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开江县2023年第一批企业职工职业技能培训拨付明细统计表</w:t>
      </w:r>
    </w:p>
    <w:tbl>
      <w:tblPr>
        <w:tblStyle w:val="6"/>
        <w:tblW w:w="14760" w:type="dxa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51"/>
        <w:gridCol w:w="839"/>
        <w:gridCol w:w="1591"/>
        <w:gridCol w:w="2430"/>
        <w:gridCol w:w="840"/>
        <w:gridCol w:w="704"/>
        <w:gridCol w:w="1335"/>
        <w:gridCol w:w="1275"/>
        <w:gridCol w:w="157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760" w:type="dxa"/>
            <w:gridSpan w:val="11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申报机构：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开江县圆梦职业技能培训学校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培训期数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培训专业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培训起止时间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培训地点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  <w:t>开班人数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补贴人数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  <w:t>补贴标注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食宿交通补贴金额（50元/人/天）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8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物业管理员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企业职工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2022.12.30-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2023.1.13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开江县住建局8楼会议室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1600元/人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电子装接工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企业职工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2023.2.9—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2023.3.6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开江县经开区四川省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胜发电子科技有限公司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1600元/人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576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7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284800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284800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709" w:right="1083" w:bottom="595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zc5NWJlZWZmNzgyOTAwZDg4N2M0OWI5MWIxZmUifQ=="/>
  </w:docVars>
  <w:rsids>
    <w:rsidRoot w:val="74235672"/>
    <w:rsid w:val="020F5A6C"/>
    <w:rsid w:val="0AE722C1"/>
    <w:rsid w:val="2345333E"/>
    <w:rsid w:val="24B70A65"/>
    <w:rsid w:val="2FA82941"/>
    <w:rsid w:val="3AF11B86"/>
    <w:rsid w:val="46937899"/>
    <w:rsid w:val="4E440553"/>
    <w:rsid w:val="4FB16ADB"/>
    <w:rsid w:val="599E2A21"/>
    <w:rsid w:val="5F940C0D"/>
    <w:rsid w:val="742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 w:val="0"/>
      <w:spacing w:after="12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365</Characters>
  <Lines>0</Lines>
  <Paragraphs>0</Paragraphs>
  <TotalTime>1</TotalTime>
  <ScaleCrop>false</ScaleCrop>
  <LinksUpToDate>false</LinksUpToDate>
  <CharactersWithSpaces>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2022-11-03T03:08:00Z</dcterms:created>
  <dc:creator>Renatus</dc:creator>
  <cp:lastModifiedBy>掩耳盗路</cp:lastModifiedBy>
  <cp:lastPrinted>2022-11-29T08:25:00Z</cp:lastPrinted>
  <dcterms:modified xsi:type="dcterms:W3CDTF">2023-03-21T06:37:14Z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B6445949A7F14139B595DDE98C7631BC</vt:lpwstr>
  </property>
</Properties>
</file>