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22"/>
        </w:rPr>
      </w:pPr>
    </w:p>
    <w:p>
      <w:pPr>
        <w:spacing w:before="7"/>
        <w:ind w:left="2157" w:right="2262" w:firstLine="0"/>
        <w:jc w:val="center"/>
        <w:rPr>
          <w:rFonts w:hint="eastAsia" w:ascii="华文中宋" w:eastAsia="华文中宋"/>
          <w:sz w:val="72"/>
        </w:rPr>
      </w:pPr>
      <w:r>
        <w:rPr>
          <w:rFonts w:hint="eastAsia" w:ascii="华文中宋" w:eastAsia="华文中宋"/>
          <w:sz w:val="72"/>
        </w:rPr>
        <w:t>开江县新宁镇基层政务公开标准目录</w:t>
      </w:r>
    </w:p>
    <w:p>
      <w:pPr>
        <w:pStyle w:val="2"/>
        <w:spacing w:before="2"/>
        <w:rPr>
          <w:rFonts w:ascii="华文中宋"/>
          <w:sz w:val="122"/>
        </w:rPr>
      </w:pPr>
    </w:p>
    <w:p>
      <w:pPr>
        <w:spacing w:before="0"/>
        <w:ind w:left="2157" w:right="2212" w:firstLine="0"/>
        <w:jc w:val="center"/>
        <w:rPr>
          <w:rFonts w:hint="eastAsia" w:ascii="华文中宋" w:eastAsia="华文中宋"/>
          <w:sz w:val="48"/>
        </w:rPr>
      </w:pPr>
    </w:p>
    <w:p>
      <w:pPr>
        <w:spacing w:after="0"/>
        <w:jc w:val="center"/>
        <w:rPr>
          <w:rFonts w:hint="eastAsia" w:ascii="华文中宋" w:eastAsia="华文中宋"/>
          <w:sz w:val="48"/>
        </w:rPr>
        <w:sectPr>
          <w:type w:val="continuous"/>
          <w:pgSz w:w="16840" w:h="11910" w:orient="landscape"/>
          <w:pgMar w:top="1100" w:right="400" w:bottom="280" w:left="460" w:header="720" w:footer="720" w:gutter="0"/>
          <w:cols w:space="720" w:num="1"/>
        </w:sectPr>
      </w:pPr>
    </w:p>
    <w:p>
      <w:pPr>
        <w:pStyle w:val="2"/>
        <w:spacing w:before="4"/>
        <w:rPr>
          <w:rFonts w:ascii="Times New Roman"/>
          <w:sz w:val="17"/>
        </w:rPr>
      </w:pPr>
    </w:p>
    <w:p>
      <w:pPr>
        <w:spacing w:after="0"/>
        <w:rPr>
          <w:rFonts w:ascii="Times New Roman"/>
          <w:sz w:val="17"/>
        </w:rPr>
        <w:sectPr>
          <w:pgSz w:w="16840" w:h="11910" w:orient="landscape"/>
          <w:pgMar w:top="1100" w:right="400" w:bottom="280" w:left="460" w:header="720" w:footer="720" w:gutter="0"/>
          <w:cols w:space="720" w:num="1"/>
        </w:sectPr>
      </w:pPr>
    </w:p>
    <w:p>
      <w:pPr>
        <w:pStyle w:val="2"/>
        <w:rPr>
          <w:rFonts w:ascii="Times New Roman"/>
          <w:sz w:val="20"/>
        </w:rPr>
      </w:pPr>
    </w:p>
    <w:p>
      <w:pPr>
        <w:pStyle w:val="2"/>
        <w:rPr>
          <w:rFonts w:ascii="Times New Roman"/>
          <w:sz w:val="20"/>
        </w:rPr>
      </w:pPr>
    </w:p>
    <w:p>
      <w:pPr>
        <w:tabs>
          <w:tab w:val="right" w:leader="dot" w:pos="15176"/>
        </w:tabs>
        <w:spacing w:before="180"/>
        <w:ind w:left="773" w:right="0" w:firstLine="0"/>
        <w:jc w:val="left"/>
        <w:rPr>
          <w:rFonts w:ascii="Calibri" w:eastAsia="Calibri"/>
          <w:sz w:val="21"/>
        </w:rPr>
      </w:pPr>
      <w:r>
        <w:fldChar w:fldCharType="begin"/>
      </w:r>
      <w:r>
        <w:instrText xml:space="preserve"> HYPERLINK \l "_bookmark0" </w:instrText>
      </w:r>
      <w:r>
        <w:fldChar w:fldCharType="separate"/>
      </w:r>
      <w:r>
        <w:rPr>
          <w:rFonts w:hint="eastAsia" w:ascii="方正小标宋简体" w:eastAsia="方正小标宋简体"/>
          <w:sz w:val="21"/>
        </w:rPr>
        <w:t>（一</w:t>
      </w:r>
      <w:r>
        <w:rPr>
          <w:rFonts w:hint="eastAsia" w:ascii="方正小标宋简体" w:eastAsia="方正小标宋简体"/>
          <w:spacing w:val="-3"/>
          <w:sz w:val="21"/>
        </w:rPr>
        <w:t>）</w:t>
      </w:r>
      <w:r>
        <w:rPr>
          <w:rFonts w:hint="eastAsia" w:ascii="方正小标宋简体" w:eastAsia="方正小标宋简体"/>
          <w:sz w:val="21"/>
        </w:rPr>
        <w:t>义</w:t>
      </w:r>
      <w:r>
        <w:rPr>
          <w:rFonts w:hint="eastAsia" w:ascii="方正小标宋简体" w:eastAsia="方正小标宋简体"/>
          <w:spacing w:val="-3"/>
          <w:sz w:val="21"/>
        </w:rPr>
        <w:t>务</w:t>
      </w:r>
      <w:r>
        <w:rPr>
          <w:rFonts w:hint="eastAsia" w:ascii="方正小标宋简体" w:eastAsia="方正小标宋简体"/>
          <w:sz w:val="21"/>
        </w:rPr>
        <w:t>教</w:t>
      </w:r>
      <w:r>
        <w:rPr>
          <w:rFonts w:hint="eastAsia" w:ascii="方正小标宋简体" w:eastAsia="方正小标宋简体"/>
          <w:spacing w:val="-3"/>
          <w:sz w:val="21"/>
        </w:rPr>
        <w:t>育</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w:t>
      </w:r>
      <w:r>
        <w:rPr>
          <w:rFonts w:ascii="Calibri" w:eastAsia="Calibri"/>
          <w:sz w:val="21"/>
        </w:rPr>
        <w:fldChar w:fldCharType="end"/>
      </w:r>
    </w:p>
    <w:p>
      <w:pPr>
        <w:tabs>
          <w:tab w:val="right" w:leader="dot" w:pos="15176"/>
        </w:tabs>
        <w:spacing w:before="327"/>
        <w:ind w:left="773" w:right="0" w:firstLine="0"/>
        <w:jc w:val="left"/>
        <w:rPr>
          <w:rFonts w:ascii="Calibri" w:eastAsia="Calibri"/>
          <w:sz w:val="21"/>
        </w:rPr>
      </w:pPr>
      <w:r>
        <w:fldChar w:fldCharType="begin"/>
      </w:r>
      <w:r>
        <w:instrText xml:space="preserve"> HYPERLINK \l "_bookmark1" </w:instrText>
      </w:r>
      <w:r>
        <w:fldChar w:fldCharType="separate"/>
      </w:r>
      <w:r>
        <w:rPr>
          <w:rFonts w:hint="eastAsia" w:ascii="方正小标宋简体" w:eastAsia="方正小标宋简体"/>
          <w:sz w:val="21"/>
        </w:rPr>
        <w:t>（二</w:t>
      </w:r>
      <w:r>
        <w:rPr>
          <w:rFonts w:hint="eastAsia" w:ascii="方正小标宋简体" w:eastAsia="方正小标宋简体"/>
          <w:spacing w:val="-3"/>
          <w:sz w:val="21"/>
        </w:rPr>
        <w:t>）</w:t>
      </w:r>
      <w:r>
        <w:rPr>
          <w:rFonts w:hint="eastAsia" w:ascii="方正小标宋简体" w:eastAsia="方正小标宋简体"/>
          <w:sz w:val="21"/>
        </w:rPr>
        <w:t>户</w:t>
      </w:r>
      <w:r>
        <w:rPr>
          <w:rFonts w:hint="eastAsia" w:ascii="方正小标宋简体" w:eastAsia="方正小标宋简体"/>
          <w:spacing w:val="-3"/>
          <w:sz w:val="21"/>
        </w:rPr>
        <w:t>籍</w:t>
      </w:r>
      <w:r>
        <w:rPr>
          <w:rFonts w:hint="eastAsia" w:ascii="方正小标宋简体" w:eastAsia="方正小标宋简体"/>
          <w:sz w:val="21"/>
        </w:rPr>
        <w:t>管</w:t>
      </w:r>
      <w:r>
        <w:rPr>
          <w:rFonts w:hint="eastAsia" w:ascii="方正小标宋简体" w:eastAsia="方正小标宋简体"/>
          <w:spacing w:val="-3"/>
          <w:sz w:val="21"/>
        </w:rPr>
        <w:t>理</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8</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"_bookmark2" </w:instrText>
      </w:r>
      <w:r>
        <w:fldChar w:fldCharType="separate"/>
      </w:r>
      <w:r>
        <w:rPr>
          <w:rFonts w:hint="eastAsia" w:ascii="方正小标宋简体" w:eastAsia="方正小标宋简体"/>
          <w:sz w:val="21"/>
        </w:rPr>
        <w:t>（三</w:t>
      </w:r>
      <w:r>
        <w:rPr>
          <w:rFonts w:hint="eastAsia" w:ascii="方正小标宋简体" w:eastAsia="方正小标宋简体"/>
          <w:spacing w:val="-3"/>
          <w:sz w:val="21"/>
        </w:rPr>
        <w:t>）</w:t>
      </w:r>
      <w:r>
        <w:rPr>
          <w:rFonts w:hint="eastAsia" w:ascii="方正小标宋简体" w:eastAsia="方正小标宋简体"/>
          <w:sz w:val="21"/>
        </w:rPr>
        <w:t>社</w:t>
      </w:r>
      <w:r>
        <w:rPr>
          <w:rFonts w:hint="eastAsia" w:ascii="方正小标宋简体" w:eastAsia="方正小标宋简体"/>
          <w:spacing w:val="-3"/>
          <w:sz w:val="21"/>
        </w:rPr>
        <w:t>会</w:t>
      </w:r>
      <w:r>
        <w:rPr>
          <w:rFonts w:hint="eastAsia" w:ascii="方正小标宋简体" w:eastAsia="方正小标宋简体"/>
          <w:sz w:val="21"/>
        </w:rPr>
        <w:t>救</w:t>
      </w:r>
      <w:r>
        <w:rPr>
          <w:rFonts w:hint="eastAsia" w:ascii="方正小标宋简体" w:eastAsia="方正小标宋简体"/>
          <w:spacing w:val="-3"/>
          <w:sz w:val="21"/>
        </w:rPr>
        <w:t>助</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10</w:t>
      </w:r>
      <w:r>
        <w:rPr>
          <w:rFonts w:ascii="Calibri" w:eastAsia="Calibri"/>
          <w:sz w:val="21"/>
        </w:rPr>
        <w:fldChar w:fldCharType="end"/>
      </w:r>
    </w:p>
    <w:p>
      <w:pPr>
        <w:tabs>
          <w:tab w:val="right" w:leader="dot" w:pos="15177"/>
        </w:tabs>
        <w:spacing w:before="330"/>
        <w:ind w:left="773" w:right="0" w:firstLine="0"/>
        <w:jc w:val="left"/>
        <w:rPr>
          <w:rFonts w:ascii="Calibri" w:eastAsia="Calibri"/>
          <w:sz w:val="21"/>
        </w:rPr>
      </w:pPr>
      <w:r>
        <w:fldChar w:fldCharType="begin"/>
      </w:r>
      <w:r>
        <w:instrText xml:space="preserve"> HYPERLINK \l "_bookmark3" </w:instrText>
      </w:r>
      <w:r>
        <w:fldChar w:fldCharType="separate"/>
      </w:r>
      <w:r>
        <w:rPr>
          <w:rFonts w:hint="eastAsia" w:ascii="方正小标宋简体" w:eastAsia="方正小标宋简体"/>
          <w:sz w:val="21"/>
        </w:rPr>
        <w:t>（四</w:t>
      </w:r>
      <w:r>
        <w:rPr>
          <w:rFonts w:hint="eastAsia" w:ascii="方正小标宋简体" w:eastAsia="方正小标宋简体"/>
          <w:spacing w:val="-3"/>
          <w:sz w:val="21"/>
        </w:rPr>
        <w:t>）</w:t>
      </w:r>
      <w:r>
        <w:rPr>
          <w:rFonts w:hint="eastAsia" w:ascii="方正小标宋简体" w:eastAsia="方正小标宋简体"/>
          <w:sz w:val="21"/>
        </w:rPr>
        <w:t>养</w:t>
      </w:r>
      <w:r>
        <w:rPr>
          <w:rFonts w:hint="eastAsia" w:ascii="方正小标宋简体" w:eastAsia="方正小标宋简体"/>
          <w:spacing w:val="-3"/>
          <w:sz w:val="21"/>
        </w:rPr>
        <w:t>老</w:t>
      </w:r>
      <w:r>
        <w:rPr>
          <w:rFonts w:hint="eastAsia" w:ascii="方正小标宋简体" w:eastAsia="方正小标宋简体"/>
          <w:sz w:val="21"/>
        </w:rPr>
        <w:t>服</w:t>
      </w:r>
      <w:r>
        <w:rPr>
          <w:rFonts w:hint="eastAsia" w:ascii="方正小标宋简体" w:eastAsia="方正小标宋简体"/>
          <w:spacing w:val="-3"/>
          <w:sz w:val="21"/>
        </w:rPr>
        <w:t>务</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13</w:t>
      </w:r>
      <w:r>
        <w:rPr>
          <w:rFonts w:ascii="Calibri" w:eastAsia="Calibri"/>
          <w:sz w:val="21"/>
        </w:rPr>
        <w:fldChar w:fldCharType="end"/>
      </w:r>
    </w:p>
    <w:p>
      <w:pPr>
        <w:tabs>
          <w:tab w:val="right" w:leader="dot" w:pos="15177"/>
        </w:tabs>
        <w:spacing w:before="327"/>
        <w:ind w:left="773" w:right="0" w:firstLine="0"/>
        <w:jc w:val="left"/>
        <w:rPr>
          <w:rFonts w:ascii="Calibri" w:eastAsia="Calibri"/>
          <w:sz w:val="21"/>
        </w:rPr>
      </w:pPr>
      <w:r>
        <w:fldChar w:fldCharType="begin"/>
      </w:r>
      <w:r>
        <w:instrText xml:space="preserve"> HYPERLINK \l "_bookmark4" </w:instrText>
      </w:r>
      <w:r>
        <w:fldChar w:fldCharType="separate"/>
      </w:r>
      <w:r>
        <w:rPr>
          <w:rFonts w:hint="eastAsia" w:ascii="方正小标宋简体" w:eastAsia="方正小标宋简体"/>
          <w:sz w:val="21"/>
        </w:rPr>
        <w:t>（五</w:t>
      </w:r>
      <w:r>
        <w:rPr>
          <w:rFonts w:hint="eastAsia" w:ascii="方正小标宋简体" w:eastAsia="方正小标宋简体"/>
          <w:spacing w:val="-3"/>
          <w:sz w:val="21"/>
        </w:rPr>
        <w:t>）</w:t>
      </w:r>
      <w:r>
        <w:rPr>
          <w:rFonts w:hint="eastAsia" w:ascii="方正小标宋简体" w:eastAsia="方正小标宋简体"/>
          <w:sz w:val="21"/>
        </w:rPr>
        <w:t>公</w:t>
      </w:r>
      <w:r>
        <w:rPr>
          <w:rFonts w:hint="eastAsia" w:ascii="方正小标宋简体" w:eastAsia="方正小标宋简体"/>
          <w:spacing w:val="-3"/>
          <w:sz w:val="21"/>
        </w:rPr>
        <w:t>共</w:t>
      </w:r>
      <w:r>
        <w:rPr>
          <w:rFonts w:hint="eastAsia" w:ascii="方正小标宋简体" w:eastAsia="方正小标宋简体"/>
          <w:sz w:val="21"/>
        </w:rPr>
        <w:t>法</w:t>
      </w:r>
      <w:r>
        <w:rPr>
          <w:rFonts w:hint="eastAsia" w:ascii="方正小标宋简体" w:eastAsia="方正小标宋简体"/>
          <w:spacing w:val="-3"/>
          <w:sz w:val="21"/>
        </w:rPr>
        <w:t>律</w:t>
      </w:r>
      <w:r>
        <w:rPr>
          <w:rFonts w:hint="eastAsia" w:ascii="方正小标宋简体" w:eastAsia="方正小标宋简体"/>
          <w:sz w:val="21"/>
        </w:rPr>
        <w:t>服</w:t>
      </w:r>
      <w:r>
        <w:rPr>
          <w:rFonts w:hint="eastAsia" w:ascii="方正小标宋简体" w:eastAsia="方正小标宋简体"/>
          <w:spacing w:val="-3"/>
          <w:sz w:val="21"/>
        </w:rPr>
        <w:t>务</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基层</w:t>
      </w:r>
      <w:r>
        <w:rPr>
          <w:rFonts w:hint="eastAsia" w:ascii="方正小标宋简体" w:eastAsia="方正小标宋简体"/>
          <w:spacing w:val="-3"/>
          <w:sz w:val="21"/>
        </w:rPr>
        <w:t>政</w:t>
      </w:r>
      <w:r>
        <w:rPr>
          <w:rFonts w:hint="eastAsia" w:ascii="方正小标宋简体" w:eastAsia="方正小标宋简体"/>
          <w:sz w:val="21"/>
        </w:rPr>
        <w:t>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14</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"_bookmark5" </w:instrText>
      </w:r>
      <w:r>
        <w:fldChar w:fldCharType="separate"/>
      </w:r>
      <w:r>
        <w:rPr>
          <w:rFonts w:hint="eastAsia" w:ascii="方正小标宋简体" w:eastAsia="方正小标宋简体"/>
          <w:sz w:val="21"/>
        </w:rPr>
        <w:t>（六</w:t>
      </w:r>
      <w:r>
        <w:rPr>
          <w:rFonts w:hint="eastAsia" w:ascii="方正小标宋简体" w:eastAsia="方正小标宋简体"/>
          <w:spacing w:val="-3"/>
          <w:sz w:val="21"/>
        </w:rPr>
        <w:t>）</w:t>
      </w:r>
      <w:r>
        <w:rPr>
          <w:rFonts w:hint="eastAsia" w:ascii="方正小标宋简体" w:eastAsia="方正小标宋简体"/>
          <w:sz w:val="21"/>
        </w:rPr>
        <w:t>财</w:t>
      </w:r>
      <w:r>
        <w:rPr>
          <w:rFonts w:hint="eastAsia" w:ascii="方正小标宋简体" w:eastAsia="方正小标宋简体"/>
          <w:spacing w:val="-3"/>
          <w:sz w:val="21"/>
        </w:rPr>
        <w:t>政</w:t>
      </w:r>
      <w:r>
        <w:rPr>
          <w:rFonts w:hint="eastAsia" w:ascii="方正小标宋简体" w:eastAsia="方正小标宋简体"/>
          <w:sz w:val="21"/>
        </w:rPr>
        <w:t>预</w:t>
      </w:r>
      <w:r>
        <w:rPr>
          <w:rFonts w:hint="eastAsia" w:ascii="方正小标宋简体" w:eastAsia="方正小标宋简体"/>
          <w:spacing w:val="-3"/>
          <w:sz w:val="21"/>
        </w:rPr>
        <w:t>决</w:t>
      </w:r>
      <w:r>
        <w:rPr>
          <w:rFonts w:hint="eastAsia" w:ascii="方正小标宋简体" w:eastAsia="方正小标宋简体"/>
          <w:sz w:val="21"/>
        </w:rPr>
        <w:t>算</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16</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"_bookmark6" </w:instrText>
      </w:r>
      <w:r>
        <w:fldChar w:fldCharType="separate"/>
      </w:r>
      <w:r>
        <w:rPr>
          <w:rFonts w:hint="eastAsia" w:ascii="方正小标宋简体" w:eastAsia="方正小标宋简体"/>
          <w:sz w:val="21"/>
        </w:rPr>
        <w:t>（七</w:t>
      </w:r>
      <w:r>
        <w:rPr>
          <w:rFonts w:hint="eastAsia" w:ascii="方正小标宋简体" w:eastAsia="方正小标宋简体"/>
          <w:spacing w:val="-3"/>
          <w:sz w:val="21"/>
        </w:rPr>
        <w:t>）</w:t>
      </w:r>
      <w:r>
        <w:rPr>
          <w:rFonts w:hint="eastAsia" w:ascii="方正小标宋简体" w:eastAsia="方正小标宋简体"/>
          <w:sz w:val="21"/>
        </w:rPr>
        <w:t>就</w:t>
      </w:r>
      <w:r>
        <w:rPr>
          <w:rFonts w:hint="eastAsia" w:ascii="方正小标宋简体" w:eastAsia="方正小标宋简体"/>
          <w:spacing w:val="-3"/>
          <w:sz w:val="21"/>
        </w:rPr>
        <w:t>业</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19</w:t>
      </w:r>
      <w:r>
        <w:rPr>
          <w:rFonts w:ascii="Calibri" w:eastAsia="Calibri"/>
          <w:sz w:val="21"/>
        </w:rPr>
        <w:fldChar w:fldCharType="end"/>
      </w:r>
    </w:p>
    <w:p>
      <w:pPr>
        <w:tabs>
          <w:tab w:val="right" w:leader="dot" w:pos="15177"/>
        </w:tabs>
        <w:spacing w:before="328"/>
        <w:ind w:left="773" w:right="0" w:firstLine="0"/>
        <w:jc w:val="left"/>
        <w:rPr>
          <w:rFonts w:ascii="Calibri" w:eastAsia="Calibri"/>
          <w:sz w:val="21"/>
        </w:rPr>
      </w:pPr>
      <w:r>
        <w:fldChar w:fldCharType="begin"/>
      </w:r>
      <w:r>
        <w:instrText xml:space="preserve"> HYPERLINK \l "_bookmark7" </w:instrText>
      </w:r>
      <w:r>
        <w:fldChar w:fldCharType="separate"/>
      </w:r>
      <w:r>
        <w:rPr>
          <w:rFonts w:hint="eastAsia" w:ascii="方正小标宋简体" w:eastAsia="方正小标宋简体"/>
          <w:sz w:val="21"/>
        </w:rPr>
        <w:t>（八</w:t>
      </w:r>
      <w:r>
        <w:rPr>
          <w:rFonts w:hint="eastAsia" w:ascii="方正小标宋简体" w:eastAsia="方正小标宋简体"/>
          <w:spacing w:val="-3"/>
          <w:sz w:val="21"/>
        </w:rPr>
        <w:t>）</w:t>
      </w:r>
      <w:r>
        <w:rPr>
          <w:rFonts w:hint="eastAsia" w:ascii="方正小标宋简体" w:eastAsia="方正小标宋简体"/>
          <w:sz w:val="21"/>
        </w:rPr>
        <w:t>社</w:t>
      </w:r>
      <w:r>
        <w:rPr>
          <w:rFonts w:hint="eastAsia" w:ascii="方正小标宋简体" w:eastAsia="方正小标宋简体"/>
          <w:spacing w:val="-3"/>
          <w:sz w:val="21"/>
        </w:rPr>
        <w:t>会</w:t>
      </w:r>
      <w:r>
        <w:rPr>
          <w:rFonts w:hint="eastAsia" w:ascii="方正小标宋简体" w:eastAsia="方正小标宋简体"/>
          <w:sz w:val="21"/>
        </w:rPr>
        <w:t>保</w:t>
      </w:r>
      <w:r>
        <w:rPr>
          <w:rFonts w:hint="eastAsia" w:ascii="方正小标宋简体" w:eastAsia="方正小标宋简体"/>
          <w:spacing w:val="-3"/>
          <w:sz w:val="21"/>
        </w:rPr>
        <w:t>险</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21</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"_bookmark8" </w:instrText>
      </w:r>
      <w:r>
        <w:fldChar w:fldCharType="separate"/>
      </w:r>
      <w:r>
        <w:rPr>
          <w:rFonts w:hint="eastAsia" w:ascii="方正小标宋简体" w:eastAsia="方正小标宋简体"/>
          <w:sz w:val="21"/>
        </w:rPr>
        <w:t>（九</w:t>
      </w:r>
      <w:r>
        <w:rPr>
          <w:rFonts w:hint="eastAsia" w:ascii="方正小标宋简体" w:eastAsia="方正小标宋简体"/>
          <w:spacing w:val="-3"/>
          <w:sz w:val="21"/>
        </w:rPr>
        <w:t>）</w:t>
      </w:r>
      <w:r>
        <w:rPr>
          <w:rFonts w:hint="eastAsia" w:ascii="方正小标宋简体" w:eastAsia="方正小标宋简体"/>
          <w:sz w:val="21"/>
        </w:rPr>
        <w:t>农</w:t>
      </w:r>
      <w:r>
        <w:rPr>
          <w:rFonts w:hint="eastAsia" w:ascii="方正小标宋简体" w:eastAsia="方正小标宋简体"/>
          <w:spacing w:val="-3"/>
          <w:sz w:val="21"/>
        </w:rPr>
        <w:t>村</w:t>
      </w:r>
      <w:r>
        <w:rPr>
          <w:rFonts w:hint="eastAsia" w:ascii="方正小标宋简体" w:eastAsia="方正小标宋简体"/>
          <w:sz w:val="21"/>
        </w:rPr>
        <w:t>集</w:t>
      </w:r>
      <w:r>
        <w:rPr>
          <w:rFonts w:hint="eastAsia" w:ascii="方正小标宋简体" w:eastAsia="方正小标宋简体"/>
          <w:spacing w:val="-3"/>
          <w:sz w:val="21"/>
        </w:rPr>
        <w:t>体</w:t>
      </w:r>
      <w:r>
        <w:rPr>
          <w:rFonts w:hint="eastAsia" w:ascii="方正小标宋简体" w:eastAsia="方正小标宋简体"/>
          <w:sz w:val="21"/>
        </w:rPr>
        <w:t>土</w:t>
      </w:r>
      <w:r>
        <w:rPr>
          <w:rFonts w:hint="eastAsia" w:ascii="方正小标宋简体" w:eastAsia="方正小标宋简体"/>
          <w:spacing w:val="-3"/>
          <w:sz w:val="21"/>
        </w:rPr>
        <w:t>地</w:t>
      </w:r>
      <w:r>
        <w:rPr>
          <w:rFonts w:hint="eastAsia" w:ascii="方正小标宋简体" w:eastAsia="方正小标宋简体"/>
          <w:sz w:val="21"/>
        </w:rPr>
        <w:t>征</w:t>
      </w:r>
      <w:r>
        <w:rPr>
          <w:rFonts w:hint="eastAsia" w:ascii="方正小标宋简体" w:eastAsia="方正小标宋简体"/>
          <w:spacing w:val="-3"/>
          <w:sz w:val="21"/>
        </w:rPr>
        <w:t>收</w:t>
      </w:r>
      <w:r>
        <w:rPr>
          <w:rFonts w:hint="eastAsia" w:ascii="方正小标宋简体" w:eastAsia="方正小标宋简体"/>
          <w:sz w:val="21"/>
        </w:rPr>
        <w:t>基层</w:t>
      </w:r>
      <w:r>
        <w:rPr>
          <w:rFonts w:hint="eastAsia" w:ascii="方正小标宋简体" w:eastAsia="方正小标宋简体"/>
          <w:spacing w:val="-3"/>
          <w:sz w:val="21"/>
        </w:rPr>
        <w:t>政</w:t>
      </w:r>
      <w:r>
        <w:rPr>
          <w:rFonts w:hint="eastAsia" w:ascii="方正小标宋简体" w:eastAsia="方正小标宋简体"/>
          <w:sz w:val="21"/>
        </w:rPr>
        <w:t>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23</w:t>
      </w:r>
      <w:r>
        <w:rPr>
          <w:rFonts w:ascii="Calibri" w:eastAsia="Calibri"/>
          <w:sz w:val="21"/>
        </w:rPr>
        <w:fldChar w:fldCharType="end"/>
      </w:r>
    </w:p>
    <w:p>
      <w:pPr>
        <w:tabs>
          <w:tab w:val="right" w:leader="dot" w:pos="15175"/>
        </w:tabs>
        <w:spacing w:before="329"/>
        <w:ind w:left="773" w:right="0" w:firstLine="0"/>
        <w:jc w:val="left"/>
        <w:rPr>
          <w:rFonts w:ascii="Calibri" w:eastAsia="Calibri"/>
          <w:sz w:val="21"/>
        </w:rPr>
      </w:pPr>
      <w:r>
        <w:fldChar w:fldCharType="begin"/>
      </w:r>
      <w:r>
        <w:instrText xml:space="preserve"> HYPERLINK \l "_bookmark9"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w:t>
      </w:r>
      <w:r>
        <w:rPr>
          <w:rFonts w:hint="eastAsia" w:ascii="方正小标宋简体" w:eastAsia="方正小标宋简体"/>
          <w:sz w:val="21"/>
        </w:rPr>
        <w:t>生</w:t>
      </w:r>
      <w:r>
        <w:rPr>
          <w:rFonts w:hint="eastAsia" w:ascii="方正小标宋简体" w:eastAsia="方正小标宋简体"/>
          <w:spacing w:val="-3"/>
          <w:sz w:val="21"/>
        </w:rPr>
        <w:t>态</w:t>
      </w:r>
      <w:r>
        <w:rPr>
          <w:rFonts w:hint="eastAsia" w:ascii="方正小标宋简体" w:eastAsia="方正小标宋简体"/>
          <w:sz w:val="21"/>
        </w:rPr>
        <w:t>环</w:t>
      </w:r>
      <w:r>
        <w:rPr>
          <w:rFonts w:hint="eastAsia" w:ascii="方正小标宋简体" w:eastAsia="方正小标宋简体"/>
          <w:spacing w:val="-3"/>
          <w:sz w:val="21"/>
        </w:rPr>
        <w:t>境</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25</w:t>
      </w:r>
      <w:r>
        <w:rPr>
          <w:rFonts w:ascii="Calibri" w:eastAsia="Calibri"/>
          <w:sz w:val="21"/>
        </w:rPr>
        <w:fldChar w:fldCharType="end"/>
      </w:r>
    </w:p>
    <w:p>
      <w:pPr>
        <w:tabs>
          <w:tab w:val="right" w:leader="dot" w:pos="15175"/>
        </w:tabs>
        <w:spacing w:before="327"/>
        <w:ind w:left="773" w:right="0" w:firstLine="0"/>
        <w:jc w:val="left"/>
        <w:rPr>
          <w:rFonts w:ascii="Calibri" w:eastAsia="Calibri"/>
          <w:sz w:val="21"/>
        </w:rPr>
      </w:pPr>
      <w:r>
        <w:fldChar w:fldCharType="begin"/>
      </w:r>
      <w:r>
        <w:instrText xml:space="preserve"> HYPERLINK \l "_bookmark10"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一</w:t>
      </w:r>
      <w:r>
        <w:rPr>
          <w:rFonts w:hint="eastAsia" w:ascii="方正小标宋简体" w:eastAsia="方正小标宋简体"/>
          <w:sz w:val="21"/>
        </w:rPr>
        <w:t>）</w:t>
      </w:r>
      <w:r>
        <w:rPr>
          <w:rFonts w:hint="eastAsia" w:ascii="方正小标宋简体" w:eastAsia="方正小标宋简体"/>
          <w:spacing w:val="-3"/>
          <w:sz w:val="21"/>
        </w:rPr>
        <w:t>国</w:t>
      </w:r>
      <w:r>
        <w:rPr>
          <w:rFonts w:hint="eastAsia" w:ascii="方正小标宋简体" w:eastAsia="方正小标宋简体"/>
          <w:sz w:val="21"/>
        </w:rPr>
        <w:t>有</w:t>
      </w:r>
      <w:r>
        <w:rPr>
          <w:rFonts w:hint="eastAsia" w:ascii="方正小标宋简体" w:eastAsia="方正小标宋简体"/>
          <w:spacing w:val="-3"/>
          <w:sz w:val="21"/>
        </w:rPr>
        <w:t>土</w:t>
      </w:r>
      <w:r>
        <w:rPr>
          <w:rFonts w:hint="eastAsia" w:ascii="方正小标宋简体" w:eastAsia="方正小标宋简体"/>
          <w:sz w:val="21"/>
        </w:rPr>
        <w:t>地</w:t>
      </w:r>
      <w:r>
        <w:rPr>
          <w:rFonts w:hint="eastAsia" w:ascii="方正小标宋简体" w:eastAsia="方正小标宋简体"/>
          <w:spacing w:val="-3"/>
          <w:sz w:val="21"/>
        </w:rPr>
        <w:t>上</w:t>
      </w:r>
      <w:r>
        <w:rPr>
          <w:rFonts w:hint="eastAsia" w:ascii="方正小标宋简体" w:eastAsia="方正小标宋简体"/>
          <w:sz w:val="21"/>
        </w:rPr>
        <w:t>房</w:t>
      </w:r>
      <w:r>
        <w:rPr>
          <w:rFonts w:hint="eastAsia" w:ascii="方正小标宋简体" w:eastAsia="方正小标宋简体"/>
          <w:spacing w:val="-3"/>
          <w:sz w:val="21"/>
        </w:rPr>
        <w:t>屋</w:t>
      </w:r>
      <w:r>
        <w:rPr>
          <w:rFonts w:hint="eastAsia" w:ascii="方正小标宋简体" w:eastAsia="方正小标宋简体"/>
          <w:sz w:val="21"/>
        </w:rPr>
        <w:t>征收</w:t>
      </w:r>
      <w:r>
        <w:rPr>
          <w:rFonts w:hint="eastAsia" w:ascii="方正小标宋简体" w:eastAsia="方正小标宋简体"/>
          <w:spacing w:val="-3"/>
          <w:sz w:val="21"/>
        </w:rPr>
        <w:t>与</w:t>
      </w:r>
      <w:r>
        <w:rPr>
          <w:rFonts w:hint="eastAsia" w:ascii="方正小标宋简体" w:eastAsia="方正小标宋简体"/>
          <w:sz w:val="21"/>
        </w:rPr>
        <w:t>补</w:t>
      </w:r>
      <w:r>
        <w:rPr>
          <w:rFonts w:hint="eastAsia" w:ascii="方正小标宋简体" w:eastAsia="方正小标宋简体"/>
          <w:spacing w:val="-3"/>
          <w:sz w:val="21"/>
        </w:rPr>
        <w:t>偿</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26</w:t>
      </w:r>
      <w:r>
        <w:rPr>
          <w:rFonts w:ascii="Calibri" w:eastAsia="Calibri"/>
          <w:sz w:val="21"/>
        </w:rPr>
        <w:fldChar w:fldCharType="end"/>
      </w:r>
    </w:p>
    <w:p>
      <w:pPr>
        <w:tabs>
          <w:tab w:val="right" w:leader="dot" w:pos="15173"/>
        </w:tabs>
        <w:spacing w:before="330"/>
        <w:ind w:left="773" w:right="0" w:firstLine="0"/>
        <w:jc w:val="left"/>
        <w:rPr>
          <w:rFonts w:ascii="Calibri" w:eastAsia="Calibri"/>
          <w:sz w:val="21"/>
        </w:rPr>
      </w:pPr>
      <w:r>
        <w:fldChar w:fldCharType="begin"/>
      </w:r>
      <w:r>
        <w:instrText xml:space="preserve"> HYPERLINK \l "_bookmark11"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二</w:t>
      </w:r>
      <w:r>
        <w:rPr>
          <w:rFonts w:hint="eastAsia" w:ascii="方正小标宋简体" w:eastAsia="方正小标宋简体"/>
          <w:sz w:val="21"/>
        </w:rPr>
        <w:t>）</w:t>
      </w:r>
      <w:r>
        <w:rPr>
          <w:rFonts w:hint="eastAsia" w:ascii="方正小标宋简体" w:eastAsia="方正小标宋简体"/>
          <w:spacing w:val="-3"/>
          <w:sz w:val="21"/>
        </w:rPr>
        <w:t>农</w:t>
      </w:r>
      <w:r>
        <w:rPr>
          <w:rFonts w:hint="eastAsia" w:ascii="方正小标宋简体" w:eastAsia="方正小标宋简体"/>
          <w:sz w:val="21"/>
        </w:rPr>
        <w:t>村</w:t>
      </w:r>
      <w:r>
        <w:rPr>
          <w:rFonts w:hint="eastAsia" w:ascii="方正小标宋简体" w:eastAsia="方正小标宋简体"/>
          <w:spacing w:val="-3"/>
          <w:sz w:val="21"/>
        </w:rPr>
        <w:t>危</w:t>
      </w:r>
      <w:r>
        <w:rPr>
          <w:rFonts w:hint="eastAsia" w:ascii="方正小标宋简体" w:eastAsia="方正小标宋简体"/>
          <w:sz w:val="21"/>
        </w:rPr>
        <w:t>房</w:t>
      </w:r>
      <w:r>
        <w:rPr>
          <w:rFonts w:hint="eastAsia" w:ascii="方正小标宋简体" w:eastAsia="方正小标宋简体"/>
          <w:spacing w:val="-3"/>
          <w:sz w:val="21"/>
        </w:rPr>
        <w:t>改</w:t>
      </w:r>
      <w:r>
        <w:rPr>
          <w:rFonts w:hint="eastAsia" w:ascii="方正小标宋简体" w:eastAsia="方正小标宋简体"/>
          <w:sz w:val="21"/>
        </w:rPr>
        <w:t>造</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pacing w:val="-4"/>
          <w:sz w:val="21"/>
        </w:rPr>
        <w:t>27</w:t>
      </w:r>
      <w:r>
        <w:rPr>
          <w:rFonts w:ascii="Calibri" w:eastAsia="Calibri"/>
          <w:spacing w:val="-4"/>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"_bookmark12"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三</w:t>
      </w:r>
      <w:r>
        <w:rPr>
          <w:rFonts w:hint="eastAsia" w:ascii="方正小标宋简体" w:eastAsia="方正小标宋简体"/>
          <w:sz w:val="21"/>
        </w:rPr>
        <w:t>）</w:t>
      </w:r>
      <w:r>
        <w:rPr>
          <w:rFonts w:hint="eastAsia" w:ascii="方正小标宋简体" w:eastAsia="方正小标宋简体"/>
          <w:spacing w:val="-3"/>
          <w:sz w:val="21"/>
        </w:rPr>
        <w:t>涉</w:t>
      </w:r>
      <w:r>
        <w:rPr>
          <w:rFonts w:hint="eastAsia" w:ascii="方正小标宋简体" w:eastAsia="方正小标宋简体"/>
          <w:sz w:val="21"/>
        </w:rPr>
        <w:t>农</w:t>
      </w:r>
      <w:r>
        <w:rPr>
          <w:rFonts w:hint="eastAsia" w:ascii="方正小标宋简体" w:eastAsia="方正小标宋简体"/>
          <w:spacing w:val="-3"/>
          <w:sz w:val="21"/>
        </w:rPr>
        <w:t>补</w:t>
      </w:r>
      <w:r>
        <w:rPr>
          <w:rFonts w:hint="eastAsia" w:ascii="方正小标宋简体" w:eastAsia="方正小标宋简体"/>
          <w:sz w:val="21"/>
        </w:rPr>
        <w:t>贴</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29</w:t>
      </w:r>
      <w:r>
        <w:rPr>
          <w:rFonts w:ascii="Calibri" w:eastAsia="Calibri"/>
          <w:sz w:val="21"/>
        </w:rPr>
        <w:fldChar w:fldCharType="end"/>
      </w:r>
    </w:p>
    <w:p>
      <w:pPr>
        <w:spacing w:after="0"/>
        <w:jc w:val="left"/>
        <w:rPr>
          <w:rFonts w:ascii="Calibri" w:eastAsia="Calibri"/>
          <w:sz w:val="21"/>
        </w:rPr>
        <w:sectPr>
          <w:pgSz w:w="16840" w:h="11910" w:orient="landscape"/>
          <w:pgMar w:top="1100" w:right="400" w:bottom="280" w:left="460" w:header="720" w:footer="720" w:gutter="0"/>
          <w:cols w:space="720" w:num="1"/>
        </w:sectPr>
      </w:pPr>
    </w:p>
    <w:p>
      <w:pPr>
        <w:tabs>
          <w:tab w:val="right" w:leader="dot" w:pos="15177"/>
        </w:tabs>
        <w:spacing w:before="20"/>
        <w:ind w:left="773" w:right="0" w:firstLine="0"/>
        <w:jc w:val="left"/>
        <w:rPr>
          <w:rFonts w:ascii="Calibri" w:eastAsia="Calibri"/>
          <w:sz w:val="21"/>
        </w:rPr>
      </w:pPr>
      <w:r>
        <w:fldChar w:fldCharType="begin"/>
      </w:r>
      <w:r>
        <w:instrText xml:space="preserve"> HYPERLINK \l "_bookmark13"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四</w:t>
      </w:r>
      <w:r>
        <w:rPr>
          <w:rFonts w:hint="eastAsia" w:ascii="方正小标宋简体" w:eastAsia="方正小标宋简体"/>
          <w:sz w:val="21"/>
        </w:rPr>
        <w:t>）</w:t>
      </w:r>
      <w:r>
        <w:rPr>
          <w:rFonts w:hint="eastAsia" w:ascii="方正小标宋简体" w:eastAsia="方正小标宋简体"/>
          <w:spacing w:val="-3"/>
          <w:sz w:val="21"/>
        </w:rPr>
        <w:t>公</w:t>
      </w:r>
      <w:r>
        <w:rPr>
          <w:rFonts w:hint="eastAsia" w:ascii="方正小标宋简体" w:eastAsia="方正小标宋简体"/>
          <w:sz w:val="21"/>
        </w:rPr>
        <w:t>共</w:t>
      </w:r>
      <w:r>
        <w:rPr>
          <w:rFonts w:hint="eastAsia" w:ascii="方正小标宋简体" w:eastAsia="方正小标宋简体"/>
          <w:spacing w:val="-3"/>
          <w:sz w:val="21"/>
        </w:rPr>
        <w:t>文</w:t>
      </w:r>
      <w:r>
        <w:rPr>
          <w:rFonts w:hint="eastAsia" w:ascii="方正小标宋简体" w:eastAsia="方正小标宋简体"/>
          <w:sz w:val="21"/>
        </w:rPr>
        <w:t>化</w:t>
      </w:r>
      <w:r>
        <w:rPr>
          <w:rFonts w:hint="eastAsia" w:ascii="方正小标宋简体" w:eastAsia="方正小标宋简体"/>
          <w:spacing w:val="-3"/>
          <w:sz w:val="21"/>
        </w:rPr>
        <w:t>服</w:t>
      </w:r>
      <w:r>
        <w:rPr>
          <w:rFonts w:hint="eastAsia" w:ascii="方正小标宋简体" w:eastAsia="方正小标宋简体"/>
          <w:sz w:val="21"/>
        </w:rPr>
        <w:t>务</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31</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"_bookmark14"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五</w:t>
      </w:r>
      <w:r>
        <w:rPr>
          <w:rFonts w:hint="eastAsia" w:ascii="方正小标宋简体" w:eastAsia="方正小标宋简体"/>
          <w:sz w:val="21"/>
        </w:rPr>
        <w:t>）</w:t>
      </w:r>
      <w:r>
        <w:rPr>
          <w:rFonts w:hint="eastAsia" w:ascii="方正小标宋简体" w:eastAsia="方正小标宋简体"/>
          <w:spacing w:val="-3"/>
          <w:sz w:val="21"/>
        </w:rPr>
        <w:t>安</w:t>
      </w:r>
      <w:r>
        <w:rPr>
          <w:rFonts w:hint="eastAsia" w:ascii="方正小标宋简体" w:eastAsia="方正小标宋简体"/>
          <w:sz w:val="21"/>
        </w:rPr>
        <w:t>全</w:t>
      </w:r>
      <w:r>
        <w:rPr>
          <w:rFonts w:hint="eastAsia" w:ascii="方正小标宋简体" w:eastAsia="方正小标宋简体"/>
          <w:spacing w:val="-3"/>
          <w:sz w:val="21"/>
        </w:rPr>
        <w:t>生</w:t>
      </w:r>
      <w:r>
        <w:rPr>
          <w:rFonts w:hint="eastAsia" w:ascii="方正小标宋简体" w:eastAsia="方正小标宋简体"/>
          <w:sz w:val="21"/>
        </w:rPr>
        <w:t>产</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32</w:t>
      </w:r>
      <w:r>
        <w:rPr>
          <w:rFonts w:ascii="Calibri" w:eastAsia="Calibri"/>
          <w:sz w:val="21"/>
        </w:rPr>
        <w:fldChar w:fldCharType="end"/>
      </w:r>
    </w:p>
    <w:p>
      <w:pPr>
        <w:tabs>
          <w:tab w:val="right" w:leader="dot" w:pos="15177"/>
        </w:tabs>
        <w:spacing w:before="327"/>
        <w:ind w:left="773" w:right="0" w:firstLine="0"/>
        <w:jc w:val="left"/>
        <w:rPr>
          <w:rFonts w:ascii="Calibri" w:eastAsia="Calibri"/>
          <w:sz w:val="21"/>
        </w:rPr>
      </w:pPr>
      <w:r>
        <w:fldChar w:fldCharType="begin"/>
      </w:r>
      <w:r>
        <w:instrText xml:space="preserve"> HYPERLINK \l "_bookmark15"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六</w:t>
      </w:r>
      <w:r>
        <w:rPr>
          <w:rFonts w:hint="eastAsia" w:ascii="方正小标宋简体" w:eastAsia="方正小标宋简体"/>
          <w:sz w:val="21"/>
        </w:rPr>
        <w:t>）</w:t>
      </w:r>
      <w:r>
        <w:rPr>
          <w:rFonts w:hint="eastAsia" w:ascii="方正小标宋简体" w:eastAsia="方正小标宋简体"/>
          <w:spacing w:val="-3"/>
          <w:sz w:val="21"/>
        </w:rPr>
        <w:t>救</w:t>
      </w:r>
      <w:r>
        <w:rPr>
          <w:rFonts w:hint="eastAsia" w:ascii="方正小标宋简体" w:eastAsia="方正小标宋简体"/>
          <w:sz w:val="21"/>
        </w:rPr>
        <w:t>灾</w:t>
      </w:r>
      <w:r>
        <w:rPr>
          <w:rFonts w:hint="eastAsia" w:ascii="方正小标宋简体" w:eastAsia="方正小标宋简体"/>
          <w:spacing w:val="-3"/>
          <w:sz w:val="21"/>
        </w:rPr>
        <w:t>生</w:t>
      </w:r>
      <w:r>
        <w:rPr>
          <w:rFonts w:hint="eastAsia" w:ascii="方正小标宋简体" w:eastAsia="方正小标宋简体"/>
          <w:sz w:val="21"/>
        </w:rPr>
        <w:t>产</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35</w:t>
      </w:r>
      <w:r>
        <w:rPr>
          <w:rFonts w:ascii="Calibri" w:eastAsia="Calibri"/>
          <w:sz w:val="21"/>
        </w:rPr>
        <w:fldChar w:fldCharType="end"/>
      </w:r>
    </w:p>
    <w:p>
      <w:pPr>
        <w:tabs>
          <w:tab w:val="right" w:leader="dot" w:pos="15173"/>
        </w:tabs>
        <w:spacing w:before="329"/>
        <w:ind w:left="773" w:right="0" w:firstLine="0"/>
        <w:jc w:val="left"/>
        <w:rPr>
          <w:rFonts w:ascii="Calibri" w:eastAsia="Calibri"/>
          <w:sz w:val="21"/>
        </w:rPr>
      </w:pPr>
      <w:r>
        <w:fldChar w:fldCharType="begin"/>
      </w:r>
      <w:r>
        <w:instrText xml:space="preserve"> HYPERLINK \l "_bookmark16"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七</w:t>
      </w:r>
      <w:r>
        <w:rPr>
          <w:rFonts w:hint="eastAsia" w:ascii="方正小标宋简体" w:eastAsia="方正小标宋简体"/>
          <w:sz w:val="21"/>
        </w:rPr>
        <w:t>）</w:t>
      </w:r>
      <w:r>
        <w:rPr>
          <w:rFonts w:hint="eastAsia" w:ascii="方正小标宋简体" w:eastAsia="方正小标宋简体"/>
          <w:spacing w:val="-3"/>
          <w:sz w:val="21"/>
        </w:rPr>
        <w:t>食</w:t>
      </w:r>
      <w:r>
        <w:rPr>
          <w:rFonts w:hint="eastAsia" w:ascii="方正小标宋简体" w:eastAsia="方正小标宋简体"/>
          <w:sz w:val="21"/>
        </w:rPr>
        <w:t>品</w:t>
      </w:r>
      <w:r>
        <w:rPr>
          <w:rFonts w:hint="eastAsia" w:ascii="方正小标宋简体" w:eastAsia="方正小标宋简体"/>
          <w:spacing w:val="-3"/>
          <w:sz w:val="21"/>
        </w:rPr>
        <w:t>药</w:t>
      </w:r>
      <w:r>
        <w:rPr>
          <w:rFonts w:hint="eastAsia" w:ascii="方正小标宋简体" w:eastAsia="方正小标宋简体"/>
          <w:sz w:val="21"/>
        </w:rPr>
        <w:t>品</w:t>
      </w:r>
      <w:r>
        <w:rPr>
          <w:rFonts w:hint="eastAsia" w:ascii="方正小标宋简体" w:eastAsia="方正小标宋简体"/>
          <w:spacing w:val="-3"/>
          <w:sz w:val="21"/>
        </w:rPr>
        <w:t>监</w:t>
      </w:r>
      <w:r>
        <w:rPr>
          <w:rFonts w:hint="eastAsia" w:ascii="方正小标宋简体" w:eastAsia="方正小标宋简体"/>
          <w:sz w:val="21"/>
        </w:rPr>
        <w:t>管</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pacing w:val="-4"/>
          <w:sz w:val="21"/>
        </w:rPr>
        <w:t>37</w:t>
      </w:r>
      <w:r>
        <w:rPr>
          <w:rFonts w:ascii="Calibri" w:eastAsia="Calibri"/>
          <w:spacing w:val="-4"/>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"_bookmark17"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八</w:t>
      </w:r>
      <w:r>
        <w:rPr>
          <w:rFonts w:hint="eastAsia" w:ascii="方正小标宋简体" w:eastAsia="方正小标宋简体"/>
          <w:sz w:val="21"/>
        </w:rPr>
        <w:t>）</w:t>
      </w:r>
      <w:r>
        <w:rPr>
          <w:rFonts w:hint="eastAsia" w:ascii="方正小标宋简体" w:eastAsia="方正小标宋简体"/>
          <w:sz w:val="21"/>
          <w:lang w:eastAsia="zh-CN"/>
        </w:rPr>
        <w:t>乡村振兴</w:t>
      </w:r>
      <w:bookmarkStart w:id="18" w:name="_GoBack"/>
      <w:bookmarkEnd w:id="18"/>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w:t>
      </w:r>
      <w:r>
        <w:rPr>
          <w:rFonts w:hint="eastAsia" w:ascii="方正小标宋简体" w:eastAsia="方正小标宋简体"/>
          <w:spacing w:val="-3"/>
          <w:sz w:val="21"/>
        </w:rPr>
        <w:t>政</w:t>
      </w:r>
      <w:r>
        <w:rPr>
          <w:rFonts w:hint="eastAsia" w:ascii="方正小标宋简体" w:eastAsia="方正小标宋简体"/>
          <w:sz w:val="21"/>
        </w:rPr>
        <w:t>务公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38</w:t>
      </w:r>
      <w:r>
        <w:rPr>
          <w:rFonts w:ascii="Calibri" w:eastAsia="Calibri"/>
          <w:sz w:val="21"/>
        </w:rPr>
        <w:fldChar w:fldCharType="end"/>
      </w:r>
    </w:p>
    <w:p>
      <w:pPr>
        <w:spacing w:after="0"/>
        <w:jc w:val="left"/>
        <w:rPr>
          <w:rFonts w:ascii="Calibri" w:eastAsia="Calibri"/>
          <w:sz w:val="21"/>
        </w:rPr>
        <w:sectPr>
          <w:pgSz w:w="16840" w:h="11910" w:orient="landscape"/>
          <w:pgMar w:top="1020" w:right="400" w:bottom="280" w:left="460" w:header="720" w:footer="720" w:gutter="0"/>
          <w:cols w:space="720" w:num="1"/>
        </w:sectPr>
      </w:pPr>
    </w:p>
    <w:p>
      <w:pPr>
        <w:pStyle w:val="2"/>
        <w:spacing w:before="779"/>
        <w:ind w:left="2157" w:right="2218"/>
        <w:jc w:val="center"/>
      </w:pPr>
      <w:bookmarkStart w:id="0" w:name="_bookmark0"/>
      <w:bookmarkEnd w:id="0"/>
      <w:r>
        <w:t>（一）义务教育领域基层政务公开标准目录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42" w:type="dxa"/>
            <w:vMerge w:val="restart"/>
          </w:tcPr>
          <w:p>
            <w:pPr>
              <w:pStyle w:val="7"/>
              <w:spacing w:before="647" w:line="266" w:lineRule="auto"/>
              <w:ind w:left="158" w:right="152"/>
              <w:rPr>
                <w:rFonts w:hint="eastAsia" w:ascii="黑体" w:eastAsia="黑体"/>
                <w:sz w:val="22"/>
              </w:rPr>
            </w:pPr>
            <w:r>
              <w:rPr>
                <w:rFonts w:hint="eastAsia" w:ascii="黑体" w:eastAsia="黑体"/>
                <w:sz w:val="22"/>
              </w:rPr>
              <w:t>序号</w:t>
            </w:r>
          </w:p>
        </w:tc>
        <w:tc>
          <w:tcPr>
            <w:tcW w:w="1440" w:type="dxa"/>
            <w:gridSpan w:val="2"/>
          </w:tcPr>
          <w:p>
            <w:pPr>
              <w:pStyle w:val="7"/>
              <w:spacing w:before="173"/>
              <w:ind w:left="276"/>
              <w:rPr>
                <w:rFonts w:hint="eastAsia" w:ascii="黑体" w:eastAsia="黑体"/>
                <w:sz w:val="22"/>
              </w:rPr>
            </w:pPr>
            <w:r>
              <w:rPr>
                <w:rFonts w:hint="eastAsia" w:ascii="黑体" w:eastAsia="黑体"/>
                <w:sz w:val="22"/>
              </w:rPr>
              <w:t>公开事项</w:t>
            </w:r>
          </w:p>
        </w:tc>
        <w:tc>
          <w:tcPr>
            <w:tcW w:w="2282" w:type="dxa"/>
            <w:vMerge w:val="restart"/>
          </w:tcPr>
          <w:p>
            <w:pPr>
              <w:pStyle w:val="7"/>
              <w:rPr>
                <w:rFonts w:ascii="方正小标宋简体"/>
                <w:sz w:val="22"/>
              </w:rPr>
            </w:pPr>
          </w:p>
          <w:p>
            <w:pPr>
              <w:pStyle w:val="7"/>
              <w:spacing w:before="6"/>
              <w:rPr>
                <w:rFonts w:ascii="方正小标宋简体"/>
                <w:sz w:val="23"/>
              </w:rPr>
            </w:pPr>
          </w:p>
          <w:p>
            <w:pPr>
              <w:pStyle w:val="7"/>
              <w:ind w:left="259"/>
              <w:rPr>
                <w:rFonts w:hint="eastAsia" w:ascii="黑体" w:eastAsia="黑体"/>
                <w:sz w:val="22"/>
              </w:rPr>
            </w:pPr>
            <w:r>
              <w:rPr>
                <w:rFonts w:hint="eastAsia" w:ascii="黑体" w:eastAsia="黑体"/>
                <w:sz w:val="22"/>
              </w:rPr>
              <w:t>公开内容（要素）</w:t>
            </w:r>
          </w:p>
        </w:tc>
        <w:tc>
          <w:tcPr>
            <w:tcW w:w="2410" w:type="dxa"/>
            <w:vMerge w:val="restart"/>
          </w:tcPr>
          <w:p>
            <w:pPr>
              <w:pStyle w:val="7"/>
              <w:rPr>
                <w:rFonts w:ascii="方正小标宋简体"/>
                <w:sz w:val="22"/>
              </w:rPr>
            </w:pPr>
          </w:p>
          <w:p>
            <w:pPr>
              <w:pStyle w:val="7"/>
              <w:spacing w:before="6"/>
              <w:rPr>
                <w:rFonts w:ascii="方正小标宋简体"/>
                <w:sz w:val="23"/>
              </w:rPr>
            </w:pPr>
          </w:p>
          <w:p>
            <w:pPr>
              <w:pStyle w:val="7"/>
              <w:ind w:left="764"/>
              <w:rPr>
                <w:rFonts w:hint="eastAsia" w:ascii="黑体" w:eastAsia="黑体"/>
                <w:sz w:val="22"/>
              </w:rPr>
            </w:pPr>
            <w:r>
              <w:rPr>
                <w:rFonts w:hint="eastAsia" w:ascii="黑体" w:eastAsia="黑体"/>
                <w:sz w:val="22"/>
              </w:rPr>
              <w:t>公开依据</w:t>
            </w:r>
          </w:p>
        </w:tc>
        <w:tc>
          <w:tcPr>
            <w:tcW w:w="1819" w:type="dxa"/>
            <w:vMerge w:val="restart"/>
          </w:tcPr>
          <w:p>
            <w:pPr>
              <w:pStyle w:val="7"/>
              <w:rPr>
                <w:rFonts w:ascii="方正小标宋简体"/>
                <w:sz w:val="22"/>
              </w:rPr>
            </w:pPr>
          </w:p>
          <w:p>
            <w:pPr>
              <w:pStyle w:val="7"/>
              <w:spacing w:before="6"/>
              <w:rPr>
                <w:rFonts w:ascii="方正小标宋简体"/>
                <w:sz w:val="23"/>
              </w:rPr>
            </w:pPr>
          </w:p>
          <w:p>
            <w:pPr>
              <w:pStyle w:val="7"/>
              <w:ind w:left="469"/>
              <w:rPr>
                <w:rFonts w:hint="eastAsia" w:ascii="黑体" w:eastAsia="黑体"/>
                <w:sz w:val="22"/>
              </w:rPr>
            </w:pPr>
            <w:r>
              <w:rPr>
                <w:rFonts w:hint="eastAsia" w:ascii="黑体" w:eastAsia="黑体"/>
                <w:sz w:val="22"/>
              </w:rPr>
              <w:t>公开时限</w:t>
            </w:r>
          </w:p>
        </w:tc>
        <w:tc>
          <w:tcPr>
            <w:tcW w:w="1559" w:type="dxa"/>
            <w:vMerge w:val="restart"/>
          </w:tcPr>
          <w:p>
            <w:pPr>
              <w:pStyle w:val="7"/>
              <w:rPr>
                <w:rFonts w:ascii="方正小标宋简体"/>
                <w:sz w:val="22"/>
              </w:rPr>
            </w:pPr>
          </w:p>
          <w:p>
            <w:pPr>
              <w:pStyle w:val="7"/>
              <w:spacing w:before="6"/>
              <w:rPr>
                <w:rFonts w:ascii="方正小标宋简体"/>
                <w:sz w:val="23"/>
              </w:rPr>
            </w:pPr>
          </w:p>
          <w:p>
            <w:pPr>
              <w:pStyle w:val="7"/>
              <w:ind w:left="340"/>
              <w:rPr>
                <w:rFonts w:hint="eastAsia" w:ascii="黑体" w:eastAsia="黑体"/>
                <w:sz w:val="22"/>
              </w:rPr>
            </w:pPr>
            <w:r>
              <w:rPr>
                <w:rFonts w:hint="eastAsia" w:ascii="黑体" w:eastAsia="黑体"/>
                <w:sz w:val="22"/>
              </w:rPr>
              <w:t>公开主体</w:t>
            </w:r>
          </w:p>
        </w:tc>
        <w:tc>
          <w:tcPr>
            <w:tcW w:w="1146" w:type="dxa"/>
            <w:vMerge w:val="restart"/>
          </w:tcPr>
          <w:p>
            <w:pPr>
              <w:pStyle w:val="7"/>
              <w:rPr>
                <w:rFonts w:ascii="方正小标宋简体"/>
                <w:sz w:val="22"/>
              </w:rPr>
            </w:pPr>
          </w:p>
          <w:p>
            <w:pPr>
              <w:pStyle w:val="7"/>
              <w:spacing w:before="9"/>
              <w:rPr>
                <w:rFonts w:ascii="方正小标宋简体"/>
                <w:sz w:val="14"/>
              </w:rPr>
            </w:pPr>
          </w:p>
          <w:p>
            <w:pPr>
              <w:pStyle w:val="7"/>
              <w:spacing w:line="266" w:lineRule="auto"/>
              <w:ind w:left="245" w:right="117" w:hanging="111"/>
              <w:rPr>
                <w:rFonts w:hint="eastAsia" w:ascii="黑体" w:eastAsia="黑体"/>
                <w:sz w:val="22"/>
              </w:rPr>
            </w:pPr>
            <w:r>
              <w:rPr>
                <w:rFonts w:hint="eastAsia" w:ascii="黑体" w:eastAsia="黑体"/>
                <w:sz w:val="22"/>
              </w:rPr>
              <w:t>公开渠道和载体</w:t>
            </w:r>
          </w:p>
        </w:tc>
        <w:tc>
          <w:tcPr>
            <w:tcW w:w="1257" w:type="dxa"/>
            <w:gridSpan w:val="2"/>
          </w:tcPr>
          <w:p>
            <w:pPr>
              <w:pStyle w:val="7"/>
              <w:spacing w:before="173"/>
              <w:ind w:left="186"/>
              <w:rPr>
                <w:rFonts w:hint="eastAsia" w:ascii="黑体" w:eastAsia="黑体"/>
                <w:sz w:val="22"/>
              </w:rPr>
            </w:pPr>
            <w:r>
              <w:rPr>
                <w:rFonts w:hint="eastAsia" w:ascii="黑体" w:eastAsia="黑体"/>
                <w:sz w:val="22"/>
              </w:rPr>
              <w:t>公开对象</w:t>
            </w:r>
          </w:p>
        </w:tc>
        <w:tc>
          <w:tcPr>
            <w:tcW w:w="1256" w:type="dxa"/>
            <w:gridSpan w:val="2"/>
          </w:tcPr>
          <w:p>
            <w:pPr>
              <w:pStyle w:val="7"/>
              <w:spacing w:before="173"/>
              <w:ind w:left="190"/>
              <w:rPr>
                <w:rFonts w:hint="eastAsia" w:ascii="黑体" w:eastAsia="黑体"/>
                <w:sz w:val="22"/>
              </w:rPr>
            </w:pPr>
            <w:r>
              <w:rPr>
                <w:rFonts w:hint="eastAsia" w:ascii="黑体" w:eastAsia="黑体"/>
                <w:sz w:val="22"/>
              </w:rPr>
              <w:t>公开方式</w:t>
            </w:r>
          </w:p>
        </w:tc>
        <w:tc>
          <w:tcPr>
            <w:tcW w:w="834" w:type="dxa"/>
            <w:gridSpan w:val="2"/>
          </w:tcPr>
          <w:p>
            <w:pPr>
              <w:pStyle w:val="7"/>
              <w:spacing w:before="17"/>
              <w:ind w:left="210"/>
              <w:rPr>
                <w:rFonts w:hint="eastAsia" w:ascii="黑体" w:eastAsia="黑体"/>
                <w:sz w:val="22"/>
              </w:rPr>
            </w:pPr>
            <w:r>
              <w:rPr>
                <w:rFonts w:hint="eastAsia" w:ascii="黑体" w:eastAsia="黑体"/>
                <w:sz w:val="22"/>
              </w:rPr>
              <w:t>公开</w:t>
            </w:r>
          </w:p>
          <w:p>
            <w:pPr>
              <w:pStyle w:val="7"/>
              <w:spacing w:before="30" w:line="277" w:lineRule="exact"/>
              <w:ind w:left="210"/>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2" w:type="dxa"/>
            <w:vMerge w:val="continue"/>
            <w:tcBorders>
              <w:top w:val="nil"/>
            </w:tcBorders>
          </w:tcPr>
          <w:p>
            <w:pPr>
              <w:rPr>
                <w:sz w:val="2"/>
                <w:szCs w:val="2"/>
              </w:rPr>
            </w:pPr>
          </w:p>
        </w:tc>
        <w:tc>
          <w:tcPr>
            <w:tcW w:w="540" w:type="dxa"/>
          </w:tcPr>
          <w:p>
            <w:pPr>
              <w:pStyle w:val="7"/>
              <w:spacing w:before="15" w:line="266" w:lineRule="auto"/>
              <w:ind w:left="156" w:right="152"/>
              <w:jc w:val="both"/>
              <w:rPr>
                <w:rFonts w:hint="eastAsia" w:ascii="黑体" w:eastAsia="黑体"/>
                <w:sz w:val="22"/>
              </w:rPr>
            </w:pPr>
            <w:r>
              <w:rPr>
                <w:rFonts w:hint="eastAsia" w:ascii="黑体" w:eastAsia="黑体"/>
                <w:sz w:val="22"/>
              </w:rPr>
              <w:t>一级事</w:t>
            </w:r>
          </w:p>
          <w:p>
            <w:pPr>
              <w:pStyle w:val="7"/>
              <w:spacing w:line="274" w:lineRule="exact"/>
              <w:ind w:left="156"/>
              <w:rPr>
                <w:rFonts w:hint="eastAsia" w:ascii="黑体" w:eastAsia="黑体"/>
                <w:sz w:val="22"/>
              </w:rPr>
            </w:pPr>
            <w:r>
              <w:rPr>
                <w:rFonts w:hint="eastAsia" w:ascii="黑体" w:eastAsia="黑体"/>
                <w:w w:val="100"/>
                <w:sz w:val="22"/>
              </w:rPr>
              <w:t>项</w:t>
            </w:r>
          </w:p>
        </w:tc>
        <w:tc>
          <w:tcPr>
            <w:tcW w:w="900" w:type="dxa"/>
          </w:tcPr>
          <w:p>
            <w:pPr>
              <w:pStyle w:val="7"/>
              <w:spacing w:before="9"/>
              <w:rPr>
                <w:rFonts w:ascii="方正小标宋简体"/>
                <w:sz w:val="18"/>
              </w:rPr>
            </w:pPr>
          </w:p>
          <w:p>
            <w:pPr>
              <w:pStyle w:val="7"/>
              <w:spacing w:line="266" w:lineRule="auto"/>
              <w:ind w:left="336" w:right="107" w:hanging="219"/>
              <w:rPr>
                <w:rFonts w:hint="eastAsia" w:ascii="黑体" w:eastAsia="黑体"/>
                <w:sz w:val="22"/>
              </w:rPr>
            </w:pPr>
            <w:r>
              <w:rPr>
                <w:rFonts w:hint="eastAsia" w:ascii="黑体" w:eastAsia="黑体"/>
                <w:sz w:val="22"/>
              </w:rPr>
              <w:t>二级事项</w:t>
            </w:r>
          </w:p>
        </w:tc>
        <w:tc>
          <w:tcPr>
            <w:tcW w:w="228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819"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146" w:type="dxa"/>
            <w:vMerge w:val="continue"/>
            <w:tcBorders>
              <w:top w:val="nil"/>
            </w:tcBorders>
          </w:tcPr>
          <w:p>
            <w:pPr>
              <w:rPr>
                <w:sz w:val="2"/>
                <w:szCs w:val="2"/>
              </w:rPr>
            </w:pPr>
          </w:p>
        </w:tc>
        <w:tc>
          <w:tcPr>
            <w:tcW w:w="539" w:type="dxa"/>
          </w:tcPr>
          <w:p>
            <w:pPr>
              <w:pStyle w:val="7"/>
              <w:spacing w:before="171" w:line="266" w:lineRule="auto"/>
              <w:ind w:left="162" w:right="143"/>
              <w:jc w:val="both"/>
              <w:rPr>
                <w:rFonts w:hint="eastAsia" w:ascii="黑体" w:eastAsia="黑体"/>
                <w:sz w:val="22"/>
              </w:rPr>
            </w:pPr>
            <w:r>
              <w:rPr>
                <w:rFonts w:hint="eastAsia" w:ascii="黑体" w:eastAsia="黑体"/>
                <w:sz w:val="22"/>
              </w:rPr>
              <w:t>全社会</w:t>
            </w:r>
          </w:p>
        </w:tc>
        <w:tc>
          <w:tcPr>
            <w:tcW w:w="718" w:type="dxa"/>
          </w:tcPr>
          <w:p>
            <w:pPr>
              <w:pStyle w:val="7"/>
              <w:spacing w:before="9"/>
              <w:rPr>
                <w:rFonts w:ascii="方正小标宋简体"/>
                <w:sz w:val="18"/>
              </w:rPr>
            </w:pPr>
          </w:p>
          <w:p>
            <w:pPr>
              <w:pStyle w:val="7"/>
              <w:spacing w:line="266" w:lineRule="auto"/>
              <w:ind w:left="140" w:right="124"/>
              <w:rPr>
                <w:rFonts w:hint="eastAsia" w:ascii="黑体" w:eastAsia="黑体"/>
                <w:sz w:val="22"/>
              </w:rPr>
            </w:pPr>
            <w:r>
              <w:rPr>
                <w:rFonts w:hint="eastAsia" w:ascii="黑体" w:eastAsia="黑体"/>
                <w:sz w:val="22"/>
              </w:rPr>
              <w:t>特定群众</w:t>
            </w:r>
          </w:p>
        </w:tc>
        <w:tc>
          <w:tcPr>
            <w:tcW w:w="538" w:type="dxa"/>
          </w:tcPr>
          <w:p>
            <w:pPr>
              <w:pStyle w:val="7"/>
              <w:spacing w:before="9"/>
              <w:rPr>
                <w:rFonts w:ascii="方正小标宋简体"/>
                <w:sz w:val="18"/>
              </w:rPr>
            </w:pPr>
          </w:p>
          <w:p>
            <w:pPr>
              <w:pStyle w:val="7"/>
              <w:spacing w:line="266" w:lineRule="auto"/>
              <w:ind w:left="161" w:right="145"/>
              <w:rPr>
                <w:rFonts w:hint="eastAsia" w:ascii="黑体" w:eastAsia="黑体"/>
                <w:sz w:val="22"/>
              </w:rPr>
            </w:pPr>
            <w:r>
              <w:rPr>
                <w:rFonts w:hint="eastAsia" w:ascii="黑体" w:eastAsia="黑体"/>
                <w:sz w:val="22"/>
              </w:rPr>
              <w:t>主动</w:t>
            </w:r>
          </w:p>
        </w:tc>
        <w:tc>
          <w:tcPr>
            <w:tcW w:w="718" w:type="dxa"/>
          </w:tcPr>
          <w:p>
            <w:pPr>
              <w:pStyle w:val="7"/>
              <w:spacing w:before="171" w:line="266" w:lineRule="auto"/>
              <w:ind w:left="148" w:right="115"/>
              <w:jc w:val="both"/>
              <w:rPr>
                <w:rFonts w:hint="eastAsia" w:ascii="黑体" w:eastAsia="黑体"/>
                <w:sz w:val="22"/>
              </w:rPr>
            </w:pPr>
            <w:r>
              <w:rPr>
                <w:rFonts w:hint="eastAsia" w:ascii="黑体" w:eastAsia="黑体"/>
                <w:sz w:val="22"/>
              </w:rPr>
              <w:t>依申请公开</w:t>
            </w:r>
          </w:p>
        </w:tc>
        <w:tc>
          <w:tcPr>
            <w:tcW w:w="416" w:type="dxa"/>
          </w:tcPr>
          <w:p>
            <w:pPr>
              <w:pStyle w:val="7"/>
              <w:spacing w:before="15" w:line="266" w:lineRule="auto"/>
              <w:ind w:left="119" w:right="63"/>
              <w:rPr>
                <w:rFonts w:hint="eastAsia" w:ascii="黑体" w:eastAsia="黑体"/>
                <w:sz w:val="22"/>
              </w:rPr>
            </w:pPr>
            <w:r>
              <w:rPr>
                <w:rFonts w:hint="eastAsia" w:ascii="黑体" w:eastAsia="黑体"/>
                <w:sz w:val="22"/>
              </w:rPr>
              <w:t>县级</w:t>
            </w:r>
          </w:p>
        </w:tc>
        <w:tc>
          <w:tcPr>
            <w:tcW w:w="418" w:type="dxa"/>
          </w:tcPr>
          <w:p>
            <w:pPr>
              <w:pStyle w:val="7"/>
              <w:spacing w:before="15"/>
              <w:ind w:left="121"/>
              <w:rPr>
                <w:rFonts w:hint="eastAsia" w:ascii="黑体" w:eastAsia="黑体"/>
                <w:sz w:val="22"/>
              </w:rPr>
            </w:pPr>
            <w:r>
              <w:rPr>
                <w:rFonts w:hint="eastAsia" w:ascii="黑体" w:eastAsia="黑体"/>
                <w:w w:val="100"/>
                <w:sz w:val="22"/>
              </w:rPr>
              <w:t>乡</w:t>
            </w:r>
          </w:p>
          <w:p>
            <w:pPr>
              <w:pStyle w:val="7"/>
              <w:spacing w:before="2" w:line="310" w:lineRule="atLeast"/>
              <w:ind w:left="121" w:right="65"/>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ind w:left="4"/>
              <w:jc w:val="center"/>
              <w:rPr>
                <w:sz w:val="18"/>
              </w:rPr>
            </w:pPr>
            <w:r>
              <w:rPr>
                <w:sz w:val="18"/>
              </w:rPr>
              <w:t>1</w:t>
            </w:r>
          </w:p>
        </w:tc>
        <w:tc>
          <w:tcPr>
            <w:tcW w:w="540" w:type="dxa"/>
            <w:vMerge w:val="restart"/>
          </w:tcPr>
          <w:p>
            <w:pPr>
              <w:pStyle w:val="7"/>
              <w:rPr>
                <w:rFonts w:ascii="方正小标宋简体"/>
                <w:sz w:val="18"/>
              </w:rPr>
            </w:pPr>
          </w:p>
          <w:p>
            <w:pPr>
              <w:pStyle w:val="7"/>
              <w:rPr>
                <w:rFonts w:ascii="方正小标宋简体"/>
                <w:sz w:val="18"/>
              </w:rPr>
            </w:pPr>
          </w:p>
          <w:p>
            <w:pPr>
              <w:pStyle w:val="7"/>
              <w:spacing w:before="10"/>
              <w:rPr>
                <w:rFonts w:ascii="方正小标宋简体"/>
                <w:sz w:val="19"/>
              </w:rPr>
            </w:pPr>
          </w:p>
          <w:p>
            <w:pPr>
              <w:pStyle w:val="7"/>
              <w:spacing w:line="324" w:lineRule="auto"/>
              <w:ind w:left="177" w:right="170"/>
              <w:jc w:val="both"/>
              <w:rPr>
                <w:sz w:val="18"/>
              </w:rPr>
            </w:pPr>
            <w:r>
              <w:rPr>
                <w:sz w:val="18"/>
              </w:rPr>
              <w:t>教育概况</w:t>
            </w:r>
          </w:p>
        </w:tc>
        <w:tc>
          <w:tcPr>
            <w:tcW w:w="900" w:type="dxa"/>
          </w:tcPr>
          <w:p>
            <w:pPr>
              <w:pStyle w:val="7"/>
              <w:spacing w:before="38" w:line="324" w:lineRule="auto"/>
              <w:ind w:left="106" w:right="25"/>
              <w:jc w:val="both"/>
              <w:rPr>
                <w:sz w:val="18"/>
              </w:rPr>
            </w:pPr>
            <w:r>
              <w:rPr>
                <w:sz w:val="18"/>
              </w:rPr>
              <w:t xml:space="preserve">教育事业发展主要情 </w:t>
            </w:r>
          </w:p>
          <w:p>
            <w:pPr>
              <w:pStyle w:val="7"/>
              <w:spacing w:before="2"/>
              <w:ind w:left="106"/>
              <w:rPr>
                <w:sz w:val="18"/>
              </w:rPr>
            </w:pPr>
            <w:r>
              <w:rPr>
                <w:sz w:val="18"/>
              </w:rPr>
              <w:t>况</w:t>
            </w:r>
          </w:p>
        </w:tc>
        <w:tc>
          <w:tcPr>
            <w:tcW w:w="2282" w:type="dxa"/>
          </w:tcPr>
          <w:p>
            <w:pPr>
              <w:pStyle w:val="7"/>
              <w:rPr>
                <w:rFonts w:ascii="方正小标宋简体"/>
                <w:sz w:val="18"/>
              </w:rPr>
            </w:pPr>
          </w:p>
          <w:p>
            <w:pPr>
              <w:pStyle w:val="7"/>
              <w:spacing w:before="10"/>
              <w:rPr>
                <w:rFonts w:ascii="方正小标宋简体"/>
                <w:sz w:val="10"/>
              </w:rPr>
            </w:pPr>
          </w:p>
          <w:p>
            <w:pPr>
              <w:pStyle w:val="7"/>
              <w:ind w:left="106"/>
              <w:rPr>
                <w:sz w:val="18"/>
              </w:rPr>
            </w:pPr>
            <w:r>
              <w:rPr>
                <w:sz w:val="18"/>
              </w:rPr>
              <w:t>教育事业发展主要情况</w:t>
            </w:r>
          </w:p>
        </w:tc>
        <w:tc>
          <w:tcPr>
            <w:tcW w:w="2410" w:type="dxa"/>
            <w:vMerge w:val="restart"/>
          </w:tcPr>
          <w:p>
            <w:pPr>
              <w:pStyle w:val="7"/>
              <w:rPr>
                <w:rFonts w:ascii="方正小标宋简体"/>
                <w:sz w:val="18"/>
              </w:rPr>
            </w:pPr>
          </w:p>
          <w:p>
            <w:pPr>
              <w:pStyle w:val="7"/>
              <w:rPr>
                <w:rFonts w:ascii="方正小标宋简体"/>
                <w:sz w:val="18"/>
              </w:rPr>
            </w:pPr>
          </w:p>
          <w:p>
            <w:pPr>
              <w:pStyle w:val="7"/>
              <w:spacing w:before="9"/>
              <w:rPr>
                <w:rFonts w:ascii="方正小标宋简体"/>
                <w:sz w:val="10"/>
              </w:rPr>
            </w:pPr>
          </w:p>
          <w:p>
            <w:pPr>
              <w:pStyle w:val="7"/>
              <w:spacing w:line="324" w:lineRule="auto"/>
              <w:ind w:left="109" w:right="3"/>
              <w:rPr>
                <w:sz w:val="18"/>
              </w:rPr>
            </w:pPr>
            <w:r>
              <w:rPr>
                <w:spacing w:val="-16"/>
                <w:sz w:val="18"/>
              </w:rPr>
              <w:t>《统计法》、《政府信息公开</w:t>
            </w:r>
            <w:r>
              <w:rPr>
                <w:spacing w:val="-24"/>
                <w:sz w:val="18"/>
              </w:rPr>
              <w:t>条例》、《教育统计管理规定》</w:t>
            </w:r>
          </w:p>
        </w:tc>
        <w:tc>
          <w:tcPr>
            <w:tcW w:w="1819" w:type="dxa"/>
          </w:tcPr>
          <w:p>
            <w:pPr>
              <w:pStyle w:val="7"/>
              <w:spacing w:before="17"/>
              <w:rPr>
                <w:rFonts w:ascii="方正小标宋简体"/>
                <w:sz w:val="10"/>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spacing w:before="13"/>
              <w:rPr>
                <w:rFonts w:ascii="方正小标宋简体"/>
                <w:sz w:val="19"/>
              </w:rPr>
            </w:pPr>
          </w:p>
          <w:p>
            <w:pPr>
              <w:pStyle w:val="7"/>
              <w:spacing w:before="1" w:line="324" w:lineRule="auto"/>
              <w:ind w:left="109" w:right="90"/>
              <w:rPr>
                <w:sz w:val="18"/>
              </w:rPr>
            </w:pPr>
            <w:r>
              <w:rPr>
                <w:sz w:val="18"/>
              </w:rPr>
              <w:t>新宁镇辖区内学校</w:t>
            </w:r>
          </w:p>
        </w:tc>
        <w:tc>
          <w:tcPr>
            <w:tcW w:w="1146" w:type="dxa"/>
          </w:tcPr>
          <w:p>
            <w:pPr>
              <w:pStyle w:val="7"/>
              <w:rPr>
                <w:rFonts w:ascii="方正小标宋简体"/>
                <w:sz w:val="18"/>
              </w:rPr>
            </w:pPr>
          </w:p>
          <w:p>
            <w:pPr>
              <w:pStyle w:val="7"/>
              <w:spacing w:before="10"/>
              <w:rPr>
                <w:rFonts w:ascii="方正小标宋简体"/>
                <w:sz w:val="10"/>
              </w:rPr>
            </w:pPr>
          </w:p>
          <w:p>
            <w:pPr>
              <w:pStyle w:val="7"/>
              <w:ind w:left="110"/>
              <w:rPr>
                <w:sz w:val="18"/>
              </w:rPr>
            </w:pPr>
            <w:r>
              <w:rPr>
                <w:sz w:val="18"/>
              </w:rPr>
              <w:t>■公示栏</w:t>
            </w:r>
          </w:p>
        </w:tc>
        <w:tc>
          <w:tcPr>
            <w:tcW w:w="539" w:type="dxa"/>
          </w:tcPr>
          <w:p>
            <w:pPr>
              <w:pStyle w:val="7"/>
              <w:rPr>
                <w:rFonts w:ascii="方正小标宋简体"/>
                <w:sz w:val="18"/>
              </w:rPr>
            </w:pPr>
          </w:p>
          <w:p>
            <w:pPr>
              <w:pStyle w:val="7"/>
              <w:spacing w:before="10"/>
              <w:rPr>
                <w:rFonts w:ascii="方正小标宋简体"/>
                <w:sz w:val="10"/>
              </w:rPr>
            </w:pPr>
          </w:p>
          <w:p>
            <w:pPr>
              <w:pStyle w:val="7"/>
              <w:ind w:left="19"/>
              <w:jc w:val="center"/>
              <w:rPr>
                <w:sz w:val="18"/>
              </w:rPr>
            </w:pPr>
            <w:r>
              <w:rPr>
                <w:sz w:val="18"/>
              </w:rPr>
              <w:t>√</w:t>
            </w:r>
          </w:p>
        </w:tc>
        <w:tc>
          <w:tcPr>
            <w:tcW w:w="718" w:type="dxa"/>
          </w:tcPr>
          <w:p>
            <w:pPr>
              <w:pStyle w:val="7"/>
              <w:rPr>
                <w:rFonts w:ascii="Times New Roman"/>
                <w:sz w:val="20"/>
              </w:rPr>
            </w:pPr>
          </w:p>
        </w:tc>
        <w:tc>
          <w:tcPr>
            <w:tcW w:w="538" w:type="dxa"/>
          </w:tcPr>
          <w:p>
            <w:pPr>
              <w:pStyle w:val="7"/>
              <w:rPr>
                <w:rFonts w:ascii="方正小标宋简体"/>
                <w:sz w:val="18"/>
              </w:rPr>
            </w:pPr>
          </w:p>
          <w:p>
            <w:pPr>
              <w:pStyle w:val="7"/>
              <w:spacing w:before="10"/>
              <w:rPr>
                <w:rFonts w:ascii="方正小标宋简体"/>
                <w:sz w:val="10"/>
              </w:rPr>
            </w:pPr>
          </w:p>
          <w:p>
            <w:pPr>
              <w:pStyle w:val="7"/>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rPr>
                <w:rFonts w:ascii="方正小标宋简体"/>
                <w:sz w:val="18"/>
              </w:rPr>
            </w:pPr>
          </w:p>
          <w:p>
            <w:pPr>
              <w:pStyle w:val="7"/>
              <w:spacing w:before="10"/>
              <w:rPr>
                <w:rFonts w:ascii="方正小标宋简体"/>
                <w:sz w:val="10"/>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7"/>
              <w:rPr>
                <w:rFonts w:ascii="方正小标宋简体"/>
                <w:sz w:val="10"/>
              </w:rPr>
            </w:pPr>
          </w:p>
          <w:p>
            <w:pPr>
              <w:pStyle w:val="7"/>
              <w:spacing w:line="324" w:lineRule="auto"/>
              <w:ind w:left="106" w:right="25"/>
              <w:rPr>
                <w:sz w:val="18"/>
              </w:rPr>
            </w:pPr>
            <w:r>
              <w:rPr>
                <w:sz w:val="18"/>
              </w:rPr>
              <w:t>教育统计数据</w:t>
            </w:r>
          </w:p>
        </w:tc>
        <w:tc>
          <w:tcPr>
            <w:tcW w:w="2282" w:type="dxa"/>
          </w:tcPr>
          <w:p>
            <w:pPr>
              <w:pStyle w:val="7"/>
              <w:spacing w:before="17"/>
              <w:rPr>
                <w:rFonts w:ascii="方正小标宋简体"/>
                <w:sz w:val="10"/>
              </w:rPr>
            </w:pPr>
          </w:p>
          <w:p>
            <w:pPr>
              <w:pStyle w:val="7"/>
              <w:spacing w:line="324" w:lineRule="auto"/>
              <w:ind w:left="106" w:right="94"/>
              <w:rPr>
                <w:sz w:val="18"/>
              </w:rPr>
            </w:pPr>
            <w:r>
              <w:rPr>
                <w:sz w:val="18"/>
              </w:rPr>
              <w:t>学校数据、在校生数据、教师数据、办学条件数据</w:t>
            </w:r>
          </w:p>
        </w:tc>
        <w:tc>
          <w:tcPr>
            <w:tcW w:w="2410" w:type="dxa"/>
            <w:vMerge w:val="continue"/>
            <w:tcBorders>
              <w:top w:val="nil"/>
            </w:tcBorders>
          </w:tcPr>
          <w:p>
            <w:pPr>
              <w:rPr>
                <w:sz w:val="2"/>
                <w:szCs w:val="2"/>
              </w:rPr>
            </w:pP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7"/>
              <w:rPr>
                <w:rFonts w:ascii="方正小标宋简体"/>
                <w:sz w:val="10"/>
              </w:rPr>
            </w:pPr>
          </w:p>
          <w:p>
            <w:pPr>
              <w:pStyle w:val="7"/>
              <w:spacing w:line="324" w:lineRule="auto"/>
              <w:ind w:left="109" w:right="90"/>
              <w:rPr>
                <w:sz w:val="18"/>
              </w:rPr>
            </w:pPr>
            <w:r>
              <w:rPr>
                <w:sz w:val="18"/>
              </w:rPr>
              <w:t>新宁镇辖区内学校</w:t>
            </w:r>
          </w:p>
        </w:tc>
        <w:tc>
          <w:tcPr>
            <w:tcW w:w="1146" w:type="dxa"/>
          </w:tcPr>
          <w:p>
            <w:pPr>
              <w:pStyle w:val="7"/>
              <w:spacing w:before="14"/>
              <w:rPr>
                <w:rFonts w:ascii="方正小标宋简体"/>
                <w:sz w:val="19"/>
              </w:rPr>
            </w:pPr>
          </w:p>
          <w:p>
            <w:pPr>
              <w:pStyle w:val="7"/>
              <w:ind w:left="110"/>
              <w:rPr>
                <w:sz w:val="18"/>
              </w:rPr>
            </w:pPr>
            <w:r>
              <w:rPr>
                <w:sz w:val="18"/>
              </w:rPr>
              <w:t>■公示栏</w:t>
            </w:r>
          </w:p>
        </w:tc>
        <w:tc>
          <w:tcPr>
            <w:tcW w:w="539" w:type="dxa"/>
          </w:tcPr>
          <w:p>
            <w:pPr>
              <w:pStyle w:val="7"/>
              <w:spacing w:before="14"/>
              <w:rPr>
                <w:rFonts w:ascii="方正小标宋简体"/>
                <w:sz w:val="19"/>
              </w:rPr>
            </w:pPr>
          </w:p>
          <w:p>
            <w:pPr>
              <w:pStyle w:val="7"/>
              <w:ind w:left="19"/>
              <w:jc w:val="center"/>
              <w:rPr>
                <w:sz w:val="18"/>
              </w:rPr>
            </w:pPr>
            <w:r>
              <w:rPr>
                <w:sz w:val="18"/>
              </w:rPr>
              <w:t>√</w:t>
            </w:r>
          </w:p>
        </w:tc>
        <w:tc>
          <w:tcPr>
            <w:tcW w:w="718" w:type="dxa"/>
          </w:tcPr>
          <w:p>
            <w:pPr>
              <w:pStyle w:val="7"/>
              <w:rPr>
                <w:rFonts w:ascii="Times New Roman"/>
                <w:sz w:val="20"/>
              </w:rPr>
            </w:pPr>
          </w:p>
        </w:tc>
        <w:tc>
          <w:tcPr>
            <w:tcW w:w="538" w:type="dxa"/>
          </w:tcPr>
          <w:p>
            <w:pPr>
              <w:pStyle w:val="7"/>
              <w:spacing w:before="14"/>
              <w:rPr>
                <w:rFonts w:ascii="方正小标宋简体"/>
                <w:sz w:val="19"/>
              </w:rPr>
            </w:pPr>
          </w:p>
          <w:p>
            <w:pPr>
              <w:pStyle w:val="7"/>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spacing w:before="14"/>
              <w:rPr>
                <w:rFonts w:ascii="方正小标宋简体"/>
                <w:sz w:val="19"/>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ind w:left="106"/>
              <w:rPr>
                <w:sz w:val="18"/>
              </w:rPr>
            </w:pPr>
            <w:r>
              <w:rPr>
                <w:sz w:val="18"/>
              </w:rPr>
              <w:t xml:space="preserve">义务教 </w:t>
            </w:r>
          </w:p>
          <w:p>
            <w:pPr>
              <w:pStyle w:val="7"/>
              <w:spacing w:before="2" w:line="310" w:lineRule="atLeast"/>
              <w:ind w:left="106" w:right="25"/>
              <w:rPr>
                <w:sz w:val="18"/>
              </w:rPr>
            </w:pPr>
            <w:r>
              <w:rPr>
                <w:sz w:val="18"/>
              </w:rPr>
              <w:t>育学校名录</w:t>
            </w:r>
          </w:p>
        </w:tc>
        <w:tc>
          <w:tcPr>
            <w:tcW w:w="2282" w:type="dxa"/>
          </w:tcPr>
          <w:p>
            <w:pPr>
              <w:pStyle w:val="7"/>
              <w:spacing w:before="38"/>
              <w:ind w:left="106"/>
              <w:rPr>
                <w:sz w:val="18"/>
              </w:rPr>
            </w:pPr>
            <w:r>
              <w:rPr>
                <w:sz w:val="18"/>
              </w:rPr>
              <w:t>学校名称、学校地址、办</w:t>
            </w:r>
          </w:p>
          <w:p>
            <w:pPr>
              <w:pStyle w:val="7"/>
              <w:spacing w:before="2" w:line="310" w:lineRule="atLeast"/>
              <w:ind w:left="106" w:right="94"/>
              <w:rPr>
                <w:sz w:val="18"/>
              </w:rPr>
            </w:pPr>
            <w:r>
              <w:rPr>
                <w:sz w:val="18"/>
              </w:rPr>
              <w:t>学层次、办学类型、办公电话</w:t>
            </w:r>
          </w:p>
        </w:tc>
        <w:tc>
          <w:tcPr>
            <w:tcW w:w="2410" w:type="dxa"/>
          </w:tcPr>
          <w:p>
            <w:pPr>
              <w:pStyle w:val="7"/>
              <w:spacing w:before="13"/>
              <w:rPr>
                <w:rFonts w:ascii="方正小标宋简体"/>
                <w:sz w:val="19"/>
              </w:rPr>
            </w:pPr>
          </w:p>
          <w:p>
            <w:pPr>
              <w:pStyle w:val="7"/>
              <w:spacing w:before="1"/>
              <w:ind w:left="109"/>
              <w:rPr>
                <w:sz w:val="18"/>
              </w:rPr>
            </w:pPr>
            <w:r>
              <w:rPr>
                <w:sz w:val="18"/>
              </w:rPr>
              <w:t>《政府信息公开条例》</w:t>
            </w: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7"/>
              <w:rPr>
                <w:rFonts w:ascii="方正小标宋简体"/>
                <w:sz w:val="10"/>
              </w:rPr>
            </w:pPr>
          </w:p>
          <w:p>
            <w:pPr>
              <w:pStyle w:val="7"/>
              <w:spacing w:line="324" w:lineRule="auto"/>
              <w:ind w:left="109" w:right="90"/>
              <w:rPr>
                <w:sz w:val="18"/>
              </w:rPr>
            </w:pPr>
            <w:r>
              <w:rPr>
                <w:sz w:val="18"/>
              </w:rPr>
              <w:t>新宁镇辖区内学校</w:t>
            </w:r>
          </w:p>
        </w:tc>
        <w:tc>
          <w:tcPr>
            <w:tcW w:w="1146" w:type="dxa"/>
          </w:tcPr>
          <w:p>
            <w:pPr>
              <w:pStyle w:val="7"/>
              <w:spacing w:before="13"/>
              <w:rPr>
                <w:rFonts w:ascii="方正小标宋简体"/>
                <w:sz w:val="19"/>
              </w:rPr>
            </w:pPr>
          </w:p>
          <w:p>
            <w:pPr>
              <w:pStyle w:val="7"/>
              <w:spacing w:before="1"/>
              <w:ind w:left="110"/>
              <w:rPr>
                <w:sz w:val="18"/>
              </w:rPr>
            </w:pPr>
            <w:r>
              <w:rPr>
                <w:sz w:val="18"/>
              </w:rPr>
              <w:t>■公示栏</w:t>
            </w:r>
          </w:p>
        </w:tc>
        <w:tc>
          <w:tcPr>
            <w:tcW w:w="539" w:type="dxa"/>
          </w:tcPr>
          <w:p>
            <w:pPr>
              <w:pStyle w:val="7"/>
              <w:spacing w:before="13"/>
              <w:rPr>
                <w:rFonts w:ascii="方正小标宋简体"/>
                <w:sz w:val="19"/>
              </w:rPr>
            </w:pPr>
          </w:p>
          <w:p>
            <w:pPr>
              <w:pStyle w:val="7"/>
              <w:spacing w:before="1"/>
              <w:ind w:left="19"/>
              <w:jc w:val="center"/>
              <w:rPr>
                <w:sz w:val="18"/>
              </w:rPr>
            </w:pPr>
            <w:r>
              <w:rPr>
                <w:sz w:val="18"/>
              </w:rPr>
              <w:t>√</w:t>
            </w:r>
          </w:p>
        </w:tc>
        <w:tc>
          <w:tcPr>
            <w:tcW w:w="718" w:type="dxa"/>
          </w:tcPr>
          <w:p>
            <w:pPr>
              <w:pStyle w:val="7"/>
              <w:rPr>
                <w:rFonts w:ascii="Times New Roman"/>
                <w:sz w:val="20"/>
              </w:rPr>
            </w:pPr>
          </w:p>
        </w:tc>
        <w:tc>
          <w:tcPr>
            <w:tcW w:w="538" w:type="dxa"/>
          </w:tcPr>
          <w:p>
            <w:pPr>
              <w:pStyle w:val="7"/>
              <w:spacing w:before="13"/>
              <w:rPr>
                <w:rFonts w:ascii="方正小标宋简体"/>
                <w:sz w:val="19"/>
              </w:rPr>
            </w:pPr>
          </w:p>
          <w:p>
            <w:pPr>
              <w:pStyle w:val="7"/>
              <w:spacing w:before="1"/>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spacing w:before="13"/>
              <w:rPr>
                <w:rFonts w:ascii="方正小标宋简体"/>
                <w:sz w:val="19"/>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footerReference r:id="rId5" w:type="default"/>
          <w:pgSz w:w="16840" w:h="11910" w:orient="landscape"/>
          <w:pgMar w:top="1100" w:right="400" w:bottom="1080" w:left="460" w:header="0" w:footer="895" w:gutter="0"/>
          <w:pgNumType w:start="1"/>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4"/>
              <w:jc w:val="center"/>
              <w:rPr>
                <w:sz w:val="18"/>
              </w:rPr>
            </w:pPr>
            <w:r>
              <w:rPr>
                <w:sz w:val="18"/>
              </w:rPr>
              <w:t>2</w:t>
            </w:r>
          </w:p>
        </w:tc>
        <w:tc>
          <w:tcPr>
            <w:tcW w:w="540" w:type="dxa"/>
          </w:tcPr>
          <w:p>
            <w:pPr>
              <w:pStyle w:val="7"/>
              <w:spacing w:before="146" w:line="324" w:lineRule="auto"/>
              <w:ind w:left="177" w:right="170"/>
              <w:jc w:val="both"/>
              <w:rPr>
                <w:sz w:val="18"/>
              </w:rPr>
            </w:pPr>
            <w:r>
              <w:rPr>
                <w:sz w:val="18"/>
              </w:rPr>
              <w:t>民办学校信息</w:t>
            </w:r>
          </w:p>
        </w:tc>
        <w:tc>
          <w:tcPr>
            <w:tcW w:w="900" w:type="dxa"/>
          </w:tcPr>
          <w:p>
            <w:pPr>
              <w:pStyle w:val="7"/>
              <w:rPr>
                <w:rFonts w:ascii="Times New Roman"/>
                <w:sz w:val="18"/>
              </w:rPr>
            </w:pPr>
          </w:p>
          <w:p>
            <w:pPr>
              <w:pStyle w:val="7"/>
              <w:spacing w:before="9"/>
              <w:rPr>
                <w:rFonts w:ascii="Times New Roman"/>
                <w:sz w:val="21"/>
              </w:rPr>
            </w:pPr>
          </w:p>
          <w:p>
            <w:pPr>
              <w:pStyle w:val="7"/>
              <w:spacing w:line="324" w:lineRule="auto"/>
              <w:ind w:left="106" w:right="25"/>
              <w:jc w:val="both"/>
              <w:rPr>
                <w:sz w:val="18"/>
              </w:rPr>
            </w:pPr>
            <w:r>
              <w:rPr>
                <w:sz w:val="18"/>
              </w:rPr>
              <w:t>民办学校办学基本信息</w:t>
            </w:r>
          </w:p>
        </w:tc>
        <w:tc>
          <w:tcPr>
            <w:tcW w:w="22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4" w:lineRule="auto"/>
              <w:ind w:left="106" w:right="94"/>
              <w:rPr>
                <w:sz w:val="18"/>
              </w:rPr>
            </w:pPr>
            <w:r>
              <w:rPr>
                <w:sz w:val="18"/>
              </w:rPr>
              <w:t>学校名称、办学许可证、办学规模、联系方式</w:t>
            </w:r>
          </w:p>
        </w:tc>
        <w:tc>
          <w:tcPr>
            <w:tcW w:w="2410" w:type="dxa"/>
          </w:tcPr>
          <w:p>
            <w:pPr>
              <w:pStyle w:val="7"/>
              <w:spacing w:before="3"/>
              <w:rPr>
                <w:rFonts w:ascii="Times New Roman"/>
                <w:sz w:val="26"/>
              </w:rPr>
            </w:pPr>
          </w:p>
          <w:p>
            <w:pPr>
              <w:pStyle w:val="7"/>
              <w:spacing w:line="324" w:lineRule="auto"/>
              <w:ind w:left="109" w:right="70"/>
              <w:jc w:val="both"/>
              <w:rPr>
                <w:sz w:val="18"/>
              </w:rPr>
            </w:pPr>
            <w:r>
              <w:rPr>
                <w:spacing w:val="-15"/>
                <w:sz w:val="18"/>
              </w:rPr>
              <w:t>《民办教育促进法》、《政府</w:t>
            </w:r>
            <w:r>
              <w:rPr>
                <w:spacing w:val="-17"/>
                <w:sz w:val="18"/>
              </w:rPr>
              <w:t>信息公开条例》、《国务院关</w:t>
            </w:r>
            <w:r>
              <w:rPr>
                <w:spacing w:val="21"/>
                <w:sz w:val="18"/>
              </w:rPr>
              <w:t>于鼓励社会力量兴办教育</w:t>
            </w:r>
            <w:r>
              <w:rPr>
                <w:sz w:val="18"/>
              </w:rPr>
              <w:t>促进民办教育健康发展的若干意见》</w:t>
            </w:r>
          </w:p>
        </w:tc>
        <w:tc>
          <w:tcPr>
            <w:tcW w:w="1819" w:type="dxa"/>
          </w:tcPr>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Times New Roman"/>
                <w:sz w:val="18"/>
              </w:rPr>
            </w:pPr>
          </w:p>
          <w:p>
            <w:pPr>
              <w:pStyle w:val="7"/>
              <w:rPr>
                <w:rFonts w:ascii="Times New Roman"/>
                <w:sz w:val="26"/>
              </w:rPr>
            </w:pPr>
          </w:p>
          <w:p>
            <w:pPr>
              <w:pStyle w:val="7"/>
              <w:ind w:left="4"/>
              <w:jc w:val="center"/>
              <w:rPr>
                <w:sz w:val="18"/>
              </w:rPr>
            </w:pPr>
            <w:r>
              <w:rPr>
                <w:sz w:val="18"/>
              </w:rPr>
              <w:t>3</w:t>
            </w:r>
          </w:p>
        </w:tc>
        <w:tc>
          <w:tcPr>
            <w:tcW w:w="540" w:type="dxa"/>
          </w:tcPr>
          <w:p>
            <w:pPr>
              <w:pStyle w:val="7"/>
              <w:spacing w:before="38" w:line="324" w:lineRule="auto"/>
              <w:ind w:left="177" w:right="170"/>
              <w:jc w:val="both"/>
              <w:rPr>
                <w:sz w:val="18"/>
              </w:rPr>
            </w:pPr>
            <w:r>
              <w:rPr>
                <w:sz w:val="18"/>
              </w:rPr>
              <w:t>财务信</w:t>
            </w:r>
          </w:p>
          <w:p>
            <w:pPr>
              <w:pStyle w:val="7"/>
              <w:spacing w:before="2"/>
              <w:ind w:left="177"/>
              <w:rPr>
                <w:sz w:val="18"/>
              </w:rPr>
            </w:pPr>
            <w:r>
              <w:rPr>
                <w:sz w:val="18"/>
              </w:rPr>
              <w:t>息</w:t>
            </w:r>
          </w:p>
        </w:tc>
        <w:tc>
          <w:tcPr>
            <w:tcW w:w="900" w:type="dxa"/>
          </w:tcPr>
          <w:p>
            <w:pPr>
              <w:pStyle w:val="7"/>
              <w:rPr>
                <w:rFonts w:ascii="Times New Roman"/>
                <w:sz w:val="18"/>
              </w:rPr>
            </w:pPr>
          </w:p>
          <w:p>
            <w:pPr>
              <w:pStyle w:val="7"/>
              <w:spacing w:before="143" w:line="324" w:lineRule="auto"/>
              <w:ind w:left="106" w:right="25"/>
              <w:rPr>
                <w:sz w:val="18"/>
              </w:rPr>
            </w:pPr>
            <w:r>
              <w:rPr>
                <w:sz w:val="18"/>
              </w:rPr>
              <w:t>财务信息</w:t>
            </w:r>
          </w:p>
        </w:tc>
        <w:tc>
          <w:tcPr>
            <w:tcW w:w="2282" w:type="dxa"/>
          </w:tcPr>
          <w:p>
            <w:pPr>
              <w:pStyle w:val="7"/>
              <w:spacing w:before="10"/>
              <w:rPr>
                <w:rFonts w:ascii="Times New Roman"/>
                <w:sz w:val="16"/>
              </w:rPr>
            </w:pPr>
          </w:p>
          <w:p>
            <w:pPr>
              <w:pStyle w:val="7"/>
              <w:spacing w:line="324" w:lineRule="auto"/>
              <w:ind w:left="106" w:right="183"/>
              <w:rPr>
                <w:sz w:val="18"/>
              </w:rPr>
            </w:pPr>
            <w:r>
              <w:rPr>
                <w:sz w:val="18"/>
              </w:rPr>
              <w:t xml:space="preserve">财务管理及监督办法、 </w:t>
            </w:r>
            <w:r>
              <w:rPr>
                <w:spacing w:val="-2"/>
                <w:sz w:val="18"/>
              </w:rPr>
              <w:t>年度经费预决算信息、收</w:t>
            </w:r>
            <w:r>
              <w:rPr>
                <w:sz w:val="18"/>
              </w:rPr>
              <w:t>费项目及收费标准</w:t>
            </w:r>
          </w:p>
        </w:tc>
        <w:tc>
          <w:tcPr>
            <w:tcW w:w="2410" w:type="dxa"/>
          </w:tcPr>
          <w:p>
            <w:pPr>
              <w:pStyle w:val="7"/>
              <w:rPr>
                <w:rFonts w:ascii="Times New Roman"/>
                <w:sz w:val="18"/>
              </w:rPr>
            </w:pPr>
          </w:p>
          <w:p>
            <w:pPr>
              <w:pStyle w:val="7"/>
              <w:rPr>
                <w:rFonts w:ascii="Times New Roman"/>
                <w:sz w:val="26"/>
              </w:rPr>
            </w:pPr>
          </w:p>
          <w:p>
            <w:pPr>
              <w:pStyle w:val="7"/>
              <w:ind w:left="109"/>
              <w:rPr>
                <w:sz w:val="18"/>
              </w:rPr>
            </w:pPr>
            <w:r>
              <w:rPr>
                <w:sz w:val="18"/>
              </w:rPr>
              <w:t>《政府信息公开条例》</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■政府网站</w:t>
            </w:r>
          </w:p>
          <w:p>
            <w:pPr>
              <w:pStyle w:val="7"/>
              <w:spacing w:before="81"/>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p>
            <w:pPr>
              <w:pStyle w:val="7"/>
              <w:rPr>
                <w:rFonts w:ascii="Times New Roman"/>
                <w:sz w:val="26"/>
              </w:rPr>
            </w:pPr>
          </w:p>
          <w:p>
            <w:pPr>
              <w:pStyle w:val="7"/>
              <w:ind w:right="92"/>
              <w:jc w:val="right"/>
              <w:rPr>
                <w:rFonts w:ascii="宋体" w:hAnsi="宋体"/>
                <w:sz w:val="18"/>
              </w:rPr>
            </w:pPr>
            <w:r>
              <w:rPr>
                <w:rFonts w:ascii="宋体" w:hAnsi="宋体"/>
                <w:sz w:val="18"/>
              </w:rPr>
              <w:t>√</w:t>
            </w: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4</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177" w:right="170"/>
              <w:jc w:val="both"/>
              <w:rPr>
                <w:sz w:val="18"/>
              </w:rPr>
            </w:pPr>
            <w:r>
              <w:rPr>
                <w:sz w:val="18"/>
              </w:rPr>
              <w:t>招生管理</w:t>
            </w:r>
          </w:p>
        </w:tc>
        <w:tc>
          <w:tcPr>
            <w:tcW w:w="900" w:type="dxa"/>
          </w:tcPr>
          <w:p>
            <w:pPr>
              <w:pStyle w:val="7"/>
              <w:spacing w:before="10"/>
              <w:rPr>
                <w:rFonts w:ascii="Times New Roman"/>
                <w:sz w:val="16"/>
              </w:rPr>
            </w:pPr>
          </w:p>
          <w:p>
            <w:pPr>
              <w:pStyle w:val="7"/>
              <w:spacing w:line="324" w:lineRule="auto"/>
              <w:ind w:left="106" w:right="25"/>
              <w:rPr>
                <w:sz w:val="18"/>
              </w:rPr>
            </w:pPr>
            <w:r>
              <w:rPr>
                <w:sz w:val="18"/>
              </w:rPr>
              <w:t>学校介绍</w:t>
            </w:r>
          </w:p>
        </w:tc>
        <w:tc>
          <w:tcPr>
            <w:tcW w:w="2282" w:type="dxa"/>
          </w:tcPr>
          <w:p>
            <w:pPr>
              <w:pStyle w:val="7"/>
              <w:spacing w:before="38" w:line="324" w:lineRule="auto"/>
              <w:ind w:left="106" w:right="94"/>
              <w:rPr>
                <w:sz w:val="18"/>
              </w:rPr>
            </w:pPr>
            <w:r>
              <w:rPr>
                <w:sz w:val="18"/>
              </w:rPr>
              <w:t>办学性质、办学地点、办学规模、办学基本条件、</w:t>
            </w:r>
          </w:p>
          <w:p>
            <w:pPr>
              <w:pStyle w:val="7"/>
              <w:spacing w:before="1"/>
              <w:ind w:left="106"/>
              <w:rPr>
                <w:sz w:val="18"/>
              </w:rPr>
            </w:pPr>
            <w:r>
              <w:rPr>
                <w:sz w:val="18"/>
              </w:rPr>
              <w:t>联系方式等</w:t>
            </w:r>
          </w:p>
        </w:tc>
        <w:tc>
          <w:tcPr>
            <w:tcW w:w="2410" w:type="dxa"/>
            <w:vMerge w:val="restart"/>
          </w:tcPr>
          <w:p>
            <w:pPr>
              <w:pStyle w:val="7"/>
              <w:rPr>
                <w:rFonts w:ascii="Times New Roman"/>
                <w:sz w:val="18"/>
              </w:rPr>
            </w:pPr>
          </w:p>
          <w:p>
            <w:pPr>
              <w:pStyle w:val="7"/>
              <w:spacing w:before="148" w:line="324" w:lineRule="auto"/>
              <w:ind w:left="109" w:right="92"/>
              <w:jc w:val="both"/>
              <w:rPr>
                <w:sz w:val="18"/>
              </w:rPr>
            </w:pPr>
            <w:r>
              <w:rPr>
                <w:spacing w:val="-16"/>
                <w:sz w:val="18"/>
              </w:rPr>
              <w:t>《政府信息公开条例》、《教</w:t>
            </w:r>
            <w:r>
              <w:rPr>
                <w:sz w:val="18"/>
              </w:rPr>
              <w:t>育部关于进一步做好小学升入初中免试就近入学工作的</w:t>
            </w:r>
            <w:r>
              <w:rPr>
                <w:spacing w:val="-16"/>
                <w:sz w:val="18"/>
              </w:rPr>
              <w:t>实施意见》、《教育部关于推</w:t>
            </w:r>
            <w:r>
              <w:rPr>
                <w:sz w:val="18"/>
              </w:rPr>
              <w:t>进中小学信息公开工作的意见》</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spacing w:before="10"/>
              <w:rPr>
                <w:rFonts w:ascii="Times New Roman"/>
                <w:sz w:val="16"/>
              </w:rPr>
            </w:pPr>
          </w:p>
          <w:p>
            <w:pPr>
              <w:pStyle w:val="7"/>
              <w:ind w:left="110"/>
              <w:rPr>
                <w:sz w:val="18"/>
              </w:rPr>
            </w:pPr>
            <w:r>
              <w:rPr>
                <w:sz w:val="18"/>
              </w:rPr>
              <w:t>■政府网站</w:t>
            </w:r>
          </w:p>
          <w:p>
            <w:pPr>
              <w:pStyle w:val="7"/>
              <w:spacing w:before="81"/>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p>
            <w:pPr>
              <w:pStyle w:val="7"/>
              <w:spacing w:before="143"/>
              <w:ind w:right="92"/>
              <w:jc w:val="right"/>
              <w:rPr>
                <w:rFonts w:ascii="宋体" w:hAnsi="宋体"/>
                <w:sz w:val="18"/>
              </w:rPr>
            </w:pPr>
            <w:r>
              <w:rPr>
                <w:rFonts w:ascii="宋体" w:hAnsi="宋体"/>
                <w:sz w:val="18"/>
              </w:rPr>
              <w:t>√</w:t>
            </w: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rPr>
                <w:rFonts w:ascii="Times New Roman"/>
                <w:sz w:val="18"/>
              </w:rPr>
            </w:pPr>
          </w:p>
          <w:p>
            <w:pPr>
              <w:pStyle w:val="7"/>
              <w:rPr>
                <w:rFonts w:ascii="Times New Roman"/>
                <w:sz w:val="26"/>
              </w:rPr>
            </w:pPr>
          </w:p>
          <w:p>
            <w:pPr>
              <w:pStyle w:val="7"/>
              <w:spacing w:line="324" w:lineRule="auto"/>
              <w:ind w:left="106" w:right="25"/>
              <w:rPr>
                <w:sz w:val="18"/>
              </w:rPr>
            </w:pPr>
            <w:r>
              <w:rPr>
                <w:sz w:val="18"/>
              </w:rPr>
              <w:t>招生政策</w:t>
            </w:r>
          </w:p>
        </w:tc>
        <w:tc>
          <w:tcPr>
            <w:tcW w:w="2282" w:type="dxa"/>
          </w:tcPr>
          <w:p>
            <w:pPr>
              <w:pStyle w:val="7"/>
              <w:spacing w:before="38" w:line="324" w:lineRule="auto"/>
              <w:ind w:left="106" w:right="94"/>
              <w:jc w:val="both"/>
              <w:rPr>
                <w:sz w:val="18"/>
              </w:rPr>
            </w:pPr>
            <w:r>
              <w:rPr>
                <w:sz w:val="18"/>
              </w:rPr>
              <w:t>各校招生工作实施方案； 随迁子女入学办法；部分适龄儿童或少年延缓入学、休学等特殊需求的政</w:t>
            </w:r>
          </w:p>
          <w:p>
            <w:pPr>
              <w:pStyle w:val="7"/>
              <w:spacing w:before="3"/>
              <w:ind w:left="106"/>
              <w:rPr>
                <w:sz w:val="18"/>
              </w:rPr>
            </w:pPr>
            <w:r>
              <w:rPr>
                <w:sz w:val="18"/>
              </w:rPr>
              <w:t>策解读等</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143"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spacing w:before="1"/>
              <w:ind w:left="4"/>
              <w:jc w:val="center"/>
              <w:rPr>
                <w:sz w:val="18"/>
              </w:rPr>
            </w:pPr>
            <w:r>
              <w:rPr>
                <w:sz w:val="18"/>
              </w:rPr>
              <w:t>5</w:t>
            </w:r>
          </w:p>
        </w:tc>
        <w:tc>
          <w:tcPr>
            <w:tcW w:w="540" w:type="dxa"/>
            <w:vMerge w:val="restart"/>
          </w:tcPr>
          <w:p>
            <w:pPr>
              <w:pStyle w:val="7"/>
              <w:rPr>
                <w:rFonts w:ascii="Times New Roman"/>
                <w:sz w:val="18"/>
              </w:rPr>
            </w:pPr>
          </w:p>
          <w:p>
            <w:pPr>
              <w:pStyle w:val="7"/>
              <w:spacing w:before="150" w:line="324" w:lineRule="auto"/>
              <w:ind w:left="177" w:right="170"/>
              <w:jc w:val="both"/>
              <w:rPr>
                <w:sz w:val="18"/>
              </w:rPr>
            </w:pPr>
            <w:r>
              <w:rPr>
                <w:sz w:val="18"/>
              </w:rPr>
              <w:t>招生管理</w:t>
            </w:r>
          </w:p>
        </w:tc>
        <w:tc>
          <w:tcPr>
            <w:tcW w:w="900" w:type="dxa"/>
          </w:tcPr>
          <w:p>
            <w:pPr>
              <w:pStyle w:val="7"/>
              <w:spacing w:before="1"/>
              <w:rPr>
                <w:rFonts w:ascii="Times New Roman"/>
                <w:sz w:val="17"/>
              </w:rPr>
            </w:pPr>
          </w:p>
          <w:p>
            <w:pPr>
              <w:pStyle w:val="7"/>
              <w:spacing w:line="324" w:lineRule="auto"/>
              <w:ind w:left="106" w:right="25"/>
              <w:rPr>
                <w:sz w:val="18"/>
              </w:rPr>
            </w:pPr>
            <w:r>
              <w:rPr>
                <w:sz w:val="18"/>
              </w:rPr>
              <w:t>招生计划</w:t>
            </w:r>
          </w:p>
        </w:tc>
        <w:tc>
          <w:tcPr>
            <w:tcW w:w="2282" w:type="dxa"/>
          </w:tcPr>
          <w:p>
            <w:pPr>
              <w:pStyle w:val="7"/>
              <w:rPr>
                <w:rFonts w:ascii="Times New Roman"/>
                <w:sz w:val="18"/>
              </w:rPr>
            </w:pPr>
          </w:p>
          <w:p>
            <w:pPr>
              <w:pStyle w:val="7"/>
              <w:spacing w:before="145"/>
              <w:ind w:left="106"/>
              <w:rPr>
                <w:sz w:val="18"/>
              </w:rPr>
            </w:pPr>
            <w:r>
              <w:rPr>
                <w:sz w:val="18"/>
              </w:rPr>
              <w:t>各校本年度招生计划</w:t>
            </w:r>
          </w:p>
        </w:tc>
        <w:tc>
          <w:tcPr>
            <w:tcW w:w="2410" w:type="dxa"/>
            <w:vMerge w:val="restart"/>
          </w:tcPr>
          <w:p>
            <w:pPr>
              <w:pStyle w:val="7"/>
              <w:spacing w:before="45" w:line="324" w:lineRule="auto"/>
              <w:ind w:left="109" w:right="70"/>
              <w:jc w:val="both"/>
              <w:rPr>
                <w:sz w:val="18"/>
              </w:rPr>
            </w:pPr>
            <w:r>
              <w:rPr>
                <w:spacing w:val="-15"/>
                <w:sz w:val="18"/>
              </w:rPr>
              <w:t>《政府信息公开条例》、《教</w:t>
            </w:r>
            <w:r>
              <w:rPr>
                <w:sz w:val="18"/>
              </w:rPr>
              <w:t>育部关于进一步做好小学升入初中免试就近入学工作的实施意见</w:t>
            </w:r>
            <w:r>
              <w:rPr>
                <w:spacing w:val="-19"/>
                <w:sz w:val="18"/>
              </w:rPr>
              <w:t>》《教育部关于推进</w:t>
            </w:r>
            <w:r>
              <w:rPr>
                <w:spacing w:val="21"/>
                <w:sz w:val="18"/>
              </w:rPr>
              <w:t>中小学信息公开工作的意</w:t>
            </w:r>
          </w:p>
          <w:p>
            <w:pPr>
              <w:pStyle w:val="7"/>
              <w:spacing w:before="4"/>
              <w:ind w:left="109"/>
              <w:rPr>
                <w:sz w:val="18"/>
              </w:rPr>
            </w:pPr>
            <w:r>
              <w:rPr>
                <w:sz w:val="18"/>
              </w:rPr>
              <w:t>见》</w:t>
            </w:r>
          </w:p>
        </w:tc>
        <w:tc>
          <w:tcPr>
            <w:tcW w:w="1819" w:type="dxa"/>
          </w:tcPr>
          <w:p>
            <w:pPr>
              <w:pStyle w:val="7"/>
              <w:spacing w:before="40"/>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
              <w:rPr>
                <w:rFonts w:ascii="Times New Roman"/>
                <w:sz w:val="17"/>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5"/>
              <w:ind w:left="110"/>
              <w:rPr>
                <w:sz w:val="18"/>
              </w:rPr>
            </w:pPr>
            <w:r>
              <w:rPr>
                <w:sz w:val="18"/>
              </w:rPr>
              <w:t>■公示栏</w:t>
            </w:r>
          </w:p>
        </w:tc>
        <w:tc>
          <w:tcPr>
            <w:tcW w:w="539" w:type="dxa"/>
          </w:tcPr>
          <w:p>
            <w:pPr>
              <w:pStyle w:val="7"/>
              <w:rPr>
                <w:rFonts w:ascii="Times New Roman"/>
                <w:sz w:val="18"/>
              </w:rPr>
            </w:pPr>
          </w:p>
          <w:p>
            <w:pPr>
              <w:pStyle w:val="7"/>
              <w:spacing w:before="145"/>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5"/>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5"/>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6" w:lineRule="auto"/>
              <w:ind w:left="106" w:right="25"/>
              <w:rPr>
                <w:sz w:val="18"/>
              </w:rPr>
            </w:pPr>
            <w:r>
              <w:rPr>
                <w:sz w:val="18"/>
              </w:rPr>
              <w:t>招生范围</w:t>
            </w:r>
          </w:p>
        </w:tc>
        <w:tc>
          <w:tcPr>
            <w:tcW w:w="2282" w:type="dxa"/>
          </w:tcPr>
          <w:p>
            <w:pPr>
              <w:pStyle w:val="7"/>
              <w:spacing w:before="10"/>
              <w:rPr>
                <w:rFonts w:ascii="Times New Roman"/>
                <w:sz w:val="16"/>
              </w:rPr>
            </w:pPr>
          </w:p>
          <w:p>
            <w:pPr>
              <w:pStyle w:val="7"/>
              <w:spacing w:line="326" w:lineRule="auto"/>
              <w:ind w:left="106" w:right="94"/>
              <w:rPr>
                <w:sz w:val="18"/>
              </w:rPr>
            </w:pPr>
            <w:r>
              <w:rPr>
                <w:sz w:val="18"/>
              </w:rPr>
              <w:t>招生范围、学区划分详细情况</w:t>
            </w:r>
          </w:p>
        </w:tc>
        <w:tc>
          <w:tcPr>
            <w:tcW w:w="2410" w:type="dxa"/>
            <w:vMerge w:val="continue"/>
            <w:tcBorders>
              <w:top w:val="nil"/>
            </w:tcBorders>
          </w:tcPr>
          <w:p>
            <w:pPr>
              <w:rPr>
                <w:sz w:val="2"/>
                <w:szCs w:val="2"/>
              </w:rPr>
            </w:pP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0"/>
              <w:rPr>
                <w:rFonts w:ascii="Times New Roman"/>
                <w:sz w:val="16"/>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4"/>
              <w:ind w:left="110"/>
              <w:rPr>
                <w:sz w:val="18"/>
              </w:rPr>
            </w:pPr>
            <w:r>
              <w:rPr>
                <w:sz w:val="18"/>
              </w:rPr>
              <w:t>■公示栏</w:t>
            </w:r>
          </w:p>
        </w:tc>
        <w:tc>
          <w:tcPr>
            <w:tcW w:w="539" w:type="dxa"/>
          </w:tcPr>
          <w:p>
            <w:pPr>
              <w:pStyle w:val="7"/>
              <w:rPr>
                <w:rFonts w:ascii="Times New Roman"/>
                <w:sz w:val="18"/>
              </w:rPr>
            </w:pPr>
          </w:p>
          <w:p>
            <w:pPr>
              <w:pStyle w:val="7"/>
              <w:spacing w:before="144"/>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4"/>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4"/>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spacing w:before="10"/>
              <w:rPr>
                <w:rFonts w:ascii="Times New Roman"/>
                <w:sz w:val="16"/>
              </w:rPr>
            </w:pPr>
          </w:p>
          <w:p>
            <w:pPr>
              <w:pStyle w:val="7"/>
              <w:spacing w:line="324" w:lineRule="auto"/>
              <w:ind w:left="106" w:right="25"/>
              <w:rPr>
                <w:sz w:val="18"/>
              </w:rPr>
            </w:pPr>
            <w:r>
              <w:rPr>
                <w:sz w:val="18"/>
              </w:rPr>
              <w:t>招生结果</w:t>
            </w:r>
          </w:p>
        </w:tc>
        <w:tc>
          <w:tcPr>
            <w:tcW w:w="2282" w:type="dxa"/>
          </w:tcPr>
          <w:p>
            <w:pPr>
              <w:pStyle w:val="7"/>
              <w:rPr>
                <w:rFonts w:ascii="Times New Roman"/>
                <w:sz w:val="18"/>
              </w:rPr>
            </w:pPr>
          </w:p>
          <w:p>
            <w:pPr>
              <w:pStyle w:val="7"/>
              <w:spacing w:before="143"/>
              <w:ind w:left="106"/>
              <w:rPr>
                <w:sz w:val="18"/>
              </w:rPr>
            </w:pPr>
            <w:r>
              <w:rPr>
                <w:sz w:val="18"/>
              </w:rPr>
              <w:t>各校本年度招生结果</w:t>
            </w:r>
          </w:p>
        </w:tc>
        <w:tc>
          <w:tcPr>
            <w:tcW w:w="2410" w:type="dxa"/>
          </w:tcPr>
          <w:p>
            <w:pPr>
              <w:pStyle w:val="7"/>
              <w:rPr>
                <w:rFonts w:ascii="Times New Roman"/>
                <w:sz w:val="18"/>
              </w:rPr>
            </w:pP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8"/>
              </w:rPr>
            </w:pPr>
          </w:p>
          <w:p>
            <w:pPr>
              <w:pStyle w:val="7"/>
              <w:ind w:left="4"/>
              <w:jc w:val="center"/>
              <w:rPr>
                <w:sz w:val="18"/>
              </w:rPr>
            </w:pPr>
            <w:r>
              <w:rPr>
                <w:sz w:val="18"/>
              </w:rPr>
              <w:t>6</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324" w:lineRule="auto"/>
              <w:ind w:left="177" w:right="170"/>
              <w:jc w:val="both"/>
              <w:rPr>
                <w:sz w:val="18"/>
              </w:rPr>
            </w:pPr>
            <w:r>
              <w:rPr>
                <w:sz w:val="18"/>
              </w:rPr>
              <w:t>学生管理</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6" w:lineRule="auto"/>
              <w:ind w:left="106" w:right="25"/>
              <w:rPr>
                <w:sz w:val="18"/>
              </w:rPr>
            </w:pPr>
            <w:r>
              <w:rPr>
                <w:sz w:val="18"/>
              </w:rPr>
              <w:t>学籍管理</w:t>
            </w:r>
          </w:p>
        </w:tc>
        <w:tc>
          <w:tcPr>
            <w:tcW w:w="2282" w:type="dxa"/>
          </w:tcPr>
          <w:p>
            <w:pPr>
              <w:pStyle w:val="7"/>
              <w:spacing w:before="38" w:line="324" w:lineRule="auto"/>
              <w:ind w:left="106" w:right="94"/>
              <w:jc w:val="both"/>
              <w:rPr>
                <w:sz w:val="18"/>
              </w:rPr>
            </w:pPr>
            <w:r>
              <w:rPr>
                <w:sz w:val="18"/>
              </w:rPr>
              <w:t>区域内义务教育阶段学生休学、复学、转学相关政策及所需材料和办理流程；适龄儿童延缓入学所需材料及办理流程；学籍证明、毕（结）业证书遗</w:t>
            </w:r>
          </w:p>
          <w:p>
            <w:pPr>
              <w:pStyle w:val="7"/>
              <w:spacing w:before="4"/>
              <w:ind w:left="106"/>
              <w:rPr>
                <w:sz w:val="18"/>
              </w:rPr>
            </w:pPr>
            <w:r>
              <w:rPr>
                <w:sz w:val="18"/>
              </w:rPr>
              <w:t>失办理学历证明确认</w:t>
            </w:r>
          </w:p>
        </w:tc>
        <w:tc>
          <w:tcPr>
            <w:tcW w:w="241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7"/>
              <w:jc w:val="both"/>
              <w:rPr>
                <w:sz w:val="18"/>
              </w:rPr>
            </w:pPr>
            <w:r>
              <w:rPr>
                <w:spacing w:val="-17"/>
                <w:sz w:val="18"/>
              </w:rPr>
              <w:t>《义务教育法》、《政府信息公开条例》、《中小学生学籍</w:t>
            </w:r>
            <w:r>
              <w:rPr>
                <w:sz w:val="18"/>
              </w:rPr>
              <w:t>管理办法》</w:t>
            </w:r>
          </w:p>
        </w:tc>
        <w:tc>
          <w:tcPr>
            <w:tcW w:w="181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line="324" w:lineRule="auto"/>
              <w:ind w:left="106" w:right="25"/>
              <w:jc w:val="both"/>
              <w:rPr>
                <w:sz w:val="18"/>
              </w:rPr>
            </w:pPr>
            <w:r>
              <w:rPr>
                <w:sz w:val="18"/>
              </w:rPr>
              <w:t xml:space="preserve">义务教育学生资助政 </w:t>
            </w:r>
          </w:p>
          <w:p>
            <w:pPr>
              <w:pStyle w:val="7"/>
              <w:spacing w:before="2"/>
              <w:ind w:left="106"/>
              <w:rPr>
                <w:sz w:val="18"/>
              </w:rPr>
            </w:pPr>
            <w:r>
              <w:rPr>
                <w:sz w:val="18"/>
              </w:rPr>
              <w:t>策</w:t>
            </w:r>
          </w:p>
        </w:tc>
        <w:tc>
          <w:tcPr>
            <w:tcW w:w="2282" w:type="dxa"/>
          </w:tcPr>
          <w:p>
            <w:pPr>
              <w:pStyle w:val="7"/>
              <w:rPr>
                <w:rFonts w:ascii="Times New Roman"/>
                <w:sz w:val="18"/>
              </w:rPr>
            </w:pPr>
          </w:p>
          <w:p>
            <w:pPr>
              <w:pStyle w:val="7"/>
              <w:spacing w:before="143" w:line="324" w:lineRule="auto"/>
              <w:ind w:left="106" w:right="94"/>
              <w:rPr>
                <w:sz w:val="18"/>
              </w:rPr>
            </w:pPr>
            <w:r>
              <w:rPr>
                <w:sz w:val="18"/>
              </w:rPr>
              <w:t>统一城乡义务教育“两免一补”政策</w:t>
            </w:r>
          </w:p>
        </w:tc>
        <w:tc>
          <w:tcPr>
            <w:tcW w:w="2410" w:type="dxa"/>
          </w:tcPr>
          <w:p>
            <w:pPr>
              <w:pStyle w:val="7"/>
              <w:spacing w:before="38" w:line="324" w:lineRule="auto"/>
              <w:ind w:left="109" w:right="70"/>
              <w:jc w:val="both"/>
              <w:rPr>
                <w:sz w:val="18"/>
              </w:rPr>
            </w:pPr>
            <w:r>
              <w:rPr>
                <w:spacing w:val="-15"/>
                <w:sz w:val="18"/>
              </w:rPr>
              <w:t>《政府信息公开条例》、《国</w:t>
            </w:r>
            <w:r>
              <w:rPr>
                <w:sz w:val="18"/>
              </w:rPr>
              <w:t>务院关于进一步完善城乡义</w:t>
            </w:r>
            <w:r>
              <w:rPr>
                <w:spacing w:val="21"/>
                <w:sz w:val="18"/>
              </w:rPr>
              <w:t>务教育经费保障机制的通</w:t>
            </w:r>
          </w:p>
          <w:p>
            <w:pPr>
              <w:pStyle w:val="7"/>
              <w:spacing w:before="2"/>
              <w:ind w:left="109"/>
              <w:rPr>
                <w:sz w:val="18"/>
              </w:rPr>
            </w:pPr>
            <w:r>
              <w:rPr>
                <w:sz w:val="18"/>
              </w:rPr>
              <w:t>知》</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4" w:lineRule="auto"/>
              <w:ind w:left="106" w:right="25"/>
              <w:rPr>
                <w:sz w:val="18"/>
              </w:rPr>
            </w:pPr>
            <w:r>
              <w:rPr>
                <w:sz w:val="18"/>
              </w:rPr>
              <w:t>学生评优奖励</w:t>
            </w:r>
          </w:p>
        </w:tc>
        <w:tc>
          <w:tcPr>
            <w:tcW w:w="2282" w:type="dxa"/>
          </w:tcPr>
          <w:p>
            <w:pPr>
              <w:pStyle w:val="7"/>
              <w:spacing w:before="38"/>
              <w:ind w:left="106"/>
              <w:rPr>
                <w:sz w:val="18"/>
              </w:rPr>
            </w:pPr>
            <w:r>
              <w:rPr>
                <w:spacing w:val="-10"/>
                <w:sz w:val="18"/>
              </w:rPr>
              <w:t>省市县“三好学生”“优秀</w:t>
            </w:r>
          </w:p>
          <w:p>
            <w:pPr>
              <w:pStyle w:val="7"/>
              <w:spacing w:before="2" w:line="310" w:lineRule="atLeast"/>
              <w:ind w:left="106" w:right="94"/>
              <w:rPr>
                <w:sz w:val="18"/>
              </w:rPr>
            </w:pPr>
            <w:r>
              <w:rPr>
                <w:sz w:val="18"/>
              </w:rPr>
              <w:t>学生干部”评选标准；评比方法；表彰名单等</w:t>
            </w:r>
          </w:p>
        </w:tc>
        <w:tc>
          <w:tcPr>
            <w:tcW w:w="2410" w:type="dxa"/>
          </w:tcPr>
          <w:p>
            <w:pPr>
              <w:pStyle w:val="7"/>
              <w:spacing w:before="10"/>
              <w:rPr>
                <w:rFonts w:ascii="Times New Roman"/>
                <w:sz w:val="16"/>
              </w:rPr>
            </w:pPr>
          </w:p>
          <w:p>
            <w:pPr>
              <w:pStyle w:val="7"/>
              <w:spacing w:line="324" w:lineRule="auto"/>
              <w:ind w:left="109" w:right="92"/>
              <w:rPr>
                <w:sz w:val="18"/>
              </w:rPr>
            </w:pPr>
            <w:r>
              <w:rPr>
                <w:spacing w:val="-15"/>
                <w:sz w:val="18"/>
              </w:rPr>
              <w:t>《政府信息公开条例》，省市</w:t>
            </w:r>
            <w:r>
              <w:rPr>
                <w:sz w:val="18"/>
              </w:rPr>
              <w:t>县表彰文件</w:t>
            </w: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6" w:lineRule="auto"/>
              <w:ind w:left="106" w:right="25"/>
              <w:rPr>
                <w:sz w:val="18"/>
              </w:rPr>
            </w:pPr>
            <w:r>
              <w:rPr>
                <w:sz w:val="18"/>
              </w:rPr>
              <w:t>优待政策</w:t>
            </w:r>
          </w:p>
        </w:tc>
        <w:tc>
          <w:tcPr>
            <w:tcW w:w="2282" w:type="dxa"/>
          </w:tcPr>
          <w:p>
            <w:pPr>
              <w:pStyle w:val="7"/>
              <w:spacing w:before="38" w:line="324" w:lineRule="auto"/>
              <w:ind w:left="106" w:right="94"/>
              <w:jc w:val="both"/>
              <w:rPr>
                <w:sz w:val="18"/>
              </w:rPr>
            </w:pPr>
            <w:r>
              <w:rPr>
                <w:sz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w:t>
            </w:r>
          </w:p>
          <w:p>
            <w:pPr>
              <w:pStyle w:val="7"/>
              <w:spacing w:before="8"/>
              <w:ind w:left="106"/>
              <w:rPr>
                <w:sz w:val="18"/>
              </w:rPr>
            </w:pPr>
            <w:r>
              <w:rPr>
                <w:sz w:val="18"/>
              </w:rPr>
              <w:t>优待细则</w:t>
            </w:r>
          </w:p>
        </w:tc>
        <w:tc>
          <w:tcPr>
            <w:tcW w:w="2410" w:type="dxa"/>
          </w:tcPr>
          <w:p>
            <w:pPr>
              <w:pStyle w:val="7"/>
              <w:rPr>
                <w:rFonts w:ascii="Times New Roman"/>
                <w:sz w:val="18"/>
              </w:rPr>
            </w:pPr>
          </w:p>
          <w:p>
            <w:pPr>
              <w:pStyle w:val="7"/>
              <w:spacing w:before="143" w:line="324" w:lineRule="auto"/>
              <w:ind w:left="109" w:right="94"/>
              <w:jc w:val="both"/>
              <w:rPr>
                <w:sz w:val="18"/>
              </w:rPr>
            </w:pPr>
            <w:r>
              <w:rPr>
                <w:spacing w:val="-16"/>
                <w:sz w:val="18"/>
              </w:rPr>
              <w:t>《政府信息公开条例》、《军人子女教育优待办法》、《国</w:t>
            </w:r>
            <w:r>
              <w:rPr>
                <w:spacing w:val="-1"/>
                <w:sz w:val="18"/>
              </w:rPr>
              <w:t>务院办公厅关于严格执行党和国家民族政策有关问题的</w:t>
            </w:r>
            <w:r>
              <w:rPr>
                <w:spacing w:val="-17"/>
                <w:sz w:val="18"/>
              </w:rPr>
              <w:t>通知》、《归侨侨眷权益保护法》、《教育部、国务院台湾</w:t>
            </w:r>
            <w:r>
              <w:rPr>
                <w:spacing w:val="-1"/>
                <w:sz w:val="18"/>
              </w:rPr>
              <w:t>事务办公室关于进一步做好台湾同胞子女在大陆中小学和幼儿园就读工作的若干意</w:t>
            </w:r>
            <w:r>
              <w:rPr>
                <w:sz w:val="18"/>
              </w:rPr>
              <w:t>见》等</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6"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3"/>
              <w:ind w:left="4"/>
              <w:jc w:val="center"/>
              <w:rPr>
                <w:sz w:val="18"/>
              </w:rPr>
            </w:pPr>
            <w:r>
              <w:rPr>
                <w:sz w:val="18"/>
              </w:rPr>
              <w:t>7</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2"/>
              </w:rPr>
            </w:pPr>
          </w:p>
          <w:p>
            <w:pPr>
              <w:pStyle w:val="7"/>
              <w:spacing w:line="324" w:lineRule="auto"/>
              <w:ind w:left="177" w:right="170"/>
              <w:jc w:val="both"/>
              <w:rPr>
                <w:sz w:val="18"/>
              </w:rPr>
            </w:pPr>
            <w:r>
              <w:rPr>
                <w:sz w:val="18"/>
              </w:rPr>
              <w:t>教师管理</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266" w:right="262"/>
              <w:jc w:val="both"/>
              <w:rPr>
                <w:sz w:val="18"/>
              </w:rPr>
            </w:pPr>
            <w:r>
              <w:rPr>
                <w:sz w:val="18"/>
              </w:rPr>
              <w:t>教师行为规范</w:t>
            </w:r>
          </w:p>
        </w:tc>
        <w:tc>
          <w:tcPr>
            <w:tcW w:w="2282" w:type="dxa"/>
          </w:tcPr>
          <w:p>
            <w:pPr>
              <w:pStyle w:val="7"/>
              <w:spacing w:before="8"/>
              <w:rPr>
                <w:rFonts w:ascii="Times New Roman"/>
                <w:sz w:val="17"/>
              </w:rPr>
            </w:pPr>
          </w:p>
          <w:p>
            <w:pPr>
              <w:pStyle w:val="7"/>
              <w:spacing w:line="324" w:lineRule="auto"/>
              <w:ind w:left="106" w:right="94"/>
              <w:rPr>
                <w:sz w:val="18"/>
              </w:rPr>
            </w:pPr>
            <w:r>
              <w:rPr>
                <w:sz w:val="18"/>
              </w:rPr>
              <w:t>教师职业行为准则及违规处理办法</w:t>
            </w:r>
          </w:p>
        </w:tc>
        <w:tc>
          <w:tcPr>
            <w:tcW w:w="2410" w:type="dxa"/>
            <w:vMerge w:val="restart"/>
          </w:tcPr>
          <w:p>
            <w:pPr>
              <w:pStyle w:val="7"/>
              <w:spacing w:before="38" w:line="324" w:lineRule="auto"/>
              <w:ind w:left="109" w:right="92"/>
              <w:jc w:val="both"/>
              <w:rPr>
                <w:sz w:val="18"/>
              </w:rPr>
            </w:pPr>
            <w:r>
              <w:rPr>
                <w:spacing w:val="-16"/>
                <w:sz w:val="18"/>
              </w:rPr>
              <w:t>《政府信息公开条例》、《新</w:t>
            </w:r>
            <w:r>
              <w:rPr>
                <w:sz w:val="18"/>
              </w:rPr>
              <w:t>时代高校教师职业行为十项</w:t>
            </w:r>
            <w:r>
              <w:rPr>
                <w:spacing w:val="-16"/>
                <w:sz w:val="18"/>
              </w:rPr>
              <w:t>准则》、《新时代中小学教师</w:t>
            </w:r>
            <w:r>
              <w:rPr>
                <w:spacing w:val="-18"/>
                <w:sz w:val="18"/>
              </w:rPr>
              <w:t>职业行为十项准则》、《新时</w:t>
            </w:r>
            <w:r>
              <w:rPr>
                <w:sz w:val="18"/>
              </w:rPr>
              <w:t>代幼儿园教师职业行为十项</w:t>
            </w:r>
            <w:r>
              <w:rPr>
                <w:spacing w:val="-16"/>
                <w:sz w:val="18"/>
              </w:rPr>
              <w:t>准则》、《中小学教师违反职</w:t>
            </w:r>
            <w:r>
              <w:rPr>
                <w:sz w:val="18"/>
              </w:rPr>
              <w:t>业道德行为处理办法（2018 年修订</w:t>
            </w:r>
            <w:r>
              <w:rPr>
                <w:spacing w:val="-92"/>
                <w:sz w:val="18"/>
              </w:rPr>
              <w:t>）</w:t>
            </w:r>
            <w:r>
              <w:rPr>
                <w:spacing w:val="-27"/>
                <w:sz w:val="18"/>
              </w:rPr>
              <w:t>》、《幼儿园教师违反</w:t>
            </w:r>
          </w:p>
          <w:p>
            <w:pPr>
              <w:pStyle w:val="7"/>
              <w:spacing w:before="6"/>
              <w:ind w:left="109"/>
              <w:rPr>
                <w:sz w:val="18"/>
              </w:rPr>
            </w:pPr>
            <w:r>
              <w:rPr>
                <w:sz w:val="18"/>
              </w:rPr>
              <w:t>职业道德行为处理办法》等</w:t>
            </w:r>
          </w:p>
        </w:tc>
        <w:tc>
          <w:tcPr>
            <w:tcW w:w="1819" w:type="dxa"/>
          </w:tcPr>
          <w:p>
            <w:pPr>
              <w:pStyle w:val="7"/>
              <w:spacing w:before="4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8"/>
              <w:rPr>
                <w:rFonts w:ascii="Times New Roman"/>
                <w:sz w:val="17"/>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53"/>
              <w:ind w:left="110"/>
              <w:rPr>
                <w:sz w:val="18"/>
              </w:rPr>
            </w:pPr>
            <w:r>
              <w:rPr>
                <w:sz w:val="18"/>
              </w:rPr>
              <w:t>■公示栏</w:t>
            </w:r>
          </w:p>
        </w:tc>
        <w:tc>
          <w:tcPr>
            <w:tcW w:w="539" w:type="dxa"/>
          </w:tcPr>
          <w:p>
            <w:pPr>
              <w:pStyle w:val="7"/>
              <w:rPr>
                <w:rFonts w:ascii="Times New Roman"/>
                <w:sz w:val="18"/>
              </w:rPr>
            </w:pPr>
          </w:p>
          <w:p>
            <w:pPr>
              <w:pStyle w:val="7"/>
              <w:spacing w:before="15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5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5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rPr>
                <w:rFonts w:ascii="Times New Roman"/>
                <w:sz w:val="18"/>
              </w:rPr>
            </w:pPr>
          </w:p>
          <w:p>
            <w:pPr>
              <w:pStyle w:val="7"/>
              <w:spacing w:before="8"/>
              <w:rPr>
                <w:rFonts w:ascii="Times New Roman"/>
                <w:sz w:val="24"/>
              </w:rPr>
            </w:pPr>
          </w:p>
          <w:p>
            <w:pPr>
              <w:pStyle w:val="7"/>
              <w:spacing w:before="1" w:line="324" w:lineRule="auto"/>
              <w:ind w:left="106" w:right="94"/>
              <w:jc w:val="both"/>
              <w:rPr>
                <w:sz w:val="18"/>
              </w:rPr>
            </w:pPr>
            <w:r>
              <w:rPr>
                <w:sz w:val="18"/>
              </w:rPr>
              <w:t>对教师有严重违反教师职业行为准则的行政处罚信息</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8"/>
              <w:rPr>
                <w:rFonts w:ascii="Times New Roman"/>
                <w:sz w:val="24"/>
              </w:rPr>
            </w:pPr>
          </w:p>
          <w:p>
            <w:pPr>
              <w:pStyle w:val="7"/>
              <w:spacing w:before="1"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6" w:lineRule="auto"/>
              <w:ind w:left="178" w:right="169"/>
              <w:rPr>
                <w:sz w:val="18"/>
              </w:rPr>
            </w:pPr>
            <w:r>
              <w:rPr>
                <w:sz w:val="18"/>
              </w:rPr>
              <w:t>教师评优评先</w:t>
            </w:r>
          </w:p>
        </w:tc>
        <w:tc>
          <w:tcPr>
            <w:tcW w:w="2282" w:type="dxa"/>
          </w:tcPr>
          <w:p>
            <w:pPr>
              <w:pStyle w:val="7"/>
              <w:spacing w:before="10"/>
              <w:rPr>
                <w:rFonts w:ascii="Times New Roman"/>
                <w:sz w:val="16"/>
              </w:rPr>
            </w:pPr>
          </w:p>
          <w:p>
            <w:pPr>
              <w:pStyle w:val="7"/>
              <w:spacing w:line="326" w:lineRule="auto"/>
              <w:ind w:left="106" w:right="94"/>
              <w:rPr>
                <w:sz w:val="18"/>
              </w:rPr>
            </w:pPr>
            <w:r>
              <w:rPr>
                <w:sz w:val="18"/>
              </w:rPr>
              <w:t>优秀教师的表彰、奖励等行政奖励信息公示</w:t>
            </w:r>
          </w:p>
        </w:tc>
        <w:tc>
          <w:tcPr>
            <w:tcW w:w="2410" w:type="dxa"/>
          </w:tcPr>
          <w:p>
            <w:pPr>
              <w:pStyle w:val="7"/>
              <w:spacing w:before="38" w:line="324" w:lineRule="auto"/>
              <w:ind w:left="109" w:right="94"/>
              <w:rPr>
                <w:sz w:val="18"/>
              </w:rPr>
            </w:pPr>
            <w:r>
              <w:rPr>
                <w:spacing w:val="-19"/>
                <w:sz w:val="18"/>
              </w:rPr>
              <w:t>《教师法》</w:t>
            </w:r>
            <w:r>
              <w:rPr>
                <w:spacing w:val="-21"/>
                <w:sz w:val="18"/>
              </w:rPr>
              <w:t>、《中共中央 国务</w:t>
            </w:r>
            <w:r>
              <w:rPr>
                <w:spacing w:val="-1"/>
                <w:sz w:val="18"/>
              </w:rPr>
              <w:t>院关于全面深化新时代教师</w:t>
            </w:r>
          </w:p>
          <w:p>
            <w:pPr>
              <w:pStyle w:val="7"/>
              <w:spacing w:before="2"/>
              <w:ind w:left="109"/>
              <w:rPr>
                <w:sz w:val="18"/>
              </w:rPr>
            </w:pPr>
            <w:r>
              <w:rPr>
                <w:sz w:val="18"/>
              </w:rPr>
              <w:t>队伍建设改革的意见》</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2"/>
              <w:ind w:left="109"/>
              <w:rPr>
                <w:sz w:val="18"/>
              </w:rPr>
            </w:pPr>
            <w:r>
              <w:rPr>
                <w:sz w:val="18"/>
              </w:rPr>
              <w:t>内</w:t>
            </w:r>
          </w:p>
        </w:tc>
        <w:tc>
          <w:tcPr>
            <w:tcW w:w="1559" w:type="dxa"/>
          </w:tcPr>
          <w:p>
            <w:pPr>
              <w:pStyle w:val="7"/>
              <w:spacing w:before="10"/>
              <w:rPr>
                <w:rFonts w:ascii="Times New Roman"/>
                <w:sz w:val="16"/>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rPr>
                <w:rFonts w:ascii="Times New Roman"/>
                <w:sz w:val="18"/>
              </w:rPr>
            </w:pPr>
          </w:p>
        </w:tc>
        <w:tc>
          <w:tcPr>
            <w:tcW w:w="2282" w:type="dxa"/>
          </w:tcPr>
          <w:p>
            <w:pPr>
              <w:pStyle w:val="7"/>
              <w:rPr>
                <w:rFonts w:ascii="Times New Roman"/>
                <w:sz w:val="18"/>
              </w:rPr>
            </w:pPr>
          </w:p>
          <w:p>
            <w:pPr>
              <w:pStyle w:val="7"/>
              <w:spacing w:before="143" w:line="324" w:lineRule="auto"/>
              <w:ind w:left="106" w:right="96"/>
              <w:rPr>
                <w:sz w:val="18"/>
              </w:rPr>
            </w:pPr>
            <w:r>
              <w:rPr>
                <w:spacing w:val="-15"/>
                <w:sz w:val="18"/>
              </w:rPr>
              <w:t xml:space="preserve">任教 </w:t>
            </w:r>
            <w:r>
              <w:rPr>
                <w:sz w:val="18"/>
              </w:rPr>
              <w:t>30</w:t>
            </w:r>
            <w:r>
              <w:rPr>
                <w:spacing w:val="-9"/>
                <w:sz w:val="18"/>
              </w:rPr>
              <w:t xml:space="preserve"> 年乡村教师以上教</w:t>
            </w:r>
            <w:r>
              <w:rPr>
                <w:sz w:val="18"/>
              </w:rPr>
              <w:t>师申请荣誉证书相关政策</w:t>
            </w:r>
          </w:p>
        </w:tc>
        <w:tc>
          <w:tcPr>
            <w:tcW w:w="2410" w:type="dxa"/>
          </w:tcPr>
          <w:p>
            <w:pPr>
              <w:pStyle w:val="7"/>
              <w:spacing w:before="38" w:line="324" w:lineRule="auto"/>
              <w:ind w:left="109" w:right="94"/>
              <w:jc w:val="both"/>
              <w:rPr>
                <w:sz w:val="18"/>
              </w:rPr>
            </w:pPr>
            <w:r>
              <w:rPr>
                <w:spacing w:val="-16"/>
                <w:sz w:val="18"/>
              </w:rPr>
              <w:t>《政府信息公开条例》、《关</w:t>
            </w:r>
            <w:r>
              <w:rPr>
                <w:spacing w:val="1"/>
                <w:sz w:val="18"/>
              </w:rPr>
              <w:t xml:space="preserve">于做好乡村学校从教 </w:t>
            </w:r>
            <w:r>
              <w:rPr>
                <w:sz w:val="18"/>
              </w:rPr>
              <w:t>30</w:t>
            </w:r>
            <w:r>
              <w:rPr>
                <w:spacing w:val="-3"/>
                <w:sz w:val="18"/>
              </w:rPr>
              <w:t xml:space="preserve"> 年</w:t>
            </w:r>
            <w:r>
              <w:rPr>
                <w:spacing w:val="-1"/>
                <w:sz w:val="18"/>
              </w:rPr>
              <w:t>教师荣誉证书颁发工作的通</w:t>
            </w:r>
          </w:p>
          <w:p>
            <w:pPr>
              <w:pStyle w:val="7"/>
              <w:spacing w:before="2"/>
              <w:ind w:left="109"/>
              <w:rPr>
                <w:sz w:val="18"/>
              </w:rPr>
            </w:pPr>
            <w:r>
              <w:rPr>
                <w:sz w:val="18"/>
              </w:rPr>
              <w:t>知》</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ind w:left="4"/>
              <w:jc w:val="center"/>
              <w:rPr>
                <w:sz w:val="18"/>
              </w:rPr>
            </w:pPr>
            <w:r>
              <w:rPr>
                <w:sz w:val="18"/>
              </w:rPr>
              <w:t>7</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324" w:lineRule="auto"/>
              <w:ind w:left="177" w:right="170"/>
              <w:jc w:val="both"/>
              <w:rPr>
                <w:sz w:val="18"/>
              </w:rPr>
            </w:pPr>
            <w:r>
              <w:rPr>
                <w:sz w:val="18"/>
              </w:rPr>
              <w:t>教师管理</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06" w:right="25"/>
              <w:jc w:val="both"/>
              <w:rPr>
                <w:sz w:val="18"/>
              </w:rPr>
            </w:pPr>
            <w:r>
              <w:rPr>
                <w:sz w:val="18"/>
              </w:rPr>
              <w:t>乡村教师生活补助</w:t>
            </w:r>
          </w:p>
        </w:tc>
        <w:tc>
          <w:tcPr>
            <w:tcW w:w="2282"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06" w:right="94"/>
              <w:jc w:val="both"/>
              <w:rPr>
                <w:sz w:val="18"/>
              </w:rPr>
            </w:pPr>
            <w:r>
              <w:rPr>
                <w:sz w:val="18"/>
              </w:rPr>
              <w:t>管理制度、实施方案、实施时间、补助范围、发放对象、补助档次标准、发放情况</w:t>
            </w:r>
          </w:p>
        </w:tc>
        <w:tc>
          <w:tcPr>
            <w:tcW w:w="2410" w:type="dxa"/>
          </w:tcPr>
          <w:p>
            <w:pPr>
              <w:pStyle w:val="7"/>
              <w:spacing w:before="38" w:line="324" w:lineRule="auto"/>
              <w:ind w:left="109" w:right="93"/>
              <w:jc w:val="both"/>
              <w:rPr>
                <w:sz w:val="18"/>
              </w:rPr>
            </w:pPr>
            <w:r>
              <w:rPr>
                <w:spacing w:val="-16"/>
                <w:sz w:val="18"/>
              </w:rPr>
              <w:t>《政府信息公开条例》、《教</w:t>
            </w:r>
            <w:r>
              <w:rPr>
                <w:spacing w:val="1"/>
                <w:sz w:val="18"/>
              </w:rPr>
              <w:t xml:space="preserve">育部 财政部关于落实 </w:t>
            </w:r>
            <w:r>
              <w:rPr>
                <w:spacing w:val="-4"/>
                <w:sz w:val="18"/>
              </w:rPr>
              <w:t>2013</w:t>
            </w:r>
          </w:p>
          <w:p>
            <w:pPr>
              <w:pStyle w:val="7"/>
              <w:spacing w:before="2" w:line="324" w:lineRule="auto"/>
              <w:ind w:left="109" w:right="94"/>
              <w:jc w:val="both"/>
              <w:rPr>
                <w:sz w:val="18"/>
              </w:rPr>
            </w:pPr>
            <w:r>
              <w:rPr>
                <w:spacing w:val="-7"/>
                <w:sz w:val="18"/>
              </w:rPr>
              <w:t xml:space="preserve">年中央 </w:t>
            </w:r>
            <w:r>
              <w:rPr>
                <w:sz w:val="18"/>
              </w:rPr>
              <w:t>1</w:t>
            </w:r>
            <w:r>
              <w:rPr>
                <w:spacing w:val="-8"/>
                <w:sz w:val="18"/>
              </w:rPr>
              <w:t xml:space="preserve"> 号文件要求对在连</w:t>
            </w:r>
            <w:r>
              <w:rPr>
                <w:spacing w:val="-1"/>
                <w:sz w:val="18"/>
              </w:rPr>
              <w:t>片特困地区工作的乡村教师</w:t>
            </w:r>
            <w:r>
              <w:rPr>
                <w:spacing w:val="-16"/>
                <w:sz w:val="18"/>
              </w:rPr>
              <w:t>给予生活补助的通知》、《教</w:t>
            </w:r>
            <w:r>
              <w:rPr>
                <w:spacing w:val="-1"/>
                <w:sz w:val="18"/>
              </w:rPr>
              <w:t>育部关于加强乡村教师生活补助经费管理有关工作的通</w:t>
            </w:r>
          </w:p>
          <w:p>
            <w:pPr>
              <w:pStyle w:val="7"/>
              <w:spacing w:before="3"/>
              <w:ind w:left="109"/>
              <w:rPr>
                <w:sz w:val="18"/>
              </w:rPr>
            </w:pPr>
            <w:r>
              <w:rPr>
                <w:sz w:val="18"/>
              </w:rPr>
              <w:t>知》</w:t>
            </w:r>
          </w:p>
        </w:tc>
        <w:tc>
          <w:tcPr>
            <w:tcW w:w="181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09" w:right="94"/>
              <w:jc w:val="both"/>
              <w:rPr>
                <w:sz w:val="18"/>
              </w:rPr>
            </w:pPr>
            <w:r>
              <w:rPr>
                <w:spacing w:val="9"/>
                <w:sz w:val="18"/>
              </w:rPr>
              <w:t>信息形成（</w:t>
            </w:r>
            <w:r>
              <w:rPr>
                <w:spacing w:val="8"/>
                <w:sz w:val="18"/>
              </w:rPr>
              <w:t>变更</w:t>
            </w:r>
            <w:r>
              <w:rPr>
                <w:spacing w:val="-3"/>
                <w:sz w:val="18"/>
              </w:rPr>
              <w:t xml:space="preserve">）3 </w:t>
            </w:r>
            <w:r>
              <w:rPr>
                <w:spacing w:val="-5"/>
                <w:sz w:val="18"/>
              </w:rPr>
              <w:t>个工作日内；教师申</w:t>
            </w:r>
            <w:r>
              <w:rPr>
                <w:spacing w:val="17"/>
                <w:sz w:val="18"/>
              </w:rPr>
              <w:t>领情况进行常年公</w:t>
            </w:r>
            <w:r>
              <w:rPr>
                <w:sz w:val="18"/>
              </w:rPr>
              <w:t>示</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line="324" w:lineRule="auto"/>
              <w:ind w:left="106" w:right="25"/>
              <w:rPr>
                <w:sz w:val="18"/>
              </w:rPr>
            </w:pPr>
            <w:r>
              <w:rPr>
                <w:sz w:val="18"/>
              </w:rPr>
              <w:t xml:space="preserve">普通话培训及 </w:t>
            </w:r>
          </w:p>
          <w:p>
            <w:pPr>
              <w:pStyle w:val="7"/>
              <w:spacing w:before="1"/>
              <w:ind w:left="106"/>
              <w:rPr>
                <w:sz w:val="18"/>
              </w:rPr>
            </w:pPr>
            <w:r>
              <w:rPr>
                <w:sz w:val="18"/>
              </w:rPr>
              <w:t>测试</w:t>
            </w:r>
          </w:p>
        </w:tc>
        <w:tc>
          <w:tcPr>
            <w:tcW w:w="2282" w:type="dxa"/>
          </w:tcPr>
          <w:p>
            <w:pPr>
              <w:pStyle w:val="7"/>
              <w:spacing w:before="10"/>
              <w:rPr>
                <w:rFonts w:ascii="Times New Roman"/>
                <w:sz w:val="16"/>
              </w:rPr>
            </w:pPr>
          </w:p>
          <w:p>
            <w:pPr>
              <w:pStyle w:val="7"/>
              <w:spacing w:line="324" w:lineRule="auto"/>
              <w:ind w:left="106" w:right="94"/>
              <w:rPr>
                <w:sz w:val="18"/>
              </w:rPr>
            </w:pPr>
            <w:r>
              <w:rPr>
                <w:sz w:val="18"/>
              </w:rPr>
              <w:t>开展普通话培训、测试的通知；测试结果查询</w:t>
            </w:r>
          </w:p>
        </w:tc>
        <w:tc>
          <w:tcPr>
            <w:tcW w:w="2410" w:type="dxa"/>
          </w:tcPr>
          <w:p>
            <w:pPr>
              <w:pStyle w:val="7"/>
              <w:spacing w:before="10"/>
              <w:rPr>
                <w:rFonts w:ascii="Times New Roman"/>
                <w:sz w:val="16"/>
              </w:rPr>
            </w:pPr>
          </w:p>
          <w:p>
            <w:pPr>
              <w:pStyle w:val="7"/>
              <w:spacing w:line="324" w:lineRule="auto"/>
              <w:ind w:left="109" w:right="94"/>
              <w:rPr>
                <w:sz w:val="18"/>
              </w:rPr>
            </w:pPr>
            <w:r>
              <w:rPr>
                <w:spacing w:val="-16"/>
                <w:sz w:val="18"/>
              </w:rPr>
              <w:t>《政府信息公开条例》、《普</w:t>
            </w:r>
            <w:r>
              <w:rPr>
                <w:sz w:val="18"/>
              </w:rPr>
              <w:t>通话水平测试管理规定》</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7"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4"/>
              <w:jc w:val="center"/>
              <w:rPr>
                <w:sz w:val="18"/>
              </w:rPr>
            </w:pPr>
            <w:r>
              <w:rPr>
                <w:sz w:val="18"/>
              </w:rPr>
              <w:t>8</w:t>
            </w:r>
          </w:p>
        </w:tc>
        <w:tc>
          <w:tcPr>
            <w:tcW w:w="540" w:type="dxa"/>
          </w:tcPr>
          <w:p>
            <w:pPr>
              <w:pStyle w:val="7"/>
              <w:spacing w:before="38" w:line="324" w:lineRule="auto"/>
              <w:ind w:left="177" w:right="170"/>
              <w:jc w:val="both"/>
              <w:rPr>
                <w:sz w:val="18"/>
              </w:rPr>
            </w:pPr>
            <w:r>
              <w:rPr>
                <w:sz w:val="18"/>
              </w:rPr>
              <w:t>重要政策执行情</w:t>
            </w:r>
          </w:p>
          <w:p>
            <w:pPr>
              <w:pStyle w:val="7"/>
              <w:spacing w:before="4"/>
              <w:ind w:left="177"/>
              <w:rPr>
                <w:sz w:val="18"/>
              </w:rPr>
            </w:pPr>
            <w:r>
              <w:rPr>
                <w:sz w:val="18"/>
              </w:rPr>
              <w:t>况</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6" w:right="25"/>
              <w:rPr>
                <w:sz w:val="18"/>
              </w:rPr>
            </w:pPr>
            <w:r>
              <w:rPr>
                <w:sz w:val="18"/>
              </w:rPr>
              <w:t>控辍保学</w:t>
            </w:r>
          </w:p>
        </w:tc>
        <w:tc>
          <w:tcPr>
            <w:tcW w:w="2282" w:type="dxa"/>
          </w:tcPr>
          <w:p>
            <w:pPr>
              <w:pStyle w:val="7"/>
              <w:spacing w:before="10"/>
              <w:rPr>
                <w:rFonts w:ascii="Times New Roman"/>
                <w:sz w:val="16"/>
              </w:rPr>
            </w:pPr>
          </w:p>
          <w:p>
            <w:pPr>
              <w:pStyle w:val="7"/>
              <w:spacing w:line="324" w:lineRule="auto"/>
              <w:ind w:left="106" w:right="3"/>
              <w:rPr>
                <w:sz w:val="18"/>
              </w:rPr>
            </w:pPr>
            <w:r>
              <w:rPr>
                <w:spacing w:val="6"/>
                <w:sz w:val="18"/>
              </w:rPr>
              <w:t>“一县一策”控辍保学工作方案；年度工作进展情</w:t>
            </w:r>
            <w:r>
              <w:rPr>
                <w:spacing w:val="-3"/>
                <w:sz w:val="18"/>
              </w:rPr>
              <w:t>况</w:t>
            </w:r>
            <w:r>
              <w:rPr>
                <w:sz w:val="18"/>
              </w:rPr>
              <w:t>（</w:t>
            </w:r>
            <w:r>
              <w:rPr>
                <w:spacing w:val="-2"/>
                <w:sz w:val="18"/>
              </w:rPr>
              <w:t>含义务教育学生失学、</w:t>
            </w:r>
            <w:r>
              <w:rPr>
                <w:spacing w:val="6"/>
                <w:sz w:val="18"/>
              </w:rPr>
              <w:t>辍学的总体情况，建档立卡家庭贫困学生总体就学</w:t>
            </w:r>
            <w:r>
              <w:rPr>
                <w:spacing w:val="17"/>
                <w:sz w:val="18"/>
              </w:rPr>
              <w:t>情况</w:t>
            </w:r>
            <w:r>
              <w:rPr>
                <w:spacing w:val="-36"/>
                <w:sz w:val="18"/>
              </w:rPr>
              <w:t>）</w:t>
            </w:r>
            <w:r>
              <w:rPr>
                <w:spacing w:val="-3"/>
                <w:sz w:val="18"/>
              </w:rPr>
              <w:t>； 督导检查结果公告；典型经验和有效做法</w:t>
            </w:r>
          </w:p>
        </w:tc>
        <w:tc>
          <w:tcPr>
            <w:tcW w:w="241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4"/>
              <w:jc w:val="both"/>
              <w:rPr>
                <w:sz w:val="18"/>
              </w:rPr>
            </w:pPr>
            <w:r>
              <w:rPr>
                <w:spacing w:val="-16"/>
                <w:sz w:val="18"/>
              </w:rPr>
              <w:t>《政府信息公开条例》、《国</w:t>
            </w:r>
            <w:r>
              <w:rPr>
                <w:spacing w:val="-1"/>
                <w:sz w:val="18"/>
              </w:rPr>
              <w:t>务院办公厅关于进一步加强控辍保学提高义务教育巩固</w:t>
            </w:r>
            <w:r>
              <w:rPr>
                <w:sz w:val="18"/>
              </w:rPr>
              <w:t>水平的通知</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2" w:type="dxa"/>
            <w:vMerge w:val="restart"/>
          </w:tcPr>
          <w:p>
            <w:pPr>
              <w:pStyle w:val="7"/>
              <w:rPr>
                <w:rFonts w:ascii="Times New Roman"/>
                <w:sz w:val="18"/>
              </w:rPr>
            </w:pP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spacing w:before="1" w:line="324" w:lineRule="auto"/>
              <w:ind w:left="177" w:right="170"/>
              <w:jc w:val="both"/>
              <w:rPr>
                <w:sz w:val="18"/>
              </w:rPr>
            </w:pPr>
            <w:r>
              <w:rPr>
                <w:sz w:val="18"/>
              </w:rPr>
              <w:t>重要政策执行情况</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324" w:lineRule="auto"/>
              <w:ind w:left="106" w:right="25"/>
              <w:jc w:val="both"/>
              <w:rPr>
                <w:sz w:val="18"/>
              </w:rPr>
            </w:pPr>
            <w:r>
              <w:rPr>
                <w:sz w:val="18"/>
              </w:rPr>
              <w:t>农村义务教育学生营养改善计划</w:t>
            </w:r>
          </w:p>
        </w:tc>
        <w:tc>
          <w:tcPr>
            <w:tcW w:w="2282" w:type="dxa"/>
          </w:tcPr>
          <w:p>
            <w:pPr>
              <w:pStyle w:val="7"/>
              <w:spacing w:before="38" w:line="324" w:lineRule="auto"/>
              <w:ind w:left="106" w:right="94"/>
              <w:jc w:val="both"/>
              <w:rPr>
                <w:sz w:val="18"/>
              </w:rPr>
            </w:pPr>
            <w:r>
              <w:rPr>
                <w:sz w:val="18"/>
              </w:rPr>
              <w:t>有关政策法规、规章、规范性文件；组织机构和职责，举报电话、信箱或电子邮箱</w:t>
            </w:r>
          </w:p>
          <w:p>
            <w:pPr>
              <w:pStyle w:val="7"/>
              <w:spacing w:before="3"/>
              <w:ind w:left="106"/>
              <w:rPr>
                <w:sz w:val="18"/>
              </w:rPr>
            </w:pPr>
            <w:r>
              <w:rPr>
                <w:sz w:val="18"/>
              </w:rPr>
              <w:t>；供餐企业、托餐家庭名</w:t>
            </w:r>
          </w:p>
          <w:p>
            <w:pPr>
              <w:pStyle w:val="7"/>
              <w:spacing w:before="81"/>
              <w:ind w:left="106"/>
              <w:rPr>
                <w:sz w:val="18"/>
              </w:rPr>
            </w:pPr>
            <w:r>
              <w:rPr>
                <w:sz w:val="18"/>
              </w:rPr>
              <w:t>单</w:t>
            </w:r>
          </w:p>
        </w:tc>
        <w:tc>
          <w:tcPr>
            <w:tcW w:w="241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ind w:left="22" w:right="10"/>
              <w:jc w:val="center"/>
              <w:rPr>
                <w:sz w:val="18"/>
              </w:rPr>
            </w:pPr>
            <w:r>
              <w:rPr>
                <w:sz w:val="18"/>
              </w:rPr>
              <w:t>《政府信息公开条例》</w:t>
            </w:r>
          </w:p>
          <w:p>
            <w:pPr>
              <w:pStyle w:val="7"/>
              <w:spacing w:before="81" w:line="324" w:lineRule="auto"/>
              <w:ind w:left="109" w:right="92" w:firstLine="16"/>
              <w:jc w:val="both"/>
              <w:rPr>
                <w:sz w:val="18"/>
              </w:rPr>
            </w:pPr>
            <w:r>
              <w:rPr>
                <w:sz w:val="18"/>
              </w:rPr>
              <w:t>《国务院办公厅关于实施农村义务教育学生营养改善计划的意见</w:t>
            </w:r>
            <w:r>
              <w:rPr>
                <w:spacing w:val="-21"/>
                <w:sz w:val="18"/>
              </w:rPr>
              <w:t>》《教育部等十五部</w:t>
            </w:r>
            <w:r>
              <w:rPr>
                <w:sz w:val="18"/>
              </w:rPr>
              <w:t>门关于印发〈农村义务教育学生营养改善计划实施细</w:t>
            </w:r>
          </w:p>
          <w:p>
            <w:pPr>
              <w:pStyle w:val="7"/>
              <w:spacing w:before="4"/>
              <w:ind w:left="113" w:right="10"/>
              <w:jc w:val="center"/>
              <w:rPr>
                <w:sz w:val="18"/>
              </w:rPr>
            </w:pPr>
            <w:r>
              <w:rPr>
                <w:spacing w:val="-8"/>
                <w:sz w:val="18"/>
              </w:rPr>
              <w:t>则〉等五个配套文件的通知》</w:t>
            </w:r>
          </w:p>
        </w:tc>
        <w:tc>
          <w:tcPr>
            <w:tcW w:w="1819" w:type="dxa"/>
          </w:tcPr>
          <w:p>
            <w:pPr>
              <w:pStyle w:val="7"/>
              <w:rPr>
                <w:rFonts w:ascii="Times New Roman"/>
                <w:sz w:val="18"/>
              </w:rPr>
            </w:pPr>
          </w:p>
          <w:p>
            <w:pPr>
              <w:pStyle w:val="7"/>
              <w:rPr>
                <w:rFonts w:ascii="Times New Roman"/>
                <w:sz w:val="2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7"/>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spacing w:before="38" w:line="324" w:lineRule="auto"/>
              <w:ind w:left="106" w:right="94"/>
              <w:jc w:val="both"/>
              <w:rPr>
                <w:sz w:val="18"/>
              </w:rPr>
            </w:pPr>
            <w:r>
              <w:rPr>
                <w:sz w:val="18"/>
              </w:rPr>
              <w:t>学校食堂饭菜价格、带量食谱；学校膳食委员会名单；学校管理人员陪餐情况；食品安全突发事件应</w:t>
            </w:r>
          </w:p>
          <w:p>
            <w:pPr>
              <w:pStyle w:val="7"/>
              <w:spacing w:before="3"/>
              <w:ind w:left="106"/>
              <w:rPr>
                <w:sz w:val="18"/>
              </w:rPr>
            </w:pPr>
            <w:r>
              <w:rPr>
                <w:sz w:val="18"/>
              </w:rPr>
              <w:t>急预案</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144"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5"/>
              <w:rPr>
                <w:rFonts w:ascii="Times New Roman"/>
                <w:sz w:val="22"/>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spacing w:before="38" w:line="324" w:lineRule="auto"/>
              <w:ind w:left="106" w:right="3"/>
              <w:rPr>
                <w:sz w:val="18"/>
              </w:rPr>
            </w:pPr>
            <w:r>
              <w:rPr>
                <w:sz w:val="18"/>
              </w:rPr>
              <w:t>供餐企业（单位）配套管理制度，食品安全责任人、供餐方签约人；食品安全</w:t>
            </w:r>
          </w:p>
          <w:p>
            <w:pPr>
              <w:pStyle w:val="7"/>
              <w:spacing w:before="2"/>
              <w:ind w:left="106"/>
              <w:rPr>
                <w:sz w:val="18"/>
              </w:rPr>
            </w:pPr>
            <w:r>
              <w:rPr>
                <w:sz w:val="18"/>
              </w:rPr>
              <w:t>突发事件应急预案</w:t>
            </w:r>
          </w:p>
        </w:tc>
        <w:tc>
          <w:tcPr>
            <w:tcW w:w="2410" w:type="dxa"/>
            <w:vMerge w:val="continue"/>
            <w:tcBorders>
              <w:top w:val="nil"/>
            </w:tcBorders>
          </w:tcPr>
          <w:p>
            <w:pPr>
              <w:rPr>
                <w:sz w:val="2"/>
                <w:szCs w:val="2"/>
              </w:rPr>
            </w:pP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9"/>
              <w:rPr>
                <w:rFonts w:ascii="Times New Roman"/>
                <w:sz w:val="26"/>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2"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78" w:right="169"/>
              <w:rPr>
                <w:sz w:val="18"/>
              </w:rPr>
            </w:pPr>
            <w:r>
              <w:rPr>
                <w:sz w:val="18"/>
              </w:rPr>
              <w:t>学校体育评价</w:t>
            </w:r>
          </w:p>
        </w:tc>
        <w:tc>
          <w:tcPr>
            <w:tcW w:w="2282" w:type="dxa"/>
          </w:tcPr>
          <w:p>
            <w:pPr>
              <w:pStyle w:val="7"/>
              <w:spacing w:before="38"/>
              <w:ind w:left="106"/>
              <w:jc w:val="both"/>
              <w:rPr>
                <w:sz w:val="18"/>
              </w:rPr>
            </w:pPr>
            <w:r>
              <w:rPr>
                <w:spacing w:val="25"/>
                <w:sz w:val="18"/>
              </w:rPr>
              <w:t>学校体育工作自评结果</w:t>
            </w:r>
          </w:p>
          <w:p>
            <w:pPr>
              <w:pStyle w:val="7"/>
              <w:spacing w:before="81" w:line="324" w:lineRule="auto"/>
              <w:ind w:left="106" w:right="94"/>
              <w:jc w:val="both"/>
              <w:rPr>
                <w:sz w:val="18"/>
              </w:rPr>
            </w:pPr>
            <w:r>
              <w:rPr>
                <w:spacing w:val="9"/>
                <w:sz w:val="18"/>
              </w:rPr>
              <w:t>（</w:t>
            </w:r>
            <w:r>
              <w:rPr>
                <w:spacing w:val="4"/>
                <w:sz w:val="18"/>
              </w:rPr>
              <w:t>体育课、体育训练、体</w:t>
            </w:r>
            <w:r>
              <w:rPr>
                <w:spacing w:val="5"/>
                <w:sz w:val="18"/>
              </w:rPr>
              <w:t>育比赛、体育教师、体育</w:t>
            </w:r>
            <w:r>
              <w:rPr>
                <w:sz w:val="18"/>
              </w:rPr>
              <w:t>场地、条件保障等</w:t>
            </w:r>
            <w:r>
              <w:rPr>
                <w:spacing w:val="-92"/>
                <w:sz w:val="18"/>
              </w:rPr>
              <w:t>）</w:t>
            </w:r>
            <w:r>
              <w:rPr>
                <w:spacing w:val="-6"/>
                <w:sz w:val="18"/>
              </w:rPr>
              <w:t>；学校</w:t>
            </w:r>
            <w:r>
              <w:rPr>
                <w:spacing w:val="7"/>
                <w:sz w:val="18"/>
              </w:rPr>
              <w:t>体育发展年度报告</w:t>
            </w:r>
            <w:r>
              <w:rPr>
                <w:spacing w:val="9"/>
                <w:sz w:val="18"/>
              </w:rPr>
              <w:t>（</w:t>
            </w:r>
            <w:r>
              <w:rPr>
                <w:spacing w:val="-3"/>
                <w:sz w:val="18"/>
              </w:rPr>
              <w:t>重点</w:t>
            </w:r>
            <w:r>
              <w:rPr>
                <w:spacing w:val="5"/>
                <w:sz w:val="18"/>
              </w:rPr>
              <w:t>反映体育教学改革、体育教师配备、体育经费投入和体育场地设施、学生体</w:t>
            </w:r>
            <w:r>
              <w:rPr>
                <w:spacing w:val="25"/>
                <w:sz w:val="18"/>
              </w:rPr>
              <w:t>质健康测试等方面的情</w:t>
            </w:r>
          </w:p>
          <w:p>
            <w:pPr>
              <w:pStyle w:val="7"/>
              <w:spacing w:before="6"/>
              <w:ind w:left="106"/>
              <w:rPr>
                <w:sz w:val="18"/>
              </w:rPr>
            </w:pPr>
            <w:r>
              <w:rPr>
                <w:sz w:val="18"/>
              </w:rPr>
              <w:t>况）</w:t>
            </w:r>
          </w:p>
        </w:tc>
        <w:tc>
          <w:tcPr>
            <w:tcW w:w="24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9" w:right="92"/>
              <w:jc w:val="both"/>
              <w:rPr>
                <w:sz w:val="18"/>
              </w:rPr>
            </w:pPr>
            <w:r>
              <w:rPr>
                <w:spacing w:val="-15"/>
                <w:sz w:val="18"/>
              </w:rPr>
              <w:t>《政府信息公开条例》、教育</w:t>
            </w:r>
            <w:r>
              <w:rPr>
                <w:sz w:val="18"/>
              </w:rPr>
              <w:t>部关于印发《学生体质健康监测评价办法》等三个文件的通知</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9" w:hRule="atLeast"/>
        </w:trPr>
        <w:tc>
          <w:tcPr>
            <w:tcW w:w="54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4"/>
              <w:jc w:val="center"/>
              <w:rPr>
                <w:sz w:val="18"/>
              </w:rPr>
            </w:pPr>
            <w:r>
              <w:rPr>
                <w:sz w:val="18"/>
              </w:rPr>
              <w:t>9</w:t>
            </w:r>
          </w:p>
        </w:tc>
        <w:tc>
          <w:tcPr>
            <w:tcW w:w="540" w:type="dxa"/>
          </w:tcPr>
          <w:p>
            <w:pPr>
              <w:pStyle w:val="7"/>
              <w:spacing w:before="10"/>
              <w:rPr>
                <w:rFonts w:ascii="Times New Roman"/>
                <w:sz w:val="16"/>
              </w:rPr>
            </w:pPr>
          </w:p>
          <w:p>
            <w:pPr>
              <w:pStyle w:val="7"/>
              <w:spacing w:line="324" w:lineRule="auto"/>
              <w:ind w:left="105" w:right="242"/>
              <w:jc w:val="both"/>
              <w:rPr>
                <w:sz w:val="18"/>
              </w:rPr>
            </w:pPr>
            <w:r>
              <w:rPr>
                <w:sz w:val="18"/>
              </w:rPr>
              <w:t>教育督导</w:t>
            </w:r>
          </w:p>
        </w:tc>
        <w:tc>
          <w:tcPr>
            <w:tcW w:w="900" w:type="dxa"/>
          </w:tcPr>
          <w:p>
            <w:pPr>
              <w:pStyle w:val="7"/>
              <w:spacing w:before="10"/>
              <w:rPr>
                <w:rFonts w:ascii="Times New Roman"/>
                <w:sz w:val="16"/>
              </w:rPr>
            </w:pPr>
          </w:p>
          <w:p>
            <w:pPr>
              <w:pStyle w:val="7"/>
              <w:spacing w:line="324" w:lineRule="auto"/>
              <w:ind w:left="178" w:right="169"/>
              <w:jc w:val="both"/>
              <w:rPr>
                <w:sz w:val="18"/>
              </w:rPr>
            </w:pPr>
            <w:r>
              <w:rPr>
                <w:sz w:val="18"/>
              </w:rPr>
              <w:t>义务教育均衡发展督导评估</w:t>
            </w:r>
          </w:p>
        </w:tc>
        <w:tc>
          <w:tcPr>
            <w:tcW w:w="2282" w:type="dxa"/>
          </w:tcPr>
          <w:p>
            <w:pPr>
              <w:pStyle w:val="7"/>
              <w:spacing w:before="38" w:line="324" w:lineRule="auto"/>
              <w:ind w:left="106" w:right="94"/>
              <w:jc w:val="both"/>
              <w:rPr>
                <w:sz w:val="18"/>
              </w:rPr>
            </w:pPr>
            <w:r>
              <w:rPr>
                <w:spacing w:val="5"/>
                <w:sz w:val="18"/>
              </w:rPr>
              <w:t>义务教育均衡发展有关政策文件、职责权限、管理流程、监督方式、年度工作计划等，义务教育均衡</w:t>
            </w:r>
          </w:p>
          <w:p>
            <w:pPr>
              <w:pStyle w:val="7"/>
              <w:spacing w:before="3"/>
              <w:ind w:left="106"/>
              <w:rPr>
                <w:sz w:val="18"/>
              </w:rPr>
            </w:pPr>
            <w:r>
              <w:rPr>
                <w:sz w:val="18"/>
              </w:rPr>
              <w:t>发展状况自评方案及结果</w:t>
            </w:r>
          </w:p>
        </w:tc>
        <w:tc>
          <w:tcPr>
            <w:tcW w:w="2410" w:type="dxa"/>
          </w:tcPr>
          <w:p>
            <w:pPr>
              <w:pStyle w:val="7"/>
              <w:rPr>
                <w:rFonts w:ascii="Times New Roman"/>
                <w:sz w:val="18"/>
              </w:rPr>
            </w:pPr>
          </w:p>
        </w:tc>
        <w:tc>
          <w:tcPr>
            <w:tcW w:w="1819" w:type="dxa"/>
          </w:tcPr>
          <w:p>
            <w:pPr>
              <w:pStyle w:val="7"/>
              <w:rPr>
                <w:rFonts w:ascii="Times New Roman"/>
                <w:sz w:val="18"/>
              </w:rPr>
            </w:pPr>
          </w:p>
          <w:p>
            <w:pPr>
              <w:pStyle w:val="7"/>
              <w:spacing w:before="143"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202"/>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61" w:right="151"/>
              <w:jc w:val="center"/>
              <w:rPr>
                <w:sz w:val="18"/>
              </w:rPr>
            </w:pPr>
            <w:r>
              <w:rPr>
                <w:sz w:val="18"/>
              </w:rPr>
              <w:t>10</w:t>
            </w:r>
          </w:p>
        </w:tc>
        <w:tc>
          <w:tcPr>
            <w:tcW w:w="540"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77" w:right="170"/>
              <w:jc w:val="both"/>
              <w:rPr>
                <w:sz w:val="18"/>
              </w:rPr>
            </w:pPr>
            <w:r>
              <w:rPr>
                <w:sz w:val="18"/>
              </w:rPr>
              <w:t>校园安全</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78" w:right="169"/>
              <w:rPr>
                <w:sz w:val="18"/>
              </w:rPr>
            </w:pPr>
            <w:r>
              <w:rPr>
                <w:sz w:val="18"/>
              </w:rPr>
              <w:t>校园安全管理</w:t>
            </w:r>
          </w:p>
        </w:tc>
        <w:tc>
          <w:tcPr>
            <w:tcW w:w="2282" w:type="dxa"/>
          </w:tcPr>
          <w:p>
            <w:pPr>
              <w:pStyle w:val="7"/>
              <w:spacing w:before="38" w:line="324" w:lineRule="auto"/>
              <w:ind w:left="106" w:right="3"/>
              <w:rPr>
                <w:sz w:val="18"/>
              </w:rPr>
            </w:pPr>
            <w:r>
              <w:rPr>
                <w:sz w:val="18"/>
              </w:rPr>
              <w:t>校园安全管理法律法规、配套管理制度，学生住宿、用餐、组织活动等安全管理情况，校园安全突发事件应急预案、预警信息、应对情况、调查处理情况， 校车使用许可申请政策规</w:t>
            </w:r>
          </w:p>
          <w:p>
            <w:pPr>
              <w:pStyle w:val="7"/>
              <w:spacing w:before="5"/>
              <w:ind w:left="106"/>
              <w:rPr>
                <w:sz w:val="18"/>
              </w:rPr>
            </w:pPr>
            <w:r>
              <w:rPr>
                <w:sz w:val="18"/>
              </w:rPr>
              <w:t>定及申请流程</w:t>
            </w:r>
          </w:p>
        </w:tc>
        <w:tc>
          <w:tcPr>
            <w:tcW w:w="2410" w:type="dxa"/>
          </w:tcPr>
          <w:p>
            <w:pPr>
              <w:pStyle w:val="7"/>
              <w:rPr>
                <w:rFonts w:ascii="Times New Roman"/>
                <w:sz w:val="18"/>
              </w:rPr>
            </w:pPr>
          </w:p>
          <w:p>
            <w:pPr>
              <w:pStyle w:val="7"/>
              <w:spacing w:before="144" w:line="324" w:lineRule="auto"/>
              <w:ind w:left="109" w:right="94"/>
              <w:jc w:val="both"/>
              <w:rPr>
                <w:sz w:val="18"/>
              </w:rPr>
            </w:pPr>
            <w:r>
              <w:rPr>
                <w:spacing w:val="-16"/>
                <w:sz w:val="18"/>
              </w:rPr>
              <w:t>《政府信息公开条例》、《国</w:t>
            </w:r>
            <w:r>
              <w:rPr>
                <w:spacing w:val="-1"/>
                <w:sz w:val="18"/>
              </w:rPr>
              <w:t>务院办公厅关于加强中小学幼儿园安全风险防控体系建</w:t>
            </w:r>
            <w:r>
              <w:rPr>
                <w:spacing w:val="-17"/>
                <w:sz w:val="18"/>
              </w:rPr>
              <w:t>设的意见》、《教育部关于推</w:t>
            </w:r>
            <w:r>
              <w:rPr>
                <w:spacing w:val="-1"/>
                <w:sz w:val="18"/>
              </w:rPr>
              <w:t>进中小学信息公开工作的意</w:t>
            </w:r>
            <w:r>
              <w:rPr>
                <w:spacing w:val="-18"/>
                <w:sz w:val="18"/>
              </w:rPr>
              <w:t>见》、《校车安全管理条例》</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numPr>
                <w:ilvl w:val="0"/>
                <w:numId w:val="1"/>
              </w:numPr>
              <w:tabs>
                <w:tab w:val="left" w:pos="292"/>
              </w:tabs>
              <w:spacing w:before="1" w:after="0" w:line="240" w:lineRule="auto"/>
              <w:ind w:left="291" w:right="0" w:hanging="182"/>
              <w:jc w:val="left"/>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1" w:name="_bookmark1"/>
      <w:bookmarkEnd w:id="1"/>
      <w:r>
        <w:t>（二）户籍管理领域基层政务公开标准目录</w:t>
      </w:r>
    </w:p>
    <w:p>
      <w:pPr>
        <w:pStyle w:val="2"/>
        <w:spacing w:before="1"/>
        <w:rPr>
          <w:sz w:val="23"/>
        </w:rPr>
      </w:pPr>
    </w:p>
    <w:tbl>
      <w:tblPr>
        <w:tblStyle w:val="3"/>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160"/>
        <w:gridCol w:w="2521"/>
        <w:gridCol w:w="1621"/>
        <w:gridCol w:w="1568"/>
        <w:gridCol w:w="1429"/>
        <w:gridCol w:w="542"/>
        <w:gridCol w:w="709"/>
        <w:gridCol w:w="553"/>
        <w:gridCol w:w="721"/>
        <w:gridCol w:w="52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800" w:type="dxa"/>
            <w:gridSpan w:val="2"/>
          </w:tcPr>
          <w:p>
            <w:pPr>
              <w:pStyle w:val="7"/>
              <w:spacing w:before="171"/>
              <w:ind w:left="458"/>
              <w:rPr>
                <w:rFonts w:hint="eastAsia" w:ascii="黑体" w:eastAsia="黑体"/>
                <w:sz w:val="22"/>
              </w:rPr>
            </w:pPr>
            <w:r>
              <w:rPr>
                <w:rFonts w:hint="eastAsia" w:ascii="黑体" w:eastAsia="黑体"/>
                <w:sz w:val="22"/>
              </w:rPr>
              <w:t>公开事项</w:t>
            </w:r>
          </w:p>
        </w:tc>
        <w:tc>
          <w:tcPr>
            <w:tcW w:w="2160" w:type="dxa"/>
            <w:vMerge w:val="restart"/>
          </w:tcPr>
          <w:p>
            <w:pPr>
              <w:pStyle w:val="7"/>
              <w:rPr>
                <w:rFonts w:ascii="方正小标宋简体"/>
                <w:sz w:val="22"/>
              </w:rPr>
            </w:pPr>
          </w:p>
          <w:p>
            <w:pPr>
              <w:pStyle w:val="7"/>
              <w:spacing w:before="7"/>
              <w:rPr>
                <w:rFonts w:ascii="方正小标宋简体"/>
                <w:sz w:val="14"/>
              </w:rPr>
            </w:pPr>
          </w:p>
          <w:p>
            <w:pPr>
              <w:pStyle w:val="7"/>
              <w:ind w:left="108"/>
              <w:rPr>
                <w:rFonts w:hint="eastAsia" w:ascii="黑体" w:eastAsia="黑体"/>
                <w:sz w:val="22"/>
              </w:rPr>
            </w:pPr>
            <w:r>
              <w:rPr>
                <w:rFonts w:hint="eastAsia" w:ascii="黑体" w:eastAsia="黑体"/>
                <w:sz w:val="22"/>
              </w:rPr>
              <w:t>公开内容（要素）</w:t>
            </w:r>
          </w:p>
        </w:tc>
        <w:tc>
          <w:tcPr>
            <w:tcW w:w="2521" w:type="dxa"/>
            <w:vMerge w:val="restart"/>
          </w:tcPr>
          <w:p>
            <w:pPr>
              <w:pStyle w:val="7"/>
              <w:rPr>
                <w:rFonts w:ascii="方正小标宋简体"/>
                <w:sz w:val="22"/>
              </w:rPr>
            </w:pPr>
          </w:p>
          <w:p>
            <w:pPr>
              <w:pStyle w:val="7"/>
              <w:spacing w:before="7"/>
              <w:rPr>
                <w:rFonts w:ascii="方正小标宋简体"/>
                <w:sz w:val="14"/>
              </w:rPr>
            </w:pPr>
          </w:p>
          <w:p>
            <w:pPr>
              <w:pStyle w:val="7"/>
              <w:ind w:left="819"/>
              <w:rPr>
                <w:rFonts w:hint="eastAsia" w:ascii="黑体" w:eastAsia="黑体"/>
                <w:sz w:val="22"/>
              </w:rPr>
            </w:pPr>
            <w:r>
              <w:rPr>
                <w:rFonts w:hint="eastAsia" w:ascii="黑体" w:eastAsia="黑体"/>
                <w:sz w:val="22"/>
              </w:rPr>
              <w:t>公开依据</w:t>
            </w:r>
          </w:p>
        </w:tc>
        <w:tc>
          <w:tcPr>
            <w:tcW w:w="1621" w:type="dxa"/>
            <w:vMerge w:val="restart"/>
          </w:tcPr>
          <w:p>
            <w:pPr>
              <w:pStyle w:val="7"/>
              <w:rPr>
                <w:rFonts w:ascii="方正小标宋简体"/>
                <w:sz w:val="22"/>
              </w:rPr>
            </w:pPr>
          </w:p>
          <w:p>
            <w:pPr>
              <w:pStyle w:val="7"/>
              <w:spacing w:before="7"/>
              <w:rPr>
                <w:rFonts w:ascii="方正小标宋简体"/>
                <w:sz w:val="14"/>
              </w:rPr>
            </w:pPr>
          </w:p>
          <w:p>
            <w:pPr>
              <w:pStyle w:val="7"/>
              <w:ind w:left="369"/>
              <w:rPr>
                <w:rFonts w:hint="eastAsia" w:ascii="黑体" w:eastAsia="黑体"/>
                <w:sz w:val="22"/>
              </w:rPr>
            </w:pPr>
            <w:r>
              <w:rPr>
                <w:rFonts w:hint="eastAsia" w:ascii="黑体" w:eastAsia="黑体"/>
                <w:sz w:val="22"/>
              </w:rPr>
              <w:t>公开时限</w:t>
            </w:r>
          </w:p>
        </w:tc>
        <w:tc>
          <w:tcPr>
            <w:tcW w:w="1568" w:type="dxa"/>
            <w:vMerge w:val="restart"/>
          </w:tcPr>
          <w:p>
            <w:pPr>
              <w:pStyle w:val="7"/>
              <w:rPr>
                <w:rFonts w:ascii="方正小标宋简体"/>
                <w:sz w:val="22"/>
              </w:rPr>
            </w:pPr>
          </w:p>
          <w:p>
            <w:pPr>
              <w:pStyle w:val="7"/>
              <w:spacing w:before="7"/>
              <w:rPr>
                <w:rFonts w:ascii="方正小标宋简体"/>
                <w:sz w:val="14"/>
              </w:rPr>
            </w:pPr>
          </w:p>
          <w:p>
            <w:pPr>
              <w:pStyle w:val="7"/>
              <w:ind w:left="342"/>
              <w:rPr>
                <w:rFonts w:hint="eastAsia" w:ascii="黑体" w:eastAsia="黑体"/>
                <w:sz w:val="22"/>
              </w:rPr>
            </w:pPr>
            <w:r>
              <w:rPr>
                <w:rFonts w:hint="eastAsia" w:ascii="黑体" w:eastAsia="黑体"/>
                <w:sz w:val="22"/>
              </w:rPr>
              <w:t>公开主体</w:t>
            </w:r>
          </w:p>
        </w:tc>
        <w:tc>
          <w:tcPr>
            <w:tcW w:w="1429" w:type="dxa"/>
            <w:vMerge w:val="restart"/>
          </w:tcPr>
          <w:p>
            <w:pPr>
              <w:pStyle w:val="7"/>
              <w:spacing w:before="10"/>
              <w:rPr>
                <w:rFonts w:ascii="方正小标宋简体"/>
                <w:sz w:val="27"/>
              </w:rPr>
            </w:pPr>
          </w:p>
          <w:p>
            <w:pPr>
              <w:pStyle w:val="7"/>
              <w:spacing w:line="266" w:lineRule="auto"/>
              <w:ind w:left="490" w:right="156" w:hanging="332"/>
              <w:rPr>
                <w:rFonts w:hint="eastAsia" w:ascii="黑体" w:eastAsia="黑体"/>
                <w:sz w:val="22"/>
              </w:rPr>
            </w:pPr>
            <w:r>
              <w:rPr>
                <w:rFonts w:hint="eastAsia" w:ascii="黑体" w:eastAsia="黑体"/>
                <w:sz w:val="22"/>
              </w:rPr>
              <w:t>公开渠道和载体</w:t>
            </w:r>
          </w:p>
        </w:tc>
        <w:tc>
          <w:tcPr>
            <w:tcW w:w="1251" w:type="dxa"/>
            <w:gridSpan w:val="2"/>
          </w:tcPr>
          <w:p>
            <w:pPr>
              <w:pStyle w:val="7"/>
              <w:spacing w:before="171"/>
              <w:ind w:left="18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1237" w:type="dxa"/>
            <w:gridSpan w:val="2"/>
          </w:tcPr>
          <w:p>
            <w:pPr>
              <w:pStyle w:val="7"/>
              <w:spacing w:before="15"/>
              <w:ind w:left="388"/>
              <w:rPr>
                <w:rFonts w:hint="eastAsia" w:ascii="黑体" w:eastAsia="黑体"/>
                <w:sz w:val="22"/>
              </w:rPr>
            </w:pPr>
            <w:r>
              <w:rPr>
                <w:rFonts w:hint="eastAsia" w:ascii="黑体" w:eastAsia="黑体"/>
                <w:sz w:val="22"/>
              </w:rPr>
              <w:t>公开</w:t>
            </w:r>
          </w:p>
          <w:p>
            <w:pPr>
              <w:pStyle w:val="7"/>
              <w:spacing w:before="30" w:line="277" w:lineRule="exact"/>
              <w:ind w:left="388"/>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一级事项</w:t>
            </w: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二级事项</w:t>
            </w:r>
          </w:p>
        </w:tc>
        <w:tc>
          <w:tcPr>
            <w:tcW w:w="216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621" w:type="dxa"/>
            <w:vMerge w:val="continue"/>
            <w:tcBorders>
              <w:top w:val="nil"/>
            </w:tcBorders>
          </w:tcPr>
          <w:p>
            <w:pPr>
              <w:rPr>
                <w:sz w:val="2"/>
                <w:szCs w:val="2"/>
              </w:rPr>
            </w:pPr>
          </w:p>
        </w:tc>
        <w:tc>
          <w:tcPr>
            <w:tcW w:w="1568" w:type="dxa"/>
            <w:vMerge w:val="continue"/>
            <w:tcBorders>
              <w:top w:val="nil"/>
            </w:tcBorders>
          </w:tcPr>
          <w:p>
            <w:pPr>
              <w:rPr>
                <w:sz w:val="2"/>
                <w:szCs w:val="2"/>
              </w:rPr>
            </w:pPr>
          </w:p>
        </w:tc>
        <w:tc>
          <w:tcPr>
            <w:tcW w:w="1429" w:type="dxa"/>
            <w:vMerge w:val="continue"/>
            <w:tcBorders>
              <w:top w:val="nil"/>
            </w:tcBorders>
          </w:tcPr>
          <w:p>
            <w:pPr>
              <w:rPr>
                <w:sz w:val="2"/>
                <w:szCs w:val="2"/>
              </w:rPr>
            </w:pPr>
          </w:p>
        </w:tc>
        <w:tc>
          <w:tcPr>
            <w:tcW w:w="542" w:type="dxa"/>
          </w:tcPr>
          <w:p>
            <w:pPr>
              <w:pStyle w:val="7"/>
              <w:spacing w:before="15" w:line="266" w:lineRule="auto"/>
              <w:ind w:left="156" w:right="152"/>
              <w:rPr>
                <w:rFonts w:hint="eastAsia" w:ascii="黑体" w:eastAsia="黑体"/>
                <w:sz w:val="22"/>
              </w:rPr>
            </w:pPr>
            <w:r>
              <w:rPr>
                <w:rFonts w:hint="eastAsia" w:ascii="黑体" w:eastAsia="黑体"/>
                <w:sz w:val="22"/>
              </w:rPr>
              <w:t>全社</w:t>
            </w:r>
          </w:p>
          <w:p>
            <w:pPr>
              <w:pStyle w:val="7"/>
              <w:spacing w:line="275" w:lineRule="exact"/>
              <w:ind w:left="156"/>
              <w:rPr>
                <w:rFonts w:hint="eastAsia" w:ascii="黑体" w:eastAsia="黑体"/>
                <w:sz w:val="22"/>
              </w:rPr>
            </w:pPr>
            <w:r>
              <w:rPr>
                <w:rFonts w:hint="eastAsia" w:ascii="黑体" w:eastAsia="黑体"/>
                <w:w w:val="100"/>
                <w:sz w:val="22"/>
              </w:rPr>
              <w:t>会</w:t>
            </w:r>
          </w:p>
        </w:tc>
        <w:tc>
          <w:tcPr>
            <w:tcW w:w="709" w:type="dxa"/>
          </w:tcPr>
          <w:p>
            <w:pPr>
              <w:pStyle w:val="7"/>
              <w:spacing w:before="171" w:line="266" w:lineRule="auto"/>
              <w:ind w:left="130" w:right="126"/>
              <w:rPr>
                <w:rFonts w:hint="eastAsia" w:ascii="黑体" w:eastAsia="黑体"/>
                <w:sz w:val="22"/>
              </w:rPr>
            </w:pPr>
            <w:r>
              <w:rPr>
                <w:rFonts w:hint="eastAsia" w:ascii="黑体" w:eastAsia="黑体"/>
                <w:sz w:val="22"/>
              </w:rPr>
              <w:t>特定群众</w:t>
            </w:r>
          </w:p>
        </w:tc>
        <w:tc>
          <w:tcPr>
            <w:tcW w:w="553" w:type="dxa"/>
          </w:tcPr>
          <w:p>
            <w:pPr>
              <w:pStyle w:val="7"/>
              <w:spacing w:before="171" w:line="266" w:lineRule="auto"/>
              <w:ind w:left="160" w:right="159"/>
              <w:rPr>
                <w:rFonts w:hint="eastAsia" w:ascii="黑体" w:eastAsia="黑体"/>
                <w:sz w:val="22"/>
              </w:rPr>
            </w:pPr>
            <w:r>
              <w:rPr>
                <w:rFonts w:hint="eastAsia" w:ascii="黑体" w:eastAsia="黑体"/>
                <w:sz w:val="22"/>
              </w:rPr>
              <w:t>主动</w:t>
            </w:r>
          </w:p>
        </w:tc>
        <w:tc>
          <w:tcPr>
            <w:tcW w:w="721" w:type="dxa"/>
          </w:tcPr>
          <w:p>
            <w:pPr>
              <w:pStyle w:val="7"/>
              <w:spacing w:before="15" w:line="266" w:lineRule="auto"/>
              <w:ind w:left="133" w:right="134"/>
              <w:jc w:val="center"/>
              <w:rPr>
                <w:rFonts w:hint="eastAsia" w:ascii="黑体" w:eastAsia="黑体"/>
                <w:sz w:val="22"/>
              </w:rPr>
            </w:pPr>
            <w:r>
              <w:rPr>
                <w:rFonts w:hint="eastAsia" w:ascii="黑体" w:eastAsia="黑体"/>
                <w:sz w:val="22"/>
              </w:rPr>
              <w:t>依申请公</w:t>
            </w:r>
          </w:p>
          <w:p>
            <w:pPr>
              <w:pStyle w:val="7"/>
              <w:spacing w:line="275" w:lineRule="exact"/>
              <w:ind w:right="2"/>
              <w:jc w:val="center"/>
              <w:rPr>
                <w:rFonts w:hint="eastAsia" w:ascii="黑体" w:eastAsia="黑体"/>
                <w:sz w:val="22"/>
              </w:rPr>
            </w:pPr>
            <w:r>
              <w:rPr>
                <w:rFonts w:hint="eastAsia" w:ascii="黑体" w:eastAsia="黑体"/>
                <w:w w:val="100"/>
                <w:sz w:val="22"/>
              </w:rPr>
              <w:t>开</w:t>
            </w:r>
          </w:p>
        </w:tc>
        <w:tc>
          <w:tcPr>
            <w:tcW w:w="527" w:type="dxa"/>
          </w:tcPr>
          <w:p>
            <w:pPr>
              <w:pStyle w:val="7"/>
              <w:spacing w:before="15" w:line="266" w:lineRule="auto"/>
              <w:ind w:left="144" w:right="151"/>
              <w:rPr>
                <w:rFonts w:hint="eastAsia" w:ascii="黑体" w:eastAsia="黑体"/>
                <w:sz w:val="22"/>
              </w:rPr>
            </w:pPr>
            <w:r>
              <w:rPr>
                <w:rFonts w:hint="eastAsia" w:ascii="黑体" w:eastAsia="黑体"/>
                <w:sz w:val="22"/>
              </w:rPr>
              <w:t>县级</w:t>
            </w:r>
          </w:p>
        </w:tc>
        <w:tc>
          <w:tcPr>
            <w:tcW w:w="710" w:type="dxa"/>
          </w:tcPr>
          <w:p>
            <w:pPr>
              <w:pStyle w:val="7"/>
              <w:spacing w:before="15" w:line="266" w:lineRule="auto"/>
              <w:ind w:left="125" w:right="13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900" w:type="dxa"/>
          </w:tcPr>
          <w:p>
            <w:pPr>
              <w:pStyle w:val="7"/>
              <w:spacing w:before="17"/>
              <w:rPr>
                <w:rFonts w:ascii="方正小标宋简体"/>
                <w:sz w:val="10"/>
              </w:rPr>
            </w:pPr>
          </w:p>
          <w:p>
            <w:pPr>
              <w:pStyle w:val="7"/>
              <w:spacing w:line="324" w:lineRule="auto"/>
              <w:ind w:left="268" w:right="259"/>
              <w:rPr>
                <w:sz w:val="18"/>
              </w:rPr>
            </w:pPr>
            <w:r>
              <w:rPr>
                <w:sz w:val="18"/>
              </w:rPr>
              <w:t>出生登记</w:t>
            </w:r>
          </w:p>
        </w:tc>
        <w:tc>
          <w:tcPr>
            <w:tcW w:w="900" w:type="dxa"/>
          </w:tcPr>
          <w:p>
            <w:pPr>
              <w:pStyle w:val="7"/>
              <w:spacing w:before="17"/>
              <w:rPr>
                <w:rFonts w:ascii="方正小标宋简体"/>
                <w:sz w:val="10"/>
              </w:rPr>
            </w:pPr>
          </w:p>
          <w:p>
            <w:pPr>
              <w:pStyle w:val="7"/>
              <w:spacing w:line="324" w:lineRule="auto"/>
              <w:ind w:left="269" w:right="260"/>
              <w:rPr>
                <w:sz w:val="18"/>
              </w:rPr>
            </w:pPr>
            <w:r>
              <w:rPr>
                <w:sz w:val="18"/>
              </w:rPr>
              <w:t>出生登记</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7"/>
              <w:rPr>
                <w:rFonts w:ascii="方正小标宋简体"/>
                <w:sz w:val="10"/>
              </w:rPr>
            </w:pPr>
          </w:p>
          <w:p>
            <w:pPr>
              <w:pStyle w:val="7"/>
              <w:spacing w:line="324" w:lineRule="auto"/>
              <w:ind w:left="107" w:right="188"/>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900" w:type="dxa"/>
            <w:vMerge w:val="restart"/>
          </w:tcPr>
          <w:p>
            <w:pPr>
              <w:pStyle w:val="7"/>
              <w:rPr>
                <w:rFonts w:ascii="方正小标宋简体"/>
                <w:sz w:val="18"/>
              </w:rPr>
            </w:pPr>
          </w:p>
          <w:p>
            <w:pPr>
              <w:pStyle w:val="7"/>
              <w:spacing w:before="15"/>
              <w:rPr>
                <w:rFonts w:ascii="方正小标宋简体"/>
                <w:sz w:val="19"/>
              </w:rPr>
            </w:pPr>
          </w:p>
          <w:p>
            <w:pPr>
              <w:pStyle w:val="7"/>
              <w:spacing w:line="324" w:lineRule="auto"/>
              <w:ind w:left="268" w:right="259"/>
              <w:rPr>
                <w:sz w:val="18"/>
              </w:rPr>
            </w:pPr>
            <w:r>
              <w:rPr>
                <w:sz w:val="18"/>
              </w:rPr>
              <w:t>注销登记</w:t>
            </w:r>
          </w:p>
        </w:tc>
        <w:tc>
          <w:tcPr>
            <w:tcW w:w="900" w:type="dxa"/>
          </w:tcPr>
          <w:p>
            <w:pPr>
              <w:pStyle w:val="7"/>
              <w:spacing w:before="1"/>
              <w:rPr>
                <w:rFonts w:ascii="方正小标宋简体"/>
                <w:sz w:val="11"/>
              </w:rPr>
            </w:pPr>
          </w:p>
          <w:p>
            <w:pPr>
              <w:pStyle w:val="7"/>
              <w:spacing w:before="1" w:line="324" w:lineRule="auto"/>
              <w:ind w:left="360" w:right="167" w:hanging="180"/>
              <w:rPr>
                <w:sz w:val="18"/>
              </w:rPr>
            </w:pPr>
            <w:r>
              <w:rPr>
                <w:sz w:val="18"/>
              </w:rPr>
              <w:t>死亡注销</w:t>
            </w:r>
          </w:p>
        </w:tc>
        <w:tc>
          <w:tcPr>
            <w:tcW w:w="2160" w:type="dxa"/>
          </w:tcPr>
          <w:p>
            <w:pPr>
              <w:pStyle w:val="7"/>
              <w:spacing w:before="40"/>
              <w:ind w:left="108"/>
              <w:rPr>
                <w:sz w:val="18"/>
              </w:rPr>
            </w:pPr>
            <w:r>
              <w:rPr>
                <w:sz w:val="18"/>
              </w:rPr>
              <w:t>受理部门、办理条件、办</w:t>
            </w:r>
          </w:p>
          <w:p>
            <w:pPr>
              <w:pStyle w:val="7"/>
              <w:spacing w:before="3" w:line="310" w:lineRule="atLeast"/>
              <w:ind w:left="108" w:right="37"/>
              <w:rPr>
                <w:sz w:val="18"/>
              </w:rPr>
            </w:pPr>
            <w:r>
              <w:rPr>
                <w:sz w:val="18"/>
              </w:rPr>
              <w:t>理流程、所需材料、办理时限、收费依据及标准</w:t>
            </w:r>
          </w:p>
        </w:tc>
        <w:tc>
          <w:tcPr>
            <w:tcW w:w="2521" w:type="dxa"/>
          </w:tcPr>
          <w:p>
            <w:pPr>
              <w:pStyle w:val="7"/>
              <w:spacing w:before="1"/>
              <w:rPr>
                <w:rFonts w:ascii="方正小标宋简体"/>
                <w:sz w:val="11"/>
              </w:rPr>
            </w:pPr>
          </w:p>
          <w:p>
            <w:pPr>
              <w:pStyle w:val="7"/>
              <w:spacing w:before="1"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40"/>
              <w:ind w:left="107"/>
              <w:rPr>
                <w:sz w:val="18"/>
              </w:rPr>
            </w:pPr>
            <w:r>
              <w:rPr>
                <w:sz w:val="18"/>
              </w:rPr>
              <w:t>形成或者变更之</w:t>
            </w:r>
          </w:p>
          <w:p>
            <w:pPr>
              <w:pStyle w:val="7"/>
              <w:spacing w:before="3" w:line="310" w:lineRule="atLeast"/>
              <w:ind w:left="107" w:right="40"/>
              <w:rPr>
                <w:sz w:val="18"/>
              </w:rPr>
            </w:pPr>
            <w:r>
              <w:rPr>
                <w:sz w:val="18"/>
              </w:rPr>
              <w:t>日起 20 个工作日内予以公开</w:t>
            </w:r>
          </w:p>
        </w:tc>
        <w:tc>
          <w:tcPr>
            <w:tcW w:w="1568" w:type="dxa"/>
          </w:tcPr>
          <w:p>
            <w:pPr>
              <w:pStyle w:val="7"/>
              <w:spacing w:before="1"/>
              <w:rPr>
                <w:rFonts w:ascii="方正小标宋简体"/>
                <w:sz w:val="11"/>
              </w:rPr>
            </w:pPr>
          </w:p>
          <w:p>
            <w:pPr>
              <w:pStyle w:val="7"/>
              <w:spacing w:before="1" w:line="324" w:lineRule="auto"/>
              <w:ind w:left="107" w:right="97"/>
              <w:rPr>
                <w:sz w:val="18"/>
              </w:rPr>
            </w:pPr>
            <w:r>
              <w:rPr>
                <w:sz w:val="18"/>
              </w:rPr>
              <w:t>新宁镇辖区内派出所</w:t>
            </w:r>
          </w:p>
        </w:tc>
        <w:tc>
          <w:tcPr>
            <w:tcW w:w="1429" w:type="dxa"/>
          </w:tcPr>
          <w:p>
            <w:pPr>
              <w:pStyle w:val="7"/>
              <w:spacing w:before="16"/>
              <w:rPr>
                <w:rFonts w:ascii="方正小标宋简体"/>
                <w:sz w:val="19"/>
              </w:rPr>
            </w:pPr>
          </w:p>
          <w:p>
            <w:pPr>
              <w:pStyle w:val="7"/>
              <w:ind w:left="103"/>
              <w:rPr>
                <w:sz w:val="18"/>
              </w:rPr>
            </w:pPr>
            <w:r>
              <w:rPr>
                <w:sz w:val="18"/>
              </w:rPr>
              <w:t>■入户/现场</w:t>
            </w:r>
          </w:p>
        </w:tc>
        <w:tc>
          <w:tcPr>
            <w:tcW w:w="542" w:type="dxa"/>
          </w:tcPr>
          <w:p>
            <w:pPr>
              <w:pStyle w:val="7"/>
              <w:spacing w:before="16"/>
              <w:rPr>
                <w:rFonts w:ascii="方正小标宋简体"/>
                <w:sz w:val="19"/>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6"/>
              <w:rPr>
                <w:rFonts w:ascii="方正小标宋简体"/>
                <w:sz w:val="19"/>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6"/>
              <w:rPr>
                <w:rFonts w:ascii="方正小标宋简体"/>
                <w:sz w:val="19"/>
              </w:rPr>
            </w:pPr>
          </w:p>
          <w:p>
            <w:pPr>
              <w:pStyle w:val="7"/>
              <w:ind w:right="3"/>
              <w:jc w:val="center"/>
              <w:rPr>
                <w:rFonts w:ascii="宋体" w:hAnsi="宋体"/>
                <w:sz w:val="18"/>
              </w:rPr>
            </w:pPr>
            <w:r>
              <w:rPr>
                <w:rFonts w:ascii="宋体" w:hAnsi="宋体"/>
                <w:sz w:val="18"/>
              </w:rPr>
              <w:t>√</w:t>
            </w:r>
          </w:p>
        </w:tc>
        <w:tc>
          <w:tcPr>
            <w:tcW w:w="710" w:type="dxa"/>
          </w:tcPr>
          <w:p>
            <w:pPr>
              <w:pStyle w:val="7"/>
              <w:spacing w:before="16"/>
              <w:rPr>
                <w:rFonts w:ascii="方正小标宋简体"/>
                <w:sz w:val="19"/>
              </w:rPr>
            </w:pPr>
          </w:p>
          <w:p>
            <w:pPr>
              <w:pStyle w:val="7"/>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3</w:t>
            </w:r>
          </w:p>
        </w:tc>
        <w:tc>
          <w:tcPr>
            <w:tcW w:w="900" w:type="dxa"/>
            <w:vMerge w:val="continue"/>
            <w:tcBorders>
              <w:top w:val="nil"/>
            </w:tcBorders>
          </w:tcPr>
          <w:p>
            <w:pPr>
              <w:rPr>
                <w:sz w:val="2"/>
                <w:szCs w:val="2"/>
              </w:rPr>
            </w:pPr>
          </w:p>
        </w:tc>
        <w:tc>
          <w:tcPr>
            <w:tcW w:w="900" w:type="dxa"/>
          </w:tcPr>
          <w:p>
            <w:pPr>
              <w:pStyle w:val="7"/>
              <w:spacing w:before="17"/>
              <w:rPr>
                <w:rFonts w:ascii="方正小标宋简体"/>
                <w:sz w:val="10"/>
              </w:rPr>
            </w:pPr>
          </w:p>
          <w:p>
            <w:pPr>
              <w:pStyle w:val="7"/>
              <w:spacing w:line="324" w:lineRule="auto"/>
              <w:ind w:left="269" w:right="167" w:hanging="89"/>
              <w:rPr>
                <w:sz w:val="18"/>
              </w:rPr>
            </w:pPr>
            <w:r>
              <w:rPr>
                <w:sz w:val="18"/>
              </w:rPr>
              <w:t>服现役注销</w:t>
            </w:r>
          </w:p>
        </w:tc>
        <w:tc>
          <w:tcPr>
            <w:tcW w:w="2160" w:type="dxa"/>
          </w:tcPr>
          <w:p>
            <w:pPr>
              <w:pStyle w:val="7"/>
              <w:spacing w:before="38"/>
              <w:ind w:left="108"/>
              <w:rPr>
                <w:sz w:val="18"/>
              </w:rPr>
            </w:pPr>
            <w:r>
              <w:rPr>
                <w:sz w:val="18"/>
              </w:rPr>
              <w:t>受理部门、办理条件、办</w:t>
            </w:r>
          </w:p>
          <w:p>
            <w:pPr>
              <w:pStyle w:val="7"/>
              <w:spacing w:before="2" w:line="310" w:lineRule="atLeast"/>
              <w:ind w:left="108" w:right="37"/>
              <w:rPr>
                <w:sz w:val="18"/>
              </w:rPr>
            </w:pPr>
            <w:r>
              <w:rPr>
                <w:sz w:val="18"/>
              </w:rPr>
              <w:t>理流程、所需材料、办理时限、收费依据及标准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38"/>
              <w:ind w:left="107"/>
              <w:rPr>
                <w:sz w:val="18"/>
              </w:rPr>
            </w:pPr>
            <w:r>
              <w:rPr>
                <w:sz w:val="18"/>
              </w:rPr>
              <w:t>形成或者变更之</w:t>
            </w:r>
          </w:p>
          <w:p>
            <w:pPr>
              <w:pStyle w:val="7"/>
              <w:spacing w:before="2" w:line="310" w:lineRule="atLeast"/>
              <w:ind w:left="107" w:right="40"/>
              <w:rPr>
                <w:sz w:val="18"/>
              </w:rPr>
            </w:pPr>
            <w:r>
              <w:rPr>
                <w:sz w:val="18"/>
              </w:rPr>
              <w:t>日起 20 个工作日内予以公开</w:t>
            </w:r>
          </w:p>
        </w:tc>
        <w:tc>
          <w:tcPr>
            <w:tcW w:w="1568" w:type="dxa"/>
          </w:tcPr>
          <w:p>
            <w:pPr>
              <w:pStyle w:val="7"/>
              <w:spacing w:before="17"/>
              <w:rPr>
                <w:rFonts w:ascii="方正小标宋简体"/>
                <w:sz w:val="10"/>
              </w:rPr>
            </w:pPr>
          </w:p>
          <w:p>
            <w:pPr>
              <w:pStyle w:val="7"/>
              <w:spacing w:line="324" w:lineRule="auto"/>
              <w:ind w:left="107" w:right="97"/>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4</w:t>
            </w:r>
          </w:p>
        </w:tc>
        <w:tc>
          <w:tcPr>
            <w:tcW w:w="900" w:type="dxa"/>
          </w:tcPr>
          <w:p>
            <w:pPr>
              <w:pStyle w:val="7"/>
              <w:spacing w:before="17"/>
              <w:rPr>
                <w:rFonts w:ascii="方正小标宋简体"/>
                <w:sz w:val="10"/>
              </w:rPr>
            </w:pPr>
          </w:p>
          <w:p>
            <w:pPr>
              <w:pStyle w:val="7"/>
              <w:spacing w:line="324" w:lineRule="auto"/>
              <w:ind w:left="268" w:right="259"/>
              <w:rPr>
                <w:sz w:val="18"/>
              </w:rPr>
            </w:pPr>
            <w:r>
              <w:rPr>
                <w:sz w:val="18"/>
              </w:rPr>
              <w:t>迁移登记</w:t>
            </w:r>
          </w:p>
        </w:tc>
        <w:tc>
          <w:tcPr>
            <w:tcW w:w="900" w:type="dxa"/>
          </w:tcPr>
          <w:p>
            <w:pPr>
              <w:pStyle w:val="7"/>
              <w:spacing w:before="17"/>
              <w:rPr>
                <w:rFonts w:ascii="方正小标宋简体"/>
                <w:sz w:val="10"/>
              </w:rPr>
            </w:pPr>
          </w:p>
          <w:p>
            <w:pPr>
              <w:pStyle w:val="7"/>
              <w:spacing w:line="324" w:lineRule="auto"/>
              <w:ind w:left="180" w:right="38" w:hanging="72"/>
              <w:rPr>
                <w:sz w:val="18"/>
              </w:rPr>
            </w:pPr>
            <w:r>
              <w:rPr>
                <w:sz w:val="18"/>
              </w:rPr>
              <w:t>迁出、迁入登记</w:t>
            </w:r>
          </w:p>
        </w:tc>
        <w:tc>
          <w:tcPr>
            <w:tcW w:w="2160" w:type="dxa"/>
          </w:tcPr>
          <w:p>
            <w:pPr>
              <w:pStyle w:val="7"/>
              <w:spacing w:before="38"/>
              <w:ind w:left="108"/>
              <w:rPr>
                <w:sz w:val="18"/>
              </w:rPr>
            </w:pPr>
            <w:r>
              <w:rPr>
                <w:sz w:val="18"/>
              </w:rPr>
              <w:t>受理部门、办理条件、办</w:t>
            </w:r>
          </w:p>
          <w:p>
            <w:pPr>
              <w:pStyle w:val="7"/>
              <w:spacing w:before="2" w:line="310" w:lineRule="atLeast"/>
              <w:ind w:left="108" w:right="37"/>
              <w:rPr>
                <w:sz w:val="18"/>
              </w:rPr>
            </w:pPr>
            <w:r>
              <w:rPr>
                <w:sz w:val="18"/>
              </w:rPr>
              <w:t>理流程、所需材料、办理时限、收费依据及标准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、《中华人民</w:t>
            </w:r>
            <w:r>
              <w:rPr>
                <w:sz w:val="18"/>
              </w:rPr>
              <w:t>共和国政府信息公开条例》</w:t>
            </w:r>
          </w:p>
        </w:tc>
        <w:tc>
          <w:tcPr>
            <w:tcW w:w="1621" w:type="dxa"/>
          </w:tcPr>
          <w:p>
            <w:pPr>
              <w:pStyle w:val="7"/>
              <w:spacing w:before="38"/>
              <w:ind w:left="107"/>
              <w:rPr>
                <w:sz w:val="18"/>
              </w:rPr>
            </w:pPr>
            <w:r>
              <w:rPr>
                <w:sz w:val="18"/>
              </w:rPr>
              <w:t>形成或者变更之</w:t>
            </w:r>
          </w:p>
          <w:p>
            <w:pPr>
              <w:pStyle w:val="7"/>
              <w:spacing w:before="2" w:line="310" w:lineRule="atLeast"/>
              <w:ind w:left="107" w:right="40"/>
              <w:rPr>
                <w:sz w:val="18"/>
              </w:rPr>
            </w:pPr>
            <w:r>
              <w:rPr>
                <w:sz w:val="18"/>
              </w:rPr>
              <w:t>日起 20 个工作日内予以公开</w:t>
            </w:r>
          </w:p>
        </w:tc>
        <w:tc>
          <w:tcPr>
            <w:tcW w:w="1568" w:type="dxa"/>
          </w:tcPr>
          <w:p>
            <w:pPr>
              <w:pStyle w:val="7"/>
              <w:spacing w:before="17"/>
              <w:rPr>
                <w:rFonts w:ascii="方正小标宋简体"/>
                <w:sz w:val="10"/>
              </w:rPr>
            </w:pPr>
          </w:p>
          <w:p>
            <w:pPr>
              <w:pStyle w:val="7"/>
              <w:spacing w:line="324" w:lineRule="auto"/>
              <w:ind w:left="107" w:right="97"/>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40" w:type="dxa"/>
          </w:tcPr>
          <w:p>
            <w:pPr>
              <w:pStyle w:val="7"/>
              <w:rPr>
                <w:rFonts w:ascii="方正小标宋简体"/>
                <w:sz w:val="18"/>
              </w:rPr>
            </w:pPr>
          </w:p>
          <w:p>
            <w:pPr>
              <w:pStyle w:val="7"/>
              <w:spacing w:before="9"/>
              <w:rPr>
                <w:rFonts w:ascii="方正小标宋简体"/>
                <w:sz w:val="12"/>
              </w:rPr>
            </w:pPr>
          </w:p>
          <w:p>
            <w:pPr>
              <w:pStyle w:val="7"/>
              <w:ind w:left="6"/>
              <w:jc w:val="center"/>
              <w:rPr>
                <w:sz w:val="18"/>
              </w:rPr>
            </w:pPr>
            <w:r>
              <w:rPr>
                <w:sz w:val="18"/>
              </w:rPr>
              <w:t>5</w:t>
            </w:r>
          </w:p>
        </w:tc>
        <w:tc>
          <w:tcPr>
            <w:tcW w:w="900" w:type="dxa"/>
          </w:tcPr>
          <w:p>
            <w:pPr>
              <w:pStyle w:val="7"/>
              <w:spacing w:before="72" w:line="324" w:lineRule="auto"/>
              <w:ind w:left="179" w:right="168"/>
              <w:jc w:val="both"/>
              <w:rPr>
                <w:sz w:val="18"/>
              </w:rPr>
            </w:pPr>
            <w:r>
              <w:rPr>
                <w:sz w:val="18"/>
              </w:rPr>
              <w:t>户口登记项目变更更</w:t>
            </w:r>
          </w:p>
          <w:p>
            <w:pPr>
              <w:pStyle w:val="7"/>
              <w:spacing w:before="2"/>
              <w:ind w:left="9"/>
              <w:jc w:val="center"/>
              <w:rPr>
                <w:sz w:val="18"/>
              </w:rPr>
            </w:pPr>
            <w:r>
              <w:rPr>
                <w:sz w:val="18"/>
              </w:rPr>
              <w:t>正</w:t>
            </w:r>
          </w:p>
        </w:tc>
        <w:tc>
          <w:tcPr>
            <w:tcW w:w="900" w:type="dxa"/>
          </w:tcPr>
          <w:p>
            <w:pPr>
              <w:pStyle w:val="7"/>
              <w:spacing w:before="12"/>
              <w:rPr>
                <w:rFonts w:ascii="方正小标宋简体"/>
                <w:sz w:val="21"/>
              </w:rPr>
            </w:pPr>
          </w:p>
          <w:p>
            <w:pPr>
              <w:pStyle w:val="7"/>
              <w:spacing w:line="324" w:lineRule="auto"/>
              <w:ind w:left="108" w:right="38" w:firstLine="72"/>
              <w:rPr>
                <w:sz w:val="18"/>
              </w:rPr>
            </w:pPr>
            <w:r>
              <w:rPr>
                <w:sz w:val="18"/>
              </w:rPr>
              <w:t>姓名变更、更正</w:t>
            </w:r>
          </w:p>
        </w:tc>
        <w:tc>
          <w:tcPr>
            <w:tcW w:w="2160" w:type="dxa"/>
          </w:tcPr>
          <w:p>
            <w:pPr>
              <w:pStyle w:val="7"/>
              <w:spacing w:before="16"/>
              <w:rPr>
                <w:rFonts w:ascii="方正小标宋简体"/>
                <w:sz w:val="12"/>
              </w:rPr>
            </w:pPr>
          </w:p>
          <w:p>
            <w:pPr>
              <w:pStyle w:val="7"/>
              <w:spacing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spacing w:before="12"/>
              <w:rPr>
                <w:rFonts w:ascii="方正小标宋简体"/>
                <w:sz w:val="21"/>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16"/>
              <w:rPr>
                <w:rFonts w:ascii="方正小标宋简体"/>
                <w:sz w:val="12"/>
              </w:rPr>
            </w:pPr>
          </w:p>
          <w:p>
            <w:pPr>
              <w:pStyle w:val="7"/>
              <w:spacing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spacing w:before="12"/>
              <w:rPr>
                <w:rFonts w:ascii="方正小标宋简体"/>
                <w:sz w:val="21"/>
              </w:rPr>
            </w:pPr>
          </w:p>
          <w:p>
            <w:pPr>
              <w:pStyle w:val="7"/>
              <w:spacing w:line="324" w:lineRule="auto"/>
              <w:ind w:left="107" w:right="98"/>
              <w:rPr>
                <w:sz w:val="18"/>
              </w:rPr>
            </w:pPr>
            <w:r>
              <w:rPr>
                <w:sz w:val="18"/>
              </w:rPr>
              <w:t>新宁镇辖区内派出所</w:t>
            </w:r>
          </w:p>
        </w:tc>
        <w:tc>
          <w:tcPr>
            <w:tcW w:w="1429" w:type="dxa"/>
          </w:tcPr>
          <w:p>
            <w:pPr>
              <w:pStyle w:val="7"/>
              <w:rPr>
                <w:rFonts w:ascii="方正小标宋简体"/>
                <w:sz w:val="18"/>
              </w:rPr>
            </w:pPr>
          </w:p>
          <w:p>
            <w:pPr>
              <w:pStyle w:val="7"/>
              <w:spacing w:before="9"/>
              <w:rPr>
                <w:rFonts w:ascii="方正小标宋简体"/>
                <w:sz w:val="12"/>
              </w:rPr>
            </w:pPr>
          </w:p>
          <w:p>
            <w:pPr>
              <w:pStyle w:val="7"/>
              <w:ind w:left="103"/>
              <w:rPr>
                <w:sz w:val="18"/>
              </w:rPr>
            </w:pPr>
            <w:r>
              <w:rPr>
                <w:sz w:val="18"/>
              </w:rPr>
              <w:t>■入户/现场</w:t>
            </w:r>
          </w:p>
        </w:tc>
        <w:tc>
          <w:tcPr>
            <w:tcW w:w="542" w:type="dxa"/>
          </w:tcPr>
          <w:p>
            <w:pPr>
              <w:pStyle w:val="7"/>
              <w:rPr>
                <w:rFonts w:ascii="方正小标宋简体"/>
                <w:sz w:val="18"/>
              </w:rPr>
            </w:pPr>
          </w:p>
          <w:p>
            <w:pPr>
              <w:pStyle w:val="7"/>
              <w:spacing w:before="9"/>
              <w:rPr>
                <w:rFonts w:ascii="方正小标宋简体"/>
                <w:sz w:val="12"/>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方正小标宋简体"/>
                <w:sz w:val="18"/>
              </w:rPr>
            </w:pPr>
          </w:p>
          <w:p>
            <w:pPr>
              <w:pStyle w:val="7"/>
              <w:spacing w:before="9"/>
              <w:rPr>
                <w:rFonts w:ascii="方正小标宋简体"/>
                <w:sz w:val="12"/>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方正小标宋简体"/>
                <w:sz w:val="18"/>
              </w:rPr>
            </w:pPr>
          </w:p>
          <w:p>
            <w:pPr>
              <w:pStyle w:val="7"/>
              <w:spacing w:before="9"/>
              <w:rPr>
                <w:rFonts w:ascii="方正小标宋简体"/>
                <w:sz w:val="12"/>
              </w:rPr>
            </w:pPr>
          </w:p>
          <w:p>
            <w:pPr>
              <w:pStyle w:val="7"/>
              <w:ind w:right="3"/>
              <w:jc w:val="center"/>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9"/>
              <w:rPr>
                <w:rFonts w:ascii="方正小标宋简体"/>
                <w:sz w:val="12"/>
              </w:rPr>
            </w:pPr>
          </w:p>
          <w:p>
            <w:pPr>
              <w:pStyle w:val="7"/>
              <w:ind w:left="255"/>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160"/>
        <w:gridCol w:w="2521"/>
        <w:gridCol w:w="1621"/>
        <w:gridCol w:w="1568"/>
        <w:gridCol w:w="1429"/>
        <w:gridCol w:w="542"/>
        <w:gridCol w:w="709"/>
        <w:gridCol w:w="553"/>
        <w:gridCol w:w="721"/>
        <w:gridCol w:w="52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Pr>
          <w:p>
            <w:pPr>
              <w:pStyle w:val="7"/>
              <w:rPr>
                <w:rFonts w:ascii="Times New Roman"/>
                <w:sz w:val="18"/>
              </w:rPr>
            </w:pPr>
          </w:p>
        </w:tc>
        <w:tc>
          <w:tcPr>
            <w:tcW w:w="900" w:type="dxa"/>
            <w:vMerge w:val="restart"/>
          </w:tcPr>
          <w:p>
            <w:pPr>
              <w:pStyle w:val="7"/>
              <w:rPr>
                <w:rFonts w:ascii="Times New Roman"/>
                <w:sz w:val="18"/>
              </w:rPr>
            </w:pPr>
          </w:p>
        </w:tc>
        <w:tc>
          <w:tcPr>
            <w:tcW w:w="900" w:type="dxa"/>
          </w:tcPr>
          <w:p>
            <w:pPr>
              <w:pStyle w:val="7"/>
              <w:rPr>
                <w:rFonts w:ascii="Times New Roman"/>
                <w:sz w:val="18"/>
              </w:rPr>
            </w:pPr>
          </w:p>
          <w:p>
            <w:pPr>
              <w:pStyle w:val="7"/>
              <w:spacing w:before="143" w:line="324" w:lineRule="auto"/>
              <w:ind w:left="108" w:right="38" w:firstLine="72"/>
              <w:rPr>
                <w:sz w:val="18"/>
              </w:rPr>
            </w:pPr>
            <w:r>
              <w:rPr>
                <w:sz w:val="18"/>
              </w:rPr>
              <w:t>性别变更、更正</w:t>
            </w:r>
          </w:p>
        </w:tc>
        <w:tc>
          <w:tcPr>
            <w:tcW w:w="2160" w:type="dxa"/>
          </w:tcPr>
          <w:p>
            <w:pPr>
              <w:pStyle w:val="7"/>
              <w:spacing w:before="10"/>
              <w:rPr>
                <w:rFonts w:ascii="Times New Roman"/>
                <w:sz w:val="16"/>
              </w:rPr>
            </w:pPr>
          </w:p>
          <w:p>
            <w:pPr>
              <w:pStyle w:val="7"/>
              <w:spacing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spacing w:before="38" w:line="324" w:lineRule="auto"/>
              <w:ind w:left="108" w:right="96"/>
              <w:jc w:val="both"/>
              <w:rPr>
                <w:sz w:val="18"/>
              </w:rPr>
            </w:pPr>
            <w:r>
              <w:rPr>
                <w:spacing w:val="10"/>
                <w:sz w:val="18"/>
              </w:rPr>
              <w:t>《公安部关于公民手术变性后变更户口登记性别项目有</w:t>
            </w:r>
            <w:r>
              <w:rPr>
                <w:spacing w:val="-5"/>
                <w:sz w:val="18"/>
              </w:rPr>
              <w:t>关问题的批复》</w:t>
            </w:r>
            <w:r>
              <w:rPr>
                <w:spacing w:val="-22"/>
                <w:sz w:val="18"/>
              </w:rPr>
              <w:t>、《政府信息公</w:t>
            </w:r>
          </w:p>
          <w:p>
            <w:pPr>
              <w:pStyle w:val="7"/>
              <w:spacing w:before="2"/>
              <w:ind w:left="108"/>
              <w:rPr>
                <w:sz w:val="18"/>
              </w:rPr>
            </w:pPr>
            <w:r>
              <w:rPr>
                <w:sz w:val="18"/>
              </w:rPr>
              <w:t>开条例》</w:t>
            </w:r>
          </w:p>
        </w:tc>
        <w:tc>
          <w:tcPr>
            <w:tcW w:w="1621" w:type="dxa"/>
          </w:tcPr>
          <w:p>
            <w:pPr>
              <w:pStyle w:val="7"/>
              <w:spacing w:before="10"/>
              <w:rPr>
                <w:rFonts w:ascii="Times New Roman"/>
                <w:sz w:val="16"/>
              </w:rPr>
            </w:pPr>
          </w:p>
          <w:p>
            <w:pPr>
              <w:pStyle w:val="7"/>
              <w:spacing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rPr>
                <w:rFonts w:ascii="Times New Roman"/>
                <w:sz w:val="18"/>
              </w:rPr>
            </w:pPr>
          </w:p>
          <w:p>
            <w:pPr>
              <w:pStyle w:val="7"/>
              <w:spacing w:before="143" w:line="324" w:lineRule="auto"/>
              <w:ind w:left="107" w:right="98"/>
              <w:rPr>
                <w:sz w:val="18"/>
              </w:rPr>
            </w:pPr>
            <w:r>
              <w:rPr>
                <w:sz w:val="18"/>
              </w:rPr>
              <w:t>新宁镇辖区内派出所</w:t>
            </w:r>
          </w:p>
        </w:tc>
        <w:tc>
          <w:tcPr>
            <w:tcW w:w="1429" w:type="dxa"/>
          </w:tcPr>
          <w:p>
            <w:pPr>
              <w:pStyle w:val="7"/>
              <w:rPr>
                <w:rFonts w:ascii="Times New Roman"/>
                <w:sz w:val="18"/>
              </w:rPr>
            </w:pPr>
          </w:p>
          <w:p>
            <w:pPr>
              <w:pStyle w:val="7"/>
              <w:rPr>
                <w:rFonts w:ascii="Times New Roman"/>
                <w:sz w:val="26"/>
              </w:rPr>
            </w:pPr>
          </w:p>
          <w:p>
            <w:pPr>
              <w:pStyle w:val="7"/>
              <w:ind w:left="103"/>
              <w:rPr>
                <w:sz w:val="18"/>
              </w:rPr>
            </w:pPr>
            <w:r>
              <w:rPr>
                <w:sz w:val="18"/>
              </w:rPr>
              <w:t>■入户/现场</w:t>
            </w:r>
          </w:p>
        </w:tc>
        <w:tc>
          <w:tcPr>
            <w:tcW w:w="542" w:type="dxa"/>
          </w:tcPr>
          <w:p>
            <w:pPr>
              <w:pStyle w:val="7"/>
              <w:rPr>
                <w:rFonts w:ascii="Times New Roman"/>
                <w:sz w:val="18"/>
              </w:rPr>
            </w:pPr>
          </w:p>
          <w:p>
            <w:pPr>
              <w:pStyle w:val="7"/>
              <w:rPr>
                <w:rFonts w:ascii="Times New Roman"/>
                <w:sz w:val="26"/>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rPr>
                <w:rFonts w:ascii="Times New Roman"/>
                <w:sz w:val="26"/>
              </w:rPr>
            </w:pPr>
          </w:p>
          <w:p>
            <w:pPr>
              <w:pStyle w:val="7"/>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26"/>
              </w:rPr>
            </w:pPr>
          </w:p>
          <w:p>
            <w:pPr>
              <w:pStyle w:val="7"/>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38" w:line="324" w:lineRule="auto"/>
              <w:ind w:left="108" w:right="59" w:firstLine="72"/>
              <w:rPr>
                <w:sz w:val="18"/>
              </w:rPr>
            </w:pPr>
            <w:r>
              <w:rPr>
                <w:sz w:val="18"/>
              </w:rPr>
              <w:t>民族成份变更、</w:t>
            </w:r>
          </w:p>
          <w:p>
            <w:pPr>
              <w:pStyle w:val="7"/>
              <w:spacing w:before="2"/>
              <w:ind w:left="269"/>
              <w:rPr>
                <w:sz w:val="18"/>
              </w:rPr>
            </w:pPr>
            <w:r>
              <w:rPr>
                <w:sz w:val="18"/>
              </w:rPr>
              <w:t>更正</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2"/>
              <w:ind w:left="108"/>
              <w:rPr>
                <w:sz w:val="18"/>
              </w:rPr>
            </w:pPr>
            <w:r>
              <w:rPr>
                <w:sz w:val="18"/>
              </w:rPr>
              <w:t>时限、收费依据及标准</w:t>
            </w:r>
          </w:p>
        </w:tc>
        <w:tc>
          <w:tcPr>
            <w:tcW w:w="2521" w:type="dxa"/>
          </w:tcPr>
          <w:p>
            <w:pPr>
              <w:pStyle w:val="7"/>
              <w:spacing w:before="38" w:line="324" w:lineRule="auto"/>
              <w:ind w:left="108" w:right="40"/>
              <w:rPr>
                <w:sz w:val="18"/>
              </w:rPr>
            </w:pPr>
            <w:r>
              <w:rPr>
                <w:sz w:val="18"/>
              </w:rPr>
              <w:t>《中国公民民族成份登记管理办法》、《政府信息公开条</w:t>
            </w:r>
          </w:p>
          <w:p>
            <w:pPr>
              <w:pStyle w:val="7"/>
              <w:spacing w:before="2"/>
              <w:ind w:left="108"/>
              <w:rPr>
                <w:sz w:val="18"/>
              </w:rPr>
            </w:pPr>
            <w:r>
              <w:rPr>
                <w:sz w:val="18"/>
              </w:rPr>
              <w:t>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2"/>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8"/>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6"/>
              <w:jc w:val="center"/>
              <w:rPr>
                <w:sz w:val="18"/>
              </w:rPr>
            </w:pPr>
            <w:r>
              <w:rPr>
                <w:sz w:val="18"/>
              </w:rPr>
              <w:t>6</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79" w:right="168"/>
              <w:jc w:val="center"/>
              <w:rPr>
                <w:sz w:val="18"/>
              </w:rPr>
            </w:pPr>
            <w:r>
              <w:rPr>
                <w:sz w:val="18"/>
              </w:rPr>
              <w:t>居民身份证管理</w:t>
            </w:r>
          </w:p>
        </w:tc>
        <w:tc>
          <w:tcPr>
            <w:tcW w:w="900" w:type="dxa"/>
          </w:tcPr>
          <w:p>
            <w:pPr>
              <w:pStyle w:val="7"/>
              <w:spacing w:before="38" w:line="324" w:lineRule="auto"/>
              <w:ind w:left="180" w:right="167"/>
              <w:jc w:val="center"/>
              <w:rPr>
                <w:sz w:val="18"/>
              </w:rPr>
            </w:pPr>
            <w:r>
              <w:rPr>
                <w:sz w:val="18"/>
              </w:rPr>
              <w:t>居民身份证申</w:t>
            </w:r>
          </w:p>
          <w:p>
            <w:pPr>
              <w:pStyle w:val="7"/>
              <w:spacing w:before="1"/>
              <w:ind w:left="10"/>
              <w:jc w:val="center"/>
              <w:rPr>
                <w:sz w:val="18"/>
              </w:rPr>
            </w:pPr>
            <w:r>
              <w:rPr>
                <w:sz w:val="18"/>
              </w:rPr>
              <w:t>领</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0"/>
              <w:rPr>
                <w:rFonts w:ascii="Times New Roman"/>
                <w:sz w:val="16"/>
              </w:rPr>
            </w:pPr>
          </w:p>
          <w:p>
            <w:pPr>
              <w:pStyle w:val="7"/>
              <w:spacing w:line="324" w:lineRule="auto"/>
              <w:ind w:left="108" w:right="96"/>
              <w:rPr>
                <w:sz w:val="18"/>
              </w:rPr>
            </w:pPr>
            <w:r>
              <w:rPr>
                <w:spacing w:val="-12"/>
                <w:sz w:val="18"/>
              </w:rPr>
              <w:t>《居民身份证法》</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38" w:line="324" w:lineRule="auto"/>
              <w:ind w:left="108" w:right="59" w:firstLine="72"/>
              <w:rPr>
                <w:sz w:val="18"/>
              </w:rPr>
            </w:pPr>
            <w:r>
              <w:rPr>
                <w:sz w:val="18"/>
              </w:rPr>
              <w:t>居民身份证换、</w:t>
            </w:r>
          </w:p>
          <w:p>
            <w:pPr>
              <w:pStyle w:val="7"/>
              <w:spacing w:before="1"/>
              <w:ind w:left="269"/>
              <w:rPr>
                <w:sz w:val="18"/>
              </w:rPr>
            </w:pPr>
            <w:r>
              <w:rPr>
                <w:sz w:val="18"/>
              </w:rPr>
              <w:t>补领</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0"/>
              <w:rPr>
                <w:rFonts w:ascii="Times New Roman"/>
                <w:sz w:val="16"/>
              </w:rPr>
            </w:pPr>
          </w:p>
          <w:p>
            <w:pPr>
              <w:pStyle w:val="7"/>
              <w:spacing w:line="324" w:lineRule="auto"/>
              <w:ind w:left="108" w:right="96"/>
              <w:rPr>
                <w:sz w:val="18"/>
              </w:rPr>
            </w:pPr>
            <w:r>
              <w:rPr>
                <w:spacing w:val="-12"/>
                <w:sz w:val="18"/>
              </w:rPr>
              <w:t>《居民身份证法》</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40" w:line="324" w:lineRule="auto"/>
              <w:ind w:left="108" w:right="59" w:hanging="36"/>
              <w:jc w:val="center"/>
              <w:rPr>
                <w:sz w:val="18"/>
              </w:rPr>
            </w:pPr>
            <w:r>
              <w:rPr>
                <w:sz w:val="18"/>
              </w:rPr>
              <w:t xml:space="preserve">临时居 民身份 </w:t>
            </w:r>
            <w:r>
              <w:rPr>
                <w:spacing w:val="-5"/>
                <w:sz w:val="18"/>
              </w:rPr>
              <w:t>证申领、</w:t>
            </w:r>
            <w:r>
              <w:rPr>
                <w:spacing w:val="-10"/>
                <w:sz w:val="18"/>
              </w:rPr>
              <w:t>换领、补</w:t>
            </w:r>
          </w:p>
          <w:p>
            <w:pPr>
              <w:pStyle w:val="7"/>
              <w:spacing w:before="3"/>
              <w:ind w:left="10"/>
              <w:jc w:val="center"/>
              <w:rPr>
                <w:sz w:val="18"/>
              </w:rPr>
            </w:pPr>
            <w:r>
              <w:rPr>
                <w:sz w:val="18"/>
              </w:rPr>
              <w:t>领</w:t>
            </w:r>
          </w:p>
        </w:tc>
        <w:tc>
          <w:tcPr>
            <w:tcW w:w="2160" w:type="dxa"/>
          </w:tcPr>
          <w:p>
            <w:pPr>
              <w:pStyle w:val="7"/>
              <w:rPr>
                <w:rFonts w:ascii="Times New Roman"/>
                <w:sz w:val="18"/>
              </w:rPr>
            </w:pPr>
          </w:p>
          <w:p>
            <w:pPr>
              <w:pStyle w:val="7"/>
              <w:spacing w:before="145"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rPr>
                <w:rFonts w:ascii="Times New Roman"/>
                <w:sz w:val="18"/>
              </w:rPr>
            </w:pPr>
          </w:p>
          <w:p>
            <w:pPr>
              <w:pStyle w:val="7"/>
              <w:spacing w:before="3"/>
              <w:rPr>
                <w:rFonts w:ascii="Times New Roman"/>
                <w:sz w:val="26"/>
              </w:rPr>
            </w:pPr>
          </w:p>
          <w:p>
            <w:pPr>
              <w:pStyle w:val="7"/>
              <w:spacing w:line="324" w:lineRule="auto"/>
              <w:ind w:left="108" w:right="41"/>
              <w:rPr>
                <w:sz w:val="18"/>
              </w:rPr>
            </w:pPr>
            <w:r>
              <w:rPr>
                <w:sz w:val="18"/>
              </w:rPr>
              <w:t>《 临时居民身份证管理办法》、《政府信息公开条例》</w:t>
            </w:r>
          </w:p>
        </w:tc>
        <w:tc>
          <w:tcPr>
            <w:tcW w:w="1621" w:type="dxa"/>
          </w:tcPr>
          <w:p>
            <w:pPr>
              <w:pStyle w:val="7"/>
              <w:rPr>
                <w:rFonts w:ascii="Times New Roman"/>
                <w:sz w:val="18"/>
              </w:rPr>
            </w:pPr>
          </w:p>
          <w:p>
            <w:pPr>
              <w:pStyle w:val="7"/>
              <w:spacing w:before="145"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rPr>
                <w:rFonts w:ascii="Times New Roman"/>
                <w:sz w:val="18"/>
              </w:rPr>
            </w:pPr>
          </w:p>
          <w:p>
            <w:pPr>
              <w:pStyle w:val="7"/>
              <w:spacing w:before="3"/>
              <w:rPr>
                <w:rFonts w:ascii="Times New Roman"/>
                <w:sz w:val="2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103"/>
              <w:rPr>
                <w:sz w:val="18"/>
              </w:rPr>
            </w:pPr>
            <w:r>
              <w:rPr>
                <w:sz w:val="18"/>
              </w:rPr>
              <w:t>■入户/现场</w:t>
            </w:r>
          </w:p>
        </w:tc>
        <w:tc>
          <w:tcPr>
            <w:tcW w:w="542"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255"/>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2" w:name="_bookmark2"/>
      <w:bookmarkEnd w:id="2"/>
      <w:r>
        <w:t>（三）社会救助领域基层政务公开标准目录</w:t>
      </w:r>
    </w:p>
    <w:p>
      <w:pPr>
        <w:pStyle w:val="2"/>
        <w:spacing w:before="1"/>
        <w:rPr>
          <w:sz w:val="23"/>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440" w:type="dxa"/>
            <w:gridSpan w:val="2"/>
          </w:tcPr>
          <w:p>
            <w:pPr>
              <w:pStyle w:val="7"/>
              <w:spacing w:before="171"/>
              <w:ind w:left="278"/>
              <w:rPr>
                <w:rFonts w:hint="eastAsia" w:ascii="黑体" w:eastAsia="黑体"/>
                <w:sz w:val="22"/>
              </w:rPr>
            </w:pPr>
            <w:r>
              <w:rPr>
                <w:rFonts w:hint="eastAsia" w:ascii="黑体" w:eastAsia="黑体"/>
                <w:sz w:val="22"/>
              </w:rPr>
              <w:t>公开事项</w:t>
            </w:r>
          </w:p>
        </w:tc>
        <w:tc>
          <w:tcPr>
            <w:tcW w:w="2160" w:type="dxa"/>
            <w:vMerge w:val="restart"/>
          </w:tcPr>
          <w:p>
            <w:pPr>
              <w:pStyle w:val="7"/>
              <w:rPr>
                <w:rFonts w:ascii="方正小标宋简体"/>
                <w:sz w:val="22"/>
              </w:rPr>
            </w:pPr>
          </w:p>
          <w:p>
            <w:pPr>
              <w:pStyle w:val="7"/>
              <w:spacing w:before="4"/>
              <w:rPr>
                <w:rFonts w:ascii="方正小标宋简体"/>
                <w:sz w:val="23"/>
              </w:rPr>
            </w:pPr>
          </w:p>
          <w:p>
            <w:pPr>
              <w:pStyle w:val="7"/>
              <w:ind w:left="199"/>
              <w:rPr>
                <w:rFonts w:hint="eastAsia" w:ascii="黑体" w:eastAsia="黑体"/>
                <w:sz w:val="22"/>
              </w:rPr>
            </w:pPr>
            <w:r>
              <w:rPr>
                <w:rFonts w:hint="eastAsia" w:ascii="黑体" w:eastAsia="黑体"/>
                <w:sz w:val="22"/>
              </w:rPr>
              <w:t>公开内容（要素）</w:t>
            </w:r>
          </w:p>
        </w:tc>
        <w:tc>
          <w:tcPr>
            <w:tcW w:w="2521" w:type="dxa"/>
            <w:vMerge w:val="restart"/>
          </w:tcPr>
          <w:p>
            <w:pPr>
              <w:pStyle w:val="7"/>
              <w:rPr>
                <w:rFonts w:ascii="方正小标宋简体"/>
                <w:sz w:val="22"/>
              </w:rPr>
            </w:pPr>
          </w:p>
          <w:p>
            <w:pPr>
              <w:pStyle w:val="7"/>
              <w:spacing w:before="4"/>
              <w:rPr>
                <w:rFonts w:ascii="方正小标宋简体"/>
                <w:sz w:val="23"/>
              </w:rPr>
            </w:pPr>
          </w:p>
          <w:p>
            <w:pPr>
              <w:pStyle w:val="7"/>
              <w:ind w:left="819"/>
              <w:rPr>
                <w:rFonts w:hint="eastAsia" w:ascii="黑体" w:eastAsia="黑体"/>
                <w:sz w:val="22"/>
              </w:rPr>
            </w:pPr>
            <w:r>
              <w:rPr>
                <w:rFonts w:hint="eastAsia" w:ascii="黑体" w:eastAsia="黑体"/>
                <w:sz w:val="22"/>
              </w:rPr>
              <w:t>公开依据</w:t>
            </w:r>
          </w:p>
        </w:tc>
        <w:tc>
          <w:tcPr>
            <w:tcW w:w="1441" w:type="dxa"/>
            <w:vMerge w:val="restart"/>
          </w:tcPr>
          <w:p>
            <w:pPr>
              <w:pStyle w:val="7"/>
              <w:rPr>
                <w:rFonts w:ascii="方正小标宋简体"/>
                <w:sz w:val="22"/>
              </w:rPr>
            </w:pPr>
          </w:p>
          <w:p>
            <w:pPr>
              <w:pStyle w:val="7"/>
              <w:spacing w:before="4"/>
              <w:rPr>
                <w:rFonts w:ascii="方正小标宋简体"/>
                <w:sz w:val="23"/>
              </w:rPr>
            </w:pPr>
          </w:p>
          <w:p>
            <w:pPr>
              <w:pStyle w:val="7"/>
              <w:ind w:left="278"/>
              <w:rPr>
                <w:rFonts w:hint="eastAsia" w:ascii="黑体" w:eastAsia="黑体"/>
                <w:sz w:val="22"/>
              </w:rPr>
            </w:pPr>
            <w:r>
              <w:rPr>
                <w:rFonts w:hint="eastAsia" w:ascii="黑体" w:eastAsia="黑体"/>
                <w:sz w:val="22"/>
              </w:rPr>
              <w:t>公开时限</w:t>
            </w:r>
          </w:p>
        </w:tc>
        <w:tc>
          <w:tcPr>
            <w:tcW w:w="1621" w:type="dxa"/>
            <w:vMerge w:val="restart"/>
          </w:tcPr>
          <w:p>
            <w:pPr>
              <w:pStyle w:val="7"/>
              <w:rPr>
                <w:rFonts w:ascii="方正小标宋简体"/>
                <w:sz w:val="22"/>
              </w:rPr>
            </w:pPr>
          </w:p>
          <w:p>
            <w:pPr>
              <w:pStyle w:val="7"/>
              <w:spacing w:before="4"/>
              <w:rPr>
                <w:rFonts w:ascii="方正小标宋简体"/>
                <w:sz w:val="23"/>
              </w:rPr>
            </w:pPr>
          </w:p>
          <w:p>
            <w:pPr>
              <w:pStyle w:val="7"/>
              <w:ind w:left="368"/>
              <w:rPr>
                <w:rFonts w:hint="eastAsia" w:ascii="黑体" w:eastAsia="黑体"/>
                <w:sz w:val="22"/>
              </w:rPr>
            </w:pPr>
            <w:r>
              <w:rPr>
                <w:rFonts w:hint="eastAsia" w:ascii="黑体" w:eastAsia="黑体"/>
                <w:sz w:val="22"/>
              </w:rPr>
              <w:t>公开主体</w:t>
            </w:r>
          </w:p>
        </w:tc>
        <w:tc>
          <w:tcPr>
            <w:tcW w:w="1801" w:type="dxa"/>
            <w:vMerge w:val="restart"/>
          </w:tcPr>
          <w:p>
            <w:pPr>
              <w:pStyle w:val="7"/>
              <w:rPr>
                <w:rFonts w:ascii="方正小标宋简体"/>
                <w:sz w:val="22"/>
              </w:rPr>
            </w:pPr>
          </w:p>
          <w:p>
            <w:pPr>
              <w:pStyle w:val="7"/>
              <w:spacing w:before="4"/>
              <w:rPr>
                <w:rFonts w:ascii="方正小标宋简体"/>
                <w:sz w:val="23"/>
              </w:rPr>
            </w:pPr>
          </w:p>
          <w:p>
            <w:pPr>
              <w:pStyle w:val="7"/>
              <w:ind w:left="127"/>
              <w:rPr>
                <w:rFonts w:hint="eastAsia" w:ascii="黑体" w:eastAsia="黑体"/>
                <w:sz w:val="22"/>
              </w:rPr>
            </w:pPr>
            <w:r>
              <w:rPr>
                <w:rFonts w:hint="eastAsia" w:ascii="黑体" w:eastAsia="黑体"/>
                <w:sz w:val="22"/>
              </w:rPr>
              <w:t>公开渠道和载体</w:t>
            </w:r>
          </w:p>
        </w:tc>
        <w:tc>
          <w:tcPr>
            <w:tcW w:w="1251" w:type="dxa"/>
            <w:gridSpan w:val="2"/>
          </w:tcPr>
          <w:p>
            <w:pPr>
              <w:pStyle w:val="7"/>
              <w:spacing w:before="171"/>
              <w:ind w:left="18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840" w:type="dxa"/>
            <w:gridSpan w:val="2"/>
          </w:tcPr>
          <w:p>
            <w:pPr>
              <w:pStyle w:val="7"/>
              <w:spacing w:before="15"/>
              <w:ind w:left="192"/>
              <w:rPr>
                <w:rFonts w:hint="eastAsia" w:ascii="黑体" w:eastAsia="黑体"/>
                <w:sz w:val="22"/>
              </w:rPr>
            </w:pPr>
            <w:r>
              <w:rPr>
                <w:rFonts w:hint="eastAsia" w:ascii="黑体" w:eastAsia="黑体"/>
                <w:sz w:val="22"/>
              </w:rPr>
              <w:t>公开</w:t>
            </w:r>
          </w:p>
          <w:p>
            <w:pPr>
              <w:pStyle w:val="7"/>
              <w:spacing w:before="30" w:line="277" w:lineRule="exact"/>
              <w:ind w:left="192"/>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20" w:type="dxa"/>
          </w:tcPr>
          <w:p>
            <w:pPr>
              <w:pStyle w:val="7"/>
              <w:spacing w:before="8"/>
              <w:rPr>
                <w:rFonts w:ascii="方正小标宋简体"/>
                <w:sz w:val="18"/>
              </w:rPr>
            </w:pPr>
          </w:p>
          <w:p>
            <w:pPr>
              <w:pStyle w:val="7"/>
              <w:spacing w:line="266" w:lineRule="auto"/>
              <w:ind w:left="138" w:right="127"/>
              <w:rPr>
                <w:rFonts w:hint="eastAsia" w:ascii="黑体" w:eastAsia="黑体"/>
                <w:sz w:val="22"/>
              </w:rPr>
            </w:pPr>
            <w:r>
              <w:rPr>
                <w:rFonts w:hint="eastAsia" w:ascii="黑体" w:eastAsia="黑体"/>
                <w:sz w:val="22"/>
              </w:rPr>
              <w:t>一级事项</w:t>
            </w:r>
          </w:p>
        </w:tc>
        <w:tc>
          <w:tcPr>
            <w:tcW w:w="720" w:type="dxa"/>
          </w:tcPr>
          <w:p>
            <w:pPr>
              <w:pStyle w:val="7"/>
              <w:spacing w:before="8"/>
              <w:rPr>
                <w:rFonts w:ascii="方正小标宋简体"/>
                <w:sz w:val="18"/>
              </w:rPr>
            </w:pPr>
          </w:p>
          <w:p>
            <w:pPr>
              <w:pStyle w:val="7"/>
              <w:spacing w:line="266" w:lineRule="auto"/>
              <w:ind w:left="139" w:right="128"/>
              <w:rPr>
                <w:rFonts w:hint="eastAsia" w:ascii="黑体" w:eastAsia="黑体"/>
                <w:sz w:val="22"/>
              </w:rPr>
            </w:pPr>
            <w:r>
              <w:rPr>
                <w:rFonts w:hint="eastAsia" w:ascii="黑体" w:eastAsia="黑体"/>
                <w:sz w:val="22"/>
              </w:rPr>
              <w:t>二级事项</w:t>
            </w:r>
          </w:p>
        </w:tc>
        <w:tc>
          <w:tcPr>
            <w:tcW w:w="216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1621" w:type="dxa"/>
            <w:vMerge w:val="continue"/>
            <w:tcBorders>
              <w:top w:val="nil"/>
            </w:tcBorders>
          </w:tcPr>
          <w:p>
            <w:pPr>
              <w:rPr>
                <w:sz w:val="2"/>
                <w:szCs w:val="2"/>
              </w:rPr>
            </w:pPr>
          </w:p>
        </w:tc>
        <w:tc>
          <w:tcPr>
            <w:tcW w:w="1801" w:type="dxa"/>
            <w:vMerge w:val="continue"/>
            <w:tcBorders>
              <w:top w:val="nil"/>
            </w:tcBorders>
          </w:tcPr>
          <w:p>
            <w:pPr>
              <w:rPr>
                <w:sz w:val="2"/>
                <w:szCs w:val="2"/>
              </w:rPr>
            </w:pPr>
          </w:p>
        </w:tc>
        <w:tc>
          <w:tcPr>
            <w:tcW w:w="542" w:type="dxa"/>
          </w:tcPr>
          <w:p>
            <w:pPr>
              <w:pStyle w:val="7"/>
              <w:spacing w:before="171" w:line="266" w:lineRule="auto"/>
              <w:ind w:left="156" w:right="154"/>
              <w:jc w:val="both"/>
              <w:rPr>
                <w:rFonts w:hint="eastAsia" w:ascii="黑体" w:eastAsia="黑体"/>
                <w:sz w:val="22"/>
              </w:rPr>
            </w:pPr>
            <w:r>
              <w:rPr>
                <w:rFonts w:hint="eastAsia" w:ascii="黑体" w:eastAsia="黑体"/>
                <w:sz w:val="22"/>
              </w:rPr>
              <w:t>全社会</w:t>
            </w:r>
          </w:p>
        </w:tc>
        <w:tc>
          <w:tcPr>
            <w:tcW w:w="709" w:type="dxa"/>
          </w:tcPr>
          <w:p>
            <w:pPr>
              <w:pStyle w:val="7"/>
              <w:spacing w:before="8"/>
              <w:rPr>
                <w:rFonts w:ascii="方正小标宋简体"/>
                <w:sz w:val="18"/>
              </w:rPr>
            </w:pPr>
          </w:p>
          <w:p>
            <w:pPr>
              <w:pStyle w:val="7"/>
              <w:spacing w:line="266" w:lineRule="auto"/>
              <w:ind w:left="130" w:right="125"/>
              <w:rPr>
                <w:rFonts w:hint="eastAsia" w:ascii="黑体" w:eastAsia="黑体"/>
                <w:sz w:val="22"/>
              </w:rPr>
            </w:pPr>
            <w:r>
              <w:rPr>
                <w:rFonts w:hint="eastAsia" w:ascii="黑体" w:eastAsia="黑体"/>
                <w:sz w:val="22"/>
              </w:rPr>
              <w:t>特定群众</w:t>
            </w:r>
          </w:p>
        </w:tc>
        <w:tc>
          <w:tcPr>
            <w:tcW w:w="553" w:type="dxa"/>
          </w:tcPr>
          <w:p>
            <w:pPr>
              <w:pStyle w:val="7"/>
              <w:spacing w:before="8"/>
              <w:rPr>
                <w:rFonts w:ascii="方正小标宋简体"/>
                <w:sz w:val="18"/>
              </w:rPr>
            </w:pPr>
          </w:p>
          <w:p>
            <w:pPr>
              <w:pStyle w:val="7"/>
              <w:spacing w:line="266" w:lineRule="auto"/>
              <w:ind w:left="160" w:right="159"/>
              <w:rPr>
                <w:rFonts w:hint="eastAsia" w:ascii="黑体" w:eastAsia="黑体"/>
                <w:sz w:val="22"/>
              </w:rPr>
            </w:pPr>
            <w:r>
              <w:rPr>
                <w:rFonts w:hint="eastAsia" w:ascii="黑体" w:eastAsia="黑体"/>
                <w:sz w:val="22"/>
              </w:rPr>
              <w:t>主动</w:t>
            </w:r>
          </w:p>
        </w:tc>
        <w:tc>
          <w:tcPr>
            <w:tcW w:w="721" w:type="dxa"/>
          </w:tcPr>
          <w:p>
            <w:pPr>
              <w:pStyle w:val="7"/>
              <w:spacing w:before="171" w:line="266" w:lineRule="auto"/>
              <w:ind w:left="132" w:right="134"/>
              <w:jc w:val="both"/>
              <w:rPr>
                <w:rFonts w:hint="eastAsia" w:ascii="黑体" w:eastAsia="黑体"/>
                <w:sz w:val="22"/>
              </w:rPr>
            </w:pPr>
            <w:r>
              <w:rPr>
                <w:rFonts w:hint="eastAsia" w:ascii="黑体" w:eastAsia="黑体"/>
                <w:sz w:val="22"/>
              </w:rPr>
              <w:t>依申请公开</w:t>
            </w:r>
          </w:p>
        </w:tc>
        <w:tc>
          <w:tcPr>
            <w:tcW w:w="419" w:type="dxa"/>
          </w:tcPr>
          <w:p>
            <w:pPr>
              <w:pStyle w:val="7"/>
              <w:spacing w:before="8"/>
              <w:rPr>
                <w:rFonts w:ascii="方正小标宋简体"/>
                <w:sz w:val="18"/>
              </w:rPr>
            </w:pPr>
          </w:p>
          <w:p>
            <w:pPr>
              <w:pStyle w:val="7"/>
              <w:spacing w:line="266" w:lineRule="auto"/>
              <w:ind w:left="100" w:right="85"/>
              <w:rPr>
                <w:rFonts w:hint="eastAsia" w:ascii="黑体" w:eastAsia="黑体"/>
                <w:sz w:val="22"/>
              </w:rPr>
            </w:pPr>
            <w:r>
              <w:rPr>
                <w:rFonts w:hint="eastAsia" w:ascii="黑体" w:eastAsia="黑体"/>
                <w:sz w:val="22"/>
              </w:rPr>
              <w:t>县级</w:t>
            </w:r>
          </w:p>
        </w:tc>
        <w:tc>
          <w:tcPr>
            <w:tcW w:w="421" w:type="dxa"/>
          </w:tcPr>
          <w:p>
            <w:pPr>
              <w:pStyle w:val="7"/>
              <w:spacing w:before="15"/>
              <w:ind w:left="99"/>
              <w:rPr>
                <w:rFonts w:hint="eastAsia" w:ascii="黑体" w:eastAsia="黑体"/>
                <w:sz w:val="22"/>
              </w:rPr>
            </w:pPr>
            <w:r>
              <w:rPr>
                <w:rFonts w:hint="eastAsia" w:ascii="黑体" w:eastAsia="黑体"/>
                <w:w w:val="100"/>
                <w:sz w:val="22"/>
              </w:rPr>
              <w:t>乡</w:t>
            </w:r>
          </w:p>
          <w:p>
            <w:pPr>
              <w:pStyle w:val="7"/>
              <w:spacing w:before="2" w:line="310" w:lineRule="atLeast"/>
              <w:ind w:left="99" w:right="88"/>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720" w:type="dxa"/>
            <w:vMerge w:val="restart"/>
          </w:tcPr>
          <w:p>
            <w:pPr>
              <w:pStyle w:val="7"/>
              <w:rPr>
                <w:rFonts w:ascii="方正小标宋简体"/>
                <w:sz w:val="18"/>
              </w:rPr>
            </w:pPr>
          </w:p>
          <w:p>
            <w:pPr>
              <w:pStyle w:val="7"/>
              <w:spacing w:before="12"/>
              <w:rPr>
                <w:rFonts w:ascii="方正小标宋简体"/>
                <w:sz w:val="19"/>
              </w:rPr>
            </w:pPr>
          </w:p>
          <w:p>
            <w:pPr>
              <w:pStyle w:val="7"/>
              <w:spacing w:line="324" w:lineRule="auto"/>
              <w:ind w:left="179" w:right="168"/>
              <w:rPr>
                <w:sz w:val="18"/>
              </w:rPr>
            </w:pPr>
            <w:r>
              <w:rPr>
                <w:sz w:val="18"/>
              </w:rPr>
              <w:t>综合业务</w:t>
            </w:r>
          </w:p>
        </w:tc>
        <w:tc>
          <w:tcPr>
            <w:tcW w:w="720" w:type="dxa"/>
          </w:tcPr>
          <w:p>
            <w:pPr>
              <w:pStyle w:val="7"/>
              <w:spacing w:before="38"/>
              <w:ind w:left="180"/>
              <w:rPr>
                <w:sz w:val="18"/>
              </w:rPr>
            </w:pPr>
            <w:r>
              <w:rPr>
                <w:sz w:val="18"/>
              </w:rPr>
              <w:t>政策</w:t>
            </w:r>
          </w:p>
          <w:p>
            <w:pPr>
              <w:pStyle w:val="7"/>
              <w:spacing w:before="2" w:line="310" w:lineRule="atLeast"/>
              <w:ind w:left="180" w:right="167"/>
              <w:rPr>
                <w:sz w:val="18"/>
              </w:rPr>
            </w:pPr>
            <w:r>
              <w:rPr>
                <w:spacing w:val="-9"/>
                <w:sz w:val="18"/>
              </w:rPr>
              <w:t>法规文件</w:t>
            </w:r>
          </w:p>
        </w:tc>
        <w:tc>
          <w:tcPr>
            <w:tcW w:w="2160" w:type="dxa"/>
          </w:tcPr>
          <w:p>
            <w:pPr>
              <w:pStyle w:val="7"/>
              <w:spacing w:before="17"/>
              <w:rPr>
                <w:rFonts w:ascii="方正小标宋简体"/>
                <w:sz w:val="10"/>
              </w:rPr>
            </w:pPr>
          </w:p>
          <w:p>
            <w:pPr>
              <w:pStyle w:val="7"/>
              <w:spacing w:line="324" w:lineRule="auto"/>
              <w:ind w:left="108" w:right="239"/>
              <w:rPr>
                <w:sz w:val="18"/>
              </w:rPr>
            </w:pPr>
            <w:r>
              <w:rPr>
                <w:sz w:val="18"/>
              </w:rPr>
              <w:t>《社会救助暂行办法》各地配套政策法规文件</w:t>
            </w:r>
          </w:p>
        </w:tc>
        <w:tc>
          <w:tcPr>
            <w:tcW w:w="2521" w:type="dxa"/>
          </w:tcPr>
          <w:p>
            <w:pPr>
              <w:pStyle w:val="7"/>
              <w:spacing w:before="13"/>
              <w:rPr>
                <w:rFonts w:ascii="方正小标宋简体"/>
                <w:sz w:val="19"/>
              </w:rPr>
            </w:pPr>
          </w:p>
          <w:p>
            <w:pPr>
              <w:pStyle w:val="7"/>
              <w:spacing w:before="1"/>
              <w:ind w:left="70" w:right="61"/>
              <w:jc w:val="center"/>
              <w:rPr>
                <w:sz w:val="18"/>
              </w:rPr>
            </w:pPr>
            <w:r>
              <w:rPr>
                <w:sz w:val="18"/>
              </w:rPr>
              <w:t>《信息公开条例》及相关规定</w:t>
            </w:r>
          </w:p>
        </w:tc>
        <w:tc>
          <w:tcPr>
            <w:tcW w:w="1441" w:type="dxa"/>
          </w:tcPr>
          <w:p>
            <w:pPr>
              <w:pStyle w:val="7"/>
              <w:spacing w:before="38"/>
              <w:ind w:left="107"/>
              <w:rPr>
                <w:sz w:val="18"/>
              </w:rPr>
            </w:pPr>
            <w:r>
              <w:rPr>
                <w:sz w:val="18"/>
              </w:rPr>
              <w:t>制定或获取信</w:t>
            </w:r>
          </w:p>
          <w:p>
            <w:pPr>
              <w:pStyle w:val="7"/>
              <w:spacing w:before="2" w:line="310" w:lineRule="atLeast"/>
              <w:ind w:left="107" w:right="40"/>
              <w:rPr>
                <w:sz w:val="18"/>
              </w:rPr>
            </w:pPr>
            <w:r>
              <w:rPr>
                <w:sz w:val="18"/>
              </w:rPr>
              <w:t>息之日起 10 个工作日内</w:t>
            </w:r>
          </w:p>
        </w:tc>
        <w:tc>
          <w:tcPr>
            <w:tcW w:w="1621" w:type="dxa"/>
          </w:tcPr>
          <w:p>
            <w:pPr>
              <w:pStyle w:val="7"/>
              <w:spacing w:before="13"/>
              <w:rPr>
                <w:rFonts w:ascii="方正小标宋简体"/>
                <w:sz w:val="19"/>
              </w:rPr>
            </w:pPr>
          </w:p>
          <w:p>
            <w:pPr>
              <w:pStyle w:val="7"/>
              <w:spacing w:before="1"/>
              <w:ind w:left="107"/>
              <w:rPr>
                <w:sz w:val="18"/>
              </w:rPr>
            </w:pPr>
            <w:r>
              <w:rPr>
                <w:sz w:val="18"/>
              </w:rPr>
              <w:t>新宁镇</w:t>
            </w:r>
          </w:p>
        </w:tc>
        <w:tc>
          <w:tcPr>
            <w:tcW w:w="1801" w:type="dxa"/>
          </w:tcPr>
          <w:p>
            <w:pPr>
              <w:pStyle w:val="7"/>
              <w:spacing w:before="17"/>
              <w:rPr>
                <w:rFonts w:ascii="方正小标宋简体"/>
                <w:sz w:val="10"/>
              </w:rPr>
            </w:pPr>
          </w:p>
          <w:p>
            <w:pPr>
              <w:pStyle w:val="7"/>
              <w:ind w:left="106"/>
              <w:rPr>
                <w:sz w:val="18"/>
              </w:rPr>
            </w:pPr>
            <w:r>
              <w:rPr>
                <w:sz w:val="18"/>
              </w:rPr>
              <w:t>■政府网站</w:t>
            </w:r>
          </w:p>
          <w:p>
            <w:pPr>
              <w:pStyle w:val="7"/>
              <w:spacing w:before="81"/>
              <w:ind w:left="106"/>
              <w:rPr>
                <w:sz w:val="18"/>
              </w:rPr>
            </w:pPr>
            <w:r>
              <w:rPr>
                <w:sz w:val="18"/>
              </w:rPr>
              <w:t>■便民服务中心</w:t>
            </w:r>
          </w:p>
        </w:tc>
        <w:tc>
          <w:tcPr>
            <w:tcW w:w="542" w:type="dxa"/>
          </w:tcPr>
          <w:p>
            <w:pPr>
              <w:pStyle w:val="7"/>
              <w:spacing w:before="13"/>
              <w:rPr>
                <w:rFonts w:ascii="方正小标宋简体"/>
                <w:sz w:val="19"/>
              </w:rPr>
            </w:pPr>
          </w:p>
          <w:p>
            <w:pPr>
              <w:pStyle w:val="7"/>
              <w:spacing w:before="1"/>
              <w:ind w:left="3"/>
              <w:jc w:val="center"/>
              <w:rPr>
                <w:sz w:val="18"/>
              </w:rPr>
            </w:pPr>
            <w:r>
              <w:rPr>
                <w:sz w:val="18"/>
              </w:rPr>
              <w:t>√</w:t>
            </w:r>
          </w:p>
        </w:tc>
        <w:tc>
          <w:tcPr>
            <w:tcW w:w="709" w:type="dxa"/>
          </w:tcPr>
          <w:p>
            <w:pPr>
              <w:pStyle w:val="7"/>
              <w:rPr>
                <w:rFonts w:ascii="Times New Roman"/>
                <w:sz w:val="20"/>
              </w:rPr>
            </w:pPr>
          </w:p>
        </w:tc>
        <w:tc>
          <w:tcPr>
            <w:tcW w:w="553" w:type="dxa"/>
          </w:tcPr>
          <w:p>
            <w:pPr>
              <w:pStyle w:val="7"/>
              <w:spacing w:before="13"/>
              <w:rPr>
                <w:rFonts w:ascii="方正小标宋简体"/>
                <w:sz w:val="19"/>
              </w:rPr>
            </w:pPr>
          </w:p>
          <w:p>
            <w:pPr>
              <w:pStyle w:val="7"/>
              <w:spacing w:before="1"/>
              <w:ind w:left="179"/>
              <w:rPr>
                <w:sz w:val="18"/>
              </w:rPr>
            </w:pPr>
            <w:r>
              <w:rPr>
                <w:sz w:val="18"/>
              </w:rPr>
              <w:t>√</w:t>
            </w:r>
          </w:p>
        </w:tc>
        <w:tc>
          <w:tcPr>
            <w:tcW w:w="721" w:type="dxa"/>
          </w:tcPr>
          <w:p>
            <w:pPr>
              <w:pStyle w:val="7"/>
              <w:spacing w:before="13"/>
              <w:rPr>
                <w:rFonts w:ascii="方正小标宋简体"/>
                <w:sz w:val="19"/>
              </w:rPr>
            </w:pPr>
          </w:p>
          <w:p>
            <w:pPr>
              <w:pStyle w:val="7"/>
              <w:spacing w:before="1"/>
              <w:ind w:right="3"/>
              <w:jc w:val="center"/>
              <w:rPr>
                <w:sz w:val="18"/>
              </w:rPr>
            </w:pPr>
            <w:r>
              <w:rPr>
                <w:sz w:val="18"/>
              </w:rPr>
              <w:t>√</w:t>
            </w:r>
          </w:p>
        </w:tc>
        <w:tc>
          <w:tcPr>
            <w:tcW w:w="419" w:type="dxa"/>
          </w:tcPr>
          <w:p>
            <w:pPr>
              <w:pStyle w:val="7"/>
              <w:spacing w:before="13"/>
              <w:rPr>
                <w:rFonts w:ascii="方正小标宋简体"/>
                <w:sz w:val="19"/>
              </w:rPr>
            </w:pPr>
          </w:p>
          <w:p>
            <w:pPr>
              <w:pStyle w:val="7"/>
              <w:spacing w:before="1"/>
              <w:ind w:left="112"/>
              <w:rPr>
                <w:rFonts w:ascii="宋体" w:hAnsi="宋体"/>
                <w:sz w:val="18"/>
              </w:rPr>
            </w:pPr>
            <w:r>
              <w:rPr>
                <w:rFonts w:ascii="宋体" w:hAnsi="宋体"/>
                <w:sz w:val="18"/>
              </w:rPr>
              <w:t>√</w:t>
            </w:r>
          </w:p>
        </w:tc>
        <w:tc>
          <w:tcPr>
            <w:tcW w:w="421" w:type="dxa"/>
          </w:tcPr>
          <w:p>
            <w:pPr>
              <w:pStyle w:val="7"/>
              <w:spacing w:before="13"/>
              <w:rPr>
                <w:rFonts w:ascii="方正小标宋简体"/>
                <w:sz w:val="19"/>
              </w:rPr>
            </w:pPr>
          </w:p>
          <w:p>
            <w:pPr>
              <w:pStyle w:val="7"/>
              <w:spacing w:before="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720" w:type="dxa"/>
            <w:vMerge w:val="continue"/>
            <w:tcBorders>
              <w:top w:val="nil"/>
            </w:tcBorders>
          </w:tcPr>
          <w:p>
            <w:pPr>
              <w:rPr>
                <w:sz w:val="2"/>
                <w:szCs w:val="2"/>
              </w:rPr>
            </w:pPr>
          </w:p>
        </w:tc>
        <w:tc>
          <w:tcPr>
            <w:tcW w:w="720" w:type="dxa"/>
          </w:tcPr>
          <w:p>
            <w:pPr>
              <w:pStyle w:val="7"/>
              <w:spacing w:before="2"/>
              <w:rPr>
                <w:rFonts w:ascii="方正小标宋简体"/>
                <w:sz w:val="11"/>
              </w:rPr>
            </w:pPr>
          </w:p>
          <w:p>
            <w:pPr>
              <w:pStyle w:val="7"/>
              <w:spacing w:line="324" w:lineRule="auto"/>
              <w:ind w:left="180" w:right="167"/>
              <w:rPr>
                <w:sz w:val="18"/>
              </w:rPr>
            </w:pPr>
            <w:r>
              <w:rPr>
                <w:sz w:val="18"/>
              </w:rPr>
              <w:t>监督检查</w:t>
            </w:r>
          </w:p>
        </w:tc>
        <w:tc>
          <w:tcPr>
            <w:tcW w:w="2160" w:type="dxa"/>
          </w:tcPr>
          <w:p>
            <w:pPr>
              <w:pStyle w:val="7"/>
              <w:spacing w:before="2"/>
              <w:rPr>
                <w:rFonts w:ascii="方正小标宋简体"/>
                <w:sz w:val="11"/>
              </w:rPr>
            </w:pPr>
          </w:p>
          <w:p>
            <w:pPr>
              <w:pStyle w:val="7"/>
              <w:spacing w:line="324" w:lineRule="auto"/>
              <w:ind w:left="108" w:right="239"/>
              <w:rPr>
                <w:sz w:val="18"/>
              </w:rPr>
            </w:pPr>
            <w:r>
              <w:rPr>
                <w:sz w:val="18"/>
              </w:rPr>
              <w:t>社会救助信访通讯地址社会救助投诉举报电话</w:t>
            </w:r>
          </w:p>
        </w:tc>
        <w:tc>
          <w:tcPr>
            <w:tcW w:w="2521" w:type="dxa"/>
          </w:tcPr>
          <w:p>
            <w:pPr>
              <w:pStyle w:val="7"/>
              <w:spacing w:before="16"/>
              <w:rPr>
                <w:rFonts w:ascii="方正小标宋简体"/>
                <w:sz w:val="19"/>
              </w:rPr>
            </w:pPr>
          </w:p>
          <w:p>
            <w:pPr>
              <w:pStyle w:val="7"/>
              <w:ind w:left="70" w:right="61"/>
              <w:jc w:val="center"/>
              <w:rPr>
                <w:sz w:val="18"/>
              </w:rPr>
            </w:pPr>
            <w:r>
              <w:rPr>
                <w:sz w:val="18"/>
              </w:rPr>
              <w:t>《信息公开条例》及相关规定</w:t>
            </w:r>
          </w:p>
        </w:tc>
        <w:tc>
          <w:tcPr>
            <w:tcW w:w="1441" w:type="dxa"/>
          </w:tcPr>
          <w:p>
            <w:pPr>
              <w:pStyle w:val="7"/>
              <w:spacing w:before="41" w:line="324" w:lineRule="auto"/>
              <w:ind w:left="107" w:right="32"/>
              <w:rPr>
                <w:sz w:val="18"/>
              </w:rPr>
            </w:pPr>
            <w:r>
              <w:rPr>
                <w:sz w:val="18"/>
              </w:rPr>
              <w:t>制定或获取信息之日起 10 个</w:t>
            </w:r>
          </w:p>
          <w:p>
            <w:pPr>
              <w:pStyle w:val="7"/>
              <w:spacing w:before="1"/>
              <w:ind w:left="107"/>
              <w:rPr>
                <w:sz w:val="18"/>
              </w:rPr>
            </w:pPr>
            <w:r>
              <w:rPr>
                <w:sz w:val="18"/>
              </w:rPr>
              <w:t>工作日内</w:t>
            </w:r>
          </w:p>
        </w:tc>
        <w:tc>
          <w:tcPr>
            <w:tcW w:w="1621" w:type="dxa"/>
          </w:tcPr>
          <w:p>
            <w:pPr>
              <w:pStyle w:val="7"/>
              <w:spacing w:before="16"/>
              <w:rPr>
                <w:rFonts w:ascii="方正小标宋简体"/>
                <w:sz w:val="19"/>
              </w:rPr>
            </w:pPr>
          </w:p>
          <w:p>
            <w:pPr>
              <w:pStyle w:val="7"/>
              <w:ind w:left="107"/>
              <w:rPr>
                <w:sz w:val="18"/>
              </w:rPr>
            </w:pPr>
            <w:r>
              <w:rPr>
                <w:sz w:val="18"/>
              </w:rPr>
              <w:t>新宁镇</w:t>
            </w:r>
          </w:p>
        </w:tc>
        <w:tc>
          <w:tcPr>
            <w:tcW w:w="1801" w:type="dxa"/>
          </w:tcPr>
          <w:p>
            <w:pPr>
              <w:pStyle w:val="7"/>
              <w:spacing w:before="41"/>
              <w:ind w:left="106"/>
              <w:rPr>
                <w:sz w:val="18"/>
              </w:rPr>
            </w:pPr>
            <w:r>
              <w:rPr>
                <w:sz w:val="18"/>
              </w:rPr>
              <w:t>■政府网站</w:t>
            </w:r>
          </w:p>
          <w:p>
            <w:pPr>
              <w:pStyle w:val="7"/>
              <w:spacing w:before="81"/>
              <w:ind w:left="106"/>
              <w:rPr>
                <w:sz w:val="18"/>
              </w:rPr>
            </w:pPr>
            <w:r>
              <w:rPr>
                <w:sz w:val="18"/>
              </w:rPr>
              <w:t>■便民服务中心</w:t>
            </w:r>
          </w:p>
          <w:p>
            <w:pPr>
              <w:pStyle w:val="7"/>
              <w:spacing w:before="81"/>
              <w:ind w:left="106"/>
              <w:rPr>
                <w:sz w:val="18"/>
              </w:rPr>
            </w:pPr>
            <w:r>
              <w:rPr>
                <w:sz w:val="18"/>
              </w:rPr>
              <w:t>■社区/村公示栏</w:t>
            </w:r>
          </w:p>
        </w:tc>
        <w:tc>
          <w:tcPr>
            <w:tcW w:w="542" w:type="dxa"/>
          </w:tcPr>
          <w:p>
            <w:pPr>
              <w:pStyle w:val="7"/>
              <w:spacing w:before="16"/>
              <w:rPr>
                <w:rFonts w:ascii="方正小标宋简体"/>
                <w:sz w:val="19"/>
              </w:rPr>
            </w:pPr>
          </w:p>
          <w:p>
            <w:pPr>
              <w:pStyle w:val="7"/>
              <w:ind w:left="3"/>
              <w:jc w:val="center"/>
              <w:rPr>
                <w:sz w:val="18"/>
              </w:rPr>
            </w:pPr>
            <w:r>
              <w:rPr>
                <w:sz w:val="18"/>
              </w:rPr>
              <w:t>√</w:t>
            </w:r>
          </w:p>
        </w:tc>
        <w:tc>
          <w:tcPr>
            <w:tcW w:w="709" w:type="dxa"/>
          </w:tcPr>
          <w:p>
            <w:pPr>
              <w:pStyle w:val="7"/>
              <w:rPr>
                <w:rFonts w:ascii="Times New Roman"/>
                <w:sz w:val="20"/>
              </w:rPr>
            </w:pPr>
          </w:p>
        </w:tc>
        <w:tc>
          <w:tcPr>
            <w:tcW w:w="553" w:type="dxa"/>
          </w:tcPr>
          <w:p>
            <w:pPr>
              <w:pStyle w:val="7"/>
              <w:spacing w:before="16"/>
              <w:rPr>
                <w:rFonts w:ascii="方正小标宋简体"/>
                <w:sz w:val="19"/>
              </w:rPr>
            </w:pPr>
          </w:p>
          <w:p>
            <w:pPr>
              <w:pStyle w:val="7"/>
              <w:ind w:left="179"/>
              <w:rPr>
                <w:sz w:val="18"/>
              </w:rPr>
            </w:pPr>
            <w:r>
              <w:rPr>
                <w:sz w:val="18"/>
              </w:rPr>
              <w:t>√</w:t>
            </w:r>
          </w:p>
        </w:tc>
        <w:tc>
          <w:tcPr>
            <w:tcW w:w="721" w:type="dxa"/>
          </w:tcPr>
          <w:p>
            <w:pPr>
              <w:pStyle w:val="7"/>
              <w:rPr>
                <w:rFonts w:ascii="Times New Roman"/>
                <w:sz w:val="20"/>
              </w:rPr>
            </w:pPr>
          </w:p>
        </w:tc>
        <w:tc>
          <w:tcPr>
            <w:tcW w:w="419" w:type="dxa"/>
          </w:tcPr>
          <w:p>
            <w:pPr>
              <w:pStyle w:val="7"/>
              <w:spacing w:before="16"/>
              <w:rPr>
                <w:rFonts w:ascii="方正小标宋简体"/>
                <w:sz w:val="19"/>
              </w:rPr>
            </w:pPr>
          </w:p>
          <w:p>
            <w:pPr>
              <w:pStyle w:val="7"/>
              <w:ind w:left="112"/>
              <w:rPr>
                <w:rFonts w:ascii="宋体" w:hAnsi="宋体"/>
                <w:sz w:val="18"/>
              </w:rPr>
            </w:pPr>
            <w:r>
              <w:rPr>
                <w:rFonts w:ascii="宋体" w:hAnsi="宋体"/>
                <w:sz w:val="18"/>
              </w:rPr>
              <w:t>√</w:t>
            </w:r>
          </w:p>
        </w:tc>
        <w:tc>
          <w:tcPr>
            <w:tcW w:w="421" w:type="dxa"/>
          </w:tcPr>
          <w:p>
            <w:pPr>
              <w:pStyle w:val="7"/>
              <w:spacing w:before="16"/>
              <w:rPr>
                <w:rFonts w:ascii="方正小标宋简体"/>
                <w:sz w:val="19"/>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6"/>
              <w:jc w:val="center"/>
              <w:rPr>
                <w:sz w:val="18"/>
              </w:rPr>
            </w:pPr>
            <w:r>
              <w:rPr>
                <w:sz w:val="18"/>
              </w:rPr>
              <w:t>3</w:t>
            </w:r>
          </w:p>
        </w:tc>
        <w:tc>
          <w:tcPr>
            <w:tcW w:w="720" w:type="dxa"/>
          </w:tcPr>
          <w:p>
            <w:pPr>
              <w:pStyle w:val="7"/>
              <w:rPr>
                <w:rFonts w:ascii="方正小标宋简体"/>
                <w:sz w:val="18"/>
              </w:rPr>
            </w:pPr>
          </w:p>
          <w:p>
            <w:pPr>
              <w:pStyle w:val="7"/>
              <w:spacing w:before="10"/>
              <w:rPr>
                <w:rFonts w:ascii="方正小标宋简体"/>
                <w:sz w:val="10"/>
              </w:rPr>
            </w:pPr>
          </w:p>
          <w:p>
            <w:pPr>
              <w:pStyle w:val="7"/>
              <w:spacing w:line="324" w:lineRule="auto"/>
              <w:ind w:left="179" w:right="168"/>
              <w:jc w:val="both"/>
              <w:rPr>
                <w:sz w:val="18"/>
              </w:rPr>
            </w:pPr>
            <w:r>
              <w:rPr>
                <w:sz w:val="18"/>
              </w:rPr>
              <w:t>最低生活保障</w:t>
            </w:r>
          </w:p>
        </w:tc>
        <w:tc>
          <w:tcPr>
            <w:tcW w:w="720" w:type="dxa"/>
          </w:tcPr>
          <w:p>
            <w:pPr>
              <w:pStyle w:val="7"/>
              <w:rPr>
                <w:rFonts w:ascii="方正小标宋简体"/>
                <w:sz w:val="18"/>
              </w:rPr>
            </w:pPr>
          </w:p>
          <w:p>
            <w:pPr>
              <w:pStyle w:val="7"/>
              <w:spacing w:before="10"/>
              <w:rPr>
                <w:rFonts w:ascii="方正小标宋简体"/>
                <w:sz w:val="10"/>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96"/>
              <w:rPr>
                <w:sz w:val="18"/>
              </w:rPr>
            </w:pPr>
            <w:r>
              <w:rPr>
                <w:sz w:val="18"/>
              </w:rPr>
              <w:t>《国务院关于进一步加强和改进最低生活保障</w:t>
            </w:r>
            <w:r>
              <w:rPr>
                <w:spacing w:val="-16"/>
                <w:sz w:val="18"/>
              </w:rPr>
              <w:t>工作的意见》</w:t>
            </w:r>
            <w:r>
              <w:rPr>
                <w:spacing w:val="-26"/>
                <w:sz w:val="18"/>
              </w:rPr>
              <w:t>、《最低生活</w:t>
            </w:r>
            <w:r>
              <w:rPr>
                <w:sz w:val="18"/>
              </w:rPr>
              <w:t>保障审核审批办法（试行</w:t>
            </w:r>
            <w:r>
              <w:rPr>
                <w:spacing w:val="-92"/>
                <w:sz w:val="18"/>
              </w:rPr>
              <w:t>）</w:t>
            </w:r>
            <w:r>
              <w:rPr>
                <w:spacing w:val="-16"/>
                <w:sz w:val="18"/>
              </w:rPr>
              <w:t>》、各地配套政策法规</w:t>
            </w:r>
          </w:p>
          <w:p>
            <w:pPr>
              <w:pStyle w:val="7"/>
              <w:spacing w:before="3"/>
              <w:ind w:left="108"/>
              <w:rPr>
                <w:sz w:val="18"/>
              </w:rPr>
            </w:pPr>
            <w:r>
              <w:rPr>
                <w:sz w:val="18"/>
              </w:rPr>
              <w:t>文件</w:t>
            </w:r>
          </w:p>
        </w:tc>
        <w:tc>
          <w:tcPr>
            <w:tcW w:w="25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70" w:right="61"/>
              <w:jc w:val="center"/>
              <w:rPr>
                <w:sz w:val="18"/>
              </w:rPr>
            </w:pPr>
            <w:r>
              <w:rPr>
                <w:sz w:val="18"/>
              </w:rPr>
              <w:t>《信息公开条例》及相关规定</w:t>
            </w:r>
          </w:p>
        </w:tc>
        <w:tc>
          <w:tcPr>
            <w:tcW w:w="1441" w:type="dxa"/>
          </w:tcPr>
          <w:p>
            <w:pPr>
              <w:pStyle w:val="7"/>
              <w:rPr>
                <w:rFonts w:ascii="方正小标宋简体"/>
                <w:sz w:val="18"/>
              </w:rPr>
            </w:pPr>
          </w:p>
          <w:p>
            <w:pPr>
              <w:pStyle w:val="7"/>
              <w:spacing w:before="10"/>
              <w:rPr>
                <w:rFonts w:ascii="方正小标宋简体"/>
                <w:sz w:val="10"/>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07"/>
              <w:rPr>
                <w:sz w:val="18"/>
              </w:rPr>
            </w:pPr>
            <w:r>
              <w:rPr>
                <w:sz w:val="18"/>
              </w:rPr>
              <w:t>新宁镇</w:t>
            </w:r>
          </w:p>
        </w:tc>
        <w:tc>
          <w:tcPr>
            <w:tcW w:w="1801" w:type="dxa"/>
          </w:tcPr>
          <w:p>
            <w:pPr>
              <w:pStyle w:val="7"/>
              <w:rPr>
                <w:rFonts w:ascii="方正小标宋简体"/>
                <w:sz w:val="18"/>
              </w:rPr>
            </w:pPr>
          </w:p>
          <w:p>
            <w:pPr>
              <w:pStyle w:val="7"/>
              <w:spacing w:before="7"/>
              <w:rPr>
                <w:rFonts w:ascii="方正小标宋简体"/>
                <w:sz w:val="19"/>
              </w:rPr>
            </w:pPr>
          </w:p>
          <w:p>
            <w:pPr>
              <w:pStyle w:val="7"/>
              <w:ind w:left="106"/>
              <w:rPr>
                <w:sz w:val="18"/>
              </w:rPr>
            </w:pPr>
            <w:r>
              <w:rPr>
                <w:sz w:val="18"/>
              </w:rPr>
              <w:t>■便民服务中心</w:t>
            </w:r>
          </w:p>
          <w:p>
            <w:pPr>
              <w:pStyle w:val="7"/>
              <w:spacing w:before="82"/>
              <w:ind w:left="106"/>
              <w:rPr>
                <w:sz w:val="18"/>
              </w:rPr>
            </w:pPr>
            <w:r>
              <w:rPr>
                <w:sz w:val="18"/>
              </w:rPr>
              <w:t>■社区/村公示栏</w:t>
            </w:r>
          </w:p>
        </w:tc>
        <w:tc>
          <w:tcPr>
            <w:tcW w:w="54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3"/>
              <w:jc w:val="center"/>
              <w:rPr>
                <w:sz w:val="18"/>
              </w:rPr>
            </w:pPr>
            <w:r>
              <w:rPr>
                <w:sz w:val="18"/>
              </w:rPr>
              <w:t>√</w:t>
            </w:r>
          </w:p>
        </w:tc>
        <w:tc>
          <w:tcPr>
            <w:tcW w:w="709" w:type="dxa"/>
          </w:tcPr>
          <w:p>
            <w:pPr>
              <w:pStyle w:val="7"/>
              <w:rPr>
                <w:rFonts w:ascii="Times New Roman"/>
                <w:sz w:val="20"/>
              </w:rPr>
            </w:pPr>
          </w:p>
        </w:tc>
        <w:tc>
          <w:tcPr>
            <w:tcW w:w="55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79"/>
              <w:rPr>
                <w:sz w:val="18"/>
              </w:rPr>
            </w:pPr>
            <w:r>
              <w:rPr>
                <w:sz w:val="18"/>
              </w:rPr>
              <w:t>√</w:t>
            </w:r>
          </w:p>
        </w:tc>
        <w:tc>
          <w:tcPr>
            <w:tcW w:w="721" w:type="dxa"/>
          </w:tcPr>
          <w:p>
            <w:pPr>
              <w:pStyle w:val="7"/>
              <w:rPr>
                <w:rFonts w:ascii="Times New Roman"/>
                <w:sz w:val="20"/>
              </w:rPr>
            </w:pPr>
          </w:p>
        </w:tc>
        <w:tc>
          <w:tcPr>
            <w:tcW w:w="419"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12"/>
              <w:rPr>
                <w:rFonts w:ascii="宋体" w:hAnsi="宋体"/>
                <w:sz w:val="18"/>
              </w:rPr>
            </w:pPr>
            <w:r>
              <w:rPr>
                <w:rFonts w:ascii="宋体" w:hAnsi="宋体"/>
                <w:sz w:val="18"/>
              </w:rPr>
              <w:t>√</w:t>
            </w:r>
          </w:p>
        </w:tc>
        <w:tc>
          <w:tcPr>
            <w:tcW w:w="4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4</w:t>
            </w:r>
          </w:p>
        </w:tc>
        <w:tc>
          <w:tcPr>
            <w:tcW w:w="720" w:type="dxa"/>
          </w:tcPr>
          <w:p>
            <w:pPr>
              <w:pStyle w:val="7"/>
              <w:rPr>
                <w:rFonts w:ascii="Times New Roman"/>
                <w:sz w:val="18"/>
              </w:rPr>
            </w:pPr>
          </w:p>
        </w:tc>
        <w:tc>
          <w:tcPr>
            <w:tcW w:w="720" w:type="dxa"/>
          </w:tcPr>
          <w:p>
            <w:pPr>
              <w:pStyle w:val="7"/>
              <w:rPr>
                <w:rFonts w:ascii="Times New Roman"/>
                <w:sz w:val="18"/>
              </w:rPr>
            </w:pPr>
          </w:p>
          <w:p>
            <w:pPr>
              <w:pStyle w:val="7"/>
              <w:spacing w:before="143" w:line="324" w:lineRule="auto"/>
              <w:ind w:left="180" w:right="167" w:hanging="3"/>
              <w:rPr>
                <w:sz w:val="18"/>
              </w:rPr>
            </w:pPr>
            <w:r>
              <w:rPr>
                <w:sz w:val="18"/>
              </w:rPr>
              <w:t>办事指南</w:t>
            </w:r>
          </w:p>
        </w:tc>
        <w:tc>
          <w:tcPr>
            <w:tcW w:w="2160" w:type="dxa"/>
          </w:tcPr>
          <w:p>
            <w:pPr>
              <w:pStyle w:val="7"/>
              <w:spacing w:before="38" w:line="324" w:lineRule="auto"/>
              <w:ind w:left="108" w:right="4"/>
              <w:jc w:val="both"/>
              <w:rPr>
                <w:sz w:val="18"/>
              </w:rPr>
            </w:pPr>
            <w:r>
              <w:rPr>
                <w:spacing w:val="-6"/>
                <w:sz w:val="18"/>
              </w:rPr>
              <w:t>办理事项、办理条件、最</w:t>
            </w:r>
            <w:r>
              <w:rPr>
                <w:spacing w:val="-9"/>
                <w:sz w:val="18"/>
              </w:rPr>
              <w:t>低生活保障标准、申请材</w:t>
            </w:r>
            <w:r>
              <w:rPr>
                <w:spacing w:val="-16"/>
                <w:sz w:val="18"/>
              </w:rPr>
              <w:t>料、办理流程、办理时间、</w:t>
            </w:r>
          </w:p>
          <w:p>
            <w:pPr>
              <w:pStyle w:val="7"/>
              <w:spacing w:before="2"/>
              <w:ind w:left="108"/>
              <w:rPr>
                <w:sz w:val="18"/>
              </w:rPr>
            </w:pPr>
            <w:r>
              <w:rPr>
                <w:sz w:val="18"/>
              </w:rPr>
              <w:t>地点、联系方式</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《国务院关于进一步加强和改进最低生活保障工作的意</w:t>
            </w:r>
            <w:r>
              <w:rPr>
                <w:spacing w:val="-11"/>
                <w:sz w:val="18"/>
              </w:rPr>
              <w:t>见》、各地相关政策法规文件</w:t>
            </w:r>
          </w:p>
        </w:tc>
        <w:tc>
          <w:tcPr>
            <w:tcW w:w="1441" w:type="dxa"/>
          </w:tcPr>
          <w:p>
            <w:pPr>
              <w:pStyle w:val="7"/>
              <w:spacing w:before="10"/>
              <w:rPr>
                <w:rFonts w:ascii="Times New Roman"/>
                <w:sz w:val="1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26"/>
              </w:rPr>
            </w:pPr>
          </w:p>
          <w:p>
            <w:pPr>
              <w:pStyle w:val="7"/>
              <w:ind w:left="106"/>
              <w:rPr>
                <w:sz w:val="18"/>
              </w:rPr>
            </w:pPr>
            <w:r>
              <w:rPr>
                <w:sz w:val="18"/>
              </w:rPr>
              <w:t>■便民服务中心</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p>
            <w:pPr>
              <w:pStyle w:val="7"/>
              <w:rPr>
                <w:rFonts w:ascii="Times New Roman"/>
                <w:sz w:val="26"/>
              </w:rPr>
            </w:pPr>
          </w:p>
          <w:p>
            <w:pPr>
              <w:pStyle w:val="7"/>
              <w:ind w:right="3"/>
              <w:jc w:val="center"/>
              <w:rPr>
                <w:sz w:val="18"/>
              </w:rPr>
            </w:pPr>
            <w:r>
              <w:rPr>
                <w:sz w:val="18"/>
              </w:rPr>
              <w:t>√</w:t>
            </w:r>
          </w:p>
        </w:tc>
        <w:tc>
          <w:tcPr>
            <w:tcW w:w="419" w:type="dxa"/>
          </w:tcPr>
          <w:p>
            <w:pPr>
              <w:pStyle w:val="7"/>
              <w:rPr>
                <w:rFonts w:ascii="Times New Roman"/>
                <w:sz w:val="18"/>
              </w:rPr>
            </w:pPr>
          </w:p>
          <w:p>
            <w:pPr>
              <w:pStyle w:val="7"/>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5</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179" w:right="168"/>
              <w:jc w:val="both"/>
              <w:rPr>
                <w:sz w:val="18"/>
              </w:rPr>
            </w:pPr>
            <w:r>
              <w:rPr>
                <w:sz w:val="18"/>
              </w:rPr>
              <w:t>最低生活保障</w:t>
            </w:r>
          </w:p>
        </w:tc>
        <w:tc>
          <w:tcPr>
            <w:tcW w:w="720" w:type="dxa"/>
          </w:tcPr>
          <w:p>
            <w:pPr>
              <w:pStyle w:val="7"/>
              <w:rPr>
                <w:rFonts w:ascii="Times New Roman"/>
                <w:sz w:val="18"/>
              </w:rPr>
            </w:pPr>
          </w:p>
          <w:p>
            <w:pPr>
              <w:pStyle w:val="7"/>
              <w:spacing w:before="143" w:line="326" w:lineRule="auto"/>
              <w:ind w:left="180" w:right="167"/>
              <w:rPr>
                <w:sz w:val="18"/>
              </w:rPr>
            </w:pPr>
            <w:r>
              <w:rPr>
                <w:sz w:val="18"/>
              </w:rPr>
              <w:t>审核信息</w:t>
            </w:r>
          </w:p>
        </w:tc>
        <w:tc>
          <w:tcPr>
            <w:tcW w:w="2160" w:type="dxa"/>
          </w:tcPr>
          <w:p>
            <w:pPr>
              <w:pStyle w:val="7"/>
              <w:rPr>
                <w:rFonts w:ascii="Times New Roman"/>
                <w:sz w:val="18"/>
              </w:rPr>
            </w:pPr>
          </w:p>
          <w:p>
            <w:pPr>
              <w:pStyle w:val="7"/>
              <w:spacing w:before="143" w:line="326" w:lineRule="auto"/>
              <w:ind w:left="108" w:right="95"/>
              <w:rPr>
                <w:sz w:val="18"/>
              </w:rPr>
            </w:pPr>
            <w:r>
              <w:rPr>
                <w:sz w:val="18"/>
              </w:rPr>
              <w:t>初审对象名单及相关信息</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《国务院关于进一步加强和改进最低生活保障工作的意</w:t>
            </w:r>
            <w:r>
              <w:rPr>
                <w:spacing w:val="-11"/>
                <w:sz w:val="18"/>
              </w:rPr>
              <w:t>见》、各地相关政策法规文件</w:t>
            </w:r>
          </w:p>
        </w:tc>
        <w:tc>
          <w:tcPr>
            <w:tcW w:w="1441" w:type="dxa"/>
          </w:tcPr>
          <w:p>
            <w:pPr>
              <w:pStyle w:val="7"/>
              <w:spacing w:before="38"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w:t>
            </w:r>
            <w:r>
              <w:rPr>
                <w:spacing w:val="-12"/>
                <w:sz w:val="18"/>
              </w:rPr>
              <w:t>工作日内，公示</w:t>
            </w:r>
          </w:p>
          <w:p>
            <w:pPr>
              <w:pStyle w:val="7"/>
              <w:spacing w:before="2"/>
              <w:ind w:left="107"/>
              <w:jc w:val="both"/>
              <w:rPr>
                <w:sz w:val="18"/>
              </w:rPr>
            </w:pPr>
            <w:r>
              <w:rPr>
                <w:sz w:val="18"/>
              </w:rPr>
              <w:t>7 个工作日</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06"/>
              <w:rPr>
                <w:sz w:val="18"/>
              </w:rPr>
            </w:pPr>
            <w:r>
              <w:rPr>
                <w:sz w:val="18"/>
              </w:rPr>
              <w:t>■社区/村公示栏</w:t>
            </w:r>
          </w:p>
        </w:tc>
        <w:tc>
          <w:tcPr>
            <w:tcW w:w="542" w:type="dxa"/>
          </w:tcPr>
          <w:p>
            <w:pPr>
              <w:pStyle w:val="7"/>
              <w:rPr>
                <w:rFonts w:ascii="Times New Roman"/>
                <w:sz w:val="18"/>
              </w:rPr>
            </w:pP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rPr>
                <w:rFonts w:ascii="Times New Roman"/>
                <w:sz w:val="18"/>
              </w:rPr>
            </w:pPr>
          </w:p>
          <w:p>
            <w:pPr>
              <w:pStyle w:val="7"/>
              <w:spacing w:before="143"/>
              <w:ind w:left="6"/>
              <w:jc w:val="center"/>
              <w:rPr>
                <w:sz w:val="18"/>
              </w:rPr>
            </w:pPr>
            <w:r>
              <w:rPr>
                <w:sz w:val="18"/>
              </w:rPr>
              <w:t>6</w:t>
            </w:r>
          </w:p>
        </w:tc>
        <w:tc>
          <w:tcPr>
            <w:tcW w:w="720" w:type="dxa"/>
            <w:vMerge w:val="continue"/>
            <w:tcBorders>
              <w:top w:val="nil"/>
            </w:tcBorders>
          </w:tcPr>
          <w:p>
            <w:pPr>
              <w:rPr>
                <w:sz w:val="2"/>
                <w:szCs w:val="2"/>
              </w:rPr>
            </w:pPr>
          </w:p>
        </w:tc>
        <w:tc>
          <w:tcPr>
            <w:tcW w:w="720" w:type="dxa"/>
          </w:tcPr>
          <w:p>
            <w:pPr>
              <w:pStyle w:val="7"/>
              <w:spacing w:before="10"/>
              <w:rPr>
                <w:rFonts w:ascii="Times New Roman"/>
                <w:sz w:val="16"/>
              </w:rPr>
            </w:pPr>
          </w:p>
          <w:p>
            <w:pPr>
              <w:pStyle w:val="7"/>
              <w:spacing w:line="324" w:lineRule="auto"/>
              <w:ind w:left="180" w:right="167" w:hanging="3"/>
              <w:rPr>
                <w:sz w:val="18"/>
              </w:rPr>
            </w:pPr>
            <w:r>
              <w:rPr>
                <w:sz w:val="18"/>
              </w:rPr>
              <w:t>审批信息</w:t>
            </w:r>
          </w:p>
        </w:tc>
        <w:tc>
          <w:tcPr>
            <w:tcW w:w="2160" w:type="dxa"/>
          </w:tcPr>
          <w:p>
            <w:pPr>
              <w:pStyle w:val="7"/>
              <w:spacing w:before="10"/>
              <w:rPr>
                <w:rFonts w:ascii="Times New Roman"/>
                <w:sz w:val="16"/>
              </w:rPr>
            </w:pPr>
          </w:p>
          <w:p>
            <w:pPr>
              <w:pStyle w:val="7"/>
              <w:spacing w:line="324" w:lineRule="auto"/>
              <w:ind w:left="108" w:right="95"/>
              <w:rPr>
                <w:sz w:val="18"/>
              </w:rPr>
            </w:pPr>
            <w:r>
              <w:rPr>
                <w:sz w:val="18"/>
              </w:rPr>
              <w:t>低保对象名单及相关信息</w:t>
            </w:r>
          </w:p>
        </w:tc>
        <w:tc>
          <w:tcPr>
            <w:tcW w:w="2521" w:type="dxa"/>
          </w:tcPr>
          <w:p>
            <w:pPr>
              <w:pStyle w:val="7"/>
              <w:spacing w:before="38" w:line="324" w:lineRule="auto"/>
              <w:ind w:left="108" w:right="98"/>
              <w:rPr>
                <w:sz w:val="18"/>
              </w:rPr>
            </w:pPr>
            <w:r>
              <w:rPr>
                <w:spacing w:val="9"/>
                <w:sz w:val="18"/>
              </w:rPr>
              <w:t>《国务院关于进一步加强和改进最低生活保障工作的意</w:t>
            </w:r>
          </w:p>
          <w:p>
            <w:pPr>
              <w:pStyle w:val="7"/>
              <w:spacing w:before="1"/>
              <w:ind w:left="108"/>
              <w:rPr>
                <w:sz w:val="18"/>
              </w:rPr>
            </w:pPr>
            <w:r>
              <w:rPr>
                <w:spacing w:val="-11"/>
                <w:sz w:val="18"/>
              </w:rPr>
              <w:t>见》、各地相关政策法规文件</w:t>
            </w:r>
          </w:p>
        </w:tc>
        <w:tc>
          <w:tcPr>
            <w:tcW w:w="1441" w:type="dxa"/>
          </w:tcPr>
          <w:p>
            <w:pPr>
              <w:pStyle w:val="7"/>
              <w:spacing w:before="38" w:line="324" w:lineRule="auto"/>
              <w:ind w:left="107" w:right="32"/>
              <w:rPr>
                <w:sz w:val="18"/>
              </w:rPr>
            </w:pPr>
            <w:r>
              <w:rPr>
                <w:sz w:val="18"/>
              </w:rPr>
              <w:t>制定或获取信息之日起 10 个</w:t>
            </w:r>
          </w:p>
          <w:p>
            <w:pPr>
              <w:pStyle w:val="7"/>
              <w:spacing w:before="1"/>
              <w:ind w:left="107"/>
              <w:rPr>
                <w:sz w:val="18"/>
              </w:rPr>
            </w:pPr>
            <w:r>
              <w:rPr>
                <w:sz w:val="18"/>
              </w:rPr>
              <w:t>工作日内</w:t>
            </w:r>
          </w:p>
        </w:tc>
        <w:tc>
          <w:tcPr>
            <w:tcW w:w="1621" w:type="dxa"/>
          </w:tcPr>
          <w:p>
            <w:pPr>
              <w:pStyle w:val="7"/>
              <w:rPr>
                <w:rFonts w:ascii="Times New Roman"/>
                <w:sz w:val="18"/>
              </w:rPr>
            </w:pPr>
          </w:p>
          <w:p>
            <w:pPr>
              <w:pStyle w:val="7"/>
              <w:spacing w:before="143"/>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■社区/村公示栏</w:t>
            </w:r>
          </w:p>
        </w:tc>
        <w:tc>
          <w:tcPr>
            <w:tcW w:w="542" w:type="dxa"/>
          </w:tcPr>
          <w:p>
            <w:pPr>
              <w:pStyle w:val="7"/>
              <w:rPr>
                <w:rFonts w:ascii="Times New Roman"/>
                <w:sz w:val="18"/>
              </w:rPr>
            </w:pP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3"/>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6"/>
              <w:jc w:val="center"/>
              <w:rPr>
                <w:sz w:val="18"/>
              </w:rPr>
            </w:pPr>
            <w:r>
              <w:rPr>
                <w:sz w:val="18"/>
              </w:rPr>
              <w:t>7</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line="324" w:lineRule="auto"/>
              <w:ind w:left="179" w:right="168"/>
              <w:jc w:val="both"/>
              <w:rPr>
                <w:sz w:val="18"/>
              </w:rPr>
            </w:pPr>
            <w:r>
              <w:rPr>
                <w:sz w:val="18"/>
              </w:rPr>
              <w:t>特困人员救助供养</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93"/>
              <w:rPr>
                <w:sz w:val="18"/>
              </w:rPr>
            </w:pPr>
            <w:r>
              <w:rPr>
                <w:sz w:val="18"/>
              </w:rPr>
              <w:t>《国务院关于进一步健全特困人员救助供养制</w:t>
            </w:r>
            <w:r>
              <w:rPr>
                <w:spacing w:val="-10"/>
                <w:sz w:val="18"/>
              </w:rPr>
              <w:t>度的意见》、民政部关于印发《特困人员认定办</w:t>
            </w:r>
            <w:r>
              <w:rPr>
                <w:spacing w:val="-8"/>
                <w:sz w:val="18"/>
              </w:rPr>
              <w:t>法》的通知、民政部关于</w:t>
            </w:r>
            <w:r>
              <w:rPr>
                <w:spacing w:val="-7"/>
                <w:sz w:val="18"/>
              </w:rPr>
              <w:t>贯彻落实《国务院关于进</w:t>
            </w:r>
            <w:r>
              <w:rPr>
                <w:sz w:val="18"/>
              </w:rPr>
              <w:t>一步健全特困人员救助供养制度的意见》的通</w:t>
            </w:r>
            <w:r>
              <w:rPr>
                <w:spacing w:val="-7"/>
                <w:sz w:val="18"/>
              </w:rPr>
              <w:t>知、各地配套政策法规文</w:t>
            </w:r>
          </w:p>
          <w:p>
            <w:pPr>
              <w:pStyle w:val="7"/>
              <w:spacing w:before="6"/>
              <w:ind w:left="108"/>
              <w:rPr>
                <w:sz w:val="18"/>
              </w:rPr>
            </w:pPr>
            <w:r>
              <w:rPr>
                <w:sz w:val="18"/>
              </w:rPr>
              <w:t>件</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8"/>
              <w:rPr>
                <w:sz w:val="18"/>
              </w:rPr>
            </w:pPr>
            <w:r>
              <w:rPr>
                <w:sz w:val="18"/>
              </w:rPr>
              <w:t>《信息公开条例》及相关规定</w:t>
            </w:r>
          </w:p>
        </w:tc>
        <w:tc>
          <w:tcPr>
            <w:tcW w:w="14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6"/>
              <w:rPr>
                <w:sz w:val="18"/>
              </w:rPr>
            </w:pPr>
            <w:r>
              <w:rPr>
                <w:sz w:val="18"/>
              </w:rPr>
              <w:t>■便民服务中心</w:t>
            </w:r>
          </w:p>
        </w:tc>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40" w:type="dxa"/>
          </w:tcPr>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8</w:t>
            </w:r>
          </w:p>
        </w:tc>
        <w:tc>
          <w:tcPr>
            <w:tcW w:w="720" w:type="dxa"/>
            <w:vMerge w:val="continue"/>
            <w:tcBorders>
              <w:top w:val="nil"/>
            </w:tcBorders>
          </w:tcPr>
          <w:p>
            <w:pPr>
              <w:rPr>
                <w:sz w:val="2"/>
                <w:szCs w:val="2"/>
              </w:rPr>
            </w:pPr>
          </w:p>
        </w:tc>
        <w:tc>
          <w:tcPr>
            <w:tcW w:w="720" w:type="dxa"/>
          </w:tcPr>
          <w:p>
            <w:pPr>
              <w:pStyle w:val="7"/>
              <w:rPr>
                <w:rFonts w:ascii="Times New Roman"/>
                <w:sz w:val="18"/>
              </w:rPr>
            </w:pPr>
          </w:p>
          <w:p>
            <w:pPr>
              <w:pStyle w:val="7"/>
              <w:spacing w:before="145" w:line="326" w:lineRule="auto"/>
              <w:ind w:left="180" w:right="167" w:hanging="3"/>
              <w:rPr>
                <w:sz w:val="18"/>
              </w:rPr>
            </w:pPr>
            <w:r>
              <w:rPr>
                <w:sz w:val="18"/>
              </w:rPr>
              <w:t>办事指南</w:t>
            </w:r>
          </w:p>
        </w:tc>
        <w:tc>
          <w:tcPr>
            <w:tcW w:w="2160" w:type="dxa"/>
          </w:tcPr>
          <w:p>
            <w:pPr>
              <w:pStyle w:val="7"/>
              <w:spacing w:before="40" w:line="324" w:lineRule="auto"/>
              <w:ind w:left="108" w:right="59"/>
              <w:jc w:val="both"/>
              <w:rPr>
                <w:sz w:val="18"/>
              </w:rPr>
            </w:pPr>
            <w:r>
              <w:rPr>
                <w:sz w:val="18"/>
              </w:rPr>
              <w:t>办理事项、办理条件、救助供养标准、申请材料、办理流程、办理时间、地</w:t>
            </w:r>
          </w:p>
          <w:p>
            <w:pPr>
              <w:pStyle w:val="7"/>
              <w:spacing w:before="3"/>
              <w:ind w:left="108"/>
              <w:rPr>
                <w:sz w:val="18"/>
              </w:rPr>
            </w:pPr>
            <w:r>
              <w:rPr>
                <w:sz w:val="18"/>
              </w:rPr>
              <w:t>点、联系方式</w:t>
            </w:r>
          </w:p>
        </w:tc>
        <w:tc>
          <w:tcPr>
            <w:tcW w:w="2521" w:type="dxa"/>
          </w:tcPr>
          <w:p>
            <w:pPr>
              <w:pStyle w:val="7"/>
              <w:spacing w:before="1"/>
              <w:rPr>
                <w:rFonts w:ascii="Times New Roman"/>
                <w:sz w:val="17"/>
              </w:rPr>
            </w:pPr>
          </w:p>
          <w:p>
            <w:pPr>
              <w:pStyle w:val="7"/>
              <w:spacing w:line="324" w:lineRule="auto"/>
              <w:ind w:left="108" w:right="98"/>
              <w:jc w:val="both"/>
              <w:rPr>
                <w:sz w:val="18"/>
              </w:rPr>
            </w:pPr>
            <w:r>
              <w:rPr>
                <w:spacing w:val="9"/>
                <w:sz w:val="18"/>
              </w:rPr>
              <w:t>《国务院关于进一步健全特</w:t>
            </w:r>
            <w:r>
              <w:rPr>
                <w:spacing w:val="27"/>
                <w:sz w:val="18"/>
              </w:rPr>
              <w:t>困人员救助供养制度的意</w:t>
            </w:r>
            <w:r>
              <w:rPr>
                <w:spacing w:val="-9"/>
                <w:sz w:val="18"/>
              </w:rPr>
              <w:t>见》、各地相关政策法规文件</w:t>
            </w:r>
          </w:p>
        </w:tc>
        <w:tc>
          <w:tcPr>
            <w:tcW w:w="1441" w:type="dxa"/>
          </w:tcPr>
          <w:p>
            <w:pPr>
              <w:pStyle w:val="7"/>
              <w:spacing w:before="1"/>
              <w:rPr>
                <w:rFonts w:ascii="Times New Roman"/>
                <w:sz w:val="17"/>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spacing w:before="3"/>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spacing w:before="3"/>
              <w:rPr>
                <w:rFonts w:ascii="Times New Roman"/>
                <w:sz w:val="26"/>
              </w:rPr>
            </w:pPr>
          </w:p>
          <w:p>
            <w:pPr>
              <w:pStyle w:val="7"/>
              <w:ind w:left="106"/>
              <w:rPr>
                <w:sz w:val="18"/>
              </w:rPr>
            </w:pPr>
            <w:r>
              <w:rPr>
                <w:sz w:val="18"/>
              </w:rPr>
              <w:t>■便民服务中心</w:t>
            </w:r>
          </w:p>
        </w:tc>
        <w:tc>
          <w:tcPr>
            <w:tcW w:w="542" w:type="dxa"/>
          </w:tcPr>
          <w:p>
            <w:pPr>
              <w:pStyle w:val="7"/>
              <w:rPr>
                <w:rFonts w:ascii="Times New Roman"/>
                <w:sz w:val="18"/>
              </w:rPr>
            </w:pPr>
          </w:p>
          <w:p>
            <w:pPr>
              <w:pStyle w:val="7"/>
              <w:spacing w:before="3"/>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3"/>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3"/>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3"/>
              <w:rPr>
                <w:rFonts w:ascii="Times New Roman"/>
                <w:sz w:val="26"/>
              </w:rPr>
            </w:pPr>
          </w:p>
          <w:p>
            <w:pPr>
              <w:pStyle w:val="7"/>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9</w:t>
            </w:r>
          </w:p>
        </w:tc>
        <w:tc>
          <w:tcPr>
            <w:tcW w:w="720" w:type="dxa"/>
            <w:vMerge w:val="restart"/>
          </w:tcPr>
          <w:p>
            <w:pPr>
              <w:pStyle w:val="7"/>
              <w:rPr>
                <w:rFonts w:ascii="Times New Roman"/>
                <w:sz w:val="18"/>
              </w:rPr>
            </w:pPr>
          </w:p>
          <w:p>
            <w:pPr>
              <w:pStyle w:val="7"/>
              <w:spacing w:before="5"/>
              <w:rPr>
                <w:rFonts w:ascii="Times New Roman"/>
                <w:sz w:val="26"/>
              </w:rPr>
            </w:pPr>
          </w:p>
          <w:p>
            <w:pPr>
              <w:pStyle w:val="7"/>
              <w:spacing w:line="324" w:lineRule="auto"/>
              <w:ind w:left="179" w:right="168"/>
              <w:jc w:val="both"/>
              <w:rPr>
                <w:sz w:val="18"/>
              </w:rPr>
            </w:pPr>
            <w:r>
              <w:rPr>
                <w:sz w:val="18"/>
              </w:rPr>
              <w:t>特困人员救助供养</w:t>
            </w:r>
          </w:p>
        </w:tc>
        <w:tc>
          <w:tcPr>
            <w:tcW w:w="720" w:type="dxa"/>
          </w:tcPr>
          <w:p>
            <w:pPr>
              <w:pStyle w:val="7"/>
              <w:rPr>
                <w:rFonts w:ascii="Times New Roman"/>
                <w:sz w:val="18"/>
              </w:rPr>
            </w:pPr>
          </w:p>
          <w:p>
            <w:pPr>
              <w:pStyle w:val="7"/>
              <w:spacing w:before="143" w:line="324" w:lineRule="auto"/>
              <w:ind w:left="180" w:right="167"/>
              <w:rPr>
                <w:sz w:val="18"/>
              </w:rPr>
            </w:pPr>
            <w:r>
              <w:rPr>
                <w:sz w:val="18"/>
              </w:rPr>
              <w:t>审核信息</w:t>
            </w:r>
          </w:p>
        </w:tc>
        <w:tc>
          <w:tcPr>
            <w:tcW w:w="2160" w:type="dxa"/>
          </w:tcPr>
          <w:p>
            <w:pPr>
              <w:pStyle w:val="7"/>
              <w:rPr>
                <w:rFonts w:ascii="Times New Roman"/>
                <w:sz w:val="18"/>
              </w:rPr>
            </w:pPr>
          </w:p>
          <w:p>
            <w:pPr>
              <w:pStyle w:val="7"/>
              <w:spacing w:before="143" w:line="324" w:lineRule="auto"/>
              <w:ind w:left="108" w:right="95"/>
              <w:rPr>
                <w:sz w:val="18"/>
              </w:rPr>
            </w:pPr>
            <w:r>
              <w:rPr>
                <w:sz w:val="18"/>
              </w:rPr>
              <w:t>初审对象名单及相关信息、终止供养名单</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《国务院关于进一步健全特</w:t>
            </w:r>
            <w:r>
              <w:rPr>
                <w:spacing w:val="27"/>
                <w:sz w:val="18"/>
              </w:rPr>
              <w:t>困人员救助供养制度的意</w:t>
            </w:r>
            <w:r>
              <w:rPr>
                <w:spacing w:val="-9"/>
                <w:sz w:val="18"/>
              </w:rPr>
              <w:t>见》、各地相关政策法规文件</w:t>
            </w:r>
          </w:p>
        </w:tc>
        <w:tc>
          <w:tcPr>
            <w:tcW w:w="1441" w:type="dxa"/>
          </w:tcPr>
          <w:p>
            <w:pPr>
              <w:pStyle w:val="7"/>
              <w:spacing w:before="38"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w:t>
            </w:r>
            <w:r>
              <w:rPr>
                <w:spacing w:val="-12"/>
                <w:sz w:val="18"/>
              </w:rPr>
              <w:t>工作日内，公示</w:t>
            </w:r>
          </w:p>
          <w:p>
            <w:pPr>
              <w:pStyle w:val="7"/>
              <w:spacing w:before="2"/>
              <w:ind w:left="107"/>
              <w:jc w:val="both"/>
              <w:rPr>
                <w:sz w:val="18"/>
              </w:rPr>
            </w:pPr>
            <w:r>
              <w:rPr>
                <w:sz w:val="18"/>
              </w:rPr>
              <w:t>7 个工作日</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sz w:val="18"/>
              </w:rPr>
            </w:pPr>
          </w:p>
          <w:p>
            <w:pPr>
              <w:pStyle w:val="7"/>
              <w:spacing w:before="143"/>
              <w:ind w:left="161" w:right="149"/>
              <w:jc w:val="center"/>
              <w:rPr>
                <w:sz w:val="18"/>
              </w:rPr>
            </w:pPr>
            <w:r>
              <w:rPr>
                <w:sz w:val="18"/>
              </w:rPr>
              <w:t>10</w:t>
            </w:r>
          </w:p>
        </w:tc>
        <w:tc>
          <w:tcPr>
            <w:tcW w:w="720" w:type="dxa"/>
            <w:vMerge w:val="continue"/>
            <w:tcBorders>
              <w:top w:val="nil"/>
            </w:tcBorders>
          </w:tcPr>
          <w:p>
            <w:pPr>
              <w:rPr>
                <w:sz w:val="2"/>
                <w:szCs w:val="2"/>
              </w:rPr>
            </w:pPr>
          </w:p>
        </w:tc>
        <w:tc>
          <w:tcPr>
            <w:tcW w:w="720" w:type="dxa"/>
          </w:tcPr>
          <w:p>
            <w:pPr>
              <w:pStyle w:val="7"/>
              <w:spacing w:before="10"/>
              <w:rPr>
                <w:rFonts w:ascii="Times New Roman"/>
                <w:sz w:val="16"/>
              </w:rPr>
            </w:pPr>
          </w:p>
          <w:p>
            <w:pPr>
              <w:pStyle w:val="7"/>
              <w:spacing w:line="324" w:lineRule="auto"/>
              <w:ind w:left="180" w:right="167" w:hanging="3"/>
              <w:rPr>
                <w:sz w:val="18"/>
              </w:rPr>
            </w:pPr>
            <w:r>
              <w:rPr>
                <w:sz w:val="18"/>
              </w:rPr>
              <w:t>审批信息</w:t>
            </w:r>
          </w:p>
        </w:tc>
        <w:tc>
          <w:tcPr>
            <w:tcW w:w="2160" w:type="dxa"/>
          </w:tcPr>
          <w:p>
            <w:pPr>
              <w:pStyle w:val="7"/>
              <w:spacing w:before="10"/>
              <w:rPr>
                <w:rFonts w:ascii="Times New Roman"/>
                <w:sz w:val="16"/>
              </w:rPr>
            </w:pPr>
          </w:p>
          <w:p>
            <w:pPr>
              <w:pStyle w:val="7"/>
              <w:spacing w:line="324" w:lineRule="auto"/>
              <w:ind w:left="108" w:right="95"/>
              <w:rPr>
                <w:sz w:val="18"/>
              </w:rPr>
            </w:pPr>
            <w:r>
              <w:rPr>
                <w:sz w:val="18"/>
              </w:rPr>
              <w:t>特困人员名单及相关信息</w:t>
            </w:r>
          </w:p>
        </w:tc>
        <w:tc>
          <w:tcPr>
            <w:tcW w:w="2521" w:type="dxa"/>
          </w:tcPr>
          <w:p>
            <w:pPr>
              <w:pStyle w:val="7"/>
              <w:spacing w:before="38" w:line="324" w:lineRule="auto"/>
              <w:ind w:left="108" w:right="98"/>
              <w:rPr>
                <w:sz w:val="18"/>
              </w:rPr>
            </w:pPr>
            <w:r>
              <w:rPr>
                <w:sz w:val="18"/>
              </w:rPr>
              <w:t>《国务院关于进一步健全特困人员救助供养制度的意</w:t>
            </w:r>
          </w:p>
          <w:p>
            <w:pPr>
              <w:pStyle w:val="7"/>
              <w:spacing w:before="2"/>
              <w:ind w:left="108"/>
              <w:rPr>
                <w:sz w:val="18"/>
              </w:rPr>
            </w:pPr>
            <w:r>
              <w:rPr>
                <w:sz w:val="18"/>
              </w:rPr>
              <w:t>见》、各地相关政策法规文件</w:t>
            </w:r>
          </w:p>
        </w:tc>
        <w:tc>
          <w:tcPr>
            <w:tcW w:w="1441" w:type="dxa"/>
          </w:tcPr>
          <w:p>
            <w:pPr>
              <w:pStyle w:val="7"/>
              <w:spacing w:before="38" w:line="324" w:lineRule="auto"/>
              <w:ind w:left="107" w:right="32"/>
              <w:rPr>
                <w:sz w:val="18"/>
              </w:rPr>
            </w:pPr>
            <w:r>
              <w:rPr>
                <w:sz w:val="18"/>
              </w:rPr>
              <w:t>制定或获取信息之日起 10 个</w:t>
            </w:r>
          </w:p>
          <w:p>
            <w:pPr>
              <w:pStyle w:val="7"/>
              <w:spacing w:before="2"/>
              <w:ind w:left="107"/>
              <w:rPr>
                <w:sz w:val="18"/>
              </w:rPr>
            </w:pPr>
            <w:r>
              <w:rPr>
                <w:sz w:val="18"/>
              </w:rPr>
              <w:t>工作日内</w:t>
            </w:r>
          </w:p>
        </w:tc>
        <w:tc>
          <w:tcPr>
            <w:tcW w:w="1621" w:type="dxa"/>
          </w:tcPr>
          <w:p>
            <w:pPr>
              <w:pStyle w:val="7"/>
              <w:rPr>
                <w:rFonts w:ascii="Times New Roman"/>
                <w:sz w:val="18"/>
              </w:rPr>
            </w:pPr>
          </w:p>
          <w:p>
            <w:pPr>
              <w:pStyle w:val="7"/>
              <w:spacing w:before="143"/>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■社区/村公示栏</w:t>
            </w:r>
          </w:p>
        </w:tc>
        <w:tc>
          <w:tcPr>
            <w:tcW w:w="542" w:type="dxa"/>
          </w:tcPr>
          <w:p>
            <w:pPr>
              <w:pStyle w:val="7"/>
              <w:rPr>
                <w:rFonts w:ascii="Times New Roman"/>
                <w:sz w:val="18"/>
              </w:rPr>
            </w:pPr>
          </w:p>
          <w:p>
            <w:pPr>
              <w:pStyle w:val="7"/>
              <w:spacing w:before="143"/>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3"/>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61" w:right="149"/>
              <w:jc w:val="center"/>
              <w:rPr>
                <w:sz w:val="18"/>
              </w:rPr>
            </w:pPr>
            <w:r>
              <w:rPr>
                <w:sz w:val="18"/>
              </w:rPr>
              <w:t>11</w:t>
            </w:r>
          </w:p>
        </w:tc>
        <w:tc>
          <w:tcPr>
            <w:tcW w:w="72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79" w:right="168"/>
              <w:rPr>
                <w:sz w:val="18"/>
              </w:rPr>
            </w:pPr>
            <w:r>
              <w:rPr>
                <w:sz w:val="18"/>
              </w:rPr>
              <w:t>临时救助</w:t>
            </w:r>
          </w:p>
        </w:tc>
        <w:tc>
          <w:tcPr>
            <w:tcW w:w="720" w:type="dxa"/>
          </w:tcPr>
          <w:p>
            <w:pPr>
              <w:pStyle w:val="7"/>
              <w:rPr>
                <w:rFonts w:ascii="Times New Roman"/>
                <w:sz w:val="18"/>
              </w:rPr>
            </w:pPr>
          </w:p>
          <w:p>
            <w:pPr>
              <w:pStyle w:val="7"/>
              <w:rPr>
                <w:rFonts w:ascii="Times New Roman"/>
                <w:sz w:val="26"/>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4"/>
              <w:rPr>
                <w:sz w:val="18"/>
              </w:rPr>
            </w:pPr>
            <w:r>
              <w:rPr>
                <w:sz w:val="18"/>
              </w:rPr>
              <w:t>《国务院关于全面建立临时救助制度的通知》、</w:t>
            </w:r>
          </w:p>
          <w:p>
            <w:pPr>
              <w:pStyle w:val="7"/>
              <w:spacing w:before="1" w:line="324" w:lineRule="auto"/>
              <w:ind w:left="108" w:right="95"/>
              <w:jc w:val="both"/>
              <w:rPr>
                <w:sz w:val="18"/>
              </w:rPr>
            </w:pPr>
            <w:r>
              <w:rPr>
                <w:spacing w:val="2"/>
                <w:sz w:val="18"/>
              </w:rPr>
              <w:t>《民政部 财政部关于进</w:t>
            </w:r>
            <w:r>
              <w:rPr>
                <w:spacing w:val="11"/>
                <w:sz w:val="18"/>
              </w:rPr>
              <w:t>一步加强和改进临时救</w:t>
            </w:r>
            <w:r>
              <w:rPr>
                <w:spacing w:val="-7"/>
                <w:sz w:val="18"/>
              </w:rPr>
              <w:t>助工作的意见》、各地配</w:t>
            </w:r>
          </w:p>
          <w:p>
            <w:pPr>
              <w:pStyle w:val="7"/>
              <w:spacing w:before="2"/>
              <w:ind w:left="108"/>
              <w:rPr>
                <w:sz w:val="18"/>
              </w:rPr>
            </w:pPr>
            <w:r>
              <w:rPr>
                <w:sz w:val="18"/>
              </w:rPr>
              <w:t>套政策法规文件</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8"/>
              <w:rPr>
                <w:sz w:val="18"/>
              </w:rPr>
            </w:pPr>
            <w:r>
              <w:rPr>
                <w:sz w:val="18"/>
              </w:rPr>
              <w:t>《信息公开条例》及相关规定</w:t>
            </w:r>
          </w:p>
        </w:tc>
        <w:tc>
          <w:tcPr>
            <w:tcW w:w="1441" w:type="dxa"/>
          </w:tcPr>
          <w:p>
            <w:pPr>
              <w:pStyle w:val="7"/>
              <w:rPr>
                <w:rFonts w:ascii="Times New Roman"/>
                <w:sz w:val="18"/>
              </w:rPr>
            </w:pPr>
          </w:p>
          <w:p>
            <w:pPr>
              <w:pStyle w:val="7"/>
              <w:rPr>
                <w:rFonts w:ascii="Times New Roman"/>
                <w:sz w:val="2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161" w:right="149"/>
              <w:jc w:val="center"/>
              <w:rPr>
                <w:sz w:val="18"/>
              </w:rPr>
            </w:pPr>
            <w:r>
              <w:rPr>
                <w:sz w:val="18"/>
              </w:rPr>
              <w:t>12</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spacing w:before="1" w:line="324" w:lineRule="auto"/>
              <w:ind w:left="179" w:right="168"/>
              <w:rPr>
                <w:sz w:val="18"/>
              </w:rPr>
            </w:pPr>
            <w:r>
              <w:rPr>
                <w:sz w:val="18"/>
              </w:rPr>
              <w:t>临时救助</w:t>
            </w:r>
          </w:p>
        </w:tc>
        <w:tc>
          <w:tcPr>
            <w:tcW w:w="720" w:type="dxa"/>
          </w:tcPr>
          <w:p>
            <w:pPr>
              <w:pStyle w:val="7"/>
              <w:rPr>
                <w:rFonts w:ascii="Times New Roman"/>
                <w:sz w:val="18"/>
              </w:rPr>
            </w:pPr>
          </w:p>
          <w:p>
            <w:pPr>
              <w:pStyle w:val="7"/>
              <w:spacing w:before="143" w:line="324" w:lineRule="auto"/>
              <w:ind w:left="180" w:right="167" w:hanging="3"/>
              <w:rPr>
                <w:sz w:val="18"/>
              </w:rPr>
            </w:pPr>
            <w:r>
              <w:rPr>
                <w:sz w:val="18"/>
              </w:rPr>
              <w:t>办事指南</w:t>
            </w:r>
          </w:p>
        </w:tc>
        <w:tc>
          <w:tcPr>
            <w:tcW w:w="2160" w:type="dxa"/>
          </w:tcPr>
          <w:p>
            <w:pPr>
              <w:pStyle w:val="7"/>
              <w:spacing w:before="38" w:line="324" w:lineRule="auto"/>
              <w:ind w:left="108" w:right="59"/>
              <w:jc w:val="both"/>
              <w:rPr>
                <w:sz w:val="18"/>
              </w:rPr>
            </w:pPr>
            <w:r>
              <w:rPr>
                <w:sz w:val="18"/>
              </w:rPr>
              <w:t>办理事项、办理条件、救助标准、申请材料、办理流程、办理时间、地点、</w:t>
            </w:r>
          </w:p>
          <w:p>
            <w:pPr>
              <w:pStyle w:val="7"/>
              <w:spacing w:before="2"/>
              <w:ind w:left="108"/>
              <w:rPr>
                <w:sz w:val="18"/>
              </w:rPr>
            </w:pPr>
            <w:r>
              <w:rPr>
                <w:sz w:val="18"/>
              </w:rPr>
              <w:t>联系方式</w:t>
            </w:r>
          </w:p>
        </w:tc>
        <w:tc>
          <w:tcPr>
            <w:tcW w:w="2521" w:type="dxa"/>
          </w:tcPr>
          <w:p>
            <w:pPr>
              <w:pStyle w:val="7"/>
              <w:spacing w:before="10"/>
              <w:rPr>
                <w:rFonts w:ascii="Times New Roman"/>
                <w:sz w:val="16"/>
              </w:rPr>
            </w:pPr>
          </w:p>
          <w:p>
            <w:pPr>
              <w:pStyle w:val="7"/>
              <w:spacing w:line="324" w:lineRule="auto"/>
              <w:ind w:left="108" w:right="89"/>
              <w:jc w:val="both"/>
              <w:rPr>
                <w:sz w:val="18"/>
              </w:rPr>
            </w:pPr>
            <w:r>
              <w:rPr>
                <w:spacing w:val="10"/>
                <w:sz w:val="18"/>
              </w:rPr>
              <w:t>《国务院关于全面建立临时</w:t>
            </w:r>
            <w:r>
              <w:rPr>
                <w:spacing w:val="-6"/>
                <w:sz w:val="18"/>
              </w:rPr>
              <w:t>救助制度的通知》、各地相关</w:t>
            </w:r>
            <w:r>
              <w:rPr>
                <w:sz w:val="18"/>
              </w:rPr>
              <w:t>政策法规文件</w:t>
            </w:r>
          </w:p>
        </w:tc>
        <w:tc>
          <w:tcPr>
            <w:tcW w:w="1441" w:type="dxa"/>
          </w:tcPr>
          <w:p>
            <w:pPr>
              <w:pStyle w:val="7"/>
              <w:spacing w:before="10"/>
              <w:rPr>
                <w:rFonts w:ascii="Times New Roman"/>
                <w:sz w:val="1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■便民服务中心</w:t>
            </w:r>
          </w:p>
          <w:p>
            <w:pPr>
              <w:pStyle w:val="7"/>
              <w:spacing w:before="82"/>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rPr>
                <w:rFonts w:ascii="Times New Roman"/>
                <w:sz w:val="18"/>
              </w:rPr>
            </w:pPr>
          </w:p>
          <w:p>
            <w:pPr>
              <w:pStyle w:val="7"/>
              <w:spacing w:before="145"/>
              <w:ind w:left="161" w:right="149"/>
              <w:jc w:val="center"/>
              <w:rPr>
                <w:sz w:val="18"/>
              </w:rPr>
            </w:pPr>
            <w:r>
              <w:rPr>
                <w:sz w:val="18"/>
              </w:rPr>
              <w:t>13</w:t>
            </w:r>
          </w:p>
        </w:tc>
        <w:tc>
          <w:tcPr>
            <w:tcW w:w="720" w:type="dxa"/>
            <w:vMerge w:val="continue"/>
            <w:tcBorders>
              <w:top w:val="nil"/>
            </w:tcBorders>
          </w:tcPr>
          <w:p>
            <w:pPr>
              <w:rPr>
                <w:sz w:val="2"/>
                <w:szCs w:val="2"/>
              </w:rPr>
            </w:pPr>
          </w:p>
        </w:tc>
        <w:tc>
          <w:tcPr>
            <w:tcW w:w="720" w:type="dxa"/>
          </w:tcPr>
          <w:p>
            <w:pPr>
              <w:pStyle w:val="7"/>
              <w:spacing w:before="40" w:line="324" w:lineRule="auto"/>
              <w:ind w:left="180" w:right="167"/>
              <w:rPr>
                <w:sz w:val="18"/>
              </w:rPr>
            </w:pPr>
            <w:r>
              <w:rPr>
                <w:spacing w:val="-9"/>
                <w:sz w:val="18"/>
              </w:rPr>
              <w:t>审核审批</w:t>
            </w:r>
          </w:p>
          <w:p>
            <w:pPr>
              <w:pStyle w:val="7"/>
              <w:spacing w:before="2"/>
              <w:ind w:left="180"/>
              <w:rPr>
                <w:sz w:val="18"/>
              </w:rPr>
            </w:pPr>
            <w:r>
              <w:rPr>
                <w:sz w:val="18"/>
              </w:rPr>
              <w:t>信息</w:t>
            </w:r>
          </w:p>
        </w:tc>
        <w:tc>
          <w:tcPr>
            <w:tcW w:w="2160" w:type="dxa"/>
          </w:tcPr>
          <w:p>
            <w:pPr>
              <w:pStyle w:val="7"/>
              <w:spacing w:before="1"/>
              <w:rPr>
                <w:rFonts w:ascii="Times New Roman"/>
                <w:sz w:val="17"/>
              </w:rPr>
            </w:pPr>
          </w:p>
          <w:p>
            <w:pPr>
              <w:pStyle w:val="7"/>
              <w:spacing w:line="324" w:lineRule="auto"/>
              <w:ind w:left="108" w:right="38"/>
              <w:rPr>
                <w:sz w:val="18"/>
              </w:rPr>
            </w:pPr>
            <w:r>
              <w:rPr>
                <w:sz w:val="18"/>
              </w:rPr>
              <w:t>支出型临时救助对象名单、救助金额、救助事由</w:t>
            </w:r>
          </w:p>
        </w:tc>
        <w:tc>
          <w:tcPr>
            <w:tcW w:w="2521" w:type="dxa"/>
          </w:tcPr>
          <w:p>
            <w:pPr>
              <w:pStyle w:val="7"/>
              <w:spacing w:before="40" w:line="324" w:lineRule="auto"/>
              <w:ind w:left="108" w:right="36"/>
              <w:rPr>
                <w:sz w:val="18"/>
              </w:rPr>
            </w:pPr>
            <w:r>
              <w:rPr>
                <w:sz w:val="18"/>
              </w:rPr>
              <w:t>《国务院关于全面建立临时救助制度的通知》、各地相关</w:t>
            </w:r>
          </w:p>
          <w:p>
            <w:pPr>
              <w:pStyle w:val="7"/>
              <w:spacing w:before="2"/>
              <w:ind w:left="108"/>
              <w:rPr>
                <w:sz w:val="18"/>
              </w:rPr>
            </w:pPr>
            <w:r>
              <w:rPr>
                <w:sz w:val="18"/>
              </w:rPr>
              <w:t>政策法规文件</w:t>
            </w:r>
          </w:p>
        </w:tc>
        <w:tc>
          <w:tcPr>
            <w:tcW w:w="1441" w:type="dxa"/>
          </w:tcPr>
          <w:p>
            <w:pPr>
              <w:pStyle w:val="7"/>
              <w:spacing w:before="40" w:line="324" w:lineRule="auto"/>
              <w:ind w:left="107" w:right="32"/>
              <w:rPr>
                <w:sz w:val="18"/>
              </w:rPr>
            </w:pPr>
            <w:r>
              <w:rPr>
                <w:sz w:val="18"/>
              </w:rPr>
              <w:t>制定或获取信息之日起 10 个</w:t>
            </w:r>
          </w:p>
          <w:p>
            <w:pPr>
              <w:pStyle w:val="7"/>
              <w:spacing w:before="2"/>
              <w:ind w:left="107"/>
              <w:rPr>
                <w:sz w:val="18"/>
              </w:rPr>
            </w:pPr>
            <w:r>
              <w:rPr>
                <w:sz w:val="18"/>
              </w:rPr>
              <w:t>工作日内</w:t>
            </w:r>
          </w:p>
        </w:tc>
        <w:tc>
          <w:tcPr>
            <w:tcW w:w="1621" w:type="dxa"/>
          </w:tcPr>
          <w:p>
            <w:pPr>
              <w:pStyle w:val="7"/>
              <w:rPr>
                <w:rFonts w:ascii="Times New Roman"/>
                <w:sz w:val="18"/>
              </w:rPr>
            </w:pPr>
          </w:p>
          <w:p>
            <w:pPr>
              <w:pStyle w:val="7"/>
              <w:spacing w:before="145"/>
              <w:ind w:left="107"/>
              <w:rPr>
                <w:sz w:val="18"/>
              </w:rPr>
            </w:pPr>
            <w:r>
              <w:rPr>
                <w:sz w:val="18"/>
              </w:rPr>
              <w:t>新宁镇</w:t>
            </w:r>
          </w:p>
        </w:tc>
        <w:tc>
          <w:tcPr>
            <w:tcW w:w="1801" w:type="dxa"/>
          </w:tcPr>
          <w:p>
            <w:pPr>
              <w:pStyle w:val="7"/>
              <w:rPr>
                <w:rFonts w:ascii="Times New Roman"/>
                <w:sz w:val="18"/>
              </w:rPr>
            </w:pPr>
          </w:p>
          <w:p>
            <w:pPr>
              <w:pStyle w:val="7"/>
              <w:spacing w:before="145"/>
              <w:ind w:left="106"/>
              <w:rPr>
                <w:sz w:val="18"/>
              </w:rPr>
            </w:pPr>
            <w:r>
              <w:rPr>
                <w:sz w:val="18"/>
              </w:rPr>
              <w:t>■社区/村公示栏</w:t>
            </w:r>
          </w:p>
        </w:tc>
        <w:tc>
          <w:tcPr>
            <w:tcW w:w="542" w:type="dxa"/>
          </w:tcPr>
          <w:p>
            <w:pPr>
              <w:pStyle w:val="7"/>
              <w:rPr>
                <w:rFonts w:ascii="Times New Roman"/>
                <w:sz w:val="18"/>
              </w:rPr>
            </w:pPr>
          </w:p>
          <w:p>
            <w:pPr>
              <w:pStyle w:val="7"/>
              <w:spacing w:before="145"/>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5"/>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5"/>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5"/>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6"/>
        <w:jc w:val="center"/>
      </w:pPr>
      <w:bookmarkStart w:id="3" w:name="_bookmark3"/>
      <w:bookmarkEnd w:id="3"/>
      <w:r>
        <w:t>（四）养老服务领域基层政务公开标准目录</w:t>
      </w:r>
    </w:p>
    <w:p>
      <w:pPr>
        <w:pStyle w:val="2"/>
        <w:spacing w:before="1"/>
        <w:rPr>
          <w:sz w:val="23"/>
        </w:rPr>
      </w:pPr>
    </w:p>
    <w:tbl>
      <w:tblPr>
        <w:tblStyle w:val="3"/>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1"/>
        <w:gridCol w:w="1980"/>
        <w:gridCol w:w="1260"/>
        <w:gridCol w:w="1080"/>
        <w:gridCol w:w="1620"/>
        <w:gridCol w:w="541"/>
        <w:gridCol w:w="708"/>
        <w:gridCol w:w="552"/>
        <w:gridCol w:w="720"/>
        <w:gridCol w:w="528"/>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0" w:type="dxa"/>
            <w:vMerge w:val="restart"/>
          </w:tcPr>
          <w:p>
            <w:pPr>
              <w:pStyle w:val="7"/>
              <w:spacing w:before="13"/>
              <w:rPr>
                <w:rFonts w:ascii="方正小标宋简体"/>
                <w:sz w:val="18"/>
              </w:rPr>
            </w:pPr>
          </w:p>
          <w:p>
            <w:pPr>
              <w:pStyle w:val="7"/>
              <w:spacing w:before="1" w:line="266" w:lineRule="auto"/>
              <w:ind w:left="158" w:right="150"/>
              <w:rPr>
                <w:rFonts w:hint="eastAsia" w:ascii="宋体" w:eastAsia="宋体"/>
                <w:sz w:val="22"/>
              </w:rPr>
            </w:pPr>
            <w:r>
              <w:rPr>
                <w:rFonts w:hint="eastAsia" w:ascii="宋体" w:eastAsia="宋体"/>
                <w:sz w:val="22"/>
              </w:rPr>
              <w:t>序号</w:t>
            </w:r>
          </w:p>
        </w:tc>
        <w:tc>
          <w:tcPr>
            <w:tcW w:w="2160" w:type="dxa"/>
            <w:gridSpan w:val="2"/>
          </w:tcPr>
          <w:p>
            <w:pPr>
              <w:pStyle w:val="7"/>
              <w:spacing w:before="15" w:line="277" w:lineRule="exact"/>
              <w:ind w:left="638"/>
              <w:rPr>
                <w:rFonts w:hint="eastAsia" w:ascii="黑体" w:eastAsia="黑体"/>
                <w:sz w:val="22"/>
              </w:rPr>
            </w:pPr>
            <w:r>
              <w:rPr>
                <w:rFonts w:hint="eastAsia" w:ascii="黑体" w:eastAsia="黑体"/>
                <w:sz w:val="22"/>
              </w:rPr>
              <w:t>公开事项</w:t>
            </w:r>
          </w:p>
        </w:tc>
        <w:tc>
          <w:tcPr>
            <w:tcW w:w="2881" w:type="dxa"/>
            <w:vMerge w:val="restart"/>
          </w:tcPr>
          <w:p>
            <w:pPr>
              <w:pStyle w:val="7"/>
              <w:spacing w:before="10"/>
              <w:rPr>
                <w:rFonts w:ascii="方正小标宋简体"/>
                <w:sz w:val="27"/>
              </w:rPr>
            </w:pPr>
          </w:p>
          <w:p>
            <w:pPr>
              <w:pStyle w:val="7"/>
              <w:ind w:left="559"/>
              <w:rPr>
                <w:rFonts w:hint="eastAsia" w:ascii="黑体" w:eastAsia="黑体"/>
                <w:sz w:val="22"/>
              </w:rPr>
            </w:pPr>
            <w:r>
              <w:rPr>
                <w:rFonts w:hint="eastAsia" w:ascii="黑体" w:eastAsia="黑体"/>
                <w:sz w:val="22"/>
              </w:rPr>
              <w:t>公开内容（要素）</w:t>
            </w:r>
          </w:p>
        </w:tc>
        <w:tc>
          <w:tcPr>
            <w:tcW w:w="1980" w:type="dxa"/>
            <w:vMerge w:val="restart"/>
          </w:tcPr>
          <w:p>
            <w:pPr>
              <w:pStyle w:val="7"/>
              <w:spacing w:before="10"/>
              <w:rPr>
                <w:rFonts w:ascii="方正小标宋简体"/>
                <w:sz w:val="27"/>
              </w:rPr>
            </w:pPr>
          </w:p>
          <w:p>
            <w:pPr>
              <w:pStyle w:val="7"/>
              <w:ind w:left="549"/>
              <w:rPr>
                <w:rFonts w:hint="eastAsia" w:ascii="黑体" w:eastAsia="黑体"/>
                <w:sz w:val="22"/>
              </w:rPr>
            </w:pPr>
            <w:r>
              <w:rPr>
                <w:rFonts w:hint="eastAsia" w:ascii="黑体" w:eastAsia="黑体"/>
                <w:sz w:val="22"/>
              </w:rPr>
              <w:t>公开依据</w:t>
            </w:r>
          </w:p>
        </w:tc>
        <w:tc>
          <w:tcPr>
            <w:tcW w:w="1260" w:type="dxa"/>
            <w:vMerge w:val="restart"/>
          </w:tcPr>
          <w:p>
            <w:pPr>
              <w:pStyle w:val="7"/>
              <w:spacing w:before="10"/>
              <w:rPr>
                <w:rFonts w:ascii="方正小标宋简体"/>
                <w:sz w:val="27"/>
              </w:rPr>
            </w:pPr>
          </w:p>
          <w:p>
            <w:pPr>
              <w:pStyle w:val="7"/>
              <w:ind w:left="189"/>
              <w:rPr>
                <w:rFonts w:hint="eastAsia" w:ascii="黑体" w:eastAsia="黑体"/>
                <w:sz w:val="22"/>
              </w:rPr>
            </w:pPr>
            <w:r>
              <w:rPr>
                <w:rFonts w:hint="eastAsia" w:ascii="黑体" w:eastAsia="黑体"/>
                <w:sz w:val="22"/>
              </w:rPr>
              <w:t>公开时限</w:t>
            </w:r>
          </w:p>
        </w:tc>
        <w:tc>
          <w:tcPr>
            <w:tcW w:w="1080" w:type="dxa"/>
            <w:vMerge w:val="restart"/>
          </w:tcPr>
          <w:p>
            <w:pPr>
              <w:pStyle w:val="7"/>
              <w:spacing w:before="13"/>
              <w:rPr>
                <w:rFonts w:ascii="方正小标宋简体"/>
                <w:sz w:val="18"/>
              </w:rPr>
            </w:pPr>
          </w:p>
          <w:p>
            <w:pPr>
              <w:pStyle w:val="7"/>
              <w:spacing w:before="1" w:line="266" w:lineRule="auto"/>
              <w:ind w:left="429" w:right="196" w:hanging="221"/>
              <w:rPr>
                <w:rFonts w:hint="eastAsia" w:ascii="黑体" w:eastAsia="黑体"/>
                <w:sz w:val="22"/>
              </w:rPr>
            </w:pPr>
            <w:r>
              <w:rPr>
                <w:rFonts w:hint="eastAsia" w:ascii="黑体" w:eastAsia="黑体"/>
                <w:sz w:val="22"/>
              </w:rPr>
              <w:t>公开主体</w:t>
            </w:r>
          </w:p>
        </w:tc>
        <w:tc>
          <w:tcPr>
            <w:tcW w:w="1620" w:type="dxa"/>
            <w:vMerge w:val="restart"/>
          </w:tcPr>
          <w:p>
            <w:pPr>
              <w:pStyle w:val="7"/>
              <w:spacing w:before="13"/>
              <w:rPr>
                <w:rFonts w:ascii="方正小标宋简体"/>
                <w:sz w:val="18"/>
              </w:rPr>
            </w:pPr>
          </w:p>
          <w:p>
            <w:pPr>
              <w:pStyle w:val="7"/>
              <w:spacing w:before="1" w:line="266" w:lineRule="auto"/>
              <w:ind w:left="698" w:right="136" w:hanging="550"/>
              <w:rPr>
                <w:rFonts w:hint="eastAsia" w:ascii="黑体" w:eastAsia="黑体"/>
                <w:sz w:val="22"/>
              </w:rPr>
            </w:pPr>
            <w:r>
              <w:rPr>
                <w:rFonts w:hint="eastAsia" w:ascii="黑体" w:eastAsia="黑体"/>
                <w:sz w:val="22"/>
              </w:rPr>
              <w:t>公开渠道和载体</w:t>
            </w:r>
          </w:p>
        </w:tc>
        <w:tc>
          <w:tcPr>
            <w:tcW w:w="1249" w:type="dxa"/>
            <w:gridSpan w:val="2"/>
          </w:tcPr>
          <w:p>
            <w:pPr>
              <w:pStyle w:val="7"/>
              <w:spacing w:before="15" w:line="277" w:lineRule="exact"/>
              <w:ind w:left="183"/>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公开方式</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0" w:type="dxa"/>
            <w:vMerge w:val="continue"/>
            <w:tcBorders>
              <w:top w:val="nil"/>
            </w:tcBorders>
          </w:tcPr>
          <w:p>
            <w:pPr>
              <w:rPr>
                <w:sz w:val="2"/>
                <w:szCs w:val="2"/>
              </w:rPr>
            </w:pPr>
          </w:p>
        </w:tc>
        <w:tc>
          <w:tcPr>
            <w:tcW w:w="720" w:type="dxa"/>
          </w:tcPr>
          <w:p>
            <w:pPr>
              <w:pStyle w:val="7"/>
              <w:spacing w:before="171"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7"/>
              <w:spacing w:before="9"/>
              <w:rPr>
                <w:rFonts w:ascii="方正小标宋简体"/>
                <w:sz w:val="18"/>
              </w:rPr>
            </w:pPr>
          </w:p>
          <w:p>
            <w:pPr>
              <w:pStyle w:val="7"/>
              <w:ind w:right="266"/>
              <w:jc w:val="right"/>
              <w:rPr>
                <w:rFonts w:hint="eastAsia" w:ascii="黑体" w:eastAsia="黑体"/>
                <w:sz w:val="22"/>
              </w:rPr>
            </w:pPr>
            <w:r>
              <w:rPr>
                <w:rFonts w:hint="eastAsia" w:ascii="黑体" w:eastAsia="黑体"/>
                <w:sz w:val="22"/>
              </w:rPr>
              <w:t>二级事项</w:t>
            </w:r>
          </w:p>
        </w:tc>
        <w:tc>
          <w:tcPr>
            <w:tcW w:w="2881"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1" w:type="dxa"/>
          </w:tcPr>
          <w:p>
            <w:pPr>
              <w:pStyle w:val="7"/>
              <w:spacing w:before="15" w:line="266" w:lineRule="auto"/>
              <w:ind w:left="158" w:right="149"/>
              <w:rPr>
                <w:rFonts w:hint="eastAsia" w:ascii="黑体" w:eastAsia="黑体"/>
                <w:sz w:val="22"/>
              </w:rPr>
            </w:pPr>
            <w:r>
              <w:rPr>
                <w:rFonts w:hint="eastAsia" w:ascii="黑体" w:eastAsia="黑体"/>
                <w:sz w:val="22"/>
              </w:rPr>
              <w:t>全社</w:t>
            </w:r>
          </w:p>
          <w:p>
            <w:pPr>
              <w:pStyle w:val="7"/>
              <w:spacing w:line="275" w:lineRule="exact"/>
              <w:ind w:left="158"/>
              <w:rPr>
                <w:rFonts w:hint="eastAsia" w:ascii="黑体" w:eastAsia="黑体"/>
                <w:sz w:val="22"/>
              </w:rPr>
            </w:pPr>
            <w:r>
              <w:rPr>
                <w:rFonts w:hint="eastAsia" w:ascii="黑体" w:eastAsia="黑体"/>
                <w:w w:val="100"/>
                <w:sz w:val="22"/>
              </w:rPr>
              <w:t>会</w:t>
            </w:r>
          </w:p>
        </w:tc>
        <w:tc>
          <w:tcPr>
            <w:tcW w:w="708" w:type="dxa"/>
          </w:tcPr>
          <w:p>
            <w:pPr>
              <w:pStyle w:val="7"/>
              <w:spacing w:before="171" w:line="266" w:lineRule="auto"/>
              <w:ind w:left="134" w:right="120"/>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528" w:type="dxa"/>
          </w:tcPr>
          <w:p>
            <w:pPr>
              <w:pStyle w:val="7"/>
              <w:spacing w:before="15" w:line="266" w:lineRule="auto"/>
              <w:ind w:left="153" w:right="141"/>
              <w:rPr>
                <w:rFonts w:hint="eastAsia" w:ascii="黑体" w:eastAsia="黑体"/>
                <w:sz w:val="22"/>
              </w:rPr>
            </w:pPr>
            <w:r>
              <w:rPr>
                <w:rFonts w:hint="eastAsia" w:ascii="黑体" w:eastAsia="黑体"/>
                <w:sz w:val="22"/>
              </w:rPr>
              <w:t>县级</w:t>
            </w:r>
          </w:p>
        </w:tc>
        <w:tc>
          <w:tcPr>
            <w:tcW w:w="744" w:type="dxa"/>
          </w:tcPr>
          <w:p>
            <w:pPr>
              <w:pStyle w:val="7"/>
              <w:spacing w:before="15" w:line="266" w:lineRule="auto"/>
              <w:ind w:left="151" w:right="139"/>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8"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7"/>
              <w:rPr>
                <w:rFonts w:ascii="方正小标宋简体"/>
                <w:sz w:val="19"/>
              </w:rPr>
            </w:pPr>
          </w:p>
          <w:p>
            <w:pPr>
              <w:pStyle w:val="7"/>
              <w:spacing w:line="324" w:lineRule="auto"/>
              <w:ind w:left="179" w:right="168"/>
              <w:jc w:val="both"/>
              <w:rPr>
                <w:sz w:val="18"/>
              </w:rPr>
            </w:pPr>
            <w:r>
              <w:rPr>
                <w:sz w:val="18"/>
              </w:rPr>
              <w:t>养老服务业务办理</w:t>
            </w:r>
          </w:p>
        </w:tc>
        <w:tc>
          <w:tcPr>
            <w:tcW w:w="14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right="260"/>
              <w:jc w:val="right"/>
              <w:rPr>
                <w:sz w:val="18"/>
              </w:rPr>
            </w:pPr>
            <w:r>
              <w:rPr>
                <w:sz w:val="18"/>
              </w:rPr>
              <w:t>老年人补贴</w:t>
            </w:r>
          </w:p>
        </w:tc>
        <w:tc>
          <w:tcPr>
            <w:tcW w:w="2881" w:type="dxa"/>
          </w:tcPr>
          <w:p>
            <w:pPr>
              <w:pStyle w:val="7"/>
              <w:spacing w:before="38" w:line="324" w:lineRule="auto"/>
              <w:ind w:left="108" w:right="60"/>
              <w:jc w:val="both"/>
              <w:rPr>
                <w:sz w:val="18"/>
              </w:rPr>
            </w:pPr>
            <w:r>
              <w:rPr>
                <w:spacing w:val="-3"/>
                <w:sz w:val="18"/>
              </w:rPr>
              <w:t>老年人补贴名称</w:t>
            </w:r>
            <w:r>
              <w:rPr>
                <w:sz w:val="18"/>
              </w:rPr>
              <w:t>（</w:t>
            </w:r>
            <w:r>
              <w:rPr>
                <w:spacing w:val="-4"/>
                <w:sz w:val="18"/>
              </w:rPr>
              <w:t>高龄津贴、养老</w:t>
            </w:r>
            <w:r>
              <w:rPr>
                <w:spacing w:val="2"/>
                <w:sz w:val="18"/>
              </w:rPr>
              <w:t>服务补贴、护理补贴等</w:t>
            </w:r>
            <w:r>
              <w:rPr>
                <w:spacing w:val="-87"/>
                <w:sz w:val="18"/>
              </w:rPr>
              <w:t>）</w:t>
            </w:r>
            <w:r>
              <w:rPr>
                <w:spacing w:val="1"/>
                <w:sz w:val="18"/>
              </w:rPr>
              <w:t>；各项老</w:t>
            </w:r>
            <w:r>
              <w:rPr>
                <w:spacing w:val="-5"/>
                <w:sz w:val="18"/>
              </w:rPr>
              <w:t>年人补贴依据；各项老年人补贴对</w:t>
            </w:r>
            <w:r>
              <w:rPr>
                <w:spacing w:val="-6"/>
                <w:sz w:val="18"/>
              </w:rPr>
              <w:t xml:space="preserve">象；各项老年人补贴内容和标准； </w:t>
            </w:r>
            <w:r>
              <w:rPr>
                <w:spacing w:val="-4"/>
                <w:sz w:val="18"/>
              </w:rPr>
              <w:t>各项老年人补贴方式；补贴申请材</w:t>
            </w:r>
            <w:r>
              <w:rPr>
                <w:spacing w:val="-8"/>
                <w:sz w:val="18"/>
              </w:rPr>
              <w:t>料清单及格式；办理流程、办理部</w:t>
            </w:r>
            <w:r>
              <w:rPr>
                <w:spacing w:val="-9"/>
                <w:sz w:val="18"/>
              </w:rPr>
              <w:t>门、办理时限、办理时间、地点、</w:t>
            </w:r>
          </w:p>
          <w:p>
            <w:pPr>
              <w:pStyle w:val="7"/>
              <w:spacing w:before="5"/>
              <w:ind w:left="108"/>
              <w:rPr>
                <w:sz w:val="18"/>
              </w:rPr>
            </w:pPr>
            <w:r>
              <w:rPr>
                <w:sz w:val="18"/>
              </w:rPr>
              <w:t>咨询电话</w:t>
            </w:r>
          </w:p>
        </w:tc>
        <w:tc>
          <w:tcPr>
            <w:tcW w:w="198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7" w:right="39"/>
              <w:rPr>
                <w:sz w:val="18"/>
              </w:rPr>
            </w:pPr>
            <w:r>
              <w:rPr>
                <w:sz w:val="18"/>
              </w:rPr>
              <w:t>《信息公开条例》及相关规定</w:t>
            </w:r>
          </w:p>
        </w:tc>
        <w:tc>
          <w:tcPr>
            <w:tcW w:w="1260" w:type="dxa"/>
          </w:tcPr>
          <w:p>
            <w:pPr>
              <w:pStyle w:val="7"/>
              <w:rPr>
                <w:rFonts w:ascii="方正小标宋简体"/>
                <w:sz w:val="18"/>
              </w:rPr>
            </w:pPr>
          </w:p>
          <w:p>
            <w:pPr>
              <w:pStyle w:val="7"/>
              <w:spacing w:before="7"/>
              <w:rPr>
                <w:rFonts w:ascii="方正小标宋简体"/>
                <w:sz w:val="19"/>
              </w:rPr>
            </w:pPr>
          </w:p>
          <w:p>
            <w:pPr>
              <w:pStyle w:val="7"/>
              <w:spacing w:line="324" w:lineRule="auto"/>
              <w:ind w:left="107" w:right="60"/>
              <w:jc w:val="both"/>
              <w:rPr>
                <w:sz w:val="18"/>
              </w:rPr>
            </w:pPr>
            <w:r>
              <w:rPr>
                <w:sz w:val="18"/>
              </w:rPr>
              <w:t>制定或获取补贴政策之日起 10 个工作日内</w:t>
            </w:r>
          </w:p>
        </w:tc>
        <w:tc>
          <w:tcPr>
            <w:tcW w:w="108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08"/>
              <w:rPr>
                <w:sz w:val="18"/>
              </w:rPr>
            </w:pPr>
            <w:r>
              <w:rPr>
                <w:sz w:val="18"/>
              </w:rPr>
              <w:t>新宁镇</w:t>
            </w:r>
          </w:p>
        </w:tc>
        <w:tc>
          <w:tcPr>
            <w:tcW w:w="162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08"/>
              <w:rPr>
                <w:sz w:val="18"/>
              </w:rPr>
            </w:pPr>
            <w:r>
              <w:rPr>
                <w:sz w:val="18"/>
              </w:rPr>
              <w:t>■便民服务中心</w:t>
            </w:r>
          </w:p>
          <w:p>
            <w:pPr>
              <w:pStyle w:val="7"/>
              <w:spacing w:before="81"/>
              <w:ind w:left="108"/>
              <w:rPr>
                <w:sz w:val="18"/>
              </w:rPr>
            </w:pPr>
            <w:r>
              <w:rPr>
                <w:sz w:val="18"/>
              </w:rPr>
              <w:t>■社区/村公示栏</w:t>
            </w:r>
          </w:p>
        </w:tc>
        <w:tc>
          <w:tcPr>
            <w:tcW w:w="541" w:type="dxa"/>
          </w:tcPr>
          <w:p>
            <w:pPr>
              <w:pStyle w:val="7"/>
              <w:rPr>
                <w:rFonts w:ascii="Times New Roman"/>
                <w:sz w:val="20"/>
              </w:rPr>
            </w:pPr>
          </w:p>
        </w:tc>
        <w:tc>
          <w:tcPr>
            <w:tcW w:w="708" w:type="dxa"/>
          </w:tcPr>
          <w:p>
            <w:pPr>
              <w:pStyle w:val="7"/>
              <w:rPr>
                <w:rFonts w:ascii="Times New Roman"/>
                <w:sz w:val="20"/>
              </w:rPr>
            </w:pP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07"/>
              <w:rPr>
                <w:sz w:val="18"/>
              </w:rPr>
            </w:pPr>
            <w:r>
              <w:rPr>
                <w:sz w:val="18"/>
              </w:rPr>
              <w:t>√</w:t>
            </w:r>
          </w:p>
        </w:tc>
        <w:tc>
          <w:tcPr>
            <w:tcW w:w="720" w:type="dxa"/>
          </w:tcPr>
          <w:p>
            <w:pPr>
              <w:pStyle w:val="7"/>
              <w:rPr>
                <w:rFonts w:ascii="Times New Roman"/>
                <w:sz w:val="20"/>
              </w:rPr>
            </w:pPr>
          </w:p>
        </w:tc>
        <w:tc>
          <w:tcPr>
            <w:tcW w:w="52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72"/>
              <w:rPr>
                <w:rFonts w:ascii="宋体" w:hAnsi="宋体"/>
                <w:sz w:val="18"/>
              </w:rPr>
            </w:pPr>
            <w:r>
              <w:rPr>
                <w:rFonts w:ascii="宋体" w:hAnsi="宋体"/>
                <w:sz w:val="18"/>
              </w:rPr>
              <w:t>√</w:t>
            </w:r>
          </w:p>
        </w:tc>
        <w:tc>
          <w:tcPr>
            <w:tcW w:w="74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7"/>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21"/>
        <w:jc w:val="center"/>
      </w:pPr>
      <w:bookmarkStart w:id="4" w:name="_bookmark4"/>
      <w:bookmarkEnd w:id="4"/>
      <w:r>
        <w:t>（五）公共法律服务领域基层政务公开标准目录</w:t>
      </w:r>
    </w:p>
    <w:p>
      <w:pPr>
        <w:pStyle w:val="2"/>
        <w:spacing w:before="1"/>
        <w:rPr>
          <w:sz w:val="23"/>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2077"/>
        <w:gridCol w:w="1524"/>
        <w:gridCol w:w="1800"/>
        <w:gridCol w:w="900"/>
        <w:gridCol w:w="2340"/>
        <w:gridCol w:w="541"/>
        <w:gridCol w:w="900"/>
        <w:gridCol w:w="540"/>
        <w:gridCol w:w="720"/>
        <w:gridCol w:w="382"/>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2340" w:type="dxa"/>
            <w:gridSpan w:val="2"/>
          </w:tcPr>
          <w:p>
            <w:pPr>
              <w:pStyle w:val="7"/>
              <w:spacing w:before="171"/>
              <w:ind w:left="729"/>
              <w:rPr>
                <w:rFonts w:hint="eastAsia" w:ascii="黑体" w:eastAsia="黑体"/>
                <w:sz w:val="22"/>
              </w:rPr>
            </w:pPr>
            <w:r>
              <w:rPr>
                <w:rFonts w:hint="eastAsia" w:ascii="黑体" w:eastAsia="黑体"/>
                <w:sz w:val="22"/>
              </w:rPr>
              <w:t>公开事项</w:t>
            </w:r>
          </w:p>
        </w:tc>
        <w:tc>
          <w:tcPr>
            <w:tcW w:w="2077" w:type="dxa"/>
            <w:vMerge w:val="restart"/>
          </w:tcPr>
          <w:p>
            <w:pPr>
              <w:pStyle w:val="7"/>
              <w:rPr>
                <w:rFonts w:ascii="方正小标宋简体"/>
                <w:sz w:val="22"/>
              </w:rPr>
            </w:pPr>
          </w:p>
          <w:p>
            <w:pPr>
              <w:pStyle w:val="7"/>
              <w:spacing w:before="7"/>
              <w:rPr>
                <w:rFonts w:ascii="方正小标宋简体"/>
                <w:sz w:val="14"/>
              </w:rPr>
            </w:pPr>
          </w:p>
          <w:p>
            <w:pPr>
              <w:pStyle w:val="7"/>
              <w:ind w:left="158"/>
              <w:rPr>
                <w:rFonts w:hint="eastAsia" w:ascii="黑体" w:eastAsia="黑体"/>
                <w:sz w:val="22"/>
              </w:rPr>
            </w:pPr>
            <w:r>
              <w:rPr>
                <w:rFonts w:hint="eastAsia" w:ascii="黑体" w:eastAsia="黑体"/>
                <w:sz w:val="22"/>
              </w:rPr>
              <w:t>公开内容（要素）</w:t>
            </w:r>
          </w:p>
        </w:tc>
        <w:tc>
          <w:tcPr>
            <w:tcW w:w="1524" w:type="dxa"/>
            <w:vMerge w:val="restart"/>
          </w:tcPr>
          <w:p>
            <w:pPr>
              <w:pStyle w:val="7"/>
              <w:rPr>
                <w:rFonts w:ascii="方正小标宋简体"/>
                <w:sz w:val="22"/>
              </w:rPr>
            </w:pPr>
          </w:p>
          <w:p>
            <w:pPr>
              <w:pStyle w:val="7"/>
              <w:spacing w:before="7"/>
              <w:rPr>
                <w:rFonts w:ascii="方正小标宋简体"/>
                <w:sz w:val="14"/>
              </w:rPr>
            </w:pPr>
          </w:p>
          <w:p>
            <w:pPr>
              <w:pStyle w:val="7"/>
              <w:ind w:left="321"/>
              <w:rPr>
                <w:rFonts w:hint="eastAsia" w:ascii="黑体" w:eastAsia="黑体"/>
                <w:sz w:val="22"/>
              </w:rPr>
            </w:pPr>
            <w:r>
              <w:rPr>
                <w:rFonts w:hint="eastAsia" w:ascii="黑体" w:eastAsia="黑体"/>
                <w:sz w:val="22"/>
              </w:rPr>
              <w:t>公开依据</w:t>
            </w:r>
          </w:p>
        </w:tc>
        <w:tc>
          <w:tcPr>
            <w:tcW w:w="1800" w:type="dxa"/>
            <w:vMerge w:val="restart"/>
          </w:tcPr>
          <w:p>
            <w:pPr>
              <w:pStyle w:val="7"/>
              <w:rPr>
                <w:rFonts w:ascii="方正小标宋简体"/>
                <w:sz w:val="22"/>
              </w:rPr>
            </w:pPr>
          </w:p>
          <w:p>
            <w:pPr>
              <w:pStyle w:val="7"/>
              <w:spacing w:before="7"/>
              <w:rPr>
                <w:rFonts w:ascii="方正小标宋简体"/>
                <w:sz w:val="14"/>
              </w:rPr>
            </w:pPr>
          </w:p>
          <w:p>
            <w:pPr>
              <w:pStyle w:val="7"/>
              <w:ind w:left="458"/>
              <w:rPr>
                <w:rFonts w:hint="eastAsia" w:ascii="黑体" w:eastAsia="黑体"/>
                <w:sz w:val="22"/>
              </w:rPr>
            </w:pPr>
            <w:r>
              <w:rPr>
                <w:rFonts w:hint="eastAsia" w:ascii="黑体" w:eastAsia="黑体"/>
                <w:sz w:val="22"/>
              </w:rPr>
              <w:t>公开时限</w:t>
            </w:r>
          </w:p>
        </w:tc>
        <w:tc>
          <w:tcPr>
            <w:tcW w:w="900" w:type="dxa"/>
            <w:vMerge w:val="restart"/>
          </w:tcPr>
          <w:p>
            <w:pPr>
              <w:pStyle w:val="7"/>
              <w:spacing w:before="10"/>
              <w:rPr>
                <w:rFonts w:ascii="方正小标宋简体"/>
                <w:sz w:val="27"/>
              </w:rPr>
            </w:pPr>
          </w:p>
          <w:p>
            <w:pPr>
              <w:pStyle w:val="7"/>
              <w:spacing w:line="266" w:lineRule="auto"/>
              <w:ind w:left="338" w:right="105" w:hanging="219"/>
              <w:rPr>
                <w:rFonts w:hint="eastAsia" w:ascii="黑体" w:eastAsia="黑体"/>
                <w:sz w:val="22"/>
              </w:rPr>
            </w:pPr>
            <w:r>
              <w:rPr>
                <w:rFonts w:hint="eastAsia" w:ascii="黑体" w:eastAsia="黑体"/>
                <w:sz w:val="22"/>
              </w:rPr>
              <w:t>公开主体</w:t>
            </w:r>
          </w:p>
        </w:tc>
        <w:tc>
          <w:tcPr>
            <w:tcW w:w="2340" w:type="dxa"/>
            <w:vMerge w:val="restart"/>
          </w:tcPr>
          <w:p>
            <w:pPr>
              <w:pStyle w:val="7"/>
              <w:rPr>
                <w:rFonts w:ascii="方正小标宋简体"/>
                <w:sz w:val="22"/>
              </w:rPr>
            </w:pPr>
          </w:p>
          <w:p>
            <w:pPr>
              <w:pStyle w:val="7"/>
              <w:spacing w:before="7"/>
              <w:rPr>
                <w:rFonts w:ascii="方正小标宋简体"/>
                <w:sz w:val="14"/>
              </w:rPr>
            </w:pPr>
          </w:p>
          <w:p>
            <w:pPr>
              <w:pStyle w:val="7"/>
              <w:ind w:left="398"/>
              <w:rPr>
                <w:rFonts w:hint="eastAsia" w:ascii="黑体" w:eastAsia="黑体"/>
                <w:sz w:val="22"/>
              </w:rPr>
            </w:pPr>
            <w:r>
              <w:rPr>
                <w:rFonts w:hint="eastAsia" w:ascii="黑体" w:eastAsia="黑体"/>
                <w:sz w:val="22"/>
              </w:rPr>
              <w:t>公开渠道和载体</w:t>
            </w:r>
          </w:p>
        </w:tc>
        <w:tc>
          <w:tcPr>
            <w:tcW w:w="1441" w:type="dxa"/>
            <w:gridSpan w:val="2"/>
          </w:tcPr>
          <w:p>
            <w:pPr>
              <w:pStyle w:val="7"/>
              <w:spacing w:before="171"/>
              <w:ind w:left="279"/>
              <w:rPr>
                <w:rFonts w:hint="eastAsia" w:ascii="黑体" w:eastAsia="黑体"/>
                <w:sz w:val="22"/>
              </w:rPr>
            </w:pPr>
            <w:r>
              <w:rPr>
                <w:rFonts w:hint="eastAsia" w:ascii="黑体" w:eastAsia="黑体"/>
                <w:sz w:val="22"/>
              </w:rPr>
              <w:t>公开对象</w:t>
            </w:r>
          </w:p>
        </w:tc>
        <w:tc>
          <w:tcPr>
            <w:tcW w:w="1260"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1086" w:type="dxa"/>
            <w:gridSpan w:val="2"/>
          </w:tcPr>
          <w:p>
            <w:pPr>
              <w:pStyle w:val="7"/>
              <w:spacing w:before="15"/>
              <w:ind w:left="192" w:right="184"/>
              <w:jc w:val="center"/>
              <w:rPr>
                <w:rFonts w:hint="eastAsia" w:ascii="黑体" w:eastAsia="黑体"/>
                <w:sz w:val="22"/>
              </w:rPr>
            </w:pPr>
            <w:r>
              <w:rPr>
                <w:rFonts w:hint="eastAsia" w:ascii="黑体" w:eastAsia="黑体"/>
                <w:sz w:val="22"/>
              </w:rPr>
              <w:t>公开层</w:t>
            </w:r>
          </w:p>
          <w:p>
            <w:pPr>
              <w:pStyle w:val="7"/>
              <w:spacing w:before="30" w:line="277" w:lineRule="exact"/>
              <w:ind w:left="8"/>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vMerge w:val="continue"/>
            <w:tcBorders>
              <w:top w:val="nil"/>
            </w:tcBorders>
          </w:tcPr>
          <w:p>
            <w:pPr>
              <w:rPr>
                <w:sz w:val="2"/>
                <w:szCs w:val="2"/>
              </w:rPr>
            </w:pP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一级事项</w:t>
            </w:r>
          </w:p>
        </w:tc>
        <w:tc>
          <w:tcPr>
            <w:tcW w:w="1440" w:type="dxa"/>
          </w:tcPr>
          <w:p>
            <w:pPr>
              <w:pStyle w:val="7"/>
              <w:spacing w:before="8"/>
              <w:rPr>
                <w:rFonts w:ascii="方正小标宋简体"/>
                <w:sz w:val="18"/>
              </w:rPr>
            </w:pPr>
          </w:p>
          <w:p>
            <w:pPr>
              <w:pStyle w:val="7"/>
              <w:ind w:left="278"/>
              <w:rPr>
                <w:rFonts w:hint="eastAsia" w:ascii="黑体" w:eastAsia="黑体"/>
                <w:sz w:val="22"/>
              </w:rPr>
            </w:pPr>
            <w:r>
              <w:rPr>
                <w:rFonts w:hint="eastAsia" w:ascii="黑体" w:eastAsia="黑体"/>
                <w:sz w:val="22"/>
              </w:rPr>
              <w:t>二级事项</w:t>
            </w:r>
          </w:p>
        </w:tc>
        <w:tc>
          <w:tcPr>
            <w:tcW w:w="2077" w:type="dxa"/>
            <w:vMerge w:val="continue"/>
            <w:tcBorders>
              <w:top w:val="nil"/>
            </w:tcBorders>
          </w:tcPr>
          <w:p>
            <w:pPr>
              <w:rPr>
                <w:sz w:val="2"/>
                <w:szCs w:val="2"/>
              </w:rPr>
            </w:pPr>
          </w:p>
        </w:tc>
        <w:tc>
          <w:tcPr>
            <w:tcW w:w="1524"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340" w:type="dxa"/>
            <w:vMerge w:val="continue"/>
            <w:tcBorders>
              <w:top w:val="nil"/>
            </w:tcBorders>
          </w:tcPr>
          <w:p>
            <w:pPr>
              <w:rPr>
                <w:sz w:val="2"/>
                <w:szCs w:val="2"/>
              </w:rPr>
            </w:pPr>
          </w:p>
        </w:tc>
        <w:tc>
          <w:tcPr>
            <w:tcW w:w="541" w:type="dxa"/>
          </w:tcPr>
          <w:p>
            <w:pPr>
              <w:pStyle w:val="7"/>
              <w:spacing w:before="15" w:line="266" w:lineRule="auto"/>
              <w:ind w:left="159" w:right="150"/>
              <w:rPr>
                <w:rFonts w:hint="eastAsia" w:ascii="黑体" w:eastAsia="黑体"/>
                <w:sz w:val="22"/>
              </w:rPr>
            </w:pPr>
            <w:r>
              <w:rPr>
                <w:rFonts w:hint="eastAsia" w:ascii="黑体" w:eastAsia="黑体"/>
                <w:sz w:val="22"/>
              </w:rPr>
              <w:t>全社</w:t>
            </w:r>
          </w:p>
          <w:p>
            <w:pPr>
              <w:pStyle w:val="7"/>
              <w:spacing w:line="275" w:lineRule="exact"/>
              <w:ind w:left="159"/>
              <w:rPr>
                <w:rFonts w:hint="eastAsia" w:ascii="黑体" w:eastAsia="黑体"/>
                <w:sz w:val="22"/>
              </w:rPr>
            </w:pPr>
            <w:r>
              <w:rPr>
                <w:rFonts w:hint="eastAsia" w:ascii="黑体" w:eastAsia="黑体"/>
                <w:w w:val="100"/>
                <w:sz w:val="22"/>
              </w:rPr>
              <w:t>会</w:t>
            </w: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特定群众</w:t>
            </w:r>
          </w:p>
        </w:tc>
        <w:tc>
          <w:tcPr>
            <w:tcW w:w="540" w:type="dxa"/>
          </w:tcPr>
          <w:p>
            <w:pPr>
              <w:pStyle w:val="7"/>
              <w:spacing w:before="171" w:line="266" w:lineRule="auto"/>
              <w:ind w:left="158" w:right="150"/>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382" w:type="dxa"/>
          </w:tcPr>
          <w:p>
            <w:pPr>
              <w:pStyle w:val="7"/>
              <w:spacing w:before="171" w:line="266" w:lineRule="auto"/>
              <w:ind w:left="107" w:right="41"/>
              <w:rPr>
                <w:rFonts w:hint="eastAsia" w:ascii="黑体" w:eastAsia="黑体"/>
                <w:sz w:val="22"/>
              </w:rPr>
            </w:pPr>
            <w:r>
              <w:rPr>
                <w:rFonts w:hint="eastAsia" w:ascii="黑体" w:eastAsia="黑体"/>
                <w:sz w:val="22"/>
              </w:rPr>
              <w:t>县级</w:t>
            </w:r>
          </w:p>
        </w:tc>
        <w:tc>
          <w:tcPr>
            <w:tcW w:w="704" w:type="dxa"/>
          </w:tcPr>
          <w:p>
            <w:pPr>
              <w:pStyle w:val="7"/>
              <w:spacing w:before="171" w:line="266" w:lineRule="auto"/>
              <w:ind w:left="131" w:right="12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7"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6"/>
              <w:jc w:val="center"/>
              <w:rPr>
                <w:sz w:val="18"/>
              </w:rPr>
            </w:pPr>
            <w:r>
              <w:rPr>
                <w:sz w:val="18"/>
              </w:rPr>
              <w:t>1</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1"/>
              </w:rPr>
            </w:pPr>
          </w:p>
          <w:p>
            <w:pPr>
              <w:pStyle w:val="7"/>
              <w:spacing w:line="324" w:lineRule="auto"/>
              <w:ind w:left="179" w:right="168"/>
              <w:rPr>
                <w:sz w:val="18"/>
              </w:rPr>
            </w:pPr>
            <w:r>
              <w:rPr>
                <w:sz w:val="18"/>
              </w:rPr>
              <w:t>法治宣传教育</w:t>
            </w:r>
          </w:p>
        </w:tc>
        <w:tc>
          <w:tcPr>
            <w:tcW w:w="14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spacing w:line="324" w:lineRule="auto"/>
              <w:ind w:left="108" w:right="68"/>
              <w:rPr>
                <w:sz w:val="18"/>
              </w:rPr>
            </w:pPr>
            <w:r>
              <w:rPr>
                <w:sz w:val="18"/>
              </w:rPr>
              <w:t>法律知识普及服务</w:t>
            </w:r>
          </w:p>
        </w:tc>
        <w:tc>
          <w:tcPr>
            <w:tcW w:w="2077"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8" w:right="87"/>
              <w:jc w:val="both"/>
              <w:rPr>
                <w:sz w:val="18"/>
              </w:rPr>
            </w:pPr>
            <w:r>
              <w:rPr>
                <w:sz w:val="18"/>
              </w:rPr>
              <w:t>法律法规资讯；普法动态资讯；普法讲师团信息等</w:t>
            </w:r>
          </w:p>
        </w:tc>
        <w:tc>
          <w:tcPr>
            <w:tcW w:w="1524" w:type="dxa"/>
          </w:tcPr>
          <w:p>
            <w:pPr>
              <w:pStyle w:val="7"/>
              <w:spacing w:before="38" w:line="324" w:lineRule="auto"/>
              <w:ind w:left="107" w:right="69"/>
              <w:jc w:val="both"/>
              <w:rPr>
                <w:sz w:val="18"/>
              </w:rPr>
            </w:pPr>
            <w:r>
              <w:rPr>
                <w:spacing w:val="6"/>
                <w:sz w:val="18"/>
              </w:rPr>
              <w:t>《中共中央、国</w:t>
            </w:r>
            <w:r>
              <w:rPr>
                <w:spacing w:val="5"/>
                <w:sz w:val="18"/>
              </w:rPr>
              <w:t>务院转发&lt; 中央</w:t>
            </w:r>
            <w:r>
              <w:rPr>
                <w:spacing w:val="6"/>
                <w:sz w:val="18"/>
              </w:rPr>
              <w:t>宣传部、司法部关于在公民中开展法治宣传教育的第七个五年规</w:t>
            </w:r>
            <w:r>
              <w:rPr>
                <w:spacing w:val="12"/>
                <w:sz w:val="18"/>
              </w:rPr>
              <w:t>划</w:t>
            </w:r>
            <w:r>
              <w:rPr>
                <w:spacing w:val="3"/>
                <w:sz w:val="18"/>
              </w:rPr>
              <w:t>（2016－2020</w:t>
            </w:r>
          </w:p>
          <w:p>
            <w:pPr>
              <w:pStyle w:val="7"/>
              <w:spacing w:before="5"/>
              <w:ind w:left="107"/>
              <w:rPr>
                <w:sz w:val="18"/>
              </w:rPr>
            </w:pPr>
            <w:r>
              <w:rPr>
                <w:sz w:val="18"/>
              </w:rPr>
              <w:t>年</w:t>
            </w:r>
            <w:r>
              <w:rPr>
                <w:spacing w:val="-22"/>
                <w:sz w:val="18"/>
              </w:rPr>
              <w:t>）</w:t>
            </w:r>
            <w:r>
              <w:rPr>
                <w:spacing w:val="-30"/>
                <w:sz w:val="18"/>
              </w:rPr>
              <w:t>&gt;》、各省“七</w:t>
            </w:r>
          </w:p>
          <w:p>
            <w:pPr>
              <w:pStyle w:val="7"/>
              <w:spacing w:before="81"/>
              <w:ind w:left="107"/>
              <w:rPr>
                <w:sz w:val="18"/>
              </w:rPr>
            </w:pPr>
            <w:r>
              <w:rPr>
                <w:sz w:val="18"/>
              </w:rPr>
              <w:t>五”普法规划</w:t>
            </w:r>
          </w:p>
        </w:tc>
        <w:tc>
          <w:tcPr>
            <w:tcW w:w="180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80" w:right="167"/>
              <w:jc w:val="both"/>
              <w:rPr>
                <w:sz w:val="18"/>
              </w:rPr>
            </w:pPr>
            <w:r>
              <w:rPr>
                <w:sz w:val="18"/>
              </w:rPr>
              <w:t>新宁镇辖区内司法所</w:t>
            </w:r>
          </w:p>
        </w:tc>
        <w:tc>
          <w:tcPr>
            <w:tcW w:w="23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numPr>
                <w:ilvl w:val="0"/>
                <w:numId w:val="2"/>
              </w:numPr>
              <w:tabs>
                <w:tab w:val="left" w:pos="290"/>
              </w:tabs>
              <w:spacing w:before="0" w:after="0" w:line="240" w:lineRule="auto"/>
              <w:ind w:left="289" w:right="0" w:hanging="182"/>
              <w:jc w:val="left"/>
              <w:rPr>
                <w:sz w:val="18"/>
              </w:rPr>
            </w:pPr>
            <w:r>
              <w:rPr>
                <w:sz w:val="18"/>
              </w:rPr>
              <w:t>入户/现场</w:t>
            </w:r>
          </w:p>
          <w:p>
            <w:pPr>
              <w:pStyle w:val="7"/>
              <w:numPr>
                <w:ilvl w:val="0"/>
                <w:numId w:val="2"/>
              </w:numPr>
              <w:tabs>
                <w:tab w:val="left" w:pos="290"/>
              </w:tabs>
              <w:spacing w:before="82" w:after="0" w:line="240" w:lineRule="auto"/>
              <w:ind w:left="289" w:right="0" w:hanging="182"/>
              <w:jc w:val="left"/>
              <w:rPr>
                <w:sz w:val="18"/>
              </w:rPr>
            </w:pPr>
            <w:r>
              <w:rPr>
                <w:sz w:val="18"/>
              </w:rPr>
              <w:t>社区/村公示栏</w:t>
            </w:r>
          </w:p>
        </w:tc>
        <w:tc>
          <w:tcPr>
            <w:tcW w:w="54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10"/>
              <w:jc w:val="center"/>
              <w:rPr>
                <w:sz w:val="18"/>
              </w:rPr>
            </w:pPr>
            <w:r>
              <w:rPr>
                <w:sz w:val="18"/>
              </w:rPr>
              <w:t>√</w:t>
            </w:r>
          </w:p>
        </w:tc>
        <w:tc>
          <w:tcPr>
            <w:tcW w:w="900" w:type="dxa"/>
          </w:tcPr>
          <w:p>
            <w:pPr>
              <w:pStyle w:val="7"/>
              <w:rPr>
                <w:rFonts w:ascii="Times New Roman"/>
                <w:sz w:val="20"/>
              </w:rPr>
            </w:pPr>
          </w:p>
        </w:tc>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9"/>
              <w:jc w:val="center"/>
              <w:rPr>
                <w:sz w:val="18"/>
              </w:rPr>
            </w:pPr>
            <w:r>
              <w:rPr>
                <w:sz w:val="18"/>
              </w:rPr>
              <w:t>√</w:t>
            </w:r>
          </w:p>
        </w:tc>
        <w:tc>
          <w:tcPr>
            <w:tcW w:w="720" w:type="dxa"/>
          </w:tcPr>
          <w:p>
            <w:pPr>
              <w:pStyle w:val="7"/>
              <w:rPr>
                <w:rFonts w:ascii="Times New Roman"/>
                <w:sz w:val="20"/>
              </w:rPr>
            </w:pPr>
          </w:p>
        </w:tc>
        <w:tc>
          <w:tcPr>
            <w:tcW w:w="38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107"/>
              <w:rPr>
                <w:rFonts w:ascii="宋体" w:hAnsi="宋体"/>
                <w:sz w:val="18"/>
              </w:rPr>
            </w:pPr>
            <w:r>
              <w:rPr>
                <w:rFonts w:ascii="宋体" w:hAnsi="宋体"/>
                <w:sz w:val="18"/>
              </w:rPr>
              <w:t>√</w:t>
            </w:r>
          </w:p>
        </w:tc>
        <w:tc>
          <w:tcPr>
            <w:tcW w:w="70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0" w:hRule="atLeast"/>
        </w:trPr>
        <w:tc>
          <w:tcPr>
            <w:tcW w:w="540" w:type="dxa"/>
          </w:tcPr>
          <w:p>
            <w:pPr>
              <w:pStyle w:val="7"/>
              <w:rPr>
                <w:rFonts w:ascii="方正小标宋简体"/>
                <w:sz w:val="23"/>
              </w:rPr>
            </w:pPr>
          </w:p>
          <w:p>
            <w:pPr>
              <w:pStyle w:val="7"/>
              <w:spacing w:before="1"/>
              <w:ind w:left="6"/>
              <w:jc w:val="center"/>
              <w:rPr>
                <w:sz w:val="18"/>
              </w:rPr>
            </w:pPr>
            <w:r>
              <w:rPr>
                <w:sz w:val="18"/>
              </w:rPr>
              <w:t>2</w:t>
            </w:r>
          </w:p>
        </w:tc>
        <w:tc>
          <w:tcPr>
            <w:tcW w:w="900" w:type="dxa"/>
            <w:vMerge w:val="continue"/>
            <w:tcBorders>
              <w:top w:val="nil"/>
            </w:tcBorders>
          </w:tcPr>
          <w:p>
            <w:pPr>
              <w:rPr>
                <w:sz w:val="2"/>
                <w:szCs w:val="2"/>
              </w:rPr>
            </w:pPr>
          </w:p>
        </w:tc>
        <w:tc>
          <w:tcPr>
            <w:tcW w:w="1440" w:type="dxa"/>
          </w:tcPr>
          <w:p>
            <w:pPr>
              <w:pStyle w:val="7"/>
              <w:spacing w:before="4"/>
              <w:rPr>
                <w:rFonts w:ascii="方正小标宋简体"/>
                <w:sz w:val="14"/>
              </w:rPr>
            </w:pPr>
          </w:p>
          <w:p>
            <w:pPr>
              <w:pStyle w:val="7"/>
              <w:spacing w:line="324" w:lineRule="auto"/>
              <w:ind w:left="108" w:right="68"/>
              <w:rPr>
                <w:sz w:val="18"/>
              </w:rPr>
            </w:pPr>
            <w:r>
              <w:rPr>
                <w:sz w:val="18"/>
              </w:rPr>
              <w:t>推广法治文化服务</w:t>
            </w:r>
          </w:p>
        </w:tc>
        <w:tc>
          <w:tcPr>
            <w:tcW w:w="2077" w:type="dxa"/>
          </w:tcPr>
          <w:p>
            <w:pPr>
              <w:pStyle w:val="7"/>
              <w:spacing w:line="362" w:lineRule="auto"/>
              <w:ind w:left="108" w:right="87"/>
              <w:rPr>
                <w:sz w:val="18"/>
              </w:rPr>
            </w:pPr>
            <w:r>
              <w:rPr>
                <w:sz w:val="18"/>
              </w:rPr>
              <w:t>新宁镇辖区内法治文化阵地信息；法治文化作</w:t>
            </w:r>
          </w:p>
          <w:p>
            <w:pPr>
              <w:pStyle w:val="7"/>
              <w:spacing w:before="1"/>
              <w:ind w:left="108"/>
              <w:rPr>
                <w:sz w:val="18"/>
              </w:rPr>
            </w:pPr>
            <w:r>
              <w:rPr>
                <w:sz w:val="18"/>
              </w:rPr>
              <w:t>品、产品</w:t>
            </w:r>
          </w:p>
        </w:tc>
        <w:tc>
          <w:tcPr>
            <w:tcW w:w="1524" w:type="dxa"/>
          </w:tcPr>
          <w:p>
            <w:pPr>
              <w:pStyle w:val="7"/>
              <w:rPr>
                <w:rFonts w:ascii="方正小标宋简体"/>
                <w:sz w:val="23"/>
              </w:rPr>
            </w:pPr>
          </w:p>
          <w:p>
            <w:pPr>
              <w:pStyle w:val="7"/>
              <w:spacing w:before="1"/>
              <w:ind w:left="107"/>
              <w:rPr>
                <w:sz w:val="18"/>
              </w:rPr>
            </w:pPr>
            <w:r>
              <w:rPr>
                <w:sz w:val="18"/>
              </w:rPr>
              <w:t>同上</w:t>
            </w:r>
          </w:p>
        </w:tc>
        <w:tc>
          <w:tcPr>
            <w:tcW w:w="1800" w:type="dxa"/>
          </w:tcPr>
          <w:p>
            <w:pPr>
              <w:pStyle w:val="7"/>
              <w:spacing w:before="96"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spacing w:before="96" w:line="324" w:lineRule="auto"/>
              <w:ind w:left="108" w:right="23"/>
              <w:jc w:val="both"/>
              <w:rPr>
                <w:sz w:val="18"/>
              </w:rPr>
            </w:pPr>
            <w:r>
              <w:rPr>
                <w:sz w:val="18"/>
              </w:rPr>
              <w:t>新宁镇辖区内司法所</w:t>
            </w:r>
          </w:p>
        </w:tc>
        <w:tc>
          <w:tcPr>
            <w:tcW w:w="2340" w:type="dxa"/>
          </w:tcPr>
          <w:p>
            <w:pPr>
              <w:pStyle w:val="7"/>
              <w:spacing w:before="4"/>
              <w:rPr>
                <w:rFonts w:ascii="方正小标宋简体"/>
                <w:sz w:val="14"/>
              </w:rPr>
            </w:pPr>
          </w:p>
          <w:p>
            <w:pPr>
              <w:pStyle w:val="7"/>
              <w:numPr>
                <w:ilvl w:val="0"/>
                <w:numId w:val="3"/>
              </w:numPr>
              <w:tabs>
                <w:tab w:val="left" w:pos="290"/>
              </w:tabs>
              <w:spacing w:before="0" w:after="0" w:line="240" w:lineRule="auto"/>
              <w:ind w:left="289" w:right="0" w:hanging="182"/>
              <w:jc w:val="left"/>
              <w:rPr>
                <w:sz w:val="18"/>
              </w:rPr>
            </w:pPr>
            <w:r>
              <w:rPr>
                <w:sz w:val="18"/>
              </w:rPr>
              <w:t>入户/现场</w:t>
            </w:r>
          </w:p>
          <w:p>
            <w:pPr>
              <w:pStyle w:val="7"/>
              <w:numPr>
                <w:ilvl w:val="0"/>
                <w:numId w:val="3"/>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方正小标宋简体"/>
                <w:sz w:val="23"/>
              </w:rPr>
            </w:pPr>
          </w:p>
          <w:p>
            <w:pPr>
              <w:pStyle w:val="7"/>
              <w:spacing w:before="1"/>
              <w:ind w:left="10"/>
              <w:jc w:val="center"/>
              <w:rPr>
                <w:sz w:val="18"/>
              </w:rPr>
            </w:pPr>
            <w:r>
              <w:rPr>
                <w:sz w:val="18"/>
              </w:rPr>
              <w:t>√</w:t>
            </w:r>
          </w:p>
        </w:tc>
        <w:tc>
          <w:tcPr>
            <w:tcW w:w="900" w:type="dxa"/>
          </w:tcPr>
          <w:p>
            <w:pPr>
              <w:pStyle w:val="7"/>
              <w:rPr>
                <w:rFonts w:ascii="Times New Roman"/>
                <w:sz w:val="20"/>
              </w:rPr>
            </w:pPr>
          </w:p>
        </w:tc>
        <w:tc>
          <w:tcPr>
            <w:tcW w:w="540" w:type="dxa"/>
          </w:tcPr>
          <w:p>
            <w:pPr>
              <w:pStyle w:val="7"/>
              <w:rPr>
                <w:rFonts w:ascii="方正小标宋简体"/>
                <w:sz w:val="23"/>
              </w:rPr>
            </w:pPr>
          </w:p>
          <w:p>
            <w:pPr>
              <w:pStyle w:val="7"/>
              <w:spacing w:before="1"/>
              <w:ind w:left="9"/>
              <w:jc w:val="center"/>
              <w:rPr>
                <w:sz w:val="18"/>
              </w:rPr>
            </w:pPr>
            <w:r>
              <w:rPr>
                <w:sz w:val="18"/>
              </w:rPr>
              <w:t>√</w:t>
            </w:r>
          </w:p>
        </w:tc>
        <w:tc>
          <w:tcPr>
            <w:tcW w:w="720" w:type="dxa"/>
          </w:tcPr>
          <w:p>
            <w:pPr>
              <w:pStyle w:val="7"/>
              <w:rPr>
                <w:rFonts w:ascii="Times New Roman"/>
                <w:sz w:val="20"/>
              </w:rPr>
            </w:pPr>
          </w:p>
        </w:tc>
        <w:tc>
          <w:tcPr>
            <w:tcW w:w="382" w:type="dxa"/>
          </w:tcPr>
          <w:p>
            <w:pPr>
              <w:pStyle w:val="7"/>
              <w:rPr>
                <w:rFonts w:ascii="方正小标宋简体"/>
                <w:sz w:val="23"/>
              </w:rPr>
            </w:pPr>
          </w:p>
          <w:p>
            <w:pPr>
              <w:pStyle w:val="7"/>
              <w:spacing w:before="1"/>
              <w:ind w:left="107"/>
              <w:rPr>
                <w:rFonts w:ascii="宋体" w:hAnsi="宋体"/>
                <w:sz w:val="18"/>
              </w:rPr>
            </w:pPr>
            <w:r>
              <w:rPr>
                <w:rFonts w:ascii="宋体" w:hAnsi="宋体"/>
                <w:sz w:val="18"/>
              </w:rPr>
              <w:t>√</w:t>
            </w:r>
          </w:p>
        </w:tc>
        <w:tc>
          <w:tcPr>
            <w:tcW w:w="704" w:type="dxa"/>
          </w:tcPr>
          <w:p>
            <w:pPr>
              <w:pStyle w:val="7"/>
              <w:rPr>
                <w:rFonts w:ascii="方正小标宋简体"/>
                <w:sz w:val="23"/>
              </w:rPr>
            </w:pPr>
          </w:p>
          <w:p>
            <w:pPr>
              <w:pStyle w:val="7"/>
              <w:spacing w:before="1"/>
              <w:ind w:left="8"/>
              <w:jc w:val="center"/>
              <w:rPr>
                <w:sz w:val="18"/>
              </w:rPr>
            </w:pPr>
            <w:r>
              <w:rPr>
                <w:sz w:val="18"/>
              </w:rPr>
              <w:t>√</w:t>
            </w:r>
          </w:p>
        </w:tc>
      </w:tr>
    </w:tbl>
    <w:p>
      <w:pPr>
        <w:spacing w:after="0"/>
        <w:jc w:val="center"/>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2077"/>
        <w:gridCol w:w="1524"/>
        <w:gridCol w:w="1800"/>
        <w:gridCol w:w="900"/>
        <w:gridCol w:w="2340"/>
        <w:gridCol w:w="541"/>
        <w:gridCol w:w="900"/>
        <w:gridCol w:w="540"/>
        <w:gridCol w:w="720"/>
        <w:gridCol w:w="382"/>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6"/>
              <w:jc w:val="center"/>
              <w:rPr>
                <w:sz w:val="18"/>
              </w:rPr>
            </w:pPr>
            <w:r>
              <w:rPr>
                <w:sz w:val="18"/>
              </w:rPr>
              <w:t>3</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268" w:right="259"/>
              <w:jc w:val="both"/>
              <w:rPr>
                <w:sz w:val="18"/>
              </w:rPr>
            </w:pPr>
            <w:r>
              <w:rPr>
                <w:sz w:val="18"/>
              </w:rPr>
              <w:t>法律查询服务</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8" w:right="59"/>
              <w:jc w:val="both"/>
              <w:rPr>
                <w:sz w:val="18"/>
              </w:rPr>
            </w:pPr>
            <w:r>
              <w:rPr>
                <w:sz w:val="18"/>
              </w:rPr>
              <w:t>法律服务机构、人员信息查询服务</w:t>
            </w:r>
          </w:p>
        </w:tc>
        <w:tc>
          <w:tcPr>
            <w:tcW w:w="2077" w:type="dxa"/>
          </w:tcPr>
          <w:p>
            <w:pPr>
              <w:pStyle w:val="7"/>
              <w:spacing w:line="364" w:lineRule="auto"/>
              <w:ind w:left="108" w:right="87"/>
              <w:jc w:val="both"/>
              <w:rPr>
                <w:sz w:val="18"/>
              </w:rPr>
            </w:pPr>
            <w:r>
              <w:rPr>
                <w:sz w:val="18"/>
              </w:rPr>
              <w:t>新宁镇辖区内的律师、公证、基层法律服务、司法鉴定、仲裁、人民调解等法律服务机构和人员有关基本信息、从</w:t>
            </w:r>
          </w:p>
          <w:p>
            <w:pPr>
              <w:pStyle w:val="7"/>
              <w:spacing w:line="227" w:lineRule="exact"/>
              <w:ind w:left="108"/>
              <w:rPr>
                <w:sz w:val="18"/>
              </w:rPr>
            </w:pPr>
            <w:r>
              <w:rPr>
                <w:sz w:val="18"/>
              </w:rPr>
              <w:t>业信息和信用信息等</w:t>
            </w:r>
          </w:p>
        </w:tc>
        <w:tc>
          <w:tcPr>
            <w:tcW w:w="152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line="324" w:lineRule="auto"/>
              <w:ind w:left="491" w:right="120" w:hanging="360"/>
              <w:rPr>
                <w:sz w:val="18"/>
              </w:rPr>
            </w:pPr>
            <w:r>
              <w:rPr>
                <w:sz w:val="18"/>
              </w:rPr>
              <w:t>《政府信息公开条例》</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numPr>
                <w:ilvl w:val="0"/>
                <w:numId w:val="4"/>
              </w:numPr>
              <w:tabs>
                <w:tab w:val="left" w:pos="290"/>
              </w:tabs>
              <w:spacing w:before="156" w:after="0" w:line="240" w:lineRule="auto"/>
              <w:ind w:left="289" w:right="0" w:hanging="182"/>
              <w:jc w:val="left"/>
              <w:rPr>
                <w:sz w:val="18"/>
              </w:rPr>
            </w:pPr>
            <w:r>
              <w:rPr>
                <w:sz w:val="18"/>
              </w:rPr>
              <w:t>入户/现场</w:t>
            </w:r>
          </w:p>
          <w:p>
            <w:pPr>
              <w:pStyle w:val="7"/>
              <w:numPr>
                <w:ilvl w:val="0"/>
                <w:numId w:val="4"/>
              </w:numPr>
              <w:tabs>
                <w:tab w:val="left" w:pos="290"/>
              </w:tabs>
              <w:spacing w:before="82"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4</w:t>
            </w:r>
          </w:p>
        </w:tc>
        <w:tc>
          <w:tcPr>
            <w:tcW w:w="900" w:type="dxa"/>
          </w:tcPr>
          <w:p>
            <w:pPr>
              <w:pStyle w:val="7"/>
              <w:rPr>
                <w:rFonts w:ascii="Times New Roman"/>
                <w:sz w:val="18"/>
              </w:rPr>
            </w:pPr>
          </w:p>
          <w:p>
            <w:pPr>
              <w:pStyle w:val="7"/>
              <w:spacing w:before="143" w:line="324" w:lineRule="auto"/>
              <w:ind w:left="179" w:right="168"/>
              <w:rPr>
                <w:sz w:val="18"/>
              </w:rPr>
            </w:pPr>
            <w:r>
              <w:rPr>
                <w:sz w:val="18"/>
              </w:rPr>
              <w:t>法律咨询服务</w:t>
            </w:r>
          </w:p>
        </w:tc>
        <w:tc>
          <w:tcPr>
            <w:tcW w:w="1440" w:type="dxa"/>
          </w:tcPr>
          <w:p>
            <w:pPr>
              <w:pStyle w:val="7"/>
              <w:spacing w:before="38" w:line="324" w:lineRule="auto"/>
              <w:ind w:left="108" w:right="68"/>
              <w:jc w:val="both"/>
              <w:rPr>
                <w:sz w:val="18"/>
              </w:rPr>
            </w:pPr>
            <w:r>
              <w:rPr>
                <w:spacing w:val="25"/>
                <w:sz w:val="18"/>
              </w:rPr>
              <w:t>公共法律服务</w:t>
            </w:r>
            <w:r>
              <w:rPr>
                <w:spacing w:val="-6"/>
                <w:sz w:val="18"/>
              </w:rPr>
              <w:t>实体平台、热线</w:t>
            </w:r>
            <w:r>
              <w:rPr>
                <w:spacing w:val="-8"/>
                <w:sz w:val="18"/>
              </w:rPr>
              <w:t>平台、网络平台</w:t>
            </w:r>
          </w:p>
          <w:p>
            <w:pPr>
              <w:pStyle w:val="7"/>
              <w:spacing w:before="2"/>
              <w:ind w:left="108"/>
              <w:rPr>
                <w:sz w:val="18"/>
              </w:rPr>
            </w:pPr>
            <w:r>
              <w:rPr>
                <w:sz w:val="18"/>
              </w:rPr>
              <w:t>咨询服务</w:t>
            </w:r>
          </w:p>
        </w:tc>
        <w:tc>
          <w:tcPr>
            <w:tcW w:w="2077" w:type="dxa"/>
          </w:tcPr>
          <w:p>
            <w:pPr>
              <w:pStyle w:val="7"/>
              <w:spacing w:before="98" w:line="362" w:lineRule="auto"/>
              <w:ind w:left="108" w:right="86"/>
              <w:jc w:val="both"/>
              <w:rPr>
                <w:sz w:val="18"/>
              </w:rPr>
            </w:pPr>
            <w:r>
              <w:rPr>
                <w:sz w:val="18"/>
              </w:rPr>
              <w:t>公共法律服务实体、热线、网络平台法律咨询服务指南</w:t>
            </w:r>
          </w:p>
        </w:tc>
        <w:tc>
          <w:tcPr>
            <w:tcW w:w="1524" w:type="dxa"/>
          </w:tcPr>
          <w:p>
            <w:pPr>
              <w:pStyle w:val="7"/>
              <w:rPr>
                <w:rFonts w:ascii="Times New Roman"/>
                <w:sz w:val="18"/>
              </w:rPr>
            </w:pPr>
          </w:p>
          <w:p>
            <w:pPr>
              <w:pStyle w:val="7"/>
              <w:spacing w:before="143" w:line="324" w:lineRule="auto"/>
              <w:ind w:left="491" w:right="120" w:hanging="360"/>
              <w:rPr>
                <w:sz w:val="18"/>
              </w:rPr>
            </w:pPr>
            <w:r>
              <w:rPr>
                <w:sz w:val="18"/>
              </w:rPr>
              <w:t>《政府信息公开条例》</w:t>
            </w:r>
          </w:p>
        </w:tc>
        <w:tc>
          <w:tcPr>
            <w:tcW w:w="1800" w:type="dxa"/>
          </w:tcPr>
          <w:p>
            <w:pPr>
              <w:pStyle w:val="7"/>
              <w:spacing w:before="10"/>
              <w:rPr>
                <w:rFonts w:ascii="Times New Roman"/>
                <w:sz w:val="16"/>
              </w:rPr>
            </w:pPr>
          </w:p>
          <w:p>
            <w:pPr>
              <w:pStyle w:val="7"/>
              <w:spacing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spacing w:before="10"/>
              <w:rPr>
                <w:rFonts w:ascii="Times New Roman"/>
                <w:sz w:val="16"/>
              </w:rPr>
            </w:pPr>
          </w:p>
          <w:p>
            <w:pPr>
              <w:pStyle w:val="7"/>
              <w:spacing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numPr>
                <w:ilvl w:val="0"/>
                <w:numId w:val="5"/>
              </w:numPr>
              <w:tabs>
                <w:tab w:val="left" w:pos="290"/>
              </w:tabs>
              <w:spacing w:before="143" w:after="0" w:line="240" w:lineRule="auto"/>
              <w:ind w:left="289" w:right="0" w:hanging="182"/>
              <w:jc w:val="left"/>
              <w:rPr>
                <w:sz w:val="18"/>
              </w:rPr>
            </w:pPr>
            <w:r>
              <w:rPr>
                <w:sz w:val="18"/>
              </w:rPr>
              <w:t>入户/现场</w:t>
            </w:r>
          </w:p>
          <w:p>
            <w:pPr>
              <w:pStyle w:val="7"/>
              <w:numPr>
                <w:ilvl w:val="0"/>
                <w:numId w:val="5"/>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26"/>
              </w:rPr>
            </w:pPr>
          </w:p>
          <w:p>
            <w:pPr>
              <w:pStyle w:val="7"/>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26"/>
              </w:rPr>
            </w:pPr>
          </w:p>
          <w:p>
            <w:pPr>
              <w:pStyle w:val="7"/>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26"/>
              </w:rPr>
            </w:pPr>
          </w:p>
          <w:p>
            <w:pPr>
              <w:pStyle w:val="7"/>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26"/>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6"/>
              <w:jc w:val="center"/>
              <w:rPr>
                <w:sz w:val="18"/>
              </w:rPr>
            </w:pPr>
            <w:r>
              <w:rPr>
                <w:sz w:val="18"/>
              </w:rPr>
              <w:t>5</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79" w:right="168"/>
              <w:jc w:val="both"/>
              <w:rPr>
                <w:sz w:val="18"/>
              </w:rPr>
            </w:pPr>
            <w:r>
              <w:rPr>
                <w:sz w:val="18"/>
              </w:rPr>
              <w:t>公共法律服务平台</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8" w:right="68"/>
              <w:jc w:val="both"/>
              <w:rPr>
                <w:sz w:val="18"/>
              </w:rPr>
            </w:pPr>
            <w:r>
              <w:rPr>
                <w:spacing w:val="25"/>
                <w:sz w:val="18"/>
              </w:rPr>
              <w:t>公共法律服务</w:t>
            </w:r>
            <w:r>
              <w:rPr>
                <w:spacing w:val="-6"/>
                <w:sz w:val="18"/>
              </w:rPr>
              <w:t>实体、热线、网络平台信息</w:t>
            </w:r>
          </w:p>
        </w:tc>
        <w:tc>
          <w:tcPr>
            <w:tcW w:w="2077" w:type="dxa"/>
          </w:tcPr>
          <w:p>
            <w:pPr>
              <w:pStyle w:val="7"/>
              <w:spacing w:line="364" w:lineRule="auto"/>
              <w:ind w:left="108" w:right="87"/>
              <w:jc w:val="both"/>
              <w:rPr>
                <w:sz w:val="18"/>
              </w:rPr>
            </w:pPr>
            <w:r>
              <w:rPr>
                <w:spacing w:val="4"/>
                <w:sz w:val="18"/>
              </w:rPr>
              <w:t>公共法律服务平台建设相关规划；公共法律服务中心、工作站具体地</w:t>
            </w:r>
            <w:r>
              <w:rPr>
                <w:spacing w:val="-36"/>
                <w:sz w:val="18"/>
              </w:rPr>
              <w:t>址；</w:t>
            </w:r>
            <w:r>
              <w:rPr>
                <w:spacing w:val="-2"/>
                <w:sz w:val="18"/>
              </w:rPr>
              <w:t>1</w:t>
            </w:r>
            <w:r>
              <w:rPr>
                <w:spacing w:val="1"/>
                <w:sz w:val="18"/>
              </w:rPr>
              <w:t>2</w:t>
            </w:r>
            <w:r>
              <w:rPr>
                <w:spacing w:val="-2"/>
                <w:sz w:val="18"/>
              </w:rPr>
              <w:t>34</w:t>
            </w:r>
            <w:r>
              <w:rPr>
                <w:sz w:val="18"/>
              </w:rPr>
              <w:t>8</w:t>
            </w:r>
            <w:r>
              <w:rPr>
                <w:spacing w:val="-8"/>
                <w:sz w:val="18"/>
              </w:rPr>
              <w:t xml:space="preserve"> 公共法律服务</w:t>
            </w:r>
            <w:r>
              <w:rPr>
                <w:spacing w:val="4"/>
                <w:sz w:val="18"/>
              </w:rPr>
              <w:t>热线号码；中国法律服务网和各省级法律服务网网址；三大平台提供的公共法律服务事项清</w:t>
            </w:r>
          </w:p>
          <w:p>
            <w:pPr>
              <w:pStyle w:val="7"/>
              <w:spacing w:line="227" w:lineRule="exact"/>
              <w:ind w:left="108"/>
              <w:rPr>
                <w:sz w:val="18"/>
              </w:rPr>
            </w:pPr>
            <w:r>
              <w:rPr>
                <w:sz w:val="18"/>
              </w:rPr>
              <w:t>单及服务指南</w:t>
            </w:r>
          </w:p>
        </w:tc>
        <w:tc>
          <w:tcPr>
            <w:tcW w:w="152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spacing w:line="324" w:lineRule="auto"/>
              <w:ind w:left="491" w:right="120" w:hanging="360"/>
              <w:rPr>
                <w:sz w:val="18"/>
              </w:rPr>
            </w:pPr>
            <w:r>
              <w:rPr>
                <w:sz w:val="18"/>
              </w:rPr>
              <w:t>《政府信息公开条例》</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numPr>
                <w:ilvl w:val="0"/>
                <w:numId w:val="6"/>
              </w:numPr>
              <w:tabs>
                <w:tab w:val="left" w:pos="290"/>
              </w:tabs>
              <w:spacing w:before="0" w:after="0" w:line="240" w:lineRule="auto"/>
              <w:ind w:left="289" w:right="0" w:hanging="182"/>
              <w:jc w:val="left"/>
              <w:rPr>
                <w:sz w:val="18"/>
              </w:rPr>
            </w:pPr>
            <w:r>
              <w:rPr>
                <w:sz w:val="18"/>
              </w:rPr>
              <w:t>入户/现场</w:t>
            </w:r>
          </w:p>
          <w:p>
            <w:pPr>
              <w:pStyle w:val="7"/>
              <w:numPr>
                <w:ilvl w:val="0"/>
                <w:numId w:val="6"/>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5" w:name="_bookmark5"/>
      <w:bookmarkEnd w:id="5"/>
      <w:r>
        <w:t>（六）财政预决算领域基层政务公开标准目录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3"/>
              <w:rPr>
                <w:rFonts w:ascii="方正小标宋简体"/>
                <w:sz w:val="18"/>
              </w:rPr>
            </w:pPr>
          </w:p>
          <w:p>
            <w:pPr>
              <w:pStyle w:val="7"/>
              <w:spacing w:before="1" w:line="266" w:lineRule="auto"/>
              <w:ind w:left="158" w:right="152"/>
              <w:rPr>
                <w:rFonts w:hint="eastAsia" w:ascii="黑体" w:eastAsia="黑体"/>
                <w:sz w:val="22"/>
              </w:rPr>
            </w:pPr>
            <w:r>
              <w:rPr>
                <w:rFonts w:hint="eastAsia" w:ascii="黑体" w:eastAsia="黑体"/>
                <w:sz w:val="22"/>
              </w:rPr>
              <w:t>序号</w:t>
            </w:r>
          </w:p>
        </w:tc>
        <w:tc>
          <w:tcPr>
            <w:tcW w:w="1440" w:type="dxa"/>
            <w:gridSpan w:val="2"/>
          </w:tcPr>
          <w:p>
            <w:pPr>
              <w:pStyle w:val="7"/>
              <w:spacing w:before="15" w:line="277" w:lineRule="exact"/>
              <w:ind w:left="276"/>
              <w:rPr>
                <w:rFonts w:hint="eastAsia" w:ascii="黑体" w:eastAsia="黑体"/>
                <w:sz w:val="22"/>
              </w:rPr>
            </w:pPr>
            <w:r>
              <w:rPr>
                <w:rFonts w:hint="eastAsia" w:ascii="黑体" w:eastAsia="黑体"/>
                <w:sz w:val="22"/>
              </w:rPr>
              <w:t>公开事项</w:t>
            </w:r>
          </w:p>
        </w:tc>
        <w:tc>
          <w:tcPr>
            <w:tcW w:w="3241" w:type="dxa"/>
            <w:vMerge w:val="restart"/>
          </w:tcPr>
          <w:p>
            <w:pPr>
              <w:pStyle w:val="7"/>
              <w:spacing w:before="10"/>
              <w:rPr>
                <w:rFonts w:ascii="方正小标宋简体"/>
                <w:sz w:val="27"/>
              </w:rPr>
            </w:pPr>
          </w:p>
          <w:p>
            <w:pPr>
              <w:pStyle w:val="7"/>
              <w:ind w:left="737"/>
              <w:rPr>
                <w:rFonts w:hint="eastAsia" w:ascii="黑体" w:eastAsia="黑体"/>
                <w:sz w:val="22"/>
              </w:rPr>
            </w:pPr>
            <w:r>
              <w:rPr>
                <w:rFonts w:hint="eastAsia" w:ascii="黑体" w:eastAsia="黑体"/>
                <w:sz w:val="22"/>
              </w:rPr>
              <w:t>公开内容（要素）</w:t>
            </w:r>
          </w:p>
        </w:tc>
        <w:tc>
          <w:tcPr>
            <w:tcW w:w="1800" w:type="dxa"/>
            <w:vMerge w:val="restart"/>
          </w:tcPr>
          <w:p>
            <w:pPr>
              <w:pStyle w:val="7"/>
              <w:spacing w:before="10"/>
              <w:rPr>
                <w:rFonts w:ascii="方正小标宋简体"/>
                <w:sz w:val="27"/>
              </w:rPr>
            </w:pPr>
          </w:p>
          <w:p>
            <w:pPr>
              <w:pStyle w:val="7"/>
              <w:ind w:left="456"/>
              <w:rPr>
                <w:rFonts w:hint="eastAsia" w:ascii="黑体" w:eastAsia="黑体"/>
                <w:sz w:val="22"/>
              </w:rPr>
            </w:pPr>
            <w:r>
              <w:rPr>
                <w:rFonts w:hint="eastAsia" w:ascii="黑体" w:eastAsia="黑体"/>
                <w:sz w:val="22"/>
              </w:rPr>
              <w:t>公开依据</w:t>
            </w:r>
          </w:p>
        </w:tc>
        <w:tc>
          <w:tcPr>
            <w:tcW w:w="1620" w:type="dxa"/>
            <w:vMerge w:val="restart"/>
          </w:tcPr>
          <w:p>
            <w:pPr>
              <w:pStyle w:val="7"/>
              <w:spacing w:before="10"/>
              <w:rPr>
                <w:rFonts w:ascii="方正小标宋简体"/>
                <w:sz w:val="27"/>
              </w:rPr>
            </w:pPr>
          </w:p>
          <w:p>
            <w:pPr>
              <w:pStyle w:val="7"/>
              <w:ind w:left="367"/>
              <w:rPr>
                <w:rFonts w:hint="eastAsia" w:ascii="黑体" w:eastAsia="黑体"/>
                <w:sz w:val="22"/>
              </w:rPr>
            </w:pPr>
            <w:r>
              <w:rPr>
                <w:rFonts w:hint="eastAsia" w:ascii="黑体" w:eastAsia="黑体"/>
                <w:sz w:val="22"/>
              </w:rPr>
              <w:t>公开时限</w:t>
            </w:r>
          </w:p>
        </w:tc>
        <w:tc>
          <w:tcPr>
            <w:tcW w:w="900" w:type="dxa"/>
            <w:vMerge w:val="restart"/>
          </w:tcPr>
          <w:p>
            <w:pPr>
              <w:pStyle w:val="7"/>
              <w:spacing w:before="13"/>
              <w:rPr>
                <w:rFonts w:ascii="方正小标宋简体"/>
                <w:sz w:val="18"/>
              </w:rPr>
            </w:pPr>
          </w:p>
          <w:p>
            <w:pPr>
              <w:pStyle w:val="7"/>
              <w:spacing w:before="1" w:line="266" w:lineRule="auto"/>
              <w:ind w:left="336" w:right="107" w:hanging="219"/>
              <w:rPr>
                <w:rFonts w:hint="eastAsia" w:ascii="黑体" w:eastAsia="黑体"/>
                <w:sz w:val="22"/>
              </w:rPr>
            </w:pPr>
            <w:r>
              <w:rPr>
                <w:rFonts w:hint="eastAsia" w:ascii="黑体" w:eastAsia="黑体"/>
                <w:sz w:val="22"/>
              </w:rPr>
              <w:t>公开主体</w:t>
            </w:r>
          </w:p>
        </w:tc>
        <w:tc>
          <w:tcPr>
            <w:tcW w:w="1800" w:type="dxa"/>
            <w:vMerge w:val="restart"/>
          </w:tcPr>
          <w:p>
            <w:pPr>
              <w:pStyle w:val="7"/>
              <w:spacing w:before="10"/>
              <w:rPr>
                <w:rFonts w:ascii="方正小标宋简体"/>
                <w:sz w:val="27"/>
              </w:rPr>
            </w:pPr>
          </w:p>
          <w:p>
            <w:pPr>
              <w:pStyle w:val="7"/>
              <w:ind w:left="127"/>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5" w:line="277" w:lineRule="exact"/>
              <w:ind w:left="272"/>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公开方式</w:t>
            </w:r>
          </w:p>
        </w:tc>
        <w:tc>
          <w:tcPr>
            <w:tcW w:w="1129" w:type="dxa"/>
            <w:gridSpan w:val="2"/>
          </w:tcPr>
          <w:p>
            <w:pPr>
              <w:pStyle w:val="7"/>
              <w:spacing w:before="15" w:line="277" w:lineRule="exact"/>
              <w:ind w:left="12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720" w:type="dxa"/>
          </w:tcPr>
          <w:p>
            <w:pPr>
              <w:pStyle w:val="7"/>
              <w:spacing w:before="171" w:line="266" w:lineRule="auto"/>
              <w:ind w:left="136" w:right="129"/>
              <w:rPr>
                <w:rFonts w:hint="eastAsia" w:ascii="黑体" w:eastAsia="黑体"/>
                <w:sz w:val="22"/>
              </w:rPr>
            </w:pPr>
            <w:r>
              <w:rPr>
                <w:rFonts w:hint="eastAsia" w:ascii="黑体" w:eastAsia="黑体"/>
                <w:sz w:val="22"/>
              </w:rPr>
              <w:t>一级事项</w:t>
            </w:r>
          </w:p>
        </w:tc>
        <w:tc>
          <w:tcPr>
            <w:tcW w:w="720" w:type="dxa"/>
          </w:tcPr>
          <w:p>
            <w:pPr>
              <w:pStyle w:val="7"/>
              <w:spacing w:before="171" w:line="266" w:lineRule="auto"/>
              <w:ind w:left="137" w:right="130"/>
              <w:rPr>
                <w:rFonts w:hint="eastAsia" w:ascii="黑体" w:eastAsia="黑体"/>
                <w:sz w:val="22"/>
              </w:rPr>
            </w:pPr>
            <w:r>
              <w:rPr>
                <w:rFonts w:hint="eastAsia" w:ascii="黑体" w:eastAsia="黑体"/>
                <w:sz w:val="22"/>
              </w:rPr>
              <w:t>二级事项</w:t>
            </w:r>
          </w:p>
        </w:tc>
        <w:tc>
          <w:tcPr>
            <w:tcW w:w="3241"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tcPr>
          <w:p>
            <w:pPr>
              <w:pStyle w:val="7"/>
              <w:spacing w:before="171" w:line="266" w:lineRule="auto"/>
              <w:ind w:left="248" w:right="129" w:hanging="111"/>
              <w:rPr>
                <w:rFonts w:hint="eastAsia" w:ascii="黑体" w:eastAsia="黑体"/>
                <w:sz w:val="22"/>
              </w:rPr>
            </w:pPr>
            <w:r>
              <w:rPr>
                <w:rFonts w:hint="eastAsia" w:ascii="黑体" w:eastAsia="黑体"/>
                <w:sz w:val="22"/>
              </w:rPr>
              <w:t>全社会</w:t>
            </w:r>
          </w:p>
        </w:tc>
        <w:tc>
          <w:tcPr>
            <w:tcW w:w="708" w:type="dxa"/>
          </w:tcPr>
          <w:p>
            <w:pPr>
              <w:pStyle w:val="7"/>
              <w:spacing w:before="171" w:line="266" w:lineRule="auto"/>
              <w:ind w:left="132" w:right="122"/>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7" w:right="129"/>
              <w:jc w:val="center"/>
              <w:rPr>
                <w:rFonts w:hint="eastAsia" w:ascii="黑体" w:eastAsia="黑体"/>
                <w:sz w:val="22"/>
              </w:rPr>
            </w:pPr>
            <w:r>
              <w:rPr>
                <w:rFonts w:hint="eastAsia" w:ascii="黑体" w:eastAsia="黑体"/>
                <w:sz w:val="22"/>
              </w:rPr>
              <w:t>依申请公</w:t>
            </w:r>
          </w:p>
          <w:p>
            <w:pPr>
              <w:pStyle w:val="7"/>
              <w:spacing w:line="275" w:lineRule="exact"/>
              <w:ind w:left="5"/>
              <w:jc w:val="center"/>
              <w:rPr>
                <w:rFonts w:hint="eastAsia" w:ascii="黑体" w:eastAsia="黑体"/>
                <w:sz w:val="22"/>
              </w:rPr>
            </w:pPr>
            <w:r>
              <w:rPr>
                <w:rFonts w:hint="eastAsia" w:ascii="黑体" w:eastAsia="黑体"/>
                <w:w w:val="100"/>
                <w:sz w:val="22"/>
              </w:rPr>
              <w:t>开</w:t>
            </w:r>
          </w:p>
        </w:tc>
        <w:tc>
          <w:tcPr>
            <w:tcW w:w="418" w:type="dxa"/>
          </w:tcPr>
          <w:p>
            <w:pPr>
              <w:pStyle w:val="7"/>
              <w:spacing w:before="171" w:line="266" w:lineRule="auto"/>
              <w:ind w:left="105" w:right="79"/>
              <w:rPr>
                <w:rFonts w:hint="eastAsia" w:ascii="黑体" w:eastAsia="黑体"/>
                <w:sz w:val="22"/>
              </w:rPr>
            </w:pPr>
            <w:r>
              <w:rPr>
                <w:rFonts w:hint="eastAsia" w:ascii="黑体" w:eastAsia="黑体"/>
                <w:sz w:val="22"/>
              </w:rPr>
              <w:t>县级</w:t>
            </w:r>
          </w:p>
        </w:tc>
        <w:tc>
          <w:tcPr>
            <w:tcW w:w="711" w:type="dxa"/>
          </w:tcPr>
          <w:p>
            <w:pPr>
              <w:pStyle w:val="7"/>
              <w:spacing w:before="171" w:line="266" w:lineRule="auto"/>
              <w:ind w:left="134" w:right="123"/>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4"/>
              <w:jc w:val="center"/>
              <w:rPr>
                <w:sz w:val="18"/>
              </w:rPr>
            </w:pPr>
            <w:r>
              <w:rPr>
                <w:sz w:val="18"/>
              </w:rPr>
              <w:t>1</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8"/>
              </w:rPr>
            </w:pPr>
          </w:p>
          <w:p>
            <w:pPr>
              <w:pStyle w:val="7"/>
              <w:spacing w:line="324" w:lineRule="auto"/>
              <w:ind w:left="177" w:right="170"/>
              <w:jc w:val="both"/>
              <w:rPr>
                <w:sz w:val="18"/>
              </w:rPr>
            </w:pPr>
            <w:r>
              <w:rPr>
                <w:sz w:val="18"/>
              </w:rPr>
              <w:t>财政预决算</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9"/>
              </w:rPr>
            </w:pPr>
          </w:p>
          <w:p>
            <w:pPr>
              <w:pStyle w:val="7"/>
              <w:spacing w:line="324" w:lineRule="auto"/>
              <w:ind w:left="178" w:right="169"/>
              <w:rPr>
                <w:sz w:val="18"/>
              </w:rPr>
            </w:pPr>
            <w:r>
              <w:rPr>
                <w:sz w:val="18"/>
              </w:rPr>
              <w:t>乡镇预算</w:t>
            </w:r>
          </w:p>
        </w:tc>
        <w:tc>
          <w:tcPr>
            <w:tcW w:w="3241" w:type="dxa"/>
          </w:tcPr>
          <w:p>
            <w:pPr>
              <w:pStyle w:val="7"/>
              <w:spacing w:before="38" w:line="324" w:lineRule="auto"/>
              <w:ind w:left="106" w:right="41"/>
              <w:rPr>
                <w:sz w:val="18"/>
              </w:rPr>
            </w:pPr>
            <w:r>
              <w:rPr>
                <w:sz w:val="18"/>
              </w:rPr>
              <w:t>收支总体情况表：①部门收支总体情况表。②部门收入总体情况表。③部门支</w:t>
            </w:r>
          </w:p>
          <w:p>
            <w:pPr>
              <w:pStyle w:val="7"/>
              <w:spacing w:before="1"/>
              <w:ind w:left="106"/>
              <w:rPr>
                <w:sz w:val="18"/>
              </w:rPr>
            </w:pPr>
            <w:r>
              <w:rPr>
                <w:sz w:val="18"/>
              </w:rPr>
              <w:t>出总体情况表。</w:t>
            </w:r>
          </w:p>
        </w:tc>
        <w:tc>
          <w:tcPr>
            <w:tcW w:w="1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9"/>
              </w:rPr>
            </w:pPr>
          </w:p>
          <w:p>
            <w:pPr>
              <w:pStyle w:val="7"/>
              <w:spacing w:line="324" w:lineRule="auto"/>
              <w:ind w:left="105" w:right="74"/>
              <w:rPr>
                <w:sz w:val="18"/>
              </w:rPr>
            </w:pPr>
            <w:r>
              <w:rPr>
                <w:sz w:val="18"/>
              </w:rPr>
              <w:t>人民代表大会审议通过 20 日内</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06"/>
              <w:rPr>
                <w:sz w:val="18"/>
              </w:rPr>
            </w:pPr>
            <w:r>
              <w:rPr>
                <w:sz w:val="18"/>
              </w:rPr>
              <w:t>新宁镇</w:t>
            </w:r>
          </w:p>
        </w:tc>
        <w:tc>
          <w:tcPr>
            <w:tcW w:w="1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06"/>
              <w:rPr>
                <w:sz w:val="18"/>
              </w:rPr>
            </w:pPr>
            <w:r>
              <w:rPr>
                <w:sz w:val="18"/>
              </w:rPr>
              <w:t>■政府网站</w:t>
            </w:r>
          </w:p>
        </w:tc>
        <w:tc>
          <w:tcPr>
            <w:tcW w:w="721"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17"/>
              <w:rPr>
                <w:rFonts w:ascii="宋体" w:hAnsi="宋体"/>
                <w:sz w:val="18"/>
              </w:rPr>
            </w:pPr>
            <w:r>
              <w:rPr>
                <w:rFonts w:ascii="宋体" w:hAnsi="宋体"/>
                <w:sz w:val="18"/>
              </w:rPr>
              <w:t>√</w:t>
            </w:r>
          </w:p>
        </w:tc>
        <w:tc>
          <w:tcPr>
            <w:tcW w:w="711"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40" w:line="324" w:lineRule="auto"/>
              <w:ind w:left="106" w:right="62"/>
              <w:jc w:val="both"/>
              <w:rPr>
                <w:sz w:val="18"/>
              </w:rPr>
            </w:pPr>
            <w:r>
              <w:rPr>
                <w:spacing w:val="-4"/>
                <w:sz w:val="18"/>
              </w:rPr>
              <w:t>财政拨款收支情况表：①财政拨款收支</w:t>
            </w:r>
            <w:r>
              <w:rPr>
                <w:spacing w:val="-8"/>
                <w:sz w:val="18"/>
              </w:rPr>
              <w:t>总体情况表。②一般公共预算支出情况</w:t>
            </w:r>
            <w:r>
              <w:rPr>
                <w:spacing w:val="-9"/>
                <w:sz w:val="18"/>
              </w:rPr>
              <w:t>表。③一般公共预算基本支出情况表。</w:t>
            </w:r>
          </w:p>
          <w:p>
            <w:pPr>
              <w:pStyle w:val="7"/>
              <w:spacing w:before="3"/>
              <w:ind w:left="106"/>
              <w:rPr>
                <w:sz w:val="18"/>
              </w:rPr>
            </w:pPr>
            <w:r>
              <w:rPr>
                <w:spacing w:val="-5"/>
                <w:sz w:val="18"/>
              </w:rPr>
              <w:t>④一般公共预算“三公”经费支出情况</w:t>
            </w:r>
          </w:p>
          <w:p>
            <w:pPr>
              <w:pStyle w:val="7"/>
              <w:spacing w:before="81"/>
              <w:ind w:left="106"/>
              <w:rPr>
                <w:sz w:val="18"/>
              </w:rPr>
            </w:pPr>
            <w:r>
              <w:rPr>
                <w:sz w:val="18"/>
              </w:rPr>
              <w:t>表。⑤政府性基金预算支出情况表。</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37"/>
              <w:rPr>
                <w:sz w:val="18"/>
              </w:rPr>
            </w:pPr>
            <w:r>
              <w:rPr>
                <w:sz w:val="18"/>
              </w:rPr>
              <w:t>一般公共预算支出情况表公开到功能分类项级科目。一般公共预算基本支出</w:t>
            </w:r>
          </w:p>
          <w:p>
            <w:pPr>
              <w:pStyle w:val="7"/>
              <w:spacing w:before="1"/>
              <w:ind w:left="106"/>
              <w:rPr>
                <w:sz w:val="18"/>
              </w:rPr>
            </w:pPr>
            <w:r>
              <w:rPr>
                <w:sz w:val="18"/>
              </w:rPr>
              <w:t>表公开到经济分类款级科目。</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96"/>
              <w:jc w:val="both"/>
              <w:rPr>
                <w:sz w:val="18"/>
              </w:rPr>
            </w:pPr>
            <w:r>
              <w:rPr>
                <w:spacing w:val="-16"/>
                <w:sz w:val="18"/>
              </w:rPr>
              <w:t>一般公共预算“三公”经费支出表按“因</w:t>
            </w:r>
            <w:r>
              <w:rPr>
                <w:sz w:val="18"/>
              </w:rPr>
              <w:t>公出国（境）</w:t>
            </w:r>
            <w:r>
              <w:rPr>
                <w:spacing w:val="-10"/>
                <w:sz w:val="18"/>
              </w:rPr>
              <w:t>费”“公务用车购置及运</w:t>
            </w:r>
            <w:r>
              <w:rPr>
                <w:spacing w:val="-17"/>
                <w:sz w:val="18"/>
              </w:rPr>
              <w:t>行费”“公务接待费”公开，其中，“公</w:t>
            </w:r>
            <w:r>
              <w:rPr>
                <w:spacing w:val="-4"/>
                <w:sz w:val="18"/>
              </w:rPr>
              <w:t>务用车购置及运行费”应当细化到“公</w:t>
            </w:r>
            <w:r>
              <w:rPr>
                <w:spacing w:val="-10"/>
                <w:sz w:val="18"/>
              </w:rPr>
              <w:t>务用车购置费”“公务用车运行费”两</w:t>
            </w:r>
          </w:p>
          <w:p>
            <w:pPr>
              <w:pStyle w:val="7"/>
              <w:spacing w:before="4"/>
              <w:ind w:left="106"/>
              <w:rPr>
                <w:sz w:val="18"/>
              </w:rPr>
            </w:pPr>
            <w:r>
              <w:rPr>
                <w:sz w:val="18"/>
              </w:rPr>
              <w:t>个项目，并对增减变化情况进行说明。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vMerge w:val="restart"/>
          </w:tcPr>
          <w:p>
            <w:pPr>
              <w:pStyle w:val="7"/>
              <w:rPr>
                <w:rFonts w:ascii="Times New Roman"/>
                <w:sz w:val="18"/>
              </w:rPr>
            </w:pPr>
          </w:p>
        </w:tc>
        <w:tc>
          <w:tcPr>
            <w:tcW w:w="720" w:type="dxa"/>
            <w:vMerge w:val="restart"/>
          </w:tcPr>
          <w:p>
            <w:pPr>
              <w:pStyle w:val="7"/>
              <w:rPr>
                <w:rFonts w:ascii="Times New Roman"/>
                <w:sz w:val="18"/>
              </w:rPr>
            </w:pPr>
          </w:p>
        </w:tc>
        <w:tc>
          <w:tcPr>
            <w:tcW w:w="720" w:type="dxa"/>
            <w:vMerge w:val="restart"/>
          </w:tcPr>
          <w:p>
            <w:pPr>
              <w:pStyle w:val="7"/>
              <w:rPr>
                <w:rFonts w:ascii="Times New Roman"/>
                <w:sz w:val="18"/>
              </w:rPr>
            </w:pPr>
          </w:p>
        </w:tc>
        <w:tc>
          <w:tcPr>
            <w:tcW w:w="3241" w:type="dxa"/>
          </w:tcPr>
          <w:p>
            <w:pPr>
              <w:pStyle w:val="7"/>
              <w:spacing w:before="38" w:line="324" w:lineRule="auto"/>
              <w:ind w:left="106" w:right="5"/>
              <w:rPr>
                <w:sz w:val="18"/>
              </w:rPr>
            </w:pPr>
            <w:r>
              <w:rPr>
                <w:spacing w:val="-6"/>
                <w:sz w:val="18"/>
              </w:rPr>
              <w:t>本部门职责、机构设置情况、预算收支</w:t>
            </w:r>
            <w:r>
              <w:rPr>
                <w:spacing w:val="-8"/>
                <w:sz w:val="18"/>
              </w:rPr>
              <w:t>增减变化、机关运行经费安排以及政府</w:t>
            </w:r>
            <w:r>
              <w:rPr>
                <w:spacing w:val="-22"/>
                <w:sz w:val="18"/>
              </w:rPr>
              <w:t>采购</w:t>
            </w:r>
            <w:r>
              <w:rPr>
                <w:sz w:val="18"/>
              </w:rPr>
              <w:t>（主要包括部门政府采购预算总金</w:t>
            </w:r>
            <w:r>
              <w:rPr>
                <w:spacing w:val="-12"/>
                <w:sz w:val="18"/>
              </w:rPr>
              <w:t>额和货物、工程、服务采购的预算金额</w:t>
            </w:r>
            <w:r>
              <w:rPr>
                <w:spacing w:val="-16"/>
                <w:sz w:val="18"/>
              </w:rPr>
              <w:t xml:space="preserve">） </w:t>
            </w:r>
            <w:r>
              <w:rPr>
                <w:spacing w:val="-6"/>
                <w:sz w:val="18"/>
              </w:rPr>
              <w:t>等情况的说明，并对专业性较强的名词</w:t>
            </w:r>
            <w:r>
              <w:rPr>
                <w:spacing w:val="-8"/>
                <w:sz w:val="18"/>
              </w:rPr>
              <w:t>进行解释。结合工作进展情况，逐步公</w:t>
            </w:r>
            <w:r>
              <w:rPr>
                <w:spacing w:val="-10"/>
                <w:sz w:val="18"/>
              </w:rPr>
              <w:t>开国有资产占用、重点项目预算的绩效</w:t>
            </w:r>
          </w:p>
          <w:p>
            <w:pPr>
              <w:pStyle w:val="7"/>
              <w:spacing w:before="5"/>
              <w:ind w:left="106"/>
              <w:rPr>
                <w:sz w:val="18"/>
              </w:rPr>
            </w:pPr>
            <w:r>
              <w:rPr>
                <w:sz w:val="18"/>
              </w:rPr>
              <w:t>目标等情况。</w:t>
            </w:r>
          </w:p>
        </w:tc>
        <w:tc>
          <w:tcPr>
            <w:tcW w:w="1800" w:type="dxa"/>
            <w:vMerge w:val="restart"/>
          </w:tcPr>
          <w:p>
            <w:pPr>
              <w:pStyle w:val="7"/>
              <w:rPr>
                <w:rFonts w:ascii="Times New Roman"/>
                <w:sz w:val="18"/>
              </w:rPr>
            </w:pPr>
          </w:p>
        </w:tc>
        <w:tc>
          <w:tcPr>
            <w:tcW w:w="1620" w:type="dxa"/>
            <w:vMerge w:val="restart"/>
          </w:tcPr>
          <w:p>
            <w:pPr>
              <w:pStyle w:val="7"/>
              <w:rPr>
                <w:rFonts w:ascii="Times New Roman"/>
                <w:sz w:val="18"/>
              </w:rPr>
            </w:pPr>
          </w:p>
        </w:tc>
        <w:tc>
          <w:tcPr>
            <w:tcW w:w="900" w:type="dxa"/>
            <w:vMerge w:val="restart"/>
          </w:tcPr>
          <w:p>
            <w:pPr>
              <w:pStyle w:val="7"/>
              <w:rPr>
                <w:rFonts w:ascii="Times New Roman"/>
                <w:sz w:val="18"/>
              </w:rPr>
            </w:pPr>
          </w:p>
        </w:tc>
        <w:tc>
          <w:tcPr>
            <w:tcW w:w="1800" w:type="dxa"/>
            <w:vMerge w:val="restart"/>
          </w:tcPr>
          <w:p>
            <w:pPr>
              <w:pStyle w:val="7"/>
              <w:rPr>
                <w:rFonts w:ascii="Times New Roman"/>
                <w:sz w:val="18"/>
              </w:rPr>
            </w:pPr>
          </w:p>
        </w:tc>
        <w:tc>
          <w:tcPr>
            <w:tcW w:w="721" w:type="dxa"/>
            <w:vMerge w:val="restart"/>
          </w:tcPr>
          <w:p>
            <w:pPr>
              <w:pStyle w:val="7"/>
              <w:rPr>
                <w:rFonts w:ascii="Times New Roman"/>
                <w:sz w:val="18"/>
              </w:rPr>
            </w:pP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tc>
        <w:tc>
          <w:tcPr>
            <w:tcW w:w="71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9"/>
              <w:rPr>
                <w:rFonts w:ascii="Times New Roman"/>
                <w:sz w:val="15"/>
              </w:rPr>
            </w:pPr>
          </w:p>
          <w:p>
            <w:pPr>
              <w:pStyle w:val="7"/>
              <w:ind w:left="106"/>
              <w:rPr>
                <w:sz w:val="18"/>
              </w:rPr>
            </w:pPr>
            <w:r>
              <w:rPr>
                <w:sz w:val="18"/>
              </w:rPr>
              <w:t>没有数据的表格应当列出空表并说明。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4"/>
              <w:jc w:val="center"/>
              <w:rPr>
                <w:sz w:val="18"/>
              </w:rPr>
            </w:pPr>
            <w:r>
              <w:rPr>
                <w:sz w:val="18"/>
              </w:rPr>
              <w:t>2</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77" w:right="170"/>
              <w:jc w:val="both"/>
              <w:rPr>
                <w:sz w:val="18"/>
              </w:rPr>
            </w:pPr>
            <w:r>
              <w:rPr>
                <w:sz w:val="18"/>
              </w:rPr>
              <w:t>财政预决算</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8"/>
              </w:rPr>
            </w:pPr>
          </w:p>
          <w:p>
            <w:pPr>
              <w:pStyle w:val="7"/>
              <w:spacing w:line="324" w:lineRule="auto"/>
              <w:ind w:left="178" w:right="169"/>
              <w:rPr>
                <w:sz w:val="18"/>
              </w:rPr>
            </w:pPr>
            <w:r>
              <w:rPr>
                <w:sz w:val="18"/>
              </w:rPr>
              <w:t>乡镇决算</w:t>
            </w:r>
          </w:p>
        </w:tc>
        <w:tc>
          <w:tcPr>
            <w:tcW w:w="3241" w:type="dxa"/>
          </w:tcPr>
          <w:p>
            <w:pPr>
              <w:pStyle w:val="7"/>
              <w:spacing w:before="38" w:line="324" w:lineRule="auto"/>
              <w:ind w:left="106" w:right="41"/>
              <w:rPr>
                <w:sz w:val="18"/>
              </w:rPr>
            </w:pPr>
            <w:r>
              <w:rPr>
                <w:sz w:val="18"/>
              </w:rPr>
              <w:t>收支总体情况表：①部门收支总体情况表。②部门收入总体情况表。③部门支</w:t>
            </w:r>
          </w:p>
          <w:p>
            <w:pPr>
              <w:pStyle w:val="7"/>
              <w:spacing w:before="1"/>
              <w:ind w:left="106"/>
              <w:rPr>
                <w:sz w:val="18"/>
              </w:rPr>
            </w:pPr>
            <w:r>
              <w:rPr>
                <w:sz w:val="18"/>
              </w:rPr>
              <w:t>出总体情况表。</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7"/>
              </w:rPr>
            </w:pPr>
          </w:p>
          <w:p>
            <w:pPr>
              <w:pStyle w:val="7"/>
              <w:spacing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8"/>
              </w:rPr>
            </w:pPr>
          </w:p>
          <w:p>
            <w:pPr>
              <w:pStyle w:val="7"/>
              <w:spacing w:line="324" w:lineRule="auto"/>
              <w:ind w:left="105" w:right="74"/>
              <w:rPr>
                <w:sz w:val="18"/>
              </w:rPr>
            </w:pPr>
            <w:r>
              <w:rPr>
                <w:sz w:val="18"/>
              </w:rPr>
              <w:t>人民代表大会审议通过 20 日内</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06"/>
              <w:rPr>
                <w:sz w:val="18"/>
              </w:rPr>
            </w:pPr>
            <w:r>
              <w:rPr>
                <w:sz w:val="18"/>
              </w:rPr>
              <w:t>新宁镇</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06"/>
              <w:rPr>
                <w:sz w:val="18"/>
              </w:rPr>
            </w:pPr>
            <w:r>
              <w:rPr>
                <w:sz w:val="18"/>
              </w:rPr>
              <w:t>■政府网站</w:t>
            </w:r>
          </w:p>
        </w:tc>
        <w:tc>
          <w:tcPr>
            <w:tcW w:w="72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17"/>
              <w:rPr>
                <w:rFonts w:ascii="宋体" w:hAnsi="宋体"/>
                <w:sz w:val="18"/>
              </w:rPr>
            </w:pPr>
            <w:r>
              <w:rPr>
                <w:rFonts w:ascii="宋体" w:hAnsi="宋体"/>
                <w:sz w:val="18"/>
              </w:rPr>
              <w:t>√</w:t>
            </w:r>
          </w:p>
        </w:tc>
        <w:tc>
          <w:tcPr>
            <w:tcW w:w="71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62"/>
              <w:jc w:val="both"/>
              <w:rPr>
                <w:sz w:val="18"/>
              </w:rPr>
            </w:pPr>
            <w:r>
              <w:rPr>
                <w:spacing w:val="-4"/>
                <w:sz w:val="18"/>
              </w:rPr>
              <w:t>财政拨款收支情况表：①财政拨款收支</w:t>
            </w:r>
            <w:r>
              <w:rPr>
                <w:spacing w:val="-8"/>
                <w:sz w:val="18"/>
              </w:rPr>
              <w:t>总体情况表。②一般公共预算支出情况</w:t>
            </w:r>
            <w:r>
              <w:rPr>
                <w:spacing w:val="-9"/>
                <w:sz w:val="18"/>
              </w:rPr>
              <w:t>表。③一般公共预算基本支出情况表。</w:t>
            </w:r>
          </w:p>
          <w:p>
            <w:pPr>
              <w:pStyle w:val="7"/>
              <w:spacing w:before="2"/>
              <w:ind w:left="106"/>
              <w:rPr>
                <w:sz w:val="18"/>
              </w:rPr>
            </w:pPr>
            <w:r>
              <w:rPr>
                <w:spacing w:val="-5"/>
                <w:sz w:val="18"/>
              </w:rPr>
              <w:t>④一般公共预算“三公”经费支出情况</w:t>
            </w:r>
          </w:p>
          <w:p>
            <w:pPr>
              <w:pStyle w:val="7"/>
              <w:spacing w:before="82"/>
              <w:ind w:left="106"/>
              <w:rPr>
                <w:sz w:val="18"/>
              </w:rPr>
            </w:pPr>
            <w:r>
              <w:rPr>
                <w:sz w:val="18"/>
              </w:rPr>
              <w:t>表。⑤政府性基金预算支出情况表。</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37"/>
              <w:rPr>
                <w:sz w:val="18"/>
              </w:rPr>
            </w:pPr>
            <w:r>
              <w:rPr>
                <w:sz w:val="18"/>
              </w:rPr>
              <w:t>一般公共预算支出情况表公开到功能分类项级科目。一般公共预算基本支出</w:t>
            </w:r>
          </w:p>
          <w:p>
            <w:pPr>
              <w:pStyle w:val="7"/>
              <w:spacing w:before="1"/>
              <w:ind w:left="106"/>
              <w:rPr>
                <w:sz w:val="18"/>
              </w:rPr>
            </w:pPr>
            <w:r>
              <w:rPr>
                <w:sz w:val="18"/>
              </w:rPr>
              <w:t>表公开到经济分类款级科目。</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2" w:type="dxa"/>
          </w:tcPr>
          <w:p>
            <w:pPr>
              <w:pStyle w:val="7"/>
              <w:rPr>
                <w:rFonts w:ascii="Times New Roman"/>
                <w:sz w:val="18"/>
              </w:rPr>
            </w:pPr>
          </w:p>
        </w:tc>
        <w:tc>
          <w:tcPr>
            <w:tcW w:w="720" w:type="dxa"/>
          </w:tcPr>
          <w:p>
            <w:pPr>
              <w:pStyle w:val="7"/>
              <w:rPr>
                <w:rFonts w:ascii="Times New Roman"/>
                <w:sz w:val="18"/>
              </w:rPr>
            </w:pPr>
          </w:p>
        </w:tc>
        <w:tc>
          <w:tcPr>
            <w:tcW w:w="720" w:type="dxa"/>
          </w:tcPr>
          <w:p>
            <w:pPr>
              <w:pStyle w:val="7"/>
              <w:rPr>
                <w:rFonts w:ascii="Times New Roman"/>
                <w:sz w:val="18"/>
              </w:rPr>
            </w:pPr>
          </w:p>
        </w:tc>
        <w:tc>
          <w:tcPr>
            <w:tcW w:w="3241" w:type="dxa"/>
          </w:tcPr>
          <w:p>
            <w:pPr>
              <w:pStyle w:val="7"/>
              <w:spacing w:before="38" w:line="324" w:lineRule="auto"/>
              <w:ind w:left="106" w:right="96"/>
              <w:jc w:val="both"/>
              <w:rPr>
                <w:sz w:val="18"/>
              </w:rPr>
            </w:pPr>
            <w:r>
              <w:rPr>
                <w:spacing w:val="-16"/>
                <w:sz w:val="18"/>
              </w:rPr>
              <w:t>一般公共预算“三公”经费支出表按“因</w:t>
            </w:r>
            <w:r>
              <w:rPr>
                <w:spacing w:val="3"/>
                <w:sz w:val="18"/>
              </w:rPr>
              <w:t>公出国</w:t>
            </w:r>
            <w:r>
              <w:rPr>
                <w:spacing w:val="2"/>
                <w:sz w:val="18"/>
              </w:rPr>
              <w:t>（境</w:t>
            </w:r>
            <w:r>
              <w:rPr>
                <w:spacing w:val="4"/>
                <w:sz w:val="18"/>
              </w:rPr>
              <w:t>）</w:t>
            </w:r>
            <w:r>
              <w:rPr>
                <w:spacing w:val="-8"/>
                <w:sz w:val="18"/>
              </w:rPr>
              <w:t>费”“公务用车购置及运</w:t>
            </w:r>
            <w:r>
              <w:rPr>
                <w:spacing w:val="-17"/>
                <w:sz w:val="18"/>
              </w:rPr>
              <w:t>行费”“公务接待费”公开，其中，“公</w:t>
            </w:r>
            <w:r>
              <w:rPr>
                <w:spacing w:val="-4"/>
                <w:sz w:val="18"/>
              </w:rPr>
              <w:t>务用车购置及运行费”应当细化到“公</w:t>
            </w:r>
            <w:r>
              <w:rPr>
                <w:spacing w:val="-7"/>
                <w:sz w:val="18"/>
              </w:rPr>
              <w:t>务用车购置费”“公务用车运行费”两</w:t>
            </w:r>
            <w:r>
              <w:rPr>
                <w:spacing w:val="-8"/>
                <w:sz w:val="18"/>
              </w:rPr>
              <w:t>个项目，并对增减变化情况</w:t>
            </w:r>
            <w:r>
              <w:rPr>
                <w:spacing w:val="-3"/>
                <w:sz w:val="18"/>
              </w:rPr>
              <w:t>（</w:t>
            </w:r>
            <w:r>
              <w:rPr>
                <w:spacing w:val="-4"/>
                <w:sz w:val="18"/>
              </w:rPr>
              <w:t>与预算对</w:t>
            </w:r>
          </w:p>
          <w:p>
            <w:pPr>
              <w:pStyle w:val="7"/>
              <w:spacing w:before="4"/>
              <w:ind w:left="106"/>
              <w:rPr>
                <w:sz w:val="18"/>
              </w:rPr>
            </w:pPr>
            <w:r>
              <w:rPr>
                <w:sz w:val="18"/>
              </w:rPr>
              <w:t>比）进行说明。</w:t>
            </w:r>
          </w:p>
        </w:tc>
        <w:tc>
          <w:tcPr>
            <w:tcW w:w="1800" w:type="dxa"/>
          </w:tcPr>
          <w:p>
            <w:pPr>
              <w:pStyle w:val="7"/>
              <w:rPr>
                <w:rFonts w:ascii="Times New Roman"/>
                <w:sz w:val="18"/>
              </w:rPr>
            </w:pPr>
          </w:p>
        </w:tc>
        <w:tc>
          <w:tcPr>
            <w:tcW w:w="1620" w:type="dxa"/>
          </w:tcPr>
          <w:p>
            <w:pPr>
              <w:pStyle w:val="7"/>
              <w:rPr>
                <w:rFonts w:ascii="Times New Roman"/>
                <w:sz w:val="18"/>
              </w:rPr>
            </w:pPr>
          </w:p>
        </w:tc>
        <w:tc>
          <w:tcPr>
            <w:tcW w:w="900" w:type="dxa"/>
          </w:tcPr>
          <w:p>
            <w:pPr>
              <w:pStyle w:val="7"/>
              <w:rPr>
                <w:rFonts w:ascii="Times New Roman"/>
                <w:sz w:val="18"/>
              </w:rPr>
            </w:pPr>
          </w:p>
        </w:tc>
        <w:tc>
          <w:tcPr>
            <w:tcW w:w="1800" w:type="dxa"/>
          </w:tcPr>
          <w:p>
            <w:pPr>
              <w:pStyle w:val="7"/>
              <w:rPr>
                <w:rFonts w:ascii="Times New Roman"/>
                <w:sz w:val="18"/>
              </w:rPr>
            </w:pPr>
          </w:p>
        </w:tc>
        <w:tc>
          <w:tcPr>
            <w:tcW w:w="721" w:type="dxa"/>
          </w:tcPr>
          <w:p>
            <w:pPr>
              <w:pStyle w:val="7"/>
              <w:rPr>
                <w:rFonts w:ascii="Times New Roman"/>
                <w:sz w:val="18"/>
              </w:rPr>
            </w:pPr>
          </w:p>
        </w:tc>
        <w:tc>
          <w:tcPr>
            <w:tcW w:w="708" w:type="dxa"/>
          </w:tcPr>
          <w:p>
            <w:pPr>
              <w:pStyle w:val="7"/>
              <w:rPr>
                <w:rFonts w:ascii="Times New Roman"/>
                <w:sz w:val="18"/>
              </w:rPr>
            </w:pPr>
          </w:p>
        </w:tc>
        <w:tc>
          <w:tcPr>
            <w:tcW w:w="552" w:type="dxa"/>
          </w:tcPr>
          <w:p>
            <w:pPr>
              <w:pStyle w:val="7"/>
              <w:rPr>
                <w:rFonts w:ascii="Times New Roman"/>
                <w:sz w:val="18"/>
              </w:rPr>
            </w:pPr>
          </w:p>
        </w:tc>
        <w:tc>
          <w:tcPr>
            <w:tcW w:w="720" w:type="dxa"/>
          </w:tcPr>
          <w:p>
            <w:pPr>
              <w:pStyle w:val="7"/>
              <w:rPr>
                <w:rFonts w:ascii="Times New Roman"/>
                <w:sz w:val="18"/>
              </w:rPr>
            </w:pPr>
          </w:p>
        </w:tc>
        <w:tc>
          <w:tcPr>
            <w:tcW w:w="418" w:type="dxa"/>
          </w:tcPr>
          <w:p>
            <w:pPr>
              <w:pStyle w:val="7"/>
              <w:rPr>
                <w:rFonts w:ascii="Times New Roman"/>
                <w:sz w:val="18"/>
              </w:rPr>
            </w:pPr>
          </w:p>
        </w:tc>
        <w:tc>
          <w:tcPr>
            <w:tcW w:w="71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3</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7"/>
              </w:rPr>
            </w:pPr>
          </w:p>
          <w:p>
            <w:pPr>
              <w:pStyle w:val="7"/>
              <w:spacing w:line="324" w:lineRule="auto"/>
              <w:ind w:left="177" w:right="170"/>
              <w:jc w:val="both"/>
              <w:rPr>
                <w:sz w:val="18"/>
              </w:rPr>
            </w:pPr>
            <w:r>
              <w:rPr>
                <w:sz w:val="18"/>
              </w:rPr>
              <w:t>财政预决算</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78" w:right="169"/>
              <w:rPr>
                <w:sz w:val="18"/>
              </w:rPr>
            </w:pPr>
            <w:r>
              <w:rPr>
                <w:sz w:val="18"/>
              </w:rPr>
              <w:t>乡镇决算</w:t>
            </w:r>
          </w:p>
        </w:tc>
        <w:tc>
          <w:tcPr>
            <w:tcW w:w="3241" w:type="dxa"/>
          </w:tcPr>
          <w:p>
            <w:pPr>
              <w:pStyle w:val="7"/>
              <w:spacing w:before="38" w:line="324" w:lineRule="auto"/>
              <w:ind w:left="106" w:right="62"/>
              <w:jc w:val="both"/>
              <w:rPr>
                <w:sz w:val="18"/>
              </w:rPr>
            </w:pPr>
            <w:r>
              <w:rPr>
                <w:sz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w:t>
            </w:r>
          </w:p>
          <w:p>
            <w:pPr>
              <w:pStyle w:val="7"/>
              <w:spacing w:before="6"/>
              <w:ind w:left="106"/>
              <w:rPr>
                <w:sz w:val="18"/>
              </w:rPr>
            </w:pPr>
            <w:r>
              <w:rPr>
                <w:sz w:val="18"/>
              </w:rPr>
              <w:t>绩效评价结果等情况。</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05" w:right="74"/>
              <w:rPr>
                <w:sz w:val="18"/>
              </w:rPr>
            </w:pPr>
            <w:r>
              <w:rPr>
                <w:sz w:val="18"/>
              </w:rPr>
              <w:t>人民代表大会审议通过 20 日内</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06"/>
              <w:rPr>
                <w:sz w:val="18"/>
              </w:rPr>
            </w:pPr>
            <w:r>
              <w:rPr>
                <w:sz w:val="18"/>
              </w:rPr>
              <w:t>新宁镇</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06"/>
              <w:rPr>
                <w:sz w:val="18"/>
              </w:rPr>
            </w:pPr>
            <w:r>
              <w:rPr>
                <w:sz w:val="18"/>
              </w:rPr>
              <w:t>■政府网站</w:t>
            </w:r>
          </w:p>
        </w:tc>
        <w:tc>
          <w:tcPr>
            <w:tcW w:w="72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17"/>
              <w:rPr>
                <w:rFonts w:ascii="宋体" w:hAnsi="宋体"/>
                <w:sz w:val="18"/>
              </w:rPr>
            </w:pPr>
            <w:r>
              <w:rPr>
                <w:rFonts w:ascii="宋体" w:hAnsi="宋体"/>
                <w:sz w:val="18"/>
              </w:rPr>
              <w:t>√</w:t>
            </w:r>
          </w:p>
        </w:tc>
        <w:tc>
          <w:tcPr>
            <w:tcW w:w="71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rPr>
                <w:rFonts w:ascii="Times New Roman"/>
                <w:sz w:val="18"/>
              </w:rPr>
            </w:pPr>
          </w:p>
          <w:p>
            <w:pPr>
              <w:pStyle w:val="7"/>
              <w:spacing w:before="141"/>
              <w:ind w:left="106"/>
              <w:rPr>
                <w:sz w:val="18"/>
              </w:rPr>
            </w:pPr>
            <w:r>
              <w:rPr>
                <w:sz w:val="18"/>
              </w:rPr>
              <w:t>没有数据的表格应当列出空表并说明。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7"/>
        <w:jc w:val="center"/>
      </w:pPr>
      <w:bookmarkStart w:id="6" w:name="_bookmark6"/>
      <w:bookmarkEnd w:id="6"/>
      <w:r>
        <w:t>（七）就业领域基层政务公开标准目录</w:t>
      </w:r>
    </w:p>
    <w:p>
      <w:pPr>
        <w:pStyle w:val="2"/>
        <w:spacing w:before="1"/>
        <w:rPr>
          <w:sz w:val="23"/>
        </w:rPr>
      </w:pPr>
    </w:p>
    <w:tbl>
      <w:tblPr>
        <w:tblStyle w:val="3"/>
        <w:tblW w:w="0" w:type="auto"/>
        <w:tblInd w:w="8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19"/>
        <w:gridCol w:w="832"/>
        <w:gridCol w:w="2947"/>
        <w:gridCol w:w="1619"/>
        <w:gridCol w:w="1799"/>
        <w:gridCol w:w="719"/>
        <w:gridCol w:w="1980"/>
        <w:gridCol w:w="611"/>
        <w:gridCol w:w="707"/>
        <w:gridCol w:w="551"/>
        <w:gridCol w:w="719"/>
        <w:gridCol w:w="529"/>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551" w:type="dxa"/>
            <w:gridSpan w:val="2"/>
          </w:tcPr>
          <w:p>
            <w:pPr>
              <w:pStyle w:val="7"/>
              <w:spacing w:before="171"/>
              <w:ind w:left="336"/>
              <w:rPr>
                <w:rFonts w:hint="eastAsia" w:ascii="黑体" w:eastAsia="黑体"/>
                <w:sz w:val="22"/>
              </w:rPr>
            </w:pPr>
            <w:r>
              <w:rPr>
                <w:rFonts w:hint="eastAsia" w:ascii="黑体" w:eastAsia="黑体"/>
                <w:sz w:val="22"/>
              </w:rPr>
              <w:t>公开事项</w:t>
            </w:r>
          </w:p>
        </w:tc>
        <w:tc>
          <w:tcPr>
            <w:tcW w:w="2947" w:type="dxa"/>
            <w:vMerge w:val="restart"/>
          </w:tcPr>
          <w:p>
            <w:pPr>
              <w:pStyle w:val="7"/>
              <w:rPr>
                <w:rFonts w:ascii="方正小标宋简体"/>
                <w:sz w:val="22"/>
              </w:rPr>
            </w:pPr>
          </w:p>
          <w:p>
            <w:pPr>
              <w:pStyle w:val="7"/>
              <w:spacing w:before="4"/>
              <w:rPr>
                <w:rFonts w:ascii="方正小标宋简体"/>
                <w:sz w:val="23"/>
              </w:rPr>
            </w:pPr>
          </w:p>
          <w:p>
            <w:pPr>
              <w:pStyle w:val="7"/>
              <w:ind w:left="594"/>
              <w:rPr>
                <w:rFonts w:hint="eastAsia" w:ascii="黑体" w:eastAsia="黑体"/>
                <w:sz w:val="22"/>
              </w:rPr>
            </w:pPr>
            <w:r>
              <w:rPr>
                <w:rFonts w:hint="eastAsia" w:ascii="黑体" w:eastAsia="黑体"/>
                <w:sz w:val="22"/>
              </w:rPr>
              <w:t>公开内容（要素）</w:t>
            </w:r>
          </w:p>
        </w:tc>
        <w:tc>
          <w:tcPr>
            <w:tcW w:w="1619" w:type="dxa"/>
            <w:vMerge w:val="restart"/>
          </w:tcPr>
          <w:p>
            <w:pPr>
              <w:pStyle w:val="7"/>
              <w:rPr>
                <w:rFonts w:ascii="方正小标宋简体"/>
                <w:sz w:val="22"/>
              </w:rPr>
            </w:pPr>
          </w:p>
          <w:p>
            <w:pPr>
              <w:pStyle w:val="7"/>
              <w:spacing w:before="4"/>
              <w:rPr>
                <w:rFonts w:ascii="方正小标宋简体"/>
                <w:sz w:val="23"/>
              </w:rPr>
            </w:pPr>
          </w:p>
          <w:p>
            <w:pPr>
              <w:pStyle w:val="7"/>
              <w:ind w:left="372"/>
              <w:rPr>
                <w:rFonts w:hint="eastAsia" w:ascii="黑体" w:eastAsia="黑体"/>
                <w:sz w:val="22"/>
              </w:rPr>
            </w:pPr>
            <w:r>
              <w:rPr>
                <w:rFonts w:hint="eastAsia" w:ascii="黑体" w:eastAsia="黑体"/>
                <w:sz w:val="22"/>
              </w:rPr>
              <w:t>公开依据</w:t>
            </w:r>
          </w:p>
        </w:tc>
        <w:tc>
          <w:tcPr>
            <w:tcW w:w="1799" w:type="dxa"/>
            <w:vMerge w:val="restart"/>
          </w:tcPr>
          <w:p>
            <w:pPr>
              <w:pStyle w:val="7"/>
              <w:rPr>
                <w:rFonts w:ascii="方正小标宋简体"/>
                <w:sz w:val="22"/>
              </w:rPr>
            </w:pPr>
          </w:p>
          <w:p>
            <w:pPr>
              <w:pStyle w:val="7"/>
              <w:spacing w:before="4"/>
              <w:rPr>
                <w:rFonts w:ascii="方正小标宋简体"/>
                <w:sz w:val="23"/>
              </w:rPr>
            </w:pPr>
          </w:p>
          <w:p>
            <w:pPr>
              <w:pStyle w:val="7"/>
              <w:ind w:left="462"/>
              <w:rPr>
                <w:rFonts w:hint="eastAsia" w:ascii="黑体" w:eastAsia="黑体"/>
                <w:sz w:val="22"/>
              </w:rPr>
            </w:pPr>
            <w:r>
              <w:rPr>
                <w:rFonts w:hint="eastAsia" w:ascii="黑体" w:eastAsia="黑体"/>
                <w:sz w:val="22"/>
              </w:rPr>
              <w:t>公开时限</w:t>
            </w:r>
          </w:p>
        </w:tc>
        <w:tc>
          <w:tcPr>
            <w:tcW w:w="719"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13" w:right="152"/>
              <w:rPr>
                <w:rFonts w:hint="eastAsia" w:ascii="黑体" w:eastAsia="黑体"/>
                <w:sz w:val="22"/>
              </w:rPr>
            </w:pPr>
            <w:r>
              <w:rPr>
                <w:rFonts w:hint="eastAsia" w:ascii="黑体" w:eastAsia="黑体"/>
                <w:sz w:val="22"/>
              </w:rPr>
              <w:t>公开主体</w:t>
            </w:r>
          </w:p>
        </w:tc>
        <w:tc>
          <w:tcPr>
            <w:tcW w:w="1980" w:type="dxa"/>
            <w:vMerge w:val="restart"/>
          </w:tcPr>
          <w:p>
            <w:pPr>
              <w:pStyle w:val="7"/>
              <w:rPr>
                <w:rFonts w:ascii="方正小标宋简体"/>
                <w:sz w:val="22"/>
              </w:rPr>
            </w:pPr>
          </w:p>
          <w:p>
            <w:pPr>
              <w:pStyle w:val="7"/>
              <w:spacing w:before="4"/>
              <w:rPr>
                <w:rFonts w:ascii="方正小标宋简体"/>
                <w:sz w:val="23"/>
              </w:rPr>
            </w:pPr>
          </w:p>
          <w:p>
            <w:pPr>
              <w:pStyle w:val="7"/>
              <w:ind w:left="224"/>
              <w:rPr>
                <w:rFonts w:hint="eastAsia" w:ascii="黑体" w:eastAsia="黑体"/>
                <w:sz w:val="22"/>
              </w:rPr>
            </w:pPr>
            <w:r>
              <w:rPr>
                <w:rFonts w:hint="eastAsia" w:ascii="黑体" w:eastAsia="黑体"/>
                <w:sz w:val="22"/>
              </w:rPr>
              <w:t>公开渠道和载体</w:t>
            </w:r>
          </w:p>
        </w:tc>
        <w:tc>
          <w:tcPr>
            <w:tcW w:w="1318" w:type="dxa"/>
            <w:gridSpan w:val="2"/>
          </w:tcPr>
          <w:p>
            <w:pPr>
              <w:pStyle w:val="7"/>
              <w:spacing w:before="171"/>
              <w:ind w:left="225"/>
              <w:rPr>
                <w:rFonts w:hint="eastAsia" w:ascii="黑体" w:eastAsia="黑体"/>
                <w:sz w:val="22"/>
              </w:rPr>
            </w:pPr>
            <w:r>
              <w:rPr>
                <w:rFonts w:hint="eastAsia" w:ascii="黑体" w:eastAsia="黑体"/>
                <w:sz w:val="22"/>
              </w:rPr>
              <w:t>公开对象</w:t>
            </w:r>
          </w:p>
        </w:tc>
        <w:tc>
          <w:tcPr>
            <w:tcW w:w="1270" w:type="dxa"/>
            <w:gridSpan w:val="2"/>
          </w:tcPr>
          <w:p>
            <w:pPr>
              <w:pStyle w:val="7"/>
              <w:spacing w:before="171"/>
              <w:ind w:left="203"/>
              <w:rPr>
                <w:rFonts w:hint="eastAsia" w:ascii="黑体" w:eastAsia="黑体"/>
                <w:sz w:val="22"/>
              </w:rPr>
            </w:pPr>
            <w:r>
              <w:rPr>
                <w:rFonts w:hint="eastAsia" w:ascii="黑体" w:eastAsia="黑体"/>
                <w:sz w:val="22"/>
              </w:rPr>
              <w:t>公开方式</w:t>
            </w:r>
          </w:p>
        </w:tc>
        <w:tc>
          <w:tcPr>
            <w:tcW w:w="955" w:type="dxa"/>
            <w:gridSpan w:val="2"/>
          </w:tcPr>
          <w:p>
            <w:pPr>
              <w:pStyle w:val="7"/>
              <w:spacing w:before="15"/>
              <w:ind w:left="140" w:right="104"/>
              <w:jc w:val="center"/>
              <w:rPr>
                <w:rFonts w:hint="eastAsia" w:ascii="黑体" w:eastAsia="黑体"/>
                <w:sz w:val="22"/>
              </w:rPr>
            </w:pPr>
            <w:r>
              <w:rPr>
                <w:rFonts w:hint="eastAsia" w:ascii="黑体" w:eastAsia="黑体"/>
                <w:sz w:val="22"/>
              </w:rPr>
              <w:t>公开层</w:t>
            </w:r>
          </w:p>
          <w:p>
            <w:pPr>
              <w:pStyle w:val="7"/>
              <w:spacing w:before="30" w:line="277" w:lineRule="exact"/>
              <w:ind w:left="31"/>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19" w:type="dxa"/>
          </w:tcPr>
          <w:p>
            <w:pPr>
              <w:pStyle w:val="7"/>
              <w:spacing w:before="8"/>
              <w:rPr>
                <w:rFonts w:ascii="方正小标宋简体"/>
                <w:sz w:val="18"/>
              </w:rPr>
            </w:pPr>
          </w:p>
          <w:p>
            <w:pPr>
              <w:pStyle w:val="7"/>
              <w:spacing w:line="266" w:lineRule="auto"/>
              <w:ind w:left="139" w:right="127"/>
              <w:rPr>
                <w:rFonts w:hint="eastAsia" w:ascii="黑体" w:eastAsia="黑体"/>
                <w:sz w:val="22"/>
              </w:rPr>
            </w:pPr>
            <w:r>
              <w:rPr>
                <w:rFonts w:hint="eastAsia" w:ascii="黑体" w:eastAsia="黑体"/>
                <w:sz w:val="22"/>
              </w:rPr>
              <w:t>一级事项</w:t>
            </w:r>
          </w:p>
        </w:tc>
        <w:tc>
          <w:tcPr>
            <w:tcW w:w="832" w:type="dxa"/>
          </w:tcPr>
          <w:p>
            <w:pPr>
              <w:pStyle w:val="7"/>
              <w:spacing w:before="8"/>
              <w:rPr>
                <w:rFonts w:ascii="方正小标宋简体"/>
                <w:sz w:val="18"/>
              </w:rPr>
            </w:pPr>
          </w:p>
          <w:p>
            <w:pPr>
              <w:pStyle w:val="7"/>
              <w:spacing w:line="266" w:lineRule="auto"/>
              <w:ind w:left="198" w:right="180"/>
              <w:rPr>
                <w:rFonts w:hint="eastAsia" w:ascii="黑体" w:eastAsia="黑体"/>
                <w:sz w:val="22"/>
              </w:rPr>
            </w:pPr>
            <w:r>
              <w:rPr>
                <w:rFonts w:hint="eastAsia" w:ascii="黑体" w:eastAsia="黑体"/>
                <w:sz w:val="22"/>
              </w:rPr>
              <w:t>二级事项</w:t>
            </w:r>
          </w:p>
        </w:tc>
        <w:tc>
          <w:tcPr>
            <w:tcW w:w="2947" w:type="dxa"/>
            <w:vMerge w:val="continue"/>
            <w:tcBorders>
              <w:top w:val="nil"/>
            </w:tcBorders>
          </w:tcPr>
          <w:p>
            <w:pPr>
              <w:rPr>
                <w:sz w:val="2"/>
                <w:szCs w:val="2"/>
              </w:rPr>
            </w:pPr>
          </w:p>
        </w:tc>
        <w:tc>
          <w:tcPr>
            <w:tcW w:w="161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611" w:type="dxa"/>
          </w:tcPr>
          <w:p>
            <w:pPr>
              <w:pStyle w:val="7"/>
              <w:spacing w:before="171" w:line="266" w:lineRule="auto"/>
              <w:ind w:left="201" w:right="178"/>
              <w:jc w:val="both"/>
              <w:rPr>
                <w:rFonts w:hint="eastAsia" w:ascii="黑体" w:eastAsia="黑体"/>
                <w:sz w:val="22"/>
              </w:rPr>
            </w:pPr>
            <w:r>
              <w:rPr>
                <w:rFonts w:hint="eastAsia" w:ascii="黑体" w:eastAsia="黑体"/>
                <w:sz w:val="22"/>
              </w:rPr>
              <w:t>全社会</w:t>
            </w:r>
          </w:p>
        </w:tc>
        <w:tc>
          <w:tcPr>
            <w:tcW w:w="707" w:type="dxa"/>
          </w:tcPr>
          <w:p>
            <w:pPr>
              <w:pStyle w:val="7"/>
              <w:spacing w:before="8"/>
              <w:rPr>
                <w:rFonts w:ascii="方正小标宋简体"/>
                <w:sz w:val="18"/>
              </w:rPr>
            </w:pPr>
          </w:p>
          <w:p>
            <w:pPr>
              <w:pStyle w:val="7"/>
              <w:spacing w:line="266" w:lineRule="auto"/>
              <w:ind w:left="142" w:right="111"/>
              <w:rPr>
                <w:rFonts w:hint="eastAsia" w:ascii="黑体" w:eastAsia="黑体"/>
                <w:sz w:val="22"/>
              </w:rPr>
            </w:pPr>
            <w:r>
              <w:rPr>
                <w:rFonts w:hint="eastAsia" w:ascii="黑体" w:eastAsia="黑体"/>
                <w:sz w:val="22"/>
              </w:rPr>
              <w:t>特定群众</w:t>
            </w:r>
          </w:p>
        </w:tc>
        <w:tc>
          <w:tcPr>
            <w:tcW w:w="551" w:type="dxa"/>
          </w:tcPr>
          <w:p>
            <w:pPr>
              <w:pStyle w:val="7"/>
              <w:spacing w:before="8"/>
              <w:rPr>
                <w:rFonts w:ascii="方正小标宋简体"/>
                <w:sz w:val="18"/>
              </w:rPr>
            </w:pPr>
          </w:p>
          <w:p>
            <w:pPr>
              <w:pStyle w:val="7"/>
              <w:spacing w:line="266" w:lineRule="auto"/>
              <w:ind w:left="174" w:right="143"/>
              <w:rPr>
                <w:rFonts w:hint="eastAsia" w:ascii="黑体" w:eastAsia="黑体"/>
                <w:sz w:val="22"/>
              </w:rPr>
            </w:pPr>
            <w:r>
              <w:rPr>
                <w:rFonts w:hint="eastAsia" w:ascii="黑体" w:eastAsia="黑体"/>
                <w:sz w:val="22"/>
              </w:rPr>
              <w:t>主动</w:t>
            </w:r>
          </w:p>
        </w:tc>
        <w:tc>
          <w:tcPr>
            <w:tcW w:w="719" w:type="dxa"/>
          </w:tcPr>
          <w:p>
            <w:pPr>
              <w:pStyle w:val="7"/>
              <w:spacing w:before="171" w:line="266" w:lineRule="auto"/>
              <w:ind w:left="149" w:right="116"/>
              <w:jc w:val="both"/>
              <w:rPr>
                <w:rFonts w:hint="eastAsia" w:ascii="黑体" w:eastAsia="黑体"/>
                <w:sz w:val="22"/>
              </w:rPr>
            </w:pPr>
            <w:r>
              <w:rPr>
                <w:rFonts w:hint="eastAsia" w:ascii="黑体" w:eastAsia="黑体"/>
                <w:sz w:val="22"/>
              </w:rPr>
              <w:t>依申请公开</w:t>
            </w:r>
          </w:p>
        </w:tc>
        <w:tc>
          <w:tcPr>
            <w:tcW w:w="529" w:type="dxa"/>
          </w:tcPr>
          <w:p>
            <w:pPr>
              <w:pStyle w:val="7"/>
              <w:spacing w:before="8"/>
              <w:rPr>
                <w:rFonts w:ascii="方正小标宋简体"/>
                <w:sz w:val="18"/>
              </w:rPr>
            </w:pPr>
          </w:p>
          <w:p>
            <w:pPr>
              <w:pStyle w:val="7"/>
              <w:spacing w:line="266" w:lineRule="auto"/>
              <w:ind w:left="164" w:right="131"/>
              <w:rPr>
                <w:rFonts w:hint="eastAsia" w:ascii="黑体" w:eastAsia="黑体"/>
                <w:sz w:val="22"/>
              </w:rPr>
            </w:pPr>
            <w:r>
              <w:rPr>
                <w:rFonts w:hint="eastAsia" w:ascii="黑体" w:eastAsia="黑体"/>
                <w:sz w:val="22"/>
              </w:rPr>
              <w:t>县级</w:t>
            </w:r>
          </w:p>
        </w:tc>
        <w:tc>
          <w:tcPr>
            <w:tcW w:w="426" w:type="dxa"/>
          </w:tcPr>
          <w:p>
            <w:pPr>
              <w:pStyle w:val="7"/>
              <w:spacing w:before="15" w:line="266" w:lineRule="auto"/>
              <w:ind w:left="120" w:right="74"/>
              <w:rPr>
                <w:rFonts w:hint="eastAsia" w:ascii="黑体" w:eastAsia="黑体"/>
                <w:sz w:val="22"/>
              </w:rPr>
            </w:pPr>
            <w:r>
              <w:rPr>
                <w:rFonts w:hint="eastAsia" w:ascii="黑体" w:eastAsia="黑体"/>
                <w:sz w:val="22"/>
              </w:rPr>
              <w:t>乡村</w:t>
            </w:r>
          </w:p>
          <w:p>
            <w:pPr>
              <w:pStyle w:val="7"/>
              <w:spacing w:line="280" w:lineRule="exact"/>
              <w:ind w:left="120"/>
              <w:rPr>
                <w:rFonts w:hint="eastAsia" w:ascii="黑体" w:eastAsia="黑体"/>
                <w:sz w:val="22"/>
              </w:rPr>
            </w:pPr>
            <w:r>
              <w:rPr>
                <w:rFonts w:hint="eastAsia" w:ascii="黑体" w:eastAsia="黑体"/>
                <w:w w:val="100"/>
                <w:sz w:val="22"/>
              </w:rPr>
              <w:t>、</w:t>
            </w:r>
          </w:p>
          <w:p>
            <w:pPr>
              <w:pStyle w:val="7"/>
              <w:spacing w:before="30" w:line="277" w:lineRule="exact"/>
              <w:ind w:left="120"/>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719" w:type="dxa"/>
            <w:vMerge w:val="restart"/>
          </w:tcPr>
          <w:p>
            <w:pPr>
              <w:pStyle w:val="7"/>
              <w:spacing w:before="1"/>
              <w:rPr>
                <w:rFonts w:ascii="方正小标宋简体"/>
                <w:sz w:val="20"/>
              </w:rPr>
            </w:pPr>
          </w:p>
          <w:p>
            <w:pPr>
              <w:pStyle w:val="7"/>
              <w:spacing w:line="324" w:lineRule="auto"/>
              <w:ind w:left="180" w:right="166"/>
              <w:jc w:val="both"/>
              <w:rPr>
                <w:sz w:val="18"/>
              </w:rPr>
            </w:pPr>
            <w:r>
              <w:rPr>
                <w:sz w:val="18"/>
              </w:rPr>
              <w:t>就业信息服务</w:t>
            </w:r>
          </w:p>
        </w:tc>
        <w:tc>
          <w:tcPr>
            <w:tcW w:w="832" w:type="dxa"/>
          </w:tcPr>
          <w:p>
            <w:pPr>
              <w:pStyle w:val="7"/>
              <w:spacing w:before="38"/>
              <w:ind w:left="109"/>
              <w:rPr>
                <w:sz w:val="18"/>
              </w:rPr>
            </w:pPr>
            <w:r>
              <w:rPr>
                <w:sz w:val="18"/>
              </w:rPr>
              <w:t xml:space="preserve">就业政 </w:t>
            </w:r>
          </w:p>
          <w:p>
            <w:pPr>
              <w:pStyle w:val="7"/>
              <w:spacing w:before="2" w:line="310" w:lineRule="atLeast"/>
              <w:ind w:left="109" w:right="55"/>
              <w:rPr>
                <w:sz w:val="18"/>
              </w:rPr>
            </w:pPr>
            <w:r>
              <w:rPr>
                <w:sz w:val="18"/>
              </w:rPr>
              <w:t>策法规咨询</w:t>
            </w:r>
          </w:p>
        </w:tc>
        <w:tc>
          <w:tcPr>
            <w:tcW w:w="2947" w:type="dxa"/>
          </w:tcPr>
          <w:p>
            <w:pPr>
              <w:pStyle w:val="7"/>
              <w:spacing w:before="38"/>
              <w:ind w:left="110"/>
              <w:rPr>
                <w:sz w:val="18"/>
              </w:rPr>
            </w:pPr>
            <w:r>
              <w:rPr>
                <w:sz w:val="18"/>
              </w:rPr>
              <w:t>就业创业政策项目、对象范围、政</w:t>
            </w:r>
          </w:p>
          <w:p>
            <w:pPr>
              <w:pStyle w:val="7"/>
              <w:spacing w:before="2" w:line="310" w:lineRule="atLeast"/>
              <w:ind w:left="110" w:right="91"/>
              <w:rPr>
                <w:sz w:val="18"/>
              </w:rPr>
            </w:pPr>
            <w:r>
              <w:rPr>
                <w:spacing w:val="-1"/>
                <w:sz w:val="18"/>
              </w:rPr>
              <w:t>策申请条件、政策申请材料、办理</w:t>
            </w:r>
            <w:r>
              <w:rPr>
                <w:spacing w:val="-8"/>
                <w:sz w:val="18"/>
              </w:rPr>
              <w:t>流程、办理地点</w:t>
            </w:r>
            <w:r>
              <w:rPr>
                <w:sz w:val="18"/>
              </w:rPr>
              <w:t>（方式</w:t>
            </w:r>
            <w:r>
              <w:rPr>
                <w:spacing w:val="-92"/>
                <w:sz w:val="18"/>
              </w:rPr>
              <w:t>）</w:t>
            </w:r>
            <w:r>
              <w:rPr>
                <w:spacing w:val="-8"/>
                <w:sz w:val="18"/>
              </w:rPr>
              <w:t>、咨询电话</w:t>
            </w:r>
          </w:p>
        </w:tc>
        <w:tc>
          <w:tcPr>
            <w:tcW w:w="1619"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0"/>
              </w:rPr>
            </w:pPr>
          </w:p>
          <w:p>
            <w:pPr>
              <w:pStyle w:val="7"/>
              <w:spacing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38"/>
              <w:ind w:left="111"/>
              <w:rPr>
                <w:sz w:val="18"/>
              </w:rPr>
            </w:pPr>
            <w:r>
              <w:rPr>
                <w:sz w:val="18"/>
              </w:rPr>
              <w:t>公开事项信息形成</w:t>
            </w:r>
          </w:p>
          <w:p>
            <w:pPr>
              <w:pStyle w:val="7"/>
              <w:spacing w:before="2" w:line="310" w:lineRule="atLeast"/>
              <w:ind w:left="111" w:right="34"/>
              <w:rPr>
                <w:sz w:val="18"/>
              </w:rPr>
            </w:pPr>
            <w:r>
              <w:rPr>
                <w:sz w:val="18"/>
              </w:rPr>
              <w:t>或变更之日起 20 个工作日内公开</w:t>
            </w:r>
          </w:p>
        </w:tc>
        <w:tc>
          <w:tcPr>
            <w:tcW w:w="719" w:type="dxa"/>
          </w:tcPr>
          <w:p>
            <w:pPr>
              <w:pStyle w:val="7"/>
              <w:spacing w:before="17"/>
              <w:rPr>
                <w:rFonts w:ascii="方正小标宋简体"/>
                <w:sz w:val="10"/>
              </w:rPr>
            </w:pPr>
          </w:p>
          <w:p>
            <w:pPr>
              <w:pStyle w:val="7"/>
              <w:spacing w:line="324" w:lineRule="auto"/>
              <w:ind w:left="113" w:right="233"/>
              <w:rPr>
                <w:sz w:val="18"/>
              </w:rPr>
            </w:pPr>
            <w:r>
              <w:rPr>
                <w:sz w:val="18"/>
              </w:rPr>
              <w:t>新宁镇</w:t>
            </w:r>
          </w:p>
        </w:tc>
        <w:tc>
          <w:tcPr>
            <w:tcW w:w="1980" w:type="dxa"/>
            <w:vMerge w:val="restart"/>
          </w:tcPr>
          <w:p>
            <w:pPr>
              <w:pStyle w:val="7"/>
              <w:rPr>
                <w:rFonts w:ascii="方正小标宋简体"/>
                <w:sz w:val="18"/>
              </w:rPr>
            </w:pPr>
          </w:p>
          <w:p>
            <w:pPr>
              <w:pStyle w:val="7"/>
              <w:spacing w:before="12"/>
              <w:rPr>
                <w:rFonts w:ascii="方正小标宋简体"/>
                <w:sz w:val="19"/>
              </w:rPr>
            </w:pPr>
          </w:p>
          <w:p>
            <w:pPr>
              <w:pStyle w:val="7"/>
              <w:ind w:left="114"/>
              <w:rPr>
                <w:sz w:val="18"/>
              </w:rPr>
            </w:pPr>
            <w:r>
              <w:rPr>
                <w:sz w:val="18"/>
              </w:rPr>
              <w:t>■便民服务中心</w:t>
            </w:r>
          </w:p>
        </w:tc>
        <w:tc>
          <w:tcPr>
            <w:tcW w:w="611" w:type="dxa"/>
          </w:tcPr>
          <w:p>
            <w:pPr>
              <w:pStyle w:val="7"/>
              <w:spacing w:before="13"/>
              <w:rPr>
                <w:rFonts w:ascii="方正小标宋简体"/>
                <w:sz w:val="19"/>
              </w:rPr>
            </w:pPr>
          </w:p>
          <w:p>
            <w:pPr>
              <w:pStyle w:val="7"/>
              <w:spacing w:before="1"/>
              <w:ind w:left="24"/>
              <w:jc w:val="center"/>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left="193"/>
              <w:rPr>
                <w:sz w:val="18"/>
              </w:rPr>
            </w:pPr>
            <w:r>
              <w:rPr>
                <w:sz w:val="18"/>
              </w:rPr>
              <w:t>√</w:t>
            </w:r>
          </w:p>
        </w:tc>
        <w:tc>
          <w:tcPr>
            <w:tcW w:w="719" w:type="dxa"/>
          </w:tcPr>
          <w:p>
            <w:pPr>
              <w:pStyle w:val="7"/>
              <w:rPr>
                <w:rFonts w:ascii="Times New Roman"/>
                <w:sz w:val="18"/>
              </w:rPr>
            </w:pPr>
          </w:p>
        </w:tc>
        <w:tc>
          <w:tcPr>
            <w:tcW w:w="529" w:type="dxa"/>
          </w:tcPr>
          <w:p>
            <w:pPr>
              <w:pStyle w:val="7"/>
              <w:spacing w:before="13"/>
              <w:rPr>
                <w:rFonts w:ascii="方正小标宋简体"/>
                <w:sz w:val="19"/>
              </w:rPr>
            </w:pPr>
          </w:p>
          <w:p>
            <w:pPr>
              <w:pStyle w:val="7"/>
              <w:spacing w:before="1"/>
              <w:ind w:left="33"/>
              <w:jc w:val="center"/>
              <w:rPr>
                <w:rFonts w:ascii="宋体" w:hAnsi="宋体"/>
                <w:sz w:val="18"/>
              </w:rPr>
            </w:pPr>
            <w:r>
              <w:rPr>
                <w:rFonts w:ascii="宋体" w:hAnsi="宋体"/>
                <w:sz w:val="18"/>
              </w:rPr>
              <w:t>√</w:t>
            </w:r>
          </w:p>
        </w:tc>
        <w:tc>
          <w:tcPr>
            <w:tcW w:w="426" w:type="dxa"/>
          </w:tcPr>
          <w:p>
            <w:pPr>
              <w:pStyle w:val="7"/>
              <w:spacing w:before="13"/>
              <w:rPr>
                <w:rFonts w:ascii="方正小标宋简体"/>
                <w:sz w:val="19"/>
              </w:rPr>
            </w:pPr>
          </w:p>
          <w:p>
            <w:pPr>
              <w:pStyle w:val="7"/>
              <w:spacing w:before="1"/>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40" w:type="dxa"/>
          </w:tcPr>
          <w:p>
            <w:pPr>
              <w:pStyle w:val="7"/>
              <w:spacing w:before="2"/>
              <w:rPr>
                <w:rFonts w:ascii="方正小标宋简体"/>
                <w:sz w:val="11"/>
              </w:rPr>
            </w:pPr>
          </w:p>
          <w:p>
            <w:pPr>
              <w:pStyle w:val="7"/>
              <w:ind w:left="6"/>
              <w:jc w:val="center"/>
              <w:rPr>
                <w:sz w:val="18"/>
              </w:rPr>
            </w:pPr>
            <w:r>
              <w:rPr>
                <w:sz w:val="18"/>
              </w:rPr>
              <w:t>2</w:t>
            </w:r>
          </w:p>
        </w:tc>
        <w:tc>
          <w:tcPr>
            <w:tcW w:w="719" w:type="dxa"/>
            <w:vMerge w:val="continue"/>
            <w:tcBorders>
              <w:top w:val="nil"/>
            </w:tcBorders>
          </w:tcPr>
          <w:p>
            <w:pPr>
              <w:rPr>
                <w:sz w:val="2"/>
                <w:szCs w:val="2"/>
              </w:rPr>
            </w:pPr>
          </w:p>
        </w:tc>
        <w:tc>
          <w:tcPr>
            <w:tcW w:w="832" w:type="dxa"/>
          </w:tcPr>
          <w:p>
            <w:pPr>
              <w:pStyle w:val="7"/>
              <w:spacing w:before="41"/>
              <w:ind w:left="109"/>
              <w:rPr>
                <w:sz w:val="18"/>
              </w:rPr>
            </w:pPr>
            <w:r>
              <w:rPr>
                <w:sz w:val="18"/>
              </w:rPr>
              <w:t xml:space="preserve">岗位信 </w:t>
            </w:r>
          </w:p>
          <w:p>
            <w:pPr>
              <w:pStyle w:val="7"/>
              <w:spacing w:before="81"/>
              <w:ind w:left="109"/>
              <w:rPr>
                <w:sz w:val="18"/>
              </w:rPr>
            </w:pPr>
            <w:r>
              <w:rPr>
                <w:sz w:val="18"/>
              </w:rPr>
              <w:t>息发布</w:t>
            </w:r>
          </w:p>
        </w:tc>
        <w:tc>
          <w:tcPr>
            <w:tcW w:w="2947" w:type="dxa"/>
          </w:tcPr>
          <w:p>
            <w:pPr>
              <w:pStyle w:val="7"/>
              <w:spacing w:before="41"/>
              <w:ind w:left="110"/>
              <w:rPr>
                <w:sz w:val="18"/>
              </w:rPr>
            </w:pPr>
            <w:r>
              <w:rPr>
                <w:sz w:val="18"/>
              </w:rPr>
              <w:t>招聘单位、岗位要求、福利待遇、</w:t>
            </w:r>
          </w:p>
          <w:p>
            <w:pPr>
              <w:pStyle w:val="7"/>
              <w:spacing w:before="81"/>
              <w:ind w:left="110"/>
              <w:rPr>
                <w:sz w:val="18"/>
              </w:rPr>
            </w:pPr>
            <w:r>
              <w:rPr>
                <w:sz w:val="18"/>
              </w:rPr>
              <w:t>招聘流程、应聘方式、咨询电话</w:t>
            </w:r>
          </w:p>
        </w:tc>
        <w:tc>
          <w:tcPr>
            <w:tcW w:w="1619" w:type="dxa"/>
            <w:vMerge w:val="continue"/>
            <w:tcBorders>
              <w:top w:val="nil"/>
            </w:tcBorders>
          </w:tcPr>
          <w:p>
            <w:pPr>
              <w:rPr>
                <w:sz w:val="2"/>
                <w:szCs w:val="2"/>
              </w:rPr>
            </w:pPr>
          </w:p>
        </w:tc>
        <w:tc>
          <w:tcPr>
            <w:tcW w:w="1799" w:type="dxa"/>
          </w:tcPr>
          <w:p>
            <w:pPr>
              <w:pStyle w:val="7"/>
              <w:spacing w:before="2"/>
              <w:rPr>
                <w:rFonts w:ascii="方正小标宋简体"/>
                <w:sz w:val="11"/>
              </w:rPr>
            </w:pPr>
          </w:p>
          <w:p>
            <w:pPr>
              <w:pStyle w:val="7"/>
              <w:ind w:left="111"/>
              <w:rPr>
                <w:sz w:val="18"/>
              </w:rPr>
            </w:pPr>
            <w:r>
              <w:rPr>
                <w:sz w:val="18"/>
              </w:rPr>
              <w:t>同上</w:t>
            </w:r>
          </w:p>
        </w:tc>
        <w:tc>
          <w:tcPr>
            <w:tcW w:w="719" w:type="dxa"/>
          </w:tcPr>
          <w:p>
            <w:pPr>
              <w:pStyle w:val="7"/>
              <w:spacing w:before="41"/>
              <w:ind w:left="113"/>
              <w:rPr>
                <w:sz w:val="18"/>
              </w:rPr>
            </w:pPr>
            <w:r>
              <w:rPr>
                <w:sz w:val="18"/>
              </w:rPr>
              <w:t>新 宁</w:t>
            </w:r>
          </w:p>
          <w:p>
            <w:pPr>
              <w:pStyle w:val="7"/>
              <w:spacing w:before="81"/>
              <w:ind w:left="113"/>
              <w:rPr>
                <w:sz w:val="18"/>
              </w:rPr>
            </w:pPr>
            <w:r>
              <w:rPr>
                <w:sz w:val="18"/>
              </w:rPr>
              <w:t>镇</w:t>
            </w:r>
          </w:p>
        </w:tc>
        <w:tc>
          <w:tcPr>
            <w:tcW w:w="1980" w:type="dxa"/>
            <w:vMerge w:val="continue"/>
            <w:tcBorders>
              <w:top w:val="nil"/>
            </w:tcBorders>
          </w:tcPr>
          <w:p>
            <w:pPr>
              <w:rPr>
                <w:sz w:val="2"/>
                <w:szCs w:val="2"/>
              </w:rPr>
            </w:pPr>
          </w:p>
        </w:tc>
        <w:tc>
          <w:tcPr>
            <w:tcW w:w="611" w:type="dxa"/>
          </w:tcPr>
          <w:p>
            <w:pPr>
              <w:pStyle w:val="7"/>
              <w:spacing w:before="2"/>
              <w:rPr>
                <w:rFonts w:ascii="方正小标宋简体"/>
                <w:sz w:val="11"/>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spacing w:before="2"/>
              <w:rPr>
                <w:rFonts w:ascii="方正小标宋简体"/>
                <w:sz w:val="11"/>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spacing w:before="2"/>
              <w:rPr>
                <w:rFonts w:ascii="方正小标宋简体"/>
                <w:sz w:val="11"/>
              </w:rPr>
            </w:pPr>
          </w:p>
          <w:p>
            <w:pPr>
              <w:pStyle w:val="7"/>
              <w:ind w:left="33"/>
              <w:jc w:val="center"/>
              <w:rPr>
                <w:rFonts w:ascii="宋体" w:hAnsi="宋体"/>
                <w:sz w:val="18"/>
              </w:rPr>
            </w:pPr>
            <w:r>
              <w:rPr>
                <w:rFonts w:ascii="宋体" w:hAnsi="宋体"/>
                <w:sz w:val="18"/>
              </w:rPr>
              <w:t>√</w:t>
            </w:r>
          </w:p>
        </w:tc>
        <w:tc>
          <w:tcPr>
            <w:tcW w:w="426" w:type="dxa"/>
          </w:tcPr>
          <w:p>
            <w:pPr>
              <w:pStyle w:val="7"/>
              <w:spacing w:before="2"/>
              <w:rPr>
                <w:rFonts w:ascii="方正小标宋简体"/>
                <w:sz w:val="11"/>
              </w:rPr>
            </w:pPr>
          </w:p>
          <w:p>
            <w:pPr>
              <w:pStyle w:val="7"/>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3</w:t>
            </w:r>
          </w:p>
        </w:tc>
        <w:tc>
          <w:tcPr>
            <w:tcW w:w="719" w:type="dxa"/>
            <w:vMerge w:val="restart"/>
          </w:tcPr>
          <w:p>
            <w:pPr>
              <w:pStyle w:val="7"/>
              <w:rPr>
                <w:rFonts w:ascii="方正小标宋简体"/>
                <w:sz w:val="18"/>
              </w:rPr>
            </w:pPr>
          </w:p>
          <w:p>
            <w:pPr>
              <w:pStyle w:val="7"/>
              <w:rPr>
                <w:rFonts w:ascii="方正小标宋简体"/>
                <w:sz w:val="18"/>
              </w:rPr>
            </w:pPr>
          </w:p>
          <w:p>
            <w:pPr>
              <w:pStyle w:val="7"/>
              <w:spacing w:before="9"/>
              <w:rPr>
                <w:rFonts w:ascii="方正小标宋简体"/>
                <w:sz w:val="10"/>
              </w:rPr>
            </w:pPr>
          </w:p>
          <w:p>
            <w:pPr>
              <w:pStyle w:val="7"/>
              <w:spacing w:line="324" w:lineRule="auto"/>
              <w:ind w:left="180" w:right="166"/>
              <w:jc w:val="both"/>
              <w:rPr>
                <w:sz w:val="18"/>
              </w:rPr>
            </w:pPr>
            <w:r>
              <w:rPr>
                <w:sz w:val="18"/>
              </w:rPr>
              <w:t>就业失业登记</w:t>
            </w:r>
          </w:p>
        </w:tc>
        <w:tc>
          <w:tcPr>
            <w:tcW w:w="832" w:type="dxa"/>
          </w:tcPr>
          <w:p>
            <w:pPr>
              <w:pStyle w:val="7"/>
              <w:spacing w:before="13"/>
              <w:rPr>
                <w:rFonts w:ascii="方正小标宋简体"/>
                <w:sz w:val="19"/>
              </w:rPr>
            </w:pPr>
          </w:p>
          <w:p>
            <w:pPr>
              <w:pStyle w:val="7"/>
              <w:spacing w:before="1" w:line="324" w:lineRule="auto"/>
              <w:ind w:left="109" w:right="55"/>
              <w:rPr>
                <w:sz w:val="18"/>
              </w:rPr>
            </w:pPr>
            <w:r>
              <w:rPr>
                <w:sz w:val="18"/>
              </w:rPr>
              <w:t>失业登记</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vMerge w:val="restart"/>
          </w:tcPr>
          <w:p>
            <w:pPr>
              <w:pStyle w:val="7"/>
              <w:rPr>
                <w:rFonts w:ascii="方正小标宋简体"/>
                <w:sz w:val="18"/>
              </w:rPr>
            </w:pPr>
          </w:p>
          <w:p>
            <w:pPr>
              <w:pStyle w:val="7"/>
              <w:spacing w:before="12"/>
              <w:rPr>
                <w:rFonts w:ascii="方正小标宋简体"/>
                <w:sz w:val="19"/>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719" w:type="dxa"/>
          </w:tcPr>
          <w:p>
            <w:pPr>
              <w:pStyle w:val="7"/>
              <w:spacing w:before="13"/>
              <w:rPr>
                <w:rFonts w:ascii="方正小标宋简体"/>
                <w:sz w:val="19"/>
              </w:rPr>
            </w:pPr>
          </w:p>
          <w:p>
            <w:pPr>
              <w:pStyle w:val="7"/>
              <w:spacing w:before="1" w:line="324" w:lineRule="auto"/>
              <w:ind w:left="113" w:right="89"/>
              <w:rPr>
                <w:sz w:val="18"/>
              </w:rPr>
            </w:pPr>
            <w:r>
              <w:rPr>
                <w:sz w:val="18"/>
              </w:rPr>
              <w:t>新 宁镇</w:t>
            </w:r>
          </w:p>
        </w:tc>
        <w:tc>
          <w:tcPr>
            <w:tcW w:w="1980" w:type="dxa"/>
          </w:tcPr>
          <w:p>
            <w:pPr>
              <w:pStyle w:val="7"/>
              <w:rPr>
                <w:rFonts w:ascii="方正小标宋简体"/>
                <w:sz w:val="18"/>
              </w:rPr>
            </w:pPr>
          </w:p>
          <w:p>
            <w:pPr>
              <w:pStyle w:val="7"/>
              <w:spacing w:before="10"/>
              <w:rPr>
                <w:rFonts w:ascii="方正小标宋简体"/>
                <w:sz w:val="10"/>
              </w:rPr>
            </w:pPr>
          </w:p>
          <w:p>
            <w:pPr>
              <w:pStyle w:val="7"/>
              <w:ind w:left="114"/>
              <w:rPr>
                <w:sz w:val="18"/>
              </w:rPr>
            </w:pPr>
            <w:r>
              <w:rPr>
                <w:sz w:val="18"/>
              </w:rPr>
              <w:t>■便民服务中心</w:t>
            </w:r>
          </w:p>
        </w:tc>
        <w:tc>
          <w:tcPr>
            <w:tcW w:w="611" w:type="dxa"/>
          </w:tcPr>
          <w:p>
            <w:pPr>
              <w:pStyle w:val="7"/>
              <w:rPr>
                <w:rFonts w:ascii="方正小标宋简体"/>
                <w:sz w:val="18"/>
              </w:rPr>
            </w:pPr>
          </w:p>
          <w:p>
            <w:pPr>
              <w:pStyle w:val="7"/>
              <w:spacing w:before="10"/>
              <w:rPr>
                <w:rFonts w:ascii="方正小标宋简体"/>
                <w:sz w:val="10"/>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rPr>
                <w:rFonts w:ascii="方正小标宋简体"/>
                <w:sz w:val="18"/>
              </w:rPr>
            </w:pPr>
          </w:p>
          <w:p>
            <w:pPr>
              <w:pStyle w:val="7"/>
              <w:spacing w:before="10"/>
              <w:rPr>
                <w:rFonts w:ascii="方正小标宋简体"/>
                <w:sz w:val="10"/>
              </w:rPr>
            </w:pPr>
          </w:p>
          <w:p>
            <w:pPr>
              <w:pStyle w:val="7"/>
              <w:ind w:left="33"/>
              <w:jc w:val="center"/>
              <w:rPr>
                <w:rFonts w:ascii="宋体" w:hAnsi="宋体"/>
                <w:sz w:val="18"/>
              </w:rPr>
            </w:pPr>
            <w:r>
              <w:rPr>
                <w:rFonts w:ascii="宋体" w:hAnsi="宋体"/>
                <w:sz w:val="18"/>
              </w:rPr>
              <w:t>√</w:t>
            </w:r>
          </w:p>
        </w:tc>
        <w:tc>
          <w:tcPr>
            <w:tcW w:w="426" w:type="dxa"/>
          </w:tcPr>
          <w:p>
            <w:pPr>
              <w:pStyle w:val="7"/>
              <w:rPr>
                <w:rFonts w:ascii="方正小标宋简体"/>
                <w:sz w:val="18"/>
              </w:rPr>
            </w:pPr>
          </w:p>
          <w:p>
            <w:pPr>
              <w:pStyle w:val="7"/>
              <w:spacing w:before="10"/>
              <w:rPr>
                <w:rFonts w:ascii="方正小标宋简体"/>
                <w:sz w:val="10"/>
              </w:rPr>
            </w:pPr>
          </w:p>
          <w:p>
            <w:pPr>
              <w:pStyle w:val="7"/>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4</w:t>
            </w:r>
          </w:p>
        </w:tc>
        <w:tc>
          <w:tcPr>
            <w:tcW w:w="719" w:type="dxa"/>
            <w:vMerge w:val="continue"/>
            <w:tcBorders>
              <w:top w:val="nil"/>
            </w:tcBorders>
          </w:tcPr>
          <w:p>
            <w:pPr>
              <w:rPr>
                <w:sz w:val="2"/>
                <w:szCs w:val="2"/>
              </w:rPr>
            </w:pPr>
          </w:p>
        </w:tc>
        <w:tc>
          <w:tcPr>
            <w:tcW w:w="832" w:type="dxa"/>
          </w:tcPr>
          <w:p>
            <w:pPr>
              <w:pStyle w:val="7"/>
              <w:spacing w:before="13"/>
              <w:rPr>
                <w:rFonts w:ascii="方正小标宋简体"/>
                <w:sz w:val="19"/>
              </w:rPr>
            </w:pPr>
          </w:p>
          <w:p>
            <w:pPr>
              <w:pStyle w:val="7"/>
              <w:spacing w:before="1" w:line="324" w:lineRule="auto"/>
              <w:ind w:left="109" w:right="55"/>
              <w:rPr>
                <w:sz w:val="18"/>
              </w:rPr>
            </w:pPr>
            <w:r>
              <w:rPr>
                <w:sz w:val="18"/>
              </w:rPr>
              <w:t>就业登记</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719" w:type="dxa"/>
          </w:tcPr>
          <w:p>
            <w:pPr>
              <w:pStyle w:val="7"/>
              <w:spacing w:before="13"/>
              <w:rPr>
                <w:rFonts w:ascii="方正小标宋简体"/>
                <w:sz w:val="19"/>
              </w:rPr>
            </w:pPr>
          </w:p>
          <w:p>
            <w:pPr>
              <w:pStyle w:val="7"/>
              <w:spacing w:before="1" w:line="324" w:lineRule="auto"/>
              <w:ind w:left="113" w:right="89"/>
              <w:rPr>
                <w:sz w:val="18"/>
              </w:rPr>
            </w:pPr>
            <w:r>
              <w:rPr>
                <w:sz w:val="18"/>
              </w:rPr>
              <w:t>新 宁镇</w:t>
            </w:r>
          </w:p>
        </w:tc>
        <w:tc>
          <w:tcPr>
            <w:tcW w:w="1980" w:type="dxa"/>
          </w:tcPr>
          <w:p>
            <w:pPr>
              <w:pStyle w:val="7"/>
              <w:rPr>
                <w:rFonts w:ascii="方正小标宋简体"/>
                <w:sz w:val="18"/>
              </w:rPr>
            </w:pPr>
          </w:p>
          <w:p>
            <w:pPr>
              <w:pStyle w:val="7"/>
              <w:spacing w:before="10"/>
              <w:rPr>
                <w:rFonts w:ascii="方正小标宋简体"/>
                <w:sz w:val="10"/>
              </w:rPr>
            </w:pPr>
          </w:p>
          <w:p>
            <w:pPr>
              <w:pStyle w:val="7"/>
              <w:ind w:left="114"/>
              <w:rPr>
                <w:sz w:val="18"/>
              </w:rPr>
            </w:pPr>
            <w:r>
              <w:rPr>
                <w:sz w:val="18"/>
              </w:rPr>
              <w:t>■便民服务中心</w:t>
            </w:r>
          </w:p>
        </w:tc>
        <w:tc>
          <w:tcPr>
            <w:tcW w:w="611" w:type="dxa"/>
          </w:tcPr>
          <w:p>
            <w:pPr>
              <w:pStyle w:val="7"/>
              <w:rPr>
                <w:rFonts w:ascii="方正小标宋简体"/>
                <w:sz w:val="18"/>
              </w:rPr>
            </w:pPr>
          </w:p>
          <w:p>
            <w:pPr>
              <w:pStyle w:val="7"/>
              <w:spacing w:before="10"/>
              <w:rPr>
                <w:rFonts w:ascii="方正小标宋简体"/>
                <w:sz w:val="10"/>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rPr>
                <w:rFonts w:ascii="方正小标宋简体"/>
                <w:sz w:val="18"/>
              </w:rPr>
            </w:pPr>
          </w:p>
          <w:p>
            <w:pPr>
              <w:pStyle w:val="7"/>
              <w:spacing w:before="10"/>
              <w:rPr>
                <w:rFonts w:ascii="方正小标宋简体"/>
                <w:sz w:val="10"/>
              </w:rPr>
            </w:pPr>
          </w:p>
          <w:p>
            <w:pPr>
              <w:pStyle w:val="7"/>
              <w:ind w:left="33"/>
              <w:jc w:val="center"/>
              <w:rPr>
                <w:rFonts w:ascii="宋体" w:hAnsi="宋体"/>
                <w:sz w:val="18"/>
              </w:rPr>
            </w:pPr>
            <w:r>
              <w:rPr>
                <w:rFonts w:ascii="宋体" w:hAnsi="宋体"/>
                <w:sz w:val="18"/>
              </w:rPr>
              <w:t>√</w:t>
            </w:r>
          </w:p>
        </w:tc>
        <w:tc>
          <w:tcPr>
            <w:tcW w:w="426" w:type="dxa"/>
          </w:tcPr>
          <w:p>
            <w:pPr>
              <w:pStyle w:val="7"/>
              <w:rPr>
                <w:rFonts w:ascii="方正小标宋简体"/>
                <w:sz w:val="18"/>
              </w:rPr>
            </w:pPr>
          </w:p>
          <w:p>
            <w:pPr>
              <w:pStyle w:val="7"/>
              <w:spacing w:before="10"/>
              <w:rPr>
                <w:rFonts w:ascii="方正小标宋简体"/>
                <w:sz w:val="10"/>
              </w:rPr>
            </w:pPr>
          </w:p>
          <w:p>
            <w:pPr>
              <w:pStyle w:val="7"/>
              <w:ind w:left="33"/>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8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19"/>
        <w:gridCol w:w="832"/>
        <w:gridCol w:w="2947"/>
        <w:gridCol w:w="1619"/>
        <w:gridCol w:w="1799"/>
        <w:gridCol w:w="359"/>
        <w:gridCol w:w="359"/>
        <w:gridCol w:w="1980"/>
        <w:gridCol w:w="611"/>
        <w:gridCol w:w="707"/>
        <w:gridCol w:w="551"/>
        <w:gridCol w:w="719"/>
        <w:gridCol w:w="529"/>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5</w:t>
            </w:r>
          </w:p>
        </w:tc>
        <w:tc>
          <w:tcPr>
            <w:tcW w:w="719" w:type="dxa"/>
          </w:tcPr>
          <w:p>
            <w:pPr>
              <w:pStyle w:val="7"/>
              <w:spacing w:before="10"/>
              <w:rPr>
                <w:rFonts w:ascii="Times New Roman"/>
                <w:sz w:val="16"/>
              </w:rPr>
            </w:pPr>
          </w:p>
          <w:p>
            <w:pPr>
              <w:pStyle w:val="7"/>
              <w:spacing w:line="324" w:lineRule="auto"/>
              <w:ind w:left="180" w:right="166"/>
              <w:jc w:val="both"/>
              <w:rPr>
                <w:sz w:val="18"/>
              </w:rPr>
            </w:pPr>
            <w:r>
              <w:rPr>
                <w:sz w:val="18"/>
              </w:rPr>
              <w:t>就业失业登记</w:t>
            </w:r>
          </w:p>
        </w:tc>
        <w:tc>
          <w:tcPr>
            <w:tcW w:w="832" w:type="dxa"/>
          </w:tcPr>
          <w:p>
            <w:pPr>
              <w:pStyle w:val="7"/>
              <w:spacing w:before="38" w:line="324" w:lineRule="auto"/>
              <w:ind w:left="109" w:right="55"/>
              <w:jc w:val="both"/>
              <w:rPr>
                <w:sz w:val="18"/>
              </w:rPr>
            </w:pPr>
            <w:r>
              <w:rPr>
                <w:sz w:val="18"/>
              </w:rPr>
              <w:t xml:space="preserve">《就业创 业证》申 </w:t>
            </w:r>
          </w:p>
          <w:p>
            <w:pPr>
              <w:pStyle w:val="7"/>
              <w:spacing w:before="2"/>
              <w:ind w:left="109"/>
              <w:rPr>
                <w:sz w:val="18"/>
              </w:rPr>
            </w:pPr>
            <w:r>
              <w:rPr>
                <w:sz w:val="18"/>
              </w:rPr>
              <w:t>领</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6</w:t>
            </w:r>
          </w:p>
        </w:tc>
        <w:tc>
          <w:tcPr>
            <w:tcW w:w="7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80" w:right="166"/>
              <w:rPr>
                <w:sz w:val="18"/>
              </w:rPr>
            </w:pPr>
            <w:r>
              <w:rPr>
                <w:sz w:val="18"/>
              </w:rPr>
              <w:t>创业服务</w:t>
            </w:r>
          </w:p>
        </w:tc>
        <w:tc>
          <w:tcPr>
            <w:tcW w:w="832" w:type="dxa"/>
          </w:tcPr>
          <w:p>
            <w:pPr>
              <w:pStyle w:val="7"/>
              <w:rPr>
                <w:rFonts w:ascii="Times New Roman"/>
                <w:sz w:val="18"/>
              </w:rPr>
            </w:pPr>
          </w:p>
          <w:p>
            <w:pPr>
              <w:pStyle w:val="7"/>
              <w:spacing w:before="143" w:line="326" w:lineRule="auto"/>
              <w:ind w:left="109" w:right="55"/>
              <w:rPr>
                <w:sz w:val="18"/>
              </w:rPr>
            </w:pPr>
            <w:r>
              <w:rPr>
                <w:sz w:val="18"/>
              </w:rPr>
              <w:t>创业补贴申领</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6"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7</w:t>
            </w:r>
          </w:p>
        </w:tc>
        <w:tc>
          <w:tcPr>
            <w:tcW w:w="719" w:type="dxa"/>
            <w:vMerge w:val="continue"/>
            <w:tcBorders>
              <w:top w:val="nil"/>
            </w:tcBorders>
          </w:tcPr>
          <w:p>
            <w:pPr>
              <w:rPr>
                <w:sz w:val="2"/>
                <w:szCs w:val="2"/>
              </w:rPr>
            </w:pPr>
          </w:p>
        </w:tc>
        <w:tc>
          <w:tcPr>
            <w:tcW w:w="832" w:type="dxa"/>
          </w:tcPr>
          <w:p>
            <w:pPr>
              <w:pStyle w:val="7"/>
              <w:spacing w:before="10"/>
              <w:rPr>
                <w:rFonts w:ascii="Times New Roman"/>
                <w:sz w:val="16"/>
              </w:rPr>
            </w:pPr>
          </w:p>
          <w:p>
            <w:pPr>
              <w:pStyle w:val="7"/>
              <w:spacing w:line="324" w:lineRule="auto"/>
              <w:ind w:left="109" w:right="55"/>
              <w:jc w:val="both"/>
              <w:rPr>
                <w:sz w:val="18"/>
              </w:rPr>
            </w:pPr>
            <w:r>
              <w:rPr>
                <w:sz w:val="18"/>
              </w:rPr>
              <w:t>创业担保贷款申请</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8</w:t>
            </w:r>
          </w:p>
        </w:tc>
        <w:tc>
          <w:tcPr>
            <w:tcW w:w="719" w:type="dxa"/>
            <w:vMerge w:val="restart"/>
          </w:tcPr>
          <w:p>
            <w:pPr>
              <w:pStyle w:val="7"/>
              <w:spacing w:before="38" w:line="324" w:lineRule="auto"/>
              <w:ind w:left="108" w:right="94" w:hanging="1"/>
              <w:jc w:val="center"/>
              <w:rPr>
                <w:sz w:val="18"/>
              </w:rPr>
            </w:pPr>
            <w:r>
              <w:rPr>
                <w:sz w:val="18"/>
              </w:rPr>
              <w:t xml:space="preserve">对就业困难人 </w:t>
            </w:r>
            <w:r>
              <w:rPr>
                <w:spacing w:val="-36"/>
                <w:sz w:val="18"/>
              </w:rPr>
              <w:t>员</w:t>
            </w:r>
            <w:r>
              <w:rPr>
                <w:sz w:val="18"/>
              </w:rPr>
              <w:t>（</w:t>
            </w:r>
            <w:r>
              <w:rPr>
                <w:spacing w:val="-17"/>
                <w:sz w:val="18"/>
              </w:rPr>
              <w:t>含</w:t>
            </w:r>
            <w:r>
              <w:rPr>
                <w:sz w:val="18"/>
              </w:rPr>
              <w:t>建档立卡贫困劳动力</w:t>
            </w:r>
            <w:r>
              <w:rPr>
                <w:spacing w:val="-36"/>
                <w:sz w:val="18"/>
              </w:rPr>
              <w:t>）</w:t>
            </w:r>
            <w:r>
              <w:rPr>
                <w:spacing w:val="-17"/>
                <w:sz w:val="18"/>
              </w:rPr>
              <w:t>实</w:t>
            </w:r>
            <w:r>
              <w:rPr>
                <w:sz w:val="18"/>
              </w:rPr>
              <w:t>施就业援</w:t>
            </w:r>
          </w:p>
          <w:p>
            <w:pPr>
              <w:pStyle w:val="7"/>
              <w:spacing w:before="8"/>
              <w:ind w:left="9"/>
              <w:jc w:val="center"/>
              <w:rPr>
                <w:sz w:val="18"/>
              </w:rPr>
            </w:pPr>
            <w:r>
              <w:rPr>
                <w:sz w:val="18"/>
              </w:rPr>
              <w:t>助</w:t>
            </w:r>
          </w:p>
        </w:tc>
        <w:tc>
          <w:tcPr>
            <w:tcW w:w="832" w:type="dxa"/>
          </w:tcPr>
          <w:p>
            <w:pPr>
              <w:pStyle w:val="7"/>
              <w:spacing w:before="10"/>
              <w:rPr>
                <w:rFonts w:ascii="Times New Roman"/>
                <w:sz w:val="16"/>
              </w:rPr>
            </w:pPr>
          </w:p>
          <w:p>
            <w:pPr>
              <w:pStyle w:val="7"/>
              <w:spacing w:line="324" w:lineRule="auto"/>
              <w:ind w:left="109" w:right="55"/>
              <w:jc w:val="both"/>
              <w:rPr>
                <w:sz w:val="18"/>
              </w:rPr>
            </w:pPr>
            <w:r>
              <w:rPr>
                <w:sz w:val="18"/>
              </w:rPr>
              <w:t>就业困难人员认定</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spacing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6"/>
              <w:jc w:val="center"/>
              <w:rPr>
                <w:sz w:val="18"/>
              </w:rPr>
            </w:pPr>
            <w:r>
              <w:rPr>
                <w:sz w:val="18"/>
              </w:rPr>
              <w:t>9</w:t>
            </w:r>
          </w:p>
        </w:tc>
        <w:tc>
          <w:tcPr>
            <w:tcW w:w="719" w:type="dxa"/>
            <w:vMerge w:val="continue"/>
            <w:tcBorders>
              <w:top w:val="nil"/>
            </w:tcBorders>
          </w:tcPr>
          <w:p>
            <w:pPr>
              <w:rPr>
                <w:sz w:val="2"/>
                <w:szCs w:val="2"/>
              </w:rPr>
            </w:pPr>
          </w:p>
        </w:tc>
        <w:tc>
          <w:tcPr>
            <w:tcW w:w="83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line="324" w:lineRule="auto"/>
              <w:ind w:left="109" w:right="55"/>
              <w:jc w:val="both"/>
              <w:rPr>
                <w:sz w:val="18"/>
              </w:rPr>
            </w:pPr>
            <w:r>
              <w:rPr>
                <w:sz w:val="18"/>
              </w:rPr>
              <w:t>公益性岗位补贴申领</w:t>
            </w:r>
          </w:p>
        </w:tc>
        <w:tc>
          <w:tcPr>
            <w:tcW w:w="2947"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r>
              <w:rPr>
                <w:sz w:val="18"/>
              </w:rPr>
              <w:t>果告知方式、咨询电话</w:t>
            </w:r>
          </w:p>
        </w:tc>
        <w:tc>
          <w:tcPr>
            <w:tcW w:w="1619" w:type="dxa"/>
            <w:vMerge w:val="continue"/>
            <w:tcBorders>
              <w:top w:val="nil"/>
            </w:tcBorders>
          </w:tcPr>
          <w:p>
            <w:pPr>
              <w:rPr>
                <w:sz w:val="2"/>
                <w:szCs w:val="2"/>
              </w:rPr>
            </w:pP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35"/>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7" w:name="_bookmark7"/>
      <w:bookmarkEnd w:id="7"/>
      <w:r>
        <w:t>（八）社会保险领域基层政务公开标准目录</w:t>
      </w:r>
    </w:p>
    <w:p>
      <w:pPr>
        <w:pStyle w:val="2"/>
        <w:spacing w:before="1"/>
        <w:rPr>
          <w:sz w:val="23"/>
        </w:rPr>
      </w:pPr>
    </w:p>
    <w:tbl>
      <w:tblPr>
        <w:tblStyle w:val="3"/>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262"/>
        <w:gridCol w:w="2878"/>
        <w:gridCol w:w="2035"/>
        <w:gridCol w:w="1620"/>
        <w:gridCol w:w="1024"/>
        <w:gridCol w:w="1494"/>
        <w:gridCol w:w="719"/>
        <w:gridCol w:w="718"/>
        <w:gridCol w:w="538"/>
        <w:gridCol w:w="718"/>
        <w:gridCol w:w="432"/>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982" w:type="dxa"/>
            <w:gridSpan w:val="2"/>
          </w:tcPr>
          <w:p>
            <w:pPr>
              <w:pStyle w:val="7"/>
              <w:spacing w:before="171"/>
              <w:ind w:left="549"/>
              <w:rPr>
                <w:rFonts w:hint="eastAsia" w:ascii="黑体" w:eastAsia="黑体"/>
                <w:sz w:val="22"/>
              </w:rPr>
            </w:pPr>
            <w:r>
              <w:rPr>
                <w:rFonts w:hint="eastAsia" w:ascii="黑体" w:eastAsia="黑体"/>
                <w:sz w:val="22"/>
              </w:rPr>
              <w:t>公开事项</w:t>
            </w:r>
          </w:p>
        </w:tc>
        <w:tc>
          <w:tcPr>
            <w:tcW w:w="2878" w:type="dxa"/>
            <w:vMerge w:val="restart"/>
          </w:tcPr>
          <w:p>
            <w:pPr>
              <w:pStyle w:val="7"/>
              <w:rPr>
                <w:rFonts w:ascii="方正小标宋简体"/>
                <w:sz w:val="22"/>
              </w:rPr>
            </w:pPr>
          </w:p>
          <w:p>
            <w:pPr>
              <w:pStyle w:val="7"/>
              <w:spacing w:before="4"/>
              <w:rPr>
                <w:rFonts w:ascii="方正小标宋简体"/>
                <w:sz w:val="23"/>
              </w:rPr>
            </w:pPr>
          </w:p>
          <w:p>
            <w:pPr>
              <w:pStyle w:val="7"/>
              <w:ind w:left="559"/>
              <w:rPr>
                <w:rFonts w:hint="eastAsia" w:ascii="黑体" w:eastAsia="黑体"/>
                <w:sz w:val="22"/>
              </w:rPr>
            </w:pPr>
            <w:r>
              <w:rPr>
                <w:rFonts w:hint="eastAsia" w:ascii="黑体" w:eastAsia="黑体"/>
                <w:sz w:val="22"/>
              </w:rPr>
              <w:t>公开内容（要素）</w:t>
            </w:r>
          </w:p>
        </w:tc>
        <w:tc>
          <w:tcPr>
            <w:tcW w:w="2035" w:type="dxa"/>
            <w:vMerge w:val="restart"/>
          </w:tcPr>
          <w:p>
            <w:pPr>
              <w:pStyle w:val="7"/>
              <w:rPr>
                <w:rFonts w:ascii="方正小标宋简体"/>
                <w:sz w:val="22"/>
              </w:rPr>
            </w:pPr>
          </w:p>
          <w:p>
            <w:pPr>
              <w:pStyle w:val="7"/>
              <w:spacing w:before="4"/>
              <w:rPr>
                <w:rFonts w:ascii="方正小标宋简体"/>
                <w:sz w:val="23"/>
              </w:rPr>
            </w:pPr>
          </w:p>
          <w:p>
            <w:pPr>
              <w:pStyle w:val="7"/>
              <w:ind w:left="576"/>
              <w:rPr>
                <w:rFonts w:hint="eastAsia" w:ascii="黑体" w:eastAsia="黑体"/>
                <w:sz w:val="22"/>
              </w:rPr>
            </w:pPr>
            <w:r>
              <w:rPr>
                <w:rFonts w:hint="eastAsia" w:ascii="黑体" w:eastAsia="黑体"/>
                <w:sz w:val="22"/>
              </w:rPr>
              <w:t>公开依据</w:t>
            </w:r>
          </w:p>
        </w:tc>
        <w:tc>
          <w:tcPr>
            <w:tcW w:w="1620" w:type="dxa"/>
            <w:vMerge w:val="restart"/>
          </w:tcPr>
          <w:p>
            <w:pPr>
              <w:pStyle w:val="7"/>
              <w:rPr>
                <w:rFonts w:ascii="方正小标宋简体"/>
                <w:sz w:val="22"/>
              </w:rPr>
            </w:pPr>
          </w:p>
          <w:p>
            <w:pPr>
              <w:pStyle w:val="7"/>
              <w:spacing w:before="4"/>
              <w:rPr>
                <w:rFonts w:ascii="方正小标宋简体"/>
                <w:sz w:val="23"/>
              </w:rPr>
            </w:pPr>
          </w:p>
          <w:p>
            <w:pPr>
              <w:pStyle w:val="7"/>
              <w:ind w:left="370"/>
              <w:rPr>
                <w:rFonts w:hint="eastAsia" w:ascii="黑体" w:eastAsia="黑体"/>
                <w:sz w:val="22"/>
              </w:rPr>
            </w:pPr>
            <w:r>
              <w:rPr>
                <w:rFonts w:hint="eastAsia" w:ascii="黑体" w:eastAsia="黑体"/>
                <w:sz w:val="22"/>
              </w:rPr>
              <w:t>公开时限</w:t>
            </w:r>
          </w:p>
        </w:tc>
        <w:tc>
          <w:tcPr>
            <w:tcW w:w="1024"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402" w:right="165" w:hanging="219"/>
              <w:rPr>
                <w:rFonts w:hint="eastAsia" w:ascii="黑体" w:eastAsia="黑体"/>
                <w:sz w:val="22"/>
              </w:rPr>
            </w:pPr>
            <w:r>
              <w:rPr>
                <w:rFonts w:hint="eastAsia" w:ascii="黑体" w:eastAsia="黑体"/>
                <w:sz w:val="22"/>
              </w:rPr>
              <w:t>公开主体</w:t>
            </w:r>
          </w:p>
        </w:tc>
        <w:tc>
          <w:tcPr>
            <w:tcW w:w="1494"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530" w:right="181" w:hanging="332"/>
              <w:rPr>
                <w:rFonts w:hint="eastAsia" w:ascii="黑体" w:eastAsia="黑体"/>
                <w:sz w:val="22"/>
              </w:rPr>
            </w:pPr>
            <w:r>
              <w:rPr>
                <w:rFonts w:hint="eastAsia" w:ascii="黑体" w:eastAsia="黑体"/>
                <w:sz w:val="22"/>
              </w:rPr>
              <w:t>公开渠道和载体</w:t>
            </w:r>
          </w:p>
        </w:tc>
        <w:tc>
          <w:tcPr>
            <w:tcW w:w="1437" w:type="dxa"/>
            <w:gridSpan w:val="2"/>
          </w:tcPr>
          <w:p>
            <w:pPr>
              <w:pStyle w:val="7"/>
              <w:spacing w:before="171"/>
              <w:ind w:left="282"/>
              <w:rPr>
                <w:rFonts w:hint="eastAsia" w:ascii="黑体" w:eastAsia="黑体"/>
                <w:sz w:val="22"/>
              </w:rPr>
            </w:pPr>
            <w:r>
              <w:rPr>
                <w:rFonts w:hint="eastAsia" w:ascii="黑体" w:eastAsia="黑体"/>
                <w:sz w:val="22"/>
              </w:rPr>
              <w:t>公开对象</w:t>
            </w:r>
          </w:p>
        </w:tc>
        <w:tc>
          <w:tcPr>
            <w:tcW w:w="1256" w:type="dxa"/>
            <w:gridSpan w:val="2"/>
          </w:tcPr>
          <w:p>
            <w:pPr>
              <w:pStyle w:val="7"/>
              <w:spacing w:before="171"/>
              <w:ind w:left="196"/>
              <w:rPr>
                <w:rFonts w:hint="eastAsia" w:ascii="黑体" w:eastAsia="黑体"/>
                <w:sz w:val="22"/>
              </w:rPr>
            </w:pPr>
            <w:r>
              <w:rPr>
                <w:rFonts w:hint="eastAsia" w:ascii="黑体" w:eastAsia="黑体"/>
                <w:sz w:val="22"/>
              </w:rPr>
              <w:t>公开方式</w:t>
            </w:r>
          </w:p>
        </w:tc>
        <w:tc>
          <w:tcPr>
            <w:tcW w:w="869" w:type="dxa"/>
            <w:gridSpan w:val="2"/>
          </w:tcPr>
          <w:p>
            <w:pPr>
              <w:pStyle w:val="7"/>
              <w:spacing w:before="15"/>
              <w:ind w:left="226"/>
              <w:rPr>
                <w:rFonts w:hint="eastAsia" w:ascii="黑体" w:eastAsia="黑体"/>
                <w:sz w:val="22"/>
              </w:rPr>
            </w:pPr>
            <w:r>
              <w:rPr>
                <w:rFonts w:hint="eastAsia" w:ascii="黑体" w:eastAsia="黑体"/>
                <w:sz w:val="22"/>
              </w:rPr>
              <w:t>公开</w:t>
            </w:r>
          </w:p>
          <w:p>
            <w:pPr>
              <w:pStyle w:val="7"/>
              <w:spacing w:before="30" w:line="277" w:lineRule="exact"/>
              <w:ind w:left="226"/>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20" w:type="dxa"/>
          </w:tcPr>
          <w:p>
            <w:pPr>
              <w:pStyle w:val="7"/>
              <w:spacing w:before="8"/>
              <w:rPr>
                <w:rFonts w:ascii="方正小标宋简体"/>
                <w:sz w:val="18"/>
              </w:rPr>
            </w:pPr>
          </w:p>
          <w:p>
            <w:pPr>
              <w:pStyle w:val="7"/>
              <w:spacing w:line="266" w:lineRule="auto"/>
              <w:ind w:left="138" w:right="127"/>
              <w:rPr>
                <w:rFonts w:hint="eastAsia" w:ascii="黑体" w:eastAsia="黑体"/>
                <w:sz w:val="22"/>
              </w:rPr>
            </w:pPr>
            <w:r>
              <w:rPr>
                <w:rFonts w:hint="eastAsia" w:ascii="黑体" w:eastAsia="黑体"/>
                <w:sz w:val="22"/>
              </w:rPr>
              <w:t>一级事项</w:t>
            </w:r>
          </w:p>
        </w:tc>
        <w:tc>
          <w:tcPr>
            <w:tcW w:w="1262" w:type="dxa"/>
          </w:tcPr>
          <w:p>
            <w:pPr>
              <w:pStyle w:val="7"/>
              <w:spacing w:before="5"/>
              <w:rPr>
                <w:rFonts w:ascii="方正小标宋简体"/>
                <w:sz w:val="27"/>
              </w:rPr>
            </w:pPr>
          </w:p>
          <w:p>
            <w:pPr>
              <w:pStyle w:val="7"/>
              <w:ind w:left="189"/>
              <w:rPr>
                <w:rFonts w:hint="eastAsia" w:ascii="黑体" w:eastAsia="黑体"/>
                <w:sz w:val="22"/>
              </w:rPr>
            </w:pPr>
            <w:r>
              <w:rPr>
                <w:rFonts w:hint="eastAsia" w:ascii="黑体" w:eastAsia="黑体"/>
                <w:sz w:val="22"/>
              </w:rPr>
              <w:t>二级事项</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tcPr>
          <w:p>
            <w:pPr>
              <w:pStyle w:val="7"/>
              <w:spacing w:before="8"/>
              <w:rPr>
                <w:rFonts w:ascii="方正小标宋简体"/>
                <w:sz w:val="18"/>
              </w:rPr>
            </w:pPr>
          </w:p>
          <w:p>
            <w:pPr>
              <w:pStyle w:val="7"/>
              <w:spacing w:line="266" w:lineRule="auto"/>
              <w:ind w:left="253" w:right="122" w:hanging="111"/>
              <w:rPr>
                <w:rFonts w:hint="eastAsia" w:ascii="黑体" w:eastAsia="黑体"/>
                <w:sz w:val="22"/>
              </w:rPr>
            </w:pPr>
            <w:r>
              <w:rPr>
                <w:rFonts w:hint="eastAsia" w:ascii="黑体" w:eastAsia="黑体"/>
                <w:sz w:val="22"/>
              </w:rPr>
              <w:t>全社会</w:t>
            </w:r>
          </w:p>
        </w:tc>
        <w:tc>
          <w:tcPr>
            <w:tcW w:w="718" w:type="dxa"/>
          </w:tcPr>
          <w:p>
            <w:pPr>
              <w:pStyle w:val="7"/>
              <w:spacing w:before="8"/>
              <w:rPr>
                <w:rFonts w:ascii="方正小标宋简体"/>
                <w:sz w:val="18"/>
              </w:rPr>
            </w:pPr>
          </w:p>
          <w:p>
            <w:pPr>
              <w:pStyle w:val="7"/>
              <w:spacing w:line="266" w:lineRule="auto"/>
              <w:ind w:left="144" w:right="120"/>
              <w:rPr>
                <w:rFonts w:hint="eastAsia" w:ascii="黑体" w:eastAsia="黑体"/>
                <w:sz w:val="22"/>
              </w:rPr>
            </w:pPr>
            <w:r>
              <w:rPr>
                <w:rFonts w:hint="eastAsia" w:ascii="黑体" w:eastAsia="黑体"/>
                <w:sz w:val="22"/>
              </w:rPr>
              <w:t>特定群众</w:t>
            </w:r>
          </w:p>
        </w:tc>
        <w:tc>
          <w:tcPr>
            <w:tcW w:w="538" w:type="dxa"/>
          </w:tcPr>
          <w:p>
            <w:pPr>
              <w:pStyle w:val="7"/>
              <w:spacing w:before="8"/>
              <w:rPr>
                <w:rFonts w:ascii="方正小标宋简体"/>
                <w:sz w:val="18"/>
              </w:rPr>
            </w:pPr>
          </w:p>
          <w:p>
            <w:pPr>
              <w:pStyle w:val="7"/>
              <w:spacing w:line="266" w:lineRule="auto"/>
              <w:ind w:left="165" w:right="139"/>
              <w:rPr>
                <w:rFonts w:hint="eastAsia" w:ascii="黑体" w:eastAsia="黑体"/>
                <w:sz w:val="22"/>
              </w:rPr>
            </w:pPr>
            <w:r>
              <w:rPr>
                <w:rFonts w:hint="eastAsia" w:ascii="黑体" w:eastAsia="黑体"/>
                <w:sz w:val="22"/>
              </w:rPr>
              <w:t>主动</w:t>
            </w:r>
          </w:p>
        </w:tc>
        <w:tc>
          <w:tcPr>
            <w:tcW w:w="718" w:type="dxa"/>
          </w:tcPr>
          <w:p>
            <w:pPr>
              <w:pStyle w:val="7"/>
              <w:spacing w:before="171" w:line="266" w:lineRule="auto"/>
              <w:ind w:left="148" w:right="116"/>
              <w:jc w:val="both"/>
              <w:rPr>
                <w:rFonts w:hint="eastAsia" w:ascii="黑体" w:eastAsia="黑体"/>
                <w:sz w:val="22"/>
              </w:rPr>
            </w:pPr>
            <w:r>
              <w:rPr>
                <w:rFonts w:hint="eastAsia" w:ascii="黑体" w:eastAsia="黑体"/>
                <w:sz w:val="22"/>
              </w:rPr>
              <w:t>依申请公开</w:t>
            </w:r>
          </w:p>
        </w:tc>
        <w:tc>
          <w:tcPr>
            <w:tcW w:w="432" w:type="dxa"/>
          </w:tcPr>
          <w:p>
            <w:pPr>
              <w:pStyle w:val="7"/>
              <w:spacing w:before="8"/>
              <w:rPr>
                <w:rFonts w:ascii="方正小标宋简体"/>
                <w:sz w:val="18"/>
              </w:rPr>
            </w:pPr>
          </w:p>
          <w:p>
            <w:pPr>
              <w:pStyle w:val="7"/>
              <w:spacing w:line="266" w:lineRule="auto"/>
              <w:ind w:left="118" w:right="80"/>
              <w:rPr>
                <w:rFonts w:hint="eastAsia" w:ascii="黑体" w:eastAsia="黑体"/>
                <w:sz w:val="22"/>
              </w:rPr>
            </w:pPr>
            <w:r>
              <w:rPr>
                <w:rFonts w:hint="eastAsia" w:ascii="黑体" w:eastAsia="黑体"/>
                <w:sz w:val="22"/>
              </w:rPr>
              <w:t>县级</w:t>
            </w:r>
          </w:p>
        </w:tc>
        <w:tc>
          <w:tcPr>
            <w:tcW w:w="437" w:type="dxa"/>
          </w:tcPr>
          <w:p>
            <w:pPr>
              <w:pStyle w:val="7"/>
              <w:spacing w:before="15"/>
              <w:ind w:left="121"/>
              <w:rPr>
                <w:rFonts w:hint="eastAsia" w:ascii="黑体" w:eastAsia="黑体"/>
                <w:sz w:val="22"/>
              </w:rPr>
            </w:pPr>
            <w:r>
              <w:rPr>
                <w:rFonts w:hint="eastAsia" w:ascii="黑体" w:eastAsia="黑体"/>
                <w:w w:val="100"/>
                <w:sz w:val="22"/>
              </w:rPr>
              <w:t>乡</w:t>
            </w:r>
          </w:p>
          <w:p>
            <w:pPr>
              <w:pStyle w:val="7"/>
              <w:spacing w:before="2" w:line="310" w:lineRule="atLeast"/>
              <w:ind w:left="121" w:right="82"/>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方正小标宋简体"/>
                <w:sz w:val="18"/>
              </w:rPr>
            </w:pPr>
          </w:p>
          <w:p>
            <w:pPr>
              <w:pStyle w:val="7"/>
              <w:spacing w:before="7"/>
              <w:rPr>
                <w:rFonts w:ascii="方正小标宋简体"/>
                <w:sz w:val="19"/>
              </w:rPr>
            </w:pPr>
          </w:p>
          <w:p>
            <w:pPr>
              <w:pStyle w:val="7"/>
              <w:ind w:left="6"/>
              <w:jc w:val="center"/>
              <w:rPr>
                <w:sz w:val="18"/>
              </w:rPr>
            </w:pPr>
            <w:r>
              <w:rPr>
                <w:sz w:val="18"/>
              </w:rPr>
              <w:t>1</w:t>
            </w:r>
          </w:p>
        </w:tc>
        <w:tc>
          <w:tcPr>
            <w:tcW w:w="720" w:type="dxa"/>
          </w:tcPr>
          <w:p>
            <w:pPr>
              <w:pStyle w:val="7"/>
              <w:spacing w:before="17"/>
              <w:rPr>
                <w:rFonts w:ascii="方正小标宋简体"/>
                <w:sz w:val="10"/>
              </w:rPr>
            </w:pPr>
          </w:p>
          <w:p>
            <w:pPr>
              <w:pStyle w:val="7"/>
              <w:spacing w:line="324" w:lineRule="auto"/>
              <w:ind w:left="179" w:right="168"/>
              <w:jc w:val="both"/>
              <w:rPr>
                <w:sz w:val="18"/>
              </w:rPr>
            </w:pPr>
            <w:r>
              <w:rPr>
                <w:sz w:val="18"/>
              </w:rPr>
              <w:t>社会保险登记</w:t>
            </w:r>
          </w:p>
        </w:tc>
        <w:tc>
          <w:tcPr>
            <w:tcW w:w="1262" w:type="dxa"/>
          </w:tcPr>
          <w:p>
            <w:pPr>
              <w:pStyle w:val="7"/>
              <w:spacing w:before="13"/>
              <w:rPr>
                <w:rFonts w:ascii="方正小标宋简体"/>
                <w:sz w:val="19"/>
              </w:rPr>
            </w:pPr>
          </w:p>
          <w:p>
            <w:pPr>
              <w:pStyle w:val="7"/>
              <w:spacing w:before="1" w:line="324" w:lineRule="auto"/>
              <w:ind w:left="108" w:right="96"/>
              <w:jc w:val="both"/>
              <w:rPr>
                <w:sz w:val="18"/>
              </w:rPr>
            </w:pPr>
            <w:r>
              <w:rPr>
                <w:sz w:val="18"/>
              </w:rPr>
              <w:t>城乡居民养老保险参保登记</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7"/>
              <w:rPr>
                <w:rFonts w:ascii="方正小标宋简体"/>
                <w:sz w:val="10"/>
              </w:rPr>
            </w:pPr>
          </w:p>
          <w:p>
            <w:pPr>
              <w:pStyle w:val="7"/>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38"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7"/>
              <w:rPr>
                <w:rFonts w:ascii="方正小标宋简体"/>
                <w:sz w:val="19"/>
              </w:rPr>
            </w:pPr>
          </w:p>
          <w:p>
            <w:pPr>
              <w:pStyle w:val="7"/>
              <w:ind w:left="109"/>
              <w:rPr>
                <w:sz w:val="18"/>
              </w:rPr>
            </w:pPr>
            <w:r>
              <w:rPr>
                <w:sz w:val="18"/>
              </w:rPr>
              <w:t>新宁镇</w:t>
            </w:r>
          </w:p>
        </w:tc>
        <w:tc>
          <w:tcPr>
            <w:tcW w:w="1494" w:type="dxa"/>
          </w:tcPr>
          <w:p>
            <w:pPr>
              <w:pStyle w:val="7"/>
              <w:rPr>
                <w:rFonts w:ascii="方正小标宋简体"/>
                <w:sz w:val="18"/>
              </w:rPr>
            </w:pPr>
          </w:p>
          <w:p>
            <w:pPr>
              <w:pStyle w:val="7"/>
              <w:spacing w:before="7"/>
              <w:rPr>
                <w:rFonts w:ascii="方正小标宋简体"/>
                <w:sz w:val="19"/>
              </w:rPr>
            </w:pPr>
          </w:p>
          <w:p>
            <w:pPr>
              <w:pStyle w:val="7"/>
              <w:ind w:right="111"/>
              <w:jc w:val="right"/>
              <w:rPr>
                <w:sz w:val="18"/>
              </w:rPr>
            </w:pPr>
            <w:r>
              <w:rPr>
                <w:sz w:val="18"/>
              </w:rPr>
              <w:t>■便民服务中心</w:t>
            </w:r>
          </w:p>
        </w:tc>
        <w:tc>
          <w:tcPr>
            <w:tcW w:w="719" w:type="dxa"/>
          </w:tcPr>
          <w:p>
            <w:pPr>
              <w:pStyle w:val="7"/>
              <w:rPr>
                <w:rFonts w:ascii="方正小标宋简体"/>
                <w:sz w:val="18"/>
              </w:rPr>
            </w:pPr>
          </w:p>
          <w:p>
            <w:pPr>
              <w:pStyle w:val="7"/>
              <w:spacing w:before="7"/>
              <w:rPr>
                <w:rFonts w:ascii="方正小标宋简体"/>
                <w:sz w:val="19"/>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7"/>
              <w:rPr>
                <w:rFonts w:ascii="方正小标宋简体"/>
                <w:sz w:val="19"/>
              </w:rPr>
            </w:pPr>
          </w:p>
          <w:p>
            <w:pPr>
              <w:pStyle w:val="7"/>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7"/>
              <w:rPr>
                <w:rFonts w:ascii="方正小标宋简体"/>
                <w:sz w:val="19"/>
              </w:rPr>
            </w:pPr>
          </w:p>
          <w:p>
            <w:pPr>
              <w:pStyle w:val="7"/>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7"/>
              <w:rPr>
                <w:rFonts w:ascii="方正小标宋简体"/>
                <w:sz w:val="19"/>
              </w:rPr>
            </w:pPr>
          </w:p>
          <w:p>
            <w:pPr>
              <w:pStyle w:val="7"/>
              <w:ind w:left="3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0" w:type="dxa"/>
          </w:tcPr>
          <w:p>
            <w:pPr>
              <w:pStyle w:val="7"/>
              <w:rPr>
                <w:rFonts w:ascii="方正小标宋简体"/>
                <w:sz w:val="18"/>
              </w:rPr>
            </w:pPr>
          </w:p>
          <w:p>
            <w:pPr>
              <w:pStyle w:val="7"/>
              <w:spacing w:before="9"/>
              <w:rPr>
                <w:rFonts w:ascii="方正小标宋简体"/>
                <w:sz w:val="19"/>
              </w:rPr>
            </w:pPr>
          </w:p>
          <w:p>
            <w:pPr>
              <w:pStyle w:val="7"/>
              <w:spacing w:before="1"/>
              <w:ind w:left="6"/>
              <w:jc w:val="center"/>
              <w:rPr>
                <w:sz w:val="18"/>
              </w:rPr>
            </w:pPr>
            <w:r>
              <w:rPr>
                <w:sz w:val="18"/>
              </w:rPr>
              <w:t>2</w:t>
            </w:r>
          </w:p>
        </w:tc>
        <w:tc>
          <w:tcPr>
            <w:tcW w:w="720" w:type="dxa"/>
          </w:tcPr>
          <w:p>
            <w:pPr>
              <w:pStyle w:val="7"/>
              <w:spacing w:before="40" w:line="324" w:lineRule="auto"/>
              <w:ind w:left="179" w:right="168"/>
              <w:jc w:val="both"/>
              <w:rPr>
                <w:sz w:val="18"/>
              </w:rPr>
            </w:pPr>
            <w:r>
              <w:rPr>
                <w:spacing w:val="-9"/>
                <w:sz w:val="18"/>
              </w:rPr>
              <w:t>社会保险参保信息</w:t>
            </w:r>
          </w:p>
          <w:p>
            <w:pPr>
              <w:pStyle w:val="7"/>
              <w:spacing w:before="3"/>
              <w:ind w:left="179"/>
              <w:rPr>
                <w:sz w:val="18"/>
              </w:rPr>
            </w:pPr>
            <w:r>
              <w:rPr>
                <w:sz w:val="18"/>
              </w:rPr>
              <w:t>维护</w:t>
            </w:r>
          </w:p>
        </w:tc>
        <w:tc>
          <w:tcPr>
            <w:tcW w:w="1262" w:type="dxa"/>
          </w:tcPr>
          <w:p>
            <w:pPr>
              <w:pStyle w:val="7"/>
              <w:rPr>
                <w:rFonts w:ascii="方正小标宋简体"/>
                <w:sz w:val="18"/>
              </w:rPr>
            </w:pPr>
          </w:p>
          <w:p>
            <w:pPr>
              <w:pStyle w:val="7"/>
              <w:spacing w:before="13"/>
              <w:rPr>
                <w:rFonts w:ascii="方正小标宋简体"/>
                <w:sz w:val="10"/>
              </w:rPr>
            </w:pPr>
          </w:p>
          <w:p>
            <w:pPr>
              <w:pStyle w:val="7"/>
              <w:spacing w:line="324" w:lineRule="auto"/>
              <w:ind w:left="108" w:right="96"/>
              <w:rPr>
                <w:sz w:val="18"/>
              </w:rPr>
            </w:pPr>
            <w:r>
              <w:rPr>
                <w:sz w:val="18"/>
              </w:rPr>
              <w:t>个人基本信息变更</w:t>
            </w:r>
          </w:p>
        </w:tc>
        <w:tc>
          <w:tcPr>
            <w:tcW w:w="2878" w:type="dxa"/>
          </w:tcPr>
          <w:p>
            <w:pPr>
              <w:pStyle w:val="7"/>
              <w:spacing w:before="40" w:line="324" w:lineRule="auto"/>
              <w:ind w:left="108" w:right="56"/>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6"/>
              <w:rPr>
                <w:rFonts w:ascii="方正小标宋简体"/>
                <w:sz w:val="19"/>
              </w:rPr>
            </w:pPr>
          </w:p>
          <w:p>
            <w:pPr>
              <w:pStyle w:val="7"/>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1"/>
              <w:rPr>
                <w:rFonts w:ascii="方正小标宋简体"/>
                <w:sz w:val="11"/>
              </w:rPr>
            </w:pPr>
          </w:p>
          <w:p>
            <w:pPr>
              <w:pStyle w:val="7"/>
              <w:spacing w:before="1"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9"/>
              <w:rPr>
                <w:rFonts w:ascii="方正小标宋简体"/>
                <w:sz w:val="19"/>
              </w:rPr>
            </w:pPr>
          </w:p>
          <w:p>
            <w:pPr>
              <w:pStyle w:val="7"/>
              <w:spacing w:before="1"/>
              <w:ind w:left="109"/>
              <w:rPr>
                <w:sz w:val="18"/>
              </w:rPr>
            </w:pPr>
            <w:r>
              <w:rPr>
                <w:sz w:val="18"/>
              </w:rPr>
              <w:t>新宁镇</w:t>
            </w:r>
          </w:p>
        </w:tc>
        <w:tc>
          <w:tcPr>
            <w:tcW w:w="1494" w:type="dxa"/>
          </w:tcPr>
          <w:p>
            <w:pPr>
              <w:pStyle w:val="7"/>
              <w:rPr>
                <w:rFonts w:ascii="方正小标宋简体"/>
                <w:sz w:val="18"/>
              </w:rPr>
            </w:pPr>
          </w:p>
          <w:p>
            <w:pPr>
              <w:pStyle w:val="7"/>
              <w:spacing w:before="9"/>
              <w:rPr>
                <w:rFonts w:ascii="方正小标宋简体"/>
                <w:sz w:val="19"/>
              </w:rPr>
            </w:pPr>
          </w:p>
          <w:p>
            <w:pPr>
              <w:pStyle w:val="7"/>
              <w:spacing w:before="1"/>
              <w:ind w:right="111"/>
              <w:jc w:val="right"/>
              <w:rPr>
                <w:sz w:val="18"/>
              </w:rPr>
            </w:pPr>
            <w:r>
              <w:rPr>
                <w:sz w:val="18"/>
              </w:rPr>
              <w:t>■便民服务中心</w:t>
            </w:r>
          </w:p>
        </w:tc>
        <w:tc>
          <w:tcPr>
            <w:tcW w:w="719" w:type="dxa"/>
          </w:tcPr>
          <w:p>
            <w:pPr>
              <w:pStyle w:val="7"/>
              <w:rPr>
                <w:rFonts w:ascii="方正小标宋简体"/>
                <w:sz w:val="18"/>
              </w:rPr>
            </w:pPr>
          </w:p>
          <w:p>
            <w:pPr>
              <w:pStyle w:val="7"/>
              <w:spacing w:before="9"/>
              <w:rPr>
                <w:rFonts w:ascii="方正小标宋简体"/>
                <w:sz w:val="19"/>
              </w:rPr>
            </w:pPr>
          </w:p>
          <w:p>
            <w:pPr>
              <w:pStyle w:val="7"/>
              <w:spacing w:before="1"/>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9"/>
              <w:rPr>
                <w:rFonts w:ascii="方正小标宋简体"/>
                <w:sz w:val="19"/>
              </w:rPr>
            </w:pPr>
          </w:p>
          <w:p>
            <w:pPr>
              <w:pStyle w:val="7"/>
              <w:spacing w:before="1"/>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9"/>
              <w:rPr>
                <w:rFonts w:ascii="方正小标宋简体"/>
                <w:sz w:val="19"/>
              </w:rPr>
            </w:pPr>
          </w:p>
          <w:p>
            <w:pPr>
              <w:pStyle w:val="7"/>
              <w:spacing w:before="1"/>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9"/>
              <w:rPr>
                <w:rFonts w:ascii="方正小标宋简体"/>
                <w:sz w:val="19"/>
              </w:rPr>
            </w:pPr>
          </w:p>
          <w:p>
            <w:pPr>
              <w:pStyle w:val="7"/>
              <w:spacing w:before="1"/>
              <w:ind w:left="3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方正小标宋简体"/>
                <w:sz w:val="18"/>
              </w:rPr>
            </w:pPr>
          </w:p>
          <w:p>
            <w:pPr>
              <w:pStyle w:val="7"/>
              <w:spacing w:before="8"/>
              <w:rPr>
                <w:rFonts w:ascii="方正小标宋简体"/>
                <w:sz w:val="19"/>
              </w:rPr>
            </w:pPr>
          </w:p>
          <w:p>
            <w:pPr>
              <w:pStyle w:val="7"/>
              <w:ind w:left="6"/>
              <w:jc w:val="center"/>
              <w:rPr>
                <w:sz w:val="18"/>
              </w:rPr>
            </w:pPr>
            <w:r>
              <w:rPr>
                <w:sz w:val="18"/>
              </w:rPr>
              <w:t>3</w:t>
            </w:r>
          </w:p>
        </w:tc>
        <w:tc>
          <w:tcPr>
            <w:tcW w:w="720" w:type="dxa"/>
          </w:tcPr>
          <w:p>
            <w:pPr>
              <w:pStyle w:val="7"/>
              <w:spacing w:before="38" w:line="324" w:lineRule="auto"/>
              <w:ind w:left="179" w:right="168"/>
              <w:jc w:val="both"/>
              <w:rPr>
                <w:sz w:val="18"/>
              </w:rPr>
            </w:pPr>
            <w:r>
              <w:rPr>
                <w:spacing w:val="-9"/>
                <w:sz w:val="18"/>
              </w:rPr>
              <w:t>社会保险参保信息</w:t>
            </w:r>
          </w:p>
          <w:p>
            <w:pPr>
              <w:pStyle w:val="7"/>
              <w:spacing w:before="3"/>
              <w:ind w:left="179"/>
              <w:rPr>
                <w:sz w:val="18"/>
              </w:rPr>
            </w:pPr>
            <w:r>
              <w:rPr>
                <w:sz w:val="18"/>
              </w:rPr>
              <w:t>维护</w:t>
            </w:r>
          </w:p>
        </w:tc>
        <w:tc>
          <w:tcPr>
            <w:tcW w:w="1262" w:type="dxa"/>
          </w:tcPr>
          <w:p>
            <w:pPr>
              <w:pStyle w:val="7"/>
              <w:spacing w:before="13"/>
              <w:rPr>
                <w:rFonts w:ascii="方正小标宋简体"/>
                <w:sz w:val="19"/>
              </w:rPr>
            </w:pPr>
          </w:p>
          <w:p>
            <w:pPr>
              <w:pStyle w:val="7"/>
              <w:spacing w:before="1" w:line="324" w:lineRule="auto"/>
              <w:ind w:left="108" w:right="96"/>
              <w:jc w:val="both"/>
              <w:rPr>
                <w:sz w:val="18"/>
              </w:rPr>
            </w:pPr>
            <w:r>
              <w:rPr>
                <w:sz w:val="18"/>
              </w:rPr>
              <w:t>养老保险待遇发放账户维护申请</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7"/>
              <w:rPr>
                <w:rFonts w:ascii="方正小标宋简体"/>
                <w:sz w:val="10"/>
              </w:rPr>
            </w:pPr>
          </w:p>
          <w:p>
            <w:pPr>
              <w:pStyle w:val="7"/>
              <w:ind w:left="108"/>
              <w:rPr>
                <w:sz w:val="18"/>
              </w:rPr>
            </w:pPr>
            <w:r>
              <w:rPr>
                <w:spacing w:val="-10"/>
                <w:sz w:val="18"/>
              </w:rPr>
              <w:t>《政府信息公开条例》、</w:t>
            </w:r>
          </w:p>
          <w:p>
            <w:pPr>
              <w:pStyle w:val="7"/>
              <w:spacing w:before="82"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38" w:line="324" w:lineRule="auto"/>
              <w:ind w:left="108" w:right="72"/>
              <w:rPr>
                <w:sz w:val="18"/>
              </w:rPr>
            </w:pPr>
            <w:r>
              <w:rPr>
                <w:sz w:val="18"/>
              </w:rPr>
              <w:t>公开事项信息形成或变更之日起</w:t>
            </w:r>
          </w:p>
          <w:p>
            <w:pPr>
              <w:pStyle w:val="7"/>
              <w:spacing w:before="2"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8"/>
              <w:rPr>
                <w:rFonts w:ascii="方正小标宋简体"/>
                <w:sz w:val="19"/>
              </w:rPr>
            </w:pPr>
          </w:p>
          <w:p>
            <w:pPr>
              <w:pStyle w:val="7"/>
              <w:ind w:left="109"/>
              <w:rPr>
                <w:sz w:val="18"/>
              </w:rPr>
            </w:pPr>
            <w:r>
              <w:rPr>
                <w:sz w:val="18"/>
              </w:rPr>
              <w:t>新宁镇</w:t>
            </w:r>
          </w:p>
        </w:tc>
        <w:tc>
          <w:tcPr>
            <w:tcW w:w="1494" w:type="dxa"/>
          </w:tcPr>
          <w:p>
            <w:pPr>
              <w:pStyle w:val="7"/>
              <w:rPr>
                <w:rFonts w:ascii="方正小标宋简体"/>
                <w:sz w:val="18"/>
              </w:rPr>
            </w:pPr>
          </w:p>
          <w:p>
            <w:pPr>
              <w:pStyle w:val="7"/>
              <w:spacing w:before="8"/>
              <w:rPr>
                <w:rFonts w:ascii="方正小标宋简体"/>
                <w:sz w:val="19"/>
              </w:rPr>
            </w:pPr>
          </w:p>
          <w:p>
            <w:pPr>
              <w:pStyle w:val="7"/>
              <w:ind w:right="111"/>
              <w:jc w:val="right"/>
              <w:rPr>
                <w:sz w:val="18"/>
              </w:rPr>
            </w:pPr>
            <w:r>
              <w:rPr>
                <w:sz w:val="18"/>
              </w:rPr>
              <w:t>■便民服务中心</w:t>
            </w:r>
          </w:p>
        </w:tc>
        <w:tc>
          <w:tcPr>
            <w:tcW w:w="719" w:type="dxa"/>
          </w:tcPr>
          <w:p>
            <w:pPr>
              <w:pStyle w:val="7"/>
              <w:rPr>
                <w:rFonts w:ascii="方正小标宋简体"/>
                <w:sz w:val="18"/>
              </w:rPr>
            </w:pPr>
          </w:p>
          <w:p>
            <w:pPr>
              <w:pStyle w:val="7"/>
              <w:spacing w:before="8"/>
              <w:rPr>
                <w:rFonts w:ascii="方正小标宋简体"/>
                <w:sz w:val="19"/>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8"/>
              <w:rPr>
                <w:rFonts w:ascii="方正小标宋简体"/>
                <w:sz w:val="19"/>
              </w:rPr>
            </w:pPr>
          </w:p>
          <w:p>
            <w:pPr>
              <w:pStyle w:val="7"/>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8"/>
              <w:rPr>
                <w:rFonts w:ascii="方正小标宋简体"/>
                <w:sz w:val="19"/>
              </w:rPr>
            </w:pPr>
          </w:p>
          <w:p>
            <w:pPr>
              <w:pStyle w:val="7"/>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8"/>
              <w:rPr>
                <w:rFonts w:ascii="方正小标宋简体"/>
                <w:sz w:val="19"/>
              </w:rPr>
            </w:pPr>
          </w:p>
          <w:p>
            <w:pPr>
              <w:pStyle w:val="7"/>
              <w:ind w:left="39"/>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262"/>
        <w:gridCol w:w="2878"/>
        <w:gridCol w:w="2035"/>
        <w:gridCol w:w="1620"/>
        <w:gridCol w:w="1024"/>
        <w:gridCol w:w="1494"/>
        <w:gridCol w:w="719"/>
        <w:gridCol w:w="718"/>
        <w:gridCol w:w="538"/>
        <w:gridCol w:w="718"/>
        <w:gridCol w:w="432"/>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6"/>
              <w:jc w:val="center"/>
              <w:rPr>
                <w:sz w:val="18"/>
              </w:rPr>
            </w:pPr>
            <w:r>
              <w:rPr>
                <w:sz w:val="18"/>
              </w:rPr>
              <w:t>4</w:t>
            </w:r>
          </w:p>
        </w:tc>
        <w:tc>
          <w:tcPr>
            <w:tcW w:w="720" w:type="dxa"/>
            <w:vMerge w:val="restart"/>
          </w:tcPr>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line="324" w:lineRule="auto"/>
              <w:ind w:left="179" w:right="168"/>
              <w:jc w:val="both"/>
              <w:rPr>
                <w:sz w:val="18"/>
              </w:rPr>
            </w:pPr>
            <w:r>
              <w:rPr>
                <w:sz w:val="18"/>
              </w:rPr>
              <w:t>养老保险服务</w:t>
            </w:r>
          </w:p>
        </w:tc>
        <w:tc>
          <w:tcPr>
            <w:tcW w:w="1262" w:type="dxa"/>
          </w:tcPr>
          <w:p>
            <w:pPr>
              <w:pStyle w:val="7"/>
              <w:spacing w:before="38" w:line="324" w:lineRule="auto"/>
              <w:ind w:left="108" w:right="96"/>
              <w:rPr>
                <w:sz w:val="18"/>
              </w:rPr>
            </w:pPr>
            <w:r>
              <w:rPr>
                <w:sz w:val="18"/>
              </w:rPr>
              <w:t>城乡居民养老保险待遇</w:t>
            </w:r>
          </w:p>
          <w:p>
            <w:pPr>
              <w:pStyle w:val="7"/>
              <w:spacing w:before="1"/>
              <w:ind w:left="108"/>
              <w:rPr>
                <w:sz w:val="18"/>
              </w:rPr>
            </w:pPr>
            <w:r>
              <w:rPr>
                <w:sz w:val="18"/>
              </w:rPr>
              <w:t>申领</w:t>
            </w:r>
          </w:p>
        </w:tc>
        <w:tc>
          <w:tcPr>
            <w:tcW w:w="2878" w:type="dxa"/>
            <w:vMerge w:val="restart"/>
          </w:tcPr>
          <w:p>
            <w:pPr>
              <w:pStyle w:val="7"/>
              <w:rPr>
                <w:rFonts w:ascii="Times New Roman"/>
                <w:sz w:val="18"/>
              </w:rPr>
            </w:pPr>
          </w:p>
          <w:p>
            <w:pPr>
              <w:pStyle w:val="7"/>
              <w:spacing w:before="153" w:line="324" w:lineRule="auto"/>
              <w:ind w:left="108" w:right="57"/>
              <w:jc w:val="both"/>
              <w:rPr>
                <w:sz w:val="18"/>
              </w:rPr>
            </w:pPr>
            <w:r>
              <w:rPr>
                <w:sz w:val="18"/>
              </w:rPr>
              <w:t>事项名称、事项简述、办理材料、办理方式、办理时限、结果送达、收费依据及标准、办事时间、办理机构及地点、咨询查询途径、监督投诉渠道</w:t>
            </w:r>
          </w:p>
        </w:tc>
        <w:tc>
          <w:tcPr>
            <w:tcW w:w="2035" w:type="dxa"/>
            <w:vMerge w:val="restart"/>
          </w:tcPr>
          <w:p>
            <w:pPr>
              <w:pStyle w:val="7"/>
              <w:rPr>
                <w:rFonts w:ascii="Times New Roman"/>
                <w:sz w:val="18"/>
              </w:rPr>
            </w:pPr>
          </w:p>
          <w:p>
            <w:pPr>
              <w:pStyle w:val="7"/>
              <w:spacing w:before="9"/>
              <w:rPr>
                <w:rFonts w:ascii="Times New Roman"/>
                <w:sz w:val="26"/>
              </w:rPr>
            </w:pPr>
          </w:p>
          <w:p>
            <w:pPr>
              <w:pStyle w:val="7"/>
              <w:spacing w:before="1"/>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、《劳动</w:t>
            </w:r>
            <w:r>
              <w:rPr>
                <w:sz w:val="18"/>
              </w:rPr>
              <w:t>保险条例》</w:t>
            </w:r>
          </w:p>
        </w:tc>
        <w:tc>
          <w:tcPr>
            <w:tcW w:w="1620" w:type="dxa"/>
            <w:vMerge w:val="restart"/>
          </w:tcPr>
          <w:p>
            <w:pPr>
              <w:pStyle w:val="7"/>
              <w:rPr>
                <w:rFonts w:ascii="Times New Roman"/>
                <w:sz w:val="18"/>
              </w:rPr>
            </w:pPr>
          </w:p>
          <w:p>
            <w:pPr>
              <w:pStyle w:val="7"/>
              <w:spacing w:before="153"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09"/>
              <w:rPr>
                <w:sz w:val="18"/>
              </w:rPr>
            </w:pPr>
            <w:r>
              <w:rPr>
                <w:sz w:val="18"/>
              </w:rPr>
              <w:t>新宁镇</w:t>
            </w:r>
          </w:p>
        </w:tc>
        <w:tc>
          <w:tcPr>
            <w:tcW w:w="149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10"/>
              <w:rPr>
                <w:sz w:val="18"/>
              </w:rPr>
            </w:pPr>
            <w:r>
              <w:rPr>
                <w:sz w:val="18"/>
              </w:rPr>
              <w:t>■便民服务中心</w:t>
            </w:r>
          </w:p>
        </w:tc>
        <w:tc>
          <w:tcPr>
            <w:tcW w:w="7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6"/>
              <w:jc w:val="center"/>
              <w:rPr>
                <w:sz w:val="18"/>
              </w:rPr>
            </w:pPr>
            <w:r>
              <w:rPr>
                <w:sz w:val="18"/>
              </w:rPr>
              <w:t>√</w:t>
            </w:r>
          </w:p>
        </w:tc>
        <w:tc>
          <w:tcPr>
            <w:tcW w:w="718" w:type="dxa"/>
            <w:vMerge w:val="restart"/>
          </w:tcPr>
          <w:p>
            <w:pPr>
              <w:pStyle w:val="7"/>
              <w:rPr>
                <w:rFonts w:ascii="Times New Roman"/>
                <w:sz w:val="18"/>
              </w:rPr>
            </w:pPr>
          </w:p>
        </w:tc>
        <w:tc>
          <w:tcPr>
            <w:tcW w:w="53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86"/>
              <w:rPr>
                <w:sz w:val="18"/>
              </w:rPr>
            </w:pPr>
            <w:r>
              <w:rPr>
                <w:sz w:val="18"/>
              </w:rPr>
              <w:t>√</w:t>
            </w:r>
          </w:p>
        </w:tc>
        <w:tc>
          <w:tcPr>
            <w:tcW w:w="718" w:type="dxa"/>
            <w:vMerge w:val="restart"/>
          </w:tcPr>
          <w:p>
            <w:pPr>
              <w:pStyle w:val="7"/>
              <w:rPr>
                <w:rFonts w:ascii="Times New Roman"/>
                <w:sz w:val="18"/>
              </w:rPr>
            </w:pPr>
          </w:p>
        </w:tc>
        <w:tc>
          <w:tcPr>
            <w:tcW w:w="43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35"/>
              <w:rPr>
                <w:rFonts w:ascii="宋体" w:hAnsi="宋体"/>
                <w:sz w:val="18"/>
              </w:rPr>
            </w:pPr>
            <w:r>
              <w:rPr>
                <w:rFonts w:ascii="宋体" w:hAnsi="宋体"/>
                <w:sz w:val="18"/>
              </w:rPr>
              <w:t>√</w:t>
            </w:r>
          </w:p>
        </w:tc>
        <w:tc>
          <w:tcPr>
            <w:tcW w:w="43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4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262" w:type="dxa"/>
          </w:tcPr>
          <w:p>
            <w:pPr>
              <w:pStyle w:val="7"/>
              <w:spacing w:before="38" w:line="324" w:lineRule="auto"/>
              <w:ind w:left="108" w:right="96"/>
              <w:rPr>
                <w:sz w:val="18"/>
              </w:rPr>
            </w:pPr>
            <w:r>
              <w:rPr>
                <w:sz w:val="18"/>
              </w:rPr>
              <w:t>个人账户一次性待遇申</w:t>
            </w:r>
          </w:p>
          <w:p>
            <w:pPr>
              <w:pStyle w:val="7"/>
              <w:spacing w:before="1"/>
              <w:ind w:left="108"/>
              <w:rPr>
                <w:sz w:val="18"/>
              </w:rPr>
            </w:pPr>
            <w:r>
              <w:rPr>
                <w:sz w:val="18"/>
              </w:rPr>
              <w:t>领</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53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262" w:type="dxa"/>
          </w:tcPr>
          <w:p>
            <w:pPr>
              <w:pStyle w:val="7"/>
              <w:spacing w:before="39"/>
              <w:ind w:left="108"/>
              <w:rPr>
                <w:sz w:val="18"/>
              </w:rPr>
            </w:pPr>
            <w:r>
              <w:rPr>
                <w:sz w:val="18"/>
              </w:rPr>
              <w:t>丧葬补助金</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53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1" w:hRule="atLeast"/>
        </w:trPr>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6"/>
              <w:jc w:val="center"/>
              <w:rPr>
                <w:sz w:val="18"/>
              </w:rPr>
            </w:pPr>
            <w:r>
              <w:rPr>
                <w:sz w:val="18"/>
              </w:rPr>
              <w:t>5</w:t>
            </w:r>
          </w:p>
        </w:tc>
        <w:tc>
          <w:tcPr>
            <w:tcW w:w="720" w:type="dxa"/>
          </w:tcPr>
          <w:p>
            <w:pPr>
              <w:pStyle w:val="7"/>
              <w:rPr>
                <w:rFonts w:ascii="Times New Roman"/>
                <w:sz w:val="18"/>
              </w:rPr>
            </w:pPr>
          </w:p>
          <w:p>
            <w:pPr>
              <w:pStyle w:val="7"/>
              <w:spacing w:before="143" w:line="324" w:lineRule="auto"/>
              <w:ind w:left="179" w:right="168"/>
              <w:jc w:val="both"/>
              <w:rPr>
                <w:sz w:val="18"/>
              </w:rPr>
            </w:pPr>
            <w:r>
              <w:rPr>
                <w:sz w:val="18"/>
              </w:rPr>
              <w:t>养老保险服务</w:t>
            </w:r>
          </w:p>
        </w:tc>
        <w:tc>
          <w:tcPr>
            <w:tcW w:w="1262" w:type="dxa"/>
          </w:tcPr>
          <w:p>
            <w:pPr>
              <w:pStyle w:val="7"/>
              <w:rPr>
                <w:rFonts w:ascii="Times New Roman"/>
                <w:sz w:val="18"/>
              </w:rPr>
            </w:pPr>
          </w:p>
          <w:p>
            <w:pPr>
              <w:pStyle w:val="7"/>
              <w:rPr>
                <w:rFonts w:ascii="Times New Roman"/>
                <w:sz w:val="26"/>
              </w:rPr>
            </w:pPr>
          </w:p>
          <w:p>
            <w:pPr>
              <w:pStyle w:val="7"/>
              <w:spacing w:line="324" w:lineRule="auto"/>
              <w:ind w:left="108" w:right="96"/>
              <w:rPr>
                <w:sz w:val="18"/>
              </w:rPr>
            </w:pPr>
            <w:r>
              <w:rPr>
                <w:sz w:val="18"/>
              </w:rPr>
              <w:t>居民养老保险注销登记</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rPr>
                <w:rFonts w:ascii="Times New Roman"/>
                <w:sz w:val="18"/>
              </w:rPr>
            </w:pPr>
          </w:p>
          <w:p>
            <w:pPr>
              <w:pStyle w:val="7"/>
              <w:spacing w:before="143" w:line="324" w:lineRule="auto"/>
              <w:ind w:left="108" w:right="90"/>
              <w:jc w:val="both"/>
              <w:rPr>
                <w:sz w:val="18"/>
              </w:rPr>
            </w:pPr>
            <w:r>
              <w:rPr>
                <w:spacing w:val="-19"/>
                <w:sz w:val="18"/>
              </w:rPr>
              <w:t>《信息公开条例》、</w:t>
            </w:r>
            <w:r>
              <w:rPr>
                <w:rFonts w:hint="eastAsia"/>
                <w:spacing w:val="-19"/>
                <w:sz w:val="18"/>
                <w:lang w:eastAsia="zh-CN"/>
              </w:rPr>
              <w:t>《中华人民共和国社会保险法》</w:t>
            </w:r>
            <w:r>
              <w:rPr>
                <w:spacing w:val="-19"/>
                <w:sz w:val="18"/>
              </w:rPr>
              <w:t>、《劳动保险</w:t>
            </w:r>
            <w:r>
              <w:rPr>
                <w:sz w:val="18"/>
              </w:rPr>
              <w:t>条例》</w:t>
            </w:r>
          </w:p>
        </w:tc>
        <w:tc>
          <w:tcPr>
            <w:tcW w:w="1620" w:type="dxa"/>
          </w:tcPr>
          <w:p>
            <w:pPr>
              <w:pStyle w:val="7"/>
              <w:spacing w:before="10"/>
              <w:rPr>
                <w:rFonts w:ascii="Times New Roman"/>
                <w:sz w:val="16"/>
              </w:rPr>
            </w:pPr>
          </w:p>
          <w:p>
            <w:pPr>
              <w:pStyle w:val="7"/>
              <w:spacing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新宁镇</w:t>
            </w:r>
          </w:p>
        </w:tc>
        <w:tc>
          <w:tcPr>
            <w:tcW w:w="149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10"/>
              <w:rPr>
                <w:sz w:val="18"/>
              </w:rPr>
            </w:pPr>
            <w:r>
              <w:rPr>
                <w:sz w:val="18"/>
              </w:rPr>
              <w:t>■便民服务中心</w:t>
            </w:r>
          </w:p>
        </w:tc>
        <w:tc>
          <w:tcPr>
            <w:tcW w:w="71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86"/>
              <w:rPr>
                <w:sz w:val="18"/>
              </w:rPr>
            </w:pPr>
            <w:r>
              <w:rPr>
                <w:sz w:val="18"/>
              </w:rPr>
              <w:t>√</w:t>
            </w:r>
          </w:p>
        </w:tc>
        <w:tc>
          <w:tcPr>
            <w:tcW w:w="718" w:type="dxa"/>
          </w:tcPr>
          <w:p>
            <w:pPr>
              <w:pStyle w:val="7"/>
              <w:rPr>
                <w:rFonts w:ascii="Times New Roman"/>
                <w:sz w:val="18"/>
              </w:rPr>
            </w:pPr>
          </w:p>
        </w:tc>
        <w:tc>
          <w:tcPr>
            <w:tcW w:w="43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35"/>
              <w:rPr>
                <w:rFonts w:ascii="宋体" w:hAnsi="宋体"/>
                <w:sz w:val="18"/>
              </w:rPr>
            </w:pPr>
            <w:r>
              <w:rPr>
                <w:rFonts w:ascii="宋体" w:hAnsi="宋体"/>
                <w:sz w:val="18"/>
              </w:rPr>
              <w:t>√</w:t>
            </w:r>
          </w:p>
        </w:tc>
        <w:tc>
          <w:tcPr>
            <w:tcW w:w="437"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42"/>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8" w:name="_bookmark8"/>
      <w:bookmarkEnd w:id="8"/>
      <w:r>
        <w:t>（九）农村集体土地征收基层政务公开标准目录</w:t>
      </w:r>
    </w:p>
    <w:p>
      <w:pPr>
        <w:pStyle w:val="2"/>
        <w:spacing w:before="1"/>
        <w:rPr>
          <w:sz w:val="23"/>
        </w:rPr>
      </w:pPr>
    </w:p>
    <w:tbl>
      <w:tblPr>
        <w:tblStyle w:val="3"/>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317"/>
        <w:gridCol w:w="1560"/>
        <w:gridCol w:w="1558"/>
        <w:gridCol w:w="1140"/>
        <w:gridCol w:w="1786"/>
        <w:gridCol w:w="555"/>
        <w:gridCol w:w="874"/>
        <w:gridCol w:w="552"/>
        <w:gridCol w:w="720"/>
        <w:gridCol w:w="4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440" w:type="dxa"/>
            <w:gridSpan w:val="2"/>
          </w:tcPr>
          <w:p>
            <w:pPr>
              <w:pStyle w:val="7"/>
              <w:spacing w:before="171"/>
              <w:ind w:left="278"/>
              <w:rPr>
                <w:rFonts w:hint="eastAsia" w:ascii="黑体" w:eastAsia="黑体"/>
                <w:sz w:val="22"/>
              </w:rPr>
            </w:pPr>
            <w:r>
              <w:rPr>
                <w:rFonts w:hint="eastAsia" w:ascii="黑体" w:eastAsia="黑体"/>
                <w:sz w:val="22"/>
              </w:rPr>
              <w:t>公开事项</w:t>
            </w:r>
          </w:p>
        </w:tc>
        <w:tc>
          <w:tcPr>
            <w:tcW w:w="3317" w:type="dxa"/>
            <w:vMerge w:val="restart"/>
          </w:tcPr>
          <w:p>
            <w:pPr>
              <w:pStyle w:val="7"/>
              <w:rPr>
                <w:rFonts w:ascii="方正小标宋简体"/>
                <w:sz w:val="22"/>
              </w:rPr>
            </w:pPr>
          </w:p>
          <w:p>
            <w:pPr>
              <w:pStyle w:val="7"/>
              <w:spacing w:before="7"/>
              <w:rPr>
                <w:rFonts w:ascii="方正小标宋简体"/>
                <w:sz w:val="14"/>
              </w:rPr>
            </w:pPr>
          </w:p>
          <w:p>
            <w:pPr>
              <w:pStyle w:val="7"/>
              <w:ind w:left="777"/>
              <w:rPr>
                <w:rFonts w:hint="eastAsia" w:ascii="黑体" w:eastAsia="黑体"/>
                <w:sz w:val="22"/>
              </w:rPr>
            </w:pPr>
            <w:r>
              <w:rPr>
                <w:rFonts w:hint="eastAsia" w:ascii="黑体" w:eastAsia="黑体"/>
                <w:sz w:val="22"/>
              </w:rPr>
              <w:t>公开内容（要素）</w:t>
            </w:r>
          </w:p>
        </w:tc>
        <w:tc>
          <w:tcPr>
            <w:tcW w:w="1560" w:type="dxa"/>
            <w:vMerge w:val="restart"/>
          </w:tcPr>
          <w:p>
            <w:pPr>
              <w:pStyle w:val="7"/>
              <w:rPr>
                <w:rFonts w:ascii="方正小标宋简体"/>
                <w:sz w:val="22"/>
              </w:rPr>
            </w:pPr>
          </w:p>
          <w:p>
            <w:pPr>
              <w:pStyle w:val="7"/>
              <w:spacing w:before="7"/>
              <w:rPr>
                <w:rFonts w:ascii="方正小标宋简体"/>
                <w:sz w:val="14"/>
              </w:rPr>
            </w:pPr>
          </w:p>
          <w:p>
            <w:pPr>
              <w:pStyle w:val="7"/>
              <w:ind w:left="339"/>
              <w:rPr>
                <w:rFonts w:hint="eastAsia" w:ascii="黑体" w:eastAsia="黑体"/>
                <w:sz w:val="22"/>
              </w:rPr>
            </w:pPr>
            <w:r>
              <w:rPr>
                <w:rFonts w:hint="eastAsia" w:ascii="黑体" w:eastAsia="黑体"/>
                <w:sz w:val="22"/>
              </w:rPr>
              <w:t>公开依据</w:t>
            </w:r>
          </w:p>
        </w:tc>
        <w:tc>
          <w:tcPr>
            <w:tcW w:w="1558" w:type="dxa"/>
            <w:vMerge w:val="restart"/>
          </w:tcPr>
          <w:p>
            <w:pPr>
              <w:pStyle w:val="7"/>
              <w:rPr>
                <w:rFonts w:ascii="方正小标宋简体"/>
                <w:sz w:val="22"/>
              </w:rPr>
            </w:pPr>
          </w:p>
          <w:p>
            <w:pPr>
              <w:pStyle w:val="7"/>
              <w:spacing w:before="7"/>
              <w:rPr>
                <w:rFonts w:ascii="方正小标宋简体"/>
                <w:sz w:val="14"/>
              </w:rPr>
            </w:pPr>
          </w:p>
          <w:p>
            <w:pPr>
              <w:pStyle w:val="7"/>
              <w:ind w:left="339"/>
              <w:rPr>
                <w:rFonts w:hint="eastAsia" w:ascii="黑体" w:eastAsia="黑体"/>
                <w:sz w:val="22"/>
              </w:rPr>
            </w:pPr>
            <w:r>
              <w:rPr>
                <w:rFonts w:hint="eastAsia" w:ascii="黑体" w:eastAsia="黑体"/>
                <w:sz w:val="22"/>
              </w:rPr>
              <w:t>公开时限</w:t>
            </w:r>
          </w:p>
        </w:tc>
        <w:tc>
          <w:tcPr>
            <w:tcW w:w="1140" w:type="dxa"/>
            <w:vMerge w:val="restart"/>
          </w:tcPr>
          <w:p>
            <w:pPr>
              <w:pStyle w:val="7"/>
              <w:rPr>
                <w:rFonts w:ascii="方正小标宋简体"/>
                <w:sz w:val="22"/>
              </w:rPr>
            </w:pPr>
          </w:p>
          <w:p>
            <w:pPr>
              <w:pStyle w:val="7"/>
              <w:spacing w:before="7"/>
              <w:rPr>
                <w:rFonts w:ascii="方正小标宋简体"/>
                <w:sz w:val="14"/>
              </w:rPr>
            </w:pPr>
          </w:p>
          <w:p>
            <w:pPr>
              <w:pStyle w:val="7"/>
              <w:ind w:left="127"/>
              <w:rPr>
                <w:rFonts w:hint="eastAsia" w:ascii="黑体" w:eastAsia="黑体"/>
                <w:sz w:val="22"/>
              </w:rPr>
            </w:pPr>
            <w:r>
              <w:rPr>
                <w:rFonts w:hint="eastAsia" w:ascii="黑体" w:eastAsia="黑体"/>
                <w:sz w:val="22"/>
              </w:rPr>
              <w:t>公开主体</w:t>
            </w:r>
          </w:p>
        </w:tc>
        <w:tc>
          <w:tcPr>
            <w:tcW w:w="1786" w:type="dxa"/>
            <w:vMerge w:val="restart"/>
          </w:tcPr>
          <w:p>
            <w:pPr>
              <w:pStyle w:val="7"/>
              <w:rPr>
                <w:rFonts w:ascii="方正小标宋简体"/>
                <w:sz w:val="22"/>
              </w:rPr>
            </w:pPr>
          </w:p>
          <w:p>
            <w:pPr>
              <w:pStyle w:val="7"/>
              <w:spacing w:before="7"/>
              <w:rPr>
                <w:rFonts w:ascii="方正小标宋简体"/>
                <w:sz w:val="14"/>
              </w:rPr>
            </w:pPr>
          </w:p>
          <w:p>
            <w:pPr>
              <w:pStyle w:val="7"/>
              <w:ind w:left="120"/>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71"/>
              <w:ind w:left="274"/>
              <w:rPr>
                <w:rFonts w:hint="eastAsia" w:ascii="黑体" w:eastAsia="黑体"/>
                <w:sz w:val="22"/>
              </w:rPr>
            </w:pPr>
            <w:r>
              <w:rPr>
                <w:rFonts w:hint="eastAsia" w:ascii="黑体" w:eastAsia="黑体"/>
                <w:sz w:val="22"/>
              </w:rPr>
              <w:t>公开对象</w:t>
            </w:r>
          </w:p>
        </w:tc>
        <w:tc>
          <w:tcPr>
            <w:tcW w:w="1272" w:type="dxa"/>
            <w:gridSpan w:val="2"/>
          </w:tcPr>
          <w:p>
            <w:pPr>
              <w:pStyle w:val="7"/>
              <w:spacing w:before="171"/>
              <w:ind w:left="194"/>
              <w:rPr>
                <w:rFonts w:hint="eastAsia" w:ascii="黑体" w:eastAsia="黑体"/>
                <w:sz w:val="22"/>
              </w:rPr>
            </w:pPr>
            <w:r>
              <w:rPr>
                <w:rFonts w:hint="eastAsia" w:ascii="黑体" w:eastAsia="黑体"/>
                <w:sz w:val="22"/>
              </w:rPr>
              <w:t>公开方式</w:t>
            </w:r>
          </w:p>
        </w:tc>
        <w:tc>
          <w:tcPr>
            <w:tcW w:w="1036" w:type="dxa"/>
            <w:gridSpan w:val="2"/>
          </w:tcPr>
          <w:p>
            <w:pPr>
              <w:pStyle w:val="7"/>
              <w:spacing w:before="15"/>
              <w:ind w:left="299"/>
              <w:rPr>
                <w:rFonts w:hint="eastAsia" w:ascii="黑体" w:eastAsia="黑体"/>
                <w:sz w:val="22"/>
              </w:rPr>
            </w:pPr>
            <w:r>
              <w:rPr>
                <w:rFonts w:hint="eastAsia" w:ascii="黑体" w:eastAsia="黑体"/>
                <w:sz w:val="22"/>
              </w:rPr>
              <w:t>公开</w:t>
            </w:r>
          </w:p>
          <w:p>
            <w:pPr>
              <w:pStyle w:val="7"/>
              <w:spacing w:before="30" w:line="277" w:lineRule="exact"/>
              <w:ind w:left="299"/>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8" w:hRule="atLeast"/>
        </w:trPr>
        <w:tc>
          <w:tcPr>
            <w:tcW w:w="540" w:type="dxa"/>
            <w:vMerge w:val="continue"/>
            <w:tcBorders>
              <w:top w:val="nil"/>
            </w:tcBorders>
          </w:tcPr>
          <w:p>
            <w:pPr>
              <w:rPr>
                <w:sz w:val="2"/>
                <w:szCs w:val="2"/>
              </w:rPr>
            </w:pPr>
          </w:p>
        </w:tc>
        <w:tc>
          <w:tcPr>
            <w:tcW w:w="720" w:type="dxa"/>
          </w:tcPr>
          <w:p>
            <w:pPr>
              <w:pStyle w:val="7"/>
              <w:spacing w:before="174" w:line="266" w:lineRule="auto"/>
              <w:ind w:left="139" w:right="127"/>
              <w:rPr>
                <w:rFonts w:hint="eastAsia" w:ascii="黑体" w:eastAsia="黑体"/>
                <w:sz w:val="22"/>
              </w:rPr>
            </w:pPr>
            <w:r>
              <w:rPr>
                <w:rFonts w:hint="eastAsia" w:ascii="黑体" w:eastAsia="黑体"/>
                <w:sz w:val="22"/>
              </w:rPr>
              <w:t>一级事项</w:t>
            </w:r>
          </w:p>
        </w:tc>
        <w:tc>
          <w:tcPr>
            <w:tcW w:w="720" w:type="dxa"/>
          </w:tcPr>
          <w:p>
            <w:pPr>
              <w:pStyle w:val="7"/>
              <w:spacing w:before="174" w:line="266" w:lineRule="auto"/>
              <w:ind w:left="139" w:right="128"/>
              <w:rPr>
                <w:rFonts w:hint="eastAsia" w:ascii="黑体" w:eastAsia="黑体"/>
                <w:sz w:val="22"/>
              </w:rPr>
            </w:pPr>
            <w:r>
              <w:rPr>
                <w:rFonts w:hint="eastAsia" w:ascii="黑体" w:eastAsia="黑体"/>
                <w:sz w:val="22"/>
              </w:rPr>
              <w:t>二级事项</w:t>
            </w:r>
          </w:p>
        </w:tc>
        <w:tc>
          <w:tcPr>
            <w:tcW w:w="3317"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786" w:type="dxa"/>
            <w:vMerge w:val="continue"/>
            <w:tcBorders>
              <w:top w:val="nil"/>
            </w:tcBorders>
          </w:tcPr>
          <w:p>
            <w:pPr>
              <w:rPr>
                <w:sz w:val="2"/>
                <w:szCs w:val="2"/>
              </w:rPr>
            </w:pPr>
          </w:p>
        </w:tc>
        <w:tc>
          <w:tcPr>
            <w:tcW w:w="555" w:type="dxa"/>
          </w:tcPr>
          <w:p>
            <w:pPr>
              <w:pStyle w:val="7"/>
              <w:spacing w:before="18" w:line="266" w:lineRule="auto"/>
              <w:ind w:left="165" w:right="156"/>
              <w:rPr>
                <w:rFonts w:hint="eastAsia" w:ascii="黑体" w:eastAsia="黑体"/>
                <w:sz w:val="22"/>
              </w:rPr>
            </w:pPr>
            <w:r>
              <w:rPr>
                <w:rFonts w:hint="eastAsia" w:ascii="黑体" w:eastAsia="黑体"/>
                <w:sz w:val="22"/>
              </w:rPr>
              <w:t>全社</w:t>
            </w:r>
          </w:p>
          <w:p>
            <w:pPr>
              <w:pStyle w:val="7"/>
              <w:spacing w:line="275" w:lineRule="exact"/>
              <w:ind w:left="165"/>
              <w:rPr>
                <w:rFonts w:hint="eastAsia" w:ascii="黑体" w:eastAsia="黑体"/>
                <w:sz w:val="22"/>
              </w:rPr>
            </w:pPr>
            <w:r>
              <w:rPr>
                <w:rFonts w:hint="eastAsia" w:ascii="黑体" w:eastAsia="黑体"/>
                <w:w w:val="100"/>
                <w:sz w:val="22"/>
              </w:rPr>
              <w:t>会</w:t>
            </w:r>
          </w:p>
        </w:tc>
        <w:tc>
          <w:tcPr>
            <w:tcW w:w="874" w:type="dxa"/>
          </w:tcPr>
          <w:p>
            <w:pPr>
              <w:pStyle w:val="7"/>
              <w:spacing w:before="174" w:line="266" w:lineRule="auto"/>
              <w:ind w:left="216" w:right="204"/>
              <w:rPr>
                <w:rFonts w:hint="eastAsia" w:ascii="黑体" w:eastAsia="黑体"/>
                <w:sz w:val="22"/>
              </w:rPr>
            </w:pPr>
            <w:r>
              <w:rPr>
                <w:rFonts w:hint="eastAsia" w:ascii="黑体" w:eastAsia="黑体"/>
                <w:sz w:val="22"/>
              </w:rPr>
              <w:t>特定群众</w:t>
            </w:r>
          </w:p>
        </w:tc>
        <w:tc>
          <w:tcPr>
            <w:tcW w:w="552" w:type="dxa"/>
          </w:tcPr>
          <w:p>
            <w:pPr>
              <w:pStyle w:val="7"/>
              <w:spacing w:before="174"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8"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470" w:type="dxa"/>
          </w:tcPr>
          <w:p>
            <w:pPr>
              <w:pStyle w:val="7"/>
              <w:spacing w:before="174" w:line="266" w:lineRule="auto"/>
              <w:ind w:left="124" w:right="112"/>
              <w:rPr>
                <w:rFonts w:hint="eastAsia" w:ascii="黑体" w:eastAsia="黑体"/>
                <w:sz w:val="22"/>
              </w:rPr>
            </w:pPr>
            <w:r>
              <w:rPr>
                <w:rFonts w:hint="eastAsia" w:ascii="黑体" w:eastAsia="黑体"/>
                <w:sz w:val="22"/>
              </w:rPr>
              <w:t>县级</w:t>
            </w:r>
          </w:p>
        </w:tc>
        <w:tc>
          <w:tcPr>
            <w:tcW w:w="566" w:type="dxa"/>
          </w:tcPr>
          <w:p>
            <w:pPr>
              <w:pStyle w:val="7"/>
              <w:spacing w:before="18" w:line="266" w:lineRule="auto"/>
              <w:ind w:left="172" w:right="4" w:hanging="65"/>
              <w:rPr>
                <w:rFonts w:hint="eastAsia" w:ascii="黑体" w:eastAsia="黑体"/>
                <w:sz w:val="22"/>
              </w:rPr>
            </w:pPr>
            <w:r>
              <w:rPr>
                <w:rFonts w:hint="eastAsia" w:ascii="黑体" w:eastAsia="黑体"/>
                <w:sz w:val="22"/>
              </w:rPr>
              <w:t>乡、村</w:t>
            </w:r>
          </w:p>
          <w:p>
            <w:pPr>
              <w:pStyle w:val="7"/>
              <w:spacing w:line="275" w:lineRule="exact"/>
              <w:ind w:left="172"/>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0"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10"/>
              <w:rPr>
                <w:rFonts w:ascii="方正小标宋简体"/>
                <w:sz w:val="16"/>
              </w:rPr>
            </w:pPr>
          </w:p>
          <w:p>
            <w:pPr>
              <w:pStyle w:val="7"/>
              <w:spacing w:line="249" w:lineRule="auto"/>
              <w:ind w:left="179" w:right="168"/>
              <w:jc w:val="both"/>
              <w:rPr>
                <w:sz w:val="18"/>
              </w:rPr>
            </w:pPr>
            <w:r>
              <w:rPr>
                <w:sz w:val="18"/>
              </w:rPr>
              <w:t>征地前期准备</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80" w:right="167"/>
              <w:jc w:val="both"/>
              <w:rPr>
                <w:sz w:val="18"/>
              </w:rPr>
            </w:pPr>
            <w:r>
              <w:rPr>
                <w:sz w:val="18"/>
              </w:rPr>
              <w:t>拟征收土地告知</w:t>
            </w:r>
          </w:p>
        </w:tc>
        <w:tc>
          <w:tcPr>
            <w:tcW w:w="3317" w:type="dxa"/>
          </w:tcPr>
          <w:p>
            <w:pPr>
              <w:pStyle w:val="7"/>
              <w:spacing w:before="12" w:line="249" w:lineRule="auto"/>
              <w:ind w:left="108" w:right="133"/>
              <w:jc w:val="both"/>
              <w:rPr>
                <w:sz w:val="18"/>
              </w:rPr>
            </w:pPr>
            <w:r>
              <w:rPr>
                <w:spacing w:val="-1"/>
                <w:sz w:val="18"/>
              </w:rPr>
              <w:t>在拟征收土地前，应明确征收土地有关</w:t>
            </w:r>
            <w:r>
              <w:rPr>
                <w:sz w:val="18"/>
              </w:rPr>
              <w:t>事项并予以公开。1.</w:t>
            </w:r>
            <w:r>
              <w:rPr>
                <w:spacing w:val="-2"/>
                <w:sz w:val="18"/>
              </w:rPr>
              <w:t xml:space="preserve">拟征收土地用途； </w:t>
            </w:r>
            <w:r>
              <w:rPr>
                <w:sz w:val="18"/>
              </w:rPr>
              <w:t>2.拟征收土地的位置和范围；3</w:t>
            </w:r>
            <w:r>
              <w:rPr>
                <w:spacing w:val="-4"/>
                <w:sz w:val="18"/>
              </w:rPr>
              <w:t>.征地补</w:t>
            </w:r>
            <w:r>
              <w:rPr>
                <w:sz w:val="18"/>
              </w:rPr>
              <w:t>偿标准及安置途径；4.</w:t>
            </w:r>
            <w:r>
              <w:rPr>
                <w:spacing w:val="-2"/>
                <w:sz w:val="18"/>
              </w:rPr>
              <w:t>开展土地现状调</w:t>
            </w:r>
            <w:r>
              <w:rPr>
                <w:spacing w:val="-1"/>
                <w:sz w:val="18"/>
              </w:rPr>
              <w:t>查的安排；</w:t>
            </w:r>
            <w:r>
              <w:rPr>
                <w:sz w:val="18"/>
              </w:rPr>
              <w:t>5.</w:t>
            </w:r>
            <w:r>
              <w:rPr>
                <w:spacing w:val="-2"/>
                <w:sz w:val="18"/>
              </w:rPr>
              <w:t>拟征收土地的原用途管控</w:t>
            </w:r>
          </w:p>
          <w:p>
            <w:pPr>
              <w:pStyle w:val="7"/>
              <w:spacing w:line="249" w:lineRule="auto"/>
              <w:ind w:left="108" w:right="97"/>
              <w:rPr>
                <w:sz w:val="18"/>
              </w:rPr>
            </w:pPr>
            <w:r>
              <w:rPr>
                <w:sz w:val="18"/>
              </w:rPr>
              <w:t>（包括不得抢栽、抢种、抢建等有关规</w:t>
            </w:r>
            <w:r>
              <w:rPr>
                <w:spacing w:val="2"/>
                <w:sz w:val="18"/>
              </w:rPr>
              <w:t>定</w:t>
            </w:r>
            <w:r>
              <w:rPr>
                <w:spacing w:val="-92"/>
                <w:sz w:val="18"/>
              </w:rPr>
              <w:t>）</w:t>
            </w:r>
            <w:r>
              <w:rPr>
                <w:spacing w:val="-24"/>
                <w:sz w:val="18"/>
              </w:rPr>
              <w:t>；</w:t>
            </w:r>
            <w:r>
              <w:rPr>
                <w:spacing w:val="-2"/>
                <w:sz w:val="18"/>
              </w:rPr>
              <w:t>6.</w:t>
            </w:r>
            <w:r>
              <w:rPr>
                <w:sz w:val="18"/>
              </w:rPr>
              <w:t>听证权利</w:t>
            </w:r>
            <w:r>
              <w:rPr>
                <w:spacing w:val="-58"/>
                <w:sz w:val="18"/>
              </w:rPr>
              <w:t>；〔</w:t>
            </w:r>
            <w:r>
              <w:rPr>
                <w:spacing w:val="-2"/>
                <w:sz w:val="18"/>
              </w:rPr>
              <w:t>*对土地现状调查结</w:t>
            </w:r>
          </w:p>
          <w:p>
            <w:pPr>
              <w:pStyle w:val="7"/>
              <w:spacing w:before="1" w:line="208" w:lineRule="exact"/>
              <w:ind w:left="108"/>
              <w:rPr>
                <w:sz w:val="18"/>
              </w:rPr>
            </w:pPr>
            <w:r>
              <w:rPr>
                <w:sz w:val="18"/>
              </w:rPr>
              <w:t>果有异议的救济措施〕。</w:t>
            </w:r>
          </w:p>
        </w:tc>
        <w:tc>
          <w:tcPr>
            <w:tcW w:w="1560" w:type="dxa"/>
          </w:tcPr>
          <w:p>
            <w:pPr>
              <w:pStyle w:val="7"/>
              <w:rPr>
                <w:rFonts w:ascii="方正小标宋简体"/>
                <w:sz w:val="18"/>
              </w:rPr>
            </w:pPr>
          </w:p>
          <w:p>
            <w:pPr>
              <w:pStyle w:val="7"/>
              <w:spacing w:before="10"/>
              <w:rPr>
                <w:rFonts w:ascii="方正小标宋简体"/>
                <w:sz w:val="16"/>
              </w:rPr>
            </w:pPr>
          </w:p>
          <w:p>
            <w:pPr>
              <w:pStyle w:val="7"/>
              <w:spacing w:line="249" w:lineRule="auto"/>
              <w:ind w:left="108" w:right="78"/>
              <w:jc w:val="both"/>
              <w:rPr>
                <w:sz w:val="18"/>
              </w:rPr>
            </w:pPr>
            <w:r>
              <w:rPr>
                <w:sz w:val="18"/>
              </w:rPr>
              <w:t>《国务院关于深化改革严格土地管理的决定》</w:t>
            </w:r>
          </w:p>
        </w:tc>
        <w:tc>
          <w:tcPr>
            <w:tcW w:w="1558" w:type="dxa"/>
          </w:tcPr>
          <w:p>
            <w:pPr>
              <w:pStyle w:val="7"/>
              <w:rPr>
                <w:rFonts w:ascii="方正小标宋简体"/>
                <w:sz w:val="21"/>
              </w:rPr>
            </w:pPr>
          </w:p>
          <w:p>
            <w:pPr>
              <w:pStyle w:val="7"/>
              <w:spacing w:line="249" w:lineRule="auto"/>
              <w:ind w:left="108" w:right="40"/>
              <w:jc w:val="both"/>
              <w:rPr>
                <w:sz w:val="18"/>
              </w:rPr>
            </w:pPr>
            <w:r>
              <w:rPr>
                <w:sz w:val="18"/>
              </w:rPr>
              <w:t>在实地启动拟征收土地工作时， 在村公示栏公开。</w:t>
            </w:r>
          </w:p>
        </w:tc>
        <w:tc>
          <w:tcPr>
            <w:tcW w:w="114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6"/>
              <w:rPr>
                <w:sz w:val="18"/>
              </w:rPr>
            </w:pPr>
            <w:r>
              <w:rPr>
                <w:sz w:val="18"/>
              </w:rPr>
              <w:t>■社区/村公示栏</w:t>
            </w:r>
          </w:p>
        </w:tc>
        <w:tc>
          <w:tcPr>
            <w:tcW w:w="555" w:type="dxa"/>
          </w:tcPr>
          <w:p>
            <w:pPr>
              <w:pStyle w:val="7"/>
              <w:rPr>
                <w:rFonts w:ascii="Times New Roman"/>
                <w:sz w:val="18"/>
              </w:rPr>
            </w:pPr>
          </w:p>
        </w:tc>
        <w:tc>
          <w:tcPr>
            <w:tcW w:w="874" w:type="dxa"/>
          </w:tcPr>
          <w:p>
            <w:pPr>
              <w:pStyle w:val="7"/>
              <w:spacing w:before="4"/>
              <w:rPr>
                <w:rFonts w:ascii="方正小标宋简体"/>
                <w:sz w:val="14"/>
              </w:rPr>
            </w:pPr>
          </w:p>
          <w:p>
            <w:pPr>
              <w:pStyle w:val="7"/>
              <w:spacing w:line="249" w:lineRule="auto"/>
              <w:ind w:left="165" w:right="156"/>
              <w:jc w:val="both"/>
              <w:rPr>
                <w:sz w:val="18"/>
              </w:rPr>
            </w:pPr>
            <w:r>
              <w:rPr>
                <w:sz w:val="18"/>
              </w:rPr>
              <w:t>√面向拟征收土地所在地的村集体成员</w:t>
            </w:r>
          </w:p>
        </w:tc>
        <w:tc>
          <w:tcPr>
            <w:tcW w:w="552"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84"/>
              <w:rPr>
                <w:sz w:val="18"/>
              </w:rPr>
            </w:pPr>
            <w:r>
              <w:rPr>
                <w:sz w:val="18"/>
              </w:rPr>
              <w:t>√</w:t>
            </w:r>
          </w:p>
        </w:tc>
        <w:tc>
          <w:tcPr>
            <w:tcW w:w="720" w:type="dxa"/>
          </w:tcPr>
          <w:p>
            <w:pPr>
              <w:pStyle w:val="7"/>
              <w:rPr>
                <w:rFonts w:ascii="Times New Roman"/>
                <w:sz w:val="18"/>
              </w:rPr>
            </w:pP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right="181"/>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60"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0"/>
              </w:rPr>
            </w:pPr>
          </w:p>
          <w:p>
            <w:pPr>
              <w:pStyle w:val="7"/>
              <w:ind w:left="6"/>
              <w:jc w:val="center"/>
              <w:rPr>
                <w:sz w:val="18"/>
              </w:rPr>
            </w:pPr>
            <w:r>
              <w:rPr>
                <w:sz w:val="18"/>
              </w:rPr>
              <w:t>2</w:t>
            </w:r>
          </w:p>
        </w:tc>
        <w:tc>
          <w:tcPr>
            <w:tcW w:w="72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2"/>
              </w:rPr>
            </w:pPr>
          </w:p>
          <w:p>
            <w:pPr>
              <w:pStyle w:val="7"/>
              <w:spacing w:line="312" w:lineRule="auto"/>
              <w:ind w:left="179" w:right="168"/>
              <w:jc w:val="both"/>
              <w:rPr>
                <w:sz w:val="18"/>
              </w:rPr>
            </w:pPr>
            <w:r>
              <w:rPr>
                <w:sz w:val="18"/>
              </w:rPr>
              <w:t>征地组织实施</w:t>
            </w:r>
          </w:p>
        </w:tc>
        <w:tc>
          <w:tcPr>
            <w:tcW w:w="72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2"/>
              </w:rPr>
            </w:pPr>
          </w:p>
          <w:p>
            <w:pPr>
              <w:pStyle w:val="7"/>
              <w:spacing w:line="312" w:lineRule="auto"/>
              <w:ind w:left="180" w:right="167"/>
              <w:jc w:val="both"/>
              <w:rPr>
                <w:sz w:val="18"/>
              </w:rPr>
            </w:pPr>
            <w:r>
              <w:rPr>
                <w:sz w:val="18"/>
              </w:rPr>
              <w:t>征收土地公告</w:t>
            </w:r>
          </w:p>
        </w:tc>
        <w:tc>
          <w:tcPr>
            <w:tcW w:w="3317" w:type="dxa"/>
          </w:tcPr>
          <w:p>
            <w:pPr>
              <w:pStyle w:val="7"/>
              <w:spacing w:before="28" w:line="271" w:lineRule="auto"/>
              <w:ind w:left="108" w:right="99"/>
              <w:rPr>
                <w:sz w:val="18"/>
              </w:rPr>
            </w:pPr>
            <w:r>
              <w:rPr>
                <w:sz w:val="18"/>
              </w:rPr>
              <w:t>根据用地批复文件，县（市、区）</w:t>
            </w:r>
            <w:r>
              <w:rPr>
                <w:spacing w:val="-7"/>
                <w:sz w:val="18"/>
              </w:rPr>
              <w:t>人民</w:t>
            </w:r>
            <w:r>
              <w:rPr>
                <w:sz w:val="18"/>
              </w:rPr>
              <w:t>政府拟定征收土地公告并予以公开。 1.</w:t>
            </w:r>
            <w:r>
              <w:rPr>
                <w:spacing w:val="-1"/>
                <w:sz w:val="18"/>
              </w:rPr>
              <w:t>征地批准机关、批准文号、批准时间</w:t>
            </w:r>
            <w:r>
              <w:rPr>
                <w:sz w:val="18"/>
              </w:rPr>
              <w:t>和批准用途；</w:t>
            </w:r>
          </w:p>
          <w:p>
            <w:pPr>
              <w:pStyle w:val="7"/>
              <w:numPr>
                <w:ilvl w:val="0"/>
                <w:numId w:val="7"/>
              </w:numPr>
              <w:tabs>
                <w:tab w:val="left" w:pos="291"/>
              </w:tabs>
              <w:spacing w:before="0" w:after="0" w:line="271" w:lineRule="auto"/>
              <w:ind w:left="108" w:right="4" w:firstLine="0"/>
              <w:jc w:val="left"/>
              <w:rPr>
                <w:sz w:val="18"/>
              </w:rPr>
            </w:pPr>
            <w:r>
              <w:rPr>
                <w:spacing w:val="-6"/>
                <w:sz w:val="18"/>
              </w:rPr>
              <w:t>被征收土地的所有权人、位置、地类、</w:t>
            </w:r>
            <w:r>
              <w:rPr>
                <w:sz w:val="18"/>
              </w:rPr>
              <w:t>面积；</w:t>
            </w:r>
          </w:p>
          <w:p>
            <w:pPr>
              <w:pStyle w:val="7"/>
              <w:numPr>
                <w:ilvl w:val="0"/>
                <w:numId w:val="7"/>
              </w:numPr>
              <w:tabs>
                <w:tab w:val="left" w:pos="291"/>
              </w:tabs>
              <w:spacing w:before="0" w:after="0" w:line="268" w:lineRule="auto"/>
              <w:ind w:left="108" w:right="99" w:firstLine="0"/>
              <w:jc w:val="left"/>
              <w:rPr>
                <w:sz w:val="18"/>
              </w:rPr>
            </w:pPr>
            <w:r>
              <w:rPr>
                <w:spacing w:val="-1"/>
                <w:sz w:val="18"/>
              </w:rPr>
              <w:t>征地补偿标准、农业人口安置方式、</w:t>
            </w:r>
            <w:r>
              <w:rPr>
                <w:sz w:val="18"/>
              </w:rPr>
              <w:t>社会保障途径等；</w:t>
            </w:r>
          </w:p>
          <w:p>
            <w:pPr>
              <w:pStyle w:val="7"/>
              <w:numPr>
                <w:ilvl w:val="0"/>
                <w:numId w:val="7"/>
              </w:numPr>
              <w:tabs>
                <w:tab w:val="left" w:pos="291"/>
              </w:tabs>
              <w:spacing w:before="1" w:after="0" w:line="271" w:lineRule="auto"/>
              <w:ind w:left="108" w:right="99" w:firstLine="0"/>
              <w:jc w:val="left"/>
              <w:rPr>
                <w:sz w:val="18"/>
              </w:rPr>
            </w:pPr>
            <w:r>
              <w:rPr>
                <w:spacing w:val="-1"/>
                <w:sz w:val="18"/>
              </w:rPr>
              <w:t>办理征地补偿登记的期限、地点和要</w:t>
            </w:r>
            <w:r>
              <w:rPr>
                <w:sz w:val="18"/>
              </w:rPr>
              <w:t>求；</w:t>
            </w:r>
          </w:p>
          <w:p>
            <w:pPr>
              <w:pStyle w:val="7"/>
              <w:numPr>
                <w:ilvl w:val="0"/>
                <w:numId w:val="7"/>
              </w:numPr>
              <w:tabs>
                <w:tab w:val="left" w:pos="291"/>
              </w:tabs>
              <w:spacing w:before="0" w:after="0" w:line="210" w:lineRule="exact"/>
              <w:ind w:left="290" w:right="0" w:hanging="183"/>
              <w:jc w:val="left"/>
              <w:rPr>
                <w:sz w:val="18"/>
              </w:rPr>
            </w:pPr>
            <w:r>
              <w:rPr>
                <w:sz w:val="18"/>
              </w:rPr>
              <w:t>救济途径。</w:t>
            </w:r>
          </w:p>
        </w:tc>
        <w:tc>
          <w:tcPr>
            <w:tcW w:w="1560" w:type="dxa"/>
          </w:tcPr>
          <w:p>
            <w:pPr>
              <w:pStyle w:val="7"/>
              <w:rPr>
                <w:rFonts w:ascii="方正小标宋简体"/>
                <w:sz w:val="18"/>
              </w:rPr>
            </w:pPr>
          </w:p>
          <w:p>
            <w:pPr>
              <w:pStyle w:val="7"/>
              <w:rPr>
                <w:rFonts w:ascii="方正小标宋简体"/>
                <w:sz w:val="18"/>
              </w:rPr>
            </w:pPr>
          </w:p>
          <w:p>
            <w:pPr>
              <w:pStyle w:val="7"/>
              <w:spacing w:before="6"/>
              <w:rPr>
                <w:rFonts w:ascii="方正小标宋简体"/>
                <w:sz w:val="24"/>
              </w:rPr>
            </w:pPr>
          </w:p>
          <w:p>
            <w:pPr>
              <w:pStyle w:val="7"/>
              <w:ind w:left="108"/>
              <w:rPr>
                <w:sz w:val="18"/>
              </w:rPr>
            </w:pPr>
            <w:r>
              <w:rPr>
                <w:rFonts w:hint="eastAsia"/>
                <w:sz w:val="18"/>
                <w:lang w:eastAsia="zh-CN"/>
              </w:rPr>
              <w:t>《中华人民共和国土地管理法》</w:t>
            </w:r>
            <w:r>
              <w:rPr>
                <w:sz w:val="18"/>
              </w:rPr>
              <w:t>、</w:t>
            </w:r>
          </w:p>
          <w:p>
            <w:pPr>
              <w:pStyle w:val="7"/>
              <w:spacing w:before="31" w:line="268" w:lineRule="auto"/>
              <w:ind w:left="108" w:right="78"/>
              <w:rPr>
                <w:sz w:val="18"/>
              </w:rPr>
            </w:pPr>
            <w:r>
              <w:rPr>
                <w:sz w:val="18"/>
              </w:rPr>
              <w:t>《征收土地公告办法》</w:t>
            </w:r>
          </w:p>
        </w:tc>
        <w:tc>
          <w:tcPr>
            <w:tcW w:w="1558" w:type="dxa"/>
          </w:tcPr>
          <w:p>
            <w:pPr>
              <w:pStyle w:val="7"/>
              <w:rPr>
                <w:rFonts w:ascii="方正小标宋简体"/>
                <w:sz w:val="18"/>
              </w:rPr>
            </w:pPr>
          </w:p>
          <w:p>
            <w:pPr>
              <w:pStyle w:val="7"/>
              <w:rPr>
                <w:rFonts w:ascii="方正小标宋简体"/>
                <w:sz w:val="18"/>
              </w:rPr>
            </w:pPr>
          </w:p>
          <w:p>
            <w:pPr>
              <w:pStyle w:val="7"/>
              <w:spacing w:before="6"/>
              <w:rPr>
                <w:rFonts w:ascii="方正小标宋简体"/>
                <w:sz w:val="24"/>
              </w:rPr>
            </w:pPr>
          </w:p>
          <w:p>
            <w:pPr>
              <w:pStyle w:val="7"/>
              <w:spacing w:line="271" w:lineRule="auto"/>
              <w:ind w:left="108" w:right="76"/>
              <w:jc w:val="both"/>
              <w:rPr>
                <w:sz w:val="18"/>
              </w:rPr>
            </w:pPr>
            <w:r>
              <w:rPr>
                <w:sz w:val="18"/>
              </w:rPr>
              <w:t>收到征地批准文件之日起 10 个工作日内公开。</w:t>
            </w:r>
          </w:p>
        </w:tc>
        <w:tc>
          <w:tcPr>
            <w:tcW w:w="11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21"/>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21"/>
              </w:rPr>
            </w:pPr>
          </w:p>
          <w:p>
            <w:pPr>
              <w:pStyle w:val="7"/>
              <w:ind w:left="106"/>
              <w:rPr>
                <w:sz w:val="18"/>
              </w:rPr>
            </w:pPr>
            <w:r>
              <w:rPr>
                <w:sz w:val="18"/>
              </w:rPr>
              <w:t>▲社区/村公示栏</w:t>
            </w:r>
          </w:p>
        </w:tc>
        <w:tc>
          <w:tcPr>
            <w:tcW w:w="55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left="187"/>
              <w:rPr>
                <w:sz w:val="18"/>
              </w:rPr>
            </w:pPr>
            <w:r>
              <w:rPr>
                <w:sz w:val="18"/>
              </w:rPr>
              <w:t>√</w:t>
            </w:r>
          </w:p>
        </w:tc>
        <w:tc>
          <w:tcPr>
            <w:tcW w:w="874" w:type="dxa"/>
          </w:tcPr>
          <w:p>
            <w:pPr>
              <w:pStyle w:val="7"/>
              <w:rPr>
                <w:rFonts w:ascii="Times New Roman"/>
                <w:sz w:val="18"/>
              </w:rPr>
            </w:pP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left="184"/>
              <w:rPr>
                <w:sz w:val="18"/>
              </w:rPr>
            </w:pPr>
            <w:r>
              <w:rPr>
                <w:sz w:val="18"/>
              </w:rPr>
              <w:t>√</w:t>
            </w:r>
          </w:p>
        </w:tc>
        <w:tc>
          <w:tcPr>
            <w:tcW w:w="720" w:type="dxa"/>
          </w:tcPr>
          <w:p>
            <w:pPr>
              <w:pStyle w:val="7"/>
              <w:rPr>
                <w:rFonts w:ascii="Times New Roman"/>
                <w:sz w:val="18"/>
              </w:rPr>
            </w:pP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right="181"/>
              <w:jc w:val="right"/>
              <w:rPr>
                <w:sz w:val="18"/>
              </w:rPr>
            </w:pPr>
            <w:r>
              <w:rPr>
                <w:sz w:val="18"/>
              </w:rPr>
              <w:t>√</w:t>
            </w:r>
          </w:p>
        </w:tc>
      </w:tr>
    </w:tbl>
    <w:p>
      <w:pPr>
        <w:spacing w:after="0"/>
        <w:jc w:val="right"/>
        <w:rPr>
          <w:sz w:val="18"/>
        </w:rPr>
        <w:sectPr>
          <w:pgSz w:w="16840" w:h="11910" w:orient="landscape"/>
          <w:pgMar w:top="1100" w:right="400" w:bottom="1080" w:left="460" w:header="0" w:footer="895" w:gutter="0"/>
          <w:cols w:space="720" w:num="1"/>
        </w:sectPr>
      </w:pPr>
    </w:p>
    <w:p>
      <w:pPr>
        <w:pStyle w:val="2"/>
        <w:rPr>
          <w:sz w:val="20"/>
        </w:rPr>
      </w:pPr>
    </w:p>
    <w:p>
      <w:pPr>
        <w:pStyle w:val="2"/>
        <w:spacing w:before="1"/>
        <w:rPr>
          <w:sz w:val="19"/>
        </w:rPr>
      </w:pPr>
    </w:p>
    <w:tbl>
      <w:tblPr>
        <w:tblStyle w:val="3"/>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317"/>
        <w:gridCol w:w="1560"/>
        <w:gridCol w:w="1558"/>
        <w:gridCol w:w="1140"/>
        <w:gridCol w:w="1786"/>
        <w:gridCol w:w="555"/>
        <w:gridCol w:w="874"/>
        <w:gridCol w:w="552"/>
        <w:gridCol w:w="720"/>
        <w:gridCol w:w="4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40" w:type="dxa"/>
          </w:tcPr>
          <w:p>
            <w:pPr>
              <w:pStyle w:val="7"/>
              <w:rPr>
                <w:rFonts w:ascii="方正小标宋简体"/>
                <w:sz w:val="18"/>
              </w:rPr>
            </w:pPr>
          </w:p>
          <w:p>
            <w:pPr>
              <w:pStyle w:val="7"/>
              <w:spacing w:before="8"/>
              <w:rPr>
                <w:rFonts w:ascii="方正小标宋简体"/>
                <w:sz w:val="20"/>
              </w:rPr>
            </w:pPr>
          </w:p>
          <w:p>
            <w:pPr>
              <w:pStyle w:val="7"/>
              <w:spacing w:before="1"/>
              <w:ind w:left="6"/>
              <w:jc w:val="center"/>
              <w:rPr>
                <w:sz w:val="18"/>
              </w:rPr>
            </w:pPr>
            <w:r>
              <w:rPr>
                <w:sz w:val="18"/>
              </w:rPr>
              <w:t>3</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7"/>
              </w:rPr>
            </w:pPr>
          </w:p>
          <w:p>
            <w:pPr>
              <w:pStyle w:val="7"/>
              <w:spacing w:line="324" w:lineRule="auto"/>
              <w:ind w:left="179" w:right="168"/>
              <w:jc w:val="both"/>
              <w:rPr>
                <w:sz w:val="18"/>
              </w:rPr>
            </w:pPr>
            <w:r>
              <w:rPr>
                <w:sz w:val="18"/>
              </w:rPr>
              <w:t>征地组织实施</w:t>
            </w:r>
          </w:p>
        </w:tc>
        <w:tc>
          <w:tcPr>
            <w:tcW w:w="720" w:type="dxa"/>
          </w:tcPr>
          <w:p>
            <w:pPr>
              <w:pStyle w:val="7"/>
              <w:spacing w:before="6"/>
              <w:rPr>
                <w:rFonts w:ascii="方正小标宋简体"/>
                <w:sz w:val="22"/>
              </w:rPr>
            </w:pPr>
          </w:p>
          <w:p>
            <w:pPr>
              <w:pStyle w:val="7"/>
              <w:spacing w:line="333" w:lineRule="auto"/>
              <w:ind w:left="180" w:right="167"/>
              <w:jc w:val="both"/>
              <w:rPr>
                <w:sz w:val="18"/>
              </w:rPr>
            </w:pPr>
            <w:r>
              <w:rPr>
                <w:sz w:val="18"/>
              </w:rPr>
              <w:t>征地补偿登记</w:t>
            </w:r>
          </w:p>
        </w:tc>
        <w:tc>
          <w:tcPr>
            <w:tcW w:w="3317" w:type="dxa"/>
          </w:tcPr>
          <w:p>
            <w:pPr>
              <w:pStyle w:val="7"/>
              <w:spacing w:before="1"/>
              <w:rPr>
                <w:rFonts w:ascii="方正小标宋简体"/>
                <w:sz w:val="12"/>
              </w:rPr>
            </w:pPr>
          </w:p>
          <w:p>
            <w:pPr>
              <w:pStyle w:val="7"/>
              <w:ind w:left="108"/>
              <w:rPr>
                <w:sz w:val="18"/>
              </w:rPr>
            </w:pPr>
            <w:r>
              <w:rPr>
                <w:sz w:val="18"/>
              </w:rPr>
              <w:t>征地补偿登记汇总表。</w:t>
            </w:r>
          </w:p>
          <w:p>
            <w:pPr>
              <w:pStyle w:val="7"/>
              <w:spacing w:before="81" w:line="324" w:lineRule="auto"/>
              <w:ind w:left="108" w:right="98"/>
              <w:jc w:val="both"/>
              <w:rPr>
                <w:sz w:val="18"/>
              </w:rPr>
            </w:pPr>
            <w:r>
              <w:rPr>
                <w:sz w:val="18"/>
              </w:rPr>
              <w:t>〔*征地补偿登记前置与征收土地现状调查合并进行的，在前置环节一并公开〕。</w:t>
            </w:r>
          </w:p>
        </w:tc>
        <w:tc>
          <w:tcPr>
            <w:tcW w:w="1560" w:type="dxa"/>
          </w:tcPr>
          <w:p>
            <w:pPr>
              <w:pStyle w:val="7"/>
              <w:spacing w:before="6"/>
              <w:rPr>
                <w:rFonts w:ascii="方正小标宋简体"/>
                <w:sz w:val="22"/>
              </w:rPr>
            </w:pPr>
          </w:p>
          <w:p>
            <w:pPr>
              <w:pStyle w:val="7"/>
              <w:ind w:left="108"/>
              <w:rPr>
                <w:sz w:val="18"/>
              </w:rPr>
            </w:pPr>
            <w:r>
              <w:rPr>
                <w:rFonts w:hint="eastAsia"/>
                <w:sz w:val="18"/>
                <w:lang w:eastAsia="zh-CN"/>
              </w:rPr>
              <w:t>《中华人民共和国土地管理法》</w:t>
            </w:r>
            <w:r>
              <w:rPr>
                <w:sz w:val="18"/>
              </w:rPr>
              <w:t>、</w:t>
            </w:r>
          </w:p>
          <w:p>
            <w:pPr>
              <w:pStyle w:val="7"/>
              <w:spacing w:before="91" w:line="331" w:lineRule="auto"/>
              <w:ind w:left="108" w:right="78"/>
              <w:rPr>
                <w:sz w:val="18"/>
              </w:rPr>
            </w:pPr>
            <w:r>
              <w:rPr>
                <w:sz w:val="18"/>
              </w:rPr>
              <w:t>《政府信息公开条例》</w:t>
            </w:r>
          </w:p>
        </w:tc>
        <w:tc>
          <w:tcPr>
            <w:tcW w:w="1558" w:type="dxa"/>
          </w:tcPr>
          <w:p>
            <w:pPr>
              <w:pStyle w:val="7"/>
              <w:spacing w:before="76" w:line="333" w:lineRule="auto"/>
              <w:ind w:left="108" w:right="76"/>
              <w:jc w:val="both"/>
              <w:rPr>
                <w:sz w:val="18"/>
              </w:rPr>
            </w:pPr>
            <w:r>
              <w:rPr>
                <w:sz w:val="18"/>
              </w:rPr>
              <w:t>征地补偿登记结束后 5 个工作日内公开。公示结束后，转为依申</w:t>
            </w:r>
          </w:p>
          <w:p>
            <w:pPr>
              <w:pStyle w:val="7"/>
              <w:spacing w:line="222" w:lineRule="exact"/>
              <w:ind w:left="108"/>
              <w:rPr>
                <w:sz w:val="18"/>
              </w:rPr>
            </w:pPr>
            <w:r>
              <w:rPr>
                <w:sz w:val="18"/>
              </w:rPr>
              <w:t>请公开。</w:t>
            </w:r>
          </w:p>
        </w:tc>
        <w:tc>
          <w:tcPr>
            <w:tcW w:w="1140" w:type="dxa"/>
          </w:tcPr>
          <w:p>
            <w:pPr>
              <w:pStyle w:val="7"/>
              <w:rPr>
                <w:rFonts w:ascii="方正小标宋简体"/>
                <w:sz w:val="18"/>
              </w:rPr>
            </w:pPr>
          </w:p>
          <w:p>
            <w:pPr>
              <w:pStyle w:val="7"/>
              <w:spacing w:before="8"/>
              <w:rPr>
                <w:rFonts w:ascii="方正小标宋简体"/>
                <w:sz w:val="21"/>
              </w:rPr>
            </w:pPr>
          </w:p>
          <w:p>
            <w:pPr>
              <w:pStyle w:val="7"/>
              <w:ind w:left="108"/>
              <w:rPr>
                <w:sz w:val="18"/>
              </w:rPr>
            </w:pPr>
            <w:r>
              <w:rPr>
                <w:sz w:val="18"/>
              </w:rPr>
              <w:t>新宁镇</w:t>
            </w:r>
          </w:p>
        </w:tc>
        <w:tc>
          <w:tcPr>
            <w:tcW w:w="1786" w:type="dxa"/>
          </w:tcPr>
          <w:p>
            <w:pPr>
              <w:pStyle w:val="7"/>
              <w:rPr>
                <w:rFonts w:ascii="方正小标宋简体"/>
                <w:sz w:val="18"/>
              </w:rPr>
            </w:pPr>
          </w:p>
          <w:p>
            <w:pPr>
              <w:pStyle w:val="7"/>
              <w:spacing w:before="8"/>
              <w:rPr>
                <w:rFonts w:ascii="方正小标宋简体"/>
                <w:sz w:val="20"/>
              </w:rPr>
            </w:pPr>
          </w:p>
          <w:p>
            <w:pPr>
              <w:pStyle w:val="7"/>
              <w:spacing w:before="1"/>
              <w:ind w:left="106"/>
              <w:rPr>
                <w:sz w:val="18"/>
              </w:rPr>
            </w:pPr>
            <w:r>
              <w:rPr>
                <w:sz w:val="18"/>
              </w:rPr>
              <w:t>■社区/村公示栏</w:t>
            </w:r>
          </w:p>
        </w:tc>
        <w:tc>
          <w:tcPr>
            <w:tcW w:w="555" w:type="dxa"/>
          </w:tcPr>
          <w:p>
            <w:pPr>
              <w:pStyle w:val="7"/>
              <w:rPr>
                <w:rFonts w:ascii="Times New Roman"/>
                <w:sz w:val="18"/>
              </w:rPr>
            </w:pPr>
          </w:p>
        </w:tc>
        <w:tc>
          <w:tcPr>
            <w:tcW w:w="874" w:type="dxa"/>
          </w:tcPr>
          <w:p>
            <w:pPr>
              <w:pStyle w:val="7"/>
              <w:spacing w:before="57" w:line="324" w:lineRule="auto"/>
              <w:ind w:left="165" w:right="156"/>
              <w:jc w:val="both"/>
              <w:rPr>
                <w:sz w:val="18"/>
              </w:rPr>
            </w:pPr>
            <w:r>
              <w:rPr>
                <w:spacing w:val="-6"/>
                <w:sz w:val="18"/>
              </w:rPr>
              <w:t>√拟征收土地所在地的村集</w:t>
            </w:r>
          </w:p>
          <w:p>
            <w:pPr>
              <w:pStyle w:val="7"/>
              <w:spacing w:before="3"/>
              <w:ind w:left="165"/>
              <w:rPr>
                <w:sz w:val="18"/>
              </w:rPr>
            </w:pPr>
            <w:r>
              <w:rPr>
                <w:sz w:val="18"/>
              </w:rPr>
              <w:t>体成员</w:t>
            </w:r>
          </w:p>
        </w:tc>
        <w:tc>
          <w:tcPr>
            <w:tcW w:w="552" w:type="dxa"/>
          </w:tcPr>
          <w:p>
            <w:pPr>
              <w:pStyle w:val="7"/>
              <w:rPr>
                <w:rFonts w:ascii="方正小标宋简体"/>
                <w:sz w:val="18"/>
              </w:rPr>
            </w:pPr>
          </w:p>
          <w:p>
            <w:pPr>
              <w:pStyle w:val="7"/>
              <w:spacing w:before="8"/>
              <w:rPr>
                <w:rFonts w:ascii="方正小标宋简体"/>
                <w:sz w:val="20"/>
              </w:rPr>
            </w:pPr>
          </w:p>
          <w:p>
            <w:pPr>
              <w:pStyle w:val="7"/>
              <w:spacing w:before="1"/>
              <w:ind w:left="184"/>
              <w:rPr>
                <w:sz w:val="18"/>
              </w:rPr>
            </w:pPr>
            <w:r>
              <w:rPr>
                <w:sz w:val="18"/>
              </w:rPr>
              <w:t>√</w:t>
            </w:r>
          </w:p>
        </w:tc>
        <w:tc>
          <w:tcPr>
            <w:tcW w:w="720" w:type="dxa"/>
          </w:tcPr>
          <w:p>
            <w:pPr>
              <w:pStyle w:val="7"/>
              <w:rPr>
                <w:rFonts w:ascii="方正小标宋简体"/>
                <w:sz w:val="18"/>
              </w:rPr>
            </w:pPr>
          </w:p>
          <w:p>
            <w:pPr>
              <w:pStyle w:val="7"/>
              <w:spacing w:before="8"/>
              <w:rPr>
                <w:rFonts w:ascii="方正小标宋简体"/>
                <w:sz w:val="20"/>
              </w:rPr>
            </w:pPr>
          </w:p>
          <w:p>
            <w:pPr>
              <w:pStyle w:val="7"/>
              <w:spacing w:before="1"/>
              <w:ind w:left="268"/>
              <w:rPr>
                <w:sz w:val="18"/>
              </w:rPr>
            </w:pPr>
            <w:r>
              <w:rPr>
                <w:sz w:val="18"/>
              </w:rPr>
              <w:t>√</w:t>
            </w:r>
          </w:p>
        </w:tc>
        <w:tc>
          <w:tcPr>
            <w:tcW w:w="470" w:type="dxa"/>
          </w:tcPr>
          <w:p>
            <w:pPr>
              <w:pStyle w:val="7"/>
              <w:rPr>
                <w:rFonts w:ascii="Times New Roman"/>
                <w:sz w:val="18"/>
              </w:rPr>
            </w:pPr>
          </w:p>
        </w:tc>
        <w:tc>
          <w:tcPr>
            <w:tcW w:w="566" w:type="dxa"/>
          </w:tcPr>
          <w:p>
            <w:pPr>
              <w:pStyle w:val="7"/>
              <w:rPr>
                <w:rFonts w:ascii="方正小标宋简体"/>
                <w:sz w:val="18"/>
              </w:rPr>
            </w:pPr>
          </w:p>
          <w:p>
            <w:pPr>
              <w:pStyle w:val="7"/>
              <w:spacing w:before="8"/>
              <w:rPr>
                <w:rFonts w:ascii="方正小标宋简体"/>
                <w:sz w:val="20"/>
              </w:rPr>
            </w:pPr>
          </w:p>
          <w:p>
            <w:pPr>
              <w:pStyle w:val="7"/>
              <w:spacing w:before="1"/>
              <w:ind w:right="181"/>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6"/>
              <w:jc w:val="center"/>
              <w:rPr>
                <w:sz w:val="18"/>
              </w:rPr>
            </w:pPr>
            <w:r>
              <w:rPr>
                <w:sz w:val="18"/>
              </w:rPr>
              <w:t>4</w:t>
            </w:r>
          </w:p>
        </w:tc>
        <w:tc>
          <w:tcPr>
            <w:tcW w:w="720" w:type="dxa"/>
            <w:vMerge w:val="continue"/>
            <w:tcBorders>
              <w:top w:val="nil"/>
            </w:tcBorders>
          </w:tcPr>
          <w:p>
            <w:pPr>
              <w:rPr>
                <w:sz w:val="2"/>
                <w:szCs w:val="2"/>
              </w:rPr>
            </w:pPr>
          </w:p>
        </w:tc>
        <w:tc>
          <w:tcPr>
            <w:tcW w:w="72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333" w:lineRule="auto"/>
              <w:ind w:left="180" w:right="167"/>
              <w:jc w:val="both"/>
              <w:rPr>
                <w:sz w:val="18"/>
              </w:rPr>
            </w:pPr>
            <w:r>
              <w:rPr>
                <w:sz w:val="18"/>
              </w:rPr>
              <w:t>征地补偿安置方案公告</w:t>
            </w:r>
          </w:p>
        </w:tc>
        <w:tc>
          <w:tcPr>
            <w:tcW w:w="3317" w:type="dxa"/>
          </w:tcPr>
          <w:p>
            <w:pPr>
              <w:pStyle w:val="7"/>
              <w:spacing w:before="38" w:line="324" w:lineRule="auto"/>
              <w:ind w:left="108" w:right="2"/>
              <w:rPr>
                <w:sz w:val="18"/>
              </w:rPr>
            </w:pPr>
            <w:r>
              <w:rPr>
                <w:sz w:val="18"/>
              </w:rPr>
              <w:t>征收土地公告期满后，县（市、区）自然资源主管部门和负责农村集体土地征</w:t>
            </w:r>
            <w:r>
              <w:rPr>
                <w:spacing w:val="-8"/>
                <w:sz w:val="18"/>
              </w:rPr>
              <w:t>收的有关部门拟定《征地补偿安置方案》</w:t>
            </w:r>
            <w:r>
              <w:rPr>
                <w:sz w:val="18"/>
              </w:rPr>
              <w:t>并予以公开。</w:t>
            </w:r>
          </w:p>
          <w:p>
            <w:pPr>
              <w:pStyle w:val="7"/>
              <w:numPr>
                <w:ilvl w:val="0"/>
                <w:numId w:val="8"/>
              </w:numPr>
              <w:tabs>
                <w:tab w:val="left" w:pos="291"/>
              </w:tabs>
              <w:spacing w:before="3" w:after="0" w:line="324" w:lineRule="auto"/>
              <w:ind w:left="108" w:right="98" w:firstLine="0"/>
              <w:jc w:val="both"/>
              <w:rPr>
                <w:sz w:val="18"/>
              </w:rPr>
            </w:pPr>
            <w:r>
              <w:rPr>
                <w:spacing w:val="-1"/>
                <w:sz w:val="18"/>
              </w:rPr>
              <w:t>被征收土地的位置、地类、面积，地上附着物和青苗的种类、数量，需要安</w:t>
            </w:r>
            <w:r>
              <w:rPr>
                <w:sz w:val="18"/>
              </w:rPr>
              <w:t>置的农业人口和数量；</w:t>
            </w:r>
          </w:p>
          <w:p>
            <w:pPr>
              <w:pStyle w:val="7"/>
              <w:numPr>
                <w:ilvl w:val="0"/>
                <w:numId w:val="8"/>
              </w:numPr>
              <w:tabs>
                <w:tab w:val="left" w:pos="291"/>
              </w:tabs>
              <w:spacing w:before="2" w:after="0" w:line="324" w:lineRule="auto"/>
              <w:ind w:left="108" w:right="99" w:firstLine="0"/>
              <w:jc w:val="left"/>
              <w:rPr>
                <w:sz w:val="18"/>
              </w:rPr>
            </w:pPr>
            <w:r>
              <w:rPr>
                <w:spacing w:val="-1"/>
                <w:sz w:val="18"/>
              </w:rPr>
              <w:t>土地补偿费和安置补助费的标准、数</w:t>
            </w:r>
            <w:r>
              <w:rPr>
                <w:sz w:val="18"/>
              </w:rPr>
              <w:t>额、支付对象和支付方式；</w:t>
            </w:r>
          </w:p>
          <w:p>
            <w:pPr>
              <w:pStyle w:val="7"/>
              <w:numPr>
                <w:ilvl w:val="0"/>
                <w:numId w:val="8"/>
              </w:numPr>
              <w:tabs>
                <w:tab w:val="left" w:pos="291"/>
              </w:tabs>
              <w:spacing w:before="1" w:after="0" w:line="324" w:lineRule="auto"/>
              <w:ind w:left="108" w:right="99" w:firstLine="0"/>
              <w:jc w:val="left"/>
              <w:rPr>
                <w:sz w:val="18"/>
              </w:rPr>
            </w:pPr>
            <w:r>
              <w:rPr>
                <w:spacing w:val="-1"/>
                <w:sz w:val="18"/>
              </w:rPr>
              <w:t>地上附着物和青苗的补偿标准与支付</w:t>
            </w:r>
            <w:r>
              <w:rPr>
                <w:sz w:val="18"/>
              </w:rPr>
              <w:t>方式；</w:t>
            </w:r>
          </w:p>
          <w:p>
            <w:pPr>
              <w:pStyle w:val="7"/>
              <w:numPr>
                <w:ilvl w:val="0"/>
                <w:numId w:val="8"/>
              </w:numPr>
              <w:tabs>
                <w:tab w:val="left" w:pos="291"/>
              </w:tabs>
              <w:spacing w:before="2" w:after="0" w:line="324" w:lineRule="auto"/>
              <w:ind w:left="108" w:right="99" w:firstLine="0"/>
              <w:jc w:val="left"/>
              <w:rPr>
                <w:sz w:val="18"/>
              </w:rPr>
            </w:pPr>
            <w:r>
              <w:rPr>
                <w:spacing w:val="-1"/>
                <w:sz w:val="18"/>
              </w:rPr>
              <w:t>社会保障费用的筹集方法、缴费比例</w:t>
            </w:r>
            <w:r>
              <w:rPr>
                <w:sz w:val="18"/>
              </w:rPr>
              <w:t>和办法；</w:t>
            </w:r>
          </w:p>
          <w:p>
            <w:pPr>
              <w:pStyle w:val="7"/>
              <w:numPr>
                <w:ilvl w:val="0"/>
                <w:numId w:val="8"/>
              </w:numPr>
              <w:tabs>
                <w:tab w:val="left" w:pos="291"/>
              </w:tabs>
              <w:spacing w:before="1" w:after="0" w:line="240" w:lineRule="auto"/>
              <w:ind w:left="290" w:right="0" w:hanging="183"/>
              <w:jc w:val="left"/>
              <w:rPr>
                <w:sz w:val="18"/>
              </w:rPr>
            </w:pPr>
            <w:r>
              <w:rPr>
                <w:sz w:val="18"/>
              </w:rPr>
              <w:t>农业人员安置具体途径；</w:t>
            </w:r>
          </w:p>
          <w:p>
            <w:pPr>
              <w:pStyle w:val="7"/>
              <w:numPr>
                <w:ilvl w:val="0"/>
                <w:numId w:val="8"/>
              </w:numPr>
              <w:tabs>
                <w:tab w:val="left" w:pos="291"/>
              </w:tabs>
              <w:spacing w:before="82" w:after="0" w:line="240" w:lineRule="auto"/>
              <w:ind w:left="290" w:right="0" w:hanging="183"/>
              <w:jc w:val="left"/>
              <w:rPr>
                <w:sz w:val="18"/>
              </w:rPr>
            </w:pPr>
            <w:r>
              <w:rPr>
                <w:spacing w:val="-7"/>
                <w:sz w:val="18"/>
              </w:rPr>
              <w:t>其他有关征地补偿、安置的具体措施；</w:t>
            </w:r>
          </w:p>
          <w:p>
            <w:pPr>
              <w:pStyle w:val="7"/>
              <w:numPr>
                <w:ilvl w:val="0"/>
                <w:numId w:val="8"/>
              </w:numPr>
              <w:tabs>
                <w:tab w:val="left" w:pos="291"/>
              </w:tabs>
              <w:spacing w:before="81" w:after="0" w:line="240" w:lineRule="auto"/>
              <w:ind w:left="290" w:right="0" w:hanging="183"/>
              <w:jc w:val="left"/>
              <w:rPr>
                <w:sz w:val="18"/>
              </w:rPr>
            </w:pPr>
            <w:r>
              <w:rPr>
                <w:sz w:val="18"/>
              </w:rPr>
              <w:t>听证等救济途径；</w:t>
            </w:r>
          </w:p>
          <w:p>
            <w:pPr>
              <w:pStyle w:val="7"/>
              <w:spacing w:before="2" w:line="310" w:lineRule="atLeast"/>
              <w:ind w:left="108" w:right="33"/>
              <w:rPr>
                <w:sz w:val="18"/>
              </w:rPr>
            </w:pPr>
            <w:r>
              <w:rPr>
                <w:sz w:val="18"/>
              </w:rPr>
              <w:t>〔*征地补偿安置方案前置的，在前置环节一并公开〕。</w:t>
            </w:r>
          </w:p>
        </w:tc>
        <w:tc>
          <w:tcPr>
            <w:tcW w:w="156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333" w:lineRule="auto"/>
              <w:ind w:left="108" w:right="5"/>
              <w:jc w:val="both"/>
              <w:rPr>
                <w:sz w:val="18"/>
              </w:rPr>
            </w:pPr>
            <w:r>
              <w:rPr>
                <w:spacing w:val="14"/>
                <w:sz w:val="18"/>
              </w:rPr>
              <w:t>《国土资源部办公厅关于进一步做好市县征地信息公开工作有关</w:t>
            </w:r>
            <w:r>
              <w:rPr>
                <w:spacing w:val="-13"/>
                <w:sz w:val="18"/>
              </w:rPr>
              <w:t>问 题的通 知 》、</w:t>
            </w:r>
          </w:p>
          <w:p>
            <w:pPr>
              <w:pStyle w:val="7"/>
              <w:spacing w:line="331" w:lineRule="auto"/>
              <w:ind w:left="108" w:right="78"/>
              <w:rPr>
                <w:sz w:val="18"/>
              </w:rPr>
            </w:pPr>
            <w:r>
              <w:rPr>
                <w:sz w:val="18"/>
              </w:rPr>
              <w:t>《征收土地公告办法》。</w:t>
            </w:r>
          </w:p>
        </w:tc>
        <w:tc>
          <w:tcPr>
            <w:tcW w:w="155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8"/>
              </w:rPr>
            </w:pPr>
          </w:p>
          <w:p>
            <w:pPr>
              <w:pStyle w:val="7"/>
              <w:spacing w:line="333" w:lineRule="auto"/>
              <w:ind w:left="108" w:right="69" w:firstLine="360"/>
              <w:jc w:val="both"/>
              <w:rPr>
                <w:sz w:val="18"/>
              </w:rPr>
            </w:pPr>
            <w:r>
              <w:rPr>
                <w:spacing w:val="18"/>
                <w:sz w:val="18"/>
              </w:rPr>
              <w:t>拟定《征地</w:t>
            </w:r>
            <w:r>
              <w:rPr>
                <w:spacing w:val="14"/>
                <w:sz w:val="18"/>
              </w:rPr>
              <w:t>补偿安置方案》</w:t>
            </w:r>
            <w:r>
              <w:rPr>
                <w:spacing w:val="-1"/>
                <w:sz w:val="18"/>
              </w:rPr>
              <w:t xml:space="preserve">后 </w:t>
            </w:r>
            <w:r>
              <w:rPr>
                <w:sz w:val="18"/>
              </w:rPr>
              <w:t>5</w:t>
            </w:r>
            <w:r>
              <w:rPr>
                <w:spacing w:val="-2"/>
                <w:sz w:val="18"/>
              </w:rPr>
              <w:t xml:space="preserve"> 个工作日内公开。</w:t>
            </w:r>
          </w:p>
          <w:p>
            <w:pPr>
              <w:pStyle w:val="7"/>
              <w:spacing w:line="331" w:lineRule="auto"/>
              <w:ind w:left="108" w:right="2" w:firstLine="360"/>
              <w:rPr>
                <w:sz w:val="18"/>
              </w:rPr>
            </w:pPr>
            <w:r>
              <w:rPr>
                <w:spacing w:val="66"/>
                <w:sz w:val="18"/>
              </w:rPr>
              <w:t>公示结束</w:t>
            </w:r>
            <w:r>
              <w:rPr>
                <w:spacing w:val="14"/>
                <w:sz w:val="18"/>
              </w:rPr>
              <w:t>后，转为依申请</w:t>
            </w:r>
            <w:r>
              <w:rPr>
                <w:sz w:val="18"/>
              </w:rPr>
              <w:t>公开。</w:t>
            </w:r>
          </w:p>
        </w:tc>
        <w:tc>
          <w:tcPr>
            <w:tcW w:w="11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7"/>
              <w:rPr>
                <w:rFonts w:ascii="方正小标宋简体"/>
                <w:sz w:val="9"/>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106"/>
              <w:rPr>
                <w:sz w:val="18"/>
              </w:rPr>
            </w:pPr>
            <w:r>
              <w:rPr>
                <w:sz w:val="18"/>
              </w:rPr>
              <w:t>■社区/村公示栏</w:t>
            </w:r>
          </w:p>
        </w:tc>
        <w:tc>
          <w:tcPr>
            <w:tcW w:w="555" w:type="dxa"/>
          </w:tcPr>
          <w:p>
            <w:pPr>
              <w:pStyle w:val="7"/>
              <w:rPr>
                <w:rFonts w:ascii="Times New Roman"/>
                <w:sz w:val="18"/>
              </w:rPr>
            </w:pPr>
          </w:p>
        </w:tc>
        <w:tc>
          <w:tcPr>
            <w:tcW w:w="87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6"/>
              </w:rPr>
            </w:pPr>
          </w:p>
          <w:p>
            <w:pPr>
              <w:pStyle w:val="7"/>
              <w:spacing w:line="324" w:lineRule="auto"/>
              <w:ind w:left="105" w:right="36"/>
              <w:jc w:val="both"/>
              <w:rPr>
                <w:sz w:val="18"/>
              </w:rPr>
            </w:pPr>
            <w:r>
              <w:rPr>
                <w:sz w:val="18"/>
              </w:rPr>
              <w:t>√拟征收土地所在地的村集体成员</w:t>
            </w: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184"/>
              <w:rPr>
                <w:sz w:val="18"/>
              </w:rPr>
            </w:pPr>
            <w:r>
              <w:rPr>
                <w:sz w:val="18"/>
              </w:rPr>
              <w:t>√</w:t>
            </w:r>
          </w:p>
        </w:tc>
        <w:tc>
          <w:tcPr>
            <w:tcW w:w="72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268"/>
              <w:rPr>
                <w:sz w:val="18"/>
              </w:rPr>
            </w:pPr>
            <w:r>
              <w:rPr>
                <w:sz w:val="18"/>
              </w:rPr>
              <w:t>√</w:t>
            </w: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right="181"/>
              <w:jc w:val="right"/>
              <w:rPr>
                <w:sz w:val="18"/>
              </w:rPr>
            </w:pPr>
            <w:r>
              <w:rPr>
                <w:sz w:val="18"/>
              </w:rPr>
              <w:t>√</w:t>
            </w:r>
          </w:p>
        </w:tc>
      </w:tr>
    </w:tbl>
    <w:p>
      <w:pPr>
        <w:spacing w:before="39"/>
        <w:ind w:left="980" w:right="0" w:firstLine="0"/>
        <w:jc w:val="left"/>
        <w:rPr>
          <w:rFonts w:hint="eastAsia" w:ascii="宋体" w:hAnsi="宋体" w:eastAsia="宋体"/>
          <w:sz w:val="18"/>
        </w:rPr>
      </w:pPr>
      <w:r>
        <w:rPr>
          <w:rFonts w:hint="eastAsia" w:ascii="宋体" w:hAnsi="宋体" w:eastAsia="宋体"/>
          <w:sz w:val="18"/>
        </w:rPr>
        <w:t xml:space="preserve">注：1.公开内容中标注为“*”标记的，为可选项，由各地根据实际情况确定。 </w:t>
      </w:r>
    </w:p>
    <w:p>
      <w:pPr>
        <w:spacing w:before="81"/>
        <w:ind w:left="1340" w:right="0" w:firstLine="0"/>
        <w:jc w:val="left"/>
        <w:rPr>
          <w:rFonts w:hint="eastAsia" w:ascii="宋体" w:hAnsi="宋体" w:eastAsia="宋体"/>
          <w:sz w:val="28"/>
        </w:rPr>
      </w:pPr>
      <w:r>
        <w:rPr>
          <w:rFonts w:hint="eastAsia" w:ascii="宋体" w:hAnsi="宋体" w:eastAsia="宋体"/>
          <w:sz w:val="18"/>
        </w:rPr>
        <w:t>2.公开渠道中标注为“■”标记的，为征地实施中的公开渠道；标注为“▲”标记的，为征地批准后的公开渠道。</w:t>
      </w:r>
      <w:r>
        <w:rPr>
          <w:rFonts w:hint="eastAsia" w:ascii="宋体" w:hAnsi="宋体" w:eastAsia="宋体"/>
          <w:w w:val="100"/>
          <w:sz w:val="28"/>
        </w:rPr>
        <w:t xml:space="preserve"> </w:t>
      </w:r>
    </w:p>
    <w:p>
      <w:pPr>
        <w:spacing w:after="0"/>
        <w:jc w:val="left"/>
        <w:rPr>
          <w:rFonts w:hint="eastAsia" w:ascii="宋体" w:hAnsi="宋体" w:eastAsia="宋体"/>
          <w:sz w:val="28"/>
        </w:rPr>
        <w:sectPr>
          <w:pgSz w:w="16840" w:h="11910" w:orient="landscape"/>
          <w:pgMar w:top="1100" w:right="400" w:bottom="1160" w:left="460" w:header="0" w:footer="895" w:gutter="0"/>
          <w:cols w:space="720" w:num="1"/>
        </w:sectPr>
      </w:pPr>
    </w:p>
    <w:p>
      <w:pPr>
        <w:pStyle w:val="2"/>
        <w:rPr>
          <w:rFonts w:ascii="宋体"/>
          <w:sz w:val="20"/>
        </w:rPr>
      </w:pPr>
    </w:p>
    <w:p>
      <w:pPr>
        <w:pStyle w:val="2"/>
        <w:rPr>
          <w:rFonts w:ascii="宋体"/>
          <w:sz w:val="20"/>
        </w:rPr>
      </w:pPr>
    </w:p>
    <w:p>
      <w:pPr>
        <w:pStyle w:val="2"/>
        <w:spacing w:before="3"/>
        <w:rPr>
          <w:rFonts w:ascii="宋体"/>
          <w:sz w:val="22"/>
        </w:rPr>
      </w:pPr>
    </w:p>
    <w:p>
      <w:pPr>
        <w:pStyle w:val="2"/>
        <w:spacing w:line="751" w:lineRule="exact"/>
        <w:ind w:left="2157" w:right="2218"/>
        <w:jc w:val="center"/>
      </w:pPr>
      <w:bookmarkStart w:id="9" w:name="_bookmark9"/>
      <w:bookmarkEnd w:id="9"/>
      <w:r>
        <w:t>（十）生态环境领域基层政务公开标准目录</w:t>
      </w:r>
    </w:p>
    <w:p>
      <w:pPr>
        <w:pStyle w:val="2"/>
        <w:spacing w:before="1"/>
        <w:rPr>
          <w:sz w:val="23"/>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19"/>
        <w:gridCol w:w="2700"/>
        <w:gridCol w:w="1620"/>
        <w:gridCol w:w="360"/>
        <w:gridCol w:w="360"/>
        <w:gridCol w:w="1620"/>
        <w:gridCol w:w="721"/>
        <w:gridCol w:w="708"/>
        <w:gridCol w:w="552"/>
        <w:gridCol w:w="720"/>
        <w:gridCol w:w="720"/>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3"/>
              <w:rPr>
                <w:rFonts w:ascii="方正小标宋简体"/>
                <w:sz w:val="18"/>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619" w:type="dxa"/>
            <w:gridSpan w:val="2"/>
          </w:tcPr>
          <w:p>
            <w:pPr>
              <w:pStyle w:val="7"/>
              <w:spacing w:before="15" w:line="277" w:lineRule="exact"/>
              <w:ind w:left="369"/>
              <w:rPr>
                <w:rFonts w:hint="eastAsia" w:ascii="黑体" w:eastAsia="黑体"/>
                <w:sz w:val="22"/>
              </w:rPr>
            </w:pPr>
            <w:r>
              <w:rPr>
                <w:rFonts w:hint="eastAsia" w:ascii="黑体" w:eastAsia="黑体"/>
                <w:sz w:val="22"/>
              </w:rPr>
              <w:t>公开事项</w:t>
            </w:r>
          </w:p>
        </w:tc>
        <w:tc>
          <w:tcPr>
            <w:tcW w:w="2519" w:type="dxa"/>
            <w:vMerge w:val="restart"/>
          </w:tcPr>
          <w:p>
            <w:pPr>
              <w:pStyle w:val="7"/>
              <w:spacing w:before="10"/>
              <w:rPr>
                <w:rFonts w:ascii="方正小标宋简体"/>
                <w:sz w:val="27"/>
              </w:rPr>
            </w:pPr>
          </w:p>
          <w:p>
            <w:pPr>
              <w:pStyle w:val="7"/>
              <w:ind w:left="380"/>
              <w:rPr>
                <w:rFonts w:hint="eastAsia" w:ascii="黑体" w:eastAsia="黑体"/>
                <w:sz w:val="22"/>
              </w:rPr>
            </w:pPr>
            <w:r>
              <w:rPr>
                <w:rFonts w:hint="eastAsia" w:ascii="黑体" w:eastAsia="黑体"/>
                <w:sz w:val="22"/>
              </w:rPr>
              <w:t>公开内容（要素）</w:t>
            </w:r>
          </w:p>
        </w:tc>
        <w:tc>
          <w:tcPr>
            <w:tcW w:w="2700" w:type="dxa"/>
            <w:vMerge w:val="restart"/>
          </w:tcPr>
          <w:p>
            <w:pPr>
              <w:pStyle w:val="7"/>
              <w:spacing w:before="10"/>
              <w:rPr>
                <w:rFonts w:ascii="方正小标宋简体"/>
                <w:sz w:val="27"/>
              </w:rPr>
            </w:pPr>
          </w:p>
          <w:p>
            <w:pPr>
              <w:pStyle w:val="7"/>
              <w:ind w:left="912"/>
              <w:rPr>
                <w:rFonts w:hint="eastAsia" w:ascii="黑体" w:eastAsia="黑体"/>
                <w:sz w:val="22"/>
              </w:rPr>
            </w:pPr>
            <w:r>
              <w:rPr>
                <w:rFonts w:hint="eastAsia" w:ascii="黑体" w:eastAsia="黑体"/>
                <w:sz w:val="22"/>
              </w:rPr>
              <w:t>公开依据</w:t>
            </w:r>
          </w:p>
        </w:tc>
        <w:tc>
          <w:tcPr>
            <w:tcW w:w="1620" w:type="dxa"/>
            <w:vMerge w:val="restart"/>
          </w:tcPr>
          <w:p>
            <w:pPr>
              <w:pStyle w:val="7"/>
              <w:spacing w:before="10"/>
              <w:rPr>
                <w:rFonts w:ascii="方正小标宋简体"/>
                <w:sz w:val="27"/>
              </w:rPr>
            </w:pPr>
          </w:p>
          <w:p>
            <w:pPr>
              <w:pStyle w:val="7"/>
              <w:ind w:left="372"/>
              <w:rPr>
                <w:rFonts w:hint="eastAsia" w:ascii="黑体" w:eastAsia="黑体"/>
                <w:sz w:val="22"/>
              </w:rPr>
            </w:pPr>
            <w:r>
              <w:rPr>
                <w:rFonts w:hint="eastAsia" w:ascii="黑体" w:eastAsia="黑体"/>
                <w:sz w:val="22"/>
              </w:rPr>
              <w:t>公开时限</w:t>
            </w:r>
          </w:p>
        </w:tc>
        <w:tc>
          <w:tcPr>
            <w:tcW w:w="720" w:type="dxa"/>
            <w:gridSpan w:val="2"/>
            <w:vMerge w:val="restart"/>
          </w:tcPr>
          <w:p>
            <w:pPr>
              <w:pStyle w:val="7"/>
              <w:spacing w:before="13"/>
              <w:rPr>
                <w:rFonts w:ascii="方正小标宋简体"/>
                <w:sz w:val="18"/>
              </w:rPr>
            </w:pPr>
          </w:p>
          <w:p>
            <w:pPr>
              <w:pStyle w:val="7"/>
              <w:spacing w:line="266" w:lineRule="auto"/>
              <w:ind w:left="142" w:right="125"/>
              <w:rPr>
                <w:rFonts w:hint="eastAsia" w:ascii="黑体" w:eastAsia="黑体"/>
                <w:sz w:val="22"/>
              </w:rPr>
            </w:pPr>
            <w:r>
              <w:rPr>
                <w:rFonts w:hint="eastAsia" w:ascii="黑体" w:eastAsia="黑体"/>
                <w:sz w:val="22"/>
              </w:rPr>
              <w:t>公开主体</w:t>
            </w:r>
          </w:p>
        </w:tc>
        <w:tc>
          <w:tcPr>
            <w:tcW w:w="1620" w:type="dxa"/>
            <w:vMerge w:val="restart"/>
          </w:tcPr>
          <w:p>
            <w:pPr>
              <w:pStyle w:val="7"/>
              <w:spacing w:before="13"/>
              <w:rPr>
                <w:rFonts w:ascii="方正小标宋简体"/>
                <w:sz w:val="18"/>
              </w:rPr>
            </w:pPr>
          </w:p>
          <w:p>
            <w:pPr>
              <w:pStyle w:val="7"/>
              <w:spacing w:line="266" w:lineRule="auto"/>
              <w:ind w:left="701" w:right="133" w:hanging="550"/>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5" w:line="277" w:lineRule="exact"/>
              <w:ind w:left="276"/>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7"/>
              <w:rPr>
                <w:rFonts w:hint="eastAsia" w:ascii="黑体" w:eastAsia="黑体"/>
                <w:sz w:val="22"/>
              </w:rPr>
            </w:pPr>
            <w:r>
              <w:rPr>
                <w:rFonts w:hint="eastAsia" w:ascii="黑体" w:eastAsia="黑体"/>
                <w:sz w:val="22"/>
              </w:rPr>
              <w:t>公开方式</w:t>
            </w:r>
          </w:p>
        </w:tc>
        <w:tc>
          <w:tcPr>
            <w:tcW w:w="1282" w:type="dxa"/>
            <w:gridSpan w:val="2"/>
          </w:tcPr>
          <w:p>
            <w:pPr>
              <w:pStyle w:val="7"/>
              <w:spacing w:before="15" w:line="277" w:lineRule="exact"/>
              <w:ind w:left="20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720" w:type="dxa"/>
          </w:tcPr>
          <w:p>
            <w:pPr>
              <w:pStyle w:val="7"/>
              <w:spacing w:before="173" w:line="266" w:lineRule="auto"/>
              <w:ind w:left="139" w:right="127"/>
              <w:rPr>
                <w:rFonts w:hint="eastAsia" w:ascii="黑体" w:eastAsia="黑体"/>
                <w:sz w:val="22"/>
              </w:rPr>
            </w:pPr>
            <w:r>
              <w:rPr>
                <w:rFonts w:hint="eastAsia" w:ascii="黑体" w:eastAsia="黑体"/>
                <w:sz w:val="22"/>
              </w:rPr>
              <w:t>一级事项</w:t>
            </w:r>
          </w:p>
        </w:tc>
        <w:tc>
          <w:tcPr>
            <w:tcW w:w="899" w:type="dxa"/>
          </w:tcPr>
          <w:p>
            <w:pPr>
              <w:pStyle w:val="7"/>
              <w:spacing w:before="173" w:line="266" w:lineRule="auto"/>
              <w:ind w:left="338" w:right="104" w:hanging="219"/>
              <w:rPr>
                <w:rFonts w:hint="eastAsia" w:ascii="黑体" w:eastAsia="黑体"/>
                <w:sz w:val="22"/>
              </w:rPr>
            </w:pPr>
            <w:r>
              <w:rPr>
                <w:rFonts w:hint="eastAsia" w:ascii="黑体" w:eastAsia="黑体"/>
                <w:sz w:val="22"/>
              </w:rPr>
              <w:t>二级事项</w:t>
            </w:r>
          </w:p>
        </w:tc>
        <w:tc>
          <w:tcPr>
            <w:tcW w:w="2519"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720" w:type="dxa"/>
            <w:gridSpan w:val="2"/>
            <w:vMerge w:val="continue"/>
            <w:tcBorders>
              <w:top w:val="nil"/>
            </w:tcBorders>
          </w:tcPr>
          <w:p>
            <w:pPr>
              <w:rPr>
                <w:sz w:val="2"/>
                <w:szCs w:val="2"/>
              </w:rPr>
            </w:pPr>
          </w:p>
        </w:tc>
        <w:tc>
          <w:tcPr>
            <w:tcW w:w="1620" w:type="dxa"/>
            <w:vMerge w:val="continue"/>
            <w:tcBorders>
              <w:top w:val="nil"/>
            </w:tcBorders>
          </w:tcPr>
          <w:p>
            <w:pPr>
              <w:rPr>
                <w:sz w:val="2"/>
                <w:szCs w:val="2"/>
              </w:rPr>
            </w:pPr>
          </w:p>
        </w:tc>
        <w:tc>
          <w:tcPr>
            <w:tcW w:w="721" w:type="dxa"/>
          </w:tcPr>
          <w:p>
            <w:pPr>
              <w:pStyle w:val="7"/>
              <w:spacing w:before="173" w:line="266" w:lineRule="auto"/>
              <w:ind w:left="252" w:right="126" w:hanging="111"/>
              <w:rPr>
                <w:rFonts w:hint="eastAsia" w:ascii="黑体" w:eastAsia="黑体"/>
                <w:sz w:val="22"/>
              </w:rPr>
            </w:pPr>
            <w:r>
              <w:rPr>
                <w:rFonts w:hint="eastAsia" w:ascii="黑体" w:eastAsia="黑体"/>
                <w:sz w:val="22"/>
              </w:rPr>
              <w:t>全社会</w:t>
            </w:r>
          </w:p>
        </w:tc>
        <w:tc>
          <w:tcPr>
            <w:tcW w:w="708" w:type="dxa"/>
          </w:tcPr>
          <w:p>
            <w:pPr>
              <w:pStyle w:val="7"/>
              <w:spacing w:before="173" w:line="266" w:lineRule="auto"/>
              <w:ind w:left="137" w:right="117"/>
              <w:rPr>
                <w:rFonts w:hint="eastAsia" w:ascii="黑体" w:eastAsia="黑体"/>
                <w:sz w:val="22"/>
              </w:rPr>
            </w:pPr>
            <w:r>
              <w:rPr>
                <w:rFonts w:hint="eastAsia" w:ascii="黑体" w:eastAsia="黑体"/>
                <w:sz w:val="22"/>
              </w:rPr>
              <w:t>特定群众</w:t>
            </w:r>
          </w:p>
        </w:tc>
        <w:tc>
          <w:tcPr>
            <w:tcW w:w="552" w:type="dxa"/>
          </w:tcPr>
          <w:p>
            <w:pPr>
              <w:pStyle w:val="7"/>
              <w:spacing w:before="173" w:line="266" w:lineRule="auto"/>
              <w:ind w:left="168" w:right="150"/>
              <w:rPr>
                <w:rFonts w:hint="eastAsia" w:ascii="黑体" w:eastAsia="黑体"/>
                <w:sz w:val="22"/>
              </w:rPr>
            </w:pPr>
            <w:r>
              <w:rPr>
                <w:rFonts w:hint="eastAsia" w:ascii="黑体" w:eastAsia="黑体"/>
                <w:sz w:val="22"/>
              </w:rPr>
              <w:t>主动</w:t>
            </w:r>
          </w:p>
        </w:tc>
        <w:tc>
          <w:tcPr>
            <w:tcW w:w="720" w:type="dxa"/>
          </w:tcPr>
          <w:p>
            <w:pPr>
              <w:pStyle w:val="7"/>
              <w:spacing w:before="17"/>
              <w:ind w:left="142"/>
              <w:rPr>
                <w:rFonts w:hint="eastAsia" w:ascii="黑体" w:eastAsia="黑体"/>
                <w:sz w:val="22"/>
              </w:rPr>
            </w:pPr>
            <w:r>
              <w:rPr>
                <w:rFonts w:hint="eastAsia" w:ascii="黑体" w:eastAsia="黑体"/>
                <w:sz w:val="22"/>
              </w:rPr>
              <w:t>依申</w:t>
            </w:r>
          </w:p>
          <w:p>
            <w:pPr>
              <w:pStyle w:val="7"/>
              <w:spacing w:before="3" w:line="310" w:lineRule="atLeast"/>
              <w:ind w:left="252" w:right="124" w:hanging="111"/>
              <w:rPr>
                <w:rFonts w:hint="eastAsia" w:ascii="黑体" w:eastAsia="黑体"/>
                <w:sz w:val="22"/>
              </w:rPr>
            </w:pPr>
            <w:r>
              <w:rPr>
                <w:rFonts w:hint="eastAsia" w:ascii="黑体" w:eastAsia="黑体"/>
                <w:sz w:val="22"/>
              </w:rPr>
              <w:t>请公开</w:t>
            </w:r>
          </w:p>
        </w:tc>
        <w:tc>
          <w:tcPr>
            <w:tcW w:w="720" w:type="dxa"/>
          </w:tcPr>
          <w:p>
            <w:pPr>
              <w:pStyle w:val="7"/>
              <w:spacing w:before="11"/>
              <w:rPr>
                <w:rFonts w:ascii="方正小标宋简体"/>
                <w:sz w:val="18"/>
              </w:rPr>
            </w:pPr>
          </w:p>
          <w:p>
            <w:pPr>
              <w:pStyle w:val="7"/>
              <w:ind w:left="122" w:right="107"/>
              <w:jc w:val="center"/>
              <w:rPr>
                <w:rFonts w:hint="eastAsia" w:ascii="黑体" w:eastAsia="黑体"/>
                <w:sz w:val="22"/>
              </w:rPr>
            </w:pPr>
            <w:r>
              <w:rPr>
                <w:rFonts w:hint="eastAsia" w:ascii="黑体" w:eastAsia="黑体"/>
                <w:sz w:val="22"/>
              </w:rPr>
              <w:t>县级</w:t>
            </w:r>
          </w:p>
        </w:tc>
        <w:tc>
          <w:tcPr>
            <w:tcW w:w="562" w:type="dxa"/>
          </w:tcPr>
          <w:p>
            <w:pPr>
              <w:pStyle w:val="7"/>
              <w:spacing w:before="17"/>
              <w:ind w:left="173" w:right="-15" w:hanging="63"/>
              <w:rPr>
                <w:rFonts w:hint="eastAsia" w:ascii="黑体" w:eastAsia="黑体"/>
                <w:sz w:val="22"/>
              </w:rPr>
            </w:pPr>
            <w:r>
              <w:rPr>
                <w:rFonts w:hint="eastAsia" w:ascii="黑体" w:eastAsia="黑体"/>
                <w:sz w:val="22"/>
              </w:rPr>
              <w:t>乡、</w:t>
            </w:r>
          </w:p>
          <w:p>
            <w:pPr>
              <w:pStyle w:val="7"/>
              <w:spacing w:before="3" w:line="310" w:lineRule="atLeast"/>
              <w:ind w:left="173" w:right="15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40"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6"/>
              <w:jc w:val="center"/>
              <w:rPr>
                <w:sz w:val="18"/>
              </w:rPr>
            </w:pPr>
            <w:r>
              <w:rPr>
                <w:sz w:val="18"/>
              </w:rPr>
              <w:t>1</w:t>
            </w:r>
          </w:p>
        </w:tc>
        <w:tc>
          <w:tcPr>
            <w:tcW w:w="720" w:type="dxa"/>
          </w:tcPr>
          <w:p>
            <w:pPr>
              <w:pStyle w:val="7"/>
              <w:rPr>
                <w:rFonts w:ascii="方正小标宋简体"/>
                <w:sz w:val="18"/>
              </w:rPr>
            </w:pPr>
          </w:p>
          <w:p>
            <w:pPr>
              <w:pStyle w:val="7"/>
              <w:spacing w:before="10"/>
              <w:rPr>
                <w:rFonts w:ascii="方正小标宋简体"/>
                <w:sz w:val="21"/>
              </w:rPr>
            </w:pPr>
          </w:p>
          <w:p>
            <w:pPr>
              <w:pStyle w:val="7"/>
              <w:spacing w:line="242" w:lineRule="auto"/>
              <w:ind w:left="179" w:right="168"/>
              <w:rPr>
                <w:sz w:val="18"/>
              </w:rPr>
            </w:pPr>
            <w:r>
              <w:rPr>
                <w:sz w:val="18"/>
              </w:rPr>
              <w:t>生态建设</w:t>
            </w:r>
          </w:p>
        </w:tc>
        <w:tc>
          <w:tcPr>
            <w:tcW w:w="899" w:type="dxa"/>
          </w:tcPr>
          <w:p>
            <w:pPr>
              <w:pStyle w:val="7"/>
              <w:rPr>
                <w:rFonts w:ascii="方正小标宋简体"/>
                <w:sz w:val="18"/>
              </w:rPr>
            </w:pPr>
          </w:p>
          <w:p>
            <w:pPr>
              <w:pStyle w:val="7"/>
              <w:spacing w:before="10"/>
              <w:rPr>
                <w:rFonts w:ascii="方正小标宋简体"/>
                <w:sz w:val="21"/>
              </w:rPr>
            </w:pPr>
          </w:p>
          <w:p>
            <w:pPr>
              <w:pStyle w:val="7"/>
              <w:spacing w:line="242" w:lineRule="auto"/>
              <w:ind w:left="360" w:right="166" w:hanging="180"/>
              <w:rPr>
                <w:sz w:val="18"/>
              </w:rPr>
            </w:pPr>
            <w:r>
              <w:rPr>
                <w:sz w:val="18"/>
              </w:rPr>
              <w:t>生态建设</w:t>
            </w:r>
          </w:p>
        </w:tc>
        <w:tc>
          <w:tcPr>
            <w:tcW w:w="2519" w:type="dxa"/>
          </w:tcPr>
          <w:p>
            <w:pPr>
              <w:pStyle w:val="7"/>
              <w:spacing w:line="242" w:lineRule="auto"/>
              <w:ind w:left="109" w:right="57"/>
              <w:jc w:val="both"/>
              <w:rPr>
                <w:sz w:val="18"/>
              </w:rPr>
            </w:pPr>
            <w:r>
              <w:rPr>
                <w:sz w:val="18"/>
              </w:rPr>
              <w:t>生态乡镇、生态村、生态示范户创建情况；生态文明建设示范区和“绿水青山就是金山银山”实践创新基地创建情况； 农村环境综合整治情况；各类自然保护地生态环境监管执法信息；生物多样性保护、生</w:t>
            </w:r>
          </w:p>
          <w:p>
            <w:pPr>
              <w:pStyle w:val="7"/>
              <w:spacing w:before="3" w:line="213" w:lineRule="exact"/>
              <w:ind w:left="109"/>
              <w:rPr>
                <w:sz w:val="18"/>
              </w:rPr>
            </w:pPr>
            <w:r>
              <w:rPr>
                <w:sz w:val="18"/>
              </w:rPr>
              <w:t>物物种资源保护相关信息</w:t>
            </w:r>
          </w:p>
        </w:tc>
        <w:tc>
          <w:tcPr>
            <w:tcW w:w="2700" w:type="dxa"/>
          </w:tcPr>
          <w:p>
            <w:pPr>
              <w:pStyle w:val="7"/>
              <w:spacing w:before="5"/>
              <w:rPr>
                <w:rFonts w:ascii="方正小标宋简体"/>
                <w:sz w:val="26"/>
              </w:rPr>
            </w:pPr>
          </w:p>
          <w:p>
            <w:pPr>
              <w:pStyle w:val="7"/>
              <w:spacing w:line="244" w:lineRule="auto"/>
              <w:ind w:left="110" w:right="3"/>
              <w:rPr>
                <w:sz w:val="18"/>
              </w:rPr>
            </w:pPr>
            <w:r>
              <w:rPr>
                <w:spacing w:val="-10"/>
                <w:sz w:val="18"/>
              </w:rPr>
              <w:t>《政府信息公开条例》</w:t>
            </w:r>
            <w:r>
              <w:rPr>
                <w:spacing w:val="-27"/>
                <w:sz w:val="18"/>
              </w:rPr>
              <w:t>、《关于全</w:t>
            </w:r>
            <w:r>
              <w:rPr>
                <w:spacing w:val="1"/>
                <w:sz w:val="18"/>
              </w:rPr>
              <w:t>面推进政务公开工作的意见》、</w:t>
            </w:r>
          </w:p>
          <w:p>
            <w:pPr>
              <w:pStyle w:val="7"/>
              <w:spacing w:line="242" w:lineRule="auto"/>
              <w:ind w:left="110" w:right="81"/>
              <w:rPr>
                <w:sz w:val="18"/>
              </w:rPr>
            </w:pPr>
            <w:r>
              <w:rPr>
                <w:sz w:val="18"/>
              </w:rPr>
              <w:t>《开展基层政务公开标准化规范化试点工作方案》</w:t>
            </w:r>
          </w:p>
        </w:tc>
        <w:tc>
          <w:tcPr>
            <w:tcW w:w="1620" w:type="dxa"/>
          </w:tcPr>
          <w:p>
            <w:pPr>
              <w:pStyle w:val="7"/>
              <w:rPr>
                <w:rFonts w:ascii="方正小标宋简体"/>
                <w:sz w:val="18"/>
              </w:rPr>
            </w:pPr>
          </w:p>
          <w:p>
            <w:pPr>
              <w:pStyle w:val="7"/>
              <w:spacing w:before="16"/>
              <w:rPr>
                <w:rFonts w:ascii="方正小标宋简体"/>
                <w:sz w:val="14"/>
              </w:rPr>
            </w:pPr>
          </w:p>
          <w:p>
            <w:pPr>
              <w:pStyle w:val="7"/>
              <w:spacing w:line="242" w:lineRule="auto"/>
              <w:ind w:left="110" w:right="69"/>
              <w:jc w:val="both"/>
              <w:rPr>
                <w:sz w:val="18"/>
              </w:rPr>
            </w:pPr>
            <w:r>
              <w:rPr>
                <w:sz w:val="18"/>
              </w:rPr>
              <w:t>自该信息形成或者变更之日起 20 个工作日内</w:t>
            </w:r>
          </w:p>
        </w:tc>
        <w:tc>
          <w:tcPr>
            <w:tcW w:w="360" w:type="dxa"/>
            <w:tcBorders>
              <w:right w:val="nil"/>
            </w:tcBorders>
          </w:tcPr>
          <w:p>
            <w:pPr>
              <w:pStyle w:val="7"/>
              <w:rPr>
                <w:rFonts w:ascii="方正小标宋简体"/>
                <w:sz w:val="18"/>
              </w:rPr>
            </w:pPr>
          </w:p>
          <w:p>
            <w:pPr>
              <w:pStyle w:val="7"/>
              <w:spacing w:before="5"/>
              <w:rPr>
                <w:rFonts w:ascii="方正小标宋简体"/>
                <w:sz w:val="19"/>
              </w:rPr>
            </w:pPr>
          </w:p>
          <w:p>
            <w:pPr>
              <w:pStyle w:val="7"/>
              <w:spacing w:line="324" w:lineRule="auto"/>
              <w:ind w:left="111" w:right="61"/>
              <w:rPr>
                <w:sz w:val="18"/>
              </w:rPr>
            </w:pPr>
            <w:r>
              <w:rPr>
                <w:sz w:val="18"/>
              </w:rPr>
              <w:t>新镇</w:t>
            </w:r>
          </w:p>
        </w:tc>
        <w:tc>
          <w:tcPr>
            <w:tcW w:w="360" w:type="dxa"/>
            <w:tcBorders>
              <w:left w:val="nil"/>
            </w:tcBorders>
          </w:tcPr>
          <w:p>
            <w:pPr>
              <w:pStyle w:val="7"/>
              <w:rPr>
                <w:rFonts w:ascii="方正小标宋简体"/>
                <w:sz w:val="18"/>
              </w:rPr>
            </w:pPr>
          </w:p>
          <w:p>
            <w:pPr>
              <w:pStyle w:val="7"/>
              <w:spacing w:before="5"/>
              <w:rPr>
                <w:rFonts w:ascii="方正小标宋简体"/>
                <w:sz w:val="19"/>
              </w:rPr>
            </w:pPr>
          </w:p>
          <w:p>
            <w:pPr>
              <w:pStyle w:val="7"/>
              <w:ind w:left="80"/>
              <w:rPr>
                <w:sz w:val="18"/>
              </w:rPr>
            </w:pPr>
            <w:r>
              <w:rPr>
                <w:sz w:val="18"/>
              </w:rPr>
              <w:t>宁</w:t>
            </w:r>
          </w:p>
        </w:tc>
        <w:tc>
          <w:tcPr>
            <w:tcW w:w="1620" w:type="dxa"/>
          </w:tcPr>
          <w:p>
            <w:pPr>
              <w:pStyle w:val="7"/>
              <w:rPr>
                <w:rFonts w:ascii="方正小标宋简体"/>
                <w:sz w:val="18"/>
              </w:rPr>
            </w:pPr>
          </w:p>
          <w:p>
            <w:pPr>
              <w:pStyle w:val="7"/>
              <w:spacing w:before="10"/>
              <w:rPr>
                <w:rFonts w:ascii="方正小标宋简体"/>
                <w:sz w:val="21"/>
              </w:rPr>
            </w:pPr>
          </w:p>
          <w:p>
            <w:pPr>
              <w:pStyle w:val="7"/>
              <w:ind w:left="111"/>
              <w:rPr>
                <w:sz w:val="18"/>
              </w:rPr>
            </w:pPr>
            <w:r>
              <w:rPr>
                <w:sz w:val="18"/>
              </w:rPr>
              <w:t>■政务服务中心</w:t>
            </w:r>
          </w:p>
          <w:p>
            <w:pPr>
              <w:pStyle w:val="7"/>
              <w:spacing w:before="2"/>
              <w:ind w:left="111"/>
              <w:rPr>
                <w:sz w:val="18"/>
              </w:rPr>
            </w:pPr>
            <w:r>
              <w:rPr>
                <w:sz w:val="18"/>
              </w:rPr>
              <w:t>■社区/村公示栏</w:t>
            </w:r>
          </w:p>
        </w:tc>
        <w:tc>
          <w:tcPr>
            <w:tcW w:w="721"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3"/>
              <w:jc w:val="center"/>
              <w:rPr>
                <w:rFonts w:ascii="宋体" w:hAnsi="宋体"/>
                <w:sz w:val="18"/>
              </w:rPr>
            </w:pPr>
            <w:r>
              <w:rPr>
                <w:rFonts w:ascii="宋体" w:hAnsi="宋体"/>
                <w:sz w:val="18"/>
              </w:rPr>
              <w:t>√</w:t>
            </w:r>
          </w:p>
        </w:tc>
        <w:tc>
          <w:tcPr>
            <w:tcW w:w="708" w:type="dxa"/>
          </w:tcPr>
          <w:p>
            <w:pPr>
              <w:pStyle w:val="7"/>
              <w:rPr>
                <w:rFonts w:ascii="Times New Roman"/>
                <w:sz w:val="18"/>
              </w:rPr>
            </w:pPr>
          </w:p>
        </w:tc>
        <w:tc>
          <w:tcPr>
            <w:tcW w:w="552"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87"/>
              <w:rPr>
                <w:rFonts w:ascii="宋体" w:hAnsi="宋体"/>
                <w:sz w:val="18"/>
              </w:rPr>
            </w:pPr>
            <w:r>
              <w:rPr>
                <w:rFonts w:ascii="宋体" w:hAnsi="宋体"/>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3"/>
              <w:jc w:val="center"/>
              <w:rPr>
                <w:rFonts w:ascii="宋体" w:hAnsi="宋体"/>
                <w:sz w:val="18"/>
              </w:rPr>
            </w:pPr>
            <w:r>
              <w:rPr>
                <w:rFonts w:ascii="宋体" w:hAnsi="宋体"/>
                <w:sz w:val="18"/>
              </w:rPr>
              <w:t>√</w:t>
            </w:r>
          </w:p>
        </w:tc>
        <w:tc>
          <w:tcPr>
            <w:tcW w:w="562"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92"/>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540"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6"/>
              <w:jc w:val="center"/>
              <w:rPr>
                <w:sz w:val="18"/>
              </w:rPr>
            </w:pPr>
            <w:r>
              <w:rPr>
                <w:sz w:val="18"/>
              </w:rPr>
              <w:t>2</w:t>
            </w:r>
          </w:p>
        </w:tc>
        <w:tc>
          <w:tcPr>
            <w:tcW w:w="720" w:type="dxa"/>
            <w:tcBorders>
              <w:bottom w:val="nil"/>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2"/>
              </w:rPr>
            </w:pPr>
          </w:p>
          <w:p>
            <w:pPr>
              <w:pStyle w:val="7"/>
              <w:spacing w:line="230" w:lineRule="atLeast"/>
              <w:ind w:left="179" w:right="168"/>
              <w:rPr>
                <w:sz w:val="18"/>
              </w:rPr>
            </w:pPr>
            <w:r>
              <w:rPr>
                <w:sz w:val="18"/>
              </w:rPr>
              <w:t>公共服务</w:t>
            </w:r>
          </w:p>
        </w:tc>
        <w:tc>
          <w:tcPr>
            <w:tcW w:w="899" w:type="dxa"/>
            <w:tcBorders>
              <w:bottom w:val="nil"/>
            </w:tcBorders>
          </w:tcPr>
          <w:p>
            <w:pPr>
              <w:pStyle w:val="7"/>
              <w:rPr>
                <w:rFonts w:ascii="方正小标宋简体"/>
                <w:sz w:val="18"/>
              </w:rPr>
            </w:pPr>
          </w:p>
          <w:p>
            <w:pPr>
              <w:pStyle w:val="7"/>
              <w:spacing w:before="17"/>
              <w:rPr>
                <w:rFonts w:ascii="方正小标宋简体"/>
                <w:sz w:val="14"/>
              </w:rPr>
            </w:pPr>
          </w:p>
          <w:p>
            <w:pPr>
              <w:pStyle w:val="7"/>
              <w:spacing w:line="242" w:lineRule="auto"/>
              <w:ind w:left="180" w:right="166"/>
              <w:jc w:val="both"/>
              <w:rPr>
                <w:sz w:val="18"/>
              </w:rPr>
            </w:pPr>
            <w:r>
              <w:rPr>
                <w:sz w:val="18"/>
              </w:rPr>
              <w:t>生态环境主题活动组织情况</w:t>
            </w:r>
          </w:p>
        </w:tc>
        <w:tc>
          <w:tcPr>
            <w:tcW w:w="2519" w:type="dxa"/>
            <w:vMerge w:val="restart"/>
          </w:tcPr>
          <w:p>
            <w:pPr>
              <w:pStyle w:val="7"/>
              <w:spacing w:line="242" w:lineRule="auto"/>
              <w:ind w:left="109" w:right="57" w:firstLine="360"/>
              <w:jc w:val="both"/>
              <w:rPr>
                <w:sz w:val="18"/>
              </w:rPr>
            </w:pPr>
            <w:r>
              <w:rPr>
                <w:sz w:val="18"/>
              </w:rPr>
              <w:t>环保公众开放活动通知、活动开展情况；参观环境宣传教育基地活动开展情况；在公共场所开展环境保护宣传教育活动通知、活动开展情况； 六五环境日、全国低碳日等主题宣传活动通知、活动开展情</w:t>
            </w:r>
          </w:p>
          <w:p>
            <w:pPr>
              <w:pStyle w:val="7"/>
              <w:spacing w:before="4" w:line="230" w:lineRule="atLeast"/>
              <w:ind w:left="109" w:right="35"/>
              <w:rPr>
                <w:sz w:val="18"/>
              </w:rPr>
            </w:pPr>
            <w:r>
              <w:rPr>
                <w:sz w:val="18"/>
              </w:rPr>
              <w:t>况；开展生态、环保类教育培训活动通知、活动开展情况</w:t>
            </w:r>
          </w:p>
        </w:tc>
        <w:tc>
          <w:tcPr>
            <w:tcW w:w="2700" w:type="dxa"/>
            <w:tcBorders>
              <w:bottom w:val="nil"/>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spacing w:line="244" w:lineRule="auto"/>
              <w:ind w:left="110" w:right="93"/>
              <w:rPr>
                <w:sz w:val="18"/>
              </w:rPr>
            </w:pPr>
            <w:r>
              <w:rPr>
                <w:rFonts w:hint="eastAsia"/>
                <w:spacing w:val="-14"/>
                <w:sz w:val="18"/>
                <w:lang w:eastAsia="zh-CN"/>
              </w:rPr>
              <w:t>《中华人民共和国环境保护法》</w:t>
            </w:r>
            <w:r>
              <w:rPr>
                <w:spacing w:val="-20"/>
                <w:sz w:val="18"/>
              </w:rPr>
              <w:t>、《政府信息公开</w:t>
            </w:r>
            <w:r>
              <w:rPr>
                <w:sz w:val="18"/>
              </w:rPr>
              <w:t>条例》</w:t>
            </w:r>
          </w:p>
        </w:tc>
        <w:tc>
          <w:tcPr>
            <w:tcW w:w="1620" w:type="dxa"/>
            <w:tcBorders>
              <w:bottom w:val="nil"/>
            </w:tcBorders>
          </w:tcPr>
          <w:p>
            <w:pPr>
              <w:pStyle w:val="7"/>
              <w:rPr>
                <w:rFonts w:ascii="方正小标宋简体"/>
                <w:sz w:val="18"/>
              </w:rPr>
            </w:pPr>
          </w:p>
          <w:p>
            <w:pPr>
              <w:pStyle w:val="7"/>
              <w:spacing w:before="10"/>
              <w:rPr>
                <w:rFonts w:ascii="方正小标宋简体"/>
                <w:sz w:val="21"/>
              </w:rPr>
            </w:pPr>
          </w:p>
          <w:p>
            <w:pPr>
              <w:pStyle w:val="7"/>
              <w:spacing w:before="1" w:line="242" w:lineRule="auto"/>
              <w:ind w:left="110" w:right="69"/>
              <w:jc w:val="both"/>
              <w:rPr>
                <w:sz w:val="18"/>
              </w:rPr>
            </w:pPr>
            <w:r>
              <w:rPr>
                <w:sz w:val="18"/>
              </w:rPr>
              <w:t>自该信息形成或者变更之日起 20 个工作日内</w:t>
            </w:r>
          </w:p>
        </w:tc>
        <w:tc>
          <w:tcPr>
            <w:tcW w:w="360" w:type="dxa"/>
            <w:tcBorders>
              <w:bottom w:val="nil"/>
              <w:right w:val="nil"/>
            </w:tcBorders>
          </w:tcPr>
          <w:p>
            <w:pPr>
              <w:pStyle w:val="7"/>
              <w:rPr>
                <w:rFonts w:ascii="方正小标宋简体"/>
                <w:sz w:val="18"/>
              </w:rPr>
            </w:pPr>
          </w:p>
          <w:p>
            <w:pPr>
              <w:pStyle w:val="7"/>
              <w:spacing w:before="16"/>
              <w:rPr>
                <w:rFonts w:ascii="方正小标宋简体"/>
                <w:sz w:val="25"/>
              </w:rPr>
            </w:pPr>
          </w:p>
          <w:p>
            <w:pPr>
              <w:pStyle w:val="7"/>
              <w:spacing w:before="1" w:line="324" w:lineRule="auto"/>
              <w:ind w:left="111" w:right="61"/>
              <w:rPr>
                <w:sz w:val="18"/>
              </w:rPr>
            </w:pPr>
            <w:r>
              <w:rPr>
                <w:sz w:val="18"/>
              </w:rPr>
              <w:t>新镇</w:t>
            </w:r>
          </w:p>
        </w:tc>
        <w:tc>
          <w:tcPr>
            <w:tcW w:w="360" w:type="dxa"/>
            <w:tcBorders>
              <w:left w:val="nil"/>
              <w:bottom w:val="nil"/>
            </w:tcBorders>
          </w:tcPr>
          <w:p>
            <w:pPr>
              <w:pStyle w:val="7"/>
              <w:rPr>
                <w:rFonts w:ascii="方正小标宋简体"/>
                <w:sz w:val="18"/>
              </w:rPr>
            </w:pPr>
          </w:p>
          <w:p>
            <w:pPr>
              <w:pStyle w:val="7"/>
              <w:spacing w:before="16"/>
              <w:rPr>
                <w:rFonts w:ascii="方正小标宋简体"/>
                <w:sz w:val="25"/>
              </w:rPr>
            </w:pPr>
          </w:p>
          <w:p>
            <w:pPr>
              <w:pStyle w:val="7"/>
              <w:spacing w:before="1"/>
              <w:ind w:left="80"/>
              <w:rPr>
                <w:sz w:val="18"/>
              </w:rPr>
            </w:pPr>
            <w:r>
              <w:rPr>
                <w:sz w:val="18"/>
              </w:rPr>
              <w:t>宁</w:t>
            </w:r>
          </w:p>
        </w:tc>
        <w:tc>
          <w:tcPr>
            <w:tcW w:w="1620" w:type="dxa"/>
            <w:tcBorders>
              <w:bottom w:val="nil"/>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11"/>
              <w:rPr>
                <w:sz w:val="18"/>
              </w:rPr>
            </w:pPr>
            <w:r>
              <w:rPr>
                <w:sz w:val="18"/>
              </w:rPr>
              <w:t>■政务服务中心</w:t>
            </w:r>
          </w:p>
          <w:p>
            <w:pPr>
              <w:pStyle w:val="7"/>
              <w:spacing w:before="4"/>
              <w:ind w:left="111"/>
              <w:rPr>
                <w:sz w:val="18"/>
              </w:rPr>
            </w:pPr>
            <w:r>
              <w:rPr>
                <w:sz w:val="18"/>
              </w:rPr>
              <w:t>■社区/村公示栏</w:t>
            </w:r>
          </w:p>
        </w:tc>
        <w:tc>
          <w:tcPr>
            <w:tcW w:w="721"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3"/>
              <w:jc w:val="center"/>
              <w:rPr>
                <w:rFonts w:ascii="宋体" w:hAnsi="宋体"/>
                <w:sz w:val="18"/>
              </w:rPr>
            </w:pPr>
            <w:r>
              <w:rPr>
                <w:rFonts w:ascii="宋体" w:hAnsi="宋体"/>
                <w:sz w:val="18"/>
              </w:rPr>
              <w:t>√</w:t>
            </w:r>
          </w:p>
        </w:tc>
        <w:tc>
          <w:tcPr>
            <w:tcW w:w="708" w:type="dxa"/>
            <w:vMerge w:val="restart"/>
          </w:tcPr>
          <w:p>
            <w:pPr>
              <w:pStyle w:val="7"/>
              <w:rPr>
                <w:rFonts w:ascii="Times New Roman"/>
                <w:sz w:val="18"/>
              </w:rPr>
            </w:pPr>
          </w:p>
        </w:tc>
        <w:tc>
          <w:tcPr>
            <w:tcW w:w="552"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87"/>
              <w:rPr>
                <w:rFonts w:ascii="宋体" w:hAnsi="宋体"/>
                <w:sz w:val="18"/>
              </w:rPr>
            </w:pPr>
            <w:r>
              <w:rPr>
                <w:rFonts w:ascii="宋体" w:hAnsi="宋体"/>
                <w:sz w:val="18"/>
              </w:rPr>
              <w:t>√</w:t>
            </w:r>
          </w:p>
        </w:tc>
        <w:tc>
          <w:tcPr>
            <w:tcW w:w="720" w:type="dxa"/>
            <w:vMerge w:val="restart"/>
          </w:tcPr>
          <w:p>
            <w:pPr>
              <w:pStyle w:val="7"/>
              <w:rPr>
                <w:rFonts w:ascii="Times New Roman"/>
                <w:sz w:val="18"/>
              </w:rPr>
            </w:pPr>
          </w:p>
        </w:tc>
        <w:tc>
          <w:tcPr>
            <w:tcW w:w="720"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3"/>
              <w:jc w:val="center"/>
              <w:rPr>
                <w:rFonts w:ascii="宋体" w:hAnsi="宋体"/>
                <w:sz w:val="18"/>
              </w:rPr>
            </w:pPr>
            <w:r>
              <w:rPr>
                <w:rFonts w:ascii="宋体" w:hAnsi="宋体"/>
                <w:sz w:val="18"/>
              </w:rPr>
              <w:t>√</w:t>
            </w:r>
          </w:p>
        </w:tc>
        <w:tc>
          <w:tcPr>
            <w:tcW w:w="562"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92"/>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540" w:type="dxa"/>
            <w:tcBorders>
              <w:top w:val="nil"/>
            </w:tcBorders>
          </w:tcPr>
          <w:p>
            <w:pPr>
              <w:pStyle w:val="7"/>
              <w:rPr>
                <w:rFonts w:ascii="Times New Roman"/>
                <w:sz w:val="18"/>
              </w:rPr>
            </w:pPr>
          </w:p>
        </w:tc>
        <w:tc>
          <w:tcPr>
            <w:tcW w:w="720" w:type="dxa"/>
            <w:tcBorders>
              <w:top w:val="nil"/>
              <w:bottom w:val="nil"/>
            </w:tcBorders>
          </w:tcPr>
          <w:p>
            <w:pPr>
              <w:pStyle w:val="7"/>
              <w:spacing w:line="227" w:lineRule="exact"/>
              <w:ind w:left="179"/>
              <w:rPr>
                <w:sz w:val="18"/>
              </w:rPr>
            </w:pPr>
            <w:r>
              <w:rPr>
                <w:sz w:val="18"/>
              </w:rPr>
              <w:t>事项</w:t>
            </w:r>
          </w:p>
        </w:tc>
        <w:tc>
          <w:tcPr>
            <w:tcW w:w="899" w:type="dxa"/>
            <w:tcBorders>
              <w:top w:val="nil"/>
            </w:tcBorders>
          </w:tcPr>
          <w:p>
            <w:pPr>
              <w:pStyle w:val="7"/>
              <w:rPr>
                <w:rFonts w:ascii="Times New Roman"/>
                <w:sz w:val="18"/>
              </w:rPr>
            </w:pPr>
          </w:p>
        </w:tc>
        <w:tc>
          <w:tcPr>
            <w:tcW w:w="2519" w:type="dxa"/>
            <w:vMerge w:val="continue"/>
            <w:tcBorders>
              <w:top w:val="nil"/>
            </w:tcBorders>
          </w:tcPr>
          <w:p>
            <w:pPr>
              <w:rPr>
                <w:sz w:val="2"/>
                <w:szCs w:val="2"/>
              </w:rPr>
            </w:pPr>
          </w:p>
        </w:tc>
        <w:tc>
          <w:tcPr>
            <w:tcW w:w="2700" w:type="dxa"/>
            <w:tcBorders>
              <w:top w:val="nil"/>
            </w:tcBorders>
          </w:tcPr>
          <w:p>
            <w:pPr>
              <w:pStyle w:val="7"/>
              <w:rPr>
                <w:rFonts w:ascii="Times New Roman"/>
                <w:sz w:val="18"/>
              </w:rPr>
            </w:pPr>
          </w:p>
        </w:tc>
        <w:tc>
          <w:tcPr>
            <w:tcW w:w="1620" w:type="dxa"/>
            <w:tcBorders>
              <w:top w:val="nil"/>
            </w:tcBorders>
          </w:tcPr>
          <w:p>
            <w:pPr>
              <w:pStyle w:val="7"/>
              <w:rPr>
                <w:rFonts w:ascii="Times New Roman"/>
                <w:sz w:val="18"/>
              </w:rPr>
            </w:pPr>
          </w:p>
        </w:tc>
        <w:tc>
          <w:tcPr>
            <w:tcW w:w="360" w:type="dxa"/>
            <w:tcBorders>
              <w:top w:val="nil"/>
              <w:right w:val="nil"/>
            </w:tcBorders>
          </w:tcPr>
          <w:p>
            <w:pPr>
              <w:pStyle w:val="7"/>
              <w:rPr>
                <w:rFonts w:ascii="Times New Roman"/>
                <w:sz w:val="18"/>
              </w:rPr>
            </w:pPr>
          </w:p>
        </w:tc>
        <w:tc>
          <w:tcPr>
            <w:tcW w:w="360" w:type="dxa"/>
            <w:tcBorders>
              <w:top w:val="nil"/>
              <w:left w:val="nil"/>
            </w:tcBorders>
          </w:tcPr>
          <w:p>
            <w:pPr>
              <w:pStyle w:val="7"/>
              <w:rPr>
                <w:rFonts w:ascii="Times New Roman"/>
                <w:sz w:val="18"/>
              </w:rPr>
            </w:pPr>
          </w:p>
        </w:tc>
        <w:tc>
          <w:tcPr>
            <w:tcW w:w="1620" w:type="dxa"/>
            <w:tcBorders>
              <w:top w:val="nil"/>
            </w:tcBorders>
          </w:tcPr>
          <w:p>
            <w:pPr>
              <w:pStyle w:val="7"/>
              <w:rPr>
                <w:rFonts w:ascii="Times New Roman"/>
                <w:sz w:val="18"/>
              </w:rPr>
            </w:pPr>
          </w:p>
        </w:tc>
        <w:tc>
          <w:tcPr>
            <w:tcW w:w="721"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552"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720" w:type="dxa"/>
            <w:tcBorders>
              <w:top w:val="nil"/>
            </w:tcBorders>
          </w:tcPr>
          <w:p>
            <w:pPr>
              <w:pStyle w:val="7"/>
              <w:rPr>
                <w:rFonts w:ascii="Times New Roman"/>
                <w:sz w:val="18"/>
              </w:rPr>
            </w:pPr>
          </w:p>
        </w:tc>
        <w:tc>
          <w:tcPr>
            <w:tcW w:w="562"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spacing w:before="16"/>
              <w:rPr>
                <w:rFonts w:ascii="方正小标宋简体"/>
                <w:sz w:val="19"/>
              </w:rPr>
            </w:pPr>
          </w:p>
          <w:p>
            <w:pPr>
              <w:pStyle w:val="7"/>
              <w:ind w:left="6"/>
              <w:jc w:val="center"/>
              <w:rPr>
                <w:sz w:val="18"/>
              </w:rPr>
            </w:pPr>
            <w:r>
              <w:rPr>
                <w:sz w:val="18"/>
              </w:rPr>
              <w:t>3</w:t>
            </w:r>
          </w:p>
        </w:tc>
        <w:tc>
          <w:tcPr>
            <w:tcW w:w="720" w:type="dxa"/>
            <w:tcBorders>
              <w:top w:val="nil"/>
            </w:tcBorders>
          </w:tcPr>
          <w:p>
            <w:pPr>
              <w:pStyle w:val="7"/>
              <w:rPr>
                <w:rFonts w:ascii="Times New Roman"/>
                <w:sz w:val="18"/>
              </w:rPr>
            </w:pPr>
          </w:p>
        </w:tc>
        <w:tc>
          <w:tcPr>
            <w:tcW w:w="899" w:type="dxa"/>
          </w:tcPr>
          <w:p>
            <w:pPr>
              <w:pStyle w:val="7"/>
              <w:spacing w:before="2" w:line="242" w:lineRule="auto"/>
              <w:ind w:left="180" w:right="166"/>
              <w:jc w:val="both"/>
              <w:rPr>
                <w:sz w:val="18"/>
              </w:rPr>
            </w:pPr>
            <w:r>
              <w:rPr>
                <w:sz w:val="18"/>
              </w:rPr>
              <w:t>生态环境污染举报咨</w:t>
            </w:r>
          </w:p>
          <w:p>
            <w:pPr>
              <w:pStyle w:val="7"/>
              <w:spacing w:line="215" w:lineRule="exact"/>
              <w:ind w:left="11"/>
              <w:jc w:val="center"/>
              <w:rPr>
                <w:sz w:val="18"/>
              </w:rPr>
            </w:pPr>
            <w:r>
              <w:rPr>
                <w:sz w:val="18"/>
              </w:rPr>
              <w:t>询</w:t>
            </w:r>
          </w:p>
        </w:tc>
        <w:tc>
          <w:tcPr>
            <w:tcW w:w="2519" w:type="dxa"/>
          </w:tcPr>
          <w:p>
            <w:pPr>
              <w:pStyle w:val="7"/>
              <w:spacing w:before="4"/>
              <w:rPr>
                <w:rFonts w:ascii="方正小标宋简体"/>
                <w:sz w:val="13"/>
              </w:rPr>
            </w:pPr>
          </w:p>
          <w:p>
            <w:pPr>
              <w:pStyle w:val="7"/>
              <w:spacing w:before="1" w:line="242" w:lineRule="auto"/>
              <w:ind w:left="109" w:right="35"/>
              <w:rPr>
                <w:sz w:val="18"/>
              </w:rPr>
            </w:pPr>
            <w:r>
              <w:rPr>
                <w:sz w:val="18"/>
              </w:rPr>
              <w:t>生态环境举报、咨询方式（电话、地址等）</w:t>
            </w:r>
          </w:p>
        </w:tc>
        <w:tc>
          <w:tcPr>
            <w:tcW w:w="2700" w:type="dxa"/>
          </w:tcPr>
          <w:p>
            <w:pPr>
              <w:pStyle w:val="7"/>
              <w:spacing w:before="4"/>
              <w:rPr>
                <w:rFonts w:ascii="方正小标宋简体"/>
                <w:sz w:val="13"/>
              </w:rPr>
            </w:pPr>
          </w:p>
          <w:p>
            <w:pPr>
              <w:pStyle w:val="7"/>
              <w:spacing w:before="1" w:line="242" w:lineRule="auto"/>
              <w:ind w:left="110" w:right="93"/>
              <w:rPr>
                <w:sz w:val="18"/>
              </w:rPr>
            </w:pPr>
            <w:r>
              <w:rPr>
                <w:rFonts w:hint="eastAsia"/>
                <w:spacing w:val="-14"/>
                <w:sz w:val="18"/>
                <w:lang w:eastAsia="zh-CN"/>
              </w:rPr>
              <w:t>《中华人民共和国环境保护法》</w:t>
            </w:r>
            <w:r>
              <w:rPr>
                <w:spacing w:val="-20"/>
                <w:sz w:val="18"/>
              </w:rPr>
              <w:t>、《政府信息公开</w:t>
            </w:r>
            <w:r>
              <w:rPr>
                <w:spacing w:val="-19"/>
                <w:sz w:val="18"/>
              </w:rPr>
              <w:t>条例》、《环境信访办法》</w:t>
            </w:r>
          </w:p>
        </w:tc>
        <w:tc>
          <w:tcPr>
            <w:tcW w:w="1620" w:type="dxa"/>
          </w:tcPr>
          <w:p>
            <w:pPr>
              <w:pStyle w:val="7"/>
              <w:spacing w:before="117" w:line="244" w:lineRule="auto"/>
              <w:ind w:left="110" w:right="69"/>
              <w:jc w:val="both"/>
              <w:rPr>
                <w:sz w:val="18"/>
              </w:rPr>
            </w:pPr>
            <w:r>
              <w:rPr>
                <w:sz w:val="18"/>
              </w:rPr>
              <w:t>自该信息形成或者变更之日起 20 个工作日内</w:t>
            </w:r>
          </w:p>
        </w:tc>
        <w:tc>
          <w:tcPr>
            <w:tcW w:w="360" w:type="dxa"/>
            <w:tcBorders>
              <w:right w:val="nil"/>
            </w:tcBorders>
          </w:tcPr>
          <w:p>
            <w:pPr>
              <w:pStyle w:val="7"/>
              <w:spacing w:before="17"/>
              <w:rPr>
                <w:rFonts w:ascii="方正小标宋简体"/>
                <w:sz w:val="10"/>
              </w:rPr>
            </w:pPr>
          </w:p>
          <w:p>
            <w:pPr>
              <w:pStyle w:val="7"/>
              <w:spacing w:line="324" w:lineRule="auto"/>
              <w:ind w:left="111" w:right="61"/>
              <w:rPr>
                <w:sz w:val="18"/>
              </w:rPr>
            </w:pPr>
            <w:r>
              <w:rPr>
                <w:sz w:val="18"/>
              </w:rPr>
              <w:t>新镇</w:t>
            </w:r>
          </w:p>
        </w:tc>
        <w:tc>
          <w:tcPr>
            <w:tcW w:w="360" w:type="dxa"/>
            <w:tcBorders>
              <w:left w:val="nil"/>
            </w:tcBorders>
          </w:tcPr>
          <w:p>
            <w:pPr>
              <w:pStyle w:val="7"/>
              <w:spacing w:before="17"/>
              <w:rPr>
                <w:rFonts w:ascii="方正小标宋简体"/>
                <w:sz w:val="10"/>
              </w:rPr>
            </w:pPr>
          </w:p>
          <w:p>
            <w:pPr>
              <w:pStyle w:val="7"/>
              <w:ind w:left="80"/>
              <w:rPr>
                <w:sz w:val="18"/>
              </w:rPr>
            </w:pPr>
            <w:r>
              <w:rPr>
                <w:sz w:val="18"/>
              </w:rPr>
              <w:t>宁</w:t>
            </w:r>
          </w:p>
        </w:tc>
        <w:tc>
          <w:tcPr>
            <w:tcW w:w="1620" w:type="dxa"/>
          </w:tcPr>
          <w:p>
            <w:pPr>
              <w:pStyle w:val="7"/>
              <w:spacing w:before="4"/>
              <w:rPr>
                <w:rFonts w:ascii="方正小标宋简体"/>
                <w:sz w:val="13"/>
              </w:rPr>
            </w:pPr>
          </w:p>
          <w:p>
            <w:pPr>
              <w:pStyle w:val="7"/>
              <w:spacing w:before="1"/>
              <w:ind w:left="111"/>
              <w:rPr>
                <w:sz w:val="18"/>
              </w:rPr>
            </w:pPr>
            <w:r>
              <w:rPr>
                <w:sz w:val="18"/>
              </w:rPr>
              <w:t>■政务服务中心</w:t>
            </w:r>
          </w:p>
          <w:p>
            <w:pPr>
              <w:pStyle w:val="7"/>
              <w:spacing w:before="2"/>
              <w:ind w:left="111"/>
              <w:rPr>
                <w:sz w:val="18"/>
              </w:rPr>
            </w:pPr>
            <w:r>
              <w:rPr>
                <w:sz w:val="18"/>
              </w:rPr>
              <w:t>■社区/村公示栏</w:t>
            </w:r>
          </w:p>
        </w:tc>
        <w:tc>
          <w:tcPr>
            <w:tcW w:w="721" w:type="dxa"/>
          </w:tcPr>
          <w:p>
            <w:pPr>
              <w:pStyle w:val="7"/>
              <w:spacing w:before="16"/>
              <w:rPr>
                <w:rFonts w:ascii="方正小标宋简体"/>
                <w:sz w:val="19"/>
              </w:rPr>
            </w:pPr>
          </w:p>
          <w:p>
            <w:pPr>
              <w:pStyle w:val="7"/>
              <w:ind w:left="13"/>
              <w:jc w:val="center"/>
              <w:rPr>
                <w:rFonts w:ascii="宋体" w:hAnsi="宋体"/>
                <w:sz w:val="18"/>
              </w:rPr>
            </w:pPr>
            <w:r>
              <w:rPr>
                <w:rFonts w:ascii="宋体" w:hAnsi="宋体"/>
                <w:sz w:val="18"/>
              </w:rPr>
              <w:t>√</w:t>
            </w:r>
          </w:p>
        </w:tc>
        <w:tc>
          <w:tcPr>
            <w:tcW w:w="708" w:type="dxa"/>
          </w:tcPr>
          <w:p>
            <w:pPr>
              <w:pStyle w:val="7"/>
              <w:rPr>
                <w:rFonts w:ascii="Times New Roman"/>
                <w:sz w:val="18"/>
              </w:rPr>
            </w:pPr>
          </w:p>
        </w:tc>
        <w:tc>
          <w:tcPr>
            <w:tcW w:w="552" w:type="dxa"/>
          </w:tcPr>
          <w:p>
            <w:pPr>
              <w:pStyle w:val="7"/>
              <w:spacing w:before="16"/>
              <w:rPr>
                <w:rFonts w:ascii="方正小标宋简体"/>
                <w:sz w:val="19"/>
              </w:rPr>
            </w:pPr>
          </w:p>
          <w:p>
            <w:pPr>
              <w:pStyle w:val="7"/>
              <w:ind w:left="187"/>
              <w:rPr>
                <w:rFonts w:ascii="宋体" w:hAnsi="宋体"/>
                <w:sz w:val="18"/>
              </w:rPr>
            </w:pPr>
            <w:r>
              <w:rPr>
                <w:rFonts w:ascii="宋体" w:hAnsi="宋体"/>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9"/>
              </w:rPr>
            </w:pPr>
          </w:p>
          <w:p>
            <w:pPr>
              <w:pStyle w:val="7"/>
              <w:spacing w:before="1"/>
              <w:ind w:left="13"/>
              <w:jc w:val="center"/>
              <w:rPr>
                <w:rFonts w:ascii="宋体" w:hAnsi="宋体"/>
                <w:sz w:val="18"/>
              </w:rPr>
            </w:pPr>
            <w:r>
              <w:rPr>
                <w:rFonts w:ascii="宋体" w:hAnsi="宋体"/>
                <w:sz w:val="18"/>
              </w:rPr>
              <w:t>√</w:t>
            </w:r>
          </w:p>
        </w:tc>
        <w:tc>
          <w:tcPr>
            <w:tcW w:w="562" w:type="dxa"/>
          </w:tcPr>
          <w:p>
            <w:pPr>
              <w:pStyle w:val="7"/>
              <w:spacing w:before="13"/>
              <w:rPr>
                <w:rFonts w:ascii="方正小标宋简体"/>
                <w:sz w:val="19"/>
              </w:rPr>
            </w:pPr>
          </w:p>
          <w:p>
            <w:pPr>
              <w:pStyle w:val="7"/>
              <w:spacing w:before="1"/>
              <w:ind w:left="192"/>
              <w:rPr>
                <w:rFonts w:ascii="宋体" w:hAnsi="宋体"/>
                <w:sz w:val="18"/>
              </w:rPr>
            </w:pPr>
            <w:r>
              <w:rPr>
                <w:rFonts w:ascii="宋体" w:hAnsi="宋体"/>
                <w:sz w:val="18"/>
              </w:rPr>
              <w:t>√</w:t>
            </w:r>
          </w:p>
        </w:tc>
      </w:tr>
    </w:tbl>
    <w:p>
      <w:pPr>
        <w:spacing w:after="0"/>
        <w:rPr>
          <w:rFonts w:ascii="宋体" w:hAnsi="宋体"/>
          <w:sz w:val="18"/>
        </w:rPr>
        <w:sectPr>
          <w:pgSz w:w="16840" w:h="11910" w:orient="landscape"/>
          <w:pgMar w:top="1100" w:right="400" w:bottom="116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1796"/>
      </w:pPr>
      <w:bookmarkStart w:id="10" w:name="_bookmark10"/>
      <w:bookmarkEnd w:id="10"/>
      <w:r>
        <w:t>（十一）国有土地上房屋征收与补偿领域基层政务公开标准目录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080"/>
        <w:gridCol w:w="1800"/>
        <w:gridCol w:w="3240"/>
        <w:gridCol w:w="1260"/>
        <w:gridCol w:w="1440"/>
        <w:gridCol w:w="1080"/>
        <w:gridCol w:w="721"/>
        <w:gridCol w:w="708"/>
        <w:gridCol w:w="552"/>
        <w:gridCol w:w="720"/>
        <w:gridCol w:w="384"/>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2" w:type="dxa"/>
            <w:vMerge w:val="restart"/>
          </w:tcPr>
          <w:p>
            <w:pPr>
              <w:pStyle w:val="7"/>
              <w:spacing w:before="10"/>
              <w:rPr>
                <w:rFonts w:ascii="方正小标宋简体"/>
                <w:sz w:val="27"/>
              </w:rPr>
            </w:pPr>
          </w:p>
          <w:p>
            <w:pPr>
              <w:pStyle w:val="7"/>
              <w:spacing w:line="266" w:lineRule="auto"/>
              <w:ind w:left="158" w:right="152"/>
              <w:rPr>
                <w:rFonts w:hint="eastAsia" w:ascii="宋体" w:eastAsia="宋体"/>
                <w:sz w:val="22"/>
              </w:rPr>
            </w:pPr>
            <w:r>
              <w:rPr>
                <w:rFonts w:hint="eastAsia" w:ascii="宋体" w:eastAsia="宋体"/>
                <w:sz w:val="22"/>
              </w:rPr>
              <w:t>序号</w:t>
            </w:r>
          </w:p>
        </w:tc>
        <w:tc>
          <w:tcPr>
            <w:tcW w:w="1980" w:type="dxa"/>
            <w:gridSpan w:val="2"/>
          </w:tcPr>
          <w:p>
            <w:pPr>
              <w:pStyle w:val="7"/>
              <w:spacing w:before="171"/>
              <w:ind w:left="547"/>
              <w:rPr>
                <w:rFonts w:hint="eastAsia" w:ascii="黑体" w:eastAsia="黑体"/>
                <w:sz w:val="22"/>
              </w:rPr>
            </w:pPr>
            <w:r>
              <w:rPr>
                <w:rFonts w:hint="eastAsia" w:ascii="黑体" w:eastAsia="黑体"/>
                <w:sz w:val="22"/>
              </w:rPr>
              <w:t>公开事项</w:t>
            </w:r>
          </w:p>
        </w:tc>
        <w:tc>
          <w:tcPr>
            <w:tcW w:w="1800" w:type="dxa"/>
            <w:vMerge w:val="restart"/>
            <w:tcBorders>
              <w:right w:val="single" w:color="000000" w:sz="6" w:space="0"/>
            </w:tcBorders>
          </w:tcPr>
          <w:p>
            <w:pPr>
              <w:pStyle w:val="7"/>
              <w:rPr>
                <w:rFonts w:ascii="方正小标宋简体"/>
                <w:sz w:val="22"/>
              </w:rPr>
            </w:pPr>
          </w:p>
          <w:p>
            <w:pPr>
              <w:pStyle w:val="7"/>
              <w:spacing w:before="7"/>
              <w:rPr>
                <w:rFonts w:ascii="方正小标宋简体"/>
                <w:sz w:val="14"/>
              </w:rPr>
            </w:pPr>
          </w:p>
          <w:p>
            <w:pPr>
              <w:pStyle w:val="7"/>
              <w:ind w:left="106" w:right="-29"/>
              <w:rPr>
                <w:rFonts w:hint="eastAsia" w:ascii="黑体" w:eastAsia="黑体"/>
                <w:sz w:val="22"/>
              </w:rPr>
            </w:pPr>
            <w:r>
              <w:rPr>
                <w:rFonts w:hint="eastAsia" w:ascii="黑体" w:eastAsia="黑体"/>
                <w:spacing w:val="-17"/>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z w:val="22"/>
              </w:rPr>
              <w:t>）</w:t>
            </w:r>
          </w:p>
        </w:tc>
        <w:tc>
          <w:tcPr>
            <w:tcW w:w="3240" w:type="dxa"/>
            <w:vMerge w:val="restart"/>
            <w:tcBorders>
              <w:left w:val="single" w:color="000000" w:sz="6" w:space="0"/>
            </w:tcBorders>
          </w:tcPr>
          <w:p>
            <w:pPr>
              <w:pStyle w:val="7"/>
              <w:rPr>
                <w:rFonts w:ascii="方正小标宋简体"/>
                <w:sz w:val="22"/>
              </w:rPr>
            </w:pPr>
          </w:p>
          <w:p>
            <w:pPr>
              <w:pStyle w:val="7"/>
              <w:spacing w:before="7"/>
              <w:rPr>
                <w:rFonts w:ascii="方正小标宋简体"/>
                <w:sz w:val="14"/>
              </w:rPr>
            </w:pPr>
          </w:p>
          <w:p>
            <w:pPr>
              <w:pStyle w:val="7"/>
              <w:ind w:left="1156" w:right="1151"/>
              <w:jc w:val="center"/>
              <w:rPr>
                <w:rFonts w:hint="eastAsia" w:ascii="黑体" w:eastAsia="黑体"/>
                <w:sz w:val="22"/>
              </w:rPr>
            </w:pPr>
            <w:r>
              <w:rPr>
                <w:rFonts w:hint="eastAsia" w:ascii="黑体" w:eastAsia="黑体"/>
                <w:sz w:val="22"/>
              </w:rPr>
              <w:t>公开依据</w:t>
            </w:r>
          </w:p>
        </w:tc>
        <w:tc>
          <w:tcPr>
            <w:tcW w:w="1260" w:type="dxa"/>
            <w:vMerge w:val="restart"/>
          </w:tcPr>
          <w:p>
            <w:pPr>
              <w:pStyle w:val="7"/>
              <w:rPr>
                <w:rFonts w:ascii="方正小标宋简体"/>
                <w:sz w:val="22"/>
              </w:rPr>
            </w:pPr>
          </w:p>
          <w:p>
            <w:pPr>
              <w:pStyle w:val="7"/>
              <w:spacing w:before="7"/>
              <w:rPr>
                <w:rFonts w:ascii="方正小标宋简体"/>
                <w:sz w:val="14"/>
              </w:rPr>
            </w:pPr>
          </w:p>
          <w:p>
            <w:pPr>
              <w:pStyle w:val="7"/>
              <w:ind w:left="188"/>
              <w:rPr>
                <w:rFonts w:hint="eastAsia" w:ascii="黑体" w:eastAsia="黑体"/>
                <w:sz w:val="22"/>
              </w:rPr>
            </w:pPr>
            <w:r>
              <w:rPr>
                <w:rFonts w:hint="eastAsia" w:ascii="黑体" w:eastAsia="黑体"/>
                <w:sz w:val="22"/>
              </w:rPr>
              <w:t>公开时限</w:t>
            </w:r>
          </w:p>
        </w:tc>
        <w:tc>
          <w:tcPr>
            <w:tcW w:w="1440" w:type="dxa"/>
            <w:vMerge w:val="restart"/>
          </w:tcPr>
          <w:p>
            <w:pPr>
              <w:pStyle w:val="7"/>
              <w:rPr>
                <w:rFonts w:ascii="方正小标宋简体"/>
                <w:sz w:val="22"/>
              </w:rPr>
            </w:pPr>
          </w:p>
          <w:p>
            <w:pPr>
              <w:pStyle w:val="7"/>
              <w:spacing w:before="7"/>
              <w:rPr>
                <w:rFonts w:ascii="方正小标宋简体"/>
                <w:sz w:val="14"/>
              </w:rPr>
            </w:pPr>
          </w:p>
          <w:p>
            <w:pPr>
              <w:pStyle w:val="7"/>
              <w:ind w:left="277"/>
              <w:rPr>
                <w:rFonts w:hint="eastAsia" w:ascii="黑体" w:eastAsia="黑体"/>
                <w:sz w:val="22"/>
              </w:rPr>
            </w:pPr>
            <w:r>
              <w:rPr>
                <w:rFonts w:hint="eastAsia" w:ascii="黑体" w:eastAsia="黑体"/>
                <w:sz w:val="22"/>
              </w:rPr>
              <w:t>公开主体</w:t>
            </w:r>
          </w:p>
        </w:tc>
        <w:tc>
          <w:tcPr>
            <w:tcW w:w="1080" w:type="dxa"/>
            <w:vMerge w:val="restart"/>
          </w:tcPr>
          <w:p>
            <w:pPr>
              <w:pStyle w:val="7"/>
              <w:spacing w:before="13"/>
              <w:rPr>
                <w:rFonts w:ascii="方正小标宋简体"/>
                <w:sz w:val="18"/>
              </w:rPr>
            </w:pPr>
          </w:p>
          <w:p>
            <w:pPr>
              <w:pStyle w:val="7"/>
              <w:spacing w:before="1" w:line="266" w:lineRule="auto"/>
              <w:ind w:left="207" w:right="197"/>
              <w:jc w:val="center"/>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71"/>
              <w:ind w:left="273"/>
              <w:rPr>
                <w:rFonts w:hint="eastAsia" w:ascii="黑体" w:eastAsia="黑体"/>
                <w:sz w:val="22"/>
              </w:rPr>
            </w:pPr>
            <w:r>
              <w:rPr>
                <w:rFonts w:hint="eastAsia" w:ascii="黑体" w:eastAsia="黑体"/>
                <w:sz w:val="22"/>
              </w:rPr>
              <w:t>公开对象</w:t>
            </w:r>
          </w:p>
        </w:tc>
        <w:tc>
          <w:tcPr>
            <w:tcW w:w="1272" w:type="dxa"/>
            <w:gridSpan w:val="2"/>
          </w:tcPr>
          <w:p>
            <w:pPr>
              <w:pStyle w:val="7"/>
              <w:spacing w:before="171"/>
              <w:ind w:left="195"/>
              <w:rPr>
                <w:rFonts w:hint="eastAsia" w:ascii="黑体" w:eastAsia="黑体"/>
                <w:sz w:val="22"/>
              </w:rPr>
            </w:pPr>
            <w:r>
              <w:rPr>
                <w:rFonts w:hint="eastAsia" w:ascii="黑体" w:eastAsia="黑体"/>
                <w:sz w:val="22"/>
              </w:rPr>
              <w:t>公开方式</w:t>
            </w:r>
          </w:p>
        </w:tc>
        <w:tc>
          <w:tcPr>
            <w:tcW w:w="951" w:type="dxa"/>
            <w:gridSpan w:val="2"/>
          </w:tcPr>
          <w:p>
            <w:pPr>
              <w:pStyle w:val="7"/>
              <w:spacing w:before="15"/>
              <w:ind w:left="255"/>
              <w:rPr>
                <w:rFonts w:hint="eastAsia" w:ascii="黑体" w:eastAsia="黑体"/>
                <w:sz w:val="22"/>
              </w:rPr>
            </w:pPr>
            <w:r>
              <w:rPr>
                <w:rFonts w:hint="eastAsia" w:ascii="黑体" w:eastAsia="黑体"/>
                <w:sz w:val="22"/>
              </w:rPr>
              <w:t>公开</w:t>
            </w:r>
          </w:p>
          <w:p>
            <w:pPr>
              <w:pStyle w:val="7"/>
              <w:spacing w:before="30" w:line="277" w:lineRule="exact"/>
              <w:ind w:left="255"/>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900" w:type="dxa"/>
          </w:tcPr>
          <w:p>
            <w:pPr>
              <w:pStyle w:val="7"/>
              <w:spacing w:before="171" w:line="266" w:lineRule="auto"/>
              <w:ind w:left="336" w:right="107" w:hanging="219"/>
              <w:rPr>
                <w:rFonts w:hint="eastAsia" w:ascii="黑体" w:eastAsia="黑体"/>
                <w:sz w:val="22"/>
              </w:rPr>
            </w:pPr>
            <w:r>
              <w:rPr>
                <w:rFonts w:hint="eastAsia" w:ascii="黑体" w:eastAsia="黑体"/>
                <w:sz w:val="22"/>
              </w:rPr>
              <w:t>一级事项</w:t>
            </w:r>
          </w:p>
        </w:tc>
        <w:tc>
          <w:tcPr>
            <w:tcW w:w="1080" w:type="dxa"/>
          </w:tcPr>
          <w:p>
            <w:pPr>
              <w:pStyle w:val="7"/>
              <w:spacing w:before="171" w:line="266" w:lineRule="auto"/>
              <w:ind w:left="427" w:right="198" w:hanging="221"/>
              <w:rPr>
                <w:rFonts w:hint="eastAsia" w:ascii="黑体" w:eastAsia="黑体"/>
                <w:sz w:val="22"/>
              </w:rPr>
            </w:pPr>
            <w:r>
              <w:rPr>
                <w:rFonts w:hint="eastAsia" w:ascii="黑体" w:eastAsia="黑体"/>
                <w:sz w:val="22"/>
              </w:rPr>
              <w:t>二级事项</w:t>
            </w:r>
          </w:p>
        </w:tc>
        <w:tc>
          <w:tcPr>
            <w:tcW w:w="1800" w:type="dxa"/>
            <w:vMerge w:val="continue"/>
            <w:tcBorders>
              <w:top w:val="nil"/>
              <w:right w:val="single" w:color="000000" w:sz="6" w:space="0"/>
            </w:tcBorders>
          </w:tcPr>
          <w:p>
            <w:pPr>
              <w:rPr>
                <w:sz w:val="2"/>
                <w:szCs w:val="2"/>
              </w:rPr>
            </w:pPr>
          </w:p>
        </w:tc>
        <w:tc>
          <w:tcPr>
            <w:tcW w:w="3240" w:type="dxa"/>
            <w:vMerge w:val="continue"/>
            <w:tcBorders>
              <w:top w:val="nil"/>
              <w:left w:val="single" w:color="000000" w:sz="6" w:space="0"/>
            </w:tcBorders>
          </w:tcPr>
          <w:p>
            <w:pPr>
              <w:rPr>
                <w:sz w:val="2"/>
                <w:szCs w:val="2"/>
              </w:rPr>
            </w:pPr>
          </w:p>
        </w:tc>
        <w:tc>
          <w:tcPr>
            <w:tcW w:w="12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1" w:type="dxa"/>
          </w:tcPr>
          <w:p>
            <w:pPr>
              <w:pStyle w:val="7"/>
              <w:spacing w:before="171" w:line="266" w:lineRule="auto"/>
              <w:ind w:left="249" w:right="128" w:hanging="111"/>
              <w:rPr>
                <w:rFonts w:hint="eastAsia" w:ascii="黑体" w:eastAsia="黑体"/>
                <w:sz w:val="22"/>
              </w:rPr>
            </w:pPr>
            <w:r>
              <w:rPr>
                <w:rFonts w:hint="eastAsia" w:ascii="黑体" w:eastAsia="黑体"/>
                <w:sz w:val="22"/>
              </w:rPr>
              <w:t>全社会</w:t>
            </w:r>
          </w:p>
        </w:tc>
        <w:tc>
          <w:tcPr>
            <w:tcW w:w="708" w:type="dxa"/>
          </w:tcPr>
          <w:p>
            <w:pPr>
              <w:pStyle w:val="7"/>
              <w:spacing w:before="171" w:line="266" w:lineRule="auto"/>
              <w:ind w:left="133" w:right="121"/>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6" w:right="152"/>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8" w:right="128"/>
              <w:jc w:val="center"/>
              <w:rPr>
                <w:rFonts w:hint="eastAsia" w:ascii="黑体" w:eastAsia="黑体"/>
                <w:sz w:val="22"/>
              </w:rPr>
            </w:pPr>
            <w:r>
              <w:rPr>
                <w:rFonts w:hint="eastAsia" w:ascii="黑体" w:eastAsia="黑体"/>
                <w:sz w:val="22"/>
              </w:rPr>
              <w:t>依申请公</w:t>
            </w:r>
          </w:p>
          <w:p>
            <w:pPr>
              <w:pStyle w:val="7"/>
              <w:spacing w:line="275" w:lineRule="exact"/>
              <w:ind w:left="7"/>
              <w:jc w:val="center"/>
              <w:rPr>
                <w:rFonts w:hint="eastAsia" w:ascii="黑体" w:eastAsia="黑体"/>
                <w:sz w:val="22"/>
              </w:rPr>
            </w:pPr>
            <w:r>
              <w:rPr>
                <w:rFonts w:hint="eastAsia" w:ascii="黑体" w:eastAsia="黑体"/>
                <w:w w:val="100"/>
                <w:sz w:val="22"/>
              </w:rPr>
              <w:t>开</w:t>
            </w:r>
          </w:p>
        </w:tc>
        <w:tc>
          <w:tcPr>
            <w:tcW w:w="384" w:type="dxa"/>
          </w:tcPr>
          <w:p>
            <w:pPr>
              <w:pStyle w:val="7"/>
              <w:spacing w:before="15" w:line="266" w:lineRule="auto"/>
              <w:ind w:left="106" w:right="44"/>
              <w:rPr>
                <w:rFonts w:hint="eastAsia" w:ascii="黑体" w:eastAsia="黑体"/>
                <w:sz w:val="22"/>
              </w:rPr>
            </w:pPr>
            <w:r>
              <w:rPr>
                <w:rFonts w:hint="eastAsia" w:ascii="黑体" w:eastAsia="黑体"/>
                <w:sz w:val="22"/>
              </w:rPr>
              <w:t>县级</w:t>
            </w:r>
          </w:p>
        </w:tc>
        <w:tc>
          <w:tcPr>
            <w:tcW w:w="567" w:type="dxa"/>
          </w:tcPr>
          <w:p>
            <w:pPr>
              <w:pStyle w:val="7"/>
              <w:spacing w:before="15" w:line="266" w:lineRule="auto"/>
              <w:ind w:left="174" w:right="4" w:hanging="65"/>
              <w:rPr>
                <w:rFonts w:hint="eastAsia" w:ascii="黑体" w:eastAsia="黑体"/>
                <w:sz w:val="22"/>
              </w:rPr>
            </w:pPr>
            <w:r>
              <w:rPr>
                <w:rFonts w:hint="eastAsia" w:ascii="黑体" w:eastAsia="黑体"/>
                <w:sz w:val="22"/>
              </w:rPr>
              <w:t>乡、村</w:t>
            </w:r>
          </w:p>
          <w:p>
            <w:pPr>
              <w:pStyle w:val="7"/>
              <w:spacing w:line="275" w:lineRule="exact"/>
              <w:ind w:left="174"/>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54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4"/>
              <w:jc w:val="center"/>
              <w:rPr>
                <w:sz w:val="18"/>
              </w:rPr>
            </w:pPr>
            <w:r>
              <w:rPr>
                <w:sz w:val="18"/>
              </w:rPr>
              <w:t>5</w:t>
            </w:r>
          </w:p>
        </w:tc>
        <w:tc>
          <w:tcPr>
            <w:tcW w:w="90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267"/>
              <w:rPr>
                <w:sz w:val="18"/>
              </w:rPr>
            </w:pPr>
            <w:r>
              <w:rPr>
                <w:sz w:val="18"/>
              </w:rPr>
              <w:t>征收</w:t>
            </w:r>
          </w:p>
        </w:tc>
        <w:tc>
          <w:tcPr>
            <w:tcW w:w="1080" w:type="dxa"/>
          </w:tcPr>
          <w:p>
            <w:pPr>
              <w:pStyle w:val="7"/>
              <w:rPr>
                <w:rFonts w:ascii="方正小标宋简体"/>
                <w:sz w:val="18"/>
              </w:rPr>
            </w:pPr>
          </w:p>
          <w:p>
            <w:pPr>
              <w:pStyle w:val="7"/>
              <w:spacing w:before="7"/>
              <w:rPr>
                <w:rFonts w:ascii="方正小标宋简体"/>
                <w:sz w:val="19"/>
              </w:rPr>
            </w:pPr>
          </w:p>
          <w:p>
            <w:pPr>
              <w:pStyle w:val="7"/>
              <w:spacing w:line="324" w:lineRule="auto"/>
              <w:ind w:left="106" w:right="49"/>
              <w:rPr>
                <w:sz w:val="18"/>
              </w:rPr>
            </w:pPr>
            <w:r>
              <w:rPr>
                <w:sz w:val="18"/>
              </w:rPr>
              <w:t>房屋调查登记</w:t>
            </w:r>
          </w:p>
        </w:tc>
        <w:tc>
          <w:tcPr>
            <w:tcW w:w="1800" w:type="dxa"/>
            <w:tcBorders>
              <w:right w:val="single" w:color="000000" w:sz="6" w:space="0"/>
            </w:tcBorders>
          </w:tcPr>
          <w:p>
            <w:pPr>
              <w:pStyle w:val="7"/>
              <w:rPr>
                <w:rFonts w:ascii="方正小标宋简体"/>
                <w:sz w:val="18"/>
              </w:rPr>
            </w:pPr>
          </w:p>
          <w:p>
            <w:pPr>
              <w:pStyle w:val="7"/>
              <w:spacing w:before="7"/>
              <w:rPr>
                <w:rFonts w:ascii="方正小标宋简体"/>
                <w:sz w:val="19"/>
              </w:rPr>
            </w:pPr>
          </w:p>
          <w:p>
            <w:pPr>
              <w:pStyle w:val="7"/>
              <w:spacing w:line="324" w:lineRule="auto"/>
              <w:ind w:left="106" w:right="38"/>
              <w:rPr>
                <w:sz w:val="18"/>
              </w:rPr>
            </w:pPr>
            <w:r>
              <w:rPr>
                <w:sz w:val="18"/>
              </w:rPr>
              <w:t>入户调查通知；调查结果；认定结果。</w:t>
            </w:r>
          </w:p>
        </w:tc>
        <w:tc>
          <w:tcPr>
            <w:tcW w:w="3240" w:type="dxa"/>
            <w:tcBorders>
              <w:left w:val="single" w:color="000000" w:sz="6" w:space="0"/>
            </w:tcBorders>
          </w:tcPr>
          <w:p>
            <w:pPr>
              <w:pStyle w:val="7"/>
              <w:spacing w:before="38"/>
              <w:ind w:left="104"/>
              <w:rPr>
                <w:sz w:val="18"/>
              </w:rPr>
            </w:pPr>
            <w:r>
              <w:rPr>
                <w:sz w:val="18"/>
              </w:rPr>
              <w:t>《国有土地上房屋征收与补偿条例》；</w:t>
            </w:r>
          </w:p>
          <w:p>
            <w:pPr>
              <w:pStyle w:val="7"/>
              <w:spacing w:before="81" w:line="324" w:lineRule="auto"/>
              <w:ind w:left="104" w:right="87"/>
              <w:jc w:val="both"/>
              <w:rPr>
                <w:sz w:val="18"/>
              </w:rPr>
            </w:pPr>
            <w:r>
              <w:rPr>
                <w:spacing w:val="-7"/>
                <w:sz w:val="18"/>
              </w:rPr>
              <w:t>《国有土地上房屋征收评估办法》</w:t>
            </w:r>
            <w:r>
              <w:rPr>
                <w:spacing w:val="-43"/>
                <w:sz w:val="18"/>
              </w:rPr>
              <w:t>；《关</w:t>
            </w:r>
            <w:r>
              <w:rPr>
                <w:spacing w:val="9"/>
                <w:sz w:val="18"/>
              </w:rPr>
              <w:t>于推进国有土地上房屋征收与补偿信</w:t>
            </w:r>
            <w:r>
              <w:rPr>
                <w:spacing w:val="-9"/>
                <w:sz w:val="18"/>
              </w:rPr>
              <w:t>息公开工作的实施意见》</w:t>
            </w:r>
            <w:r>
              <w:rPr>
                <w:spacing w:val="-20"/>
                <w:sz w:val="18"/>
              </w:rPr>
              <w:t>；《关于进一步</w:t>
            </w:r>
            <w:r>
              <w:rPr>
                <w:spacing w:val="9"/>
                <w:sz w:val="18"/>
              </w:rPr>
              <w:t>加强国有土地上房屋征收与补偿信息</w:t>
            </w:r>
          </w:p>
          <w:p>
            <w:pPr>
              <w:pStyle w:val="7"/>
              <w:spacing w:before="3"/>
              <w:ind w:left="104"/>
              <w:rPr>
                <w:sz w:val="18"/>
              </w:rPr>
            </w:pPr>
            <w:r>
              <w:rPr>
                <w:sz w:val="18"/>
              </w:rPr>
              <w:t>公开工作的通知》</w:t>
            </w:r>
          </w:p>
        </w:tc>
        <w:tc>
          <w:tcPr>
            <w:tcW w:w="1260" w:type="dxa"/>
          </w:tcPr>
          <w:p>
            <w:pPr>
              <w:pStyle w:val="7"/>
              <w:spacing w:before="17"/>
              <w:rPr>
                <w:rFonts w:ascii="方正小标宋简体"/>
                <w:sz w:val="10"/>
              </w:rPr>
            </w:pPr>
          </w:p>
          <w:p>
            <w:pPr>
              <w:pStyle w:val="7"/>
              <w:spacing w:line="324" w:lineRule="auto"/>
              <w:ind w:left="106" w:right="61"/>
              <w:jc w:val="both"/>
              <w:rPr>
                <w:sz w:val="18"/>
              </w:rPr>
            </w:pPr>
            <w:r>
              <w:rPr>
                <w:sz w:val="18"/>
              </w:rPr>
              <w:t>信息形成或者变更之日起 20 个工作日内予以公开</w:t>
            </w:r>
          </w:p>
        </w:tc>
        <w:tc>
          <w:tcPr>
            <w:tcW w:w="144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07"/>
              <w:rPr>
                <w:sz w:val="18"/>
              </w:rPr>
            </w:pPr>
            <w:r>
              <w:rPr>
                <w:sz w:val="18"/>
              </w:rPr>
              <w:t>新宁镇</w:t>
            </w:r>
          </w:p>
        </w:tc>
        <w:tc>
          <w:tcPr>
            <w:tcW w:w="1080" w:type="dxa"/>
          </w:tcPr>
          <w:p>
            <w:pPr>
              <w:pStyle w:val="7"/>
              <w:rPr>
                <w:rFonts w:ascii="方正小标宋简体"/>
                <w:sz w:val="18"/>
              </w:rPr>
            </w:pPr>
          </w:p>
          <w:p>
            <w:pPr>
              <w:pStyle w:val="7"/>
              <w:spacing w:before="7"/>
              <w:rPr>
                <w:rFonts w:ascii="方正小标宋简体"/>
                <w:sz w:val="19"/>
              </w:rPr>
            </w:pPr>
          </w:p>
          <w:p>
            <w:pPr>
              <w:pStyle w:val="7"/>
              <w:spacing w:line="324" w:lineRule="auto"/>
              <w:ind w:left="107" w:right="94"/>
              <w:rPr>
                <w:sz w:val="18"/>
              </w:rPr>
            </w:pPr>
            <w:r>
              <w:rPr>
                <w:sz w:val="18"/>
              </w:rPr>
              <w:t>■入户/现场</w:t>
            </w:r>
          </w:p>
        </w:tc>
        <w:tc>
          <w:tcPr>
            <w:tcW w:w="721" w:type="dxa"/>
          </w:tcPr>
          <w:p>
            <w:pPr>
              <w:pStyle w:val="7"/>
              <w:rPr>
                <w:rFonts w:ascii="Times New Roman"/>
                <w:sz w:val="20"/>
              </w:rPr>
            </w:pPr>
          </w:p>
        </w:tc>
        <w:tc>
          <w:tcPr>
            <w:tcW w:w="708" w:type="dxa"/>
          </w:tcPr>
          <w:p>
            <w:pPr>
              <w:pStyle w:val="7"/>
              <w:spacing w:before="38" w:line="324" w:lineRule="auto"/>
              <w:ind w:left="171" w:right="164"/>
              <w:jc w:val="both"/>
              <w:rPr>
                <w:sz w:val="18"/>
              </w:rPr>
            </w:pPr>
            <w:r>
              <w:rPr>
                <w:sz w:val="18"/>
              </w:rPr>
              <w:t>在征收范围内向被征收</w:t>
            </w:r>
          </w:p>
          <w:p>
            <w:pPr>
              <w:pStyle w:val="7"/>
              <w:spacing w:before="4"/>
              <w:ind w:left="7"/>
              <w:jc w:val="center"/>
              <w:rPr>
                <w:sz w:val="18"/>
              </w:rPr>
            </w:pPr>
            <w:r>
              <w:rPr>
                <w:sz w:val="18"/>
              </w:rPr>
              <w:t>人</w:t>
            </w:r>
          </w:p>
        </w:tc>
        <w:tc>
          <w:tcPr>
            <w:tcW w:w="55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86"/>
              <w:rPr>
                <w:sz w:val="18"/>
              </w:rPr>
            </w:pPr>
            <w:r>
              <w:rPr>
                <w:sz w:val="18"/>
              </w:rPr>
              <w:t>√</w:t>
            </w:r>
          </w:p>
        </w:tc>
        <w:tc>
          <w:tcPr>
            <w:tcW w:w="720" w:type="dxa"/>
          </w:tcPr>
          <w:p>
            <w:pPr>
              <w:pStyle w:val="7"/>
              <w:rPr>
                <w:rFonts w:ascii="Times New Roman"/>
                <w:sz w:val="20"/>
              </w:rPr>
            </w:pPr>
          </w:p>
        </w:tc>
        <w:tc>
          <w:tcPr>
            <w:tcW w:w="384" w:type="dxa"/>
          </w:tcPr>
          <w:p>
            <w:pPr>
              <w:pStyle w:val="7"/>
              <w:rPr>
                <w:rFonts w:ascii="Times New Roman"/>
                <w:sz w:val="20"/>
              </w:rPr>
            </w:pPr>
          </w:p>
        </w:tc>
        <w:tc>
          <w:tcPr>
            <w:tcW w:w="5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93"/>
              <w:rPr>
                <w:sz w:val="18"/>
              </w:rPr>
            </w:pPr>
            <w:r>
              <w:rPr>
                <w:sz w:val="18"/>
              </w:rPr>
              <w:t>√</w:t>
            </w:r>
          </w:p>
        </w:tc>
      </w:tr>
    </w:tbl>
    <w:p>
      <w:pPr>
        <w:spacing w:after="0"/>
        <w:rPr>
          <w:sz w:val="18"/>
        </w:rPr>
        <w:sectPr>
          <w:pgSz w:w="16840" w:h="11910" w:orient="landscape"/>
          <w:pgMar w:top="1100" w:right="400" w:bottom="116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21"/>
        <w:jc w:val="center"/>
      </w:pPr>
      <w:bookmarkStart w:id="11" w:name="_bookmark11"/>
      <w:bookmarkEnd w:id="11"/>
      <w:r>
        <w:t>（十二）农村危房改造领域基层政务公开标准目录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260"/>
        <w:gridCol w:w="1981"/>
        <w:gridCol w:w="1949"/>
        <w:gridCol w:w="1253"/>
        <w:gridCol w:w="1440"/>
        <w:gridCol w:w="2018"/>
        <w:gridCol w:w="720"/>
        <w:gridCol w:w="707"/>
        <w:gridCol w:w="551"/>
        <w:gridCol w:w="719"/>
        <w:gridCol w:w="525"/>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2" w:type="dxa"/>
            <w:vMerge w:val="restart"/>
          </w:tcPr>
          <w:p>
            <w:pPr>
              <w:pStyle w:val="7"/>
              <w:spacing w:before="13"/>
              <w:rPr>
                <w:rFonts w:ascii="方正小标宋简体"/>
                <w:sz w:val="18"/>
              </w:rPr>
            </w:pPr>
          </w:p>
          <w:p>
            <w:pPr>
              <w:pStyle w:val="7"/>
              <w:spacing w:before="1" w:line="266" w:lineRule="auto"/>
              <w:ind w:left="158" w:right="152"/>
              <w:rPr>
                <w:rFonts w:hint="eastAsia" w:ascii="宋体" w:eastAsia="宋体"/>
                <w:sz w:val="22"/>
              </w:rPr>
            </w:pPr>
            <w:r>
              <w:rPr>
                <w:rFonts w:hint="eastAsia" w:ascii="宋体" w:eastAsia="宋体"/>
                <w:sz w:val="22"/>
              </w:rPr>
              <w:t>序号</w:t>
            </w:r>
          </w:p>
        </w:tc>
        <w:tc>
          <w:tcPr>
            <w:tcW w:w="2160" w:type="dxa"/>
            <w:gridSpan w:val="2"/>
          </w:tcPr>
          <w:p>
            <w:pPr>
              <w:pStyle w:val="7"/>
              <w:spacing w:before="15" w:line="277" w:lineRule="exact"/>
              <w:ind w:left="636"/>
              <w:rPr>
                <w:rFonts w:hint="eastAsia" w:ascii="黑体" w:eastAsia="黑体"/>
                <w:sz w:val="22"/>
              </w:rPr>
            </w:pPr>
            <w:r>
              <w:rPr>
                <w:rFonts w:hint="eastAsia" w:ascii="黑体" w:eastAsia="黑体"/>
                <w:sz w:val="22"/>
              </w:rPr>
              <w:t>公开事项</w:t>
            </w:r>
          </w:p>
        </w:tc>
        <w:tc>
          <w:tcPr>
            <w:tcW w:w="1981" w:type="dxa"/>
            <w:vMerge w:val="restart"/>
          </w:tcPr>
          <w:p>
            <w:pPr>
              <w:pStyle w:val="7"/>
              <w:spacing w:before="10"/>
              <w:rPr>
                <w:rFonts w:ascii="方正小标宋简体"/>
                <w:sz w:val="27"/>
              </w:rPr>
            </w:pPr>
          </w:p>
          <w:p>
            <w:pPr>
              <w:pStyle w:val="7"/>
              <w:ind w:left="108"/>
              <w:rPr>
                <w:rFonts w:hint="eastAsia" w:ascii="黑体" w:eastAsia="黑体"/>
                <w:sz w:val="22"/>
              </w:rPr>
            </w:pPr>
            <w:r>
              <w:rPr>
                <w:rFonts w:hint="eastAsia" w:ascii="黑体" w:eastAsia="黑体"/>
                <w:sz w:val="22"/>
              </w:rPr>
              <w:t>公开内容（要素）</w:t>
            </w:r>
          </w:p>
        </w:tc>
        <w:tc>
          <w:tcPr>
            <w:tcW w:w="1949" w:type="dxa"/>
            <w:vMerge w:val="restart"/>
          </w:tcPr>
          <w:p>
            <w:pPr>
              <w:pStyle w:val="7"/>
              <w:spacing w:before="10"/>
              <w:rPr>
                <w:rFonts w:ascii="方正小标宋简体"/>
                <w:sz w:val="27"/>
              </w:rPr>
            </w:pPr>
          </w:p>
          <w:p>
            <w:pPr>
              <w:pStyle w:val="7"/>
              <w:ind w:left="530"/>
              <w:rPr>
                <w:rFonts w:hint="eastAsia" w:ascii="黑体" w:eastAsia="黑体"/>
                <w:sz w:val="22"/>
              </w:rPr>
            </w:pPr>
            <w:r>
              <w:rPr>
                <w:rFonts w:hint="eastAsia" w:ascii="黑体" w:eastAsia="黑体"/>
                <w:sz w:val="22"/>
              </w:rPr>
              <w:t>公开依据</w:t>
            </w:r>
          </w:p>
        </w:tc>
        <w:tc>
          <w:tcPr>
            <w:tcW w:w="1253" w:type="dxa"/>
            <w:vMerge w:val="restart"/>
          </w:tcPr>
          <w:p>
            <w:pPr>
              <w:pStyle w:val="7"/>
              <w:spacing w:before="10"/>
              <w:rPr>
                <w:rFonts w:ascii="方正小标宋简体"/>
                <w:sz w:val="27"/>
              </w:rPr>
            </w:pPr>
          </w:p>
          <w:p>
            <w:pPr>
              <w:pStyle w:val="7"/>
              <w:ind w:left="184"/>
              <w:rPr>
                <w:rFonts w:hint="eastAsia" w:ascii="黑体" w:eastAsia="黑体"/>
                <w:sz w:val="22"/>
              </w:rPr>
            </w:pPr>
            <w:r>
              <w:rPr>
                <w:rFonts w:hint="eastAsia" w:ascii="黑体" w:eastAsia="黑体"/>
                <w:sz w:val="22"/>
              </w:rPr>
              <w:t>公开时限</w:t>
            </w:r>
          </w:p>
        </w:tc>
        <w:tc>
          <w:tcPr>
            <w:tcW w:w="1440" w:type="dxa"/>
            <w:vMerge w:val="restart"/>
          </w:tcPr>
          <w:p>
            <w:pPr>
              <w:pStyle w:val="7"/>
              <w:spacing w:before="10"/>
              <w:rPr>
                <w:rFonts w:ascii="方正小标宋简体"/>
                <w:sz w:val="27"/>
              </w:rPr>
            </w:pPr>
          </w:p>
          <w:p>
            <w:pPr>
              <w:pStyle w:val="7"/>
              <w:ind w:left="278"/>
              <w:rPr>
                <w:rFonts w:hint="eastAsia" w:ascii="黑体" w:eastAsia="黑体"/>
                <w:sz w:val="22"/>
              </w:rPr>
            </w:pPr>
            <w:r>
              <w:rPr>
                <w:rFonts w:hint="eastAsia" w:ascii="黑体" w:eastAsia="黑体"/>
                <w:sz w:val="22"/>
              </w:rPr>
              <w:t>公开主体</w:t>
            </w:r>
          </w:p>
        </w:tc>
        <w:tc>
          <w:tcPr>
            <w:tcW w:w="2018" w:type="dxa"/>
            <w:vMerge w:val="restart"/>
          </w:tcPr>
          <w:p>
            <w:pPr>
              <w:pStyle w:val="7"/>
              <w:spacing w:before="10"/>
              <w:rPr>
                <w:rFonts w:ascii="方正小标宋简体"/>
                <w:sz w:val="27"/>
              </w:rPr>
            </w:pPr>
          </w:p>
          <w:p>
            <w:pPr>
              <w:pStyle w:val="7"/>
              <w:ind w:left="237"/>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5" w:line="277" w:lineRule="exact"/>
              <w:ind w:left="272"/>
              <w:rPr>
                <w:rFonts w:hint="eastAsia" w:ascii="黑体" w:eastAsia="黑体"/>
                <w:sz w:val="22"/>
              </w:rPr>
            </w:pPr>
            <w:r>
              <w:rPr>
                <w:rFonts w:hint="eastAsia" w:ascii="黑体" w:eastAsia="黑体"/>
                <w:sz w:val="22"/>
              </w:rPr>
              <w:t>公开对象</w:t>
            </w:r>
          </w:p>
        </w:tc>
        <w:tc>
          <w:tcPr>
            <w:tcW w:w="1270" w:type="dxa"/>
            <w:gridSpan w:val="2"/>
          </w:tcPr>
          <w:p>
            <w:pPr>
              <w:pStyle w:val="7"/>
              <w:spacing w:before="15" w:line="277" w:lineRule="exact"/>
              <w:ind w:left="196"/>
              <w:rPr>
                <w:rFonts w:hint="eastAsia" w:ascii="黑体" w:eastAsia="黑体"/>
                <w:sz w:val="22"/>
              </w:rPr>
            </w:pPr>
            <w:r>
              <w:rPr>
                <w:rFonts w:hint="eastAsia" w:ascii="黑体" w:eastAsia="黑体"/>
                <w:sz w:val="22"/>
              </w:rPr>
              <w:t>公开方式</w:t>
            </w:r>
          </w:p>
        </w:tc>
        <w:tc>
          <w:tcPr>
            <w:tcW w:w="1235" w:type="dxa"/>
            <w:gridSpan w:val="2"/>
          </w:tcPr>
          <w:p>
            <w:pPr>
              <w:pStyle w:val="7"/>
              <w:spacing w:before="15" w:line="277" w:lineRule="exact"/>
              <w:ind w:left="179"/>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900" w:type="dxa"/>
          </w:tcPr>
          <w:p>
            <w:pPr>
              <w:pStyle w:val="7"/>
              <w:spacing w:before="171" w:line="266" w:lineRule="auto"/>
              <w:ind w:left="336" w:right="107" w:hanging="219"/>
              <w:rPr>
                <w:rFonts w:hint="eastAsia" w:ascii="黑体" w:eastAsia="黑体"/>
                <w:sz w:val="22"/>
              </w:rPr>
            </w:pPr>
            <w:r>
              <w:rPr>
                <w:rFonts w:hint="eastAsia" w:ascii="黑体" w:eastAsia="黑体"/>
                <w:sz w:val="22"/>
              </w:rPr>
              <w:t>一级事项</w:t>
            </w:r>
          </w:p>
        </w:tc>
        <w:tc>
          <w:tcPr>
            <w:tcW w:w="1260" w:type="dxa"/>
          </w:tcPr>
          <w:p>
            <w:pPr>
              <w:pStyle w:val="7"/>
              <w:spacing w:before="9"/>
              <w:rPr>
                <w:rFonts w:ascii="方正小标宋简体"/>
                <w:sz w:val="18"/>
              </w:rPr>
            </w:pPr>
          </w:p>
          <w:p>
            <w:pPr>
              <w:pStyle w:val="7"/>
              <w:ind w:left="169" w:right="161"/>
              <w:jc w:val="center"/>
              <w:rPr>
                <w:rFonts w:hint="eastAsia" w:ascii="黑体" w:eastAsia="黑体"/>
                <w:sz w:val="22"/>
              </w:rPr>
            </w:pPr>
            <w:r>
              <w:rPr>
                <w:rFonts w:hint="eastAsia" w:ascii="黑体" w:eastAsia="黑体"/>
                <w:sz w:val="22"/>
              </w:rPr>
              <w:t>二级事项</w:t>
            </w:r>
          </w:p>
        </w:tc>
        <w:tc>
          <w:tcPr>
            <w:tcW w:w="1981" w:type="dxa"/>
            <w:vMerge w:val="continue"/>
            <w:tcBorders>
              <w:top w:val="nil"/>
            </w:tcBorders>
          </w:tcPr>
          <w:p>
            <w:pPr>
              <w:rPr>
                <w:sz w:val="2"/>
                <w:szCs w:val="2"/>
              </w:rPr>
            </w:pPr>
          </w:p>
        </w:tc>
        <w:tc>
          <w:tcPr>
            <w:tcW w:w="1949" w:type="dxa"/>
            <w:vMerge w:val="continue"/>
            <w:tcBorders>
              <w:top w:val="nil"/>
            </w:tcBorders>
          </w:tcPr>
          <w:p>
            <w:pPr>
              <w:rPr>
                <w:sz w:val="2"/>
                <w:szCs w:val="2"/>
              </w:rPr>
            </w:pPr>
          </w:p>
        </w:tc>
        <w:tc>
          <w:tcPr>
            <w:tcW w:w="1253"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tcPr>
          <w:p>
            <w:pPr>
              <w:pStyle w:val="7"/>
              <w:spacing w:before="171" w:line="266" w:lineRule="auto"/>
              <w:ind w:left="248" w:right="128" w:hanging="111"/>
              <w:rPr>
                <w:rFonts w:hint="eastAsia" w:ascii="黑体" w:eastAsia="黑体"/>
                <w:sz w:val="22"/>
              </w:rPr>
            </w:pPr>
            <w:r>
              <w:rPr>
                <w:rFonts w:hint="eastAsia" w:ascii="黑体" w:eastAsia="黑体"/>
                <w:sz w:val="22"/>
              </w:rPr>
              <w:t>全社会</w:t>
            </w:r>
          </w:p>
        </w:tc>
        <w:tc>
          <w:tcPr>
            <w:tcW w:w="707" w:type="dxa"/>
          </w:tcPr>
          <w:p>
            <w:pPr>
              <w:pStyle w:val="7"/>
              <w:spacing w:before="171" w:line="266" w:lineRule="auto"/>
              <w:ind w:left="133" w:right="120"/>
              <w:rPr>
                <w:rFonts w:hint="eastAsia" w:ascii="黑体" w:eastAsia="黑体"/>
                <w:sz w:val="22"/>
              </w:rPr>
            </w:pPr>
            <w:r>
              <w:rPr>
                <w:rFonts w:hint="eastAsia" w:ascii="黑体" w:eastAsia="黑体"/>
                <w:sz w:val="22"/>
              </w:rPr>
              <w:t>特定群众</w:t>
            </w:r>
          </w:p>
        </w:tc>
        <w:tc>
          <w:tcPr>
            <w:tcW w:w="551" w:type="dxa"/>
          </w:tcPr>
          <w:p>
            <w:pPr>
              <w:pStyle w:val="7"/>
              <w:spacing w:before="171" w:line="266" w:lineRule="auto"/>
              <w:ind w:left="167" w:right="150"/>
              <w:rPr>
                <w:rFonts w:hint="eastAsia" w:ascii="黑体" w:eastAsia="黑体"/>
                <w:sz w:val="22"/>
              </w:rPr>
            </w:pPr>
            <w:r>
              <w:rPr>
                <w:rFonts w:hint="eastAsia" w:ascii="黑体" w:eastAsia="黑体"/>
                <w:sz w:val="22"/>
              </w:rPr>
              <w:t>主动</w:t>
            </w:r>
          </w:p>
        </w:tc>
        <w:tc>
          <w:tcPr>
            <w:tcW w:w="719" w:type="dxa"/>
          </w:tcPr>
          <w:p>
            <w:pPr>
              <w:pStyle w:val="7"/>
              <w:spacing w:before="15" w:line="266" w:lineRule="auto"/>
              <w:ind w:left="140" w:right="125"/>
              <w:jc w:val="center"/>
              <w:rPr>
                <w:rFonts w:hint="eastAsia" w:ascii="黑体" w:eastAsia="黑体"/>
                <w:sz w:val="22"/>
              </w:rPr>
            </w:pPr>
            <w:r>
              <w:rPr>
                <w:rFonts w:hint="eastAsia" w:ascii="黑体" w:eastAsia="黑体"/>
                <w:sz w:val="22"/>
              </w:rPr>
              <w:t>依申请公</w:t>
            </w:r>
          </w:p>
          <w:p>
            <w:pPr>
              <w:pStyle w:val="7"/>
              <w:spacing w:line="275" w:lineRule="exact"/>
              <w:ind w:left="12"/>
              <w:jc w:val="center"/>
              <w:rPr>
                <w:rFonts w:hint="eastAsia" w:ascii="黑体" w:eastAsia="黑体"/>
                <w:sz w:val="22"/>
              </w:rPr>
            </w:pPr>
            <w:r>
              <w:rPr>
                <w:rFonts w:hint="eastAsia" w:ascii="黑体" w:eastAsia="黑体"/>
                <w:w w:val="100"/>
                <w:sz w:val="22"/>
              </w:rPr>
              <w:t>开</w:t>
            </w:r>
          </w:p>
        </w:tc>
        <w:tc>
          <w:tcPr>
            <w:tcW w:w="525" w:type="dxa"/>
          </w:tcPr>
          <w:p>
            <w:pPr>
              <w:pStyle w:val="7"/>
              <w:spacing w:before="171" w:line="266" w:lineRule="auto"/>
              <w:ind w:left="155" w:right="136"/>
              <w:rPr>
                <w:rFonts w:hint="eastAsia" w:ascii="黑体" w:eastAsia="黑体"/>
                <w:sz w:val="22"/>
              </w:rPr>
            </w:pPr>
            <w:r>
              <w:rPr>
                <w:rFonts w:hint="eastAsia" w:ascii="黑体" w:eastAsia="黑体"/>
                <w:sz w:val="22"/>
              </w:rPr>
              <w:t>县级</w:t>
            </w:r>
          </w:p>
        </w:tc>
        <w:tc>
          <w:tcPr>
            <w:tcW w:w="710" w:type="dxa"/>
          </w:tcPr>
          <w:p>
            <w:pPr>
              <w:pStyle w:val="7"/>
              <w:spacing w:before="171" w:line="266" w:lineRule="auto"/>
              <w:ind w:left="139" w:right="11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方正小标宋简体"/>
                <w:sz w:val="18"/>
              </w:rPr>
            </w:pPr>
          </w:p>
          <w:p>
            <w:pPr>
              <w:pStyle w:val="7"/>
              <w:spacing w:before="16"/>
              <w:rPr>
                <w:rFonts w:ascii="方正小标宋简体"/>
                <w:sz w:val="11"/>
              </w:rPr>
            </w:pPr>
          </w:p>
          <w:p>
            <w:pPr>
              <w:pStyle w:val="7"/>
              <w:ind w:right="219"/>
              <w:jc w:val="right"/>
              <w:rPr>
                <w:rFonts w:ascii="Times New Roman"/>
                <w:sz w:val="16"/>
              </w:rPr>
            </w:pPr>
            <w:r>
              <w:rPr>
                <w:rFonts w:ascii="Times New Roman"/>
                <w:w w:val="100"/>
                <w:sz w:val="16"/>
              </w:rPr>
              <w:t>1</w:t>
            </w:r>
          </w:p>
        </w:tc>
        <w:tc>
          <w:tcPr>
            <w:tcW w:w="900" w:type="dxa"/>
          </w:tcPr>
          <w:p>
            <w:pPr>
              <w:pStyle w:val="7"/>
              <w:spacing w:before="13"/>
              <w:rPr>
                <w:rFonts w:ascii="方正小标宋简体"/>
                <w:sz w:val="19"/>
              </w:rPr>
            </w:pPr>
          </w:p>
          <w:p>
            <w:pPr>
              <w:pStyle w:val="7"/>
              <w:spacing w:before="1" w:line="324" w:lineRule="auto"/>
              <w:ind w:left="358" w:right="170" w:hanging="181"/>
              <w:rPr>
                <w:sz w:val="18"/>
              </w:rPr>
            </w:pPr>
            <w:r>
              <w:rPr>
                <w:sz w:val="18"/>
              </w:rPr>
              <w:t>部门文件</w:t>
            </w:r>
          </w:p>
        </w:tc>
        <w:tc>
          <w:tcPr>
            <w:tcW w:w="1260" w:type="dxa"/>
          </w:tcPr>
          <w:p>
            <w:pPr>
              <w:pStyle w:val="7"/>
              <w:spacing w:before="13"/>
              <w:rPr>
                <w:rFonts w:ascii="方正小标宋简体"/>
                <w:sz w:val="19"/>
              </w:rPr>
            </w:pPr>
          </w:p>
          <w:p>
            <w:pPr>
              <w:pStyle w:val="7"/>
              <w:spacing w:before="1" w:line="324" w:lineRule="auto"/>
              <w:ind w:left="106" w:right="61"/>
              <w:rPr>
                <w:sz w:val="18"/>
              </w:rPr>
            </w:pPr>
            <w:r>
              <w:rPr>
                <w:sz w:val="18"/>
              </w:rPr>
              <w:t>农村危房改造相关文件</w:t>
            </w:r>
          </w:p>
        </w:tc>
        <w:tc>
          <w:tcPr>
            <w:tcW w:w="1981" w:type="dxa"/>
          </w:tcPr>
          <w:p>
            <w:pPr>
              <w:pStyle w:val="7"/>
              <w:spacing w:before="17"/>
              <w:rPr>
                <w:rFonts w:ascii="方正小标宋简体"/>
                <w:sz w:val="10"/>
              </w:rPr>
            </w:pPr>
          </w:p>
          <w:p>
            <w:pPr>
              <w:pStyle w:val="7"/>
              <w:spacing w:line="324" w:lineRule="auto"/>
              <w:ind w:left="106" w:right="62"/>
              <w:jc w:val="both"/>
              <w:rPr>
                <w:sz w:val="18"/>
              </w:rPr>
            </w:pPr>
            <w:r>
              <w:rPr>
                <w:sz w:val="18"/>
              </w:rPr>
              <w:t>文件分类、生成日期、标题、文号、有效性、关键词和具体内容等</w:t>
            </w:r>
          </w:p>
        </w:tc>
        <w:tc>
          <w:tcPr>
            <w:tcW w:w="1949" w:type="dxa"/>
          </w:tcPr>
          <w:p>
            <w:pPr>
              <w:pStyle w:val="7"/>
              <w:spacing w:before="38" w:line="324" w:lineRule="auto"/>
              <w:ind w:left="105" w:right="98"/>
              <w:jc w:val="both"/>
              <w:rPr>
                <w:sz w:val="18"/>
              </w:rPr>
            </w:pPr>
            <w:r>
              <w:rPr>
                <w:spacing w:val="19"/>
                <w:sz w:val="18"/>
              </w:rPr>
              <w:t>《 政府信息公开条</w:t>
            </w:r>
            <w:r>
              <w:rPr>
                <w:spacing w:val="-26"/>
                <w:sz w:val="18"/>
              </w:rPr>
              <w:t>例》、《关于全面推进政</w:t>
            </w:r>
            <w:r>
              <w:rPr>
                <w:spacing w:val="-9"/>
                <w:sz w:val="18"/>
              </w:rPr>
              <w:t>务公开工作的意见》及</w:t>
            </w:r>
          </w:p>
          <w:p>
            <w:pPr>
              <w:pStyle w:val="7"/>
              <w:spacing w:before="2"/>
              <w:ind w:left="105"/>
              <w:rPr>
                <w:sz w:val="18"/>
              </w:rPr>
            </w:pPr>
            <w:r>
              <w:rPr>
                <w:sz w:val="18"/>
              </w:rPr>
              <w:t>其实施细则</w:t>
            </w:r>
          </w:p>
        </w:tc>
        <w:tc>
          <w:tcPr>
            <w:tcW w:w="1253" w:type="dxa"/>
          </w:tcPr>
          <w:p>
            <w:pPr>
              <w:pStyle w:val="7"/>
              <w:spacing w:before="17"/>
              <w:rPr>
                <w:rFonts w:ascii="方正小标宋简体"/>
                <w:sz w:val="10"/>
              </w:rPr>
            </w:pPr>
          </w:p>
          <w:p>
            <w:pPr>
              <w:pStyle w:val="7"/>
              <w:spacing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tcPr>
          <w:p>
            <w:pPr>
              <w:pStyle w:val="7"/>
              <w:rPr>
                <w:rFonts w:ascii="方正小标宋简体"/>
                <w:sz w:val="18"/>
              </w:rPr>
            </w:pPr>
          </w:p>
          <w:p>
            <w:pPr>
              <w:pStyle w:val="7"/>
              <w:spacing w:before="10"/>
              <w:rPr>
                <w:rFonts w:ascii="方正小标宋简体"/>
                <w:sz w:val="10"/>
              </w:rPr>
            </w:pPr>
          </w:p>
          <w:p>
            <w:pPr>
              <w:pStyle w:val="7"/>
              <w:ind w:left="108"/>
              <w:rPr>
                <w:sz w:val="18"/>
              </w:rPr>
            </w:pPr>
            <w:r>
              <w:rPr>
                <w:sz w:val="18"/>
              </w:rPr>
              <w:t>新宁镇</w:t>
            </w:r>
          </w:p>
        </w:tc>
        <w:tc>
          <w:tcPr>
            <w:tcW w:w="2018" w:type="dxa"/>
          </w:tcPr>
          <w:p>
            <w:pPr>
              <w:pStyle w:val="7"/>
              <w:rPr>
                <w:rFonts w:ascii="方正小标宋简体"/>
                <w:sz w:val="18"/>
              </w:rPr>
            </w:pPr>
          </w:p>
          <w:p>
            <w:pPr>
              <w:pStyle w:val="7"/>
              <w:spacing w:before="10"/>
              <w:rPr>
                <w:rFonts w:ascii="方正小标宋简体"/>
                <w:sz w:val="10"/>
              </w:rPr>
            </w:pPr>
          </w:p>
          <w:p>
            <w:pPr>
              <w:pStyle w:val="7"/>
              <w:ind w:right="97"/>
              <w:jc w:val="right"/>
              <w:rPr>
                <w:sz w:val="18"/>
              </w:rPr>
            </w:pPr>
            <w:r>
              <w:rPr>
                <w:sz w:val="18"/>
              </w:rPr>
              <w:t>公示栏和便民服务中心</w:t>
            </w:r>
          </w:p>
        </w:tc>
        <w:tc>
          <w:tcPr>
            <w:tcW w:w="720" w:type="dxa"/>
          </w:tcPr>
          <w:p>
            <w:pPr>
              <w:pStyle w:val="7"/>
              <w:rPr>
                <w:rFonts w:ascii="方正小标宋简体"/>
                <w:sz w:val="18"/>
              </w:rPr>
            </w:pPr>
          </w:p>
          <w:p>
            <w:pPr>
              <w:pStyle w:val="7"/>
              <w:spacing w:before="10"/>
              <w:rPr>
                <w:rFonts w:ascii="方正小标宋简体"/>
                <w:sz w:val="10"/>
              </w:rPr>
            </w:pPr>
          </w:p>
          <w:p>
            <w:pPr>
              <w:pStyle w:val="7"/>
              <w:ind w:right="260"/>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方正小标宋简体"/>
                <w:sz w:val="18"/>
              </w:rPr>
            </w:pPr>
          </w:p>
          <w:p>
            <w:pPr>
              <w:pStyle w:val="7"/>
              <w:spacing w:before="10"/>
              <w:rPr>
                <w:rFonts w:ascii="方正小标宋简体"/>
                <w:sz w:val="10"/>
              </w:rPr>
            </w:pPr>
          </w:p>
          <w:p>
            <w:pPr>
              <w:pStyle w:val="7"/>
              <w:ind w:left="174"/>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10"/>
              <w:rPr>
                <w:rFonts w:ascii="方正小标宋简体"/>
                <w:sz w:val="10"/>
              </w:rPr>
            </w:pPr>
          </w:p>
          <w:p>
            <w:pPr>
              <w:pStyle w:val="7"/>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542" w:type="dxa"/>
          </w:tcPr>
          <w:p>
            <w:pPr>
              <w:pStyle w:val="7"/>
              <w:spacing w:before="4"/>
              <w:rPr>
                <w:rFonts w:ascii="方正小标宋简体"/>
                <w:sz w:val="24"/>
              </w:rPr>
            </w:pPr>
          </w:p>
          <w:p>
            <w:pPr>
              <w:pStyle w:val="7"/>
              <w:ind w:right="219"/>
              <w:jc w:val="right"/>
              <w:rPr>
                <w:rFonts w:ascii="Times New Roman"/>
                <w:sz w:val="16"/>
              </w:rPr>
            </w:pPr>
            <w:r>
              <w:rPr>
                <w:rFonts w:ascii="Times New Roman"/>
                <w:w w:val="100"/>
                <w:sz w:val="16"/>
              </w:rPr>
              <w:t>2</w:t>
            </w:r>
          </w:p>
        </w:tc>
        <w:tc>
          <w:tcPr>
            <w:tcW w:w="900" w:type="dxa"/>
            <w:vMerge w:val="restart"/>
          </w:tcPr>
          <w:p>
            <w:pPr>
              <w:pStyle w:val="7"/>
              <w:rPr>
                <w:rFonts w:ascii="方正小标宋简体"/>
                <w:sz w:val="18"/>
              </w:rPr>
            </w:pPr>
          </w:p>
          <w:p>
            <w:pPr>
              <w:pStyle w:val="7"/>
              <w:rPr>
                <w:rFonts w:ascii="方正小标宋简体"/>
                <w:sz w:val="18"/>
              </w:rPr>
            </w:pPr>
          </w:p>
          <w:p>
            <w:pPr>
              <w:pStyle w:val="7"/>
              <w:spacing w:before="7"/>
              <w:rPr>
                <w:rFonts w:ascii="方正小标宋简体"/>
                <w:sz w:val="10"/>
              </w:rPr>
            </w:pPr>
          </w:p>
          <w:p>
            <w:pPr>
              <w:pStyle w:val="7"/>
              <w:spacing w:line="324" w:lineRule="auto"/>
              <w:ind w:left="358" w:right="170" w:hanging="181"/>
              <w:rPr>
                <w:sz w:val="18"/>
              </w:rPr>
            </w:pPr>
            <w:r>
              <w:rPr>
                <w:sz w:val="18"/>
              </w:rPr>
              <w:t>政策解读</w:t>
            </w:r>
          </w:p>
        </w:tc>
        <w:tc>
          <w:tcPr>
            <w:tcW w:w="1260" w:type="dxa"/>
          </w:tcPr>
          <w:p>
            <w:pPr>
              <w:pStyle w:val="7"/>
              <w:spacing w:before="1"/>
              <w:rPr>
                <w:rFonts w:ascii="方正小标宋简体"/>
                <w:sz w:val="14"/>
              </w:rPr>
            </w:pPr>
          </w:p>
          <w:p>
            <w:pPr>
              <w:pStyle w:val="7"/>
              <w:spacing w:line="324" w:lineRule="auto"/>
              <w:ind w:left="106" w:right="61"/>
              <w:rPr>
                <w:sz w:val="18"/>
              </w:rPr>
            </w:pPr>
            <w:r>
              <w:rPr>
                <w:sz w:val="18"/>
              </w:rPr>
              <w:t>上级政策解读</w:t>
            </w:r>
          </w:p>
        </w:tc>
        <w:tc>
          <w:tcPr>
            <w:tcW w:w="1981" w:type="dxa"/>
            <w:vMerge w:val="restart"/>
          </w:tcPr>
          <w:p>
            <w:pPr>
              <w:pStyle w:val="7"/>
              <w:spacing w:before="40" w:line="324" w:lineRule="auto"/>
              <w:ind w:left="106" w:right="62"/>
              <w:jc w:val="both"/>
              <w:rPr>
                <w:sz w:val="18"/>
              </w:rPr>
            </w:pPr>
            <w:r>
              <w:rPr>
                <w:sz w:val="18"/>
              </w:rPr>
              <w:t>着重解读政策措施的背景依据、目标任务、主要内容、涉及范围、执行标准，以及注意事项、关键词诠释、惠民利民举措、新旧政策差</w:t>
            </w:r>
          </w:p>
          <w:p>
            <w:pPr>
              <w:pStyle w:val="7"/>
              <w:spacing w:before="5"/>
              <w:ind w:left="106"/>
              <w:rPr>
                <w:sz w:val="18"/>
              </w:rPr>
            </w:pPr>
            <w:r>
              <w:rPr>
                <w:sz w:val="18"/>
              </w:rPr>
              <w:t>异等。</w:t>
            </w:r>
          </w:p>
        </w:tc>
        <w:tc>
          <w:tcPr>
            <w:tcW w:w="1949" w:type="dxa"/>
            <w:vMerge w:val="restart"/>
          </w:tcPr>
          <w:p>
            <w:pPr>
              <w:pStyle w:val="7"/>
              <w:rPr>
                <w:rFonts w:ascii="方正小标宋简体"/>
                <w:sz w:val="18"/>
              </w:rPr>
            </w:pPr>
          </w:p>
          <w:p>
            <w:pPr>
              <w:pStyle w:val="7"/>
              <w:spacing w:before="13"/>
              <w:rPr>
                <w:rFonts w:ascii="方正小标宋简体"/>
                <w:sz w:val="10"/>
              </w:rPr>
            </w:pPr>
          </w:p>
          <w:p>
            <w:pPr>
              <w:pStyle w:val="7"/>
              <w:spacing w:line="324" w:lineRule="auto"/>
              <w:ind w:left="105" w:right="98"/>
              <w:jc w:val="both"/>
              <w:rPr>
                <w:sz w:val="18"/>
              </w:rPr>
            </w:pPr>
            <w:r>
              <w:rPr>
                <w:spacing w:val="19"/>
                <w:sz w:val="18"/>
              </w:rPr>
              <w:t>《 政府信息公开条</w:t>
            </w:r>
            <w:r>
              <w:rPr>
                <w:spacing w:val="-26"/>
                <w:sz w:val="18"/>
              </w:rPr>
              <w:t>例》、《关于全面推进政</w:t>
            </w:r>
            <w:r>
              <w:rPr>
                <w:spacing w:val="-9"/>
                <w:sz w:val="18"/>
              </w:rPr>
              <w:t>务公开工作的意见》及</w:t>
            </w:r>
            <w:r>
              <w:rPr>
                <w:sz w:val="18"/>
              </w:rPr>
              <w:t>其实施细则</w:t>
            </w:r>
          </w:p>
        </w:tc>
        <w:tc>
          <w:tcPr>
            <w:tcW w:w="1253" w:type="dxa"/>
            <w:vMerge w:val="restart"/>
          </w:tcPr>
          <w:p>
            <w:pPr>
              <w:pStyle w:val="7"/>
              <w:rPr>
                <w:rFonts w:ascii="方正小标宋简体"/>
                <w:sz w:val="18"/>
              </w:rPr>
            </w:pPr>
          </w:p>
          <w:p>
            <w:pPr>
              <w:pStyle w:val="7"/>
              <w:spacing w:before="10"/>
              <w:rPr>
                <w:rFonts w:ascii="方正小标宋简体"/>
                <w:sz w:val="19"/>
              </w:rPr>
            </w:pPr>
          </w:p>
          <w:p>
            <w:pPr>
              <w:pStyle w:val="7"/>
              <w:spacing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08"/>
              <w:rPr>
                <w:sz w:val="18"/>
              </w:rPr>
            </w:pPr>
            <w:r>
              <w:rPr>
                <w:sz w:val="18"/>
              </w:rPr>
              <w:t>新宁镇</w:t>
            </w:r>
          </w:p>
        </w:tc>
        <w:tc>
          <w:tcPr>
            <w:tcW w:w="2018"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08"/>
              <w:rPr>
                <w:sz w:val="18"/>
              </w:rPr>
            </w:pPr>
            <w:r>
              <w:rPr>
                <w:sz w:val="18"/>
              </w:rPr>
              <w:t>公示栏和便民服务中心</w:t>
            </w:r>
          </w:p>
        </w:tc>
        <w:tc>
          <w:tcPr>
            <w:tcW w:w="72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5"/>
              <w:jc w:val="center"/>
              <w:rPr>
                <w:sz w:val="18"/>
              </w:rPr>
            </w:pPr>
            <w:r>
              <w:rPr>
                <w:sz w:val="18"/>
              </w:rPr>
              <w:t>√</w:t>
            </w:r>
          </w:p>
        </w:tc>
        <w:tc>
          <w:tcPr>
            <w:tcW w:w="707" w:type="dxa"/>
            <w:vMerge w:val="restart"/>
          </w:tcPr>
          <w:p>
            <w:pPr>
              <w:pStyle w:val="7"/>
              <w:rPr>
                <w:rFonts w:ascii="Times New Roman"/>
                <w:sz w:val="18"/>
              </w:rPr>
            </w:pPr>
          </w:p>
        </w:tc>
        <w:tc>
          <w:tcPr>
            <w:tcW w:w="551"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87"/>
              <w:rPr>
                <w:sz w:val="18"/>
              </w:rPr>
            </w:pPr>
            <w:r>
              <w:rPr>
                <w:sz w:val="18"/>
              </w:rPr>
              <w:t>√</w:t>
            </w:r>
          </w:p>
        </w:tc>
        <w:tc>
          <w:tcPr>
            <w:tcW w:w="719" w:type="dxa"/>
            <w:vMerge w:val="restart"/>
          </w:tcPr>
          <w:p>
            <w:pPr>
              <w:pStyle w:val="7"/>
              <w:rPr>
                <w:rFonts w:ascii="Times New Roman"/>
                <w:sz w:val="18"/>
              </w:rPr>
            </w:pPr>
          </w:p>
        </w:tc>
        <w:tc>
          <w:tcPr>
            <w:tcW w:w="525"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74"/>
              <w:rPr>
                <w:rFonts w:ascii="宋体" w:hAnsi="宋体"/>
                <w:sz w:val="18"/>
              </w:rPr>
            </w:pPr>
            <w:r>
              <w:rPr>
                <w:rFonts w:ascii="宋体" w:hAnsi="宋体"/>
                <w:sz w:val="18"/>
              </w:rPr>
              <w:t>√</w:t>
            </w:r>
          </w:p>
        </w:tc>
        <w:tc>
          <w:tcPr>
            <w:tcW w:w="71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trPr>
        <w:tc>
          <w:tcPr>
            <w:tcW w:w="542" w:type="dxa"/>
          </w:tcPr>
          <w:p>
            <w:pPr>
              <w:pStyle w:val="7"/>
              <w:spacing w:before="11"/>
              <w:rPr>
                <w:rFonts w:ascii="方正小标宋简体"/>
                <w:sz w:val="26"/>
              </w:rPr>
            </w:pPr>
          </w:p>
          <w:p>
            <w:pPr>
              <w:pStyle w:val="7"/>
              <w:spacing w:before="1"/>
              <w:ind w:right="219"/>
              <w:jc w:val="right"/>
              <w:rPr>
                <w:rFonts w:ascii="Times New Roman"/>
                <w:sz w:val="16"/>
              </w:rPr>
            </w:pPr>
            <w:r>
              <w:rPr>
                <w:rFonts w:ascii="Times New Roman"/>
                <w:w w:val="100"/>
                <w:sz w:val="16"/>
              </w:rPr>
              <w:t>3</w:t>
            </w:r>
          </w:p>
        </w:tc>
        <w:tc>
          <w:tcPr>
            <w:tcW w:w="900" w:type="dxa"/>
            <w:vMerge w:val="continue"/>
            <w:tcBorders>
              <w:top w:val="nil"/>
            </w:tcBorders>
          </w:tcPr>
          <w:p>
            <w:pPr>
              <w:rPr>
                <w:sz w:val="2"/>
                <w:szCs w:val="2"/>
              </w:rPr>
            </w:pPr>
          </w:p>
        </w:tc>
        <w:tc>
          <w:tcPr>
            <w:tcW w:w="1260" w:type="dxa"/>
          </w:tcPr>
          <w:p>
            <w:pPr>
              <w:pStyle w:val="7"/>
              <w:spacing w:before="9"/>
              <w:rPr>
                <w:rFonts w:ascii="方正小标宋简体"/>
                <w:sz w:val="16"/>
              </w:rPr>
            </w:pPr>
          </w:p>
          <w:p>
            <w:pPr>
              <w:pStyle w:val="7"/>
              <w:spacing w:line="324" w:lineRule="auto"/>
              <w:ind w:left="106" w:right="61"/>
              <w:rPr>
                <w:sz w:val="18"/>
              </w:rPr>
            </w:pPr>
            <w:r>
              <w:rPr>
                <w:sz w:val="18"/>
              </w:rPr>
              <w:t>本级政策解读</w:t>
            </w:r>
          </w:p>
        </w:tc>
        <w:tc>
          <w:tcPr>
            <w:tcW w:w="1981" w:type="dxa"/>
            <w:vMerge w:val="continue"/>
            <w:tcBorders>
              <w:top w:val="nil"/>
            </w:tcBorders>
          </w:tcPr>
          <w:p>
            <w:pPr>
              <w:rPr>
                <w:sz w:val="2"/>
                <w:szCs w:val="2"/>
              </w:rPr>
            </w:pPr>
          </w:p>
        </w:tc>
        <w:tc>
          <w:tcPr>
            <w:tcW w:w="1949" w:type="dxa"/>
            <w:vMerge w:val="continue"/>
            <w:tcBorders>
              <w:top w:val="nil"/>
            </w:tcBorders>
          </w:tcPr>
          <w:p>
            <w:pPr>
              <w:rPr>
                <w:sz w:val="2"/>
                <w:szCs w:val="2"/>
              </w:rPr>
            </w:pPr>
          </w:p>
        </w:tc>
        <w:tc>
          <w:tcPr>
            <w:tcW w:w="1253"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2" w:type="dxa"/>
          </w:tcPr>
          <w:p>
            <w:pPr>
              <w:pStyle w:val="7"/>
              <w:spacing w:before="2"/>
              <w:rPr>
                <w:rFonts w:ascii="方正小标宋简体"/>
                <w:sz w:val="21"/>
              </w:rPr>
            </w:pPr>
          </w:p>
          <w:p>
            <w:pPr>
              <w:pStyle w:val="7"/>
              <w:ind w:right="219"/>
              <w:jc w:val="right"/>
              <w:rPr>
                <w:rFonts w:ascii="Times New Roman"/>
                <w:sz w:val="16"/>
              </w:rPr>
            </w:pPr>
            <w:r>
              <w:rPr>
                <w:rFonts w:ascii="Times New Roman"/>
                <w:w w:val="100"/>
                <w:sz w:val="16"/>
              </w:rPr>
              <w:t>4</w:t>
            </w:r>
          </w:p>
        </w:tc>
        <w:tc>
          <w:tcPr>
            <w:tcW w:w="900" w:type="dxa"/>
            <w:vMerge w:val="restart"/>
          </w:tcPr>
          <w:p>
            <w:pPr>
              <w:pStyle w:val="7"/>
              <w:rPr>
                <w:rFonts w:ascii="方正小标宋简体"/>
                <w:sz w:val="18"/>
              </w:rPr>
            </w:pPr>
          </w:p>
          <w:p>
            <w:pPr>
              <w:pStyle w:val="7"/>
              <w:spacing w:before="12"/>
              <w:rPr>
                <w:rFonts w:ascii="方正小标宋简体"/>
                <w:sz w:val="19"/>
              </w:rPr>
            </w:pPr>
          </w:p>
          <w:p>
            <w:pPr>
              <w:pStyle w:val="7"/>
              <w:spacing w:line="326" w:lineRule="auto"/>
              <w:ind w:left="358" w:right="170" w:hanging="181"/>
              <w:rPr>
                <w:sz w:val="18"/>
              </w:rPr>
            </w:pPr>
            <w:r>
              <w:rPr>
                <w:sz w:val="18"/>
              </w:rPr>
              <w:t>计划实施</w:t>
            </w:r>
          </w:p>
        </w:tc>
        <w:tc>
          <w:tcPr>
            <w:tcW w:w="1260" w:type="dxa"/>
          </w:tcPr>
          <w:p>
            <w:pPr>
              <w:pStyle w:val="7"/>
              <w:spacing w:before="13"/>
              <w:rPr>
                <w:rFonts w:ascii="方正小标宋简体"/>
                <w:sz w:val="19"/>
              </w:rPr>
            </w:pPr>
          </w:p>
          <w:p>
            <w:pPr>
              <w:pStyle w:val="7"/>
              <w:spacing w:before="1"/>
              <w:ind w:left="165" w:right="161"/>
              <w:jc w:val="center"/>
              <w:rPr>
                <w:sz w:val="18"/>
              </w:rPr>
            </w:pPr>
            <w:r>
              <w:rPr>
                <w:sz w:val="18"/>
              </w:rPr>
              <w:t>任务分配</w:t>
            </w:r>
          </w:p>
        </w:tc>
        <w:tc>
          <w:tcPr>
            <w:tcW w:w="1981" w:type="dxa"/>
          </w:tcPr>
          <w:p>
            <w:pPr>
              <w:pStyle w:val="7"/>
              <w:spacing w:before="17"/>
              <w:rPr>
                <w:rFonts w:ascii="方正小标宋简体"/>
                <w:sz w:val="10"/>
              </w:rPr>
            </w:pPr>
          </w:p>
          <w:p>
            <w:pPr>
              <w:pStyle w:val="7"/>
              <w:spacing w:line="324" w:lineRule="auto"/>
              <w:ind w:left="106" w:right="100"/>
              <w:rPr>
                <w:sz w:val="18"/>
              </w:rPr>
            </w:pPr>
            <w:r>
              <w:rPr>
                <w:sz w:val="18"/>
              </w:rPr>
              <w:t>及时公开农村危房改造补助农户名单</w:t>
            </w:r>
          </w:p>
        </w:tc>
        <w:tc>
          <w:tcPr>
            <w:tcW w:w="1949" w:type="dxa"/>
            <w:vMerge w:val="restart"/>
          </w:tcPr>
          <w:p>
            <w:pPr>
              <w:pStyle w:val="7"/>
              <w:spacing w:before="43" w:line="324" w:lineRule="auto"/>
              <w:ind w:left="105" w:right="81"/>
              <w:jc w:val="both"/>
              <w:rPr>
                <w:sz w:val="18"/>
              </w:rPr>
            </w:pPr>
            <w:r>
              <w:rPr>
                <w:sz w:val="18"/>
              </w:rPr>
              <w:t>《住房城乡建设部 财政部 国务院扶贫办关于加强和完善建档立卡贫困户等重点对象农村危房改造若干问</w:t>
            </w:r>
          </w:p>
          <w:p>
            <w:pPr>
              <w:pStyle w:val="7"/>
              <w:spacing w:before="4"/>
              <w:ind w:left="105"/>
              <w:rPr>
                <w:sz w:val="18"/>
              </w:rPr>
            </w:pPr>
            <w:r>
              <w:rPr>
                <w:sz w:val="18"/>
              </w:rPr>
              <w:t>题的通知》等</w:t>
            </w:r>
          </w:p>
        </w:tc>
        <w:tc>
          <w:tcPr>
            <w:tcW w:w="1253" w:type="dxa"/>
          </w:tcPr>
          <w:p>
            <w:pPr>
              <w:pStyle w:val="7"/>
              <w:spacing w:before="38" w:line="324" w:lineRule="auto"/>
              <w:ind w:left="107" w:right="36"/>
              <w:rPr>
                <w:sz w:val="18"/>
              </w:rPr>
            </w:pPr>
            <w:r>
              <w:rPr>
                <w:sz w:val="18"/>
              </w:rPr>
              <w:t>分配结果确定后 20 个工</w:t>
            </w:r>
          </w:p>
          <w:p>
            <w:pPr>
              <w:pStyle w:val="7"/>
              <w:spacing w:before="1"/>
              <w:ind w:left="107"/>
              <w:rPr>
                <w:sz w:val="18"/>
              </w:rPr>
            </w:pPr>
            <w:r>
              <w:rPr>
                <w:sz w:val="18"/>
              </w:rPr>
              <w:t>作日内</w:t>
            </w:r>
          </w:p>
        </w:tc>
        <w:tc>
          <w:tcPr>
            <w:tcW w:w="1440" w:type="dxa"/>
          </w:tcPr>
          <w:p>
            <w:pPr>
              <w:pStyle w:val="7"/>
              <w:spacing w:before="13"/>
              <w:rPr>
                <w:rFonts w:ascii="方正小标宋简体"/>
                <w:sz w:val="19"/>
              </w:rPr>
            </w:pPr>
          </w:p>
          <w:p>
            <w:pPr>
              <w:pStyle w:val="7"/>
              <w:spacing w:before="1"/>
              <w:ind w:left="108"/>
              <w:rPr>
                <w:sz w:val="18"/>
              </w:rPr>
            </w:pPr>
            <w:r>
              <w:rPr>
                <w:sz w:val="18"/>
              </w:rPr>
              <w:t>新宁镇</w:t>
            </w:r>
          </w:p>
        </w:tc>
        <w:tc>
          <w:tcPr>
            <w:tcW w:w="2018" w:type="dxa"/>
          </w:tcPr>
          <w:p>
            <w:pPr>
              <w:pStyle w:val="7"/>
              <w:spacing w:before="13"/>
              <w:rPr>
                <w:rFonts w:ascii="方正小标宋简体"/>
                <w:sz w:val="19"/>
              </w:rPr>
            </w:pPr>
          </w:p>
          <w:p>
            <w:pPr>
              <w:pStyle w:val="7"/>
              <w:spacing w:before="1"/>
              <w:ind w:right="97"/>
              <w:jc w:val="right"/>
              <w:rPr>
                <w:sz w:val="18"/>
              </w:rPr>
            </w:pPr>
            <w:r>
              <w:rPr>
                <w:sz w:val="18"/>
              </w:rPr>
              <w:t>公示栏和便民服务中心</w:t>
            </w:r>
          </w:p>
        </w:tc>
        <w:tc>
          <w:tcPr>
            <w:tcW w:w="720" w:type="dxa"/>
          </w:tcPr>
          <w:p>
            <w:pPr>
              <w:pStyle w:val="7"/>
              <w:spacing w:before="13"/>
              <w:rPr>
                <w:rFonts w:ascii="方正小标宋简体"/>
                <w:sz w:val="19"/>
              </w:rPr>
            </w:pPr>
          </w:p>
          <w:p>
            <w:pPr>
              <w:pStyle w:val="7"/>
              <w:spacing w:before="1"/>
              <w:ind w:right="260"/>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Times New Roman"/>
                <w:sz w:val="18"/>
              </w:rPr>
            </w:pPr>
          </w:p>
        </w:tc>
        <w:tc>
          <w:tcPr>
            <w:tcW w:w="710" w:type="dxa"/>
          </w:tcPr>
          <w:p>
            <w:pPr>
              <w:pStyle w:val="7"/>
              <w:spacing w:before="13"/>
              <w:rPr>
                <w:rFonts w:ascii="方正小标宋简体"/>
                <w:sz w:val="19"/>
              </w:rPr>
            </w:pPr>
          </w:p>
          <w:p>
            <w:pPr>
              <w:pStyle w:val="7"/>
              <w:spacing w:before="1"/>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2" w:type="dxa"/>
          </w:tcPr>
          <w:p>
            <w:pPr>
              <w:pStyle w:val="7"/>
              <w:spacing w:before="2"/>
              <w:rPr>
                <w:rFonts w:ascii="方正小标宋简体"/>
                <w:sz w:val="21"/>
              </w:rPr>
            </w:pPr>
          </w:p>
          <w:p>
            <w:pPr>
              <w:pStyle w:val="7"/>
              <w:ind w:right="219"/>
              <w:jc w:val="right"/>
              <w:rPr>
                <w:rFonts w:ascii="Times New Roman"/>
                <w:sz w:val="16"/>
              </w:rPr>
            </w:pPr>
            <w:r>
              <w:rPr>
                <w:rFonts w:ascii="Times New Roman"/>
                <w:w w:val="100"/>
                <w:sz w:val="16"/>
              </w:rPr>
              <w:t>5</w:t>
            </w:r>
          </w:p>
        </w:tc>
        <w:tc>
          <w:tcPr>
            <w:tcW w:w="900" w:type="dxa"/>
            <w:vMerge w:val="continue"/>
            <w:tcBorders>
              <w:top w:val="nil"/>
            </w:tcBorders>
          </w:tcPr>
          <w:p>
            <w:pPr>
              <w:rPr>
                <w:sz w:val="2"/>
                <w:szCs w:val="2"/>
              </w:rPr>
            </w:pPr>
          </w:p>
        </w:tc>
        <w:tc>
          <w:tcPr>
            <w:tcW w:w="1260" w:type="dxa"/>
          </w:tcPr>
          <w:p>
            <w:pPr>
              <w:pStyle w:val="7"/>
              <w:spacing w:before="13"/>
              <w:rPr>
                <w:rFonts w:ascii="方正小标宋简体"/>
                <w:sz w:val="19"/>
              </w:rPr>
            </w:pPr>
          </w:p>
          <w:p>
            <w:pPr>
              <w:pStyle w:val="7"/>
              <w:spacing w:before="1"/>
              <w:ind w:left="165" w:right="161"/>
              <w:jc w:val="center"/>
              <w:rPr>
                <w:sz w:val="18"/>
              </w:rPr>
            </w:pPr>
            <w:r>
              <w:rPr>
                <w:sz w:val="18"/>
              </w:rPr>
              <w:t>组织培训</w:t>
            </w:r>
          </w:p>
        </w:tc>
        <w:tc>
          <w:tcPr>
            <w:tcW w:w="1981" w:type="dxa"/>
          </w:tcPr>
          <w:p>
            <w:pPr>
              <w:pStyle w:val="7"/>
              <w:spacing w:before="17"/>
              <w:rPr>
                <w:rFonts w:ascii="方正小标宋简体"/>
                <w:sz w:val="10"/>
              </w:rPr>
            </w:pPr>
          </w:p>
          <w:p>
            <w:pPr>
              <w:pStyle w:val="7"/>
              <w:spacing w:line="324" w:lineRule="auto"/>
              <w:ind w:left="106" w:right="100"/>
              <w:rPr>
                <w:sz w:val="18"/>
              </w:rPr>
            </w:pPr>
            <w:r>
              <w:rPr>
                <w:sz w:val="18"/>
              </w:rPr>
              <w:t>组织开展农村建筑工匠培训文件</w:t>
            </w:r>
          </w:p>
        </w:tc>
        <w:tc>
          <w:tcPr>
            <w:tcW w:w="1949" w:type="dxa"/>
            <w:vMerge w:val="continue"/>
            <w:tcBorders>
              <w:top w:val="nil"/>
            </w:tcBorders>
          </w:tcPr>
          <w:p>
            <w:pPr>
              <w:rPr>
                <w:sz w:val="2"/>
                <w:szCs w:val="2"/>
              </w:rPr>
            </w:pP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spacing w:before="13"/>
              <w:rPr>
                <w:rFonts w:ascii="方正小标宋简体"/>
                <w:sz w:val="19"/>
              </w:rPr>
            </w:pPr>
          </w:p>
          <w:p>
            <w:pPr>
              <w:pStyle w:val="7"/>
              <w:spacing w:before="1"/>
              <w:ind w:left="108"/>
              <w:rPr>
                <w:sz w:val="18"/>
              </w:rPr>
            </w:pPr>
            <w:r>
              <w:rPr>
                <w:sz w:val="18"/>
              </w:rPr>
              <w:t>新宁镇</w:t>
            </w:r>
          </w:p>
        </w:tc>
        <w:tc>
          <w:tcPr>
            <w:tcW w:w="2018" w:type="dxa"/>
          </w:tcPr>
          <w:p>
            <w:pPr>
              <w:pStyle w:val="7"/>
              <w:spacing w:before="13"/>
              <w:rPr>
                <w:rFonts w:ascii="方正小标宋简体"/>
                <w:sz w:val="19"/>
              </w:rPr>
            </w:pPr>
          </w:p>
          <w:p>
            <w:pPr>
              <w:pStyle w:val="7"/>
              <w:spacing w:before="1"/>
              <w:ind w:right="97"/>
              <w:jc w:val="right"/>
              <w:rPr>
                <w:sz w:val="18"/>
              </w:rPr>
            </w:pPr>
            <w:r>
              <w:rPr>
                <w:sz w:val="18"/>
              </w:rPr>
              <w:t>公示栏和便民服务中心</w:t>
            </w:r>
          </w:p>
        </w:tc>
        <w:tc>
          <w:tcPr>
            <w:tcW w:w="720" w:type="dxa"/>
          </w:tcPr>
          <w:p>
            <w:pPr>
              <w:pStyle w:val="7"/>
              <w:spacing w:before="13"/>
              <w:rPr>
                <w:rFonts w:ascii="方正小标宋简体"/>
                <w:sz w:val="19"/>
              </w:rPr>
            </w:pPr>
          </w:p>
          <w:p>
            <w:pPr>
              <w:pStyle w:val="7"/>
              <w:spacing w:before="1"/>
              <w:ind w:right="260"/>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Times New Roman"/>
                <w:sz w:val="18"/>
              </w:rPr>
            </w:pPr>
          </w:p>
        </w:tc>
        <w:tc>
          <w:tcPr>
            <w:tcW w:w="710" w:type="dxa"/>
          </w:tcPr>
          <w:p>
            <w:pPr>
              <w:pStyle w:val="7"/>
              <w:spacing w:before="13"/>
              <w:rPr>
                <w:rFonts w:ascii="方正小标宋简体"/>
                <w:sz w:val="19"/>
              </w:rPr>
            </w:pPr>
          </w:p>
          <w:p>
            <w:pPr>
              <w:pStyle w:val="7"/>
              <w:spacing w:before="1"/>
              <w:ind w:left="268"/>
              <w:rPr>
                <w:sz w:val="18"/>
              </w:rPr>
            </w:pPr>
            <w:r>
              <w:rPr>
                <w:sz w:val="18"/>
              </w:rPr>
              <w:t>√</w:t>
            </w:r>
          </w:p>
        </w:tc>
      </w:tr>
    </w:tbl>
    <w:p>
      <w:pPr>
        <w:spacing w:after="0"/>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260"/>
        <w:gridCol w:w="1981"/>
        <w:gridCol w:w="1949"/>
        <w:gridCol w:w="1253"/>
        <w:gridCol w:w="1440"/>
        <w:gridCol w:w="2018"/>
        <w:gridCol w:w="720"/>
        <w:gridCol w:w="707"/>
        <w:gridCol w:w="551"/>
        <w:gridCol w:w="719"/>
        <w:gridCol w:w="525"/>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2"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5"/>
              </w:rPr>
            </w:pPr>
          </w:p>
          <w:p>
            <w:pPr>
              <w:pStyle w:val="7"/>
              <w:ind w:left="8"/>
              <w:jc w:val="center"/>
              <w:rPr>
                <w:rFonts w:ascii="Times New Roman"/>
                <w:sz w:val="16"/>
              </w:rPr>
            </w:pPr>
            <w:r>
              <w:rPr>
                <w:rFonts w:ascii="Times New Roman"/>
                <w:w w:val="100"/>
                <w:sz w:val="16"/>
              </w:rPr>
              <w:t>6</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2"/>
              </w:rPr>
            </w:pPr>
          </w:p>
          <w:p>
            <w:pPr>
              <w:pStyle w:val="7"/>
              <w:spacing w:line="324" w:lineRule="auto"/>
              <w:ind w:left="267" w:right="170" w:hanging="90"/>
              <w:rPr>
                <w:sz w:val="18"/>
              </w:rPr>
            </w:pPr>
            <w:r>
              <w:rPr>
                <w:sz w:val="18"/>
              </w:rPr>
              <w:t>条件与标准</w:t>
            </w:r>
          </w:p>
        </w:tc>
        <w:tc>
          <w:tcPr>
            <w:tcW w:w="12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6" w:right="61"/>
              <w:rPr>
                <w:sz w:val="18"/>
              </w:rPr>
            </w:pPr>
            <w:r>
              <w:rPr>
                <w:sz w:val="18"/>
              </w:rPr>
              <w:t>农村危房等级评定标准</w:t>
            </w:r>
          </w:p>
        </w:tc>
        <w:tc>
          <w:tcPr>
            <w:tcW w:w="198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6" w:right="100"/>
              <w:rPr>
                <w:sz w:val="18"/>
              </w:rPr>
            </w:pPr>
            <w:r>
              <w:rPr>
                <w:sz w:val="18"/>
              </w:rPr>
              <w:t>农村危房等级评定相关标准</w:t>
            </w:r>
          </w:p>
        </w:tc>
        <w:tc>
          <w:tcPr>
            <w:tcW w:w="1949" w:type="dxa"/>
          </w:tcPr>
          <w:p>
            <w:pPr>
              <w:pStyle w:val="7"/>
              <w:spacing w:before="38" w:line="324" w:lineRule="auto"/>
              <w:ind w:left="105" w:right="81"/>
              <w:jc w:val="both"/>
              <w:rPr>
                <w:sz w:val="18"/>
              </w:rPr>
            </w:pPr>
            <w:r>
              <w:rPr>
                <w:spacing w:val="-19"/>
                <w:sz w:val="18"/>
              </w:rPr>
              <w:t>《预算法》</w:t>
            </w:r>
            <w:r>
              <w:rPr>
                <w:spacing w:val="-28"/>
                <w:sz w:val="18"/>
              </w:rPr>
              <w:t>、《政府信息</w:t>
            </w:r>
            <w:r>
              <w:rPr>
                <w:spacing w:val="-41"/>
                <w:sz w:val="18"/>
              </w:rPr>
              <w:t>公开条例》</w:t>
            </w:r>
            <w:r>
              <w:rPr>
                <w:spacing w:val="-28"/>
                <w:sz w:val="18"/>
              </w:rPr>
              <w:t>、《住房城乡</w:t>
            </w:r>
            <w:r>
              <w:rPr>
                <w:spacing w:val="-9"/>
                <w:sz w:val="18"/>
              </w:rPr>
              <w:t>建设部 财政部关于印</w:t>
            </w:r>
            <w:r>
              <w:rPr>
                <w:spacing w:val="12"/>
                <w:sz w:val="18"/>
              </w:rPr>
              <w:t>发农村危房改造脱贫攻坚三年行动方案的</w:t>
            </w:r>
            <w:r>
              <w:rPr>
                <w:spacing w:val="-23"/>
                <w:sz w:val="18"/>
              </w:rPr>
              <w:t>通知》</w:t>
            </w:r>
            <w:r>
              <w:rPr>
                <w:spacing w:val="-21"/>
                <w:sz w:val="18"/>
              </w:rPr>
              <w:t>、《住房城乡建设</w:t>
            </w:r>
            <w:r>
              <w:rPr>
                <w:spacing w:val="6"/>
                <w:sz w:val="18"/>
              </w:rPr>
              <w:t>部 财政部 国务院扶</w:t>
            </w:r>
            <w:r>
              <w:rPr>
                <w:spacing w:val="12"/>
                <w:sz w:val="18"/>
              </w:rPr>
              <w:t>贫办关于加强和完善建档立卡贫困户等重点对象农村危房改造</w:t>
            </w:r>
          </w:p>
          <w:p>
            <w:pPr>
              <w:pStyle w:val="7"/>
              <w:spacing w:before="7"/>
              <w:ind w:left="105"/>
              <w:rPr>
                <w:sz w:val="18"/>
              </w:rPr>
            </w:pPr>
            <w:r>
              <w:rPr>
                <w:sz w:val="18"/>
              </w:rPr>
              <w:t>若干问题的通知》等</w:t>
            </w:r>
          </w:p>
        </w:tc>
        <w:tc>
          <w:tcPr>
            <w:tcW w:w="12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108"/>
              <w:rPr>
                <w:sz w:val="18"/>
              </w:rPr>
            </w:pPr>
            <w:r>
              <w:rPr>
                <w:sz w:val="18"/>
              </w:rPr>
              <w:t>新宁镇</w:t>
            </w:r>
          </w:p>
        </w:tc>
        <w:tc>
          <w:tcPr>
            <w:tcW w:w="20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97"/>
              <w:jc w:val="right"/>
              <w:rPr>
                <w:sz w:val="18"/>
              </w:rPr>
            </w:pPr>
            <w:r>
              <w:rPr>
                <w:sz w:val="18"/>
              </w:rPr>
              <w:t>公示栏和便民服务中心</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6"/>
              </w:rPr>
            </w:pP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rPr>
                <w:rFonts w:ascii="Times New Roman"/>
                <w:sz w:val="18"/>
              </w:rPr>
            </w:pPr>
          </w:p>
          <w:p>
            <w:pPr>
              <w:pStyle w:val="7"/>
              <w:spacing w:before="5"/>
              <w:rPr>
                <w:rFonts w:ascii="Times New Roman"/>
                <w:sz w:val="14"/>
              </w:rPr>
            </w:pPr>
          </w:p>
          <w:p>
            <w:pPr>
              <w:pStyle w:val="7"/>
              <w:ind w:left="8"/>
              <w:jc w:val="center"/>
              <w:rPr>
                <w:rFonts w:ascii="Times New Roman"/>
                <w:sz w:val="16"/>
              </w:rPr>
            </w:pPr>
            <w:r>
              <w:rPr>
                <w:rFonts w:ascii="Times New Roman"/>
                <w:w w:val="100"/>
                <w:sz w:val="16"/>
              </w:rPr>
              <w:t>7</w:t>
            </w:r>
          </w:p>
        </w:tc>
        <w:tc>
          <w:tcPr>
            <w:tcW w:w="900" w:type="dxa"/>
            <w:vMerge w:val="continue"/>
            <w:tcBorders>
              <w:top w:val="nil"/>
            </w:tcBorders>
          </w:tcPr>
          <w:p>
            <w:pPr>
              <w:rPr>
                <w:sz w:val="2"/>
                <w:szCs w:val="2"/>
              </w:rPr>
            </w:pPr>
          </w:p>
        </w:tc>
        <w:tc>
          <w:tcPr>
            <w:tcW w:w="1260" w:type="dxa"/>
          </w:tcPr>
          <w:p>
            <w:pPr>
              <w:pStyle w:val="7"/>
              <w:spacing w:before="38" w:line="324" w:lineRule="auto"/>
              <w:ind w:left="178" w:right="169"/>
              <w:jc w:val="center"/>
              <w:rPr>
                <w:sz w:val="18"/>
              </w:rPr>
            </w:pPr>
            <w:r>
              <w:rPr>
                <w:sz w:val="18"/>
              </w:rPr>
              <w:t>农村危房改造对象申请</w:t>
            </w:r>
          </w:p>
          <w:p>
            <w:pPr>
              <w:pStyle w:val="7"/>
              <w:spacing w:before="1"/>
              <w:ind w:left="165" w:right="161"/>
              <w:jc w:val="center"/>
              <w:rPr>
                <w:sz w:val="18"/>
              </w:rPr>
            </w:pPr>
            <w:r>
              <w:rPr>
                <w:sz w:val="18"/>
              </w:rPr>
              <w:t>条件</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农村危房改造农户申请条件</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line="324" w:lineRule="auto"/>
              <w:ind w:left="107" w:right="36"/>
              <w:rPr>
                <w:sz w:val="18"/>
              </w:rPr>
            </w:pPr>
            <w:r>
              <w:rPr>
                <w:sz w:val="18"/>
              </w:rPr>
              <w:t>信息形成之日起 20 个工</w:t>
            </w:r>
          </w:p>
          <w:p>
            <w:pPr>
              <w:pStyle w:val="7"/>
              <w:spacing w:before="1"/>
              <w:ind w:left="107"/>
              <w:rPr>
                <w:sz w:val="18"/>
              </w:rPr>
            </w:pPr>
            <w:r>
              <w:rPr>
                <w:sz w:val="18"/>
              </w:rPr>
              <w:t>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tcPr>
          <w:p>
            <w:pPr>
              <w:pStyle w:val="7"/>
              <w:rPr>
                <w:rFonts w:ascii="Times New Roman"/>
                <w:sz w:val="18"/>
              </w:rPr>
            </w:pPr>
          </w:p>
          <w:p>
            <w:pPr>
              <w:pStyle w:val="7"/>
              <w:spacing w:before="6"/>
              <w:rPr>
                <w:rFonts w:ascii="Times New Roman"/>
                <w:sz w:val="14"/>
              </w:rPr>
            </w:pPr>
          </w:p>
          <w:p>
            <w:pPr>
              <w:pStyle w:val="7"/>
              <w:ind w:left="8"/>
              <w:jc w:val="center"/>
              <w:rPr>
                <w:rFonts w:ascii="Times New Roman"/>
                <w:sz w:val="16"/>
              </w:rPr>
            </w:pPr>
            <w:r>
              <w:rPr>
                <w:rFonts w:ascii="Times New Roman"/>
                <w:w w:val="100"/>
                <w:sz w:val="16"/>
              </w:rPr>
              <w:t>8</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267" w:right="170" w:hanging="90"/>
              <w:rPr>
                <w:sz w:val="18"/>
              </w:rPr>
            </w:pPr>
            <w:r>
              <w:rPr>
                <w:sz w:val="18"/>
              </w:rPr>
              <w:t>条件与标准</w:t>
            </w:r>
          </w:p>
        </w:tc>
        <w:tc>
          <w:tcPr>
            <w:tcW w:w="1260" w:type="dxa"/>
          </w:tcPr>
          <w:p>
            <w:pPr>
              <w:pStyle w:val="7"/>
              <w:spacing w:before="38"/>
              <w:ind w:left="178"/>
              <w:rPr>
                <w:sz w:val="18"/>
              </w:rPr>
            </w:pPr>
            <w:r>
              <w:rPr>
                <w:sz w:val="18"/>
              </w:rPr>
              <w:t>农村危房改</w:t>
            </w:r>
          </w:p>
          <w:p>
            <w:pPr>
              <w:pStyle w:val="7"/>
              <w:spacing w:before="2" w:line="310" w:lineRule="atLeast"/>
              <w:ind w:left="446" w:right="169" w:hanging="269"/>
              <w:rPr>
                <w:sz w:val="18"/>
              </w:rPr>
            </w:pPr>
            <w:r>
              <w:rPr>
                <w:sz w:val="18"/>
              </w:rPr>
              <w:t>造资金补助标准</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农村危房改造资金补助标准</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rPr>
                <w:rFonts w:ascii="Times New Roman"/>
                <w:sz w:val="18"/>
              </w:rPr>
            </w:pPr>
          </w:p>
          <w:p>
            <w:pPr>
              <w:pStyle w:val="7"/>
              <w:spacing w:before="5"/>
              <w:rPr>
                <w:rFonts w:ascii="Times New Roman"/>
                <w:sz w:val="14"/>
              </w:rPr>
            </w:pPr>
          </w:p>
          <w:p>
            <w:pPr>
              <w:pStyle w:val="7"/>
              <w:ind w:left="8"/>
              <w:jc w:val="center"/>
              <w:rPr>
                <w:rFonts w:ascii="Times New Roman"/>
                <w:sz w:val="16"/>
              </w:rPr>
            </w:pPr>
            <w:r>
              <w:rPr>
                <w:rFonts w:ascii="Times New Roman"/>
                <w:w w:val="100"/>
                <w:sz w:val="16"/>
              </w:rPr>
              <w:t>9</w:t>
            </w:r>
          </w:p>
        </w:tc>
        <w:tc>
          <w:tcPr>
            <w:tcW w:w="900" w:type="dxa"/>
            <w:vMerge w:val="continue"/>
            <w:tcBorders>
              <w:top w:val="nil"/>
            </w:tcBorders>
          </w:tcPr>
          <w:p>
            <w:pPr>
              <w:rPr>
                <w:sz w:val="2"/>
                <w:szCs w:val="2"/>
              </w:rPr>
            </w:pPr>
          </w:p>
        </w:tc>
        <w:tc>
          <w:tcPr>
            <w:tcW w:w="1260" w:type="dxa"/>
          </w:tcPr>
          <w:p>
            <w:pPr>
              <w:pStyle w:val="7"/>
              <w:spacing w:before="38"/>
              <w:ind w:left="178"/>
              <w:rPr>
                <w:sz w:val="18"/>
              </w:rPr>
            </w:pPr>
            <w:r>
              <w:rPr>
                <w:sz w:val="18"/>
              </w:rPr>
              <w:t>农村危房改</w:t>
            </w:r>
          </w:p>
          <w:p>
            <w:pPr>
              <w:pStyle w:val="7"/>
              <w:spacing w:before="2" w:line="310" w:lineRule="atLeast"/>
              <w:ind w:left="446" w:right="169" w:hanging="269"/>
              <w:rPr>
                <w:sz w:val="18"/>
              </w:rPr>
            </w:pPr>
            <w:r>
              <w:rPr>
                <w:sz w:val="18"/>
              </w:rPr>
              <w:t>造竣工合格标准</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农村危房改造竣工验收要求</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7" w:hRule="atLeast"/>
        </w:trPr>
        <w:tc>
          <w:tcPr>
            <w:tcW w:w="542" w:type="dxa"/>
          </w:tcPr>
          <w:p>
            <w:pPr>
              <w:pStyle w:val="7"/>
              <w:rPr>
                <w:rFonts w:ascii="Times New Roman"/>
                <w:sz w:val="18"/>
              </w:rPr>
            </w:pPr>
          </w:p>
          <w:p>
            <w:pPr>
              <w:pStyle w:val="7"/>
              <w:spacing w:before="8"/>
              <w:rPr>
                <w:rFonts w:ascii="Times New Roman"/>
                <w:sz w:val="14"/>
              </w:rPr>
            </w:pPr>
          </w:p>
          <w:p>
            <w:pPr>
              <w:pStyle w:val="7"/>
              <w:ind w:left="161" w:right="151"/>
              <w:jc w:val="center"/>
              <w:rPr>
                <w:rFonts w:ascii="Times New Roman"/>
                <w:sz w:val="16"/>
              </w:rPr>
            </w:pPr>
            <w:r>
              <w:rPr>
                <w:rFonts w:ascii="Times New Roman"/>
                <w:sz w:val="16"/>
              </w:rPr>
              <w:t>10</w:t>
            </w:r>
          </w:p>
        </w:tc>
        <w:tc>
          <w:tcPr>
            <w:tcW w:w="900"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22"/>
              </w:rPr>
            </w:pPr>
          </w:p>
          <w:p>
            <w:pPr>
              <w:pStyle w:val="7"/>
              <w:spacing w:line="326" w:lineRule="auto"/>
              <w:ind w:left="358" w:right="170" w:hanging="181"/>
              <w:rPr>
                <w:sz w:val="18"/>
              </w:rPr>
            </w:pPr>
            <w:r>
              <w:rPr>
                <w:sz w:val="18"/>
              </w:rPr>
              <w:t>对象认定</w:t>
            </w:r>
          </w:p>
        </w:tc>
        <w:tc>
          <w:tcPr>
            <w:tcW w:w="1260" w:type="dxa"/>
          </w:tcPr>
          <w:p>
            <w:pPr>
              <w:pStyle w:val="7"/>
              <w:spacing w:before="1"/>
              <w:rPr>
                <w:rFonts w:ascii="Times New Roman"/>
                <w:sz w:val="17"/>
              </w:rPr>
            </w:pPr>
          </w:p>
          <w:p>
            <w:pPr>
              <w:pStyle w:val="7"/>
              <w:spacing w:line="324" w:lineRule="auto"/>
              <w:ind w:left="106" w:right="61"/>
              <w:rPr>
                <w:sz w:val="18"/>
              </w:rPr>
            </w:pPr>
            <w:r>
              <w:rPr>
                <w:sz w:val="18"/>
              </w:rPr>
              <w:t>危改户认定程序</w:t>
            </w:r>
          </w:p>
        </w:tc>
        <w:tc>
          <w:tcPr>
            <w:tcW w:w="1981" w:type="dxa"/>
          </w:tcPr>
          <w:p>
            <w:pPr>
              <w:pStyle w:val="7"/>
              <w:spacing w:before="1"/>
              <w:rPr>
                <w:rFonts w:ascii="Times New Roman"/>
                <w:sz w:val="17"/>
              </w:rPr>
            </w:pPr>
          </w:p>
          <w:p>
            <w:pPr>
              <w:pStyle w:val="7"/>
              <w:spacing w:line="324" w:lineRule="auto"/>
              <w:ind w:left="106" w:right="100"/>
              <w:rPr>
                <w:sz w:val="18"/>
              </w:rPr>
            </w:pPr>
            <w:r>
              <w:rPr>
                <w:sz w:val="18"/>
              </w:rPr>
              <w:t>农村危房改造申请程序</w:t>
            </w:r>
          </w:p>
        </w:tc>
        <w:tc>
          <w:tcPr>
            <w:tcW w:w="1949" w:type="dxa"/>
          </w:tcPr>
          <w:p>
            <w:pPr>
              <w:pStyle w:val="7"/>
              <w:rPr>
                <w:rFonts w:ascii="Times New Roman"/>
                <w:sz w:val="18"/>
              </w:rPr>
            </w:pPr>
          </w:p>
          <w:p>
            <w:pPr>
              <w:pStyle w:val="7"/>
              <w:spacing w:before="145"/>
              <w:ind w:left="772" w:right="767"/>
              <w:jc w:val="center"/>
              <w:rPr>
                <w:sz w:val="18"/>
              </w:rPr>
            </w:pPr>
            <w:r>
              <w:rPr>
                <w:sz w:val="18"/>
              </w:rPr>
              <w:t>同上</w:t>
            </w:r>
          </w:p>
        </w:tc>
        <w:tc>
          <w:tcPr>
            <w:tcW w:w="1253" w:type="dxa"/>
          </w:tcPr>
          <w:p>
            <w:pPr>
              <w:pStyle w:val="7"/>
              <w:spacing w:before="40" w:line="324" w:lineRule="auto"/>
              <w:ind w:left="107" w:right="36"/>
              <w:rPr>
                <w:sz w:val="18"/>
              </w:rPr>
            </w:pPr>
            <w:r>
              <w:rPr>
                <w:sz w:val="18"/>
              </w:rPr>
              <w:t>信息形成之日起 20 个工</w:t>
            </w:r>
          </w:p>
          <w:p>
            <w:pPr>
              <w:pStyle w:val="7"/>
              <w:spacing w:before="2"/>
              <w:ind w:left="107"/>
              <w:rPr>
                <w:sz w:val="18"/>
              </w:rPr>
            </w:pPr>
            <w:r>
              <w:rPr>
                <w:sz w:val="18"/>
              </w:rPr>
              <w:t>作日内</w:t>
            </w:r>
          </w:p>
        </w:tc>
        <w:tc>
          <w:tcPr>
            <w:tcW w:w="1440" w:type="dxa"/>
          </w:tcPr>
          <w:p>
            <w:pPr>
              <w:pStyle w:val="7"/>
              <w:rPr>
                <w:rFonts w:ascii="Times New Roman"/>
                <w:sz w:val="18"/>
              </w:rPr>
            </w:pPr>
          </w:p>
          <w:p>
            <w:pPr>
              <w:pStyle w:val="7"/>
              <w:spacing w:before="145"/>
              <w:ind w:left="108"/>
              <w:rPr>
                <w:sz w:val="18"/>
              </w:rPr>
            </w:pPr>
            <w:r>
              <w:rPr>
                <w:sz w:val="18"/>
              </w:rPr>
              <w:t>新宁镇</w:t>
            </w:r>
          </w:p>
        </w:tc>
        <w:tc>
          <w:tcPr>
            <w:tcW w:w="2018" w:type="dxa"/>
          </w:tcPr>
          <w:p>
            <w:pPr>
              <w:pStyle w:val="7"/>
              <w:rPr>
                <w:rFonts w:ascii="Times New Roman"/>
                <w:sz w:val="18"/>
              </w:rPr>
            </w:pPr>
          </w:p>
          <w:p>
            <w:pPr>
              <w:pStyle w:val="7"/>
              <w:spacing w:before="145"/>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5"/>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5"/>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5"/>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5"/>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542" w:type="dxa"/>
          </w:tcPr>
          <w:p>
            <w:pPr>
              <w:pStyle w:val="7"/>
              <w:rPr>
                <w:rFonts w:ascii="Times New Roman"/>
                <w:sz w:val="18"/>
              </w:rPr>
            </w:pPr>
          </w:p>
          <w:p>
            <w:pPr>
              <w:pStyle w:val="7"/>
              <w:spacing w:before="6"/>
              <w:rPr>
                <w:rFonts w:ascii="Times New Roman"/>
                <w:sz w:val="14"/>
              </w:rPr>
            </w:pPr>
          </w:p>
          <w:p>
            <w:pPr>
              <w:pStyle w:val="7"/>
              <w:ind w:left="161" w:right="151"/>
              <w:jc w:val="center"/>
              <w:rPr>
                <w:rFonts w:ascii="Times New Roman"/>
                <w:sz w:val="16"/>
              </w:rPr>
            </w:pPr>
            <w:r>
              <w:rPr>
                <w:rFonts w:ascii="Times New Roman"/>
                <w:sz w:val="16"/>
              </w:rPr>
              <w:t>11</w:t>
            </w:r>
          </w:p>
        </w:tc>
        <w:tc>
          <w:tcPr>
            <w:tcW w:w="900" w:type="dxa"/>
            <w:vMerge w:val="continue"/>
            <w:tcBorders>
              <w:top w:val="nil"/>
            </w:tcBorders>
          </w:tcPr>
          <w:p>
            <w:pPr>
              <w:rPr>
                <w:sz w:val="2"/>
                <w:szCs w:val="2"/>
              </w:rPr>
            </w:pPr>
          </w:p>
        </w:tc>
        <w:tc>
          <w:tcPr>
            <w:tcW w:w="1260" w:type="dxa"/>
          </w:tcPr>
          <w:p>
            <w:pPr>
              <w:pStyle w:val="7"/>
              <w:rPr>
                <w:rFonts w:ascii="Times New Roman"/>
                <w:sz w:val="18"/>
              </w:rPr>
            </w:pPr>
          </w:p>
          <w:p>
            <w:pPr>
              <w:pStyle w:val="7"/>
              <w:spacing w:before="144"/>
              <w:ind w:left="266"/>
              <w:rPr>
                <w:sz w:val="18"/>
              </w:rPr>
            </w:pPr>
            <w:r>
              <w:rPr>
                <w:sz w:val="18"/>
              </w:rPr>
              <w:t>认定结果</w:t>
            </w:r>
          </w:p>
        </w:tc>
        <w:tc>
          <w:tcPr>
            <w:tcW w:w="1981" w:type="dxa"/>
          </w:tcPr>
          <w:p>
            <w:pPr>
              <w:pStyle w:val="7"/>
              <w:rPr>
                <w:rFonts w:ascii="Times New Roman"/>
                <w:sz w:val="18"/>
              </w:rPr>
            </w:pPr>
          </w:p>
          <w:p>
            <w:pPr>
              <w:pStyle w:val="7"/>
              <w:spacing w:before="144"/>
              <w:ind w:left="106"/>
              <w:rPr>
                <w:sz w:val="18"/>
              </w:rPr>
            </w:pPr>
            <w:r>
              <w:rPr>
                <w:sz w:val="18"/>
              </w:rPr>
              <w:t>认定结果</w:t>
            </w:r>
          </w:p>
        </w:tc>
        <w:tc>
          <w:tcPr>
            <w:tcW w:w="1949" w:type="dxa"/>
          </w:tcPr>
          <w:p>
            <w:pPr>
              <w:pStyle w:val="7"/>
              <w:rPr>
                <w:rFonts w:ascii="Times New Roman"/>
                <w:sz w:val="18"/>
              </w:rPr>
            </w:pPr>
          </w:p>
          <w:p>
            <w:pPr>
              <w:pStyle w:val="7"/>
              <w:spacing w:before="144"/>
              <w:ind w:left="772" w:right="767"/>
              <w:jc w:val="center"/>
              <w:rPr>
                <w:sz w:val="18"/>
              </w:rPr>
            </w:pPr>
            <w:r>
              <w:rPr>
                <w:sz w:val="18"/>
              </w:rPr>
              <w:t>同上</w:t>
            </w:r>
          </w:p>
        </w:tc>
        <w:tc>
          <w:tcPr>
            <w:tcW w:w="1253" w:type="dxa"/>
          </w:tcPr>
          <w:p>
            <w:pPr>
              <w:pStyle w:val="7"/>
              <w:spacing w:before="39" w:line="324" w:lineRule="auto"/>
              <w:ind w:left="107" w:right="36"/>
              <w:rPr>
                <w:sz w:val="18"/>
              </w:rPr>
            </w:pPr>
            <w:r>
              <w:rPr>
                <w:sz w:val="18"/>
              </w:rPr>
              <w:t>信息形成之日起 20 个工</w:t>
            </w:r>
          </w:p>
          <w:p>
            <w:pPr>
              <w:pStyle w:val="7"/>
              <w:spacing w:before="1"/>
              <w:ind w:left="107"/>
              <w:rPr>
                <w:sz w:val="18"/>
              </w:rPr>
            </w:pPr>
            <w:r>
              <w:rPr>
                <w:sz w:val="18"/>
              </w:rPr>
              <w:t>作日内</w:t>
            </w:r>
          </w:p>
        </w:tc>
        <w:tc>
          <w:tcPr>
            <w:tcW w:w="1440" w:type="dxa"/>
          </w:tcPr>
          <w:p>
            <w:pPr>
              <w:pStyle w:val="7"/>
              <w:rPr>
                <w:rFonts w:ascii="Times New Roman"/>
                <w:sz w:val="18"/>
              </w:rPr>
            </w:pPr>
          </w:p>
          <w:p>
            <w:pPr>
              <w:pStyle w:val="7"/>
              <w:spacing w:before="144"/>
              <w:ind w:left="108"/>
              <w:rPr>
                <w:sz w:val="18"/>
              </w:rPr>
            </w:pPr>
            <w:r>
              <w:rPr>
                <w:sz w:val="18"/>
              </w:rPr>
              <w:t>新宁镇</w:t>
            </w:r>
          </w:p>
        </w:tc>
        <w:tc>
          <w:tcPr>
            <w:tcW w:w="2018" w:type="dxa"/>
          </w:tcPr>
          <w:p>
            <w:pPr>
              <w:pStyle w:val="7"/>
              <w:rPr>
                <w:rFonts w:ascii="Times New Roman"/>
                <w:sz w:val="18"/>
              </w:rPr>
            </w:pPr>
          </w:p>
          <w:p>
            <w:pPr>
              <w:pStyle w:val="7"/>
              <w:spacing w:before="144"/>
              <w:ind w:right="97"/>
              <w:jc w:val="right"/>
              <w:rPr>
                <w:sz w:val="18"/>
              </w:rPr>
            </w:pPr>
            <w:r>
              <w:rPr>
                <w:sz w:val="18"/>
              </w:rPr>
              <w:t>公示栏和便民服务中心</w:t>
            </w:r>
          </w:p>
        </w:tc>
        <w:tc>
          <w:tcPr>
            <w:tcW w:w="720" w:type="dxa"/>
          </w:tcPr>
          <w:p>
            <w:pPr>
              <w:pStyle w:val="7"/>
              <w:rPr>
                <w:rFonts w:ascii="Times New Roman"/>
                <w:sz w:val="16"/>
              </w:rPr>
            </w:pP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4"/>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6"/>
              </w:rPr>
            </w:pPr>
          </w:p>
        </w:tc>
        <w:tc>
          <w:tcPr>
            <w:tcW w:w="710" w:type="dxa"/>
          </w:tcPr>
          <w:p>
            <w:pPr>
              <w:pStyle w:val="7"/>
              <w:rPr>
                <w:rFonts w:ascii="Times New Roman"/>
                <w:sz w:val="18"/>
              </w:rPr>
            </w:pPr>
          </w:p>
          <w:p>
            <w:pPr>
              <w:pStyle w:val="7"/>
              <w:spacing w:before="144"/>
              <w:ind w:left="268"/>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18"/>
        <w:jc w:val="center"/>
      </w:pPr>
      <w:bookmarkStart w:id="12" w:name="_bookmark12"/>
      <w:bookmarkEnd w:id="12"/>
      <w:r>
        <w:t>（十三）涉农补贴领域基层政务公开标准目录</w:t>
      </w:r>
    </w:p>
    <w:p>
      <w:pPr>
        <w:pStyle w:val="2"/>
        <w:spacing w:before="1"/>
        <w:rPr>
          <w:sz w:val="23"/>
        </w:rPr>
      </w:pPr>
    </w:p>
    <w:tbl>
      <w:tblPr>
        <w:tblStyle w:val="3"/>
        <w:tblW w:w="0" w:type="auto"/>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82"/>
        <w:gridCol w:w="2637"/>
        <w:gridCol w:w="1473"/>
        <w:gridCol w:w="849"/>
        <w:gridCol w:w="1636"/>
        <w:gridCol w:w="720"/>
        <w:gridCol w:w="719"/>
        <w:gridCol w:w="539"/>
        <w:gridCol w:w="719"/>
        <w:gridCol w:w="71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0" w:type="dxa"/>
            <w:vMerge w:val="restart"/>
          </w:tcPr>
          <w:p>
            <w:pPr>
              <w:pStyle w:val="7"/>
              <w:spacing w:before="13"/>
              <w:rPr>
                <w:rFonts w:ascii="方正小标宋简体"/>
                <w:sz w:val="18"/>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619" w:type="dxa"/>
            <w:gridSpan w:val="2"/>
          </w:tcPr>
          <w:p>
            <w:pPr>
              <w:pStyle w:val="7"/>
              <w:spacing w:before="15" w:line="277" w:lineRule="exact"/>
              <w:ind w:left="369"/>
              <w:rPr>
                <w:rFonts w:hint="eastAsia" w:ascii="黑体" w:eastAsia="黑体"/>
                <w:sz w:val="22"/>
              </w:rPr>
            </w:pPr>
            <w:r>
              <w:rPr>
                <w:rFonts w:hint="eastAsia" w:ascii="黑体" w:eastAsia="黑体"/>
                <w:sz w:val="22"/>
              </w:rPr>
              <w:t>公开事项</w:t>
            </w:r>
          </w:p>
        </w:tc>
        <w:tc>
          <w:tcPr>
            <w:tcW w:w="2582" w:type="dxa"/>
            <w:vMerge w:val="restart"/>
          </w:tcPr>
          <w:p>
            <w:pPr>
              <w:pStyle w:val="7"/>
              <w:spacing w:before="10"/>
              <w:rPr>
                <w:rFonts w:ascii="方正小标宋简体"/>
                <w:sz w:val="27"/>
              </w:rPr>
            </w:pPr>
          </w:p>
          <w:p>
            <w:pPr>
              <w:pStyle w:val="7"/>
              <w:ind w:left="411"/>
              <w:rPr>
                <w:rFonts w:hint="eastAsia" w:ascii="黑体" w:eastAsia="黑体"/>
                <w:sz w:val="22"/>
              </w:rPr>
            </w:pPr>
            <w:r>
              <w:rPr>
                <w:rFonts w:hint="eastAsia" w:ascii="黑体" w:eastAsia="黑体"/>
                <w:sz w:val="22"/>
              </w:rPr>
              <w:t>公开内容（要素）</w:t>
            </w:r>
          </w:p>
        </w:tc>
        <w:tc>
          <w:tcPr>
            <w:tcW w:w="2637" w:type="dxa"/>
            <w:vMerge w:val="restart"/>
          </w:tcPr>
          <w:p>
            <w:pPr>
              <w:pStyle w:val="7"/>
              <w:spacing w:before="10"/>
              <w:rPr>
                <w:rFonts w:ascii="方正小标宋简体"/>
                <w:sz w:val="27"/>
              </w:rPr>
            </w:pPr>
          </w:p>
          <w:p>
            <w:pPr>
              <w:pStyle w:val="7"/>
              <w:ind w:left="880"/>
              <w:rPr>
                <w:rFonts w:hint="eastAsia" w:ascii="黑体" w:eastAsia="黑体"/>
                <w:sz w:val="22"/>
              </w:rPr>
            </w:pPr>
            <w:r>
              <w:rPr>
                <w:rFonts w:hint="eastAsia" w:ascii="黑体" w:eastAsia="黑体"/>
                <w:sz w:val="22"/>
              </w:rPr>
              <w:t>公开依据</w:t>
            </w:r>
          </w:p>
        </w:tc>
        <w:tc>
          <w:tcPr>
            <w:tcW w:w="1473" w:type="dxa"/>
            <w:vMerge w:val="restart"/>
          </w:tcPr>
          <w:p>
            <w:pPr>
              <w:pStyle w:val="7"/>
              <w:spacing w:before="10"/>
              <w:rPr>
                <w:rFonts w:ascii="方正小标宋简体"/>
                <w:sz w:val="27"/>
              </w:rPr>
            </w:pPr>
          </w:p>
          <w:p>
            <w:pPr>
              <w:pStyle w:val="7"/>
              <w:ind w:left="298"/>
              <w:rPr>
                <w:rFonts w:hint="eastAsia" w:ascii="黑体" w:eastAsia="黑体"/>
                <w:sz w:val="22"/>
              </w:rPr>
            </w:pPr>
            <w:r>
              <w:rPr>
                <w:rFonts w:hint="eastAsia" w:ascii="黑体" w:eastAsia="黑体"/>
                <w:sz w:val="22"/>
              </w:rPr>
              <w:t>公开时限</w:t>
            </w:r>
          </w:p>
        </w:tc>
        <w:tc>
          <w:tcPr>
            <w:tcW w:w="849" w:type="dxa"/>
            <w:vMerge w:val="restart"/>
          </w:tcPr>
          <w:p>
            <w:pPr>
              <w:pStyle w:val="7"/>
              <w:spacing w:before="13"/>
              <w:rPr>
                <w:rFonts w:ascii="方正小标宋简体"/>
                <w:sz w:val="18"/>
              </w:rPr>
            </w:pPr>
          </w:p>
          <w:p>
            <w:pPr>
              <w:pStyle w:val="7"/>
              <w:spacing w:line="266" w:lineRule="auto"/>
              <w:ind w:left="210" w:right="185"/>
              <w:rPr>
                <w:rFonts w:hint="eastAsia" w:ascii="黑体" w:eastAsia="黑体"/>
                <w:sz w:val="22"/>
              </w:rPr>
            </w:pPr>
            <w:r>
              <w:rPr>
                <w:rFonts w:hint="eastAsia" w:ascii="黑体" w:eastAsia="黑体"/>
                <w:sz w:val="22"/>
              </w:rPr>
              <w:t>公开主体</w:t>
            </w:r>
          </w:p>
        </w:tc>
        <w:tc>
          <w:tcPr>
            <w:tcW w:w="1636" w:type="dxa"/>
            <w:vMerge w:val="restart"/>
          </w:tcPr>
          <w:p>
            <w:pPr>
              <w:pStyle w:val="7"/>
              <w:spacing w:before="13"/>
              <w:rPr>
                <w:rFonts w:ascii="方正小标宋简体"/>
                <w:sz w:val="18"/>
              </w:rPr>
            </w:pPr>
          </w:p>
          <w:p>
            <w:pPr>
              <w:pStyle w:val="7"/>
              <w:spacing w:line="266" w:lineRule="auto"/>
              <w:ind w:left="712" w:right="138" w:hanging="550"/>
              <w:rPr>
                <w:rFonts w:hint="eastAsia" w:ascii="黑体" w:eastAsia="黑体"/>
                <w:sz w:val="22"/>
              </w:rPr>
            </w:pPr>
            <w:r>
              <w:rPr>
                <w:rFonts w:hint="eastAsia" w:ascii="黑体" w:eastAsia="黑体"/>
                <w:sz w:val="22"/>
              </w:rPr>
              <w:t>公开渠道和载体</w:t>
            </w:r>
          </w:p>
        </w:tc>
        <w:tc>
          <w:tcPr>
            <w:tcW w:w="1439" w:type="dxa"/>
            <w:gridSpan w:val="2"/>
          </w:tcPr>
          <w:p>
            <w:pPr>
              <w:pStyle w:val="7"/>
              <w:spacing w:before="15" w:line="277" w:lineRule="exact"/>
              <w:ind w:left="278"/>
              <w:rPr>
                <w:rFonts w:hint="eastAsia" w:ascii="黑体" w:eastAsia="黑体"/>
                <w:sz w:val="22"/>
              </w:rPr>
            </w:pPr>
            <w:r>
              <w:rPr>
                <w:rFonts w:hint="eastAsia" w:ascii="黑体" w:eastAsia="黑体"/>
                <w:sz w:val="22"/>
              </w:rPr>
              <w:t>公开对象</w:t>
            </w:r>
          </w:p>
        </w:tc>
        <w:tc>
          <w:tcPr>
            <w:tcW w:w="1258" w:type="dxa"/>
            <w:gridSpan w:val="2"/>
          </w:tcPr>
          <w:p>
            <w:pPr>
              <w:pStyle w:val="7"/>
              <w:spacing w:before="15" w:line="277" w:lineRule="exact"/>
              <w:ind w:left="191"/>
              <w:rPr>
                <w:rFonts w:hint="eastAsia" w:ascii="黑体" w:eastAsia="黑体"/>
                <w:sz w:val="22"/>
              </w:rPr>
            </w:pPr>
            <w:r>
              <w:rPr>
                <w:rFonts w:hint="eastAsia" w:ascii="黑体" w:eastAsia="黑体"/>
                <w:sz w:val="22"/>
              </w:rPr>
              <w:t>公开方式</w:t>
            </w:r>
          </w:p>
        </w:tc>
        <w:tc>
          <w:tcPr>
            <w:tcW w:w="1258" w:type="dxa"/>
            <w:gridSpan w:val="2"/>
          </w:tcPr>
          <w:p>
            <w:pPr>
              <w:pStyle w:val="7"/>
              <w:spacing w:before="15" w:line="277" w:lineRule="exact"/>
              <w:ind w:left="19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720" w:type="dxa"/>
          </w:tcPr>
          <w:p>
            <w:pPr>
              <w:pStyle w:val="7"/>
              <w:spacing w:before="173" w:line="266" w:lineRule="auto"/>
              <w:ind w:left="138" w:right="127"/>
              <w:rPr>
                <w:rFonts w:hint="eastAsia" w:ascii="黑体" w:eastAsia="黑体"/>
                <w:sz w:val="22"/>
              </w:rPr>
            </w:pPr>
            <w:r>
              <w:rPr>
                <w:rFonts w:hint="eastAsia" w:ascii="黑体" w:eastAsia="黑体"/>
                <w:sz w:val="22"/>
              </w:rPr>
              <w:t>一级事项</w:t>
            </w:r>
          </w:p>
        </w:tc>
        <w:tc>
          <w:tcPr>
            <w:tcW w:w="899" w:type="dxa"/>
          </w:tcPr>
          <w:p>
            <w:pPr>
              <w:pStyle w:val="7"/>
              <w:spacing w:before="173" w:line="266" w:lineRule="auto"/>
              <w:ind w:left="338" w:right="104" w:hanging="219"/>
              <w:rPr>
                <w:rFonts w:hint="eastAsia" w:ascii="黑体" w:eastAsia="黑体"/>
                <w:sz w:val="22"/>
              </w:rPr>
            </w:pPr>
            <w:r>
              <w:rPr>
                <w:rFonts w:hint="eastAsia" w:ascii="黑体" w:eastAsia="黑体"/>
                <w:sz w:val="22"/>
              </w:rPr>
              <w:t>二级事项</w:t>
            </w:r>
          </w:p>
        </w:tc>
        <w:tc>
          <w:tcPr>
            <w:tcW w:w="2582"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47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720" w:type="dxa"/>
          </w:tcPr>
          <w:p>
            <w:pPr>
              <w:pStyle w:val="7"/>
              <w:spacing w:before="173" w:line="266" w:lineRule="auto"/>
              <w:ind w:left="254" w:right="123" w:hanging="111"/>
              <w:rPr>
                <w:rFonts w:hint="eastAsia" w:ascii="黑体" w:eastAsia="黑体"/>
                <w:sz w:val="22"/>
              </w:rPr>
            </w:pPr>
            <w:r>
              <w:rPr>
                <w:rFonts w:hint="eastAsia" w:ascii="黑体" w:eastAsia="黑体"/>
                <w:sz w:val="22"/>
              </w:rPr>
              <w:t>全社会</w:t>
            </w:r>
          </w:p>
        </w:tc>
        <w:tc>
          <w:tcPr>
            <w:tcW w:w="719" w:type="dxa"/>
          </w:tcPr>
          <w:p>
            <w:pPr>
              <w:pStyle w:val="7"/>
              <w:spacing w:before="173" w:line="266" w:lineRule="auto"/>
              <w:ind w:left="140" w:right="125"/>
              <w:rPr>
                <w:rFonts w:hint="eastAsia" w:ascii="黑体" w:eastAsia="黑体"/>
                <w:sz w:val="22"/>
              </w:rPr>
            </w:pPr>
            <w:r>
              <w:rPr>
                <w:rFonts w:hint="eastAsia" w:ascii="黑体" w:eastAsia="黑体"/>
                <w:sz w:val="22"/>
              </w:rPr>
              <w:t>特定群众</w:t>
            </w:r>
          </w:p>
        </w:tc>
        <w:tc>
          <w:tcPr>
            <w:tcW w:w="539" w:type="dxa"/>
          </w:tcPr>
          <w:p>
            <w:pPr>
              <w:pStyle w:val="7"/>
              <w:spacing w:before="173" w:line="266" w:lineRule="auto"/>
              <w:ind w:left="162" w:right="143"/>
              <w:rPr>
                <w:rFonts w:hint="eastAsia" w:ascii="黑体" w:eastAsia="黑体"/>
                <w:sz w:val="22"/>
              </w:rPr>
            </w:pPr>
            <w:r>
              <w:rPr>
                <w:rFonts w:hint="eastAsia" w:ascii="黑体" w:eastAsia="黑体"/>
                <w:sz w:val="22"/>
              </w:rPr>
              <w:t>主动</w:t>
            </w:r>
          </w:p>
        </w:tc>
        <w:tc>
          <w:tcPr>
            <w:tcW w:w="719" w:type="dxa"/>
          </w:tcPr>
          <w:p>
            <w:pPr>
              <w:pStyle w:val="7"/>
              <w:spacing w:before="17"/>
              <w:ind w:left="146"/>
              <w:rPr>
                <w:rFonts w:hint="eastAsia" w:ascii="黑体" w:eastAsia="黑体"/>
                <w:sz w:val="22"/>
              </w:rPr>
            </w:pPr>
            <w:r>
              <w:rPr>
                <w:rFonts w:hint="eastAsia" w:ascii="黑体" w:eastAsia="黑体"/>
                <w:sz w:val="22"/>
              </w:rPr>
              <w:t>依申</w:t>
            </w:r>
          </w:p>
          <w:p>
            <w:pPr>
              <w:pStyle w:val="7"/>
              <w:spacing w:before="3" w:line="310" w:lineRule="atLeast"/>
              <w:ind w:left="257" w:right="118" w:hanging="111"/>
              <w:rPr>
                <w:rFonts w:hint="eastAsia" w:ascii="黑体" w:eastAsia="黑体"/>
                <w:sz w:val="22"/>
              </w:rPr>
            </w:pPr>
            <w:r>
              <w:rPr>
                <w:rFonts w:hint="eastAsia" w:ascii="黑体" w:eastAsia="黑体"/>
                <w:spacing w:val="-9"/>
                <w:sz w:val="22"/>
              </w:rPr>
              <w:t>请公</w:t>
            </w:r>
            <w:r>
              <w:rPr>
                <w:rFonts w:hint="eastAsia" w:ascii="黑体" w:eastAsia="黑体"/>
                <w:sz w:val="22"/>
              </w:rPr>
              <w:t>开</w:t>
            </w:r>
          </w:p>
        </w:tc>
        <w:tc>
          <w:tcPr>
            <w:tcW w:w="719" w:type="dxa"/>
          </w:tcPr>
          <w:p>
            <w:pPr>
              <w:pStyle w:val="7"/>
              <w:spacing w:before="11"/>
              <w:rPr>
                <w:rFonts w:ascii="方正小标宋简体"/>
                <w:sz w:val="18"/>
              </w:rPr>
            </w:pPr>
          </w:p>
          <w:p>
            <w:pPr>
              <w:pStyle w:val="7"/>
              <w:ind w:left="128" w:right="100"/>
              <w:jc w:val="center"/>
              <w:rPr>
                <w:rFonts w:hint="eastAsia" w:ascii="黑体" w:eastAsia="黑体"/>
                <w:sz w:val="22"/>
              </w:rPr>
            </w:pPr>
            <w:r>
              <w:rPr>
                <w:rFonts w:hint="eastAsia" w:ascii="黑体" w:eastAsia="黑体"/>
                <w:sz w:val="22"/>
              </w:rPr>
              <w:t>县级</w:t>
            </w:r>
          </w:p>
        </w:tc>
        <w:tc>
          <w:tcPr>
            <w:tcW w:w="539" w:type="dxa"/>
          </w:tcPr>
          <w:p>
            <w:pPr>
              <w:pStyle w:val="7"/>
              <w:spacing w:before="173" w:line="266" w:lineRule="auto"/>
              <w:ind w:left="168" w:right="139"/>
              <w:rPr>
                <w:rFonts w:hint="eastAsia" w:ascii="黑体" w:eastAsia="黑体"/>
                <w:sz w:val="22"/>
              </w:rPr>
            </w:pPr>
            <w:r>
              <w:rPr>
                <w:rFonts w:hint="eastAsia" w:ascii="黑体" w:eastAsia="黑体"/>
                <w:sz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79" w:right="168"/>
              <w:jc w:val="both"/>
              <w:rPr>
                <w:sz w:val="18"/>
              </w:rPr>
            </w:pPr>
            <w:r>
              <w:rPr>
                <w:sz w:val="18"/>
              </w:rPr>
              <w:t>农业生产发展资金</w:t>
            </w:r>
          </w:p>
        </w:tc>
        <w:tc>
          <w:tcPr>
            <w:tcW w:w="899" w:type="dxa"/>
          </w:tcPr>
          <w:p>
            <w:pPr>
              <w:pStyle w:val="7"/>
              <w:rPr>
                <w:rFonts w:ascii="方正小标宋简体"/>
                <w:sz w:val="18"/>
              </w:rPr>
            </w:pPr>
          </w:p>
          <w:p>
            <w:pPr>
              <w:pStyle w:val="7"/>
              <w:spacing w:before="6"/>
              <w:rPr>
                <w:rFonts w:ascii="方正小标宋简体"/>
                <w:sz w:val="23"/>
              </w:rPr>
            </w:pPr>
          </w:p>
          <w:p>
            <w:pPr>
              <w:pStyle w:val="7"/>
              <w:spacing w:line="249" w:lineRule="auto"/>
              <w:ind w:left="180" w:right="166"/>
              <w:rPr>
                <w:sz w:val="18"/>
              </w:rPr>
            </w:pPr>
            <w:r>
              <w:rPr>
                <w:sz w:val="18"/>
              </w:rPr>
              <w:t>农机购置补贴</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175"/>
              <w:rPr>
                <w:sz w:val="18"/>
              </w:rPr>
            </w:pPr>
            <w:r>
              <w:rPr>
                <w:spacing w:val="-16"/>
                <w:sz w:val="18"/>
              </w:rPr>
              <w:t>《农业机械化促进法》、《农业</w:t>
            </w:r>
            <w:r>
              <w:rPr>
                <w:spacing w:val="-9"/>
                <w:sz w:val="18"/>
              </w:rPr>
              <w:t>生产发展资金管理办法》、</w:t>
            </w:r>
          </w:p>
          <w:p>
            <w:pPr>
              <w:pStyle w:val="7"/>
              <w:spacing w:before="1" w:line="324" w:lineRule="auto"/>
              <w:ind w:left="110" w:right="158"/>
              <w:rPr>
                <w:sz w:val="18"/>
              </w:rPr>
            </w:pPr>
            <w:r>
              <w:rPr>
                <w:sz w:val="18"/>
              </w:rPr>
              <w:t>《2018-2020 年农机购置补贴实施指导意见》</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39" w:right="119"/>
              <w:jc w:val="center"/>
              <w:rPr>
                <w:sz w:val="18"/>
              </w:rPr>
            </w:pPr>
            <w:r>
              <w:rPr>
                <w:sz w:val="18"/>
              </w:rPr>
              <w:t>新宁镇</w:t>
            </w:r>
          </w:p>
        </w:tc>
        <w:tc>
          <w:tcPr>
            <w:tcW w:w="1636" w:type="dxa"/>
          </w:tcPr>
          <w:p>
            <w:pPr>
              <w:pStyle w:val="7"/>
              <w:rPr>
                <w:rFonts w:ascii="方正小标宋简体"/>
                <w:sz w:val="18"/>
              </w:rPr>
            </w:pPr>
          </w:p>
          <w:p>
            <w:pPr>
              <w:pStyle w:val="7"/>
              <w:spacing w:before="14"/>
              <w:rPr>
                <w:rFonts w:ascii="方正小标宋简体"/>
                <w:sz w:val="22"/>
              </w:rPr>
            </w:pPr>
          </w:p>
          <w:p>
            <w:pPr>
              <w:pStyle w:val="7"/>
              <w:ind w:left="112"/>
              <w:rPr>
                <w:sz w:val="18"/>
              </w:rPr>
            </w:pPr>
            <w:r>
              <w:rPr>
                <w:sz w:val="18"/>
              </w:rPr>
              <w:t>■政务服务中心</w:t>
            </w:r>
          </w:p>
          <w:p>
            <w:pPr>
              <w:pStyle w:val="7"/>
              <w:spacing w:before="14"/>
              <w:ind w:left="145"/>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26"/>
              <w:jc w:val="center"/>
              <w:rPr>
                <w:rFonts w:ascii="宋体" w:hAnsi="宋体"/>
                <w:sz w:val="18"/>
              </w:rPr>
            </w:pPr>
            <w:r>
              <w:rPr>
                <w:rFonts w:ascii="宋体" w:hAnsi="宋体"/>
                <w:sz w:val="18"/>
              </w:rPr>
              <w:t>√</w:t>
            </w: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6"/>
              <w:jc w:val="center"/>
              <w:rPr>
                <w:sz w:val="18"/>
              </w:rPr>
            </w:pPr>
            <w:r>
              <w:rPr>
                <w:sz w:val="18"/>
              </w:rPr>
              <w:t>2</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79" w:right="168"/>
              <w:jc w:val="both"/>
              <w:rPr>
                <w:sz w:val="18"/>
              </w:rPr>
            </w:pPr>
            <w:r>
              <w:rPr>
                <w:sz w:val="18"/>
              </w:rPr>
              <w:t>农业生产发展资金</w:t>
            </w:r>
          </w:p>
        </w:tc>
        <w:tc>
          <w:tcPr>
            <w:tcW w:w="899" w:type="dxa"/>
          </w:tcPr>
          <w:p>
            <w:pPr>
              <w:pStyle w:val="7"/>
              <w:rPr>
                <w:rFonts w:ascii="方正小标宋简体"/>
                <w:sz w:val="18"/>
              </w:rPr>
            </w:pPr>
          </w:p>
          <w:p>
            <w:pPr>
              <w:pStyle w:val="7"/>
              <w:spacing w:before="6"/>
              <w:rPr>
                <w:rFonts w:ascii="方正小标宋简体"/>
                <w:sz w:val="23"/>
              </w:rPr>
            </w:pPr>
          </w:p>
          <w:p>
            <w:pPr>
              <w:pStyle w:val="7"/>
              <w:spacing w:line="249" w:lineRule="auto"/>
              <w:ind w:left="180" w:right="166"/>
              <w:rPr>
                <w:sz w:val="18"/>
              </w:rPr>
            </w:pPr>
            <w:r>
              <w:rPr>
                <w:sz w:val="18"/>
              </w:rPr>
              <w:t>耕地地力保护</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66"/>
              <w:jc w:val="both"/>
              <w:rPr>
                <w:sz w:val="18"/>
              </w:rPr>
            </w:pPr>
            <w:r>
              <w:rPr>
                <w:spacing w:val="22"/>
                <w:sz w:val="18"/>
              </w:rPr>
              <w:t>《农业生产发展资金管理办</w:t>
            </w:r>
            <w:r>
              <w:rPr>
                <w:spacing w:val="-16"/>
                <w:sz w:val="18"/>
              </w:rPr>
              <w:t>法》、《财政部 农业部关于全面</w:t>
            </w:r>
            <w:r>
              <w:rPr>
                <w:spacing w:val="7"/>
                <w:sz w:val="18"/>
              </w:rPr>
              <w:t>推开农业“三项补贴”改革工</w:t>
            </w:r>
            <w:r>
              <w:rPr>
                <w:sz w:val="18"/>
              </w:rPr>
              <w:t>作的通知》</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spacing w:before="1"/>
              <w:ind w:left="139" w:right="119"/>
              <w:jc w:val="center"/>
              <w:rPr>
                <w:sz w:val="18"/>
              </w:rPr>
            </w:pPr>
            <w:r>
              <w:rPr>
                <w:sz w:val="18"/>
              </w:rPr>
              <w:t>新宁镇</w:t>
            </w:r>
          </w:p>
        </w:tc>
        <w:tc>
          <w:tcPr>
            <w:tcW w:w="1636" w:type="dxa"/>
          </w:tcPr>
          <w:p>
            <w:pPr>
              <w:pStyle w:val="7"/>
              <w:rPr>
                <w:rFonts w:ascii="方正小标宋简体"/>
                <w:sz w:val="18"/>
              </w:rPr>
            </w:pPr>
          </w:p>
          <w:p>
            <w:pPr>
              <w:pStyle w:val="7"/>
              <w:spacing w:before="14"/>
              <w:rPr>
                <w:rFonts w:ascii="方正小标宋简体"/>
                <w:sz w:val="22"/>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26"/>
              <w:jc w:val="center"/>
              <w:rPr>
                <w:rFonts w:ascii="宋体" w:hAnsi="宋体"/>
                <w:sz w:val="18"/>
              </w:rPr>
            </w:pPr>
            <w:r>
              <w:rPr>
                <w:rFonts w:ascii="宋体" w:hAnsi="宋体"/>
                <w:sz w:val="18"/>
              </w:rPr>
              <w:t>√</w:t>
            </w: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189"/>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82"/>
        <w:gridCol w:w="2637"/>
        <w:gridCol w:w="1473"/>
        <w:gridCol w:w="849"/>
        <w:gridCol w:w="1636"/>
        <w:gridCol w:w="720"/>
        <w:gridCol w:w="719"/>
        <w:gridCol w:w="539"/>
        <w:gridCol w:w="719"/>
        <w:gridCol w:w="71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3</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249" w:lineRule="auto"/>
              <w:ind w:left="179" w:right="168"/>
              <w:jc w:val="both"/>
              <w:rPr>
                <w:sz w:val="18"/>
              </w:rPr>
            </w:pPr>
            <w:r>
              <w:rPr>
                <w:sz w:val="18"/>
              </w:rPr>
              <w:t>农业生产发展资金</w:t>
            </w:r>
          </w:p>
        </w:tc>
        <w:tc>
          <w:tcPr>
            <w:tcW w:w="8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4"/>
              </w:rPr>
            </w:pPr>
          </w:p>
          <w:p>
            <w:pPr>
              <w:pStyle w:val="7"/>
              <w:spacing w:before="1" w:line="249" w:lineRule="auto"/>
              <w:ind w:left="108" w:right="22"/>
              <w:jc w:val="both"/>
              <w:rPr>
                <w:sz w:val="18"/>
              </w:rPr>
            </w:pPr>
            <w:r>
              <w:rPr>
                <w:sz w:val="18"/>
              </w:rPr>
              <w:t>新型职业农民培育</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line="249" w:lineRule="auto"/>
              <w:ind w:left="109" w:right="91"/>
              <w:rPr>
                <w:sz w:val="18"/>
              </w:rPr>
            </w:pPr>
            <w:r>
              <w:rPr>
                <w:sz w:val="18"/>
              </w:rPr>
              <w:t>监督渠道：包括举报电话、地址等。</w:t>
            </w:r>
          </w:p>
        </w:tc>
        <w:tc>
          <w:tcPr>
            <w:tcW w:w="2637" w:type="dxa"/>
          </w:tcPr>
          <w:p>
            <w:pPr>
              <w:pStyle w:val="7"/>
              <w:spacing w:before="38" w:line="324" w:lineRule="auto"/>
              <w:ind w:left="110" w:right="81"/>
              <w:jc w:val="both"/>
              <w:rPr>
                <w:sz w:val="18"/>
              </w:rPr>
            </w:pPr>
            <w:r>
              <w:rPr>
                <w:spacing w:val="5"/>
                <w:sz w:val="18"/>
              </w:rPr>
              <w:t>《关于引导农村土地经营权有序流转发展农业适度规模经营</w:t>
            </w:r>
            <w:r>
              <w:rPr>
                <w:spacing w:val="-11"/>
                <w:sz w:val="18"/>
              </w:rPr>
              <w:t>的意见》、《关于支持返乡下乡</w:t>
            </w:r>
            <w:r>
              <w:rPr>
                <w:spacing w:val="5"/>
                <w:sz w:val="18"/>
              </w:rPr>
              <w:t>人员创业创新促进农村一二三</w:t>
            </w:r>
            <w:r>
              <w:rPr>
                <w:spacing w:val="-10"/>
                <w:sz w:val="18"/>
              </w:rPr>
              <w:t>产业融合发展的意见》、《农业</w:t>
            </w:r>
            <w:r>
              <w:rPr>
                <w:spacing w:val="-27"/>
                <w:sz w:val="18"/>
              </w:rPr>
              <w:t>生产发展资金管理办法》、《“十</w:t>
            </w:r>
            <w:r>
              <w:rPr>
                <w:spacing w:val="5"/>
                <w:sz w:val="18"/>
              </w:rPr>
              <w:t>三五”全国新型职业农民培育</w:t>
            </w:r>
          </w:p>
          <w:p>
            <w:pPr>
              <w:pStyle w:val="7"/>
              <w:spacing w:before="5"/>
              <w:ind w:left="110"/>
              <w:rPr>
                <w:sz w:val="18"/>
              </w:rPr>
            </w:pPr>
            <w:r>
              <w:rPr>
                <w:sz w:val="18"/>
              </w:rPr>
              <w:t>发展规划》</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6"/>
              <w:jc w:val="center"/>
              <w:rPr>
                <w:sz w:val="18"/>
              </w:rPr>
            </w:pPr>
            <w:r>
              <w:rPr>
                <w:sz w:val="18"/>
              </w:rPr>
              <w:t>4</w:t>
            </w:r>
          </w:p>
        </w:tc>
        <w:tc>
          <w:tcPr>
            <w:tcW w:w="720" w:type="dxa"/>
          </w:tcPr>
          <w:p>
            <w:pPr>
              <w:pStyle w:val="7"/>
              <w:rPr>
                <w:rFonts w:ascii="Times New Roman"/>
                <w:sz w:val="18"/>
              </w:rPr>
            </w:pPr>
          </w:p>
          <w:p>
            <w:pPr>
              <w:pStyle w:val="7"/>
              <w:spacing w:before="8"/>
              <w:rPr>
                <w:rFonts w:ascii="Times New Roman"/>
                <w:sz w:val="24"/>
              </w:rPr>
            </w:pPr>
          </w:p>
          <w:p>
            <w:pPr>
              <w:pStyle w:val="7"/>
              <w:spacing w:before="1" w:line="249" w:lineRule="auto"/>
              <w:ind w:left="179" w:right="168"/>
              <w:jc w:val="both"/>
              <w:rPr>
                <w:sz w:val="18"/>
              </w:rPr>
            </w:pPr>
            <w:r>
              <w:rPr>
                <w:sz w:val="18"/>
              </w:rPr>
              <w:t>农业生产发展资金</w:t>
            </w:r>
          </w:p>
        </w:tc>
        <w:tc>
          <w:tcPr>
            <w:tcW w:w="899" w:type="dxa"/>
          </w:tcPr>
          <w:p>
            <w:pPr>
              <w:pStyle w:val="7"/>
              <w:rPr>
                <w:rFonts w:ascii="Times New Roman"/>
                <w:sz w:val="18"/>
              </w:rPr>
            </w:pPr>
          </w:p>
          <w:p>
            <w:pPr>
              <w:pStyle w:val="7"/>
              <w:spacing w:before="8"/>
              <w:rPr>
                <w:rFonts w:ascii="Times New Roman"/>
                <w:sz w:val="24"/>
              </w:rPr>
            </w:pPr>
          </w:p>
          <w:p>
            <w:pPr>
              <w:pStyle w:val="7"/>
              <w:spacing w:before="1" w:line="249" w:lineRule="auto"/>
              <w:ind w:left="108" w:right="22"/>
              <w:jc w:val="both"/>
              <w:rPr>
                <w:sz w:val="18"/>
              </w:rPr>
            </w:pPr>
            <w:r>
              <w:rPr>
                <w:sz w:val="18"/>
              </w:rPr>
              <w:t>支持新型农业经营主体</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66"/>
              <w:rPr>
                <w:sz w:val="18"/>
              </w:rPr>
            </w:pPr>
            <w:r>
              <w:rPr>
                <w:sz w:val="18"/>
              </w:rPr>
              <w:t>《农业生产发展资金管理办法》</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6"/>
              <w:jc w:val="center"/>
              <w:rPr>
                <w:sz w:val="18"/>
              </w:rPr>
            </w:pPr>
            <w:r>
              <w:rPr>
                <w:sz w:val="18"/>
              </w:rPr>
              <w:t>5</w:t>
            </w:r>
          </w:p>
        </w:tc>
        <w:tc>
          <w:tcPr>
            <w:tcW w:w="720" w:type="dxa"/>
          </w:tcPr>
          <w:p>
            <w:pPr>
              <w:pStyle w:val="7"/>
              <w:rPr>
                <w:rFonts w:ascii="Times New Roman"/>
                <w:sz w:val="18"/>
              </w:rPr>
            </w:pPr>
          </w:p>
          <w:p>
            <w:pPr>
              <w:pStyle w:val="7"/>
              <w:spacing w:before="4"/>
              <w:rPr>
                <w:rFonts w:ascii="Times New Roman"/>
                <w:sz w:val="14"/>
              </w:rPr>
            </w:pPr>
          </w:p>
          <w:p>
            <w:pPr>
              <w:pStyle w:val="7"/>
              <w:spacing w:line="249" w:lineRule="auto"/>
              <w:ind w:left="179" w:right="168"/>
              <w:jc w:val="both"/>
              <w:rPr>
                <w:sz w:val="18"/>
              </w:rPr>
            </w:pPr>
            <w:r>
              <w:rPr>
                <w:sz w:val="18"/>
              </w:rPr>
              <w:t>动物防疫等补助经费</w:t>
            </w:r>
          </w:p>
        </w:tc>
        <w:tc>
          <w:tcPr>
            <w:tcW w:w="899" w:type="dxa"/>
          </w:tcPr>
          <w:p>
            <w:pPr>
              <w:pStyle w:val="7"/>
              <w:spacing w:before="132" w:line="249" w:lineRule="auto"/>
              <w:ind w:left="108" w:right="22"/>
              <w:rPr>
                <w:sz w:val="18"/>
              </w:rPr>
            </w:pPr>
            <w:r>
              <w:rPr>
                <w:sz w:val="18"/>
              </w:rPr>
              <w:t>强制扑杀、强制免疫和养殖环节无害化处理补助</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175"/>
              <w:rPr>
                <w:sz w:val="18"/>
              </w:rPr>
            </w:pPr>
            <w:r>
              <w:rPr>
                <w:spacing w:val="-17"/>
                <w:sz w:val="18"/>
              </w:rPr>
              <w:t>《动物防疫法》、《动物防疫等</w:t>
            </w:r>
            <w:r>
              <w:rPr>
                <w:sz w:val="18"/>
              </w:rPr>
              <w:t>补助经费管理办法》</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112"/>
              <w:rPr>
                <w:sz w:val="18"/>
              </w:rPr>
            </w:pPr>
            <w:r>
              <w:rPr>
                <w:sz w:val="18"/>
              </w:rPr>
              <w:t>■政务服务中心</w:t>
            </w:r>
          </w:p>
          <w:p>
            <w:pPr>
              <w:pStyle w:val="7"/>
              <w:spacing w:before="14"/>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89"/>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13" w:name="_bookmark13"/>
      <w:bookmarkEnd w:id="13"/>
      <w:r>
        <w:t>（十四）公共文化服务领域基层政务公开标准目录</w:t>
      </w:r>
    </w:p>
    <w:p>
      <w:pPr>
        <w:pStyle w:val="2"/>
        <w:spacing w:before="1"/>
        <w:rPr>
          <w:sz w:val="23"/>
        </w:rPr>
      </w:pPr>
    </w:p>
    <w:tbl>
      <w:tblPr>
        <w:tblStyle w:val="3"/>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2"/>
        <w:gridCol w:w="1620"/>
        <w:gridCol w:w="1789"/>
        <w:gridCol w:w="2559"/>
        <w:gridCol w:w="1235"/>
        <w:gridCol w:w="1429"/>
        <w:gridCol w:w="1441"/>
        <w:gridCol w:w="722"/>
        <w:gridCol w:w="709"/>
        <w:gridCol w:w="553"/>
        <w:gridCol w:w="721"/>
        <w:gridCol w:w="5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2352" w:type="dxa"/>
            <w:gridSpan w:val="2"/>
          </w:tcPr>
          <w:p>
            <w:pPr>
              <w:pStyle w:val="7"/>
              <w:spacing w:before="171"/>
              <w:ind w:left="736"/>
              <w:rPr>
                <w:rFonts w:hint="eastAsia" w:ascii="黑体" w:eastAsia="黑体"/>
                <w:sz w:val="22"/>
              </w:rPr>
            </w:pPr>
            <w:r>
              <w:rPr>
                <w:rFonts w:hint="eastAsia" w:ascii="黑体" w:eastAsia="黑体"/>
                <w:sz w:val="22"/>
              </w:rPr>
              <w:t>公开事项</w:t>
            </w:r>
          </w:p>
        </w:tc>
        <w:tc>
          <w:tcPr>
            <w:tcW w:w="1789" w:type="dxa"/>
            <w:vMerge w:val="restart"/>
          </w:tcPr>
          <w:p>
            <w:pPr>
              <w:pStyle w:val="7"/>
              <w:rPr>
                <w:rFonts w:ascii="方正小标宋简体"/>
                <w:sz w:val="22"/>
              </w:rPr>
            </w:pPr>
          </w:p>
          <w:p>
            <w:pPr>
              <w:pStyle w:val="7"/>
              <w:spacing w:before="4"/>
              <w:rPr>
                <w:rFonts w:ascii="方正小标宋简体"/>
                <w:sz w:val="23"/>
              </w:rPr>
            </w:pPr>
          </w:p>
          <w:p>
            <w:pPr>
              <w:pStyle w:val="7"/>
              <w:ind w:left="108" w:right="-15"/>
              <w:rPr>
                <w:rFonts w:hint="eastAsia" w:ascii="黑体" w:eastAsia="黑体"/>
                <w:sz w:val="22"/>
              </w:rPr>
            </w:pPr>
            <w:r>
              <w:rPr>
                <w:rFonts w:hint="eastAsia" w:ascii="黑体" w:eastAsia="黑体"/>
                <w:spacing w:val="-21"/>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6"/>
                <w:sz w:val="22"/>
              </w:rPr>
              <w:t>）</w:t>
            </w:r>
          </w:p>
        </w:tc>
        <w:tc>
          <w:tcPr>
            <w:tcW w:w="2559" w:type="dxa"/>
            <w:vMerge w:val="restart"/>
          </w:tcPr>
          <w:p>
            <w:pPr>
              <w:pStyle w:val="7"/>
              <w:rPr>
                <w:rFonts w:ascii="方正小标宋简体"/>
                <w:sz w:val="22"/>
              </w:rPr>
            </w:pPr>
          </w:p>
          <w:p>
            <w:pPr>
              <w:pStyle w:val="7"/>
              <w:spacing w:before="4"/>
              <w:rPr>
                <w:rFonts w:ascii="方正小标宋简体"/>
                <w:sz w:val="23"/>
              </w:rPr>
            </w:pPr>
          </w:p>
          <w:p>
            <w:pPr>
              <w:pStyle w:val="7"/>
              <w:ind w:left="839"/>
              <w:rPr>
                <w:rFonts w:hint="eastAsia" w:ascii="黑体" w:eastAsia="黑体"/>
                <w:sz w:val="22"/>
              </w:rPr>
            </w:pPr>
            <w:r>
              <w:rPr>
                <w:rFonts w:hint="eastAsia" w:ascii="黑体" w:eastAsia="黑体"/>
                <w:sz w:val="22"/>
              </w:rPr>
              <w:t>公开依据</w:t>
            </w:r>
          </w:p>
        </w:tc>
        <w:tc>
          <w:tcPr>
            <w:tcW w:w="1235" w:type="dxa"/>
            <w:vMerge w:val="restart"/>
          </w:tcPr>
          <w:p>
            <w:pPr>
              <w:pStyle w:val="7"/>
              <w:rPr>
                <w:rFonts w:ascii="方正小标宋简体"/>
                <w:sz w:val="22"/>
              </w:rPr>
            </w:pPr>
          </w:p>
          <w:p>
            <w:pPr>
              <w:pStyle w:val="7"/>
              <w:spacing w:before="4"/>
              <w:rPr>
                <w:rFonts w:ascii="方正小标宋简体"/>
                <w:sz w:val="23"/>
              </w:rPr>
            </w:pPr>
          </w:p>
          <w:p>
            <w:pPr>
              <w:pStyle w:val="7"/>
              <w:ind w:left="174"/>
              <w:rPr>
                <w:rFonts w:hint="eastAsia" w:ascii="黑体" w:eastAsia="黑体"/>
                <w:sz w:val="22"/>
              </w:rPr>
            </w:pPr>
            <w:r>
              <w:rPr>
                <w:rFonts w:hint="eastAsia" w:ascii="黑体" w:eastAsia="黑体"/>
                <w:sz w:val="22"/>
              </w:rPr>
              <w:t>公开时限</w:t>
            </w:r>
          </w:p>
        </w:tc>
        <w:tc>
          <w:tcPr>
            <w:tcW w:w="1429" w:type="dxa"/>
            <w:vMerge w:val="restart"/>
          </w:tcPr>
          <w:p>
            <w:pPr>
              <w:pStyle w:val="7"/>
              <w:rPr>
                <w:rFonts w:ascii="方正小标宋简体"/>
                <w:sz w:val="22"/>
              </w:rPr>
            </w:pPr>
          </w:p>
          <w:p>
            <w:pPr>
              <w:pStyle w:val="7"/>
              <w:spacing w:before="4"/>
              <w:rPr>
                <w:rFonts w:ascii="方正小标宋简体"/>
                <w:sz w:val="23"/>
              </w:rPr>
            </w:pPr>
          </w:p>
          <w:p>
            <w:pPr>
              <w:pStyle w:val="7"/>
              <w:ind w:left="269"/>
              <w:rPr>
                <w:rFonts w:hint="eastAsia" w:ascii="黑体" w:eastAsia="黑体"/>
                <w:sz w:val="22"/>
              </w:rPr>
            </w:pPr>
            <w:r>
              <w:rPr>
                <w:rFonts w:hint="eastAsia" w:ascii="黑体" w:eastAsia="黑体"/>
                <w:sz w:val="22"/>
              </w:rPr>
              <w:t>公开主体</w:t>
            </w:r>
          </w:p>
        </w:tc>
        <w:tc>
          <w:tcPr>
            <w:tcW w:w="1441"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496" w:right="159" w:hanging="329"/>
              <w:rPr>
                <w:rFonts w:hint="eastAsia" w:ascii="黑体" w:eastAsia="黑体"/>
                <w:sz w:val="22"/>
              </w:rPr>
            </w:pPr>
            <w:r>
              <w:rPr>
                <w:rFonts w:hint="eastAsia" w:ascii="黑体" w:eastAsia="黑体"/>
                <w:sz w:val="22"/>
              </w:rPr>
              <w:t>公开渠道和载体</w:t>
            </w:r>
          </w:p>
        </w:tc>
        <w:tc>
          <w:tcPr>
            <w:tcW w:w="1431" w:type="dxa"/>
            <w:gridSpan w:val="2"/>
          </w:tcPr>
          <w:p>
            <w:pPr>
              <w:pStyle w:val="7"/>
              <w:spacing w:before="171"/>
              <w:ind w:left="27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8"/>
              <w:rPr>
                <w:rFonts w:hint="eastAsia" w:ascii="黑体" w:eastAsia="黑体"/>
                <w:sz w:val="22"/>
              </w:rPr>
            </w:pPr>
            <w:r>
              <w:rPr>
                <w:rFonts w:hint="eastAsia" w:ascii="黑体" w:eastAsia="黑体"/>
                <w:sz w:val="22"/>
              </w:rPr>
              <w:t>公开方式</w:t>
            </w:r>
          </w:p>
        </w:tc>
        <w:tc>
          <w:tcPr>
            <w:tcW w:w="1072" w:type="dxa"/>
            <w:gridSpan w:val="2"/>
          </w:tcPr>
          <w:p>
            <w:pPr>
              <w:pStyle w:val="7"/>
              <w:spacing w:before="15"/>
              <w:ind w:left="308"/>
              <w:rPr>
                <w:rFonts w:hint="eastAsia" w:ascii="黑体" w:eastAsia="黑体"/>
                <w:sz w:val="22"/>
              </w:rPr>
            </w:pPr>
            <w:r>
              <w:rPr>
                <w:rFonts w:hint="eastAsia" w:ascii="黑体" w:eastAsia="黑体"/>
                <w:sz w:val="22"/>
              </w:rPr>
              <w:t>公开</w:t>
            </w:r>
          </w:p>
          <w:p>
            <w:pPr>
              <w:pStyle w:val="7"/>
              <w:spacing w:before="30" w:line="277" w:lineRule="exact"/>
              <w:ind w:left="308"/>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40" w:type="dxa"/>
            <w:vMerge w:val="continue"/>
            <w:tcBorders>
              <w:top w:val="nil"/>
            </w:tcBorders>
          </w:tcPr>
          <w:p>
            <w:pPr>
              <w:rPr>
                <w:sz w:val="2"/>
                <w:szCs w:val="2"/>
              </w:rPr>
            </w:pPr>
          </w:p>
        </w:tc>
        <w:tc>
          <w:tcPr>
            <w:tcW w:w="732" w:type="dxa"/>
          </w:tcPr>
          <w:p>
            <w:pPr>
              <w:pStyle w:val="7"/>
              <w:spacing w:before="11"/>
              <w:rPr>
                <w:rFonts w:ascii="方正小标宋简体"/>
                <w:sz w:val="18"/>
              </w:rPr>
            </w:pPr>
          </w:p>
          <w:p>
            <w:pPr>
              <w:pStyle w:val="7"/>
              <w:spacing w:line="266" w:lineRule="auto"/>
              <w:ind w:left="146" w:right="132"/>
              <w:rPr>
                <w:rFonts w:hint="eastAsia" w:ascii="黑体" w:eastAsia="黑体"/>
                <w:sz w:val="22"/>
              </w:rPr>
            </w:pPr>
            <w:r>
              <w:rPr>
                <w:rFonts w:hint="eastAsia" w:ascii="黑体" w:eastAsia="黑体"/>
                <w:sz w:val="22"/>
              </w:rPr>
              <w:t>一级事项</w:t>
            </w:r>
          </w:p>
        </w:tc>
        <w:tc>
          <w:tcPr>
            <w:tcW w:w="1620" w:type="dxa"/>
          </w:tcPr>
          <w:p>
            <w:pPr>
              <w:pStyle w:val="7"/>
              <w:spacing w:before="8"/>
              <w:rPr>
                <w:rFonts w:ascii="方正小标宋简体"/>
                <w:sz w:val="27"/>
              </w:rPr>
            </w:pPr>
          </w:p>
          <w:p>
            <w:pPr>
              <w:pStyle w:val="7"/>
              <w:ind w:left="369"/>
              <w:rPr>
                <w:rFonts w:hint="eastAsia" w:ascii="黑体" w:eastAsia="黑体"/>
                <w:sz w:val="22"/>
              </w:rPr>
            </w:pPr>
            <w:r>
              <w:rPr>
                <w:rFonts w:hint="eastAsia" w:ascii="黑体" w:eastAsia="黑体"/>
                <w:sz w:val="22"/>
              </w:rPr>
              <w:t>二级事项</w:t>
            </w:r>
          </w:p>
        </w:tc>
        <w:tc>
          <w:tcPr>
            <w:tcW w:w="1789" w:type="dxa"/>
            <w:vMerge w:val="continue"/>
            <w:tcBorders>
              <w:top w:val="nil"/>
            </w:tcBorders>
          </w:tcPr>
          <w:p>
            <w:pPr>
              <w:rPr>
                <w:sz w:val="2"/>
                <w:szCs w:val="2"/>
              </w:rPr>
            </w:pPr>
          </w:p>
        </w:tc>
        <w:tc>
          <w:tcPr>
            <w:tcW w:w="2559" w:type="dxa"/>
            <w:vMerge w:val="continue"/>
            <w:tcBorders>
              <w:top w:val="nil"/>
            </w:tcBorders>
          </w:tcPr>
          <w:p>
            <w:pPr>
              <w:rPr>
                <w:sz w:val="2"/>
                <w:szCs w:val="2"/>
              </w:rPr>
            </w:pPr>
          </w:p>
        </w:tc>
        <w:tc>
          <w:tcPr>
            <w:tcW w:w="1235" w:type="dxa"/>
            <w:vMerge w:val="continue"/>
            <w:tcBorders>
              <w:top w:val="nil"/>
            </w:tcBorders>
          </w:tcPr>
          <w:p>
            <w:pPr>
              <w:rPr>
                <w:sz w:val="2"/>
                <w:szCs w:val="2"/>
              </w:rPr>
            </w:pPr>
          </w:p>
        </w:tc>
        <w:tc>
          <w:tcPr>
            <w:tcW w:w="1429"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722" w:type="dxa"/>
          </w:tcPr>
          <w:p>
            <w:pPr>
              <w:pStyle w:val="7"/>
              <w:spacing w:before="11"/>
              <w:rPr>
                <w:rFonts w:ascii="方正小标宋简体"/>
                <w:sz w:val="18"/>
              </w:rPr>
            </w:pPr>
          </w:p>
          <w:p>
            <w:pPr>
              <w:pStyle w:val="7"/>
              <w:spacing w:line="266" w:lineRule="auto"/>
              <w:ind w:left="246" w:right="134" w:hanging="111"/>
              <w:rPr>
                <w:rFonts w:hint="eastAsia" w:ascii="黑体" w:eastAsia="黑体"/>
                <w:sz w:val="22"/>
              </w:rPr>
            </w:pPr>
            <w:r>
              <w:rPr>
                <w:rFonts w:hint="eastAsia" w:ascii="黑体" w:eastAsia="黑体"/>
                <w:sz w:val="22"/>
              </w:rPr>
              <w:t>全社会</w:t>
            </w:r>
          </w:p>
        </w:tc>
        <w:tc>
          <w:tcPr>
            <w:tcW w:w="709" w:type="dxa"/>
          </w:tcPr>
          <w:p>
            <w:pPr>
              <w:pStyle w:val="7"/>
              <w:spacing w:before="11"/>
              <w:rPr>
                <w:rFonts w:ascii="方正小标宋简体"/>
                <w:sz w:val="18"/>
              </w:rPr>
            </w:pPr>
          </w:p>
          <w:p>
            <w:pPr>
              <w:pStyle w:val="7"/>
              <w:spacing w:line="266" w:lineRule="auto"/>
              <w:ind w:left="129" w:right="126"/>
              <w:rPr>
                <w:rFonts w:hint="eastAsia" w:ascii="黑体" w:eastAsia="黑体"/>
                <w:sz w:val="22"/>
              </w:rPr>
            </w:pPr>
            <w:r>
              <w:rPr>
                <w:rFonts w:hint="eastAsia" w:ascii="黑体" w:eastAsia="黑体"/>
                <w:sz w:val="22"/>
              </w:rPr>
              <w:t>特定群众</w:t>
            </w:r>
          </w:p>
        </w:tc>
        <w:tc>
          <w:tcPr>
            <w:tcW w:w="553" w:type="dxa"/>
          </w:tcPr>
          <w:p>
            <w:pPr>
              <w:pStyle w:val="7"/>
              <w:spacing w:before="11"/>
              <w:rPr>
                <w:rFonts w:ascii="方正小标宋简体"/>
                <w:sz w:val="18"/>
              </w:rPr>
            </w:pPr>
          </w:p>
          <w:p>
            <w:pPr>
              <w:pStyle w:val="7"/>
              <w:spacing w:line="266" w:lineRule="auto"/>
              <w:ind w:left="159" w:right="160"/>
              <w:rPr>
                <w:rFonts w:hint="eastAsia" w:ascii="黑体" w:eastAsia="黑体"/>
                <w:sz w:val="22"/>
              </w:rPr>
            </w:pPr>
            <w:r>
              <w:rPr>
                <w:rFonts w:hint="eastAsia" w:ascii="黑体" w:eastAsia="黑体"/>
                <w:sz w:val="22"/>
              </w:rPr>
              <w:t>主动</w:t>
            </w:r>
          </w:p>
        </w:tc>
        <w:tc>
          <w:tcPr>
            <w:tcW w:w="721" w:type="dxa"/>
          </w:tcPr>
          <w:p>
            <w:pPr>
              <w:pStyle w:val="7"/>
              <w:spacing w:before="174" w:line="266" w:lineRule="auto"/>
              <w:ind w:left="132" w:right="135"/>
              <w:jc w:val="both"/>
              <w:rPr>
                <w:rFonts w:hint="eastAsia" w:ascii="黑体" w:eastAsia="黑体"/>
                <w:sz w:val="22"/>
              </w:rPr>
            </w:pPr>
            <w:r>
              <w:rPr>
                <w:rFonts w:hint="eastAsia" w:ascii="黑体" w:eastAsia="黑体"/>
                <w:sz w:val="22"/>
              </w:rPr>
              <w:t>依申请公开</w:t>
            </w:r>
          </w:p>
        </w:tc>
        <w:tc>
          <w:tcPr>
            <w:tcW w:w="536" w:type="dxa"/>
          </w:tcPr>
          <w:p>
            <w:pPr>
              <w:pStyle w:val="7"/>
              <w:spacing w:before="18" w:line="266" w:lineRule="auto"/>
              <w:ind w:left="147" w:right="155"/>
              <w:rPr>
                <w:rFonts w:hint="eastAsia" w:ascii="黑体" w:eastAsia="黑体"/>
                <w:sz w:val="22"/>
              </w:rPr>
            </w:pPr>
            <w:r>
              <w:rPr>
                <w:rFonts w:hint="eastAsia" w:ascii="黑体" w:eastAsia="黑体"/>
                <w:sz w:val="22"/>
              </w:rPr>
              <w:t>县级</w:t>
            </w:r>
          </w:p>
        </w:tc>
        <w:tc>
          <w:tcPr>
            <w:tcW w:w="536" w:type="dxa"/>
          </w:tcPr>
          <w:p>
            <w:pPr>
              <w:pStyle w:val="7"/>
              <w:spacing w:before="18"/>
              <w:ind w:left="147"/>
              <w:rPr>
                <w:rFonts w:hint="eastAsia" w:ascii="黑体" w:eastAsia="黑体"/>
                <w:sz w:val="22"/>
              </w:rPr>
            </w:pPr>
            <w:r>
              <w:rPr>
                <w:rFonts w:hint="eastAsia" w:ascii="黑体" w:eastAsia="黑体"/>
                <w:w w:val="100"/>
                <w:sz w:val="22"/>
              </w:rPr>
              <w:t>乡</w:t>
            </w:r>
          </w:p>
          <w:p>
            <w:pPr>
              <w:pStyle w:val="7"/>
              <w:spacing w:before="2" w:line="310" w:lineRule="atLeast"/>
              <w:ind w:left="147" w:right="156"/>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7"/>
              <w:rPr>
                <w:sz w:val="18"/>
              </w:rPr>
            </w:pPr>
            <w:r>
              <w:rPr>
                <w:sz w:val="18"/>
              </w:rPr>
              <w:t>1</w:t>
            </w:r>
          </w:p>
        </w:tc>
        <w:tc>
          <w:tcPr>
            <w:tcW w:w="732" w:type="dxa"/>
          </w:tcPr>
          <w:p>
            <w:pPr>
              <w:pStyle w:val="7"/>
              <w:rPr>
                <w:rFonts w:ascii="方正小标宋简体"/>
                <w:sz w:val="18"/>
              </w:rPr>
            </w:pPr>
          </w:p>
          <w:p>
            <w:pPr>
              <w:pStyle w:val="7"/>
              <w:spacing w:before="6"/>
              <w:rPr>
                <w:rFonts w:ascii="方正小标宋简体"/>
                <w:sz w:val="23"/>
              </w:rPr>
            </w:pPr>
          </w:p>
          <w:p>
            <w:pPr>
              <w:pStyle w:val="7"/>
              <w:spacing w:line="249" w:lineRule="auto"/>
              <w:ind w:left="107" w:right="252"/>
              <w:rPr>
                <w:sz w:val="18"/>
              </w:rPr>
            </w:pPr>
            <w:r>
              <w:rPr>
                <w:sz w:val="18"/>
              </w:rPr>
              <w:t>公共服务</w:t>
            </w:r>
          </w:p>
        </w:tc>
        <w:tc>
          <w:tcPr>
            <w:tcW w:w="1620" w:type="dxa"/>
          </w:tcPr>
          <w:p>
            <w:pPr>
              <w:pStyle w:val="7"/>
              <w:rPr>
                <w:rFonts w:ascii="方正小标宋简体"/>
                <w:sz w:val="18"/>
              </w:rPr>
            </w:pPr>
          </w:p>
          <w:p>
            <w:pPr>
              <w:pStyle w:val="7"/>
              <w:spacing w:before="6"/>
              <w:rPr>
                <w:rFonts w:ascii="方正小标宋简体"/>
                <w:sz w:val="23"/>
              </w:rPr>
            </w:pPr>
          </w:p>
          <w:p>
            <w:pPr>
              <w:pStyle w:val="7"/>
              <w:spacing w:line="249" w:lineRule="auto"/>
              <w:ind w:left="108" w:right="71"/>
              <w:rPr>
                <w:sz w:val="18"/>
              </w:rPr>
            </w:pPr>
            <w:r>
              <w:rPr>
                <w:sz w:val="18"/>
              </w:rPr>
              <w:t>公共文化机构免费开放信息</w:t>
            </w:r>
          </w:p>
        </w:tc>
        <w:tc>
          <w:tcPr>
            <w:tcW w:w="1789" w:type="dxa"/>
          </w:tcPr>
          <w:p>
            <w:pPr>
              <w:pStyle w:val="7"/>
              <w:spacing w:before="4"/>
              <w:rPr>
                <w:rFonts w:ascii="方正小标宋简体"/>
                <w:sz w:val="14"/>
              </w:rPr>
            </w:pPr>
          </w:p>
          <w:p>
            <w:pPr>
              <w:pStyle w:val="7"/>
              <w:numPr>
                <w:ilvl w:val="0"/>
                <w:numId w:val="9"/>
              </w:numPr>
              <w:tabs>
                <w:tab w:val="left" w:pos="291"/>
              </w:tabs>
              <w:spacing w:before="0" w:after="0" w:line="240" w:lineRule="auto"/>
              <w:ind w:left="290" w:right="0" w:hanging="183"/>
              <w:jc w:val="left"/>
              <w:rPr>
                <w:sz w:val="18"/>
              </w:rPr>
            </w:pPr>
            <w:r>
              <w:rPr>
                <w:sz w:val="18"/>
              </w:rPr>
              <w:t>机构名称；</w:t>
            </w:r>
          </w:p>
          <w:p>
            <w:pPr>
              <w:pStyle w:val="7"/>
              <w:numPr>
                <w:ilvl w:val="0"/>
                <w:numId w:val="9"/>
              </w:numPr>
              <w:tabs>
                <w:tab w:val="left" w:pos="291"/>
              </w:tabs>
              <w:spacing w:before="9" w:after="0" w:line="240" w:lineRule="auto"/>
              <w:ind w:left="290" w:right="0" w:hanging="183"/>
              <w:jc w:val="left"/>
              <w:rPr>
                <w:sz w:val="18"/>
              </w:rPr>
            </w:pPr>
            <w:r>
              <w:rPr>
                <w:sz w:val="18"/>
              </w:rPr>
              <w:t>开放时间；</w:t>
            </w:r>
          </w:p>
          <w:p>
            <w:pPr>
              <w:pStyle w:val="7"/>
              <w:numPr>
                <w:ilvl w:val="0"/>
                <w:numId w:val="9"/>
              </w:numPr>
              <w:tabs>
                <w:tab w:val="left" w:pos="291"/>
              </w:tabs>
              <w:spacing w:before="10" w:after="0" w:line="240" w:lineRule="auto"/>
              <w:ind w:left="290" w:right="0" w:hanging="183"/>
              <w:jc w:val="left"/>
              <w:rPr>
                <w:sz w:val="18"/>
              </w:rPr>
            </w:pPr>
            <w:r>
              <w:rPr>
                <w:sz w:val="18"/>
              </w:rPr>
              <w:t>机构地址；</w:t>
            </w:r>
          </w:p>
          <w:p>
            <w:pPr>
              <w:pStyle w:val="7"/>
              <w:numPr>
                <w:ilvl w:val="0"/>
                <w:numId w:val="9"/>
              </w:numPr>
              <w:tabs>
                <w:tab w:val="left" w:pos="291"/>
              </w:tabs>
              <w:spacing w:before="9" w:after="0" w:line="240" w:lineRule="auto"/>
              <w:ind w:left="290" w:right="0" w:hanging="183"/>
              <w:jc w:val="left"/>
              <w:rPr>
                <w:sz w:val="18"/>
              </w:rPr>
            </w:pPr>
            <w:r>
              <w:rPr>
                <w:sz w:val="18"/>
              </w:rPr>
              <w:t>联系电话；</w:t>
            </w:r>
          </w:p>
          <w:p>
            <w:pPr>
              <w:pStyle w:val="7"/>
              <w:numPr>
                <w:ilvl w:val="0"/>
                <w:numId w:val="9"/>
              </w:numPr>
              <w:tabs>
                <w:tab w:val="left" w:pos="308"/>
              </w:tabs>
              <w:spacing w:before="9" w:after="0" w:line="249" w:lineRule="auto"/>
              <w:ind w:left="108" w:right="97" w:firstLine="0"/>
              <w:jc w:val="left"/>
              <w:rPr>
                <w:sz w:val="18"/>
              </w:rPr>
            </w:pPr>
            <w:r>
              <w:rPr>
                <w:spacing w:val="13"/>
                <w:sz w:val="18"/>
              </w:rPr>
              <w:t>临时停止开放信</w:t>
            </w:r>
            <w:r>
              <w:rPr>
                <w:sz w:val="18"/>
              </w:rPr>
              <w:t>息。</w:t>
            </w:r>
          </w:p>
        </w:tc>
        <w:tc>
          <w:tcPr>
            <w:tcW w:w="2559" w:type="dxa"/>
          </w:tcPr>
          <w:p>
            <w:pPr>
              <w:pStyle w:val="7"/>
              <w:spacing w:before="11" w:line="249" w:lineRule="auto"/>
              <w:ind w:left="107" w:right="77"/>
              <w:jc w:val="both"/>
              <w:rPr>
                <w:sz w:val="18"/>
              </w:rPr>
            </w:pPr>
            <w:r>
              <w:rPr>
                <w:rFonts w:hint="eastAsia"/>
                <w:spacing w:val="-14"/>
                <w:sz w:val="18"/>
                <w:lang w:eastAsia="zh-CN"/>
              </w:rPr>
              <w:t>《中华人民共和国公共文化服务保障法》</w:t>
            </w:r>
            <w:r>
              <w:rPr>
                <w:spacing w:val="-14"/>
                <w:sz w:val="18"/>
              </w:rPr>
              <w:t>、《政</w:t>
            </w:r>
            <w:r>
              <w:rPr>
                <w:spacing w:val="-24"/>
                <w:sz w:val="18"/>
              </w:rPr>
              <w:t>府信息公开条例》</w:t>
            </w:r>
            <w:r>
              <w:rPr>
                <w:spacing w:val="-26"/>
                <w:sz w:val="18"/>
              </w:rPr>
              <w:t>、《文化部 财政部关于推进全国美术馆、公共图书馆、文化馆（站）免费</w:t>
            </w:r>
            <w:r>
              <w:rPr>
                <w:spacing w:val="-35"/>
                <w:sz w:val="18"/>
              </w:rPr>
              <w:t>开放工作的意见》</w:t>
            </w:r>
            <w:r>
              <w:rPr>
                <w:spacing w:val="-26"/>
                <w:sz w:val="18"/>
              </w:rPr>
              <w:t xml:space="preserve">、《文化部 财政部关于做好城市社区(街道) </w:t>
            </w:r>
            <w:r>
              <w:rPr>
                <w:spacing w:val="16"/>
                <w:sz w:val="18"/>
              </w:rPr>
              <w:t>文化中心免费开放工作的通</w:t>
            </w:r>
          </w:p>
          <w:p>
            <w:pPr>
              <w:pStyle w:val="7"/>
              <w:spacing w:before="2" w:line="208" w:lineRule="exact"/>
              <w:ind w:left="107"/>
              <w:rPr>
                <w:sz w:val="18"/>
              </w:rPr>
            </w:pPr>
            <w:r>
              <w:rPr>
                <w:sz w:val="18"/>
              </w:rPr>
              <w:t>知》</w:t>
            </w:r>
          </w:p>
        </w:tc>
        <w:tc>
          <w:tcPr>
            <w:tcW w:w="1235" w:type="dxa"/>
          </w:tcPr>
          <w:p>
            <w:pPr>
              <w:pStyle w:val="7"/>
              <w:rPr>
                <w:rFonts w:ascii="方正小标宋简体"/>
                <w:sz w:val="18"/>
              </w:rPr>
            </w:pPr>
          </w:p>
          <w:p>
            <w:pPr>
              <w:pStyle w:val="7"/>
              <w:spacing w:before="14"/>
              <w:rPr>
                <w:rFonts w:ascii="方正小标宋简体"/>
                <w:sz w:val="9"/>
              </w:rPr>
            </w:pPr>
          </w:p>
          <w:p>
            <w:pPr>
              <w:pStyle w:val="7"/>
              <w:spacing w:line="249" w:lineRule="auto"/>
              <w:ind w:left="107" w:right="98"/>
              <w:rPr>
                <w:sz w:val="18"/>
              </w:rPr>
            </w:pPr>
            <w:r>
              <w:rPr>
                <w:sz w:val="18"/>
              </w:rPr>
              <w:t>信息形成或变更之日起</w:t>
            </w:r>
          </w:p>
          <w:p>
            <w:pPr>
              <w:pStyle w:val="7"/>
              <w:spacing w:line="249" w:lineRule="auto"/>
              <w:ind w:left="107" w:right="92"/>
              <w:rPr>
                <w:sz w:val="18"/>
              </w:rPr>
            </w:pPr>
            <w:r>
              <w:rPr>
                <w:sz w:val="18"/>
              </w:rPr>
              <w:t>20 个工作日内公开</w:t>
            </w:r>
          </w:p>
        </w:tc>
        <w:tc>
          <w:tcPr>
            <w:tcW w:w="142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6"/>
              <w:rPr>
                <w:sz w:val="18"/>
              </w:rPr>
            </w:pPr>
            <w:r>
              <w:rPr>
                <w:sz w:val="18"/>
              </w:rPr>
              <w:t>新宁镇</w:t>
            </w:r>
          </w:p>
        </w:tc>
        <w:tc>
          <w:tcPr>
            <w:tcW w:w="1441" w:type="dxa"/>
          </w:tcPr>
          <w:p>
            <w:pPr>
              <w:pStyle w:val="7"/>
              <w:rPr>
                <w:rFonts w:ascii="方正小标宋简体"/>
                <w:sz w:val="18"/>
              </w:rPr>
            </w:pPr>
          </w:p>
          <w:p>
            <w:pPr>
              <w:pStyle w:val="7"/>
              <w:spacing w:before="6"/>
              <w:rPr>
                <w:rFonts w:ascii="方正小标宋简体"/>
                <w:sz w:val="9"/>
              </w:rPr>
            </w:pPr>
          </w:p>
          <w:p>
            <w:pPr>
              <w:pStyle w:val="7"/>
              <w:numPr>
                <w:ilvl w:val="0"/>
                <w:numId w:val="10"/>
              </w:numPr>
              <w:tabs>
                <w:tab w:val="left" w:pos="314"/>
              </w:tabs>
              <w:spacing w:before="1" w:after="0" w:line="244" w:lineRule="auto"/>
              <w:ind w:left="105" w:right="72" w:firstLine="0"/>
              <w:jc w:val="left"/>
              <w:rPr>
                <w:sz w:val="18"/>
              </w:rPr>
            </w:pPr>
            <w:r>
              <w:rPr>
                <w:spacing w:val="25"/>
                <w:sz w:val="18"/>
              </w:rPr>
              <w:t>政务服务中</w:t>
            </w:r>
            <w:r>
              <w:rPr>
                <w:sz w:val="18"/>
              </w:rPr>
              <w:t>心</w:t>
            </w:r>
          </w:p>
          <w:p>
            <w:pPr>
              <w:pStyle w:val="7"/>
              <w:spacing w:before="9" w:line="249" w:lineRule="auto"/>
              <w:ind w:left="105" w:right="87"/>
              <w:rPr>
                <w:sz w:val="18"/>
              </w:rPr>
            </w:pPr>
            <w:r>
              <w:rPr>
                <w:sz w:val="18"/>
              </w:rPr>
              <w:t>■社区/村公示栏</w:t>
            </w:r>
          </w:p>
        </w:tc>
        <w:tc>
          <w:tcPr>
            <w:tcW w:w="722"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4"/>
              <w:rPr>
                <w:sz w:val="18"/>
              </w:rPr>
            </w:pPr>
            <w:r>
              <w:rPr>
                <w:sz w:val="18"/>
              </w:rPr>
              <w:t>√</w:t>
            </w:r>
          </w:p>
        </w:tc>
        <w:tc>
          <w:tcPr>
            <w:tcW w:w="709" w:type="dxa"/>
          </w:tcPr>
          <w:p>
            <w:pPr>
              <w:pStyle w:val="7"/>
              <w:rPr>
                <w:rFonts w:ascii="Times New Roman"/>
                <w:sz w:val="20"/>
              </w:rPr>
            </w:pPr>
          </w:p>
        </w:tc>
        <w:tc>
          <w:tcPr>
            <w:tcW w:w="553"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1"/>
              <w:rPr>
                <w:sz w:val="18"/>
              </w:rPr>
            </w:pPr>
            <w:r>
              <w:rPr>
                <w:sz w:val="18"/>
              </w:rPr>
              <w:t>√</w:t>
            </w:r>
          </w:p>
        </w:tc>
        <w:tc>
          <w:tcPr>
            <w:tcW w:w="721" w:type="dxa"/>
          </w:tcPr>
          <w:p>
            <w:pPr>
              <w:pStyle w:val="7"/>
              <w:rPr>
                <w:rFonts w:ascii="Times New Roman"/>
                <w:sz w:val="20"/>
              </w:rPr>
            </w:pPr>
          </w:p>
        </w:tc>
        <w:tc>
          <w:tcPr>
            <w:tcW w:w="53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69"/>
              <w:rPr>
                <w:rFonts w:ascii="宋体" w:hAnsi="宋体"/>
                <w:sz w:val="18"/>
              </w:rPr>
            </w:pPr>
            <w:r>
              <w:rPr>
                <w:rFonts w:ascii="宋体" w:hAnsi="宋体"/>
                <w:sz w:val="18"/>
              </w:rPr>
              <w:t>√</w:t>
            </w:r>
          </w:p>
        </w:tc>
        <w:tc>
          <w:tcPr>
            <w:tcW w:w="53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68"/>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sz w:val="20"/>
        </w:rPr>
      </w:pPr>
    </w:p>
    <w:p>
      <w:pPr>
        <w:pStyle w:val="2"/>
        <w:spacing w:before="11"/>
        <w:rPr>
          <w:sz w:val="25"/>
        </w:rPr>
      </w:pPr>
    </w:p>
    <w:p>
      <w:pPr>
        <w:pStyle w:val="2"/>
        <w:spacing w:line="751" w:lineRule="exact"/>
        <w:ind w:left="2157" w:right="2218"/>
        <w:jc w:val="center"/>
      </w:pPr>
      <w:bookmarkStart w:id="14" w:name="_bookmark14"/>
      <w:bookmarkEnd w:id="14"/>
      <w:r>
        <w:t>（十五）安全生产领域基层政务公开标准目录</w:t>
      </w:r>
    </w:p>
    <w:p>
      <w:pPr>
        <w:pStyle w:val="2"/>
        <w:spacing w:before="1"/>
        <w:rPr>
          <w:sz w:val="23"/>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18" w:type="dxa"/>
            <w:vMerge w:val="restart"/>
          </w:tcPr>
          <w:p>
            <w:pPr>
              <w:pStyle w:val="7"/>
              <w:rPr>
                <w:rFonts w:ascii="方正小标宋简体"/>
                <w:sz w:val="22"/>
              </w:rPr>
            </w:pPr>
          </w:p>
          <w:p>
            <w:pPr>
              <w:pStyle w:val="7"/>
              <w:spacing w:before="195" w:line="266" w:lineRule="auto"/>
              <w:ind w:left="148" w:right="136"/>
              <w:rPr>
                <w:rFonts w:hint="eastAsia" w:ascii="黑体" w:eastAsia="黑体"/>
                <w:sz w:val="22"/>
              </w:rPr>
            </w:pPr>
            <w:r>
              <w:rPr>
                <w:rFonts w:hint="eastAsia" w:ascii="黑体" w:eastAsia="黑体"/>
                <w:sz w:val="22"/>
              </w:rPr>
              <w:t>序号</w:t>
            </w:r>
          </w:p>
        </w:tc>
        <w:tc>
          <w:tcPr>
            <w:tcW w:w="2002" w:type="dxa"/>
            <w:gridSpan w:val="2"/>
          </w:tcPr>
          <w:p>
            <w:pPr>
              <w:pStyle w:val="7"/>
              <w:spacing w:before="173"/>
              <w:ind w:left="559"/>
              <w:rPr>
                <w:rFonts w:hint="eastAsia" w:ascii="黑体" w:eastAsia="黑体"/>
                <w:sz w:val="22"/>
              </w:rPr>
            </w:pPr>
            <w:r>
              <w:rPr>
                <w:rFonts w:hint="eastAsia" w:ascii="黑体" w:eastAsia="黑体"/>
                <w:sz w:val="22"/>
              </w:rPr>
              <w:t>公开事项</w:t>
            </w:r>
          </w:p>
        </w:tc>
        <w:tc>
          <w:tcPr>
            <w:tcW w:w="2521" w:type="dxa"/>
            <w:vMerge w:val="restart"/>
          </w:tcPr>
          <w:p>
            <w:pPr>
              <w:pStyle w:val="7"/>
              <w:rPr>
                <w:rFonts w:ascii="方正小标宋简体"/>
                <w:sz w:val="22"/>
              </w:rPr>
            </w:pPr>
          </w:p>
          <w:p>
            <w:pPr>
              <w:pStyle w:val="7"/>
              <w:spacing w:before="14"/>
              <w:rPr>
                <w:rFonts w:ascii="方正小标宋简体"/>
                <w:sz w:val="19"/>
              </w:rPr>
            </w:pPr>
          </w:p>
          <w:p>
            <w:pPr>
              <w:pStyle w:val="7"/>
              <w:spacing w:before="1"/>
              <w:ind w:left="379"/>
              <w:rPr>
                <w:rFonts w:hint="eastAsia" w:ascii="黑体" w:eastAsia="黑体"/>
                <w:sz w:val="22"/>
              </w:rPr>
            </w:pPr>
            <w:r>
              <w:rPr>
                <w:rFonts w:hint="eastAsia" w:ascii="黑体" w:eastAsia="黑体"/>
                <w:sz w:val="22"/>
              </w:rPr>
              <w:t>公开内容（要素）</w:t>
            </w:r>
          </w:p>
        </w:tc>
        <w:tc>
          <w:tcPr>
            <w:tcW w:w="2520" w:type="dxa"/>
            <w:vMerge w:val="restart"/>
          </w:tcPr>
          <w:p>
            <w:pPr>
              <w:pStyle w:val="7"/>
              <w:rPr>
                <w:rFonts w:ascii="方正小标宋简体"/>
                <w:sz w:val="22"/>
              </w:rPr>
            </w:pPr>
          </w:p>
          <w:p>
            <w:pPr>
              <w:pStyle w:val="7"/>
              <w:spacing w:before="14"/>
              <w:rPr>
                <w:rFonts w:ascii="方正小标宋简体"/>
                <w:sz w:val="19"/>
              </w:rPr>
            </w:pPr>
          </w:p>
          <w:p>
            <w:pPr>
              <w:pStyle w:val="7"/>
              <w:spacing w:before="1"/>
              <w:ind w:left="818"/>
              <w:rPr>
                <w:rFonts w:hint="eastAsia" w:ascii="黑体" w:eastAsia="黑体"/>
                <w:sz w:val="22"/>
              </w:rPr>
            </w:pPr>
            <w:r>
              <w:rPr>
                <w:rFonts w:hint="eastAsia" w:ascii="黑体" w:eastAsia="黑体"/>
                <w:sz w:val="22"/>
              </w:rPr>
              <w:t>公开依据</w:t>
            </w:r>
          </w:p>
        </w:tc>
        <w:tc>
          <w:tcPr>
            <w:tcW w:w="1800" w:type="dxa"/>
            <w:vMerge w:val="restart"/>
          </w:tcPr>
          <w:p>
            <w:pPr>
              <w:pStyle w:val="7"/>
              <w:rPr>
                <w:rFonts w:ascii="方正小标宋简体"/>
                <w:sz w:val="22"/>
              </w:rPr>
            </w:pPr>
          </w:p>
          <w:p>
            <w:pPr>
              <w:pStyle w:val="7"/>
              <w:spacing w:before="14"/>
              <w:rPr>
                <w:rFonts w:ascii="方正小标宋简体"/>
                <w:sz w:val="19"/>
              </w:rPr>
            </w:pPr>
          </w:p>
          <w:p>
            <w:pPr>
              <w:pStyle w:val="7"/>
              <w:spacing w:before="1"/>
              <w:ind w:left="458"/>
              <w:rPr>
                <w:rFonts w:hint="eastAsia" w:ascii="黑体" w:eastAsia="黑体"/>
                <w:sz w:val="22"/>
              </w:rPr>
            </w:pPr>
            <w:r>
              <w:rPr>
                <w:rFonts w:hint="eastAsia" w:ascii="黑体" w:eastAsia="黑体"/>
                <w:sz w:val="22"/>
              </w:rPr>
              <w:t>公开时限</w:t>
            </w:r>
          </w:p>
        </w:tc>
        <w:tc>
          <w:tcPr>
            <w:tcW w:w="900" w:type="dxa"/>
            <w:vMerge w:val="restart"/>
          </w:tcPr>
          <w:p>
            <w:pPr>
              <w:pStyle w:val="7"/>
              <w:rPr>
                <w:rFonts w:ascii="方正小标宋简体"/>
                <w:sz w:val="22"/>
              </w:rPr>
            </w:pPr>
          </w:p>
          <w:p>
            <w:pPr>
              <w:pStyle w:val="7"/>
              <w:spacing w:before="195" w:line="266" w:lineRule="auto"/>
              <w:ind w:left="338" w:right="105" w:hanging="219"/>
              <w:rPr>
                <w:rFonts w:hint="eastAsia" w:ascii="黑体" w:eastAsia="黑体"/>
                <w:sz w:val="22"/>
              </w:rPr>
            </w:pPr>
            <w:r>
              <w:rPr>
                <w:rFonts w:hint="eastAsia" w:ascii="黑体" w:eastAsia="黑体"/>
                <w:sz w:val="22"/>
              </w:rPr>
              <w:t>公开主体</w:t>
            </w:r>
          </w:p>
        </w:tc>
        <w:tc>
          <w:tcPr>
            <w:tcW w:w="1498" w:type="dxa"/>
            <w:vMerge w:val="restart"/>
          </w:tcPr>
          <w:p>
            <w:pPr>
              <w:pStyle w:val="7"/>
              <w:rPr>
                <w:rFonts w:ascii="方正小标宋简体"/>
                <w:sz w:val="22"/>
              </w:rPr>
            </w:pPr>
          </w:p>
          <w:p>
            <w:pPr>
              <w:pStyle w:val="7"/>
              <w:spacing w:before="195" w:line="266" w:lineRule="auto"/>
              <w:ind w:left="528" w:right="187" w:hanging="332"/>
              <w:rPr>
                <w:rFonts w:hint="eastAsia" w:ascii="黑体" w:eastAsia="黑体"/>
                <w:sz w:val="22"/>
              </w:rPr>
            </w:pPr>
            <w:r>
              <w:rPr>
                <w:rFonts w:hint="eastAsia" w:ascii="黑体" w:eastAsia="黑体"/>
                <w:sz w:val="22"/>
              </w:rPr>
              <w:t>公开渠道和载体</w:t>
            </w:r>
          </w:p>
        </w:tc>
        <w:tc>
          <w:tcPr>
            <w:tcW w:w="1382" w:type="dxa"/>
            <w:gridSpan w:val="2"/>
          </w:tcPr>
          <w:p>
            <w:pPr>
              <w:pStyle w:val="7"/>
              <w:spacing w:before="173"/>
              <w:ind w:left="252"/>
              <w:rPr>
                <w:rFonts w:hint="eastAsia" w:ascii="黑体" w:eastAsia="黑体"/>
                <w:sz w:val="22"/>
              </w:rPr>
            </w:pPr>
            <w:r>
              <w:rPr>
                <w:rFonts w:hint="eastAsia" w:ascii="黑体" w:eastAsia="黑体"/>
                <w:sz w:val="22"/>
              </w:rPr>
              <w:t>公开对象</w:t>
            </w:r>
          </w:p>
        </w:tc>
        <w:tc>
          <w:tcPr>
            <w:tcW w:w="1440" w:type="dxa"/>
            <w:gridSpan w:val="2"/>
          </w:tcPr>
          <w:p>
            <w:pPr>
              <w:pStyle w:val="7"/>
              <w:spacing w:before="173"/>
              <w:ind w:left="279"/>
              <w:rPr>
                <w:rFonts w:hint="eastAsia" w:ascii="黑体" w:eastAsia="黑体"/>
                <w:sz w:val="22"/>
              </w:rPr>
            </w:pPr>
            <w:r>
              <w:rPr>
                <w:rFonts w:hint="eastAsia" w:ascii="黑体" w:eastAsia="黑体"/>
                <w:sz w:val="22"/>
              </w:rPr>
              <w:t>公开方式</w:t>
            </w:r>
          </w:p>
        </w:tc>
        <w:tc>
          <w:tcPr>
            <w:tcW w:w="1025" w:type="dxa"/>
            <w:gridSpan w:val="2"/>
          </w:tcPr>
          <w:p>
            <w:pPr>
              <w:pStyle w:val="7"/>
              <w:spacing w:before="17"/>
              <w:ind w:left="291"/>
              <w:rPr>
                <w:rFonts w:hint="eastAsia" w:ascii="黑体" w:eastAsia="黑体"/>
                <w:sz w:val="22"/>
              </w:rPr>
            </w:pPr>
            <w:r>
              <w:rPr>
                <w:rFonts w:hint="eastAsia" w:ascii="黑体" w:eastAsia="黑体"/>
                <w:sz w:val="22"/>
              </w:rPr>
              <w:t>公开</w:t>
            </w:r>
          </w:p>
          <w:p>
            <w:pPr>
              <w:pStyle w:val="7"/>
              <w:spacing w:before="30" w:line="277" w:lineRule="exact"/>
              <w:ind w:left="291"/>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18" w:type="dxa"/>
            <w:vMerge w:val="continue"/>
            <w:tcBorders>
              <w:top w:val="nil"/>
            </w:tcBorders>
          </w:tcPr>
          <w:p>
            <w:pPr>
              <w:rPr>
                <w:sz w:val="2"/>
                <w:szCs w:val="2"/>
              </w:rPr>
            </w:pPr>
          </w:p>
        </w:tc>
        <w:tc>
          <w:tcPr>
            <w:tcW w:w="922" w:type="dxa"/>
          </w:tcPr>
          <w:p>
            <w:pPr>
              <w:pStyle w:val="7"/>
              <w:spacing w:before="17"/>
              <w:rPr>
                <w:rFonts w:ascii="方正小标宋简体"/>
                <w:sz w:val="14"/>
              </w:rPr>
            </w:pPr>
          </w:p>
          <w:p>
            <w:pPr>
              <w:pStyle w:val="7"/>
              <w:spacing w:line="266" w:lineRule="auto"/>
              <w:ind w:left="350" w:right="117" w:hanging="221"/>
              <w:rPr>
                <w:rFonts w:hint="eastAsia" w:ascii="黑体" w:eastAsia="黑体"/>
                <w:sz w:val="22"/>
              </w:rPr>
            </w:pPr>
            <w:r>
              <w:rPr>
                <w:rFonts w:hint="eastAsia" w:ascii="黑体" w:eastAsia="黑体"/>
                <w:sz w:val="22"/>
              </w:rPr>
              <w:t>一级事项</w:t>
            </w:r>
          </w:p>
        </w:tc>
        <w:tc>
          <w:tcPr>
            <w:tcW w:w="1080" w:type="dxa"/>
          </w:tcPr>
          <w:p>
            <w:pPr>
              <w:pStyle w:val="7"/>
              <w:spacing w:before="17"/>
              <w:rPr>
                <w:rFonts w:ascii="方正小标宋简体"/>
                <w:sz w:val="14"/>
              </w:rPr>
            </w:pPr>
          </w:p>
          <w:p>
            <w:pPr>
              <w:pStyle w:val="7"/>
              <w:spacing w:line="266" w:lineRule="auto"/>
              <w:ind w:left="429" w:right="196" w:hanging="221"/>
              <w:rPr>
                <w:rFonts w:hint="eastAsia" w:ascii="黑体" w:eastAsia="黑体"/>
                <w:sz w:val="22"/>
              </w:rPr>
            </w:pPr>
            <w:r>
              <w:rPr>
                <w:rFonts w:hint="eastAsia" w:ascii="黑体" w:eastAsia="黑体"/>
                <w:sz w:val="22"/>
              </w:rPr>
              <w:t>二级事项</w:t>
            </w:r>
          </w:p>
        </w:tc>
        <w:tc>
          <w:tcPr>
            <w:tcW w:w="2521"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498" w:type="dxa"/>
            <w:vMerge w:val="continue"/>
            <w:tcBorders>
              <w:top w:val="nil"/>
            </w:tcBorders>
          </w:tcPr>
          <w:p>
            <w:pPr>
              <w:rPr>
                <w:sz w:val="2"/>
                <w:szCs w:val="2"/>
              </w:rPr>
            </w:pPr>
          </w:p>
        </w:tc>
        <w:tc>
          <w:tcPr>
            <w:tcW w:w="662" w:type="dxa"/>
          </w:tcPr>
          <w:p>
            <w:pPr>
              <w:pStyle w:val="7"/>
              <w:spacing w:before="17"/>
              <w:rPr>
                <w:rFonts w:ascii="方正小标宋简体"/>
                <w:sz w:val="14"/>
              </w:rPr>
            </w:pPr>
          </w:p>
          <w:p>
            <w:pPr>
              <w:pStyle w:val="7"/>
              <w:spacing w:line="266" w:lineRule="auto"/>
              <w:ind w:left="221" w:right="95" w:hanging="108"/>
              <w:rPr>
                <w:rFonts w:hint="eastAsia" w:ascii="黑体" w:eastAsia="黑体"/>
                <w:sz w:val="22"/>
              </w:rPr>
            </w:pPr>
            <w:r>
              <w:rPr>
                <w:rFonts w:hint="eastAsia" w:ascii="黑体" w:eastAsia="黑体"/>
                <w:sz w:val="22"/>
              </w:rPr>
              <w:t>全社会</w:t>
            </w:r>
          </w:p>
        </w:tc>
        <w:tc>
          <w:tcPr>
            <w:tcW w:w="720" w:type="dxa"/>
          </w:tcPr>
          <w:p>
            <w:pPr>
              <w:pStyle w:val="7"/>
              <w:spacing w:before="17"/>
              <w:rPr>
                <w:rFonts w:ascii="方正小标宋简体"/>
                <w:sz w:val="14"/>
              </w:rPr>
            </w:pPr>
          </w:p>
          <w:p>
            <w:pPr>
              <w:pStyle w:val="7"/>
              <w:spacing w:line="266" w:lineRule="auto"/>
              <w:ind w:left="140" w:right="126"/>
              <w:rPr>
                <w:rFonts w:hint="eastAsia" w:ascii="黑体" w:eastAsia="黑体"/>
                <w:sz w:val="22"/>
              </w:rPr>
            </w:pPr>
            <w:r>
              <w:rPr>
                <w:rFonts w:hint="eastAsia" w:ascii="黑体" w:eastAsia="黑体"/>
                <w:sz w:val="22"/>
              </w:rPr>
              <w:t>特定群众</w:t>
            </w:r>
          </w:p>
        </w:tc>
        <w:tc>
          <w:tcPr>
            <w:tcW w:w="720" w:type="dxa"/>
          </w:tcPr>
          <w:p>
            <w:pPr>
              <w:pStyle w:val="7"/>
              <w:spacing w:before="14"/>
              <w:rPr>
                <w:rFonts w:ascii="方正小标宋简体"/>
                <w:sz w:val="23"/>
              </w:rPr>
            </w:pPr>
          </w:p>
          <w:p>
            <w:pPr>
              <w:pStyle w:val="7"/>
              <w:ind w:left="140"/>
              <w:rPr>
                <w:rFonts w:hint="eastAsia" w:ascii="黑体" w:eastAsia="黑体"/>
                <w:sz w:val="22"/>
              </w:rPr>
            </w:pPr>
            <w:r>
              <w:rPr>
                <w:rFonts w:hint="eastAsia" w:ascii="黑体" w:eastAsia="黑体"/>
                <w:sz w:val="22"/>
              </w:rPr>
              <w:t>主动</w:t>
            </w:r>
          </w:p>
        </w:tc>
        <w:tc>
          <w:tcPr>
            <w:tcW w:w="720" w:type="dxa"/>
          </w:tcPr>
          <w:p>
            <w:pPr>
              <w:pStyle w:val="7"/>
              <w:spacing w:before="109" w:line="266" w:lineRule="auto"/>
              <w:ind w:left="140" w:right="126"/>
              <w:jc w:val="both"/>
              <w:rPr>
                <w:rFonts w:hint="eastAsia" w:ascii="黑体" w:eastAsia="黑体"/>
                <w:sz w:val="22"/>
              </w:rPr>
            </w:pPr>
            <w:r>
              <w:rPr>
                <w:rFonts w:hint="eastAsia" w:ascii="黑体" w:eastAsia="黑体"/>
                <w:sz w:val="22"/>
              </w:rPr>
              <w:t>依申请公开</w:t>
            </w:r>
          </w:p>
        </w:tc>
        <w:tc>
          <w:tcPr>
            <w:tcW w:w="456" w:type="dxa"/>
          </w:tcPr>
          <w:p>
            <w:pPr>
              <w:pStyle w:val="7"/>
              <w:spacing w:before="15" w:line="266" w:lineRule="auto"/>
              <w:ind w:left="118" w:right="104"/>
              <w:rPr>
                <w:rFonts w:hint="eastAsia" w:ascii="黑体" w:eastAsia="黑体"/>
                <w:sz w:val="22"/>
              </w:rPr>
            </w:pPr>
            <w:r>
              <w:rPr>
                <w:rFonts w:hint="eastAsia" w:ascii="黑体" w:eastAsia="黑体"/>
                <w:sz w:val="22"/>
              </w:rPr>
              <w:t>县级</w:t>
            </w:r>
          </w:p>
        </w:tc>
        <w:tc>
          <w:tcPr>
            <w:tcW w:w="569" w:type="dxa"/>
          </w:tcPr>
          <w:p>
            <w:pPr>
              <w:pStyle w:val="7"/>
              <w:spacing w:before="15" w:line="266" w:lineRule="auto"/>
              <w:ind w:left="173" w:right="6" w:hanging="65"/>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518" w:type="dxa"/>
          </w:tcPr>
          <w:p>
            <w:pPr>
              <w:pStyle w:val="7"/>
              <w:spacing w:before="13"/>
              <w:rPr>
                <w:rFonts w:ascii="方正小标宋简体"/>
                <w:sz w:val="14"/>
              </w:rPr>
            </w:pPr>
          </w:p>
          <w:p>
            <w:pPr>
              <w:pStyle w:val="7"/>
              <w:ind w:right="202"/>
              <w:jc w:val="right"/>
              <w:rPr>
                <w:sz w:val="18"/>
              </w:rPr>
            </w:pPr>
            <w:r>
              <w:rPr>
                <w:sz w:val="18"/>
              </w:rPr>
              <w:t>1</w:t>
            </w:r>
          </w:p>
        </w:tc>
        <w:tc>
          <w:tcPr>
            <w:tcW w:w="92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9"/>
              </w:rPr>
            </w:pPr>
          </w:p>
          <w:p>
            <w:pPr>
              <w:pStyle w:val="7"/>
              <w:spacing w:line="324" w:lineRule="auto"/>
              <w:ind w:left="280" w:right="270"/>
              <w:rPr>
                <w:sz w:val="18"/>
              </w:rPr>
            </w:pPr>
            <w:r>
              <w:rPr>
                <w:sz w:val="18"/>
              </w:rPr>
              <w:t>政策文件</w:t>
            </w:r>
          </w:p>
        </w:tc>
        <w:tc>
          <w:tcPr>
            <w:tcW w:w="1080" w:type="dxa"/>
          </w:tcPr>
          <w:p>
            <w:pPr>
              <w:pStyle w:val="7"/>
              <w:spacing w:before="13"/>
              <w:rPr>
                <w:rFonts w:ascii="方正小标宋简体"/>
                <w:sz w:val="14"/>
              </w:rPr>
            </w:pPr>
          </w:p>
          <w:p>
            <w:pPr>
              <w:pStyle w:val="7"/>
              <w:ind w:left="108"/>
              <w:rPr>
                <w:sz w:val="18"/>
              </w:rPr>
            </w:pPr>
            <w:r>
              <w:rPr>
                <w:sz w:val="18"/>
              </w:rPr>
              <w:t>法律法规</w:t>
            </w:r>
          </w:p>
        </w:tc>
        <w:tc>
          <w:tcPr>
            <w:tcW w:w="2521" w:type="dxa"/>
          </w:tcPr>
          <w:p>
            <w:pPr>
              <w:pStyle w:val="7"/>
              <w:spacing w:before="13"/>
              <w:rPr>
                <w:rFonts w:ascii="方正小标宋简体"/>
                <w:sz w:val="14"/>
              </w:rPr>
            </w:pPr>
          </w:p>
          <w:p>
            <w:pPr>
              <w:pStyle w:val="7"/>
              <w:ind w:left="108"/>
              <w:rPr>
                <w:sz w:val="18"/>
              </w:rPr>
            </w:pPr>
            <w:r>
              <w:rPr>
                <w:sz w:val="18"/>
              </w:rPr>
              <w:t>与安全生产有关的法律、法规</w:t>
            </w:r>
          </w:p>
        </w:tc>
        <w:tc>
          <w:tcPr>
            <w:tcW w:w="2520" w:type="dxa"/>
          </w:tcPr>
          <w:p>
            <w:pPr>
              <w:pStyle w:val="7"/>
              <w:spacing w:before="13"/>
              <w:rPr>
                <w:rFonts w:ascii="方正小标宋简体"/>
                <w:sz w:val="14"/>
              </w:rPr>
            </w:pPr>
          </w:p>
          <w:p>
            <w:pPr>
              <w:pStyle w:val="7"/>
              <w:ind w:left="107"/>
              <w:rPr>
                <w:sz w:val="18"/>
              </w:rPr>
            </w:pPr>
            <w:r>
              <w:rPr>
                <w:sz w:val="18"/>
              </w:rPr>
              <w:t>《政府信息公开条例》</w:t>
            </w:r>
          </w:p>
        </w:tc>
        <w:tc>
          <w:tcPr>
            <w:tcW w:w="1800" w:type="dxa"/>
          </w:tcPr>
          <w:p>
            <w:pPr>
              <w:pStyle w:val="7"/>
              <w:spacing w:before="105" w:line="324" w:lineRule="auto"/>
              <w:ind w:left="107" w:right="38"/>
              <w:rPr>
                <w:sz w:val="18"/>
              </w:rPr>
            </w:pPr>
            <w:r>
              <w:rPr>
                <w:sz w:val="18"/>
              </w:rPr>
              <w:t>信息形成或变更之日起 20 个工作日内</w:t>
            </w:r>
          </w:p>
        </w:tc>
        <w:tc>
          <w:tcPr>
            <w:tcW w:w="900" w:type="dxa"/>
          </w:tcPr>
          <w:p>
            <w:pPr>
              <w:pStyle w:val="7"/>
              <w:spacing w:before="13"/>
              <w:rPr>
                <w:rFonts w:ascii="方正小标宋简体"/>
                <w:sz w:val="14"/>
              </w:rPr>
            </w:pPr>
          </w:p>
          <w:p>
            <w:pPr>
              <w:pStyle w:val="7"/>
              <w:ind w:right="167"/>
              <w:jc w:val="right"/>
              <w:rPr>
                <w:sz w:val="18"/>
              </w:rPr>
            </w:pPr>
            <w:r>
              <w:rPr>
                <w:sz w:val="18"/>
              </w:rPr>
              <w:t>新宁镇</w:t>
            </w:r>
          </w:p>
        </w:tc>
        <w:tc>
          <w:tcPr>
            <w:tcW w:w="1498" w:type="dxa"/>
            <w:vMerge w:val="restart"/>
          </w:tcPr>
          <w:p>
            <w:pPr>
              <w:pStyle w:val="7"/>
              <w:rPr>
                <w:rFonts w:ascii="方正小标宋简体"/>
                <w:sz w:val="18"/>
              </w:rPr>
            </w:pPr>
          </w:p>
          <w:p>
            <w:pPr>
              <w:pStyle w:val="7"/>
              <w:rPr>
                <w:rFonts w:ascii="方正小标宋简体"/>
                <w:sz w:val="18"/>
              </w:rPr>
            </w:pPr>
          </w:p>
          <w:p>
            <w:pPr>
              <w:pStyle w:val="7"/>
              <w:spacing w:before="7"/>
              <w:rPr>
                <w:rFonts w:ascii="方正小标宋简体"/>
                <w:sz w:val="22"/>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spacing w:before="13"/>
              <w:rPr>
                <w:rFonts w:ascii="方正小标宋简体"/>
                <w:sz w:val="14"/>
              </w:rPr>
            </w:pPr>
          </w:p>
          <w:p>
            <w:pPr>
              <w:pStyle w:val="7"/>
              <w:ind w:left="9"/>
              <w:jc w:val="center"/>
              <w:rPr>
                <w:rFonts w:ascii="宋体" w:hAnsi="宋体"/>
                <w:sz w:val="18"/>
              </w:rPr>
            </w:pPr>
            <w:r>
              <w:rPr>
                <w:rFonts w:ascii="宋体" w:hAnsi="宋体"/>
                <w:sz w:val="18"/>
              </w:rPr>
              <w:t>√</w:t>
            </w:r>
          </w:p>
        </w:tc>
        <w:tc>
          <w:tcPr>
            <w:tcW w:w="569" w:type="dxa"/>
          </w:tcPr>
          <w:p>
            <w:pPr>
              <w:pStyle w:val="7"/>
              <w:spacing w:before="13"/>
              <w:rPr>
                <w:rFonts w:ascii="方正小标宋简体"/>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18" w:type="dxa"/>
          </w:tcPr>
          <w:p>
            <w:pPr>
              <w:pStyle w:val="7"/>
              <w:spacing w:before="13"/>
              <w:rPr>
                <w:rFonts w:ascii="方正小标宋简体"/>
                <w:sz w:val="14"/>
              </w:rPr>
            </w:pPr>
          </w:p>
          <w:p>
            <w:pPr>
              <w:pStyle w:val="7"/>
              <w:ind w:right="202"/>
              <w:jc w:val="right"/>
              <w:rPr>
                <w:sz w:val="18"/>
              </w:rPr>
            </w:pPr>
            <w:r>
              <w:rPr>
                <w:sz w:val="18"/>
              </w:rPr>
              <w:t>2</w:t>
            </w:r>
          </w:p>
        </w:tc>
        <w:tc>
          <w:tcPr>
            <w:tcW w:w="922" w:type="dxa"/>
            <w:vMerge w:val="continue"/>
            <w:tcBorders>
              <w:top w:val="nil"/>
            </w:tcBorders>
          </w:tcPr>
          <w:p>
            <w:pPr>
              <w:rPr>
                <w:sz w:val="2"/>
                <w:szCs w:val="2"/>
              </w:rPr>
            </w:pPr>
          </w:p>
        </w:tc>
        <w:tc>
          <w:tcPr>
            <w:tcW w:w="1080" w:type="dxa"/>
          </w:tcPr>
          <w:p>
            <w:pPr>
              <w:pStyle w:val="7"/>
              <w:spacing w:before="105" w:line="324" w:lineRule="auto"/>
              <w:ind w:left="108" w:right="47"/>
              <w:rPr>
                <w:sz w:val="18"/>
              </w:rPr>
            </w:pPr>
            <w:r>
              <w:rPr>
                <w:sz w:val="18"/>
              </w:rPr>
              <w:t>部门和地方规章</w:t>
            </w:r>
          </w:p>
        </w:tc>
        <w:tc>
          <w:tcPr>
            <w:tcW w:w="2521" w:type="dxa"/>
          </w:tcPr>
          <w:p>
            <w:pPr>
              <w:pStyle w:val="7"/>
              <w:spacing w:before="105" w:line="324" w:lineRule="auto"/>
              <w:ind w:left="108" w:right="97"/>
              <w:rPr>
                <w:sz w:val="18"/>
              </w:rPr>
            </w:pPr>
            <w:r>
              <w:rPr>
                <w:sz w:val="18"/>
              </w:rPr>
              <w:t>与安全生产有关的部门和地方规章</w:t>
            </w:r>
          </w:p>
        </w:tc>
        <w:tc>
          <w:tcPr>
            <w:tcW w:w="2520" w:type="dxa"/>
          </w:tcPr>
          <w:p>
            <w:pPr>
              <w:pStyle w:val="7"/>
              <w:spacing w:before="13"/>
              <w:rPr>
                <w:rFonts w:ascii="方正小标宋简体"/>
                <w:sz w:val="14"/>
              </w:rPr>
            </w:pPr>
          </w:p>
          <w:p>
            <w:pPr>
              <w:pStyle w:val="7"/>
              <w:ind w:left="107"/>
              <w:rPr>
                <w:sz w:val="18"/>
              </w:rPr>
            </w:pPr>
            <w:r>
              <w:rPr>
                <w:sz w:val="18"/>
              </w:rPr>
              <w:t>《政府信息公开条例》</w:t>
            </w:r>
          </w:p>
        </w:tc>
        <w:tc>
          <w:tcPr>
            <w:tcW w:w="1800" w:type="dxa"/>
          </w:tcPr>
          <w:p>
            <w:pPr>
              <w:pStyle w:val="7"/>
              <w:spacing w:before="105" w:line="324" w:lineRule="auto"/>
              <w:ind w:left="107" w:right="38"/>
              <w:rPr>
                <w:sz w:val="18"/>
              </w:rPr>
            </w:pPr>
            <w:r>
              <w:rPr>
                <w:sz w:val="18"/>
              </w:rPr>
              <w:t>信息形成或变更之日起 20 个工作日内</w:t>
            </w:r>
          </w:p>
        </w:tc>
        <w:tc>
          <w:tcPr>
            <w:tcW w:w="900" w:type="dxa"/>
          </w:tcPr>
          <w:p>
            <w:pPr>
              <w:pStyle w:val="7"/>
              <w:spacing w:before="13"/>
              <w:rPr>
                <w:rFonts w:ascii="方正小标宋简体"/>
                <w:sz w:val="14"/>
              </w:rPr>
            </w:pPr>
          </w:p>
          <w:p>
            <w:pPr>
              <w:pStyle w:val="7"/>
              <w:ind w:right="167"/>
              <w:jc w:val="right"/>
              <w:rPr>
                <w:sz w:val="18"/>
              </w:rPr>
            </w:pPr>
            <w:r>
              <w:rPr>
                <w:sz w:val="18"/>
              </w:rPr>
              <w:t>新宁镇</w:t>
            </w:r>
          </w:p>
        </w:tc>
        <w:tc>
          <w:tcPr>
            <w:tcW w:w="1498" w:type="dxa"/>
            <w:vMerge w:val="continue"/>
            <w:tcBorders>
              <w:top w:val="nil"/>
            </w:tcBorders>
          </w:tcPr>
          <w:p>
            <w:pPr>
              <w:rPr>
                <w:sz w:val="2"/>
                <w:szCs w:val="2"/>
              </w:rPr>
            </w:pPr>
          </w:p>
        </w:tc>
        <w:tc>
          <w:tcPr>
            <w:tcW w:w="662"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spacing w:before="13"/>
              <w:rPr>
                <w:rFonts w:ascii="方正小标宋简体"/>
                <w:sz w:val="14"/>
              </w:rPr>
            </w:pPr>
          </w:p>
          <w:p>
            <w:pPr>
              <w:pStyle w:val="7"/>
              <w:ind w:left="9"/>
              <w:jc w:val="center"/>
              <w:rPr>
                <w:rFonts w:ascii="宋体" w:hAnsi="宋体"/>
                <w:sz w:val="18"/>
              </w:rPr>
            </w:pPr>
            <w:r>
              <w:rPr>
                <w:rFonts w:ascii="宋体" w:hAnsi="宋体"/>
                <w:sz w:val="18"/>
              </w:rPr>
              <w:t>√</w:t>
            </w:r>
          </w:p>
        </w:tc>
        <w:tc>
          <w:tcPr>
            <w:tcW w:w="569" w:type="dxa"/>
          </w:tcPr>
          <w:p>
            <w:pPr>
              <w:pStyle w:val="7"/>
              <w:spacing w:before="13"/>
              <w:rPr>
                <w:rFonts w:ascii="方正小标宋简体"/>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18" w:type="dxa"/>
          </w:tcPr>
          <w:p>
            <w:pPr>
              <w:pStyle w:val="7"/>
              <w:rPr>
                <w:rFonts w:ascii="方正小标宋简体"/>
                <w:sz w:val="18"/>
              </w:rPr>
            </w:pPr>
          </w:p>
          <w:p>
            <w:pPr>
              <w:pStyle w:val="7"/>
              <w:spacing w:before="11"/>
              <w:rPr>
                <w:rFonts w:ascii="方正小标宋简体"/>
                <w:sz w:val="10"/>
              </w:rPr>
            </w:pPr>
          </w:p>
          <w:p>
            <w:pPr>
              <w:pStyle w:val="7"/>
              <w:ind w:right="202"/>
              <w:jc w:val="right"/>
              <w:rPr>
                <w:sz w:val="18"/>
              </w:rPr>
            </w:pPr>
            <w:r>
              <w:rPr>
                <w:sz w:val="18"/>
              </w:rPr>
              <w:t>3</w:t>
            </w:r>
          </w:p>
        </w:tc>
        <w:tc>
          <w:tcPr>
            <w:tcW w:w="922" w:type="dxa"/>
            <w:vMerge w:val="continue"/>
            <w:tcBorders>
              <w:top w:val="nil"/>
            </w:tcBorders>
          </w:tcPr>
          <w:p>
            <w:pPr>
              <w:rPr>
                <w:sz w:val="2"/>
                <w:szCs w:val="2"/>
              </w:rPr>
            </w:pPr>
          </w:p>
        </w:tc>
        <w:tc>
          <w:tcPr>
            <w:tcW w:w="1080" w:type="dxa"/>
          </w:tcPr>
          <w:p>
            <w:pPr>
              <w:pStyle w:val="7"/>
              <w:spacing w:before="14"/>
              <w:rPr>
                <w:rFonts w:ascii="方正小标宋简体"/>
                <w:sz w:val="19"/>
              </w:rPr>
            </w:pPr>
          </w:p>
          <w:p>
            <w:pPr>
              <w:pStyle w:val="7"/>
              <w:spacing w:line="324" w:lineRule="auto"/>
              <w:ind w:left="108" w:right="47"/>
              <w:rPr>
                <w:sz w:val="18"/>
              </w:rPr>
            </w:pPr>
            <w:r>
              <w:rPr>
                <w:sz w:val="18"/>
              </w:rPr>
              <w:t>其他政策文件</w:t>
            </w:r>
          </w:p>
        </w:tc>
        <w:tc>
          <w:tcPr>
            <w:tcW w:w="2521" w:type="dxa"/>
          </w:tcPr>
          <w:p>
            <w:pPr>
              <w:pStyle w:val="7"/>
              <w:spacing w:before="38" w:line="324" w:lineRule="auto"/>
              <w:ind w:left="108" w:right="96"/>
              <w:jc w:val="both"/>
              <w:rPr>
                <w:sz w:val="18"/>
              </w:rPr>
            </w:pPr>
            <w:r>
              <w:rPr>
                <w:spacing w:val="10"/>
                <w:sz w:val="18"/>
              </w:rPr>
              <w:t>其他可以公开的与安全生产</w:t>
            </w:r>
            <w:r>
              <w:rPr>
                <w:spacing w:val="-2"/>
                <w:sz w:val="18"/>
              </w:rPr>
              <w:t>有关的政策文件，包括改革方</w:t>
            </w:r>
            <w:r>
              <w:rPr>
                <w:spacing w:val="-8"/>
                <w:sz w:val="18"/>
              </w:rPr>
              <w:t>案、发展规划、专项规划、工</w:t>
            </w:r>
          </w:p>
          <w:p>
            <w:pPr>
              <w:pStyle w:val="7"/>
              <w:spacing w:before="2"/>
              <w:ind w:left="108"/>
              <w:rPr>
                <w:sz w:val="18"/>
              </w:rPr>
            </w:pPr>
            <w:r>
              <w:rPr>
                <w:sz w:val="18"/>
              </w:rPr>
              <w:t>作计划等</w:t>
            </w:r>
          </w:p>
        </w:tc>
        <w:tc>
          <w:tcPr>
            <w:tcW w:w="2520" w:type="dxa"/>
          </w:tcPr>
          <w:p>
            <w:pPr>
              <w:pStyle w:val="7"/>
              <w:rPr>
                <w:rFonts w:ascii="方正小标宋简体"/>
                <w:sz w:val="18"/>
              </w:rPr>
            </w:pPr>
          </w:p>
          <w:p>
            <w:pPr>
              <w:pStyle w:val="7"/>
              <w:spacing w:before="11"/>
              <w:rPr>
                <w:rFonts w:ascii="方正小标宋简体"/>
                <w:sz w:val="10"/>
              </w:rPr>
            </w:pPr>
          </w:p>
          <w:p>
            <w:pPr>
              <w:pStyle w:val="7"/>
              <w:ind w:left="107"/>
              <w:rPr>
                <w:sz w:val="18"/>
              </w:rPr>
            </w:pPr>
            <w:r>
              <w:rPr>
                <w:sz w:val="18"/>
              </w:rPr>
              <w:t>《政府信息公开条例》</w:t>
            </w:r>
          </w:p>
        </w:tc>
        <w:tc>
          <w:tcPr>
            <w:tcW w:w="1800" w:type="dxa"/>
          </w:tcPr>
          <w:p>
            <w:pPr>
              <w:pStyle w:val="7"/>
              <w:spacing w:before="14"/>
              <w:rPr>
                <w:rFonts w:ascii="方正小标宋简体"/>
                <w:sz w:val="19"/>
              </w:rPr>
            </w:pPr>
          </w:p>
          <w:p>
            <w:pPr>
              <w:pStyle w:val="7"/>
              <w:spacing w:line="324" w:lineRule="auto"/>
              <w:ind w:left="107" w:right="38"/>
              <w:rPr>
                <w:sz w:val="18"/>
              </w:rPr>
            </w:pPr>
            <w:r>
              <w:rPr>
                <w:sz w:val="18"/>
              </w:rPr>
              <w:t>信息形成或变更之日起 20 个工作日内</w:t>
            </w:r>
          </w:p>
        </w:tc>
        <w:tc>
          <w:tcPr>
            <w:tcW w:w="900" w:type="dxa"/>
          </w:tcPr>
          <w:p>
            <w:pPr>
              <w:pStyle w:val="7"/>
              <w:rPr>
                <w:rFonts w:ascii="方正小标宋简体"/>
                <w:sz w:val="18"/>
              </w:rPr>
            </w:pPr>
          </w:p>
          <w:p>
            <w:pPr>
              <w:pStyle w:val="7"/>
              <w:spacing w:before="11"/>
              <w:rPr>
                <w:rFonts w:ascii="方正小标宋简体"/>
                <w:sz w:val="10"/>
              </w:rPr>
            </w:pPr>
          </w:p>
          <w:p>
            <w:pPr>
              <w:pStyle w:val="7"/>
              <w:ind w:right="167"/>
              <w:jc w:val="right"/>
              <w:rPr>
                <w:sz w:val="18"/>
              </w:rPr>
            </w:pPr>
            <w:r>
              <w:rPr>
                <w:sz w:val="18"/>
              </w:rPr>
              <w:t>新宁镇</w:t>
            </w:r>
          </w:p>
        </w:tc>
        <w:tc>
          <w:tcPr>
            <w:tcW w:w="1498" w:type="dxa"/>
            <w:vMerge w:val="continue"/>
            <w:tcBorders>
              <w:top w:val="nil"/>
            </w:tcBorders>
          </w:tcPr>
          <w:p>
            <w:pPr>
              <w:rPr>
                <w:sz w:val="2"/>
                <w:szCs w:val="2"/>
              </w:rPr>
            </w:pPr>
          </w:p>
        </w:tc>
        <w:tc>
          <w:tcPr>
            <w:tcW w:w="662" w:type="dxa"/>
          </w:tcPr>
          <w:p>
            <w:pPr>
              <w:pStyle w:val="7"/>
              <w:rPr>
                <w:rFonts w:ascii="方正小标宋简体"/>
                <w:sz w:val="18"/>
              </w:rPr>
            </w:pPr>
          </w:p>
          <w:p>
            <w:pPr>
              <w:pStyle w:val="7"/>
              <w:spacing w:before="11"/>
              <w:rPr>
                <w:rFonts w:ascii="方正小标宋简体"/>
                <w:sz w:val="10"/>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spacing w:before="11"/>
              <w:rPr>
                <w:rFonts w:ascii="方正小标宋简体"/>
                <w:sz w:val="10"/>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方正小标宋简体"/>
                <w:sz w:val="18"/>
              </w:rPr>
            </w:pPr>
          </w:p>
          <w:p>
            <w:pPr>
              <w:pStyle w:val="7"/>
              <w:spacing w:before="11"/>
              <w:rPr>
                <w:rFonts w:ascii="方正小标宋简体"/>
                <w:sz w:val="10"/>
              </w:rPr>
            </w:pPr>
          </w:p>
          <w:p>
            <w:pPr>
              <w:pStyle w:val="7"/>
              <w:ind w:left="9"/>
              <w:jc w:val="center"/>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11"/>
              <w:rPr>
                <w:rFonts w:ascii="方正小标宋简体"/>
                <w:sz w:val="10"/>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18" w:type="dxa"/>
          </w:tcPr>
          <w:p>
            <w:pPr>
              <w:pStyle w:val="7"/>
              <w:rPr>
                <w:rFonts w:ascii="方正小标宋简体"/>
                <w:sz w:val="18"/>
              </w:rPr>
            </w:pPr>
          </w:p>
          <w:p>
            <w:pPr>
              <w:pStyle w:val="7"/>
              <w:spacing w:before="5"/>
              <w:rPr>
                <w:rFonts w:ascii="方正小标宋简体"/>
                <w:sz w:val="19"/>
              </w:rPr>
            </w:pPr>
          </w:p>
          <w:p>
            <w:pPr>
              <w:pStyle w:val="7"/>
              <w:ind w:right="202"/>
              <w:jc w:val="right"/>
              <w:rPr>
                <w:sz w:val="18"/>
              </w:rPr>
            </w:pPr>
            <w:r>
              <w:rPr>
                <w:sz w:val="18"/>
              </w:rPr>
              <w:t>4</w:t>
            </w:r>
          </w:p>
        </w:tc>
        <w:tc>
          <w:tcPr>
            <w:tcW w:w="922" w:type="dxa"/>
          </w:tcPr>
          <w:p>
            <w:pPr>
              <w:pStyle w:val="7"/>
              <w:rPr>
                <w:rFonts w:ascii="方正小标宋简体"/>
                <w:sz w:val="18"/>
              </w:rPr>
            </w:pPr>
          </w:p>
          <w:p>
            <w:pPr>
              <w:pStyle w:val="7"/>
              <w:spacing w:before="8"/>
              <w:rPr>
                <w:rFonts w:ascii="方正小标宋简体"/>
                <w:sz w:val="10"/>
              </w:rPr>
            </w:pPr>
          </w:p>
          <w:p>
            <w:pPr>
              <w:pStyle w:val="7"/>
              <w:spacing w:line="324" w:lineRule="auto"/>
              <w:ind w:left="280" w:right="270"/>
              <w:rPr>
                <w:sz w:val="18"/>
              </w:rPr>
            </w:pPr>
            <w:r>
              <w:rPr>
                <w:sz w:val="18"/>
              </w:rPr>
              <w:t>行政管理</w:t>
            </w:r>
          </w:p>
        </w:tc>
        <w:tc>
          <w:tcPr>
            <w:tcW w:w="108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隐患管理</w:t>
            </w:r>
          </w:p>
        </w:tc>
        <w:tc>
          <w:tcPr>
            <w:tcW w:w="2521" w:type="dxa"/>
          </w:tcPr>
          <w:p>
            <w:pPr>
              <w:pStyle w:val="7"/>
              <w:spacing w:before="11"/>
              <w:rPr>
                <w:rFonts w:ascii="方正小标宋简体"/>
                <w:sz w:val="19"/>
              </w:rPr>
            </w:pPr>
          </w:p>
          <w:p>
            <w:pPr>
              <w:pStyle w:val="7"/>
              <w:spacing w:line="324" w:lineRule="auto"/>
              <w:ind w:left="108" w:right="96"/>
              <w:jc w:val="both"/>
              <w:rPr>
                <w:sz w:val="18"/>
              </w:rPr>
            </w:pPr>
            <w:r>
              <w:rPr>
                <w:spacing w:val="-7"/>
                <w:sz w:val="18"/>
              </w:rPr>
              <w:t>重大隐患排查、挂牌督办及其整改情况，安全生产举报电话</w:t>
            </w:r>
            <w:r>
              <w:rPr>
                <w:sz w:val="18"/>
              </w:rPr>
              <w:t>等</w:t>
            </w:r>
          </w:p>
        </w:tc>
        <w:tc>
          <w:tcPr>
            <w:tcW w:w="2520" w:type="dxa"/>
          </w:tcPr>
          <w:p>
            <w:pPr>
              <w:pStyle w:val="7"/>
              <w:spacing w:before="14"/>
              <w:rPr>
                <w:rFonts w:ascii="方正小标宋简体"/>
                <w:sz w:val="10"/>
              </w:rPr>
            </w:pPr>
          </w:p>
          <w:p>
            <w:pPr>
              <w:pStyle w:val="7"/>
              <w:spacing w:before="1" w:line="324" w:lineRule="auto"/>
              <w:ind w:left="107" w:right="90"/>
              <w:jc w:val="both"/>
              <w:rPr>
                <w:sz w:val="18"/>
              </w:rPr>
            </w:pPr>
            <w:r>
              <w:rPr>
                <w:spacing w:val="-14"/>
                <w:sz w:val="18"/>
              </w:rPr>
              <w:t>《安全生产法》</w:t>
            </w:r>
            <w:r>
              <w:rPr>
                <w:spacing w:val="-20"/>
                <w:sz w:val="18"/>
              </w:rPr>
              <w:t>、《政府信息公</w:t>
            </w:r>
            <w:r>
              <w:rPr>
                <w:spacing w:val="-13"/>
                <w:sz w:val="18"/>
              </w:rPr>
              <w:t>开条例》、《中共中央 国务院</w:t>
            </w:r>
            <w:r>
              <w:rPr>
                <w:spacing w:val="10"/>
                <w:sz w:val="18"/>
              </w:rPr>
              <w:t>关于推进安全生产领域改革发展的意见》</w:t>
            </w:r>
          </w:p>
        </w:tc>
        <w:tc>
          <w:tcPr>
            <w:tcW w:w="1800" w:type="dxa"/>
          </w:tcPr>
          <w:p>
            <w:pPr>
              <w:pStyle w:val="7"/>
              <w:rPr>
                <w:rFonts w:ascii="方正小标宋简体"/>
                <w:sz w:val="18"/>
              </w:rPr>
            </w:pPr>
          </w:p>
          <w:p>
            <w:pPr>
              <w:pStyle w:val="7"/>
              <w:spacing w:before="8"/>
              <w:rPr>
                <w:rFonts w:ascii="方正小标宋简体"/>
                <w:sz w:val="10"/>
              </w:rPr>
            </w:pPr>
          </w:p>
          <w:p>
            <w:pPr>
              <w:pStyle w:val="7"/>
              <w:spacing w:line="324" w:lineRule="auto"/>
              <w:ind w:left="107" w:right="94"/>
              <w:rPr>
                <w:sz w:val="18"/>
              </w:rPr>
            </w:pPr>
            <w:r>
              <w:rPr>
                <w:sz w:val="18"/>
              </w:rPr>
              <w:t>按进展情况及时公开</w:t>
            </w:r>
          </w:p>
        </w:tc>
        <w:tc>
          <w:tcPr>
            <w:tcW w:w="90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新宁镇</w:t>
            </w:r>
          </w:p>
        </w:tc>
        <w:tc>
          <w:tcPr>
            <w:tcW w:w="1498" w:type="dxa"/>
          </w:tcPr>
          <w:p>
            <w:pPr>
              <w:pStyle w:val="7"/>
              <w:spacing w:before="12"/>
              <w:rPr>
                <w:rFonts w:ascii="方正小标宋简体"/>
                <w:sz w:val="23"/>
              </w:rPr>
            </w:pPr>
          </w:p>
          <w:p>
            <w:pPr>
              <w:pStyle w:val="7"/>
              <w:spacing w:before="1"/>
              <w:ind w:left="108"/>
              <w:rPr>
                <w:sz w:val="18"/>
              </w:rPr>
            </w:pPr>
            <w:r>
              <w:rPr>
                <w:sz w:val="18"/>
              </w:rPr>
              <w:t>■政务服务中心</w:t>
            </w:r>
          </w:p>
          <w:p>
            <w:pPr>
              <w:pStyle w:val="7"/>
              <w:spacing w:before="16" w:line="249" w:lineRule="auto"/>
              <w:ind w:left="108" w:right="206"/>
              <w:rPr>
                <w:sz w:val="18"/>
              </w:rPr>
            </w:pPr>
            <w:r>
              <w:rPr>
                <w:sz w:val="18"/>
              </w:rPr>
              <w:t>■社区/村公示栏</w:t>
            </w:r>
          </w:p>
        </w:tc>
        <w:tc>
          <w:tcPr>
            <w:tcW w:w="662"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方正小标宋简体"/>
                <w:sz w:val="18"/>
              </w:rPr>
            </w:pPr>
          </w:p>
          <w:p>
            <w:pPr>
              <w:pStyle w:val="7"/>
              <w:spacing w:before="5"/>
              <w:rPr>
                <w:rFonts w:ascii="方正小标宋简体"/>
                <w:sz w:val="19"/>
              </w:rPr>
            </w:pPr>
          </w:p>
          <w:p>
            <w:pPr>
              <w:pStyle w:val="7"/>
              <w:ind w:left="9"/>
              <w:jc w:val="center"/>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5"/>
              <w:rPr>
                <w:rFonts w:ascii="方正小标宋简体"/>
                <w:sz w:val="19"/>
              </w:rPr>
            </w:pPr>
          </w:p>
          <w:p>
            <w:pPr>
              <w:pStyle w:val="7"/>
              <w:ind w:left="6"/>
              <w:jc w:val="center"/>
              <w:rPr>
                <w:sz w:val="18"/>
              </w:rPr>
            </w:pPr>
            <w:r>
              <w:rPr>
                <w:sz w:val="18"/>
              </w:rPr>
              <w:t>√</w:t>
            </w:r>
          </w:p>
        </w:tc>
      </w:tr>
    </w:tbl>
    <w:p>
      <w:pPr>
        <w:spacing w:after="0"/>
        <w:jc w:val="center"/>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right="202"/>
              <w:jc w:val="right"/>
              <w:rPr>
                <w:sz w:val="18"/>
              </w:rPr>
            </w:pPr>
            <w:r>
              <w:rPr>
                <w:sz w:val="18"/>
              </w:rPr>
              <w:t>5</w:t>
            </w:r>
          </w:p>
        </w:tc>
        <w:tc>
          <w:tcPr>
            <w:tcW w:w="922" w:type="dxa"/>
          </w:tcPr>
          <w:p>
            <w:pPr>
              <w:pStyle w:val="7"/>
              <w:rPr>
                <w:rFonts w:ascii="Times New Roman"/>
                <w:sz w:val="18"/>
              </w:rPr>
            </w:pPr>
          </w:p>
          <w:p>
            <w:pPr>
              <w:pStyle w:val="7"/>
              <w:spacing w:before="6"/>
              <w:rPr>
                <w:rFonts w:ascii="Times New Roman"/>
                <w:sz w:val="25"/>
              </w:rPr>
            </w:pPr>
          </w:p>
          <w:p>
            <w:pPr>
              <w:pStyle w:val="7"/>
              <w:spacing w:before="1"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应急管理</w:t>
            </w:r>
          </w:p>
        </w:tc>
        <w:tc>
          <w:tcPr>
            <w:tcW w:w="2521" w:type="dxa"/>
          </w:tcPr>
          <w:p>
            <w:pPr>
              <w:pStyle w:val="7"/>
              <w:spacing w:before="5"/>
              <w:rPr>
                <w:rFonts w:ascii="Times New Roman"/>
                <w:sz w:val="16"/>
              </w:rPr>
            </w:pPr>
          </w:p>
          <w:p>
            <w:pPr>
              <w:pStyle w:val="7"/>
              <w:spacing w:line="324" w:lineRule="auto"/>
              <w:ind w:left="108" w:right="94"/>
              <w:jc w:val="both"/>
              <w:rPr>
                <w:sz w:val="18"/>
              </w:rPr>
            </w:pPr>
            <w:r>
              <w:rPr>
                <w:spacing w:val="-7"/>
                <w:sz w:val="18"/>
              </w:rPr>
              <w:t>承担处置主责、非敏感的应急信息，包括事故灾害类预警信</w:t>
            </w:r>
            <w:r>
              <w:rPr>
                <w:spacing w:val="-8"/>
                <w:sz w:val="18"/>
              </w:rPr>
              <w:t>息、事故信息、事故后采取的</w:t>
            </w:r>
            <w:r>
              <w:rPr>
                <w:sz w:val="18"/>
              </w:rPr>
              <w:t>应急处置措施和应对结果等</w:t>
            </w:r>
          </w:p>
        </w:tc>
        <w:tc>
          <w:tcPr>
            <w:tcW w:w="2520" w:type="dxa"/>
          </w:tcPr>
          <w:p>
            <w:pPr>
              <w:pStyle w:val="7"/>
              <w:rPr>
                <w:rFonts w:ascii="Times New Roman"/>
                <w:sz w:val="18"/>
              </w:rPr>
            </w:pPr>
          </w:p>
          <w:p>
            <w:pPr>
              <w:pStyle w:val="7"/>
              <w:spacing w:before="138" w:line="324" w:lineRule="auto"/>
              <w:ind w:left="107" w:right="96"/>
              <w:jc w:val="both"/>
              <w:rPr>
                <w:sz w:val="18"/>
              </w:rPr>
            </w:pPr>
            <w:r>
              <w:rPr>
                <w:spacing w:val="-10"/>
                <w:sz w:val="18"/>
              </w:rPr>
              <w:t>《政府信息公开条例》</w:t>
            </w:r>
            <w:r>
              <w:rPr>
                <w:spacing w:val="-36"/>
                <w:sz w:val="18"/>
              </w:rPr>
              <w:t>、《突发</w:t>
            </w:r>
            <w:r>
              <w:rPr>
                <w:spacing w:val="-16"/>
                <w:sz w:val="18"/>
              </w:rPr>
              <w:t>事件应对法》</w:t>
            </w:r>
            <w:r>
              <w:rPr>
                <w:spacing w:val="-20"/>
                <w:sz w:val="18"/>
              </w:rPr>
              <w:t>、《关于全面加强</w:t>
            </w:r>
            <w:r>
              <w:rPr>
                <w:sz w:val="18"/>
              </w:rPr>
              <w:t>政务公开工作的意见》</w:t>
            </w:r>
          </w:p>
        </w:tc>
        <w:tc>
          <w:tcPr>
            <w:tcW w:w="1800" w:type="dxa"/>
          </w:tcPr>
          <w:p>
            <w:pPr>
              <w:pStyle w:val="7"/>
              <w:rPr>
                <w:rFonts w:ascii="Times New Roman"/>
                <w:sz w:val="18"/>
              </w:rPr>
            </w:pPr>
          </w:p>
          <w:p>
            <w:pPr>
              <w:pStyle w:val="7"/>
              <w:spacing w:before="6"/>
              <w:rPr>
                <w:rFonts w:ascii="Times New Roman"/>
                <w:sz w:val="25"/>
              </w:rPr>
            </w:pPr>
          </w:p>
          <w:p>
            <w:pPr>
              <w:pStyle w:val="7"/>
              <w:spacing w:before="1"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新宁镇</w:t>
            </w:r>
          </w:p>
        </w:tc>
        <w:tc>
          <w:tcPr>
            <w:tcW w:w="1498" w:type="dxa"/>
          </w:tcPr>
          <w:p>
            <w:pPr>
              <w:pStyle w:val="7"/>
              <w:rPr>
                <w:rFonts w:ascii="Times New Roman"/>
                <w:sz w:val="18"/>
              </w:rPr>
            </w:pPr>
          </w:p>
          <w:p>
            <w:pPr>
              <w:pStyle w:val="7"/>
              <w:spacing w:before="5"/>
              <w:rPr>
                <w:rFonts w:ascii="Times New Roman"/>
                <w:sz w:val="18"/>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5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right="202"/>
              <w:jc w:val="right"/>
              <w:rPr>
                <w:sz w:val="18"/>
              </w:rPr>
            </w:pPr>
            <w:r>
              <w:rPr>
                <w:sz w:val="18"/>
              </w:rPr>
              <w:t>6</w:t>
            </w:r>
          </w:p>
        </w:tc>
        <w:tc>
          <w:tcPr>
            <w:tcW w:w="9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1"/>
              </w:rPr>
            </w:pPr>
          </w:p>
          <w:p>
            <w:pPr>
              <w:pStyle w:val="7"/>
              <w:spacing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事故通报</w:t>
            </w:r>
          </w:p>
        </w:tc>
        <w:tc>
          <w:tcPr>
            <w:tcW w:w="2521" w:type="dxa"/>
          </w:tcPr>
          <w:p>
            <w:pPr>
              <w:pStyle w:val="7"/>
              <w:spacing w:before="38" w:line="324" w:lineRule="auto"/>
              <w:ind w:left="108" w:right="5"/>
              <w:rPr>
                <w:sz w:val="18"/>
              </w:rPr>
            </w:pPr>
            <w:r>
              <w:rPr>
                <w:sz w:val="18"/>
              </w:rPr>
              <w:t>1</w:t>
            </w:r>
            <w:r>
              <w:rPr>
                <w:spacing w:val="-6"/>
                <w:sz w:val="18"/>
              </w:rPr>
              <w:t>、事故信息:本部门接报查实</w:t>
            </w:r>
            <w:r>
              <w:rPr>
                <w:spacing w:val="-9"/>
                <w:sz w:val="18"/>
              </w:rPr>
              <w:t>的各类生产安全事故情况</w:t>
            </w:r>
            <w:r>
              <w:rPr>
                <w:sz w:val="18"/>
              </w:rPr>
              <w:t>（事</w:t>
            </w:r>
            <w:r>
              <w:rPr>
                <w:spacing w:val="-13"/>
                <w:sz w:val="18"/>
              </w:rPr>
              <w:t>故发生时间、地点、伤亡情况、</w:t>
            </w:r>
            <w:r>
              <w:rPr>
                <w:sz w:val="18"/>
              </w:rPr>
              <w:t>简要经过）</w:t>
            </w:r>
          </w:p>
          <w:p>
            <w:pPr>
              <w:pStyle w:val="7"/>
              <w:spacing w:before="3" w:line="324" w:lineRule="auto"/>
              <w:ind w:left="108" w:right="5"/>
              <w:rPr>
                <w:sz w:val="18"/>
              </w:rPr>
            </w:pPr>
            <w:r>
              <w:rPr>
                <w:sz w:val="18"/>
              </w:rPr>
              <w:t>2</w:t>
            </w:r>
            <w:r>
              <w:rPr>
                <w:spacing w:val="-6"/>
                <w:sz w:val="18"/>
              </w:rPr>
              <w:t>、典型事故通报:各类典型安</w:t>
            </w:r>
            <w:r>
              <w:rPr>
                <w:spacing w:val="-9"/>
                <w:sz w:val="18"/>
              </w:rPr>
              <w:t>全生产事故情况通报，主要包</w:t>
            </w:r>
            <w:r>
              <w:rPr>
                <w:spacing w:val="-10"/>
                <w:sz w:val="18"/>
              </w:rPr>
              <w:t>括发生时间、地点、起因、经</w:t>
            </w:r>
            <w:r>
              <w:rPr>
                <w:spacing w:val="-14"/>
                <w:sz w:val="18"/>
              </w:rPr>
              <w:t>过、结果、相关领导批示情况、</w:t>
            </w:r>
            <w:r>
              <w:rPr>
                <w:sz w:val="18"/>
              </w:rPr>
              <w:t>预防性措施建议等内容</w:t>
            </w:r>
          </w:p>
          <w:p>
            <w:pPr>
              <w:pStyle w:val="7"/>
              <w:spacing w:before="3" w:line="324" w:lineRule="auto"/>
              <w:ind w:left="108" w:right="96"/>
              <w:jc w:val="both"/>
              <w:rPr>
                <w:sz w:val="18"/>
              </w:rPr>
            </w:pPr>
            <w:r>
              <w:rPr>
                <w:sz w:val="18"/>
              </w:rPr>
              <w:t>3、事故调查报告：依照事故</w:t>
            </w:r>
            <w:r>
              <w:rPr>
                <w:spacing w:val="-7"/>
                <w:sz w:val="18"/>
              </w:rPr>
              <w:t>调查处理权限，经批复的生产</w:t>
            </w:r>
            <w:r>
              <w:rPr>
                <w:spacing w:val="-5"/>
                <w:sz w:val="18"/>
              </w:rPr>
              <w:t>安全事故调查报告，依法应当</w:t>
            </w:r>
          </w:p>
          <w:p>
            <w:pPr>
              <w:pStyle w:val="7"/>
              <w:spacing w:before="3"/>
              <w:ind w:left="108"/>
              <w:rPr>
                <w:sz w:val="18"/>
              </w:rPr>
            </w:pPr>
            <w:r>
              <w:rPr>
                <w:sz w:val="18"/>
              </w:rPr>
              <w:t>保密的除外</w:t>
            </w:r>
          </w:p>
        </w:tc>
        <w:tc>
          <w:tcPr>
            <w:tcW w:w="25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spacing w:line="324" w:lineRule="auto"/>
              <w:ind w:left="107" w:right="90"/>
              <w:jc w:val="both"/>
              <w:rPr>
                <w:sz w:val="18"/>
              </w:rPr>
            </w:pPr>
            <w:r>
              <w:rPr>
                <w:spacing w:val="-14"/>
                <w:sz w:val="18"/>
              </w:rPr>
              <w:t>《安全生产法》</w:t>
            </w:r>
            <w:r>
              <w:rPr>
                <w:spacing w:val="-20"/>
                <w:sz w:val="18"/>
              </w:rPr>
              <w:t>、《政府信息公</w:t>
            </w:r>
            <w:r>
              <w:rPr>
                <w:spacing w:val="-13"/>
                <w:sz w:val="18"/>
              </w:rPr>
              <w:t>开条例》、《中共中央 国务院</w:t>
            </w:r>
            <w:r>
              <w:rPr>
                <w:spacing w:val="10"/>
                <w:sz w:val="18"/>
              </w:rPr>
              <w:t>关于推进安全生产领域改革发展的意见》</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before="1" w:line="324" w:lineRule="auto"/>
              <w:ind w:left="107" w:right="94"/>
              <w:rPr>
                <w:sz w:val="18"/>
              </w:rPr>
            </w:pPr>
            <w:r>
              <w:rPr>
                <w:sz w:val="18"/>
              </w:rPr>
              <w:t>按照中央有关要求公开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right="202"/>
              <w:jc w:val="right"/>
              <w:rPr>
                <w:sz w:val="18"/>
              </w:rPr>
            </w:pPr>
            <w:r>
              <w:rPr>
                <w:sz w:val="18"/>
              </w:rPr>
              <w:t>7</w:t>
            </w:r>
          </w:p>
        </w:tc>
        <w:tc>
          <w:tcPr>
            <w:tcW w:w="922" w:type="dxa"/>
            <w:vMerge w:val="continue"/>
            <w:tcBorders>
              <w:top w:val="nil"/>
            </w:tcBorders>
          </w:tcPr>
          <w:p>
            <w:pPr>
              <w:rPr>
                <w:sz w:val="2"/>
                <w:szCs w:val="2"/>
              </w:rPr>
            </w:pPr>
          </w:p>
        </w:tc>
        <w:tc>
          <w:tcPr>
            <w:tcW w:w="108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动态信息</w:t>
            </w:r>
          </w:p>
        </w:tc>
        <w:tc>
          <w:tcPr>
            <w:tcW w:w="2521" w:type="dxa"/>
          </w:tcPr>
          <w:p>
            <w:pPr>
              <w:pStyle w:val="7"/>
              <w:rPr>
                <w:rFonts w:ascii="Times New Roman"/>
                <w:sz w:val="18"/>
              </w:rPr>
            </w:pPr>
          </w:p>
          <w:p>
            <w:pPr>
              <w:pStyle w:val="7"/>
              <w:spacing w:before="6"/>
              <w:rPr>
                <w:rFonts w:ascii="Times New Roman"/>
                <w:sz w:val="24"/>
              </w:rPr>
            </w:pPr>
          </w:p>
          <w:p>
            <w:pPr>
              <w:pStyle w:val="7"/>
              <w:spacing w:line="324" w:lineRule="auto"/>
              <w:ind w:left="108" w:right="39"/>
              <w:rPr>
                <w:sz w:val="18"/>
              </w:rPr>
            </w:pPr>
            <w:r>
              <w:rPr>
                <w:sz w:val="18"/>
              </w:rPr>
              <w:t>业务工作动态、安全生产执法检查动态</w:t>
            </w:r>
          </w:p>
        </w:tc>
        <w:tc>
          <w:tcPr>
            <w:tcW w:w="2520" w:type="dxa"/>
          </w:tcPr>
          <w:p>
            <w:pPr>
              <w:pStyle w:val="7"/>
              <w:rPr>
                <w:rFonts w:ascii="Times New Roman"/>
                <w:sz w:val="18"/>
              </w:rPr>
            </w:pPr>
          </w:p>
          <w:p>
            <w:pPr>
              <w:pStyle w:val="7"/>
              <w:spacing w:before="126"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spacing w:before="6"/>
              <w:rPr>
                <w:rFonts w:ascii="Times New Roman"/>
                <w:sz w:val="24"/>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新宁镇</w:t>
            </w:r>
          </w:p>
        </w:tc>
        <w:tc>
          <w:tcPr>
            <w:tcW w:w="1498" w:type="dxa"/>
          </w:tcPr>
          <w:p>
            <w:pPr>
              <w:pStyle w:val="7"/>
              <w:rPr>
                <w:rFonts w:ascii="Times New Roman"/>
                <w:sz w:val="18"/>
              </w:rPr>
            </w:pPr>
          </w:p>
          <w:p>
            <w:pPr>
              <w:pStyle w:val="7"/>
              <w:spacing w:before="2"/>
              <w:rPr>
                <w:rFonts w:ascii="Times New Roman"/>
                <w:sz w:val="17"/>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6"/>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5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8"/>
              <w:jc w:val="center"/>
              <w:rPr>
                <w:sz w:val="18"/>
              </w:rPr>
            </w:pPr>
            <w:r>
              <w:rPr>
                <w:sz w:val="18"/>
              </w:rPr>
              <w:t>8</w:t>
            </w:r>
          </w:p>
        </w:tc>
        <w:tc>
          <w:tcPr>
            <w:tcW w:w="9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8" w:right="47"/>
              <w:jc w:val="both"/>
              <w:rPr>
                <w:sz w:val="18"/>
              </w:rPr>
            </w:pPr>
            <w:r>
              <w:rPr>
                <w:sz w:val="18"/>
              </w:rPr>
              <w:t>安全生产预警提示信息</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8" w:right="95"/>
              <w:jc w:val="both"/>
              <w:rPr>
                <w:sz w:val="18"/>
              </w:rPr>
            </w:pPr>
            <w:r>
              <w:rPr>
                <w:spacing w:val="-4"/>
                <w:sz w:val="18"/>
              </w:rPr>
              <w:t>气 象 及 灾 害 预 警 信 息</w:t>
            </w:r>
            <w:r>
              <w:rPr>
                <w:spacing w:val="-7"/>
                <w:sz w:val="18"/>
              </w:rPr>
              <w:t>不同时段、不同领域安全生产</w:t>
            </w:r>
            <w:r>
              <w:rPr>
                <w:sz w:val="18"/>
              </w:rPr>
              <w:t>提示信息</w:t>
            </w:r>
          </w:p>
        </w:tc>
        <w:tc>
          <w:tcPr>
            <w:tcW w:w="25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107" w:right="94"/>
              <w:rPr>
                <w:sz w:val="18"/>
              </w:rPr>
            </w:pPr>
            <w:r>
              <w:rPr>
                <w:sz w:val="18"/>
              </w:rPr>
              <w:t>信息形成后及时公开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9"/>
              </w:rPr>
            </w:pPr>
          </w:p>
          <w:p>
            <w:pPr>
              <w:pStyle w:val="7"/>
              <w:ind w:left="108"/>
              <w:rPr>
                <w:sz w:val="18"/>
              </w:rPr>
            </w:pPr>
            <w:r>
              <w:rPr>
                <w:sz w:val="18"/>
              </w:rPr>
              <w:t>■入户/现场</w:t>
            </w:r>
          </w:p>
          <w:p>
            <w:pPr>
              <w:pStyle w:val="7"/>
              <w:spacing w:before="10" w:line="249" w:lineRule="auto"/>
              <w:ind w:left="108" w:right="117"/>
              <w:rPr>
                <w:sz w:val="18"/>
              </w:rPr>
            </w:pPr>
            <w:r>
              <w:rPr>
                <w:sz w:val="18"/>
              </w:rPr>
              <w:t>■社区、村公示栏（电子屏）</w:t>
            </w:r>
          </w:p>
        </w:tc>
        <w:tc>
          <w:tcPr>
            <w:tcW w:w="66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18"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8"/>
              <w:jc w:val="center"/>
              <w:rPr>
                <w:sz w:val="18"/>
              </w:rPr>
            </w:pPr>
            <w:r>
              <w:rPr>
                <w:sz w:val="18"/>
              </w:rPr>
              <w:t>9</w:t>
            </w:r>
          </w:p>
        </w:tc>
        <w:tc>
          <w:tcPr>
            <w:tcW w:w="9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280" w:right="270"/>
              <w:rPr>
                <w:sz w:val="18"/>
              </w:rPr>
            </w:pPr>
            <w:r>
              <w:rPr>
                <w:sz w:val="18"/>
              </w:rPr>
              <w:t>公共服务</w:t>
            </w:r>
          </w:p>
        </w:tc>
        <w:tc>
          <w:tcPr>
            <w:tcW w:w="1080" w:type="dxa"/>
          </w:tcPr>
          <w:p>
            <w:pPr>
              <w:pStyle w:val="7"/>
              <w:rPr>
                <w:rFonts w:ascii="Times New Roman"/>
                <w:sz w:val="18"/>
              </w:rPr>
            </w:pPr>
          </w:p>
          <w:p>
            <w:pPr>
              <w:pStyle w:val="7"/>
              <w:spacing w:before="10"/>
              <w:rPr>
                <w:rFonts w:ascii="Times New Roman"/>
                <w:sz w:val="18"/>
              </w:rPr>
            </w:pPr>
          </w:p>
          <w:p>
            <w:pPr>
              <w:pStyle w:val="7"/>
              <w:spacing w:line="324" w:lineRule="auto"/>
              <w:ind w:left="108" w:right="47"/>
              <w:rPr>
                <w:sz w:val="18"/>
              </w:rPr>
            </w:pPr>
            <w:r>
              <w:rPr>
                <w:sz w:val="18"/>
              </w:rPr>
              <w:t>政务公开目录</w:t>
            </w:r>
          </w:p>
        </w:tc>
        <w:tc>
          <w:tcPr>
            <w:tcW w:w="2521" w:type="dxa"/>
          </w:tcPr>
          <w:p>
            <w:pPr>
              <w:pStyle w:val="7"/>
              <w:rPr>
                <w:rFonts w:ascii="Times New Roman"/>
                <w:sz w:val="18"/>
              </w:rPr>
            </w:pPr>
          </w:p>
          <w:p>
            <w:pPr>
              <w:pStyle w:val="7"/>
              <w:spacing w:before="10"/>
              <w:rPr>
                <w:rFonts w:ascii="Times New Roman"/>
                <w:sz w:val="18"/>
              </w:rPr>
            </w:pPr>
          </w:p>
          <w:p>
            <w:pPr>
              <w:pStyle w:val="7"/>
              <w:spacing w:line="324" w:lineRule="auto"/>
              <w:ind w:left="108" w:right="60"/>
              <w:rPr>
                <w:sz w:val="18"/>
              </w:rPr>
            </w:pPr>
            <w:r>
              <w:rPr>
                <w:sz w:val="18"/>
              </w:rPr>
              <w:t>政务公开事项的索引、名称、内容概述、生成日期等</w:t>
            </w:r>
          </w:p>
        </w:tc>
        <w:tc>
          <w:tcPr>
            <w:tcW w:w="2520" w:type="dxa"/>
          </w:tcPr>
          <w:p>
            <w:pPr>
              <w:pStyle w:val="7"/>
              <w:spacing w:before="4"/>
              <w:rPr>
                <w:rFonts w:ascii="Times New Roman"/>
                <w:sz w:val="23"/>
              </w:rPr>
            </w:pPr>
          </w:p>
          <w:p>
            <w:pPr>
              <w:pStyle w:val="7"/>
              <w:spacing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spacing w:before="10"/>
              <w:rPr>
                <w:rFonts w:ascii="Times New Roman"/>
                <w:sz w:val="18"/>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spacing w:before="3"/>
              <w:rPr>
                <w:rFonts w:ascii="Times New Roman"/>
                <w:sz w:val="15"/>
              </w:rPr>
            </w:pPr>
          </w:p>
          <w:p>
            <w:pPr>
              <w:pStyle w:val="7"/>
              <w:ind w:left="108"/>
              <w:rPr>
                <w:sz w:val="18"/>
              </w:rPr>
            </w:pPr>
            <w:r>
              <w:rPr>
                <w:sz w:val="18"/>
              </w:rPr>
              <w:t>■政府网站</w:t>
            </w:r>
          </w:p>
        </w:tc>
        <w:tc>
          <w:tcPr>
            <w:tcW w:w="662"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49" w:right="139"/>
              <w:jc w:val="center"/>
              <w:rPr>
                <w:sz w:val="18"/>
              </w:rPr>
            </w:pPr>
            <w:r>
              <w:rPr>
                <w:sz w:val="18"/>
              </w:rPr>
              <w:t>10</w:t>
            </w:r>
          </w:p>
        </w:tc>
        <w:tc>
          <w:tcPr>
            <w:tcW w:w="922" w:type="dxa"/>
            <w:vMerge w:val="continue"/>
            <w:tcBorders>
              <w:top w:val="nil"/>
            </w:tcBorders>
          </w:tcPr>
          <w:p>
            <w:pPr>
              <w:rPr>
                <w:sz w:val="2"/>
                <w:szCs w:val="2"/>
              </w:rPr>
            </w:pPr>
          </w:p>
        </w:tc>
        <w:tc>
          <w:tcPr>
            <w:tcW w:w="1080" w:type="dxa"/>
          </w:tcPr>
          <w:p>
            <w:pPr>
              <w:pStyle w:val="7"/>
              <w:rPr>
                <w:rFonts w:ascii="Times New Roman"/>
                <w:sz w:val="18"/>
              </w:rPr>
            </w:pPr>
          </w:p>
          <w:p>
            <w:pPr>
              <w:pStyle w:val="7"/>
              <w:spacing w:before="6"/>
              <w:rPr>
                <w:rFonts w:ascii="Times New Roman"/>
                <w:sz w:val="18"/>
              </w:rPr>
            </w:pPr>
          </w:p>
          <w:p>
            <w:pPr>
              <w:pStyle w:val="7"/>
              <w:spacing w:line="324" w:lineRule="auto"/>
              <w:ind w:left="108" w:right="47"/>
              <w:rPr>
                <w:sz w:val="18"/>
              </w:rPr>
            </w:pPr>
            <w:r>
              <w:rPr>
                <w:sz w:val="18"/>
              </w:rPr>
              <w:t>政务公开标准</w:t>
            </w:r>
          </w:p>
        </w:tc>
        <w:tc>
          <w:tcPr>
            <w:tcW w:w="2521" w:type="dxa"/>
          </w:tcPr>
          <w:p>
            <w:pPr>
              <w:pStyle w:val="7"/>
              <w:rPr>
                <w:rFonts w:ascii="Times New Roman"/>
                <w:sz w:val="18"/>
              </w:rPr>
            </w:pPr>
          </w:p>
          <w:p>
            <w:pPr>
              <w:pStyle w:val="7"/>
              <w:spacing w:before="6"/>
              <w:rPr>
                <w:rFonts w:ascii="Times New Roman"/>
                <w:sz w:val="18"/>
              </w:rPr>
            </w:pPr>
          </w:p>
          <w:p>
            <w:pPr>
              <w:pStyle w:val="7"/>
              <w:spacing w:line="324" w:lineRule="auto"/>
              <w:ind w:left="108" w:right="98"/>
              <w:rPr>
                <w:sz w:val="18"/>
              </w:rPr>
            </w:pPr>
            <w:r>
              <w:rPr>
                <w:sz w:val="18"/>
              </w:rPr>
              <w:t>政府信息公开指南等流程性信息</w:t>
            </w:r>
          </w:p>
        </w:tc>
        <w:tc>
          <w:tcPr>
            <w:tcW w:w="252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7"/>
              <w:rPr>
                <w:sz w:val="18"/>
              </w:rPr>
            </w:pPr>
            <w:r>
              <w:rPr>
                <w:sz w:val="18"/>
              </w:rPr>
              <w:t>《政府信息公开条例》</w:t>
            </w:r>
          </w:p>
        </w:tc>
        <w:tc>
          <w:tcPr>
            <w:tcW w:w="1800" w:type="dxa"/>
          </w:tcPr>
          <w:p>
            <w:pPr>
              <w:pStyle w:val="7"/>
              <w:rPr>
                <w:rFonts w:ascii="Times New Roman"/>
                <w:sz w:val="18"/>
              </w:rPr>
            </w:pPr>
          </w:p>
          <w:p>
            <w:pPr>
              <w:pStyle w:val="7"/>
              <w:spacing w:before="6"/>
              <w:rPr>
                <w:rFonts w:ascii="Times New Roman"/>
                <w:sz w:val="18"/>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spacing w:before="10"/>
              <w:rPr>
                <w:rFonts w:ascii="Times New Roman"/>
                <w:sz w:val="14"/>
              </w:rPr>
            </w:pPr>
          </w:p>
          <w:p>
            <w:pPr>
              <w:pStyle w:val="7"/>
              <w:spacing w:before="1"/>
              <w:ind w:left="108"/>
              <w:rPr>
                <w:sz w:val="18"/>
              </w:rPr>
            </w:pPr>
            <w:r>
              <w:rPr>
                <w:sz w:val="18"/>
              </w:rPr>
              <w:t>■政府网站</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6"/>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15" w:name="_bookmark15"/>
      <w:bookmarkEnd w:id="15"/>
      <w:r>
        <w:t>（十六）救灾生产领域基层政务公开标准目录</w:t>
      </w:r>
    </w:p>
    <w:p>
      <w:pPr>
        <w:pStyle w:val="2"/>
        <w:spacing w:before="1"/>
        <w:rPr>
          <w:sz w:val="23"/>
        </w:rPr>
      </w:pPr>
    </w:p>
    <w:tbl>
      <w:tblPr>
        <w:tblStyle w:val="3"/>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36"/>
        <w:gridCol w:w="3118"/>
        <w:gridCol w:w="1418"/>
        <w:gridCol w:w="2436"/>
        <w:gridCol w:w="1092"/>
        <w:gridCol w:w="1496"/>
        <w:gridCol w:w="540"/>
        <w:gridCol w:w="720"/>
        <w:gridCol w:w="540"/>
        <w:gridCol w:w="720"/>
        <w:gridCol w:w="39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540" w:type="dxa"/>
            <w:vMerge w:val="restart"/>
          </w:tcPr>
          <w:p>
            <w:pPr>
              <w:pStyle w:val="7"/>
              <w:spacing w:before="3"/>
              <w:rPr>
                <w:rFonts w:ascii="方正小标宋简体"/>
                <w:sz w:val="27"/>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836" w:type="dxa"/>
            <w:gridSpan w:val="2"/>
          </w:tcPr>
          <w:p>
            <w:pPr>
              <w:pStyle w:val="7"/>
              <w:spacing w:before="70"/>
              <w:ind w:left="477"/>
              <w:rPr>
                <w:rFonts w:hint="eastAsia" w:ascii="黑体" w:eastAsia="黑体"/>
                <w:sz w:val="22"/>
              </w:rPr>
            </w:pPr>
            <w:r>
              <w:rPr>
                <w:rFonts w:hint="eastAsia" w:ascii="黑体" w:eastAsia="黑体"/>
                <w:sz w:val="22"/>
              </w:rPr>
              <w:t>公开事项</w:t>
            </w:r>
          </w:p>
        </w:tc>
        <w:tc>
          <w:tcPr>
            <w:tcW w:w="3118" w:type="dxa"/>
            <w:vMerge w:val="restart"/>
          </w:tcPr>
          <w:p>
            <w:pPr>
              <w:pStyle w:val="7"/>
              <w:rPr>
                <w:rFonts w:ascii="方正小标宋简体"/>
                <w:sz w:val="22"/>
              </w:rPr>
            </w:pPr>
          </w:p>
          <w:p>
            <w:pPr>
              <w:pStyle w:val="7"/>
              <w:rPr>
                <w:rFonts w:ascii="方正小标宋简体"/>
                <w:sz w:val="14"/>
              </w:rPr>
            </w:pPr>
          </w:p>
          <w:p>
            <w:pPr>
              <w:pStyle w:val="7"/>
              <w:ind w:left="679"/>
              <w:rPr>
                <w:rFonts w:hint="eastAsia" w:ascii="黑体" w:eastAsia="黑体"/>
                <w:sz w:val="22"/>
              </w:rPr>
            </w:pPr>
            <w:r>
              <w:rPr>
                <w:rFonts w:hint="eastAsia" w:ascii="黑体" w:eastAsia="黑体"/>
                <w:sz w:val="22"/>
              </w:rPr>
              <w:t>公开内容（要素）</w:t>
            </w:r>
          </w:p>
        </w:tc>
        <w:tc>
          <w:tcPr>
            <w:tcW w:w="1418" w:type="dxa"/>
            <w:vMerge w:val="restart"/>
          </w:tcPr>
          <w:p>
            <w:pPr>
              <w:pStyle w:val="7"/>
              <w:rPr>
                <w:rFonts w:ascii="方正小标宋简体"/>
                <w:sz w:val="22"/>
              </w:rPr>
            </w:pPr>
          </w:p>
          <w:p>
            <w:pPr>
              <w:pStyle w:val="7"/>
              <w:rPr>
                <w:rFonts w:ascii="方正小标宋简体"/>
                <w:sz w:val="14"/>
              </w:rPr>
            </w:pPr>
          </w:p>
          <w:p>
            <w:pPr>
              <w:pStyle w:val="7"/>
              <w:ind w:left="266"/>
              <w:rPr>
                <w:rFonts w:hint="eastAsia" w:ascii="黑体" w:eastAsia="黑体"/>
                <w:sz w:val="22"/>
              </w:rPr>
            </w:pPr>
            <w:r>
              <w:rPr>
                <w:rFonts w:hint="eastAsia" w:ascii="黑体" w:eastAsia="黑体"/>
                <w:sz w:val="22"/>
              </w:rPr>
              <w:t>公开依据</w:t>
            </w:r>
          </w:p>
        </w:tc>
        <w:tc>
          <w:tcPr>
            <w:tcW w:w="2436" w:type="dxa"/>
            <w:vMerge w:val="restart"/>
          </w:tcPr>
          <w:p>
            <w:pPr>
              <w:pStyle w:val="7"/>
              <w:rPr>
                <w:rFonts w:ascii="方正小标宋简体"/>
                <w:sz w:val="22"/>
              </w:rPr>
            </w:pPr>
          </w:p>
          <w:p>
            <w:pPr>
              <w:pStyle w:val="7"/>
              <w:rPr>
                <w:rFonts w:ascii="方正小标宋简体"/>
                <w:sz w:val="14"/>
              </w:rPr>
            </w:pPr>
          </w:p>
          <w:p>
            <w:pPr>
              <w:pStyle w:val="7"/>
              <w:ind w:left="778"/>
              <w:rPr>
                <w:rFonts w:hint="eastAsia" w:ascii="黑体" w:eastAsia="黑体"/>
                <w:sz w:val="22"/>
              </w:rPr>
            </w:pPr>
            <w:r>
              <w:rPr>
                <w:rFonts w:hint="eastAsia" w:ascii="黑体" w:eastAsia="黑体"/>
                <w:sz w:val="22"/>
              </w:rPr>
              <w:t>公开时限</w:t>
            </w:r>
          </w:p>
        </w:tc>
        <w:tc>
          <w:tcPr>
            <w:tcW w:w="1092" w:type="dxa"/>
            <w:vMerge w:val="restart"/>
          </w:tcPr>
          <w:p>
            <w:pPr>
              <w:pStyle w:val="7"/>
              <w:spacing w:before="3"/>
              <w:rPr>
                <w:rFonts w:ascii="方正小标宋简体"/>
                <w:sz w:val="27"/>
              </w:rPr>
            </w:pPr>
          </w:p>
          <w:p>
            <w:pPr>
              <w:pStyle w:val="7"/>
              <w:spacing w:line="266" w:lineRule="auto"/>
              <w:ind w:left="435" w:right="200" w:hanging="219"/>
              <w:rPr>
                <w:rFonts w:hint="eastAsia" w:ascii="黑体" w:eastAsia="黑体"/>
                <w:sz w:val="22"/>
              </w:rPr>
            </w:pPr>
            <w:r>
              <w:rPr>
                <w:rFonts w:hint="eastAsia" w:ascii="黑体" w:eastAsia="黑体"/>
                <w:sz w:val="22"/>
              </w:rPr>
              <w:t>公开主体</w:t>
            </w:r>
          </w:p>
        </w:tc>
        <w:tc>
          <w:tcPr>
            <w:tcW w:w="1496" w:type="dxa"/>
            <w:vMerge w:val="restart"/>
          </w:tcPr>
          <w:p>
            <w:pPr>
              <w:pStyle w:val="7"/>
              <w:spacing w:before="3"/>
              <w:rPr>
                <w:rFonts w:ascii="方正小标宋简体"/>
                <w:sz w:val="27"/>
              </w:rPr>
            </w:pPr>
          </w:p>
          <w:p>
            <w:pPr>
              <w:pStyle w:val="7"/>
              <w:spacing w:line="266" w:lineRule="auto"/>
              <w:ind w:left="529" w:right="184" w:hanging="332"/>
              <w:rPr>
                <w:rFonts w:hint="eastAsia" w:ascii="黑体" w:eastAsia="黑体"/>
                <w:sz w:val="22"/>
              </w:rPr>
            </w:pPr>
            <w:r>
              <w:rPr>
                <w:rFonts w:hint="eastAsia" w:ascii="黑体" w:eastAsia="黑体"/>
                <w:sz w:val="22"/>
              </w:rPr>
              <w:t>公开渠道和载体</w:t>
            </w:r>
          </w:p>
        </w:tc>
        <w:tc>
          <w:tcPr>
            <w:tcW w:w="1260" w:type="dxa"/>
            <w:gridSpan w:val="2"/>
          </w:tcPr>
          <w:p>
            <w:pPr>
              <w:pStyle w:val="7"/>
              <w:spacing w:before="70"/>
              <w:ind w:left="190"/>
              <w:rPr>
                <w:rFonts w:hint="eastAsia" w:ascii="黑体" w:eastAsia="黑体"/>
                <w:sz w:val="22"/>
              </w:rPr>
            </w:pPr>
            <w:r>
              <w:rPr>
                <w:rFonts w:hint="eastAsia" w:ascii="黑体" w:eastAsia="黑体"/>
                <w:sz w:val="22"/>
              </w:rPr>
              <w:t>公开对象</w:t>
            </w:r>
          </w:p>
        </w:tc>
        <w:tc>
          <w:tcPr>
            <w:tcW w:w="1260" w:type="dxa"/>
            <w:gridSpan w:val="2"/>
          </w:tcPr>
          <w:p>
            <w:pPr>
              <w:pStyle w:val="7"/>
              <w:spacing w:before="70"/>
              <w:ind w:left="190"/>
              <w:rPr>
                <w:rFonts w:hint="eastAsia" w:ascii="黑体" w:eastAsia="黑体"/>
                <w:sz w:val="22"/>
              </w:rPr>
            </w:pPr>
            <w:r>
              <w:rPr>
                <w:rFonts w:hint="eastAsia" w:ascii="黑体" w:eastAsia="黑体"/>
                <w:sz w:val="22"/>
              </w:rPr>
              <w:t>公开方式</w:t>
            </w:r>
          </w:p>
        </w:tc>
        <w:tc>
          <w:tcPr>
            <w:tcW w:w="1172" w:type="dxa"/>
            <w:gridSpan w:val="2"/>
          </w:tcPr>
          <w:p>
            <w:pPr>
              <w:pStyle w:val="7"/>
              <w:spacing w:before="70"/>
              <w:ind w:left="14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vMerge w:val="continue"/>
            <w:tcBorders>
              <w:top w:val="nil"/>
            </w:tcBorders>
          </w:tcPr>
          <w:p>
            <w:pPr>
              <w:rPr>
                <w:sz w:val="2"/>
                <w:szCs w:val="2"/>
              </w:rPr>
            </w:pPr>
          </w:p>
        </w:tc>
        <w:tc>
          <w:tcPr>
            <w:tcW w:w="900" w:type="dxa"/>
          </w:tcPr>
          <w:p>
            <w:pPr>
              <w:pStyle w:val="7"/>
              <w:spacing w:before="17"/>
              <w:rPr>
                <w:rFonts w:ascii="方正小标宋简体"/>
                <w:sz w:val="14"/>
              </w:rPr>
            </w:pPr>
          </w:p>
          <w:p>
            <w:pPr>
              <w:pStyle w:val="7"/>
              <w:spacing w:line="266" w:lineRule="auto"/>
              <w:ind w:left="338" w:right="105" w:hanging="219"/>
              <w:rPr>
                <w:rFonts w:hint="eastAsia" w:ascii="黑体" w:eastAsia="黑体"/>
                <w:sz w:val="22"/>
              </w:rPr>
            </w:pPr>
            <w:r>
              <w:rPr>
                <w:rFonts w:hint="eastAsia" w:ascii="黑体" w:eastAsia="黑体"/>
                <w:sz w:val="22"/>
              </w:rPr>
              <w:t>一级事项</w:t>
            </w:r>
          </w:p>
        </w:tc>
        <w:tc>
          <w:tcPr>
            <w:tcW w:w="936" w:type="dxa"/>
          </w:tcPr>
          <w:p>
            <w:pPr>
              <w:pStyle w:val="7"/>
              <w:spacing w:before="17"/>
              <w:rPr>
                <w:rFonts w:ascii="方正小标宋简体"/>
                <w:sz w:val="14"/>
              </w:rPr>
            </w:pPr>
          </w:p>
          <w:p>
            <w:pPr>
              <w:pStyle w:val="7"/>
              <w:spacing w:line="266" w:lineRule="auto"/>
              <w:ind w:left="357" w:right="124" w:hanging="221"/>
              <w:rPr>
                <w:rFonts w:hint="eastAsia" w:ascii="黑体" w:eastAsia="黑体"/>
                <w:sz w:val="22"/>
              </w:rPr>
            </w:pPr>
            <w:r>
              <w:rPr>
                <w:rFonts w:hint="eastAsia" w:ascii="黑体" w:eastAsia="黑体"/>
                <w:sz w:val="22"/>
              </w:rPr>
              <w:t>二级事项</w:t>
            </w:r>
          </w:p>
        </w:tc>
        <w:tc>
          <w:tcPr>
            <w:tcW w:w="311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436" w:type="dxa"/>
            <w:vMerge w:val="continue"/>
            <w:tcBorders>
              <w:top w:val="nil"/>
            </w:tcBorders>
          </w:tcPr>
          <w:p>
            <w:pPr>
              <w:rPr>
                <w:sz w:val="2"/>
                <w:szCs w:val="2"/>
              </w:rPr>
            </w:pPr>
          </w:p>
        </w:tc>
        <w:tc>
          <w:tcPr>
            <w:tcW w:w="1092"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540" w:type="dxa"/>
          </w:tcPr>
          <w:p>
            <w:pPr>
              <w:pStyle w:val="7"/>
              <w:spacing w:before="109" w:line="266" w:lineRule="auto"/>
              <w:ind w:left="159" w:right="147"/>
              <w:jc w:val="both"/>
              <w:rPr>
                <w:rFonts w:hint="eastAsia" w:ascii="黑体" w:eastAsia="黑体"/>
                <w:sz w:val="22"/>
              </w:rPr>
            </w:pPr>
            <w:r>
              <w:rPr>
                <w:rFonts w:hint="eastAsia" w:ascii="黑体" w:eastAsia="黑体"/>
                <w:sz w:val="22"/>
              </w:rPr>
              <w:t>全社会</w:t>
            </w:r>
          </w:p>
        </w:tc>
        <w:tc>
          <w:tcPr>
            <w:tcW w:w="720" w:type="dxa"/>
          </w:tcPr>
          <w:p>
            <w:pPr>
              <w:pStyle w:val="7"/>
              <w:spacing w:before="17"/>
              <w:rPr>
                <w:rFonts w:ascii="方正小标宋简体"/>
                <w:sz w:val="14"/>
              </w:rPr>
            </w:pPr>
          </w:p>
          <w:p>
            <w:pPr>
              <w:pStyle w:val="7"/>
              <w:spacing w:line="266" w:lineRule="auto"/>
              <w:ind w:left="140" w:right="126"/>
              <w:rPr>
                <w:rFonts w:hint="eastAsia" w:ascii="黑体" w:eastAsia="黑体"/>
                <w:sz w:val="22"/>
              </w:rPr>
            </w:pPr>
            <w:r>
              <w:rPr>
                <w:rFonts w:hint="eastAsia" w:ascii="黑体" w:eastAsia="黑体"/>
                <w:sz w:val="22"/>
              </w:rPr>
              <w:t>特定群众</w:t>
            </w:r>
          </w:p>
        </w:tc>
        <w:tc>
          <w:tcPr>
            <w:tcW w:w="540" w:type="dxa"/>
          </w:tcPr>
          <w:p>
            <w:pPr>
              <w:pStyle w:val="7"/>
              <w:spacing w:before="17"/>
              <w:rPr>
                <w:rFonts w:ascii="方正小标宋简体"/>
                <w:sz w:val="14"/>
              </w:rPr>
            </w:pPr>
          </w:p>
          <w:p>
            <w:pPr>
              <w:pStyle w:val="7"/>
              <w:spacing w:line="266" w:lineRule="auto"/>
              <w:ind w:left="159" w:right="147"/>
              <w:rPr>
                <w:rFonts w:hint="eastAsia" w:ascii="黑体" w:eastAsia="黑体"/>
                <w:sz w:val="22"/>
              </w:rPr>
            </w:pPr>
            <w:r>
              <w:rPr>
                <w:rFonts w:hint="eastAsia" w:ascii="黑体" w:eastAsia="黑体"/>
                <w:sz w:val="22"/>
              </w:rPr>
              <w:t>主动</w:t>
            </w:r>
          </w:p>
        </w:tc>
        <w:tc>
          <w:tcPr>
            <w:tcW w:w="720" w:type="dxa"/>
          </w:tcPr>
          <w:p>
            <w:pPr>
              <w:pStyle w:val="7"/>
              <w:spacing w:before="109" w:line="266" w:lineRule="auto"/>
              <w:ind w:left="140" w:right="126"/>
              <w:jc w:val="both"/>
              <w:rPr>
                <w:rFonts w:hint="eastAsia" w:ascii="黑体" w:eastAsia="黑体"/>
                <w:sz w:val="22"/>
              </w:rPr>
            </w:pPr>
            <w:r>
              <w:rPr>
                <w:rFonts w:hint="eastAsia" w:ascii="黑体" w:eastAsia="黑体"/>
                <w:sz w:val="22"/>
              </w:rPr>
              <w:t>依申请公开</w:t>
            </w:r>
          </w:p>
        </w:tc>
        <w:tc>
          <w:tcPr>
            <w:tcW w:w="394" w:type="dxa"/>
          </w:tcPr>
          <w:p>
            <w:pPr>
              <w:pStyle w:val="7"/>
              <w:spacing w:before="17"/>
              <w:rPr>
                <w:rFonts w:ascii="方正小标宋简体"/>
                <w:sz w:val="14"/>
              </w:rPr>
            </w:pPr>
          </w:p>
          <w:p>
            <w:pPr>
              <w:pStyle w:val="7"/>
              <w:spacing w:line="266" w:lineRule="auto"/>
              <w:ind w:left="109" w:right="52"/>
              <w:rPr>
                <w:rFonts w:hint="eastAsia" w:ascii="黑体" w:eastAsia="黑体"/>
                <w:sz w:val="22"/>
              </w:rPr>
            </w:pPr>
            <w:r>
              <w:rPr>
                <w:rFonts w:hint="eastAsia" w:ascii="黑体" w:eastAsia="黑体"/>
                <w:sz w:val="22"/>
              </w:rPr>
              <w:t>县级</w:t>
            </w:r>
          </w:p>
        </w:tc>
        <w:tc>
          <w:tcPr>
            <w:tcW w:w="778" w:type="dxa"/>
          </w:tcPr>
          <w:p>
            <w:pPr>
              <w:pStyle w:val="7"/>
              <w:spacing w:before="17"/>
              <w:rPr>
                <w:rFonts w:ascii="方正小标宋简体"/>
                <w:sz w:val="14"/>
              </w:rPr>
            </w:pPr>
          </w:p>
          <w:p>
            <w:pPr>
              <w:pStyle w:val="7"/>
              <w:spacing w:line="266" w:lineRule="auto"/>
              <w:ind w:left="276" w:right="95" w:hanging="168"/>
              <w:rPr>
                <w:rFonts w:hint="eastAsia" w:ascii="黑体" w:eastAsia="黑体"/>
                <w:sz w:val="22"/>
              </w:rPr>
            </w:pPr>
            <w:r>
              <w:rPr>
                <w:rFonts w:hint="eastAsia" w:ascii="黑体" w:eastAsia="黑体"/>
                <w:spacing w:val="-40"/>
                <w:sz w:val="22"/>
              </w:rPr>
              <w:t>乡、村</w:t>
            </w:r>
            <w:r>
              <w:rPr>
                <w:rFonts w:hint="eastAsia" w:ascii="黑体" w:eastAsia="黑体"/>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540" w:type="dxa"/>
          </w:tcPr>
          <w:p>
            <w:pPr>
              <w:pStyle w:val="7"/>
              <w:spacing w:before="17"/>
              <w:rPr>
                <w:rFonts w:ascii="方正小标宋简体"/>
                <w:sz w:val="18"/>
              </w:rPr>
            </w:pPr>
          </w:p>
          <w:p>
            <w:pPr>
              <w:pStyle w:val="7"/>
              <w:ind w:right="216"/>
              <w:jc w:val="right"/>
              <w:rPr>
                <w:sz w:val="18"/>
              </w:rPr>
            </w:pPr>
            <w:r>
              <w:rPr>
                <w:sz w:val="18"/>
              </w:rPr>
              <w:t>1</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spacing w:line="324" w:lineRule="auto"/>
              <w:ind w:left="268" w:right="259"/>
              <w:rPr>
                <w:sz w:val="18"/>
              </w:rPr>
            </w:pPr>
            <w:r>
              <w:rPr>
                <w:sz w:val="18"/>
              </w:rPr>
              <w:t>政策文件</w:t>
            </w:r>
          </w:p>
        </w:tc>
        <w:tc>
          <w:tcPr>
            <w:tcW w:w="936" w:type="dxa"/>
          </w:tcPr>
          <w:p>
            <w:pPr>
              <w:pStyle w:val="7"/>
              <w:spacing w:before="17"/>
              <w:rPr>
                <w:rFonts w:ascii="方正小标宋简体"/>
                <w:sz w:val="18"/>
              </w:rPr>
            </w:pPr>
          </w:p>
          <w:p>
            <w:pPr>
              <w:pStyle w:val="7"/>
              <w:ind w:left="88" w:right="78"/>
              <w:jc w:val="center"/>
              <w:rPr>
                <w:sz w:val="18"/>
              </w:rPr>
            </w:pPr>
            <w:r>
              <w:rPr>
                <w:sz w:val="18"/>
              </w:rPr>
              <w:t>法律法规</w:t>
            </w:r>
          </w:p>
        </w:tc>
        <w:tc>
          <w:tcPr>
            <w:tcW w:w="3118" w:type="dxa"/>
          </w:tcPr>
          <w:p>
            <w:pPr>
              <w:pStyle w:val="7"/>
              <w:spacing w:before="17"/>
              <w:rPr>
                <w:rFonts w:ascii="方正小标宋简体"/>
                <w:sz w:val="18"/>
              </w:rPr>
            </w:pPr>
          </w:p>
          <w:p>
            <w:pPr>
              <w:pStyle w:val="7"/>
              <w:ind w:left="108"/>
              <w:rPr>
                <w:sz w:val="18"/>
              </w:rPr>
            </w:pPr>
            <w:r>
              <w:rPr>
                <w:sz w:val="18"/>
              </w:rPr>
              <w:t>与救灾有关的法律、法规</w:t>
            </w:r>
          </w:p>
        </w:tc>
        <w:tc>
          <w:tcPr>
            <w:tcW w:w="1418" w:type="dxa"/>
          </w:tcPr>
          <w:p>
            <w:pPr>
              <w:pStyle w:val="7"/>
              <w:spacing w:before="2"/>
              <w:rPr>
                <w:rFonts w:ascii="方正小标宋简体"/>
                <w:sz w:val="10"/>
              </w:rPr>
            </w:pPr>
          </w:p>
          <w:p>
            <w:pPr>
              <w:pStyle w:val="7"/>
              <w:spacing w:before="1" w:line="324" w:lineRule="auto"/>
              <w:ind w:left="108" w:right="73"/>
              <w:rPr>
                <w:sz w:val="18"/>
              </w:rPr>
            </w:pPr>
            <w:r>
              <w:rPr>
                <w:sz w:val="18"/>
              </w:rPr>
              <w:t>《政府信息公开条例》</w:t>
            </w:r>
          </w:p>
        </w:tc>
        <w:tc>
          <w:tcPr>
            <w:tcW w:w="2436" w:type="dxa"/>
          </w:tcPr>
          <w:p>
            <w:pPr>
              <w:pStyle w:val="7"/>
              <w:spacing w:before="2"/>
              <w:rPr>
                <w:rFonts w:ascii="方正小标宋简体"/>
                <w:sz w:val="10"/>
              </w:rPr>
            </w:pPr>
          </w:p>
          <w:p>
            <w:pPr>
              <w:pStyle w:val="7"/>
              <w:spacing w:before="1" w:line="324" w:lineRule="auto"/>
              <w:ind w:left="108" w:right="41"/>
              <w:rPr>
                <w:sz w:val="18"/>
              </w:rPr>
            </w:pPr>
            <w:r>
              <w:rPr>
                <w:sz w:val="18"/>
              </w:rPr>
              <w:t>信息形成或变更之日起20 个工作日内</w:t>
            </w:r>
          </w:p>
        </w:tc>
        <w:tc>
          <w:tcPr>
            <w:tcW w:w="1092" w:type="dxa"/>
          </w:tcPr>
          <w:p>
            <w:pPr>
              <w:pStyle w:val="7"/>
              <w:spacing w:before="17"/>
              <w:rPr>
                <w:rFonts w:ascii="方正小标宋简体"/>
                <w:sz w:val="18"/>
              </w:rPr>
            </w:pPr>
          </w:p>
          <w:p>
            <w:pPr>
              <w:pStyle w:val="7"/>
              <w:ind w:left="109"/>
              <w:rPr>
                <w:sz w:val="18"/>
              </w:rPr>
            </w:pPr>
            <w:r>
              <w:rPr>
                <w:sz w:val="18"/>
              </w:rPr>
              <w:t>新宁镇</w:t>
            </w:r>
          </w:p>
        </w:tc>
        <w:tc>
          <w:tcPr>
            <w:tcW w:w="1496" w:type="dxa"/>
          </w:tcPr>
          <w:p>
            <w:pPr>
              <w:pStyle w:val="7"/>
              <w:spacing w:before="13"/>
              <w:rPr>
                <w:rFonts w:ascii="方正小标宋简体"/>
                <w:sz w:val="12"/>
              </w:rPr>
            </w:pPr>
          </w:p>
          <w:p>
            <w:pPr>
              <w:pStyle w:val="7"/>
              <w:ind w:left="109"/>
              <w:rPr>
                <w:sz w:val="18"/>
              </w:rPr>
            </w:pPr>
            <w:r>
              <w:rPr>
                <w:sz w:val="18"/>
              </w:rPr>
              <w:t>■便民服务中心</w:t>
            </w:r>
          </w:p>
          <w:p>
            <w:pPr>
              <w:pStyle w:val="7"/>
              <w:numPr>
                <w:ilvl w:val="0"/>
                <w:numId w:val="11"/>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7"/>
              <w:rPr>
                <w:rFonts w:ascii="方正小标宋简体"/>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7"/>
              <w:rPr>
                <w:rFonts w:ascii="方正小标宋简体"/>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7"/>
              <w:rPr>
                <w:rFonts w:ascii="方正小标宋简体"/>
                <w:sz w:val="18"/>
              </w:rPr>
            </w:pPr>
          </w:p>
          <w:p>
            <w:pPr>
              <w:pStyle w:val="7"/>
              <w:ind w:right="94"/>
              <w:jc w:val="right"/>
              <w:rPr>
                <w:rFonts w:ascii="宋体" w:hAnsi="宋体"/>
                <w:sz w:val="18"/>
              </w:rPr>
            </w:pPr>
            <w:r>
              <w:rPr>
                <w:rFonts w:ascii="宋体" w:hAnsi="宋体"/>
                <w:sz w:val="18"/>
              </w:rPr>
              <w:t>√</w:t>
            </w:r>
          </w:p>
        </w:tc>
        <w:tc>
          <w:tcPr>
            <w:tcW w:w="778" w:type="dxa"/>
          </w:tcPr>
          <w:p>
            <w:pPr>
              <w:pStyle w:val="7"/>
              <w:spacing w:before="17"/>
              <w:rPr>
                <w:rFonts w:ascii="方正小标宋简体"/>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540" w:type="dxa"/>
          </w:tcPr>
          <w:p>
            <w:pPr>
              <w:pStyle w:val="7"/>
              <w:spacing w:before="3"/>
              <w:rPr>
                <w:rFonts w:ascii="方正小标宋简体"/>
                <w:sz w:val="20"/>
              </w:rPr>
            </w:pPr>
          </w:p>
          <w:p>
            <w:pPr>
              <w:pStyle w:val="7"/>
              <w:ind w:right="216"/>
              <w:jc w:val="right"/>
              <w:rPr>
                <w:sz w:val="18"/>
              </w:rPr>
            </w:pPr>
            <w:r>
              <w:rPr>
                <w:sz w:val="18"/>
              </w:rPr>
              <w:t>2</w:t>
            </w:r>
          </w:p>
        </w:tc>
        <w:tc>
          <w:tcPr>
            <w:tcW w:w="900" w:type="dxa"/>
            <w:vMerge w:val="continue"/>
            <w:tcBorders>
              <w:top w:val="nil"/>
            </w:tcBorders>
          </w:tcPr>
          <w:p>
            <w:pPr>
              <w:rPr>
                <w:sz w:val="2"/>
                <w:szCs w:val="2"/>
              </w:rPr>
            </w:pPr>
          </w:p>
        </w:tc>
        <w:tc>
          <w:tcPr>
            <w:tcW w:w="936" w:type="dxa"/>
          </w:tcPr>
          <w:p>
            <w:pPr>
              <w:pStyle w:val="7"/>
              <w:spacing w:before="6"/>
              <w:rPr>
                <w:rFonts w:ascii="方正小标宋简体"/>
                <w:sz w:val="11"/>
              </w:rPr>
            </w:pPr>
          </w:p>
          <w:p>
            <w:pPr>
              <w:pStyle w:val="7"/>
              <w:spacing w:line="324" w:lineRule="auto"/>
              <w:ind w:left="108" w:right="95"/>
              <w:rPr>
                <w:sz w:val="18"/>
              </w:rPr>
            </w:pPr>
            <w:r>
              <w:rPr>
                <w:sz w:val="18"/>
              </w:rPr>
              <w:t>部门和地方规章</w:t>
            </w:r>
          </w:p>
        </w:tc>
        <w:tc>
          <w:tcPr>
            <w:tcW w:w="3118" w:type="dxa"/>
          </w:tcPr>
          <w:p>
            <w:pPr>
              <w:pStyle w:val="7"/>
              <w:spacing w:before="6"/>
              <w:rPr>
                <w:rFonts w:ascii="方正小标宋简体"/>
                <w:sz w:val="11"/>
              </w:rPr>
            </w:pPr>
          </w:p>
          <w:p>
            <w:pPr>
              <w:pStyle w:val="7"/>
              <w:spacing w:line="324" w:lineRule="auto"/>
              <w:ind w:left="108" w:right="96"/>
              <w:rPr>
                <w:sz w:val="18"/>
              </w:rPr>
            </w:pPr>
            <w:r>
              <w:rPr>
                <w:sz w:val="18"/>
              </w:rPr>
              <w:t>与救灾有关的部门和地方规章、规范性文件</w:t>
            </w:r>
          </w:p>
        </w:tc>
        <w:tc>
          <w:tcPr>
            <w:tcW w:w="1418" w:type="dxa"/>
          </w:tcPr>
          <w:p>
            <w:pPr>
              <w:pStyle w:val="7"/>
              <w:spacing w:before="6"/>
              <w:rPr>
                <w:rFonts w:ascii="方正小标宋简体"/>
                <w:sz w:val="11"/>
              </w:rPr>
            </w:pPr>
          </w:p>
          <w:p>
            <w:pPr>
              <w:pStyle w:val="7"/>
              <w:spacing w:line="324" w:lineRule="auto"/>
              <w:ind w:left="108" w:right="73"/>
              <w:rPr>
                <w:sz w:val="18"/>
              </w:rPr>
            </w:pPr>
            <w:r>
              <w:rPr>
                <w:sz w:val="18"/>
              </w:rPr>
              <w:t>《政府信息公开条例》</w:t>
            </w:r>
          </w:p>
        </w:tc>
        <w:tc>
          <w:tcPr>
            <w:tcW w:w="2436" w:type="dxa"/>
          </w:tcPr>
          <w:p>
            <w:pPr>
              <w:pStyle w:val="7"/>
              <w:spacing w:before="6"/>
              <w:rPr>
                <w:rFonts w:ascii="方正小标宋简体"/>
                <w:sz w:val="11"/>
              </w:rPr>
            </w:pPr>
          </w:p>
          <w:p>
            <w:pPr>
              <w:pStyle w:val="7"/>
              <w:spacing w:line="324" w:lineRule="auto"/>
              <w:ind w:left="108" w:right="41"/>
              <w:rPr>
                <w:sz w:val="18"/>
              </w:rPr>
            </w:pPr>
            <w:r>
              <w:rPr>
                <w:sz w:val="18"/>
              </w:rPr>
              <w:t>信息形成或变更之日起20 个工作日内</w:t>
            </w:r>
          </w:p>
        </w:tc>
        <w:tc>
          <w:tcPr>
            <w:tcW w:w="1092" w:type="dxa"/>
          </w:tcPr>
          <w:p>
            <w:pPr>
              <w:pStyle w:val="7"/>
              <w:spacing w:before="3"/>
              <w:rPr>
                <w:rFonts w:ascii="方正小标宋简体"/>
                <w:sz w:val="20"/>
              </w:rPr>
            </w:pPr>
          </w:p>
          <w:p>
            <w:pPr>
              <w:pStyle w:val="7"/>
              <w:ind w:left="109"/>
              <w:rPr>
                <w:sz w:val="18"/>
              </w:rPr>
            </w:pPr>
            <w:r>
              <w:rPr>
                <w:sz w:val="18"/>
              </w:rPr>
              <w:t>新宁镇</w:t>
            </w:r>
          </w:p>
        </w:tc>
        <w:tc>
          <w:tcPr>
            <w:tcW w:w="1496" w:type="dxa"/>
          </w:tcPr>
          <w:p>
            <w:pPr>
              <w:pStyle w:val="7"/>
              <w:spacing w:before="16"/>
              <w:rPr>
                <w:rFonts w:ascii="方正小标宋简体"/>
                <w:sz w:val="13"/>
              </w:rPr>
            </w:pPr>
          </w:p>
          <w:p>
            <w:pPr>
              <w:pStyle w:val="7"/>
              <w:spacing w:before="1"/>
              <w:ind w:left="109"/>
              <w:rPr>
                <w:sz w:val="18"/>
              </w:rPr>
            </w:pPr>
            <w:r>
              <w:rPr>
                <w:sz w:val="18"/>
              </w:rPr>
              <w:t>■便民服务中心</w:t>
            </w:r>
          </w:p>
          <w:p>
            <w:pPr>
              <w:pStyle w:val="7"/>
              <w:numPr>
                <w:ilvl w:val="0"/>
                <w:numId w:val="12"/>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3"/>
              <w:rPr>
                <w:rFonts w:ascii="方正小标宋简体"/>
                <w:sz w:val="20"/>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3"/>
              <w:rPr>
                <w:rFonts w:ascii="方正小标宋简体"/>
                <w:sz w:val="20"/>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3"/>
              <w:rPr>
                <w:rFonts w:ascii="方正小标宋简体"/>
                <w:sz w:val="20"/>
              </w:rPr>
            </w:pPr>
          </w:p>
          <w:p>
            <w:pPr>
              <w:pStyle w:val="7"/>
              <w:ind w:right="94"/>
              <w:jc w:val="right"/>
              <w:rPr>
                <w:rFonts w:ascii="宋体" w:hAnsi="宋体"/>
                <w:sz w:val="18"/>
              </w:rPr>
            </w:pPr>
            <w:r>
              <w:rPr>
                <w:rFonts w:ascii="宋体" w:hAnsi="宋体"/>
                <w:sz w:val="18"/>
              </w:rPr>
              <w:t>√</w:t>
            </w:r>
          </w:p>
        </w:tc>
        <w:tc>
          <w:tcPr>
            <w:tcW w:w="778" w:type="dxa"/>
          </w:tcPr>
          <w:p>
            <w:pPr>
              <w:pStyle w:val="7"/>
              <w:spacing w:before="3"/>
              <w:rPr>
                <w:rFonts w:ascii="方正小标宋简体"/>
                <w:sz w:val="20"/>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7"/>
              <w:spacing w:before="16"/>
              <w:rPr>
                <w:rFonts w:ascii="方正小标宋简体"/>
                <w:sz w:val="19"/>
              </w:rPr>
            </w:pPr>
          </w:p>
          <w:p>
            <w:pPr>
              <w:pStyle w:val="7"/>
              <w:ind w:right="216"/>
              <w:jc w:val="right"/>
              <w:rPr>
                <w:sz w:val="18"/>
              </w:rPr>
            </w:pPr>
            <w:r>
              <w:rPr>
                <w:sz w:val="18"/>
              </w:rPr>
              <w:t>3</w:t>
            </w:r>
          </w:p>
        </w:tc>
        <w:tc>
          <w:tcPr>
            <w:tcW w:w="900" w:type="dxa"/>
            <w:vMerge w:val="continue"/>
            <w:tcBorders>
              <w:top w:val="nil"/>
            </w:tcBorders>
          </w:tcPr>
          <w:p>
            <w:pPr>
              <w:rPr>
                <w:sz w:val="2"/>
                <w:szCs w:val="2"/>
              </w:rPr>
            </w:pPr>
          </w:p>
        </w:tc>
        <w:tc>
          <w:tcPr>
            <w:tcW w:w="936" w:type="dxa"/>
          </w:tcPr>
          <w:p>
            <w:pPr>
              <w:pStyle w:val="7"/>
              <w:spacing w:before="1"/>
              <w:rPr>
                <w:rFonts w:ascii="方正小标宋简体"/>
                <w:sz w:val="11"/>
              </w:rPr>
            </w:pPr>
          </w:p>
          <w:p>
            <w:pPr>
              <w:pStyle w:val="7"/>
              <w:spacing w:before="1" w:line="324" w:lineRule="auto"/>
              <w:ind w:left="108" w:right="95"/>
              <w:rPr>
                <w:sz w:val="18"/>
              </w:rPr>
            </w:pPr>
            <w:r>
              <w:rPr>
                <w:sz w:val="18"/>
              </w:rPr>
              <w:t>其他政策文件</w:t>
            </w:r>
          </w:p>
        </w:tc>
        <w:tc>
          <w:tcPr>
            <w:tcW w:w="3118" w:type="dxa"/>
          </w:tcPr>
          <w:p>
            <w:pPr>
              <w:pStyle w:val="7"/>
              <w:spacing w:before="40" w:line="324" w:lineRule="auto"/>
              <w:ind w:left="108" w:right="96"/>
              <w:rPr>
                <w:sz w:val="18"/>
              </w:rPr>
            </w:pPr>
            <w:r>
              <w:rPr>
                <w:sz w:val="18"/>
              </w:rPr>
              <w:t>其他可以公开的与救灾有关的政策文件，包括改革方案、发展规划、专项</w:t>
            </w:r>
          </w:p>
          <w:p>
            <w:pPr>
              <w:pStyle w:val="7"/>
              <w:spacing w:before="2"/>
              <w:ind w:left="108"/>
              <w:rPr>
                <w:sz w:val="18"/>
              </w:rPr>
            </w:pPr>
            <w:r>
              <w:rPr>
                <w:sz w:val="18"/>
              </w:rPr>
              <w:t>规划、工作计划等</w:t>
            </w:r>
          </w:p>
        </w:tc>
        <w:tc>
          <w:tcPr>
            <w:tcW w:w="1418" w:type="dxa"/>
          </w:tcPr>
          <w:p>
            <w:pPr>
              <w:pStyle w:val="7"/>
              <w:spacing w:before="1"/>
              <w:rPr>
                <w:rFonts w:ascii="方正小标宋简体"/>
                <w:sz w:val="11"/>
              </w:rPr>
            </w:pPr>
          </w:p>
          <w:p>
            <w:pPr>
              <w:pStyle w:val="7"/>
              <w:spacing w:before="1" w:line="324" w:lineRule="auto"/>
              <w:ind w:left="108" w:right="73"/>
              <w:rPr>
                <w:sz w:val="18"/>
              </w:rPr>
            </w:pPr>
            <w:r>
              <w:rPr>
                <w:sz w:val="18"/>
              </w:rPr>
              <w:t>《政府信息公开条例》</w:t>
            </w:r>
          </w:p>
        </w:tc>
        <w:tc>
          <w:tcPr>
            <w:tcW w:w="2436" w:type="dxa"/>
          </w:tcPr>
          <w:p>
            <w:pPr>
              <w:pStyle w:val="7"/>
              <w:spacing w:before="1"/>
              <w:rPr>
                <w:rFonts w:ascii="方正小标宋简体"/>
                <w:sz w:val="11"/>
              </w:rPr>
            </w:pPr>
          </w:p>
          <w:p>
            <w:pPr>
              <w:pStyle w:val="7"/>
              <w:spacing w:before="1" w:line="324" w:lineRule="auto"/>
              <w:ind w:left="108" w:right="41"/>
              <w:rPr>
                <w:sz w:val="18"/>
              </w:rPr>
            </w:pPr>
            <w:r>
              <w:rPr>
                <w:sz w:val="18"/>
              </w:rPr>
              <w:t>信息形成或变更之日起20 个工作日内</w:t>
            </w:r>
          </w:p>
        </w:tc>
        <w:tc>
          <w:tcPr>
            <w:tcW w:w="1092" w:type="dxa"/>
          </w:tcPr>
          <w:p>
            <w:pPr>
              <w:pStyle w:val="7"/>
              <w:spacing w:before="16"/>
              <w:rPr>
                <w:rFonts w:ascii="方正小标宋简体"/>
                <w:sz w:val="19"/>
              </w:rPr>
            </w:pPr>
          </w:p>
          <w:p>
            <w:pPr>
              <w:pStyle w:val="7"/>
              <w:ind w:left="109"/>
              <w:rPr>
                <w:sz w:val="18"/>
              </w:rPr>
            </w:pPr>
            <w:r>
              <w:rPr>
                <w:sz w:val="18"/>
              </w:rPr>
              <w:t>新宁镇</w:t>
            </w:r>
          </w:p>
        </w:tc>
        <w:tc>
          <w:tcPr>
            <w:tcW w:w="1496" w:type="dxa"/>
          </w:tcPr>
          <w:p>
            <w:pPr>
              <w:pStyle w:val="7"/>
              <w:spacing w:before="14"/>
              <w:ind w:left="109"/>
              <w:rPr>
                <w:sz w:val="18"/>
              </w:rPr>
            </w:pPr>
            <w:r>
              <w:rPr>
                <w:sz w:val="18"/>
              </w:rPr>
              <w:t>■便民服务中心</w:t>
            </w:r>
          </w:p>
          <w:p>
            <w:pPr>
              <w:pStyle w:val="7"/>
              <w:numPr>
                <w:ilvl w:val="0"/>
                <w:numId w:val="13"/>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6"/>
              <w:rPr>
                <w:rFonts w:ascii="方正小标宋简体"/>
                <w:sz w:val="19"/>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6"/>
              <w:rPr>
                <w:rFonts w:ascii="方正小标宋简体"/>
                <w:sz w:val="19"/>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6"/>
              <w:rPr>
                <w:rFonts w:ascii="方正小标宋简体"/>
                <w:sz w:val="19"/>
              </w:rPr>
            </w:pPr>
          </w:p>
          <w:p>
            <w:pPr>
              <w:pStyle w:val="7"/>
              <w:ind w:right="94"/>
              <w:jc w:val="right"/>
              <w:rPr>
                <w:rFonts w:ascii="宋体" w:hAnsi="宋体"/>
                <w:sz w:val="18"/>
              </w:rPr>
            </w:pPr>
            <w:r>
              <w:rPr>
                <w:rFonts w:ascii="宋体" w:hAnsi="宋体"/>
                <w:sz w:val="18"/>
              </w:rPr>
              <w:t>√</w:t>
            </w:r>
          </w:p>
        </w:tc>
        <w:tc>
          <w:tcPr>
            <w:tcW w:w="778" w:type="dxa"/>
          </w:tcPr>
          <w:p>
            <w:pPr>
              <w:pStyle w:val="7"/>
              <w:spacing w:before="16"/>
              <w:rPr>
                <w:rFonts w:ascii="方正小标宋简体"/>
                <w:sz w:val="19"/>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spacing w:before="17"/>
              <w:rPr>
                <w:rFonts w:ascii="方正小标宋简体"/>
                <w:sz w:val="23"/>
              </w:rPr>
            </w:pPr>
          </w:p>
          <w:p>
            <w:pPr>
              <w:pStyle w:val="7"/>
              <w:ind w:right="216"/>
              <w:jc w:val="right"/>
              <w:rPr>
                <w:sz w:val="18"/>
              </w:rPr>
            </w:pPr>
            <w:r>
              <w:rPr>
                <w:sz w:val="18"/>
              </w:rPr>
              <w:t>4</w:t>
            </w:r>
          </w:p>
        </w:tc>
        <w:tc>
          <w:tcPr>
            <w:tcW w:w="900" w:type="dxa"/>
          </w:tcPr>
          <w:p>
            <w:pPr>
              <w:pStyle w:val="7"/>
              <w:spacing w:before="3"/>
              <w:rPr>
                <w:rFonts w:ascii="方正小标宋简体"/>
                <w:sz w:val="15"/>
              </w:rPr>
            </w:pPr>
          </w:p>
          <w:p>
            <w:pPr>
              <w:pStyle w:val="7"/>
              <w:spacing w:line="324" w:lineRule="auto"/>
              <w:ind w:left="268" w:right="259"/>
              <w:rPr>
                <w:sz w:val="18"/>
              </w:rPr>
            </w:pPr>
            <w:r>
              <w:rPr>
                <w:sz w:val="18"/>
              </w:rPr>
              <w:t>备灾管理</w:t>
            </w:r>
          </w:p>
        </w:tc>
        <w:tc>
          <w:tcPr>
            <w:tcW w:w="936" w:type="dxa"/>
          </w:tcPr>
          <w:p>
            <w:pPr>
              <w:pStyle w:val="7"/>
              <w:spacing w:before="17"/>
              <w:rPr>
                <w:rFonts w:ascii="方正小标宋简体"/>
                <w:sz w:val="23"/>
              </w:rPr>
            </w:pPr>
          </w:p>
          <w:p>
            <w:pPr>
              <w:pStyle w:val="7"/>
              <w:ind w:left="88" w:right="78"/>
              <w:jc w:val="center"/>
              <w:rPr>
                <w:sz w:val="18"/>
              </w:rPr>
            </w:pPr>
            <w:r>
              <w:rPr>
                <w:sz w:val="18"/>
              </w:rPr>
              <w:t>预警信息</w:t>
            </w:r>
          </w:p>
        </w:tc>
        <w:tc>
          <w:tcPr>
            <w:tcW w:w="3118" w:type="dxa"/>
          </w:tcPr>
          <w:p>
            <w:pPr>
              <w:pStyle w:val="7"/>
              <w:spacing w:before="17"/>
              <w:rPr>
                <w:rFonts w:ascii="方正小标宋简体"/>
                <w:sz w:val="23"/>
              </w:rPr>
            </w:pPr>
          </w:p>
          <w:p>
            <w:pPr>
              <w:pStyle w:val="7"/>
              <w:ind w:left="108"/>
              <w:rPr>
                <w:sz w:val="18"/>
              </w:rPr>
            </w:pPr>
            <w:r>
              <w:rPr>
                <w:sz w:val="18"/>
              </w:rPr>
              <w:t>气象、地震等单位发布的预警信息</w:t>
            </w:r>
          </w:p>
        </w:tc>
        <w:tc>
          <w:tcPr>
            <w:tcW w:w="1418" w:type="dxa"/>
          </w:tcPr>
          <w:p>
            <w:pPr>
              <w:pStyle w:val="7"/>
              <w:spacing w:before="3"/>
              <w:rPr>
                <w:rFonts w:ascii="方正小标宋简体"/>
                <w:sz w:val="15"/>
              </w:rPr>
            </w:pPr>
          </w:p>
          <w:p>
            <w:pPr>
              <w:pStyle w:val="7"/>
              <w:spacing w:line="324" w:lineRule="auto"/>
              <w:ind w:left="108" w:right="73"/>
              <w:rPr>
                <w:sz w:val="18"/>
              </w:rPr>
            </w:pPr>
            <w:r>
              <w:rPr>
                <w:sz w:val="18"/>
              </w:rPr>
              <w:t>《政府信息公开条例》</w:t>
            </w:r>
          </w:p>
        </w:tc>
        <w:tc>
          <w:tcPr>
            <w:tcW w:w="2436" w:type="dxa"/>
          </w:tcPr>
          <w:p>
            <w:pPr>
              <w:pStyle w:val="7"/>
              <w:spacing w:before="3"/>
              <w:rPr>
                <w:rFonts w:ascii="方正小标宋简体"/>
                <w:sz w:val="15"/>
              </w:rPr>
            </w:pPr>
          </w:p>
          <w:p>
            <w:pPr>
              <w:pStyle w:val="7"/>
              <w:spacing w:line="324" w:lineRule="auto"/>
              <w:ind w:left="108" w:right="41"/>
              <w:rPr>
                <w:sz w:val="18"/>
              </w:rPr>
            </w:pPr>
            <w:r>
              <w:rPr>
                <w:sz w:val="18"/>
              </w:rPr>
              <w:t>信息形成或变更之日起20 个工作日内</w:t>
            </w:r>
          </w:p>
        </w:tc>
        <w:tc>
          <w:tcPr>
            <w:tcW w:w="1092" w:type="dxa"/>
          </w:tcPr>
          <w:p>
            <w:pPr>
              <w:pStyle w:val="7"/>
              <w:spacing w:before="17"/>
              <w:rPr>
                <w:rFonts w:ascii="方正小标宋简体"/>
                <w:sz w:val="23"/>
              </w:rPr>
            </w:pPr>
          </w:p>
          <w:p>
            <w:pPr>
              <w:pStyle w:val="7"/>
              <w:ind w:left="109"/>
              <w:rPr>
                <w:sz w:val="18"/>
              </w:rPr>
            </w:pPr>
            <w:r>
              <w:rPr>
                <w:sz w:val="18"/>
              </w:rPr>
              <w:t>新宁镇</w:t>
            </w:r>
          </w:p>
        </w:tc>
        <w:tc>
          <w:tcPr>
            <w:tcW w:w="1496" w:type="dxa"/>
          </w:tcPr>
          <w:p>
            <w:pPr>
              <w:pStyle w:val="7"/>
              <w:spacing w:before="13"/>
              <w:rPr>
                <w:rFonts w:ascii="方正小标宋简体"/>
                <w:sz w:val="17"/>
              </w:rPr>
            </w:pPr>
          </w:p>
          <w:p>
            <w:pPr>
              <w:pStyle w:val="7"/>
              <w:ind w:left="109"/>
              <w:rPr>
                <w:sz w:val="18"/>
              </w:rPr>
            </w:pPr>
            <w:r>
              <w:rPr>
                <w:sz w:val="18"/>
              </w:rPr>
              <w:t>■广播电视</w:t>
            </w:r>
          </w:p>
          <w:p>
            <w:pPr>
              <w:pStyle w:val="7"/>
              <w:numPr>
                <w:ilvl w:val="0"/>
                <w:numId w:val="14"/>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7"/>
              <w:rPr>
                <w:rFonts w:ascii="方正小标宋简体"/>
                <w:sz w:val="23"/>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7"/>
              <w:rPr>
                <w:rFonts w:ascii="方正小标宋简体"/>
                <w:sz w:val="23"/>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7"/>
              <w:rPr>
                <w:rFonts w:ascii="方正小标宋简体"/>
                <w:sz w:val="23"/>
              </w:rPr>
            </w:pPr>
          </w:p>
          <w:p>
            <w:pPr>
              <w:pStyle w:val="7"/>
              <w:ind w:right="94"/>
              <w:jc w:val="right"/>
              <w:rPr>
                <w:rFonts w:ascii="宋体" w:hAnsi="宋体"/>
                <w:sz w:val="18"/>
              </w:rPr>
            </w:pPr>
            <w:r>
              <w:rPr>
                <w:rFonts w:ascii="宋体" w:hAnsi="宋体"/>
                <w:sz w:val="18"/>
              </w:rPr>
              <w:t>√</w:t>
            </w:r>
          </w:p>
        </w:tc>
        <w:tc>
          <w:tcPr>
            <w:tcW w:w="778" w:type="dxa"/>
          </w:tcPr>
          <w:p>
            <w:pPr>
              <w:pStyle w:val="7"/>
              <w:spacing w:before="17"/>
              <w:rPr>
                <w:rFonts w:ascii="方正小标宋简体"/>
                <w:sz w:val="23"/>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540" w:type="dxa"/>
          </w:tcPr>
          <w:p>
            <w:pPr>
              <w:pStyle w:val="7"/>
              <w:spacing w:before="2"/>
              <w:rPr>
                <w:rFonts w:ascii="方正小标宋简体"/>
                <w:sz w:val="24"/>
              </w:rPr>
            </w:pPr>
          </w:p>
          <w:p>
            <w:pPr>
              <w:pStyle w:val="7"/>
              <w:spacing w:before="1"/>
              <w:ind w:right="216"/>
              <w:jc w:val="right"/>
              <w:rPr>
                <w:sz w:val="18"/>
              </w:rPr>
            </w:pPr>
            <w:r>
              <w:rPr>
                <w:sz w:val="18"/>
              </w:rPr>
              <w:t>5</w:t>
            </w:r>
          </w:p>
        </w:tc>
        <w:tc>
          <w:tcPr>
            <w:tcW w:w="900" w:type="dxa"/>
          </w:tcPr>
          <w:p>
            <w:pPr>
              <w:pStyle w:val="7"/>
              <w:spacing w:before="6"/>
              <w:rPr>
                <w:rFonts w:ascii="方正小标宋简体"/>
                <w:sz w:val="15"/>
              </w:rPr>
            </w:pPr>
          </w:p>
          <w:p>
            <w:pPr>
              <w:pStyle w:val="7"/>
              <w:spacing w:line="324" w:lineRule="auto"/>
              <w:ind w:left="268" w:right="259"/>
              <w:rPr>
                <w:sz w:val="18"/>
              </w:rPr>
            </w:pPr>
            <w:r>
              <w:rPr>
                <w:sz w:val="18"/>
              </w:rPr>
              <w:t>灾后救助</w:t>
            </w:r>
          </w:p>
        </w:tc>
        <w:tc>
          <w:tcPr>
            <w:tcW w:w="936" w:type="dxa"/>
          </w:tcPr>
          <w:p>
            <w:pPr>
              <w:pStyle w:val="7"/>
              <w:spacing w:before="6"/>
              <w:rPr>
                <w:rFonts w:ascii="方正小标宋简体"/>
                <w:sz w:val="15"/>
              </w:rPr>
            </w:pPr>
          </w:p>
          <w:p>
            <w:pPr>
              <w:pStyle w:val="7"/>
              <w:spacing w:line="324" w:lineRule="auto"/>
              <w:ind w:left="108" w:right="95"/>
              <w:rPr>
                <w:sz w:val="18"/>
              </w:rPr>
            </w:pPr>
            <w:r>
              <w:rPr>
                <w:sz w:val="18"/>
              </w:rPr>
              <w:t>灾情核定信息</w:t>
            </w:r>
          </w:p>
        </w:tc>
        <w:tc>
          <w:tcPr>
            <w:tcW w:w="3118" w:type="dxa"/>
          </w:tcPr>
          <w:p>
            <w:pPr>
              <w:pStyle w:val="7"/>
              <w:spacing w:before="115" w:line="324" w:lineRule="auto"/>
              <w:ind w:left="108" w:right="96"/>
              <w:jc w:val="both"/>
              <w:rPr>
                <w:sz w:val="18"/>
              </w:rPr>
            </w:pPr>
            <w:r>
              <w:rPr>
                <w:sz w:val="18"/>
              </w:rPr>
              <w:t>本行政区域内因自然灾害造成的损失情况（受灾时间、灾害种类、受灾范围、灾害造成的损失等）</w:t>
            </w:r>
          </w:p>
        </w:tc>
        <w:tc>
          <w:tcPr>
            <w:tcW w:w="1418" w:type="dxa"/>
          </w:tcPr>
          <w:p>
            <w:pPr>
              <w:pStyle w:val="7"/>
              <w:spacing w:before="115"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spacing w:before="6"/>
              <w:rPr>
                <w:rFonts w:ascii="方正小标宋简体"/>
                <w:sz w:val="15"/>
              </w:rPr>
            </w:pPr>
          </w:p>
          <w:p>
            <w:pPr>
              <w:pStyle w:val="7"/>
              <w:spacing w:line="324" w:lineRule="auto"/>
              <w:ind w:left="108" w:right="41"/>
              <w:rPr>
                <w:sz w:val="18"/>
              </w:rPr>
            </w:pPr>
            <w:r>
              <w:rPr>
                <w:sz w:val="18"/>
              </w:rPr>
              <w:t>信息形成或变更之日起20 个工作日内</w:t>
            </w:r>
          </w:p>
        </w:tc>
        <w:tc>
          <w:tcPr>
            <w:tcW w:w="1092" w:type="dxa"/>
          </w:tcPr>
          <w:p>
            <w:pPr>
              <w:pStyle w:val="7"/>
              <w:spacing w:before="2"/>
              <w:rPr>
                <w:rFonts w:ascii="方正小标宋简体"/>
                <w:sz w:val="24"/>
              </w:rPr>
            </w:pPr>
          </w:p>
          <w:p>
            <w:pPr>
              <w:pStyle w:val="7"/>
              <w:spacing w:before="1"/>
              <w:ind w:left="109"/>
              <w:rPr>
                <w:sz w:val="18"/>
              </w:rPr>
            </w:pPr>
            <w:r>
              <w:rPr>
                <w:sz w:val="18"/>
              </w:rPr>
              <w:t>新宁镇</w:t>
            </w:r>
          </w:p>
        </w:tc>
        <w:tc>
          <w:tcPr>
            <w:tcW w:w="1496" w:type="dxa"/>
          </w:tcPr>
          <w:p>
            <w:pPr>
              <w:pStyle w:val="7"/>
              <w:spacing w:before="16"/>
              <w:rPr>
                <w:rFonts w:ascii="方正小标宋简体"/>
                <w:sz w:val="17"/>
              </w:rPr>
            </w:pPr>
          </w:p>
          <w:p>
            <w:pPr>
              <w:pStyle w:val="7"/>
              <w:ind w:left="109"/>
              <w:rPr>
                <w:sz w:val="18"/>
              </w:rPr>
            </w:pPr>
            <w:r>
              <w:rPr>
                <w:sz w:val="18"/>
              </w:rPr>
              <w:t>■便民服务中心</w:t>
            </w:r>
          </w:p>
          <w:p>
            <w:pPr>
              <w:pStyle w:val="7"/>
              <w:numPr>
                <w:ilvl w:val="0"/>
                <w:numId w:val="15"/>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2"/>
              <w:rPr>
                <w:rFonts w:ascii="方正小标宋简体"/>
                <w:sz w:val="24"/>
              </w:rPr>
            </w:pPr>
          </w:p>
          <w:p>
            <w:pPr>
              <w:pStyle w:val="7"/>
              <w:spacing w:before="1"/>
              <w:ind w:left="109"/>
              <w:rPr>
                <w:sz w:val="18"/>
              </w:rPr>
            </w:pPr>
            <w:r>
              <w:rPr>
                <w:sz w:val="18"/>
              </w:rPr>
              <w:t>√</w:t>
            </w:r>
          </w:p>
        </w:tc>
        <w:tc>
          <w:tcPr>
            <w:tcW w:w="720" w:type="dxa"/>
          </w:tcPr>
          <w:p>
            <w:pPr>
              <w:pStyle w:val="7"/>
              <w:rPr>
                <w:rFonts w:ascii="Times New Roman"/>
                <w:sz w:val="18"/>
              </w:rPr>
            </w:pPr>
          </w:p>
        </w:tc>
        <w:tc>
          <w:tcPr>
            <w:tcW w:w="540" w:type="dxa"/>
          </w:tcPr>
          <w:p>
            <w:pPr>
              <w:pStyle w:val="7"/>
              <w:spacing w:before="2"/>
              <w:rPr>
                <w:rFonts w:ascii="方正小标宋简体"/>
                <w:sz w:val="24"/>
              </w:rPr>
            </w:pPr>
          </w:p>
          <w:p>
            <w:pPr>
              <w:pStyle w:val="7"/>
              <w:spacing w:before="1"/>
              <w:ind w:left="109"/>
              <w:rPr>
                <w:sz w:val="18"/>
              </w:rPr>
            </w:pPr>
            <w:r>
              <w:rPr>
                <w:sz w:val="18"/>
              </w:rPr>
              <w:t>√</w:t>
            </w:r>
          </w:p>
        </w:tc>
        <w:tc>
          <w:tcPr>
            <w:tcW w:w="720" w:type="dxa"/>
          </w:tcPr>
          <w:p>
            <w:pPr>
              <w:pStyle w:val="7"/>
              <w:rPr>
                <w:rFonts w:ascii="Times New Roman"/>
                <w:sz w:val="18"/>
              </w:rPr>
            </w:pPr>
          </w:p>
        </w:tc>
        <w:tc>
          <w:tcPr>
            <w:tcW w:w="394" w:type="dxa"/>
          </w:tcPr>
          <w:p>
            <w:pPr>
              <w:pStyle w:val="7"/>
              <w:spacing w:before="2"/>
              <w:rPr>
                <w:rFonts w:ascii="方正小标宋简体"/>
                <w:sz w:val="24"/>
              </w:rPr>
            </w:pPr>
          </w:p>
          <w:p>
            <w:pPr>
              <w:pStyle w:val="7"/>
              <w:spacing w:before="1"/>
              <w:ind w:right="94"/>
              <w:jc w:val="right"/>
              <w:rPr>
                <w:rFonts w:ascii="宋体" w:hAnsi="宋体"/>
                <w:sz w:val="18"/>
              </w:rPr>
            </w:pPr>
            <w:r>
              <w:rPr>
                <w:rFonts w:ascii="宋体" w:hAnsi="宋体"/>
                <w:sz w:val="18"/>
              </w:rPr>
              <w:t>√</w:t>
            </w:r>
          </w:p>
        </w:tc>
        <w:tc>
          <w:tcPr>
            <w:tcW w:w="778" w:type="dxa"/>
          </w:tcPr>
          <w:p>
            <w:pPr>
              <w:pStyle w:val="7"/>
              <w:spacing w:before="2"/>
              <w:rPr>
                <w:rFonts w:ascii="方正小标宋简体"/>
                <w:sz w:val="24"/>
              </w:rPr>
            </w:pPr>
          </w:p>
          <w:p>
            <w:pPr>
              <w:pStyle w:val="7"/>
              <w:spacing w:before="1"/>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36"/>
        <w:gridCol w:w="3118"/>
        <w:gridCol w:w="1418"/>
        <w:gridCol w:w="2436"/>
        <w:gridCol w:w="1092"/>
        <w:gridCol w:w="1496"/>
        <w:gridCol w:w="540"/>
        <w:gridCol w:w="720"/>
        <w:gridCol w:w="540"/>
        <w:gridCol w:w="720"/>
        <w:gridCol w:w="39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rPr>
                <w:rFonts w:ascii="Times New Roman"/>
                <w:sz w:val="18"/>
              </w:rPr>
            </w:pPr>
          </w:p>
          <w:p>
            <w:pPr>
              <w:pStyle w:val="7"/>
              <w:spacing w:before="10"/>
              <w:rPr>
                <w:rFonts w:ascii="Times New Roman"/>
                <w:sz w:val="18"/>
              </w:rPr>
            </w:pPr>
          </w:p>
          <w:p>
            <w:pPr>
              <w:pStyle w:val="7"/>
              <w:ind w:left="6"/>
              <w:jc w:val="center"/>
              <w:rPr>
                <w:sz w:val="18"/>
              </w:rPr>
            </w:pPr>
            <w:r>
              <w:rPr>
                <w:sz w:val="18"/>
              </w:rPr>
              <w:t>6</w:t>
            </w:r>
          </w:p>
        </w:tc>
        <w:tc>
          <w:tcPr>
            <w:tcW w:w="900" w:type="dxa"/>
            <w:tcBorders>
              <w:top w:val="nil"/>
            </w:tcBorders>
          </w:tcPr>
          <w:p>
            <w:pPr>
              <w:pStyle w:val="7"/>
              <w:spacing w:before="4"/>
              <w:rPr>
                <w:rFonts w:ascii="Times New Roman"/>
                <w:sz w:val="23"/>
              </w:rPr>
            </w:pPr>
          </w:p>
          <w:p>
            <w:pPr>
              <w:pStyle w:val="7"/>
              <w:spacing w:line="324" w:lineRule="auto"/>
              <w:ind w:left="268" w:right="259"/>
              <w:rPr>
                <w:sz w:val="18"/>
              </w:rPr>
            </w:pPr>
            <w:r>
              <w:rPr>
                <w:sz w:val="18"/>
              </w:rPr>
              <w:t>灾后救助</w:t>
            </w:r>
          </w:p>
        </w:tc>
        <w:tc>
          <w:tcPr>
            <w:tcW w:w="936" w:type="dxa"/>
          </w:tcPr>
          <w:p>
            <w:pPr>
              <w:pStyle w:val="7"/>
              <w:spacing w:before="4"/>
              <w:rPr>
                <w:rFonts w:ascii="Times New Roman"/>
                <w:sz w:val="23"/>
              </w:rPr>
            </w:pPr>
          </w:p>
          <w:p>
            <w:pPr>
              <w:pStyle w:val="7"/>
              <w:spacing w:line="324" w:lineRule="auto"/>
              <w:ind w:left="108" w:right="95"/>
              <w:rPr>
                <w:sz w:val="18"/>
              </w:rPr>
            </w:pPr>
            <w:r>
              <w:rPr>
                <w:sz w:val="18"/>
              </w:rPr>
              <w:t>救助审定信息</w:t>
            </w:r>
          </w:p>
        </w:tc>
        <w:tc>
          <w:tcPr>
            <w:tcW w:w="3118" w:type="dxa"/>
          </w:tcPr>
          <w:p>
            <w:pPr>
              <w:pStyle w:val="7"/>
              <w:spacing w:before="4"/>
              <w:rPr>
                <w:rFonts w:ascii="Times New Roman"/>
                <w:sz w:val="23"/>
              </w:rPr>
            </w:pPr>
          </w:p>
          <w:p>
            <w:pPr>
              <w:pStyle w:val="7"/>
              <w:spacing w:line="324" w:lineRule="auto"/>
              <w:ind w:left="108" w:right="94"/>
              <w:rPr>
                <w:sz w:val="18"/>
              </w:rPr>
            </w:pPr>
            <w:r>
              <w:rPr>
                <w:sz w:val="18"/>
              </w:rPr>
              <w:t>自然灾害救助（6 类）的救助对象、申报材料、办理程序及时限等</w:t>
            </w:r>
          </w:p>
        </w:tc>
        <w:tc>
          <w:tcPr>
            <w:tcW w:w="1418" w:type="dxa"/>
          </w:tcPr>
          <w:p>
            <w:pPr>
              <w:pStyle w:val="7"/>
              <w:spacing w:before="112"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spacing w:before="4"/>
              <w:rPr>
                <w:rFonts w:ascii="Times New Roman"/>
                <w:sz w:val="23"/>
              </w:rPr>
            </w:pPr>
          </w:p>
          <w:p>
            <w:pPr>
              <w:pStyle w:val="7"/>
              <w:spacing w:line="324"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16"/>
              </w:numPr>
              <w:tabs>
                <w:tab w:val="left" w:pos="291"/>
              </w:tabs>
              <w:spacing w:before="9"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tc>
        <w:tc>
          <w:tcPr>
            <w:tcW w:w="720"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w:t>
            </w:r>
          </w:p>
        </w:tc>
        <w:tc>
          <w:tcPr>
            <w:tcW w:w="394" w:type="dxa"/>
          </w:tcPr>
          <w:p>
            <w:pPr>
              <w:pStyle w:val="7"/>
              <w:rPr>
                <w:rFonts w:ascii="Times New Roman"/>
                <w:sz w:val="18"/>
              </w:rPr>
            </w:pPr>
          </w:p>
          <w:p>
            <w:pPr>
              <w:pStyle w:val="7"/>
              <w:spacing w:before="10"/>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0"/>
              <w:rPr>
                <w:rFonts w:ascii="Times New Roman"/>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6"/>
              <w:jc w:val="center"/>
              <w:rPr>
                <w:sz w:val="18"/>
              </w:rPr>
            </w:pPr>
            <w:r>
              <w:rPr>
                <w:sz w:val="18"/>
              </w:rPr>
              <w:t>7</w:t>
            </w:r>
          </w:p>
        </w:tc>
        <w:tc>
          <w:tcPr>
            <w:tcW w:w="90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326" w:lineRule="auto"/>
              <w:ind w:left="268" w:right="259"/>
              <w:rPr>
                <w:sz w:val="18"/>
              </w:rPr>
            </w:pPr>
            <w:r>
              <w:rPr>
                <w:sz w:val="18"/>
              </w:rPr>
              <w:t>灾害救助</w:t>
            </w:r>
          </w:p>
        </w:tc>
        <w:tc>
          <w:tcPr>
            <w:tcW w:w="936" w:type="dxa"/>
          </w:tcPr>
          <w:p>
            <w:pPr>
              <w:pStyle w:val="7"/>
              <w:rPr>
                <w:rFonts w:ascii="Times New Roman"/>
                <w:sz w:val="18"/>
              </w:rPr>
            </w:pPr>
          </w:p>
          <w:p>
            <w:pPr>
              <w:pStyle w:val="7"/>
              <w:spacing w:before="2"/>
              <w:rPr>
                <w:rFonts w:ascii="Times New Roman"/>
                <w:sz w:val="26"/>
              </w:rPr>
            </w:pPr>
          </w:p>
          <w:p>
            <w:pPr>
              <w:pStyle w:val="7"/>
              <w:spacing w:line="324" w:lineRule="auto"/>
              <w:ind w:left="108" w:right="95"/>
              <w:jc w:val="both"/>
              <w:rPr>
                <w:sz w:val="18"/>
              </w:rPr>
            </w:pPr>
            <w:r>
              <w:rPr>
                <w:sz w:val="18"/>
              </w:rPr>
              <w:t>因灾过渡期生活救助</w:t>
            </w:r>
          </w:p>
        </w:tc>
        <w:tc>
          <w:tcPr>
            <w:tcW w:w="3118" w:type="dxa"/>
          </w:tcPr>
          <w:p>
            <w:pPr>
              <w:pStyle w:val="7"/>
              <w:tabs>
                <w:tab w:val="left" w:pos="2832"/>
              </w:tabs>
              <w:spacing w:before="40" w:line="324" w:lineRule="auto"/>
              <w:ind w:left="108" w:right="2"/>
              <w:rPr>
                <w:sz w:val="18"/>
              </w:rPr>
            </w:pPr>
            <w:r>
              <w:rPr>
                <w:sz w:val="18"/>
              </w:rPr>
              <w:t>因灾过渡期生活救助标准、过渡期生活救助对象评议结果公</w:t>
            </w:r>
            <w:r>
              <w:rPr>
                <w:spacing w:val="-68"/>
                <w:sz w:val="18"/>
              </w:rPr>
              <w:t>示</w:t>
            </w:r>
            <w:r>
              <w:rPr>
                <w:sz w:val="18"/>
              </w:rPr>
              <w:t>（灾民姓名</w:t>
            </w:r>
            <w:r>
              <w:rPr>
                <w:spacing w:val="-16"/>
                <w:sz w:val="18"/>
              </w:rPr>
              <w:t>、</w:t>
            </w:r>
            <w:r>
              <w:rPr>
                <w:sz w:val="18"/>
              </w:rPr>
              <w:t>受灾情况、拟救助金额、监督举报电话</w:t>
            </w:r>
            <w:r>
              <w:rPr>
                <w:sz w:val="18"/>
              </w:rPr>
              <w:tab/>
            </w:r>
            <w:r>
              <w:rPr>
                <w:sz w:val="18"/>
              </w:rPr>
              <w:t>）</w:t>
            </w:r>
          </w:p>
          <w:p>
            <w:pPr>
              <w:pStyle w:val="7"/>
              <w:spacing w:before="4"/>
              <w:ind w:left="108"/>
              <w:rPr>
                <w:sz w:val="18"/>
              </w:rPr>
            </w:pPr>
            <w:r>
              <w:rPr>
                <w:spacing w:val="-7"/>
                <w:sz w:val="18"/>
              </w:rPr>
              <w:t>过渡期生活救助对象确定</w:t>
            </w:r>
            <w:r>
              <w:rPr>
                <w:sz w:val="18"/>
              </w:rPr>
              <w:t>（</w:t>
            </w:r>
            <w:r>
              <w:rPr>
                <w:spacing w:val="-3"/>
                <w:sz w:val="18"/>
              </w:rPr>
              <w:t>灾民姓名、</w:t>
            </w:r>
          </w:p>
          <w:p>
            <w:pPr>
              <w:pStyle w:val="7"/>
              <w:spacing w:before="81"/>
              <w:ind w:left="108"/>
              <w:rPr>
                <w:sz w:val="18"/>
              </w:rPr>
            </w:pPr>
            <w:r>
              <w:rPr>
                <w:spacing w:val="-9"/>
                <w:sz w:val="18"/>
              </w:rPr>
              <w:t>受灾情况、救助金额、监督举报电话)</w:t>
            </w:r>
          </w:p>
        </w:tc>
        <w:tc>
          <w:tcPr>
            <w:tcW w:w="1418" w:type="dxa"/>
          </w:tcPr>
          <w:p>
            <w:pPr>
              <w:pStyle w:val="7"/>
              <w:rPr>
                <w:rFonts w:ascii="Times New Roman"/>
                <w:sz w:val="18"/>
              </w:rPr>
            </w:pPr>
          </w:p>
          <w:p>
            <w:pPr>
              <w:pStyle w:val="7"/>
              <w:spacing w:before="2"/>
              <w:rPr>
                <w:rFonts w:ascii="Times New Roman"/>
                <w:sz w:val="26"/>
              </w:rPr>
            </w:pPr>
          </w:p>
          <w:p>
            <w:pPr>
              <w:pStyle w:val="7"/>
              <w:spacing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326"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新宁镇</w:t>
            </w:r>
          </w:p>
        </w:tc>
        <w:tc>
          <w:tcPr>
            <w:tcW w:w="1496" w:type="dxa"/>
          </w:tcPr>
          <w:p>
            <w:pPr>
              <w:pStyle w:val="7"/>
              <w:rPr>
                <w:rFonts w:ascii="Times New Roman"/>
                <w:sz w:val="18"/>
              </w:rPr>
            </w:pPr>
          </w:p>
          <w:p>
            <w:pPr>
              <w:pStyle w:val="7"/>
              <w:rPr>
                <w:rFonts w:ascii="Times New Roman"/>
                <w:sz w:val="18"/>
              </w:rPr>
            </w:pPr>
          </w:p>
          <w:p>
            <w:pPr>
              <w:pStyle w:val="7"/>
              <w:spacing w:before="8"/>
              <w:rPr>
                <w:rFonts w:ascii="Times New Roman"/>
                <w:sz w:val="25"/>
              </w:rPr>
            </w:pPr>
          </w:p>
          <w:p>
            <w:pPr>
              <w:pStyle w:val="7"/>
              <w:ind w:left="109"/>
              <w:rPr>
                <w:sz w:val="18"/>
              </w:rPr>
            </w:pPr>
            <w:r>
              <w:rPr>
                <w:sz w:val="18"/>
              </w:rPr>
              <w:t>■便民服务中心</w:t>
            </w:r>
          </w:p>
          <w:p>
            <w:pPr>
              <w:pStyle w:val="7"/>
              <w:numPr>
                <w:ilvl w:val="0"/>
                <w:numId w:val="17"/>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6"/>
              <w:jc w:val="center"/>
              <w:rPr>
                <w:sz w:val="18"/>
              </w:rPr>
            </w:pPr>
            <w:r>
              <w:rPr>
                <w:sz w:val="18"/>
              </w:rPr>
              <w:t>8</w:t>
            </w:r>
          </w:p>
        </w:tc>
        <w:tc>
          <w:tcPr>
            <w:tcW w:w="900" w:type="dxa"/>
          </w:tcPr>
          <w:p>
            <w:pPr>
              <w:pStyle w:val="7"/>
              <w:rPr>
                <w:rFonts w:ascii="Times New Roman"/>
                <w:sz w:val="18"/>
              </w:rPr>
            </w:pPr>
          </w:p>
          <w:p>
            <w:pPr>
              <w:pStyle w:val="7"/>
              <w:rPr>
                <w:rFonts w:ascii="Times New Roman"/>
                <w:sz w:val="26"/>
              </w:rPr>
            </w:pPr>
          </w:p>
          <w:p>
            <w:pPr>
              <w:pStyle w:val="7"/>
              <w:spacing w:line="324" w:lineRule="auto"/>
              <w:ind w:left="268" w:right="259"/>
              <w:rPr>
                <w:sz w:val="18"/>
              </w:rPr>
            </w:pPr>
            <w:r>
              <w:rPr>
                <w:sz w:val="18"/>
              </w:rPr>
              <w:t>灾后救助</w:t>
            </w:r>
          </w:p>
        </w:tc>
        <w:tc>
          <w:tcPr>
            <w:tcW w:w="936" w:type="dxa"/>
          </w:tcPr>
          <w:p>
            <w:pPr>
              <w:pStyle w:val="7"/>
              <w:rPr>
                <w:rFonts w:ascii="Times New Roman"/>
                <w:sz w:val="18"/>
              </w:rPr>
            </w:pPr>
          </w:p>
          <w:p>
            <w:pPr>
              <w:pStyle w:val="7"/>
              <w:spacing w:before="143" w:line="324" w:lineRule="auto"/>
              <w:ind w:left="108" w:right="95"/>
              <w:jc w:val="both"/>
              <w:rPr>
                <w:sz w:val="18"/>
              </w:rPr>
            </w:pPr>
            <w:r>
              <w:rPr>
                <w:sz w:val="18"/>
              </w:rPr>
              <w:t>居民住房恢复重建救助</w:t>
            </w:r>
          </w:p>
        </w:tc>
        <w:tc>
          <w:tcPr>
            <w:tcW w:w="3118" w:type="dxa"/>
          </w:tcPr>
          <w:p>
            <w:pPr>
              <w:pStyle w:val="7"/>
              <w:spacing w:before="38" w:line="324" w:lineRule="auto"/>
              <w:ind w:left="108" w:right="2"/>
              <w:rPr>
                <w:sz w:val="18"/>
              </w:rPr>
            </w:pPr>
            <w:r>
              <w:rPr>
                <w:sz w:val="18"/>
              </w:rPr>
              <w:t>居民住房恢复重建救助标准（居民因</w:t>
            </w:r>
            <w:r>
              <w:rPr>
                <w:spacing w:val="-9"/>
                <w:sz w:val="18"/>
              </w:rPr>
              <w:t>灾倒房、损房恢复重建具体救助标准</w:t>
            </w:r>
            <w:r>
              <w:rPr>
                <w:spacing w:val="-16"/>
                <w:sz w:val="18"/>
              </w:rPr>
              <w:t xml:space="preserve">） </w:t>
            </w:r>
            <w:r>
              <w:rPr>
                <w:sz w:val="18"/>
              </w:rPr>
              <w:t>居民住房恢复重建救助对象评议结果公示（公开灾民姓名、受灾情况、拟</w:t>
            </w:r>
          </w:p>
          <w:p>
            <w:pPr>
              <w:pStyle w:val="7"/>
              <w:spacing w:before="3"/>
              <w:ind w:left="108"/>
              <w:rPr>
                <w:sz w:val="18"/>
              </w:rPr>
            </w:pPr>
            <w:r>
              <w:rPr>
                <w:sz w:val="18"/>
              </w:rPr>
              <w:t>救助标准、监督举报电话）</w:t>
            </w:r>
          </w:p>
        </w:tc>
        <w:tc>
          <w:tcPr>
            <w:tcW w:w="1418" w:type="dxa"/>
          </w:tcPr>
          <w:p>
            <w:pPr>
              <w:pStyle w:val="7"/>
              <w:rPr>
                <w:rFonts w:ascii="Times New Roman"/>
                <w:sz w:val="18"/>
              </w:rPr>
            </w:pPr>
          </w:p>
          <w:p>
            <w:pPr>
              <w:pStyle w:val="7"/>
              <w:spacing w:before="143"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rPr>
                <w:rFonts w:ascii="Times New Roman"/>
                <w:sz w:val="18"/>
              </w:rPr>
            </w:pPr>
          </w:p>
          <w:p>
            <w:pPr>
              <w:pStyle w:val="7"/>
              <w:rPr>
                <w:rFonts w:ascii="Times New Roman"/>
                <w:sz w:val="26"/>
              </w:rPr>
            </w:pPr>
          </w:p>
          <w:p>
            <w:pPr>
              <w:pStyle w:val="7"/>
              <w:spacing w:line="324"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新宁镇</w:t>
            </w:r>
          </w:p>
        </w:tc>
        <w:tc>
          <w:tcPr>
            <w:tcW w:w="1496" w:type="dxa"/>
          </w:tcPr>
          <w:p>
            <w:pPr>
              <w:pStyle w:val="7"/>
              <w:rPr>
                <w:rFonts w:ascii="Times New Roman"/>
                <w:sz w:val="18"/>
              </w:rPr>
            </w:pPr>
          </w:p>
          <w:p>
            <w:pPr>
              <w:pStyle w:val="7"/>
              <w:rPr>
                <w:rFonts w:ascii="Times New Roman"/>
                <w:sz w:val="18"/>
              </w:rPr>
            </w:pPr>
          </w:p>
          <w:p>
            <w:pPr>
              <w:pStyle w:val="7"/>
              <w:spacing w:before="138"/>
              <w:ind w:left="109"/>
              <w:rPr>
                <w:sz w:val="18"/>
              </w:rPr>
            </w:pPr>
            <w:r>
              <w:rPr>
                <w:sz w:val="18"/>
              </w:rPr>
              <w:t>■便民服务中心</w:t>
            </w:r>
          </w:p>
          <w:p>
            <w:pPr>
              <w:pStyle w:val="7"/>
              <w:numPr>
                <w:ilvl w:val="0"/>
                <w:numId w:val="18"/>
              </w:numPr>
              <w:tabs>
                <w:tab w:val="left" w:pos="291"/>
              </w:tabs>
              <w:spacing w:before="9"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rPr>
                <w:rFonts w:ascii="Times New Roman"/>
                <w:sz w:val="18"/>
              </w:rPr>
            </w:pPr>
          </w:p>
          <w:p>
            <w:pPr>
              <w:pStyle w:val="7"/>
              <w:spacing w:before="11"/>
              <w:rPr>
                <w:rFonts w:ascii="Times New Roman"/>
                <w:sz w:val="18"/>
              </w:rPr>
            </w:pPr>
          </w:p>
          <w:p>
            <w:pPr>
              <w:pStyle w:val="7"/>
              <w:ind w:left="6"/>
              <w:jc w:val="center"/>
              <w:rPr>
                <w:sz w:val="18"/>
              </w:rPr>
            </w:pPr>
            <w:r>
              <w:rPr>
                <w:sz w:val="18"/>
              </w:rPr>
              <w:t>9</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spacing w:line="324" w:lineRule="auto"/>
              <w:ind w:left="268" w:right="259"/>
              <w:rPr>
                <w:sz w:val="18"/>
              </w:rPr>
            </w:pPr>
            <w:r>
              <w:rPr>
                <w:sz w:val="18"/>
              </w:rPr>
              <w:t>款物管理</w:t>
            </w:r>
          </w:p>
        </w:tc>
        <w:tc>
          <w:tcPr>
            <w:tcW w:w="936" w:type="dxa"/>
          </w:tcPr>
          <w:p>
            <w:pPr>
              <w:pStyle w:val="7"/>
              <w:spacing w:before="4"/>
              <w:rPr>
                <w:rFonts w:ascii="Times New Roman"/>
                <w:sz w:val="23"/>
              </w:rPr>
            </w:pPr>
          </w:p>
          <w:p>
            <w:pPr>
              <w:pStyle w:val="7"/>
              <w:spacing w:line="324" w:lineRule="auto"/>
              <w:ind w:left="108" w:right="95"/>
              <w:rPr>
                <w:sz w:val="18"/>
              </w:rPr>
            </w:pPr>
            <w:r>
              <w:rPr>
                <w:sz w:val="18"/>
              </w:rPr>
              <w:t>捐赠款物信息</w:t>
            </w:r>
          </w:p>
        </w:tc>
        <w:tc>
          <w:tcPr>
            <w:tcW w:w="3118"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年度捐赠款物信息以及款物使用情况</w:t>
            </w:r>
          </w:p>
        </w:tc>
        <w:tc>
          <w:tcPr>
            <w:tcW w:w="1418" w:type="dxa"/>
          </w:tcPr>
          <w:p>
            <w:pPr>
              <w:pStyle w:val="7"/>
              <w:spacing w:before="4"/>
              <w:rPr>
                <w:rFonts w:ascii="Times New Roman"/>
                <w:sz w:val="23"/>
              </w:rPr>
            </w:pPr>
          </w:p>
          <w:p>
            <w:pPr>
              <w:pStyle w:val="7"/>
              <w:spacing w:line="324"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19"/>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1"/>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1"/>
              <w:rPr>
                <w:rFonts w:ascii="Times New Roman"/>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540" w:type="dxa"/>
          </w:tcPr>
          <w:p>
            <w:pPr>
              <w:pStyle w:val="7"/>
              <w:rPr>
                <w:rFonts w:ascii="Times New Roman"/>
                <w:sz w:val="18"/>
              </w:rPr>
            </w:pPr>
          </w:p>
          <w:p>
            <w:pPr>
              <w:pStyle w:val="7"/>
              <w:spacing w:before="1"/>
              <w:rPr>
                <w:rFonts w:ascii="Times New Roman"/>
                <w:sz w:val="19"/>
              </w:rPr>
            </w:pPr>
          </w:p>
          <w:p>
            <w:pPr>
              <w:pStyle w:val="7"/>
              <w:ind w:left="161" w:right="149"/>
              <w:jc w:val="center"/>
              <w:rPr>
                <w:sz w:val="18"/>
              </w:rPr>
            </w:pPr>
            <w:r>
              <w:rPr>
                <w:sz w:val="18"/>
              </w:rPr>
              <w:t>10</w:t>
            </w:r>
          </w:p>
        </w:tc>
        <w:tc>
          <w:tcPr>
            <w:tcW w:w="900" w:type="dxa"/>
            <w:vMerge w:val="continue"/>
            <w:tcBorders>
              <w:top w:val="nil"/>
            </w:tcBorders>
          </w:tcPr>
          <w:p>
            <w:pPr>
              <w:rPr>
                <w:sz w:val="2"/>
                <w:szCs w:val="2"/>
              </w:rPr>
            </w:pPr>
          </w:p>
        </w:tc>
        <w:tc>
          <w:tcPr>
            <w:tcW w:w="936" w:type="dxa"/>
          </w:tcPr>
          <w:p>
            <w:pPr>
              <w:pStyle w:val="7"/>
              <w:spacing w:before="6"/>
              <w:rPr>
                <w:rFonts w:ascii="Times New Roman"/>
                <w:sz w:val="23"/>
              </w:rPr>
            </w:pPr>
          </w:p>
          <w:p>
            <w:pPr>
              <w:pStyle w:val="7"/>
              <w:spacing w:line="324" w:lineRule="auto"/>
              <w:ind w:left="108" w:right="95"/>
              <w:rPr>
                <w:sz w:val="18"/>
              </w:rPr>
            </w:pPr>
            <w:r>
              <w:rPr>
                <w:sz w:val="18"/>
              </w:rPr>
              <w:t>年度款物使用情况</w:t>
            </w:r>
          </w:p>
        </w:tc>
        <w:tc>
          <w:tcPr>
            <w:tcW w:w="3118" w:type="dxa"/>
          </w:tcPr>
          <w:p>
            <w:pPr>
              <w:pStyle w:val="7"/>
              <w:rPr>
                <w:rFonts w:ascii="Times New Roman"/>
                <w:sz w:val="18"/>
              </w:rPr>
            </w:pPr>
          </w:p>
          <w:p>
            <w:pPr>
              <w:pStyle w:val="7"/>
              <w:spacing w:before="1"/>
              <w:rPr>
                <w:rFonts w:ascii="Times New Roman"/>
                <w:sz w:val="19"/>
              </w:rPr>
            </w:pPr>
          </w:p>
          <w:p>
            <w:pPr>
              <w:pStyle w:val="7"/>
              <w:ind w:left="108"/>
              <w:rPr>
                <w:sz w:val="18"/>
              </w:rPr>
            </w:pPr>
            <w:r>
              <w:rPr>
                <w:sz w:val="18"/>
              </w:rPr>
              <w:t>年度救灾资金和救灾物资等使用情况</w:t>
            </w:r>
          </w:p>
        </w:tc>
        <w:tc>
          <w:tcPr>
            <w:tcW w:w="1418" w:type="dxa"/>
          </w:tcPr>
          <w:p>
            <w:pPr>
              <w:pStyle w:val="7"/>
              <w:spacing w:before="6"/>
              <w:rPr>
                <w:rFonts w:ascii="Times New Roman"/>
                <w:sz w:val="23"/>
              </w:rPr>
            </w:pPr>
          </w:p>
          <w:p>
            <w:pPr>
              <w:pStyle w:val="7"/>
              <w:spacing w:line="324"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
              <w:rPr>
                <w:rFonts w:ascii="Times New Roman"/>
                <w:sz w:val="19"/>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9"/>
              <w:ind w:left="109"/>
              <w:rPr>
                <w:sz w:val="18"/>
              </w:rPr>
            </w:pPr>
            <w:r>
              <w:rPr>
                <w:sz w:val="18"/>
              </w:rPr>
              <w:t>■便民服务中心</w:t>
            </w:r>
          </w:p>
          <w:p>
            <w:pPr>
              <w:pStyle w:val="7"/>
              <w:numPr>
                <w:ilvl w:val="0"/>
                <w:numId w:val="20"/>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
              <w:rPr>
                <w:rFonts w:ascii="Times New Roman"/>
                <w:sz w:val="19"/>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
              <w:rPr>
                <w:rFonts w:ascii="Times New Roman"/>
                <w:sz w:val="19"/>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540" w:type="dxa"/>
          </w:tcPr>
          <w:p>
            <w:pPr>
              <w:pStyle w:val="7"/>
              <w:rPr>
                <w:rFonts w:ascii="Times New Roman"/>
                <w:sz w:val="18"/>
              </w:rPr>
            </w:pPr>
          </w:p>
          <w:p>
            <w:pPr>
              <w:pStyle w:val="7"/>
              <w:spacing w:before="11"/>
              <w:rPr>
                <w:rFonts w:ascii="Times New Roman"/>
                <w:sz w:val="18"/>
              </w:rPr>
            </w:pPr>
          </w:p>
          <w:p>
            <w:pPr>
              <w:pStyle w:val="7"/>
              <w:ind w:left="161" w:right="149"/>
              <w:jc w:val="center"/>
              <w:rPr>
                <w:sz w:val="18"/>
              </w:rPr>
            </w:pPr>
            <w:r>
              <w:rPr>
                <w:sz w:val="18"/>
              </w:rPr>
              <w:t>11</w:t>
            </w:r>
          </w:p>
        </w:tc>
        <w:tc>
          <w:tcPr>
            <w:tcW w:w="900" w:type="dxa"/>
          </w:tcPr>
          <w:p>
            <w:pPr>
              <w:pStyle w:val="7"/>
              <w:spacing w:before="4"/>
              <w:rPr>
                <w:rFonts w:ascii="Times New Roman"/>
                <w:sz w:val="23"/>
              </w:rPr>
            </w:pPr>
          </w:p>
          <w:p>
            <w:pPr>
              <w:pStyle w:val="7"/>
              <w:spacing w:line="326" w:lineRule="auto"/>
              <w:ind w:left="268" w:right="259"/>
              <w:rPr>
                <w:sz w:val="18"/>
              </w:rPr>
            </w:pPr>
            <w:r>
              <w:rPr>
                <w:sz w:val="18"/>
              </w:rPr>
              <w:t>工作动态</w:t>
            </w:r>
          </w:p>
        </w:tc>
        <w:tc>
          <w:tcPr>
            <w:tcW w:w="9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工作信息</w:t>
            </w:r>
          </w:p>
        </w:tc>
        <w:tc>
          <w:tcPr>
            <w:tcW w:w="3118"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防灾减灾救灾其他相关动态信息</w:t>
            </w:r>
          </w:p>
        </w:tc>
        <w:tc>
          <w:tcPr>
            <w:tcW w:w="1418" w:type="dxa"/>
          </w:tcPr>
          <w:p>
            <w:pPr>
              <w:pStyle w:val="7"/>
              <w:spacing w:before="4"/>
              <w:rPr>
                <w:rFonts w:ascii="Times New Roman"/>
                <w:sz w:val="23"/>
              </w:rPr>
            </w:pPr>
          </w:p>
          <w:p>
            <w:pPr>
              <w:pStyle w:val="7"/>
              <w:spacing w:line="326"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21"/>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1"/>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1"/>
              <w:rPr>
                <w:rFonts w:ascii="Times New Roman"/>
                <w:sz w:val="18"/>
              </w:rPr>
            </w:pPr>
          </w:p>
          <w:p>
            <w:pPr>
              <w:pStyle w:val="7"/>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16" w:name="_bookmark16"/>
      <w:bookmarkEnd w:id="16"/>
      <w:r>
        <w:t>（十七）食品药品监管领域基层政务公开标准目录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37"/>
        <w:gridCol w:w="991"/>
        <w:gridCol w:w="2127"/>
        <w:gridCol w:w="2693"/>
        <w:gridCol w:w="1277"/>
        <w:gridCol w:w="1557"/>
        <w:gridCol w:w="1418"/>
        <w:gridCol w:w="720"/>
        <w:gridCol w:w="707"/>
        <w:gridCol w:w="551"/>
        <w:gridCol w:w="719"/>
        <w:gridCol w:w="417"/>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2" w:type="dxa"/>
            <w:vMerge w:val="restart"/>
          </w:tcPr>
          <w:p>
            <w:pPr>
              <w:pStyle w:val="7"/>
              <w:spacing w:before="15"/>
              <w:rPr>
                <w:rFonts w:ascii="方正小标宋简体"/>
                <w:sz w:val="32"/>
              </w:rPr>
            </w:pPr>
          </w:p>
          <w:p>
            <w:pPr>
              <w:pStyle w:val="7"/>
              <w:spacing w:line="266" w:lineRule="auto"/>
              <w:ind w:left="158" w:right="152"/>
              <w:rPr>
                <w:rFonts w:hint="eastAsia" w:ascii="宋体" w:eastAsia="宋体"/>
                <w:sz w:val="22"/>
              </w:rPr>
            </w:pPr>
            <w:r>
              <w:rPr>
                <w:rFonts w:hint="eastAsia" w:ascii="宋体" w:eastAsia="宋体"/>
                <w:sz w:val="22"/>
              </w:rPr>
              <w:t>序号</w:t>
            </w:r>
          </w:p>
        </w:tc>
        <w:tc>
          <w:tcPr>
            <w:tcW w:w="1728" w:type="dxa"/>
            <w:gridSpan w:val="2"/>
          </w:tcPr>
          <w:p>
            <w:pPr>
              <w:pStyle w:val="7"/>
              <w:spacing w:before="171"/>
              <w:ind w:left="420"/>
              <w:rPr>
                <w:rFonts w:hint="eastAsia" w:ascii="黑体" w:eastAsia="黑体"/>
                <w:sz w:val="22"/>
              </w:rPr>
            </w:pPr>
            <w:r>
              <w:rPr>
                <w:rFonts w:hint="eastAsia" w:ascii="黑体" w:eastAsia="黑体"/>
                <w:sz w:val="22"/>
              </w:rPr>
              <w:t>公开事项</w:t>
            </w:r>
          </w:p>
        </w:tc>
        <w:tc>
          <w:tcPr>
            <w:tcW w:w="2127" w:type="dxa"/>
            <w:vMerge w:val="restart"/>
          </w:tcPr>
          <w:p>
            <w:pPr>
              <w:pStyle w:val="7"/>
              <w:rPr>
                <w:rFonts w:ascii="方正小标宋简体"/>
                <w:sz w:val="22"/>
              </w:rPr>
            </w:pPr>
          </w:p>
          <w:p>
            <w:pPr>
              <w:pStyle w:val="7"/>
              <w:spacing w:before="12"/>
              <w:rPr>
                <w:rFonts w:ascii="方正小标宋简体"/>
                <w:sz w:val="19"/>
              </w:rPr>
            </w:pPr>
          </w:p>
          <w:p>
            <w:pPr>
              <w:pStyle w:val="7"/>
              <w:ind w:left="183"/>
              <w:rPr>
                <w:rFonts w:hint="eastAsia" w:ascii="黑体" w:eastAsia="黑体"/>
                <w:sz w:val="22"/>
              </w:rPr>
            </w:pPr>
            <w:r>
              <w:rPr>
                <w:rFonts w:hint="eastAsia" w:ascii="黑体" w:eastAsia="黑体"/>
                <w:sz w:val="22"/>
              </w:rPr>
              <w:t>公开内容（要素）</w:t>
            </w:r>
          </w:p>
        </w:tc>
        <w:tc>
          <w:tcPr>
            <w:tcW w:w="2693" w:type="dxa"/>
            <w:vMerge w:val="restart"/>
          </w:tcPr>
          <w:p>
            <w:pPr>
              <w:pStyle w:val="7"/>
              <w:rPr>
                <w:rFonts w:ascii="方正小标宋简体"/>
                <w:sz w:val="22"/>
              </w:rPr>
            </w:pPr>
          </w:p>
          <w:p>
            <w:pPr>
              <w:pStyle w:val="7"/>
              <w:spacing w:before="12"/>
              <w:rPr>
                <w:rFonts w:ascii="方正小标宋简体"/>
                <w:sz w:val="19"/>
              </w:rPr>
            </w:pPr>
          </w:p>
          <w:p>
            <w:pPr>
              <w:pStyle w:val="7"/>
              <w:ind w:left="887" w:right="876"/>
              <w:jc w:val="center"/>
              <w:rPr>
                <w:rFonts w:hint="eastAsia" w:ascii="黑体" w:eastAsia="黑体"/>
                <w:sz w:val="22"/>
              </w:rPr>
            </w:pPr>
            <w:r>
              <w:rPr>
                <w:rFonts w:hint="eastAsia" w:ascii="黑体" w:eastAsia="黑体"/>
                <w:sz w:val="22"/>
              </w:rPr>
              <w:t>公开依据</w:t>
            </w:r>
          </w:p>
        </w:tc>
        <w:tc>
          <w:tcPr>
            <w:tcW w:w="1277" w:type="dxa"/>
            <w:vMerge w:val="restart"/>
          </w:tcPr>
          <w:p>
            <w:pPr>
              <w:pStyle w:val="7"/>
              <w:rPr>
                <w:rFonts w:ascii="方正小标宋简体"/>
                <w:sz w:val="22"/>
              </w:rPr>
            </w:pPr>
          </w:p>
          <w:p>
            <w:pPr>
              <w:pStyle w:val="7"/>
              <w:spacing w:before="12"/>
              <w:rPr>
                <w:rFonts w:ascii="方正小标宋简体"/>
                <w:sz w:val="19"/>
              </w:rPr>
            </w:pPr>
          </w:p>
          <w:p>
            <w:pPr>
              <w:pStyle w:val="7"/>
              <w:ind w:left="197"/>
              <w:rPr>
                <w:rFonts w:hint="eastAsia" w:ascii="黑体" w:eastAsia="黑体"/>
                <w:sz w:val="22"/>
              </w:rPr>
            </w:pPr>
            <w:r>
              <w:rPr>
                <w:rFonts w:hint="eastAsia" w:ascii="黑体" w:eastAsia="黑体"/>
                <w:sz w:val="22"/>
              </w:rPr>
              <w:t>公开时限</w:t>
            </w:r>
          </w:p>
        </w:tc>
        <w:tc>
          <w:tcPr>
            <w:tcW w:w="1557" w:type="dxa"/>
            <w:vMerge w:val="restart"/>
          </w:tcPr>
          <w:p>
            <w:pPr>
              <w:pStyle w:val="7"/>
              <w:rPr>
                <w:rFonts w:ascii="方正小标宋简体"/>
                <w:sz w:val="22"/>
              </w:rPr>
            </w:pPr>
          </w:p>
          <w:p>
            <w:pPr>
              <w:pStyle w:val="7"/>
              <w:spacing w:before="12"/>
              <w:rPr>
                <w:rFonts w:ascii="方正小标宋简体"/>
                <w:sz w:val="19"/>
              </w:rPr>
            </w:pPr>
          </w:p>
          <w:p>
            <w:pPr>
              <w:pStyle w:val="7"/>
              <w:ind w:left="336"/>
              <w:rPr>
                <w:rFonts w:hint="eastAsia" w:ascii="黑体" w:eastAsia="黑体"/>
                <w:sz w:val="22"/>
              </w:rPr>
            </w:pPr>
            <w:r>
              <w:rPr>
                <w:rFonts w:hint="eastAsia" w:ascii="黑体" w:eastAsia="黑体"/>
                <w:sz w:val="22"/>
              </w:rPr>
              <w:t>公开主体</w:t>
            </w:r>
          </w:p>
        </w:tc>
        <w:tc>
          <w:tcPr>
            <w:tcW w:w="1418" w:type="dxa"/>
            <w:vMerge w:val="restart"/>
          </w:tcPr>
          <w:p>
            <w:pPr>
              <w:pStyle w:val="7"/>
              <w:spacing w:before="15"/>
              <w:rPr>
                <w:rFonts w:ascii="方正小标宋简体"/>
                <w:sz w:val="32"/>
              </w:rPr>
            </w:pPr>
          </w:p>
          <w:p>
            <w:pPr>
              <w:pStyle w:val="7"/>
              <w:spacing w:line="266" w:lineRule="auto"/>
              <w:ind w:left="488" w:right="144" w:hanging="329"/>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71"/>
              <w:ind w:left="273"/>
              <w:rPr>
                <w:rFonts w:hint="eastAsia" w:ascii="黑体" w:eastAsia="黑体"/>
                <w:sz w:val="22"/>
              </w:rPr>
            </w:pPr>
            <w:r>
              <w:rPr>
                <w:rFonts w:hint="eastAsia" w:ascii="黑体" w:eastAsia="黑体"/>
                <w:sz w:val="22"/>
              </w:rPr>
              <w:t>公开对象</w:t>
            </w:r>
          </w:p>
        </w:tc>
        <w:tc>
          <w:tcPr>
            <w:tcW w:w="1270" w:type="dxa"/>
            <w:gridSpan w:val="2"/>
          </w:tcPr>
          <w:p>
            <w:pPr>
              <w:pStyle w:val="7"/>
              <w:spacing w:before="171"/>
              <w:ind w:left="197"/>
              <w:rPr>
                <w:rFonts w:hint="eastAsia" w:ascii="黑体" w:eastAsia="黑体"/>
                <w:sz w:val="22"/>
              </w:rPr>
            </w:pPr>
            <w:r>
              <w:rPr>
                <w:rFonts w:hint="eastAsia" w:ascii="黑体" w:eastAsia="黑体"/>
                <w:sz w:val="22"/>
              </w:rPr>
              <w:t>公开方式</w:t>
            </w:r>
          </w:p>
        </w:tc>
        <w:tc>
          <w:tcPr>
            <w:tcW w:w="986" w:type="dxa"/>
            <w:gridSpan w:val="2"/>
          </w:tcPr>
          <w:p>
            <w:pPr>
              <w:pStyle w:val="7"/>
              <w:spacing w:before="15"/>
              <w:ind w:left="147" w:right="129"/>
              <w:jc w:val="center"/>
              <w:rPr>
                <w:rFonts w:hint="eastAsia" w:ascii="黑体" w:eastAsia="黑体"/>
                <w:sz w:val="22"/>
              </w:rPr>
            </w:pPr>
            <w:r>
              <w:rPr>
                <w:rFonts w:hint="eastAsia" w:ascii="黑体" w:eastAsia="黑体"/>
                <w:sz w:val="22"/>
              </w:rPr>
              <w:t>公开层</w:t>
            </w:r>
          </w:p>
          <w:p>
            <w:pPr>
              <w:pStyle w:val="7"/>
              <w:spacing w:before="30" w:line="277" w:lineRule="exact"/>
              <w:ind w:left="13"/>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2" w:type="dxa"/>
            <w:vMerge w:val="continue"/>
            <w:tcBorders>
              <w:top w:val="nil"/>
            </w:tcBorders>
          </w:tcPr>
          <w:p>
            <w:pPr>
              <w:rPr>
                <w:sz w:val="2"/>
                <w:szCs w:val="2"/>
              </w:rPr>
            </w:pPr>
          </w:p>
        </w:tc>
        <w:tc>
          <w:tcPr>
            <w:tcW w:w="737" w:type="dxa"/>
          </w:tcPr>
          <w:p>
            <w:pPr>
              <w:pStyle w:val="7"/>
              <w:spacing w:before="2"/>
              <w:rPr>
                <w:rFonts w:ascii="方正小标宋简体"/>
                <w:sz w:val="15"/>
              </w:rPr>
            </w:pPr>
          </w:p>
          <w:p>
            <w:pPr>
              <w:pStyle w:val="7"/>
              <w:spacing w:line="266" w:lineRule="auto"/>
              <w:ind w:left="146" w:right="136"/>
              <w:rPr>
                <w:rFonts w:hint="eastAsia" w:ascii="黑体" w:eastAsia="黑体"/>
                <w:sz w:val="22"/>
              </w:rPr>
            </w:pPr>
            <w:r>
              <w:rPr>
                <w:rFonts w:hint="eastAsia" w:ascii="黑体" w:eastAsia="黑体"/>
                <w:sz w:val="22"/>
              </w:rPr>
              <w:t>一级事项</w:t>
            </w:r>
          </w:p>
        </w:tc>
        <w:tc>
          <w:tcPr>
            <w:tcW w:w="991" w:type="dxa"/>
          </w:tcPr>
          <w:p>
            <w:pPr>
              <w:pStyle w:val="7"/>
              <w:spacing w:before="2"/>
              <w:rPr>
                <w:rFonts w:ascii="方正小标宋简体"/>
                <w:sz w:val="15"/>
              </w:rPr>
            </w:pPr>
          </w:p>
          <w:p>
            <w:pPr>
              <w:pStyle w:val="7"/>
              <w:spacing w:line="266" w:lineRule="auto"/>
              <w:ind w:left="384" w:right="150" w:hanging="219"/>
              <w:rPr>
                <w:rFonts w:hint="eastAsia" w:ascii="黑体" w:eastAsia="黑体"/>
                <w:sz w:val="22"/>
              </w:rPr>
            </w:pPr>
            <w:r>
              <w:rPr>
                <w:rFonts w:hint="eastAsia" w:ascii="黑体" w:eastAsia="黑体"/>
                <w:sz w:val="22"/>
              </w:rPr>
              <w:t>二级事项</w:t>
            </w:r>
          </w:p>
        </w:tc>
        <w:tc>
          <w:tcPr>
            <w:tcW w:w="212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557"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720" w:type="dxa"/>
          </w:tcPr>
          <w:p>
            <w:pPr>
              <w:pStyle w:val="7"/>
              <w:spacing w:before="2"/>
              <w:rPr>
                <w:rFonts w:ascii="方正小标宋简体"/>
                <w:sz w:val="15"/>
              </w:rPr>
            </w:pPr>
          </w:p>
          <w:p>
            <w:pPr>
              <w:pStyle w:val="7"/>
              <w:spacing w:line="266" w:lineRule="auto"/>
              <w:ind w:left="249" w:right="127" w:hanging="111"/>
              <w:rPr>
                <w:rFonts w:hint="eastAsia" w:ascii="黑体" w:eastAsia="黑体"/>
                <w:sz w:val="22"/>
              </w:rPr>
            </w:pPr>
            <w:r>
              <w:rPr>
                <w:rFonts w:hint="eastAsia" w:ascii="黑体" w:eastAsia="黑体"/>
                <w:sz w:val="22"/>
              </w:rPr>
              <w:t>全社会</w:t>
            </w:r>
          </w:p>
        </w:tc>
        <w:tc>
          <w:tcPr>
            <w:tcW w:w="707" w:type="dxa"/>
          </w:tcPr>
          <w:p>
            <w:pPr>
              <w:pStyle w:val="7"/>
              <w:spacing w:before="2"/>
              <w:rPr>
                <w:rFonts w:ascii="方正小标宋简体"/>
                <w:sz w:val="15"/>
              </w:rPr>
            </w:pPr>
          </w:p>
          <w:p>
            <w:pPr>
              <w:pStyle w:val="7"/>
              <w:spacing w:line="266" w:lineRule="auto"/>
              <w:ind w:left="134" w:right="119"/>
              <w:rPr>
                <w:rFonts w:hint="eastAsia" w:ascii="黑体" w:eastAsia="黑体"/>
                <w:sz w:val="22"/>
              </w:rPr>
            </w:pPr>
            <w:r>
              <w:rPr>
                <w:rFonts w:hint="eastAsia" w:ascii="黑体" w:eastAsia="黑体"/>
                <w:sz w:val="22"/>
              </w:rPr>
              <w:t>特定群众</w:t>
            </w:r>
          </w:p>
        </w:tc>
        <w:tc>
          <w:tcPr>
            <w:tcW w:w="551" w:type="dxa"/>
          </w:tcPr>
          <w:p>
            <w:pPr>
              <w:pStyle w:val="7"/>
              <w:spacing w:before="2"/>
              <w:rPr>
                <w:rFonts w:ascii="方正小标宋简体"/>
                <w:sz w:val="15"/>
              </w:rPr>
            </w:pPr>
          </w:p>
          <w:p>
            <w:pPr>
              <w:pStyle w:val="7"/>
              <w:spacing w:line="266" w:lineRule="auto"/>
              <w:ind w:left="168" w:right="149"/>
              <w:rPr>
                <w:rFonts w:hint="eastAsia" w:ascii="黑体" w:eastAsia="黑体"/>
                <w:sz w:val="22"/>
              </w:rPr>
            </w:pPr>
            <w:r>
              <w:rPr>
                <w:rFonts w:hint="eastAsia" w:ascii="黑体" w:eastAsia="黑体"/>
                <w:sz w:val="22"/>
              </w:rPr>
              <w:t>主动</w:t>
            </w:r>
          </w:p>
        </w:tc>
        <w:tc>
          <w:tcPr>
            <w:tcW w:w="719" w:type="dxa"/>
          </w:tcPr>
          <w:p>
            <w:pPr>
              <w:pStyle w:val="7"/>
              <w:spacing w:before="111" w:line="266" w:lineRule="auto"/>
              <w:ind w:left="141" w:right="124"/>
              <w:jc w:val="both"/>
              <w:rPr>
                <w:rFonts w:hint="eastAsia" w:ascii="黑体" w:eastAsia="黑体"/>
                <w:sz w:val="22"/>
              </w:rPr>
            </w:pPr>
            <w:r>
              <w:rPr>
                <w:rFonts w:hint="eastAsia" w:ascii="黑体" w:eastAsia="黑体"/>
                <w:sz w:val="22"/>
              </w:rPr>
              <w:t>依申请公开</w:t>
            </w:r>
          </w:p>
        </w:tc>
        <w:tc>
          <w:tcPr>
            <w:tcW w:w="417" w:type="dxa"/>
          </w:tcPr>
          <w:p>
            <w:pPr>
              <w:pStyle w:val="7"/>
              <w:spacing w:before="2"/>
              <w:rPr>
                <w:rFonts w:ascii="方正小标宋简体"/>
                <w:sz w:val="15"/>
              </w:rPr>
            </w:pPr>
          </w:p>
          <w:p>
            <w:pPr>
              <w:pStyle w:val="7"/>
              <w:spacing w:line="266" w:lineRule="auto"/>
              <w:ind w:left="110" w:right="73"/>
              <w:rPr>
                <w:rFonts w:hint="eastAsia" w:ascii="黑体" w:eastAsia="黑体"/>
                <w:sz w:val="22"/>
              </w:rPr>
            </w:pPr>
            <w:r>
              <w:rPr>
                <w:rFonts w:hint="eastAsia" w:ascii="黑体" w:eastAsia="黑体"/>
                <w:sz w:val="22"/>
              </w:rPr>
              <w:t>县级</w:t>
            </w:r>
          </w:p>
        </w:tc>
        <w:tc>
          <w:tcPr>
            <w:tcW w:w="569" w:type="dxa"/>
          </w:tcPr>
          <w:p>
            <w:pPr>
              <w:pStyle w:val="7"/>
              <w:spacing w:before="111" w:line="266" w:lineRule="auto"/>
              <w:ind w:left="178" w:right="1" w:hanging="65"/>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542"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4"/>
              <w:jc w:val="center"/>
              <w:rPr>
                <w:sz w:val="18"/>
              </w:rPr>
            </w:pPr>
            <w:r>
              <w:rPr>
                <w:sz w:val="18"/>
              </w:rPr>
              <w:t>1</w:t>
            </w:r>
          </w:p>
        </w:tc>
        <w:tc>
          <w:tcPr>
            <w:tcW w:w="737" w:type="dxa"/>
          </w:tcPr>
          <w:p>
            <w:pPr>
              <w:pStyle w:val="7"/>
              <w:rPr>
                <w:rFonts w:ascii="方正小标宋简体"/>
                <w:sz w:val="18"/>
              </w:rPr>
            </w:pPr>
          </w:p>
          <w:p>
            <w:pPr>
              <w:pStyle w:val="7"/>
              <w:spacing w:before="15"/>
              <w:rPr>
                <w:rFonts w:ascii="方正小标宋简体"/>
                <w:sz w:val="18"/>
              </w:rPr>
            </w:pPr>
          </w:p>
          <w:p>
            <w:pPr>
              <w:pStyle w:val="7"/>
              <w:spacing w:line="312" w:lineRule="auto"/>
              <w:ind w:left="105" w:right="259"/>
              <w:rPr>
                <w:sz w:val="18"/>
              </w:rPr>
            </w:pPr>
            <w:r>
              <w:rPr>
                <w:sz w:val="18"/>
              </w:rPr>
              <w:t>监督检查</w:t>
            </w:r>
          </w:p>
        </w:tc>
        <w:tc>
          <w:tcPr>
            <w:tcW w:w="991" w:type="dxa"/>
          </w:tcPr>
          <w:p>
            <w:pPr>
              <w:pStyle w:val="7"/>
              <w:rPr>
                <w:rFonts w:ascii="方正小标宋简体"/>
                <w:sz w:val="18"/>
              </w:rPr>
            </w:pPr>
          </w:p>
          <w:p>
            <w:pPr>
              <w:pStyle w:val="7"/>
              <w:spacing w:before="8"/>
              <w:rPr>
                <w:rFonts w:ascii="方正小标宋简体"/>
                <w:sz w:val="10"/>
              </w:rPr>
            </w:pPr>
          </w:p>
          <w:p>
            <w:pPr>
              <w:pStyle w:val="7"/>
              <w:spacing w:line="312" w:lineRule="auto"/>
              <w:ind w:left="134" w:right="124"/>
              <w:jc w:val="center"/>
              <w:rPr>
                <w:sz w:val="18"/>
              </w:rPr>
            </w:pPr>
            <w:r>
              <w:rPr>
                <w:sz w:val="18"/>
              </w:rPr>
              <w:t>食品生产经营监督检查</w:t>
            </w:r>
          </w:p>
        </w:tc>
        <w:tc>
          <w:tcPr>
            <w:tcW w:w="2127" w:type="dxa"/>
          </w:tcPr>
          <w:p>
            <w:pPr>
              <w:pStyle w:val="7"/>
              <w:rPr>
                <w:rFonts w:ascii="方正小标宋简体"/>
                <w:sz w:val="18"/>
              </w:rPr>
            </w:pPr>
          </w:p>
          <w:p>
            <w:pPr>
              <w:pStyle w:val="7"/>
              <w:spacing w:before="15"/>
              <w:rPr>
                <w:rFonts w:ascii="方正小标宋简体"/>
                <w:sz w:val="18"/>
              </w:rPr>
            </w:pPr>
          </w:p>
          <w:p>
            <w:pPr>
              <w:pStyle w:val="7"/>
              <w:spacing w:line="312" w:lineRule="auto"/>
              <w:ind w:left="108" w:right="22"/>
              <w:rPr>
                <w:sz w:val="18"/>
              </w:rPr>
            </w:pPr>
            <w:r>
              <w:rPr>
                <w:sz w:val="18"/>
              </w:rPr>
              <w:t>检查制度、检查标准、检查结果等</w:t>
            </w:r>
          </w:p>
        </w:tc>
        <w:tc>
          <w:tcPr>
            <w:tcW w:w="2693" w:type="dxa"/>
          </w:tcPr>
          <w:p>
            <w:pPr>
              <w:pStyle w:val="7"/>
              <w:spacing w:before="9"/>
              <w:rPr>
                <w:rFonts w:ascii="方正小标宋简体"/>
                <w:sz w:val="11"/>
              </w:rPr>
            </w:pPr>
          </w:p>
          <w:p>
            <w:pPr>
              <w:pStyle w:val="7"/>
              <w:spacing w:line="312" w:lineRule="auto"/>
              <w:ind w:left="108" w:right="52"/>
              <w:jc w:val="both"/>
              <w:rPr>
                <w:sz w:val="18"/>
              </w:rPr>
            </w:pPr>
            <w:r>
              <w:rPr>
                <w:sz w:val="18"/>
              </w:rPr>
              <w:t>《食品安全法》《政府信息公开条例》《关于全面推进政务公开工作的意见》《食品生产经营日常监督检查管理办法》《食品药品安全监管信息公开管理办法》</w:t>
            </w:r>
          </w:p>
        </w:tc>
        <w:tc>
          <w:tcPr>
            <w:tcW w:w="1277" w:type="dxa"/>
          </w:tcPr>
          <w:p>
            <w:pPr>
              <w:pStyle w:val="7"/>
              <w:spacing w:before="16"/>
              <w:rPr>
                <w:rFonts w:ascii="方正小标宋简体"/>
                <w:sz w:val="19"/>
              </w:rPr>
            </w:pPr>
          </w:p>
          <w:p>
            <w:pPr>
              <w:pStyle w:val="7"/>
              <w:spacing w:line="312" w:lineRule="auto"/>
              <w:ind w:left="108" w:right="52"/>
              <w:rPr>
                <w:sz w:val="18"/>
              </w:rPr>
            </w:pPr>
            <w:r>
              <w:rPr>
                <w:sz w:val="18"/>
              </w:rPr>
              <w:t xml:space="preserve">信息形成或变更之日起 </w:t>
            </w:r>
          </w:p>
          <w:p>
            <w:pPr>
              <w:pStyle w:val="7"/>
              <w:spacing w:line="312" w:lineRule="auto"/>
              <w:ind w:left="108" w:right="96"/>
              <w:rPr>
                <w:sz w:val="18"/>
              </w:rPr>
            </w:pPr>
            <w:r>
              <w:rPr>
                <w:sz w:val="18"/>
              </w:rPr>
              <w:t>20 个工作日内</w:t>
            </w:r>
          </w:p>
        </w:tc>
        <w:tc>
          <w:tcPr>
            <w:tcW w:w="155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106"/>
              <w:rPr>
                <w:sz w:val="18"/>
              </w:rPr>
            </w:pPr>
            <w:r>
              <w:rPr>
                <w:sz w:val="18"/>
              </w:rPr>
              <w:t>新宁镇</w:t>
            </w:r>
          </w:p>
        </w:tc>
        <w:tc>
          <w:tcPr>
            <w:tcW w:w="1418" w:type="dxa"/>
          </w:tcPr>
          <w:p>
            <w:pPr>
              <w:pStyle w:val="7"/>
              <w:rPr>
                <w:rFonts w:ascii="方正小标宋简体"/>
                <w:sz w:val="18"/>
              </w:rPr>
            </w:pPr>
          </w:p>
          <w:p>
            <w:pPr>
              <w:pStyle w:val="7"/>
              <w:spacing w:before="8"/>
              <w:rPr>
                <w:rFonts w:ascii="方正小标宋简体"/>
                <w:sz w:val="10"/>
              </w:rPr>
            </w:pPr>
          </w:p>
          <w:p>
            <w:pPr>
              <w:pStyle w:val="7"/>
              <w:spacing w:line="312" w:lineRule="auto"/>
              <w:ind w:left="109" w:right="72"/>
              <w:rPr>
                <w:sz w:val="18"/>
              </w:rPr>
            </w:pPr>
            <w:r>
              <w:rPr>
                <w:sz w:val="18"/>
              </w:rPr>
              <w:t>■便民服务中心</w:t>
            </w:r>
          </w:p>
          <w:p>
            <w:pPr>
              <w:pStyle w:val="7"/>
              <w:ind w:left="109"/>
              <w:rPr>
                <w:sz w:val="18"/>
              </w:rPr>
            </w:pPr>
            <w:r>
              <w:rPr>
                <w:sz w:val="18"/>
              </w:rPr>
              <w:t>■公告栏</w:t>
            </w:r>
          </w:p>
        </w:tc>
        <w:tc>
          <w:tcPr>
            <w:tcW w:w="72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102"/>
              <w:jc w:val="right"/>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42" w:type="dxa"/>
          </w:tcPr>
          <w:p>
            <w:pPr>
              <w:pStyle w:val="7"/>
              <w:rPr>
                <w:rFonts w:ascii="方正小标宋简体"/>
                <w:sz w:val="18"/>
              </w:rPr>
            </w:pPr>
          </w:p>
          <w:p>
            <w:pPr>
              <w:pStyle w:val="7"/>
              <w:spacing w:before="13"/>
              <w:rPr>
                <w:rFonts w:ascii="方正小标宋简体"/>
                <w:sz w:val="10"/>
              </w:rPr>
            </w:pPr>
          </w:p>
          <w:p>
            <w:pPr>
              <w:pStyle w:val="7"/>
              <w:ind w:left="4"/>
              <w:jc w:val="center"/>
              <w:rPr>
                <w:sz w:val="18"/>
              </w:rPr>
            </w:pPr>
            <w:r>
              <w:rPr>
                <w:sz w:val="18"/>
              </w:rPr>
              <w:t>2</w:t>
            </w:r>
          </w:p>
        </w:tc>
        <w:tc>
          <w:tcPr>
            <w:tcW w:w="73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7"/>
              <w:rPr>
                <w:rFonts w:ascii="方正小标宋简体"/>
                <w:sz w:val="23"/>
              </w:rPr>
            </w:pPr>
          </w:p>
          <w:p>
            <w:pPr>
              <w:pStyle w:val="7"/>
              <w:spacing w:line="312" w:lineRule="auto"/>
              <w:ind w:left="105" w:right="259"/>
              <w:rPr>
                <w:sz w:val="18"/>
              </w:rPr>
            </w:pPr>
            <w:r>
              <w:rPr>
                <w:sz w:val="18"/>
              </w:rPr>
              <w:t>公共服务</w:t>
            </w:r>
          </w:p>
        </w:tc>
        <w:tc>
          <w:tcPr>
            <w:tcW w:w="991" w:type="dxa"/>
          </w:tcPr>
          <w:p>
            <w:pPr>
              <w:pStyle w:val="7"/>
              <w:spacing w:before="5"/>
              <w:rPr>
                <w:rFonts w:ascii="方正小标宋简体"/>
                <w:sz w:val="20"/>
              </w:rPr>
            </w:pPr>
          </w:p>
          <w:p>
            <w:pPr>
              <w:pStyle w:val="7"/>
              <w:spacing w:before="1" w:line="312" w:lineRule="auto"/>
              <w:ind w:left="134" w:right="124"/>
              <w:rPr>
                <w:sz w:val="18"/>
              </w:rPr>
            </w:pPr>
            <w:r>
              <w:rPr>
                <w:sz w:val="18"/>
              </w:rPr>
              <w:t>食品安全应急处置</w:t>
            </w:r>
          </w:p>
        </w:tc>
        <w:tc>
          <w:tcPr>
            <w:tcW w:w="2127" w:type="dxa"/>
          </w:tcPr>
          <w:p>
            <w:pPr>
              <w:pStyle w:val="7"/>
              <w:spacing w:before="59" w:line="312" w:lineRule="auto"/>
              <w:ind w:left="108" w:right="96"/>
              <w:jc w:val="both"/>
              <w:rPr>
                <w:sz w:val="18"/>
              </w:rPr>
            </w:pPr>
            <w:r>
              <w:rPr>
                <w:spacing w:val="-8"/>
                <w:sz w:val="18"/>
              </w:rPr>
              <w:t>应急组织机构及职责、应</w:t>
            </w:r>
            <w:r>
              <w:rPr>
                <w:spacing w:val="-10"/>
                <w:sz w:val="18"/>
              </w:rPr>
              <w:t>急保障、监测预警、应急响应、热点问题落实情况</w:t>
            </w:r>
          </w:p>
          <w:p>
            <w:pPr>
              <w:pStyle w:val="7"/>
              <w:spacing w:before="1" w:line="220" w:lineRule="exact"/>
              <w:ind w:left="108"/>
              <w:rPr>
                <w:sz w:val="18"/>
              </w:rPr>
            </w:pPr>
            <w:r>
              <w:rPr>
                <w:sz w:val="18"/>
              </w:rPr>
              <w:t>等</w:t>
            </w:r>
          </w:p>
        </w:tc>
        <w:tc>
          <w:tcPr>
            <w:tcW w:w="2693" w:type="dxa"/>
          </w:tcPr>
          <w:p>
            <w:pPr>
              <w:pStyle w:val="7"/>
              <w:spacing w:before="5"/>
              <w:rPr>
                <w:rFonts w:ascii="方正小标宋简体"/>
                <w:sz w:val="20"/>
              </w:rPr>
            </w:pPr>
          </w:p>
          <w:p>
            <w:pPr>
              <w:pStyle w:val="7"/>
              <w:spacing w:before="1" w:line="312" w:lineRule="auto"/>
              <w:ind w:left="108" w:right="36"/>
              <w:rPr>
                <w:sz w:val="18"/>
              </w:rPr>
            </w:pPr>
            <w:r>
              <w:rPr>
                <w:sz w:val="18"/>
              </w:rPr>
              <w:t>《政府信息公开条例》《关于全面推进政务公开工作的意见》</w:t>
            </w:r>
          </w:p>
        </w:tc>
        <w:tc>
          <w:tcPr>
            <w:tcW w:w="1277" w:type="dxa"/>
          </w:tcPr>
          <w:p>
            <w:pPr>
              <w:pStyle w:val="7"/>
              <w:spacing w:before="13"/>
              <w:rPr>
                <w:rFonts w:ascii="方正小标宋简体"/>
                <w:sz w:val="11"/>
              </w:rPr>
            </w:pPr>
          </w:p>
          <w:p>
            <w:pPr>
              <w:pStyle w:val="7"/>
              <w:spacing w:before="1" w:line="312" w:lineRule="auto"/>
              <w:ind w:left="108" w:right="52"/>
              <w:jc w:val="both"/>
              <w:rPr>
                <w:sz w:val="18"/>
              </w:rPr>
            </w:pPr>
            <w:r>
              <w:rPr>
                <w:sz w:val="18"/>
              </w:rPr>
              <w:t>信息形成之日起 20 个工作日内</w:t>
            </w:r>
          </w:p>
        </w:tc>
        <w:tc>
          <w:tcPr>
            <w:tcW w:w="1557" w:type="dxa"/>
          </w:tcPr>
          <w:p>
            <w:pPr>
              <w:pStyle w:val="7"/>
              <w:rPr>
                <w:rFonts w:ascii="方正小标宋简体"/>
                <w:sz w:val="18"/>
              </w:rPr>
            </w:pPr>
          </w:p>
          <w:p>
            <w:pPr>
              <w:pStyle w:val="7"/>
              <w:spacing w:before="13"/>
              <w:rPr>
                <w:rFonts w:ascii="方正小标宋简体"/>
                <w:sz w:val="10"/>
              </w:rPr>
            </w:pPr>
          </w:p>
          <w:p>
            <w:pPr>
              <w:pStyle w:val="7"/>
              <w:ind w:left="106"/>
              <w:rPr>
                <w:sz w:val="18"/>
              </w:rPr>
            </w:pPr>
            <w:r>
              <w:rPr>
                <w:sz w:val="18"/>
              </w:rPr>
              <w:t>新宁镇</w:t>
            </w:r>
          </w:p>
        </w:tc>
        <w:tc>
          <w:tcPr>
            <w:tcW w:w="1418" w:type="dxa"/>
          </w:tcPr>
          <w:p>
            <w:pPr>
              <w:pStyle w:val="7"/>
              <w:spacing w:before="13"/>
              <w:rPr>
                <w:rFonts w:ascii="方正小标宋简体"/>
                <w:sz w:val="11"/>
              </w:rPr>
            </w:pPr>
          </w:p>
          <w:p>
            <w:pPr>
              <w:pStyle w:val="7"/>
              <w:spacing w:before="1"/>
              <w:ind w:left="109"/>
              <w:rPr>
                <w:sz w:val="18"/>
              </w:rPr>
            </w:pPr>
            <w:r>
              <w:rPr>
                <w:sz w:val="18"/>
              </w:rPr>
              <w:t>■政府网站</w:t>
            </w:r>
          </w:p>
          <w:p>
            <w:pPr>
              <w:pStyle w:val="7"/>
              <w:spacing w:before="69" w:line="312" w:lineRule="auto"/>
              <w:ind w:left="109" w:right="125"/>
              <w:rPr>
                <w:sz w:val="18"/>
              </w:rPr>
            </w:pPr>
            <w:r>
              <w:rPr>
                <w:sz w:val="18"/>
              </w:rPr>
              <w:t>■社区/村公示栏</w:t>
            </w:r>
          </w:p>
        </w:tc>
        <w:tc>
          <w:tcPr>
            <w:tcW w:w="720" w:type="dxa"/>
          </w:tcPr>
          <w:p>
            <w:pPr>
              <w:pStyle w:val="7"/>
              <w:rPr>
                <w:rFonts w:ascii="方正小标宋简体"/>
                <w:sz w:val="18"/>
              </w:rPr>
            </w:pPr>
          </w:p>
          <w:p>
            <w:pPr>
              <w:pStyle w:val="7"/>
              <w:spacing w:before="13"/>
              <w:rPr>
                <w:rFonts w:ascii="方正小标宋简体"/>
                <w:sz w:val="10"/>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3"/>
              <w:rPr>
                <w:rFonts w:ascii="方正小标宋简体"/>
                <w:sz w:val="10"/>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spacing w:before="13"/>
              <w:rPr>
                <w:rFonts w:ascii="方正小标宋简体"/>
                <w:sz w:val="10"/>
              </w:rPr>
            </w:pPr>
          </w:p>
          <w:p>
            <w:pPr>
              <w:pStyle w:val="7"/>
              <w:ind w:right="102"/>
              <w:jc w:val="right"/>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13"/>
              <w:rPr>
                <w:rFonts w:ascii="方正小标宋简体"/>
                <w:sz w:val="10"/>
              </w:rPr>
            </w:pPr>
          </w:p>
          <w:p>
            <w:pPr>
              <w:pStyle w:val="7"/>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atLeast"/>
        </w:trPr>
        <w:tc>
          <w:tcPr>
            <w:tcW w:w="542" w:type="dxa"/>
          </w:tcPr>
          <w:p>
            <w:pPr>
              <w:pStyle w:val="7"/>
              <w:spacing w:before="5"/>
              <w:rPr>
                <w:rFonts w:ascii="方正小标宋简体"/>
                <w:sz w:val="20"/>
              </w:rPr>
            </w:pPr>
          </w:p>
          <w:p>
            <w:pPr>
              <w:pStyle w:val="7"/>
              <w:spacing w:before="1"/>
              <w:ind w:left="4"/>
              <w:jc w:val="center"/>
              <w:rPr>
                <w:sz w:val="18"/>
              </w:rPr>
            </w:pPr>
            <w:r>
              <w:rPr>
                <w:sz w:val="18"/>
              </w:rPr>
              <w:t>3</w:t>
            </w:r>
          </w:p>
        </w:tc>
        <w:tc>
          <w:tcPr>
            <w:tcW w:w="737" w:type="dxa"/>
            <w:vMerge w:val="continue"/>
            <w:tcBorders>
              <w:top w:val="nil"/>
            </w:tcBorders>
          </w:tcPr>
          <w:p>
            <w:pPr>
              <w:rPr>
                <w:sz w:val="2"/>
                <w:szCs w:val="2"/>
              </w:rPr>
            </w:pPr>
          </w:p>
        </w:tc>
        <w:tc>
          <w:tcPr>
            <w:tcW w:w="991" w:type="dxa"/>
          </w:tcPr>
          <w:p>
            <w:pPr>
              <w:pStyle w:val="7"/>
              <w:spacing w:before="13"/>
              <w:rPr>
                <w:rFonts w:ascii="方正小标宋简体"/>
                <w:sz w:val="11"/>
              </w:rPr>
            </w:pPr>
          </w:p>
          <w:p>
            <w:pPr>
              <w:pStyle w:val="7"/>
              <w:spacing w:before="1" w:line="312" w:lineRule="auto"/>
              <w:ind w:left="134" w:right="124"/>
              <w:rPr>
                <w:sz w:val="18"/>
              </w:rPr>
            </w:pPr>
            <w:r>
              <w:rPr>
                <w:sz w:val="18"/>
              </w:rPr>
              <w:t>食品药品投诉举报</w:t>
            </w:r>
          </w:p>
        </w:tc>
        <w:tc>
          <w:tcPr>
            <w:tcW w:w="2127" w:type="dxa"/>
          </w:tcPr>
          <w:p>
            <w:pPr>
              <w:pStyle w:val="7"/>
              <w:spacing w:before="59" w:line="312" w:lineRule="auto"/>
              <w:ind w:left="108" w:right="96"/>
              <w:rPr>
                <w:sz w:val="18"/>
              </w:rPr>
            </w:pPr>
            <w:r>
              <w:rPr>
                <w:sz w:val="18"/>
              </w:rPr>
              <w:t>食品药品投诉举报管理</w:t>
            </w:r>
            <w:r>
              <w:rPr>
                <w:spacing w:val="-10"/>
                <w:sz w:val="18"/>
              </w:rPr>
              <w:t>制度和政策、受理投诉举</w:t>
            </w:r>
          </w:p>
          <w:p>
            <w:pPr>
              <w:pStyle w:val="7"/>
              <w:spacing w:before="1" w:line="220" w:lineRule="exact"/>
              <w:ind w:left="108"/>
              <w:rPr>
                <w:sz w:val="18"/>
              </w:rPr>
            </w:pPr>
            <w:r>
              <w:rPr>
                <w:sz w:val="18"/>
              </w:rPr>
              <w:t>报的途径等</w:t>
            </w:r>
          </w:p>
        </w:tc>
        <w:tc>
          <w:tcPr>
            <w:tcW w:w="2693" w:type="dxa"/>
          </w:tcPr>
          <w:p>
            <w:pPr>
              <w:pStyle w:val="7"/>
              <w:spacing w:before="59" w:line="312" w:lineRule="auto"/>
              <w:ind w:left="108" w:right="6"/>
              <w:rPr>
                <w:sz w:val="18"/>
              </w:rPr>
            </w:pPr>
            <w:r>
              <w:rPr>
                <w:spacing w:val="-10"/>
                <w:sz w:val="18"/>
              </w:rPr>
              <w:t>《政府信息公开条例》</w:t>
            </w:r>
            <w:r>
              <w:rPr>
                <w:spacing w:val="-28"/>
                <w:sz w:val="18"/>
              </w:rPr>
              <w:t>、《关于全</w:t>
            </w:r>
            <w:r>
              <w:rPr>
                <w:spacing w:val="15"/>
                <w:sz w:val="18"/>
              </w:rPr>
              <w:t>面推进政务公开工作的意见》</w:t>
            </w:r>
          </w:p>
          <w:p>
            <w:pPr>
              <w:pStyle w:val="7"/>
              <w:spacing w:before="1" w:line="220" w:lineRule="exact"/>
              <w:ind w:left="108"/>
              <w:rPr>
                <w:sz w:val="18"/>
              </w:rPr>
            </w:pPr>
            <w:r>
              <w:rPr>
                <w:sz w:val="18"/>
              </w:rPr>
              <w:t>《食品药品投诉举报管理办法》</w:t>
            </w:r>
          </w:p>
        </w:tc>
        <w:tc>
          <w:tcPr>
            <w:tcW w:w="1277" w:type="dxa"/>
          </w:tcPr>
          <w:p>
            <w:pPr>
              <w:pStyle w:val="7"/>
              <w:spacing w:before="59" w:line="312" w:lineRule="auto"/>
              <w:ind w:left="108" w:right="52"/>
              <w:rPr>
                <w:sz w:val="18"/>
              </w:rPr>
            </w:pPr>
            <w:r>
              <w:rPr>
                <w:sz w:val="18"/>
              </w:rPr>
              <w:t>信息形成之日起 20 个工</w:t>
            </w:r>
          </w:p>
          <w:p>
            <w:pPr>
              <w:pStyle w:val="7"/>
              <w:spacing w:before="1" w:line="220" w:lineRule="exact"/>
              <w:ind w:left="108"/>
              <w:rPr>
                <w:sz w:val="18"/>
              </w:rPr>
            </w:pPr>
            <w:r>
              <w:rPr>
                <w:sz w:val="18"/>
              </w:rPr>
              <w:t>作日内</w:t>
            </w:r>
          </w:p>
        </w:tc>
        <w:tc>
          <w:tcPr>
            <w:tcW w:w="1557" w:type="dxa"/>
          </w:tcPr>
          <w:p>
            <w:pPr>
              <w:pStyle w:val="7"/>
              <w:spacing w:before="5"/>
              <w:rPr>
                <w:rFonts w:ascii="方正小标宋简体"/>
                <w:sz w:val="20"/>
              </w:rPr>
            </w:pPr>
          </w:p>
          <w:p>
            <w:pPr>
              <w:pStyle w:val="7"/>
              <w:spacing w:before="1"/>
              <w:ind w:left="106"/>
              <w:rPr>
                <w:sz w:val="18"/>
              </w:rPr>
            </w:pPr>
            <w:r>
              <w:rPr>
                <w:sz w:val="18"/>
              </w:rPr>
              <w:t>新宁镇</w:t>
            </w:r>
          </w:p>
        </w:tc>
        <w:tc>
          <w:tcPr>
            <w:tcW w:w="1418" w:type="dxa"/>
          </w:tcPr>
          <w:p>
            <w:pPr>
              <w:pStyle w:val="7"/>
              <w:spacing w:before="59"/>
              <w:ind w:left="109"/>
              <w:rPr>
                <w:sz w:val="18"/>
              </w:rPr>
            </w:pPr>
            <w:r>
              <w:rPr>
                <w:sz w:val="18"/>
              </w:rPr>
              <w:t>■政府网站</w:t>
            </w:r>
          </w:p>
          <w:p>
            <w:pPr>
              <w:pStyle w:val="7"/>
              <w:spacing w:line="300" w:lineRule="atLeast"/>
              <w:ind w:left="109" w:right="125"/>
              <w:rPr>
                <w:sz w:val="18"/>
              </w:rPr>
            </w:pPr>
            <w:r>
              <w:rPr>
                <w:sz w:val="18"/>
              </w:rPr>
              <w:t>■社区/村公示栏</w:t>
            </w:r>
          </w:p>
        </w:tc>
        <w:tc>
          <w:tcPr>
            <w:tcW w:w="720" w:type="dxa"/>
          </w:tcPr>
          <w:p>
            <w:pPr>
              <w:pStyle w:val="7"/>
              <w:spacing w:before="5"/>
              <w:rPr>
                <w:rFonts w:ascii="方正小标宋简体"/>
                <w:sz w:val="20"/>
              </w:rPr>
            </w:pPr>
          </w:p>
          <w:p>
            <w:pPr>
              <w:pStyle w:val="7"/>
              <w:spacing w:before="1"/>
              <w:ind w:right="259"/>
              <w:jc w:val="right"/>
              <w:rPr>
                <w:sz w:val="18"/>
              </w:rPr>
            </w:pPr>
            <w:r>
              <w:rPr>
                <w:sz w:val="18"/>
              </w:rPr>
              <w:t>√</w:t>
            </w:r>
          </w:p>
        </w:tc>
        <w:tc>
          <w:tcPr>
            <w:tcW w:w="707" w:type="dxa"/>
          </w:tcPr>
          <w:p>
            <w:pPr>
              <w:pStyle w:val="7"/>
              <w:rPr>
                <w:rFonts w:ascii="Times New Roman"/>
                <w:sz w:val="18"/>
              </w:rPr>
            </w:pPr>
          </w:p>
        </w:tc>
        <w:tc>
          <w:tcPr>
            <w:tcW w:w="551" w:type="dxa"/>
          </w:tcPr>
          <w:p>
            <w:pPr>
              <w:pStyle w:val="7"/>
              <w:spacing w:before="5"/>
              <w:rPr>
                <w:rFonts w:ascii="方正小标宋简体"/>
                <w:sz w:val="20"/>
              </w:rPr>
            </w:pPr>
          </w:p>
          <w:p>
            <w:pPr>
              <w:pStyle w:val="7"/>
              <w:spacing w:before="1"/>
              <w:ind w:right="172"/>
              <w:jc w:val="right"/>
              <w:rPr>
                <w:sz w:val="18"/>
              </w:rPr>
            </w:pPr>
            <w:r>
              <w:rPr>
                <w:sz w:val="18"/>
              </w:rPr>
              <w:t>√</w:t>
            </w:r>
          </w:p>
        </w:tc>
        <w:tc>
          <w:tcPr>
            <w:tcW w:w="719" w:type="dxa"/>
          </w:tcPr>
          <w:p>
            <w:pPr>
              <w:pStyle w:val="7"/>
              <w:rPr>
                <w:rFonts w:ascii="Times New Roman"/>
                <w:sz w:val="18"/>
              </w:rPr>
            </w:pPr>
          </w:p>
        </w:tc>
        <w:tc>
          <w:tcPr>
            <w:tcW w:w="417" w:type="dxa"/>
          </w:tcPr>
          <w:p>
            <w:pPr>
              <w:pStyle w:val="7"/>
              <w:spacing w:before="5"/>
              <w:rPr>
                <w:rFonts w:ascii="方正小标宋简体"/>
                <w:sz w:val="20"/>
              </w:rPr>
            </w:pPr>
          </w:p>
          <w:p>
            <w:pPr>
              <w:pStyle w:val="7"/>
              <w:spacing w:before="1"/>
              <w:ind w:right="102"/>
              <w:jc w:val="right"/>
              <w:rPr>
                <w:rFonts w:ascii="宋体" w:hAnsi="宋体"/>
                <w:sz w:val="18"/>
              </w:rPr>
            </w:pPr>
            <w:r>
              <w:rPr>
                <w:rFonts w:ascii="宋体" w:hAnsi="宋体"/>
                <w:sz w:val="18"/>
              </w:rPr>
              <w:t>√</w:t>
            </w:r>
          </w:p>
        </w:tc>
        <w:tc>
          <w:tcPr>
            <w:tcW w:w="569" w:type="dxa"/>
          </w:tcPr>
          <w:p>
            <w:pPr>
              <w:pStyle w:val="7"/>
              <w:spacing w:before="5"/>
              <w:rPr>
                <w:rFonts w:ascii="方正小标宋简体"/>
                <w:sz w:val="20"/>
              </w:rPr>
            </w:pPr>
          </w:p>
          <w:p>
            <w:pPr>
              <w:pStyle w:val="7"/>
              <w:spacing w:before="1"/>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3" w:hRule="atLeast"/>
        </w:trPr>
        <w:tc>
          <w:tcPr>
            <w:tcW w:w="542" w:type="dxa"/>
          </w:tcPr>
          <w:p>
            <w:pPr>
              <w:pStyle w:val="7"/>
              <w:spacing w:before="13"/>
              <w:rPr>
                <w:rFonts w:ascii="方正小标宋简体"/>
                <w:sz w:val="26"/>
              </w:rPr>
            </w:pPr>
          </w:p>
          <w:p>
            <w:pPr>
              <w:pStyle w:val="7"/>
              <w:ind w:left="4"/>
              <w:jc w:val="center"/>
              <w:rPr>
                <w:sz w:val="18"/>
              </w:rPr>
            </w:pPr>
            <w:r>
              <w:rPr>
                <w:sz w:val="18"/>
              </w:rPr>
              <w:t>4</w:t>
            </w:r>
          </w:p>
        </w:tc>
        <w:tc>
          <w:tcPr>
            <w:tcW w:w="737" w:type="dxa"/>
            <w:vMerge w:val="continue"/>
            <w:tcBorders>
              <w:top w:val="nil"/>
            </w:tcBorders>
          </w:tcPr>
          <w:p>
            <w:pPr>
              <w:rPr>
                <w:sz w:val="2"/>
                <w:szCs w:val="2"/>
              </w:rPr>
            </w:pPr>
          </w:p>
        </w:tc>
        <w:tc>
          <w:tcPr>
            <w:tcW w:w="991" w:type="dxa"/>
          </w:tcPr>
          <w:p>
            <w:pPr>
              <w:pStyle w:val="7"/>
              <w:spacing w:before="13"/>
              <w:rPr>
                <w:rFonts w:ascii="方正小标宋简体"/>
                <w:sz w:val="9"/>
              </w:rPr>
            </w:pPr>
          </w:p>
          <w:p>
            <w:pPr>
              <w:pStyle w:val="7"/>
              <w:spacing w:before="1" w:line="312" w:lineRule="auto"/>
              <w:ind w:left="134" w:right="124"/>
              <w:jc w:val="center"/>
              <w:rPr>
                <w:sz w:val="18"/>
              </w:rPr>
            </w:pPr>
            <w:r>
              <w:rPr>
                <w:sz w:val="18"/>
              </w:rPr>
              <w:t>食品用药安全宣传活动</w:t>
            </w:r>
          </w:p>
        </w:tc>
        <w:tc>
          <w:tcPr>
            <w:tcW w:w="2127" w:type="dxa"/>
          </w:tcPr>
          <w:p>
            <w:pPr>
              <w:pStyle w:val="7"/>
              <w:spacing w:before="13"/>
              <w:rPr>
                <w:rFonts w:ascii="方正小标宋简体"/>
                <w:sz w:val="9"/>
              </w:rPr>
            </w:pPr>
          </w:p>
          <w:p>
            <w:pPr>
              <w:pStyle w:val="7"/>
              <w:spacing w:before="1" w:line="312" w:lineRule="auto"/>
              <w:ind w:left="108" w:right="96"/>
              <w:jc w:val="both"/>
              <w:rPr>
                <w:sz w:val="18"/>
              </w:rPr>
            </w:pPr>
            <w:r>
              <w:rPr>
                <w:spacing w:val="-10"/>
                <w:sz w:val="18"/>
              </w:rPr>
              <w:t>活动时间、活动地点、活动形式、活动主题和内容</w:t>
            </w:r>
            <w:r>
              <w:rPr>
                <w:sz w:val="18"/>
              </w:rPr>
              <w:t>等</w:t>
            </w:r>
          </w:p>
        </w:tc>
        <w:tc>
          <w:tcPr>
            <w:tcW w:w="2693" w:type="dxa"/>
          </w:tcPr>
          <w:p>
            <w:pPr>
              <w:pStyle w:val="7"/>
              <w:spacing w:before="3"/>
              <w:rPr>
                <w:rFonts w:ascii="方正小标宋简体"/>
                <w:sz w:val="18"/>
              </w:rPr>
            </w:pPr>
          </w:p>
          <w:p>
            <w:pPr>
              <w:pStyle w:val="7"/>
              <w:spacing w:line="312" w:lineRule="auto"/>
              <w:ind w:left="108" w:right="95"/>
              <w:rPr>
                <w:sz w:val="18"/>
              </w:rPr>
            </w:pPr>
            <w:r>
              <w:rPr>
                <w:spacing w:val="-10"/>
                <w:sz w:val="18"/>
              </w:rPr>
              <w:t>《政府信息公开条例》</w:t>
            </w:r>
            <w:r>
              <w:rPr>
                <w:spacing w:val="-31"/>
                <w:sz w:val="18"/>
              </w:rPr>
              <w:t>、《关于全</w:t>
            </w:r>
            <w:r>
              <w:rPr>
                <w:sz w:val="18"/>
              </w:rPr>
              <w:t>面推进政务公开工作的意见》</w:t>
            </w:r>
          </w:p>
        </w:tc>
        <w:tc>
          <w:tcPr>
            <w:tcW w:w="1277" w:type="dxa"/>
          </w:tcPr>
          <w:p>
            <w:pPr>
              <w:pStyle w:val="7"/>
              <w:spacing w:before="13"/>
              <w:rPr>
                <w:rFonts w:ascii="方正小标宋简体"/>
                <w:sz w:val="9"/>
              </w:rPr>
            </w:pPr>
          </w:p>
          <w:p>
            <w:pPr>
              <w:pStyle w:val="7"/>
              <w:spacing w:before="1" w:line="312" w:lineRule="auto"/>
              <w:ind w:left="108" w:right="52"/>
              <w:jc w:val="both"/>
              <w:rPr>
                <w:sz w:val="18"/>
              </w:rPr>
            </w:pPr>
            <w:r>
              <w:rPr>
                <w:sz w:val="18"/>
              </w:rPr>
              <w:t>信息形成之日起 7 个工作日内</w:t>
            </w:r>
          </w:p>
        </w:tc>
        <w:tc>
          <w:tcPr>
            <w:tcW w:w="1557" w:type="dxa"/>
          </w:tcPr>
          <w:p>
            <w:pPr>
              <w:pStyle w:val="7"/>
              <w:spacing w:before="13"/>
              <w:rPr>
                <w:rFonts w:ascii="方正小标宋简体"/>
                <w:sz w:val="26"/>
              </w:rPr>
            </w:pPr>
          </w:p>
          <w:p>
            <w:pPr>
              <w:pStyle w:val="7"/>
              <w:ind w:left="106"/>
              <w:rPr>
                <w:sz w:val="18"/>
              </w:rPr>
            </w:pPr>
            <w:r>
              <w:rPr>
                <w:sz w:val="18"/>
              </w:rPr>
              <w:t>新宁镇</w:t>
            </w:r>
          </w:p>
        </w:tc>
        <w:tc>
          <w:tcPr>
            <w:tcW w:w="1418" w:type="dxa"/>
          </w:tcPr>
          <w:p>
            <w:pPr>
              <w:pStyle w:val="7"/>
              <w:spacing w:before="13"/>
              <w:rPr>
                <w:rFonts w:ascii="方正小标宋简体"/>
                <w:sz w:val="9"/>
              </w:rPr>
            </w:pPr>
          </w:p>
          <w:p>
            <w:pPr>
              <w:pStyle w:val="7"/>
              <w:spacing w:before="1"/>
              <w:ind w:left="109"/>
              <w:rPr>
                <w:sz w:val="18"/>
              </w:rPr>
            </w:pPr>
            <w:r>
              <w:rPr>
                <w:sz w:val="18"/>
              </w:rPr>
              <w:t>■政府网站</w:t>
            </w:r>
          </w:p>
          <w:p>
            <w:pPr>
              <w:pStyle w:val="7"/>
              <w:spacing w:before="69" w:line="312" w:lineRule="auto"/>
              <w:ind w:left="109" w:right="125"/>
              <w:rPr>
                <w:sz w:val="18"/>
              </w:rPr>
            </w:pPr>
            <w:r>
              <w:rPr>
                <w:sz w:val="18"/>
              </w:rPr>
              <w:t>■社区/村公示栏</w:t>
            </w:r>
          </w:p>
        </w:tc>
        <w:tc>
          <w:tcPr>
            <w:tcW w:w="720" w:type="dxa"/>
          </w:tcPr>
          <w:p>
            <w:pPr>
              <w:pStyle w:val="7"/>
              <w:spacing w:before="13"/>
              <w:rPr>
                <w:rFonts w:ascii="方正小标宋简体"/>
                <w:sz w:val="26"/>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26"/>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spacing w:before="13"/>
              <w:rPr>
                <w:rFonts w:ascii="方正小标宋简体"/>
                <w:sz w:val="26"/>
              </w:rPr>
            </w:pPr>
          </w:p>
          <w:p>
            <w:pPr>
              <w:pStyle w:val="7"/>
              <w:ind w:right="102"/>
              <w:jc w:val="right"/>
              <w:rPr>
                <w:rFonts w:ascii="宋体" w:hAnsi="宋体"/>
                <w:sz w:val="18"/>
              </w:rPr>
            </w:pPr>
            <w:r>
              <w:rPr>
                <w:rFonts w:ascii="宋体" w:hAnsi="宋体"/>
                <w:sz w:val="18"/>
              </w:rPr>
              <w:t>√</w:t>
            </w:r>
          </w:p>
        </w:tc>
        <w:tc>
          <w:tcPr>
            <w:tcW w:w="569" w:type="dxa"/>
          </w:tcPr>
          <w:p>
            <w:pPr>
              <w:pStyle w:val="7"/>
              <w:spacing w:before="13"/>
              <w:rPr>
                <w:rFonts w:ascii="方正小标宋简体"/>
                <w:sz w:val="26"/>
              </w:rPr>
            </w:pPr>
          </w:p>
          <w:p>
            <w:pPr>
              <w:pStyle w:val="7"/>
              <w:ind w:left="21"/>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19"/>
        <w:jc w:val="center"/>
      </w:pPr>
      <w:bookmarkStart w:id="17" w:name="_bookmark17"/>
      <w:bookmarkEnd w:id="17"/>
      <w:r>
        <w:t>（十八）扶贫领域基层政务公开标准目录</w:t>
      </w:r>
    </w:p>
    <w:p>
      <w:pPr>
        <w:pStyle w:val="2"/>
        <w:spacing w:before="1"/>
        <w:rPr>
          <w:sz w:val="23"/>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0" w:type="dxa"/>
            <w:vMerge w:val="restart"/>
          </w:tcPr>
          <w:p>
            <w:pPr>
              <w:pStyle w:val="7"/>
              <w:spacing w:before="13"/>
              <w:rPr>
                <w:rFonts w:ascii="方正小标宋简体"/>
                <w:sz w:val="18"/>
              </w:rPr>
            </w:pPr>
          </w:p>
          <w:p>
            <w:pPr>
              <w:pStyle w:val="7"/>
              <w:spacing w:before="1" w:line="266" w:lineRule="auto"/>
              <w:ind w:left="158" w:right="150"/>
              <w:rPr>
                <w:rFonts w:hint="eastAsia" w:ascii="宋体" w:eastAsia="宋体"/>
                <w:sz w:val="22"/>
              </w:rPr>
            </w:pPr>
            <w:r>
              <w:rPr>
                <w:rFonts w:hint="eastAsia" w:ascii="宋体" w:eastAsia="宋体"/>
                <w:sz w:val="22"/>
              </w:rPr>
              <w:t>序号</w:t>
            </w:r>
          </w:p>
        </w:tc>
        <w:tc>
          <w:tcPr>
            <w:tcW w:w="1439" w:type="dxa"/>
            <w:gridSpan w:val="2"/>
          </w:tcPr>
          <w:p>
            <w:pPr>
              <w:pStyle w:val="7"/>
              <w:spacing w:before="15" w:line="277" w:lineRule="exact"/>
              <w:ind w:left="278"/>
              <w:rPr>
                <w:rFonts w:hint="eastAsia" w:ascii="黑体" w:eastAsia="黑体"/>
                <w:sz w:val="22"/>
              </w:rPr>
            </w:pPr>
            <w:r>
              <w:rPr>
                <w:rFonts w:hint="eastAsia" w:ascii="黑体" w:eastAsia="黑体"/>
                <w:sz w:val="22"/>
              </w:rPr>
              <w:t>公开事项</w:t>
            </w:r>
          </w:p>
        </w:tc>
        <w:tc>
          <w:tcPr>
            <w:tcW w:w="2339" w:type="dxa"/>
            <w:vMerge w:val="restart"/>
          </w:tcPr>
          <w:p>
            <w:pPr>
              <w:pStyle w:val="7"/>
              <w:spacing w:before="10"/>
              <w:rPr>
                <w:rFonts w:ascii="方正小标宋简体"/>
                <w:sz w:val="27"/>
              </w:rPr>
            </w:pPr>
          </w:p>
          <w:p>
            <w:pPr>
              <w:pStyle w:val="7"/>
              <w:ind w:left="291"/>
              <w:rPr>
                <w:rFonts w:hint="eastAsia" w:ascii="黑体" w:eastAsia="黑体"/>
                <w:sz w:val="22"/>
              </w:rPr>
            </w:pPr>
            <w:r>
              <w:rPr>
                <w:rFonts w:hint="eastAsia" w:ascii="黑体" w:eastAsia="黑体"/>
                <w:sz w:val="22"/>
              </w:rPr>
              <w:t>公开内容（要素）</w:t>
            </w:r>
          </w:p>
        </w:tc>
        <w:tc>
          <w:tcPr>
            <w:tcW w:w="1260" w:type="dxa"/>
            <w:vMerge w:val="restart"/>
          </w:tcPr>
          <w:p>
            <w:pPr>
              <w:pStyle w:val="7"/>
              <w:spacing w:before="10"/>
              <w:rPr>
                <w:rFonts w:ascii="方正小标宋简体"/>
                <w:sz w:val="27"/>
              </w:rPr>
            </w:pPr>
          </w:p>
          <w:p>
            <w:pPr>
              <w:pStyle w:val="7"/>
              <w:ind w:left="191"/>
              <w:rPr>
                <w:rFonts w:hint="eastAsia" w:ascii="黑体" w:eastAsia="黑体"/>
                <w:sz w:val="22"/>
              </w:rPr>
            </w:pPr>
            <w:r>
              <w:rPr>
                <w:rFonts w:hint="eastAsia" w:ascii="黑体" w:eastAsia="黑体"/>
                <w:sz w:val="22"/>
              </w:rPr>
              <w:t>公开依据</w:t>
            </w:r>
          </w:p>
        </w:tc>
        <w:tc>
          <w:tcPr>
            <w:tcW w:w="1439" w:type="dxa"/>
            <w:vMerge w:val="restart"/>
          </w:tcPr>
          <w:p>
            <w:pPr>
              <w:pStyle w:val="7"/>
              <w:spacing w:before="10"/>
              <w:rPr>
                <w:rFonts w:ascii="方正小标宋简体"/>
                <w:sz w:val="27"/>
              </w:rPr>
            </w:pPr>
          </w:p>
          <w:p>
            <w:pPr>
              <w:pStyle w:val="7"/>
              <w:ind w:left="281"/>
              <w:rPr>
                <w:rFonts w:hint="eastAsia" w:ascii="黑体" w:eastAsia="黑体"/>
                <w:sz w:val="22"/>
              </w:rPr>
            </w:pPr>
            <w:r>
              <w:rPr>
                <w:rFonts w:hint="eastAsia" w:ascii="黑体" w:eastAsia="黑体"/>
                <w:sz w:val="22"/>
              </w:rPr>
              <w:t>公开时限</w:t>
            </w:r>
          </w:p>
        </w:tc>
        <w:tc>
          <w:tcPr>
            <w:tcW w:w="1799" w:type="dxa"/>
            <w:vMerge w:val="restart"/>
          </w:tcPr>
          <w:p>
            <w:pPr>
              <w:pStyle w:val="7"/>
              <w:spacing w:before="10"/>
              <w:rPr>
                <w:rFonts w:ascii="方正小标宋简体"/>
                <w:sz w:val="27"/>
              </w:rPr>
            </w:pPr>
          </w:p>
          <w:p>
            <w:pPr>
              <w:pStyle w:val="7"/>
              <w:ind w:left="462"/>
              <w:rPr>
                <w:rFonts w:hint="eastAsia" w:ascii="黑体" w:eastAsia="黑体"/>
                <w:sz w:val="22"/>
              </w:rPr>
            </w:pPr>
            <w:r>
              <w:rPr>
                <w:rFonts w:hint="eastAsia" w:ascii="黑体" w:eastAsia="黑体"/>
                <w:sz w:val="22"/>
              </w:rPr>
              <w:t>公开主体</w:t>
            </w:r>
          </w:p>
        </w:tc>
        <w:tc>
          <w:tcPr>
            <w:tcW w:w="2519" w:type="dxa"/>
            <w:vMerge w:val="restart"/>
          </w:tcPr>
          <w:p>
            <w:pPr>
              <w:pStyle w:val="7"/>
              <w:spacing w:before="10"/>
              <w:rPr>
                <w:rFonts w:ascii="方正小标宋简体"/>
                <w:sz w:val="27"/>
              </w:rPr>
            </w:pPr>
          </w:p>
          <w:p>
            <w:pPr>
              <w:pStyle w:val="7"/>
              <w:ind w:left="494"/>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5" w:line="277" w:lineRule="exact"/>
              <w:ind w:left="279"/>
              <w:rPr>
                <w:rFonts w:hint="eastAsia" w:ascii="黑体" w:eastAsia="黑体"/>
                <w:sz w:val="22"/>
              </w:rPr>
            </w:pPr>
            <w:r>
              <w:rPr>
                <w:rFonts w:hint="eastAsia" w:ascii="黑体" w:eastAsia="黑体"/>
                <w:sz w:val="22"/>
              </w:rPr>
              <w:t>公开对象</w:t>
            </w:r>
          </w:p>
        </w:tc>
        <w:tc>
          <w:tcPr>
            <w:tcW w:w="1270" w:type="dxa"/>
            <w:gridSpan w:val="2"/>
          </w:tcPr>
          <w:p>
            <w:pPr>
              <w:pStyle w:val="7"/>
              <w:spacing w:before="15" w:line="277" w:lineRule="exact"/>
              <w:ind w:left="202"/>
              <w:rPr>
                <w:rFonts w:hint="eastAsia" w:ascii="黑体" w:eastAsia="黑体"/>
                <w:sz w:val="22"/>
              </w:rPr>
            </w:pPr>
            <w:r>
              <w:rPr>
                <w:rFonts w:hint="eastAsia" w:ascii="黑体" w:eastAsia="黑体"/>
                <w:sz w:val="22"/>
              </w:rPr>
              <w:t>公开方式</w:t>
            </w:r>
          </w:p>
        </w:tc>
        <w:tc>
          <w:tcPr>
            <w:tcW w:w="1127" w:type="dxa"/>
            <w:gridSpan w:val="2"/>
          </w:tcPr>
          <w:p>
            <w:pPr>
              <w:pStyle w:val="7"/>
              <w:spacing w:before="15" w:line="277" w:lineRule="exact"/>
              <w:ind w:left="13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1" w:line="266" w:lineRule="auto"/>
              <w:ind w:left="138" w:right="127"/>
              <w:rPr>
                <w:rFonts w:hint="eastAsia" w:ascii="黑体" w:eastAsia="黑体"/>
                <w:sz w:val="22"/>
              </w:rPr>
            </w:pPr>
            <w:r>
              <w:rPr>
                <w:rFonts w:hint="eastAsia" w:ascii="黑体" w:eastAsia="黑体"/>
                <w:sz w:val="22"/>
              </w:rPr>
              <w:t>一级事项</w:t>
            </w:r>
          </w:p>
        </w:tc>
        <w:tc>
          <w:tcPr>
            <w:tcW w:w="719" w:type="dxa"/>
          </w:tcPr>
          <w:p>
            <w:pPr>
              <w:pStyle w:val="7"/>
              <w:spacing w:before="171" w:line="266" w:lineRule="auto"/>
              <w:ind w:left="139" w:right="127"/>
              <w:rPr>
                <w:rFonts w:hint="eastAsia" w:ascii="黑体" w:eastAsia="黑体"/>
                <w:sz w:val="22"/>
              </w:rPr>
            </w:pPr>
            <w:r>
              <w:rPr>
                <w:rFonts w:hint="eastAsia" w:ascii="黑体" w:eastAsia="黑体"/>
                <w:sz w:val="22"/>
              </w:rPr>
              <w:t>二级事项</w:t>
            </w:r>
          </w:p>
        </w:tc>
        <w:tc>
          <w:tcPr>
            <w:tcW w:w="23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43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720" w:type="dxa"/>
          </w:tcPr>
          <w:p>
            <w:pPr>
              <w:pStyle w:val="7"/>
              <w:spacing w:before="171" w:line="266" w:lineRule="auto"/>
              <w:ind w:left="255" w:right="122" w:hanging="111"/>
              <w:rPr>
                <w:rFonts w:hint="eastAsia" w:ascii="黑体" w:eastAsia="黑体"/>
                <w:sz w:val="22"/>
              </w:rPr>
            </w:pPr>
            <w:r>
              <w:rPr>
                <w:rFonts w:hint="eastAsia" w:ascii="黑体" w:eastAsia="黑体"/>
                <w:sz w:val="22"/>
              </w:rPr>
              <w:t>全社会</w:t>
            </w:r>
          </w:p>
        </w:tc>
        <w:tc>
          <w:tcPr>
            <w:tcW w:w="707" w:type="dxa"/>
          </w:tcPr>
          <w:p>
            <w:pPr>
              <w:pStyle w:val="7"/>
              <w:spacing w:before="171" w:line="266" w:lineRule="auto"/>
              <w:ind w:left="141" w:right="112"/>
              <w:rPr>
                <w:rFonts w:hint="eastAsia" w:ascii="黑体" w:eastAsia="黑体"/>
                <w:sz w:val="22"/>
              </w:rPr>
            </w:pPr>
            <w:r>
              <w:rPr>
                <w:rFonts w:hint="eastAsia" w:ascii="黑体" w:eastAsia="黑体"/>
                <w:sz w:val="22"/>
              </w:rPr>
              <w:t>特定群众</w:t>
            </w:r>
          </w:p>
        </w:tc>
        <w:tc>
          <w:tcPr>
            <w:tcW w:w="551" w:type="dxa"/>
          </w:tcPr>
          <w:p>
            <w:pPr>
              <w:pStyle w:val="7"/>
              <w:spacing w:before="171" w:line="266" w:lineRule="auto"/>
              <w:ind w:left="173" w:right="144"/>
              <w:rPr>
                <w:rFonts w:hint="eastAsia" w:ascii="黑体" w:eastAsia="黑体"/>
                <w:sz w:val="22"/>
              </w:rPr>
            </w:pPr>
            <w:r>
              <w:rPr>
                <w:rFonts w:hint="eastAsia" w:ascii="黑体" w:eastAsia="黑体"/>
                <w:sz w:val="22"/>
              </w:rPr>
              <w:t>主动</w:t>
            </w:r>
          </w:p>
        </w:tc>
        <w:tc>
          <w:tcPr>
            <w:tcW w:w="719" w:type="dxa"/>
          </w:tcPr>
          <w:p>
            <w:pPr>
              <w:pStyle w:val="7"/>
              <w:spacing w:before="15" w:line="266" w:lineRule="auto"/>
              <w:ind w:left="147" w:right="117"/>
              <w:rPr>
                <w:rFonts w:hint="eastAsia" w:ascii="黑体" w:eastAsia="黑体"/>
                <w:sz w:val="22"/>
              </w:rPr>
            </w:pPr>
            <w:r>
              <w:rPr>
                <w:rFonts w:hint="eastAsia" w:ascii="黑体" w:eastAsia="黑体"/>
                <w:sz w:val="22"/>
              </w:rPr>
              <w:t>依申请公</w:t>
            </w:r>
          </w:p>
          <w:p>
            <w:pPr>
              <w:pStyle w:val="7"/>
              <w:spacing w:line="275" w:lineRule="exact"/>
              <w:ind w:left="258"/>
              <w:rPr>
                <w:rFonts w:hint="eastAsia" w:ascii="黑体" w:eastAsia="黑体"/>
                <w:sz w:val="22"/>
              </w:rPr>
            </w:pPr>
            <w:r>
              <w:rPr>
                <w:rFonts w:hint="eastAsia" w:ascii="黑体" w:eastAsia="黑体"/>
                <w:w w:val="100"/>
                <w:sz w:val="22"/>
              </w:rPr>
              <w:t>开</w:t>
            </w:r>
          </w:p>
        </w:tc>
        <w:tc>
          <w:tcPr>
            <w:tcW w:w="417" w:type="dxa"/>
          </w:tcPr>
          <w:p>
            <w:pPr>
              <w:pStyle w:val="7"/>
              <w:spacing w:before="171" w:line="266" w:lineRule="auto"/>
              <w:ind w:left="117" w:right="66"/>
              <w:rPr>
                <w:rFonts w:hint="eastAsia" w:ascii="黑体" w:eastAsia="黑体"/>
                <w:sz w:val="22"/>
              </w:rPr>
            </w:pPr>
            <w:r>
              <w:rPr>
                <w:rFonts w:hint="eastAsia" w:ascii="黑体" w:eastAsia="黑体"/>
                <w:sz w:val="22"/>
              </w:rPr>
              <w:t>县级</w:t>
            </w:r>
          </w:p>
        </w:tc>
        <w:tc>
          <w:tcPr>
            <w:tcW w:w="710" w:type="dxa"/>
          </w:tcPr>
          <w:p>
            <w:pPr>
              <w:pStyle w:val="7"/>
              <w:spacing w:before="171" w:line="266" w:lineRule="auto"/>
              <w:ind w:left="144" w:right="111"/>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1</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spacing w:line="324" w:lineRule="auto"/>
              <w:ind w:left="179" w:right="168"/>
              <w:rPr>
                <w:sz w:val="18"/>
              </w:rPr>
            </w:pPr>
            <w:r>
              <w:rPr>
                <w:sz w:val="18"/>
              </w:rPr>
              <w:t>政策文件</w:t>
            </w:r>
          </w:p>
        </w:tc>
        <w:tc>
          <w:tcPr>
            <w:tcW w:w="719" w:type="dxa"/>
          </w:tcPr>
          <w:p>
            <w:pPr>
              <w:pStyle w:val="7"/>
              <w:spacing w:before="17"/>
              <w:rPr>
                <w:rFonts w:ascii="方正小标宋简体"/>
                <w:sz w:val="10"/>
              </w:rPr>
            </w:pPr>
          </w:p>
          <w:p>
            <w:pPr>
              <w:pStyle w:val="7"/>
              <w:spacing w:line="324" w:lineRule="auto"/>
              <w:ind w:left="108" w:right="58" w:hanging="36"/>
              <w:jc w:val="center"/>
              <w:rPr>
                <w:sz w:val="18"/>
              </w:rPr>
            </w:pPr>
            <w:r>
              <w:rPr>
                <w:sz w:val="18"/>
              </w:rPr>
              <w:t xml:space="preserve">行政 </w:t>
            </w:r>
            <w:r>
              <w:rPr>
                <w:spacing w:val="-6"/>
                <w:sz w:val="18"/>
              </w:rPr>
              <w:t>法规、</w:t>
            </w:r>
            <w:r>
              <w:rPr>
                <w:sz w:val="18"/>
              </w:rPr>
              <w:t>规章</w:t>
            </w:r>
          </w:p>
        </w:tc>
        <w:tc>
          <w:tcPr>
            <w:tcW w:w="2339" w:type="dxa"/>
          </w:tcPr>
          <w:p>
            <w:pPr>
              <w:pStyle w:val="7"/>
              <w:spacing w:before="38" w:line="324" w:lineRule="auto"/>
              <w:ind w:left="109" w:right="36"/>
              <w:rPr>
                <w:sz w:val="18"/>
              </w:rPr>
            </w:pPr>
            <w:r>
              <w:rPr>
                <w:sz w:val="18"/>
              </w:rPr>
              <w:t>·中央及地方政府涉及扶贫领域的行政法规</w:t>
            </w:r>
          </w:p>
          <w:p>
            <w:pPr>
              <w:pStyle w:val="7"/>
              <w:spacing w:before="1"/>
              <w:ind w:left="109"/>
              <w:rPr>
                <w:sz w:val="18"/>
              </w:rPr>
            </w:pPr>
            <w:r>
              <w:rPr>
                <w:sz w:val="18"/>
              </w:rPr>
              <w:t>·中央及地方政府涉及扶贫</w:t>
            </w:r>
          </w:p>
          <w:p>
            <w:pPr>
              <w:pStyle w:val="7"/>
              <w:spacing w:before="82"/>
              <w:ind w:left="109"/>
              <w:rPr>
                <w:sz w:val="18"/>
              </w:rPr>
            </w:pPr>
            <w:r>
              <w:rPr>
                <w:sz w:val="18"/>
              </w:rPr>
              <w:t>领域的规章</w:t>
            </w:r>
          </w:p>
        </w:tc>
        <w:tc>
          <w:tcPr>
            <w:tcW w:w="1260" w:type="dxa"/>
          </w:tcPr>
          <w:p>
            <w:pPr>
              <w:pStyle w:val="7"/>
              <w:spacing w:before="13"/>
              <w:rPr>
                <w:rFonts w:ascii="方正小标宋简体"/>
                <w:sz w:val="19"/>
              </w:rPr>
            </w:pPr>
          </w:p>
          <w:p>
            <w:pPr>
              <w:pStyle w:val="7"/>
              <w:spacing w:before="1" w:line="324" w:lineRule="auto"/>
              <w:ind w:left="110" w:right="237"/>
              <w:rPr>
                <w:sz w:val="18"/>
              </w:rPr>
            </w:pPr>
            <w:r>
              <w:rPr>
                <w:sz w:val="18"/>
              </w:rPr>
              <w:t>《政府信息公开条例》</w:t>
            </w:r>
          </w:p>
        </w:tc>
        <w:tc>
          <w:tcPr>
            <w:tcW w:w="1439" w:type="dxa"/>
          </w:tcPr>
          <w:p>
            <w:pPr>
              <w:pStyle w:val="7"/>
              <w:spacing w:before="17"/>
              <w:rPr>
                <w:rFonts w:ascii="方正小标宋简体"/>
                <w:sz w:val="10"/>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方正小标宋简体"/>
                <w:sz w:val="18"/>
              </w:rPr>
            </w:pPr>
          </w:p>
          <w:p>
            <w:pPr>
              <w:pStyle w:val="7"/>
              <w:spacing w:before="10"/>
              <w:rPr>
                <w:rFonts w:ascii="方正小标宋简体"/>
                <w:sz w:val="10"/>
              </w:rPr>
            </w:pPr>
          </w:p>
          <w:p>
            <w:pPr>
              <w:pStyle w:val="7"/>
              <w:ind w:left="111"/>
              <w:rPr>
                <w:sz w:val="18"/>
              </w:rPr>
            </w:pPr>
            <w:r>
              <w:rPr>
                <w:sz w:val="18"/>
              </w:rPr>
              <w:t>新宁镇</w:t>
            </w:r>
          </w:p>
        </w:tc>
        <w:tc>
          <w:tcPr>
            <w:tcW w:w="2519" w:type="dxa"/>
          </w:tcPr>
          <w:p>
            <w:pPr>
              <w:pStyle w:val="7"/>
              <w:spacing w:before="13"/>
              <w:rPr>
                <w:rFonts w:ascii="方正小标宋简体"/>
                <w:sz w:val="19"/>
              </w:rPr>
            </w:pPr>
          </w:p>
          <w:p>
            <w:pPr>
              <w:pStyle w:val="7"/>
              <w:spacing w:before="1"/>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rPr>
                <w:rFonts w:ascii="方正小标宋简体"/>
                <w:sz w:val="18"/>
              </w:rPr>
            </w:pPr>
          </w:p>
          <w:p>
            <w:pPr>
              <w:pStyle w:val="7"/>
              <w:spacing w:before="16"/>
              <w:rPr>
                <w:rFonts w:ascii="方正小标宋简体"/>
                <w:sz w:val="10"/>
              </w:rPr>
            </w:pPr>
          </w:p>
          <w:p>
            <w:pPr>
              <w:pStyle w:val="7"/>
              <w:spacing w:before="1"/>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6"/>
              <w:rPr>
                <w:rFonts w:ascii="方正小标宋简体"/>
                <w:sz w:val="10"/>
              </w:rPr>
            </w:pPr>
          </w:p>
          <w:p>
            <w:pPr>
              <w:pStyle w:val="7"/>
              <w:spacing w:before="1"/>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spacing w:before="10"/>
              <w:rPr>
                <w:rFonts w:ascii="方正小标宋简体"/>
                <w:sz w:val="10"/>
              </w:rPr>
            </w:pPr>
          </w:p>
          <w:p>
            <w:pPr>
              <w:pStyle w:val="7"/>
              <w:ind w:left="129"/>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16"/>
              <w:rPr>
                <w:rFonts w:ascii="方正小标宋简体"/>
                <w:sz w:val="10"/>
              </w:rPr>
            </w:pPr>
          </w:p>
          <w:p>
            <w:pPr>
              <w:pStyle w:val="7"/>
              <w:spacing w:before="1"/>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720" w:type="dxa"/>
            <w:vMerge w:val="continue"/>
            <w:tcBorders>
              <w:top w:val="nil"/>
            </w:tcBorders>
          </w:tcPr>
          <w:p>
            <w:pPr>
              <w:rPr>
                <w:sz w:val="2"/>
                <w:szCs w:val="2"/>
              </w:rPr>
            </w:pPr>
          </w:p>
        </w:tc>
        <w:tc>
          <w:tcPr>
            <w:tcW w:w="719" w:type="dxa"/>
          </w:tcPr>
          <w:p>
            <w:pPr>
              <w:pStyle w:val="7"/>
              <w:spacing w:before="40"/>
              <w:ind w:left="180"/>
              <w:rPr>
                <w:sz w:val="18"/>
              </w:rPr>
            </w:pPr>
            <w:r>
              <w:rPr>
                <w:sz w:val="18"/>
              </w:rPr>
              <w:t>规范</w:t>
            </w:r>
          </w:p>
          <w:p>
            <w:pPr>
              <w:pStyle w:val="7"/>
              <w:spacing w:before="3" w:line="310" w:lineRule="atLeast"/>
              <w:ind w:left="268" w:right="166" w:hanging="89"/>
              <w:rPr>
                <w:sz w:val="18"/>
              </w:rPr>
            </w:pPr>
            <w:r>
              <w:rPr>
                <w:sz w:val="18"/>
              </w:rPr>
              <w:t>性文件</w:t>
            </w:r>
          </w:p>
        </w:tc>
        <w:tc>
          <w:tcPr>
            <w:tcW w:w="2339" w:type="dxa"/>
          </w:tcPr>
          <w:p>
            <w:pPr>
              <w:pStyle w:val="7"/>
              <w:spacing w:before="1"/>
              <w:rPr>
                <w:rFonts w:ascii="方正小标宋简体"/>
                <w:sz w:val="11"/>
              </w:rPr>
            </w:pPr>
          </w:p>
          <w:p>
            <w:pPr>
              <w:pStyle w:val="7"/>
              <w:spacing w:before="1" w:line="324" w:lineRule="auto"/>
              <w:ind w:left="109" w:right="36"/>
              <w:rPr>
                <w:sz w:val="18"/>
              </w:rPr>
            </w:pPr>
            <w:r>
              <w:rPr>
                <w:sz w:val="18"/>
              </w:rPr>
              <w:t>·各级政府及部门涉及扶贫领域的规范性文件</w:t>
            </w:r>
          </w:p>
        </w:tc>
        <w:tc>
          <w:tcPr>
            <w:tcW w:w="1260" w:type="dxa"/>
          </w:tcPr>
          <w:p>
            <w:pPr>
              <w:pStyle w:val="7"/>
              <w:spacing w:before="1"/>
              <w:rPr>
                <w:rFonts w:ascii="方正小标宋简体"/>
                <w:sz w:val="11"/>
              </w:rPr>
            </w:pPr>
          </w:p>
          <w:p>
            <w:pPr>
              <w:pStyle w:val="7"/>
              <w:spacing w:before="1" w:line="324" w:lineRule="auto"/>
              <w:ind w:left="110" w:right="237"/>
              <w:rPr>
                <w:sz w:val="18"/>
              </w:rPr>
            </w:pPr>
            <w:r>
              <w:rPr>
                <w:sz w:val="18"/>
              </w:rPr>
              <w:t>《政府信息公开条例》</w:t>
            </w:r>
          </w:p>
        </w:tc>
        <w:tc>
          <w:tcPr>
            <w:tcW w:w="1439" w:type="dxa"/>
          </w:tcPr>
          <w:p>
            <w:pPr>
              <w:pStyle w:val="7"/>
              <w:spacing w:before="40"/>
              <w:ind w:left="110"/>
              <w:rPr>
                <w:sz w:val="18"/>
              </w:rPr>
            </w:pPr>
            <w:r>
              <w:rPr>
                <w:sz w:val="18"/>
              </w:rPr>
              <w:t>信息形成（变</w:t>
            </w:r>
          </w:p>
          <w:p>
            <w:pPr>
              <w:pStyle w:val="7"/>
              <w:spacing w:before="3" w:line="310" w:lineRule="atLeast"/>
              <w:ind w:left="110" w:right="92"/>
              <w:rPr>
                <w:sz w:val="18"/>
              </w:rPr>
            </w:pPr>
            <w:r>
              <w:rPr>
                <w:sz w:val="18"/>
              </w:rPr>
              <w:t>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spacing w:before="16"/>
              <w:rPr>
                <w:rFonts w:ascii="方正小标宋简体"/>
                <w:sz w:val="19"/>
              </w:rPr>
            </w:pPr>
          </w:p>
          <w:p>
            <w:pPr>
              <w:pStyle w:val="7"/>
              <w:ind w:left="111"/>
              <w:rPr>
                <w:sz w:val="18"/>
              </w:rPr>
            </w:pPr>
            <w:r>
              <w:rPr>
                <w:sz w:val="18"/>
              </w:rPr>
              <w:t>新宁镇</w:t>
            </w:r>
          </w:p>
        </w:tc>
        <w:tc>
          <w:tcPr>
            <w:tcW w:w="2519" w:type="dxa"/>
          </w:tcPr>
          <w:p>
            <w:pPr>
              <w:pStyle w:val="7"/>
              <w:spacing w:before="1"/>
              <w:rPr>
                <w:rFonts w:ascii="方正小标宋简体"/>
                <w:sz w:val="11"/>
              </w:rPr>
            </w:pPr>
          </w:p>
          <w:p>
            <w:pPr>
              <w:pStyle w:val="7"/>
              <w:spacing w:before="1"/>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spacing w:before="5"/>
              <w:rPr>
                <w:rFonts w:ascii="方正小标宋简体"/>
                <w:sz w:val="20"/>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spacing w:before="5"/>
              <w:rPr>
                <w:rFonts w:ascii="方正小标宋简体"/>
                <w:sz w:val="20"/>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spacing w:before="16"/>
              <w:rPr>
                <w:rFonts w:ascii="方正小标宋简体"/>
                <w:sz w:val="19"/>
              </w:rPr>
            </w:pPr>
          </w:p>
          <w:p>
            <w:pPr>
              <w:pStyle w:val="7"/>
              <w:ind w:left="129"/>
              <w:rPr>
                <w:rFonts w:ascii="宋体" w:hAnsi="宋体"/>
                <w:sz w:val="18"/>
              </w:rPr>
            </w:pPr>
            <w:r>
              <w:rPr>
                <w:rFonts w:ascii="宋体" w:hAnsi="宋体"/>
                <w:sz w:val="18"/>
              </w:rPr>
              <w:t>√</w:t>
            </w:r>
          </w:p>
        </w:tc>
        <w:tc>
          <w:tcPr>
            <w:tcW w:w="710" w:type="dxa"/>
          </w:tcPr>
          <w:p>
            <w:pPr>
              <w:pStyle w:val="7"/>
              <w:spacing w:before="5"/>
              <w:rPr>
                <w:rFonts w:ascii="方正小标宋简体"/>
                <w:sz w:val="20"/>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3</w:t>
            </w:r>
          </w:p>
        </w:tc>
        <w:tc>
          <w:tcPr>
            <w:tcW w:w="720" w:type="dxa"/>
            <w:vMerge w:val="continue"/>
            <w:tcBorders>
              <w:top w:val="nil"/>
            </w:tcBorders>
          </w:tcPr>
          <w:p>
            <w:pPr>
              <w:rPr>
                <w:sz w:val="2"/>
                <w:szCs w:val="2"/>
              </w:rPr>
            </w:pPr>
          </w:p>
        </w:tc>
        <w:tc>
          <w:tcPr>
            <w:tcW w:w="719" w:type="dxa"/>
          </w:tcPr>
          <w:p>
            <w:pPr>
              <w:pStyle w:val="7"/>
              <w:spacing w:before="38"/>
              <w:ind w:left="180"/>
              <w:rPr>
                <w:sz w:val="18"/>
              </w:rPr>
            </w:pPr>
            <w:r>
              <w:rPr>
                <w:sz w:val="18"/>
              </w:rPr>
              <w:t>其他</w:t>
            </w:r>
          </w:p>
          <w:p>
            <w:pPr>
              <w:pStyle w:val="7"/>
              <w:spacing w:before="2" w:line="310" w:lineRule="atLeast"/>
              <w:ind w:left="180" w:right="166"/>
              <w:rPr>
                <w:sz w:val="18"/>
              </w:rPr>
            </w:pPr>
            <w:r>
              <w:rPr>
                <w:spacing w:val="-9"/>
                <w:sz w:val="18"/>
              </w:rPr>
              <w:t>政策文件</w:t>
            </w:r>
          </w:p>
        </w:tc>
        <w:tc>
          <w:tcPr>
            <w:tcW w:w="2339" w:type="dxa"/>
          </w:tcPr>
          <w:p>
            <w:pPr>
              <w:pStyle w:val="7"/>
              <w:spacing w:before="17"/>
              <w:rPr>
                <w:rFonts w:ascii="方正小标宋简体"/>
                <w:sz w:val="10"/>
              </w:rPr>
            </w:pPr>
          </w:p>
          <w:p>
            <w:pPr>
              <w:pStyle w:val="7"/>
              <w:spacing w:line="324" w:lineRule="auto"/>
              <w:ind w:left="109" w:right="36"/>
              <w:rPr>
                <w:sz w:val="18"/>
              </w:rPr>
            </w:pPr>
            <w:r>
              <w:rPr>
                <w:sz w:val="18"/>
              </w:rPr>
              <w:t>·涉及扶贫领域其他政策文件</w:t>
            </w:r>
          </w:p>
        </w:tc>
        <w:tc>
          <w:tcPr>
            <w:tcW w:w="1260" w:type="dxa"/>
          </w:tcPr>
          <w:p>
            <w:pPr>
              <w:pStyle w:val="7"/>
              <w:spacing w:before="17"/>
              <w:rPr>
                <w:rFonts w:ascii="方正小标宋简体"/>
                <w:sz w:val="10"/>
              </w:rPr>
            </w:pPr>
          </w:p>
          <w:p>
            <w:pPr>
              <w:pStyle w:val="7"/>
              <w:spacing w:line="324" w:lineRule="auto"/>
              <w:ind w:left="110" w:right="237"/>
              <w:rPr>
                <w:sz w:val="18"/>
              </w:rPr>
            </w:pPr>
            <w:r>
              <w:rPr>
                <w:sz w:val="18"/>
              </w:rPr>
              <w:t>《政府信息公开条例》</w:t>
            </w:r>
          </w:p>
        </w:tc>
        <w:tc>
          <w:tcPr>
            <w:tcW w:w="1439" w:type="dxa"/>
          </w:tcPr>
          <w:p>
            <w:pPr>
              <w:pStyle w:val="7"/>
              <w:spacing w:before="38"/>
              <w:ind w:left="110"/>
              <w:rPr>
                <w:sz w:val="18"/>
              </w:rPr>
            </w:pPr>
            <w:r>
              <w:rPr>
                <w:sz w:val="18"/>
              </w:rPr>
              <w:t>信息形成（变</w:t>
            </w:r>
          </w:p>
          <w:p>
            <w:pPr>
              <w:pStyle w:val="7"/>
              <w:spacing w:before="2" w:line="310" w:lineRule="atLeast"/>
              <w:ind w:left="110" w:right="92"/>
              <w:rPr>
                <w:sz w:val="18"/>
              </w:rPr>
            </w:pPr>
            <w:r>
              <w:rPr>
                <w:sz w:val="18"/>
              </w:rPr>
              <w:t>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spacing w:before="13"/>
              <w:rPr>
                <w:rFonts w:ascii="方正小标宋简体"/>
                <w:sz w:val="19"/>
              </w:rPr>
            </w:pPr>
          </w:p>
          <w:p>
            <w:pPr>
              <w:pStyle w:val="7"/>
              <w:spacing w:before="1"/>
              <w:ind w:left="111"/>
              <w:rPr>
                <w:sz w:val="18"/>
              </w:rPr>
            </w:pPr>
            <w:r>
              <w:rPr>
                <w:sz w:val="18"/>
              </w:rPr>
              <w:t>新宁镇</w:t>
            </w:r>
          </w:p>
        </w:tc>
        <w:tc>
          <w:tcPr>
            <w:tcW w:w="2519" w:type="dxa"/>
          </w:tcPr>
          <w:p>
            <w:pPr>
              <w:pStyle w:val="7"/>
              <w:spacing w:before="17"/>
              <w:rPr>
                <w:rFonts w:ascii="方正小标宋简体"/>
                <w:sz w:val="10"/>
              </w:rPr>
            </w:pPr>
          </w:p>
          <w:p>
            <w:pPr>
              <w:pStyle w:val="7"/>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spacing w:before="2"/>
              <w:rPr>
                <w:rFonts w:ascii="方正小标宋简体"/>
                <w:sz w:val="20"/>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spacing w:before="2"/>
              <w:rPr>
                <w:rFonts w:ascii="方正小标宋简体"/>
                <w:sz w:val="20"/>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spacing w:before="13"/>
              <w:rPr>
                <w:rFonts w:ascii="方正小标宋简体"/>
                <w:sz w:val="19"/>
              </w:rPr>
            </w:pPr>
          </w:p>
          <w:p>
            <w:pPr>
              <w:pStyle w:val="7"/>
              <w:spacing w:before="1"/>
              <w:ind w:left="129"/>
              <w:rPr>
                <w:rFonts w:ascii="宋体" w:hAnsi="宋体"/>
                <w:sz w:val="18"/>
              </w:rPr>
            </w:pPr>
            <w:r>
              <w:rPr>
                <w:rFonts w:ascii="宋体" w:hAnsi="宋体"/>
                <w:sz w:val="18"/>
              </w:rPr>
              <w:t>√</w:t>
            </w:r>
          </w:p>
        </w:tc>
        <w:tc>
          <w:tcPr>
            <w:tcW w:w="710" w:type="dxa"/>
          </w:tcPr>
          <w:p>
            <w:pPr>
              <w:pStyle w:val="7"/>
              <w:spacing w:before="2"/>
              <w:rPr>
                <w:rFonts w:ascii="方正小标宋简体"/>
                <w:sz w:val="20"/>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4"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6"/>
              <w:jc w:val="center"/>
              <w:rPr>
                <w:sz w:val="18"/>
              </w:rPr>
            </w:pPr>
            <w:r>
              <w:rPr>
                <w:sz w:val="18"/>
              </w:rPr>
              <w:t>4</w:t>
            </w:r>
          </w:p>
        </w:tc>
        <w:tc>
          <w:tcPr>
            <w:tcW w:w="72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spacing w:line="326" w:lineRule="auto"/>
              <w:ind w:left="179" w:right="168"/>
              <w:rPr>
                <w:sz w:val="18"/>
              </w:rPr>
            </w:pPr>
            <w:r>
              <w:rPr>
                <w:sz w:val="18"/>
              </w:rPr>
              <w:t>扶贫对象</w:t>
            </w:r>
          </w:p>
        </w:tc>
        <w:tc>
          <w:tcPr>
            <w:tcW w:w="719" w:type="dxa"/>
          </w:tcPr>
          <w:p>
            <w:pPr>
              <w:pStyle w:val="7"/>
              <w:rPr>
                <w:rFonts w:ascii="方正小标宋简体"/>
                <w:sz w:val="18"/>
              </w:rPr>
            </w:pPr>
          </w:p>
          <w:p>
            <w:pPr>
              <w:pStyle w:val="7"/>
              <w:spacing w:before="7"/>
              <w:rPr>
                <w:rFonts w:ascii="方正小标宋简体"/>
                <w:sz w:val="19"/>
              </w:rPr>
            </w:pPr>
          </w:p>
          <w:p>
            <w:pPr>
              <w:pStyle w:val="7"/>
              <w:spacing w:line="324" w:lineRule="auto"/>
              <w:ind w:left="180" w:right="166"/>
              <w:jc w:val="both"/>
              <w:rPr>
                <w:sz w:val="18"/>
              </w:rPr>
            </w:pPr>
            <w:r>
              <w:rPr>
                <w:sz w:val="18"/>
              </w:rPr>
              <w:t>贫困人口识别</w:t>
            </w:r>
          </w:p>
        </w:tc>
        <w:tc>
          <w:tcPr>
            <w:tcW w:w="2339" w:type="dxa"/>
          </w:tcPr>
          <w:p>
            <w:pPr>
              <w:pStyle w:val="7"/>
              <w:numPr>
                <w:ilvl w:val="0"/>
                <w:numId w:val="22"/>
              </w:numPr>
              <w:tabs>
                <w:tab w:val="left" w:pos="291"/>
              </w:tabs>
              <w:spacing w:before="38" w:after="0" w:line="324" w:lineRule="auto"/>
              <w:ind w:left="109" w:right="93" w:firstLine="0"/>
              <w:jc w:val="left"/>
              <w:rPr>
                <w:sz w:val="18"/>
              </w:rPr>
            </w:pPr>
            <w:r>
              <w:rPr>
                <w:spacing w:val="-4"/>
                <w:sz w:val="18"/>
              </w:rPr>
              <w:t>识别标准</w:t>
            </w:r>
            <w:r>
              <w:rPr>
                <w:sz w:val="18"/>
              </w:rPr>
              <w:t>（</w:t>
            </w:r>
            <w:r>
              <w:rPr>
                <w:spacing w:val="-5"/>
                <w:sz w:val="18"/>
              </w:rPr>
              <w:t>国定标准、省</w:t>
            </w:r>
            <w:r>
              <w:rPr>
                <w:sz w:val="18"/>
              </w:rPr>
              <w:t>定标准）</w:t>
            </w:r>
          </w:p>
          <w:p>
            <w:pPr>
              <w:pStyle w:val="7"/>
              <w:spacing w:before="1" w:line="324" w:lineRule="auto"/>
              <w:ind w:left="109" w:right="91"/>
              <w:jc w:val="both"/>
              <w:rPr>
                <w:sz w:val="18"/>
              </w:rPr>
            </w:pPr>
            <w:r>
              <w:rPr>
                <w:sz w:val="18"/>
              </w:rPr>
              <w:t>·识别程序(农户申请、民</w:t>
            </w:r>
            <w:r>
              <w:rPr>
                <w:spacing w:val="-7"/>
                <w:sz w:val="18"/>
              </w:rPr>
              <w:t>主评议、公示公告、逐级审</w:t>
            </w:r>
            <w:r>
              <w:rPr>
                <w:sz w:val="18"/>
              </w:rPr>
              <w:t>核）</w:t>
            </w:r>
          </w:p>
          <w:p>
            <w:pPr>
              <w:pStyle w:val="7"/>
              <w:spacing w:before="3"/>
              <w:ind w:left="109"/>
              <w:rPr>
                <w:sz w:val="18"/>
              </w:rPr>
            </w:pPr>
            <w:r>
              <w:rPr>
                <w:sz w:val="18"/>
              </w:rPr>
              <w:t>·识别结果(贫困户名单、</w:t>
            </w:r>
          </w:p>
          <w:p>
            <w:pPr>
              <w:pStyle w:val="7"/>
              <w:spacing w:before="81"/>
              <w:ind w:left="109"/>
              <w:rPr>
                <w:sz w:val="18"/>
              </w:rPr>
            </w:pPr>
            <w:r>
              <w:rPr>
                <w:sz w:val="18"/>
              </w:rPr>
              <w:t>数量)</w:t>
            </w:r>
          </w:p>
        </w:tc>
        <w:tc>
          <w:tcPr>
            <w:tcW w:w="1260" w:type="dxa"/>
          </w:tcPr>
          <w:p>
            <w:pPr>
              <w:pStyle w:val="7"/>
              <w:rPr>
                <w:rFonts w:ascii="方正小标宋简体"/>
                <w:sz w:val="18"/>
              </w:rPr>
            </w:pPr>
          </w:p>
          <w:p>
            <w:pPr>
              <w:pStyle w:val="7"/>
              <w:spacing w:before="10"/>
              <w:rPr>
                <w:rFonts w:ascii="方正小标宋简体"/>
                <w:sz w:val="10"/>
              </w:rPr>
            </w:pPr>
          </w:p>
          <w:p>
            <w:pPr>
              <w:pStyle w:val="7"/>
              <w:spacing w:line="324" w:lineRule="auto"/>
              <w:ind w:left="110" w:right="237"/>
              <w:jc w:val="both"/>
              <w:rPr>
                <w:sz w:val="18"/>
              </w:rPr>
            </w:pPr>
            <w:r>
              <w:rPr>
                <w:sz w:val="18"/>
              </w:rPr>
              <w:t>《国务院扶贫办扶贫开发建档立卡工作方案》</w:t>
            </w:r>
          </w:p>
        </w:tc>
        <w:tc>
          <w:tcPr>
            <w:tcW w:w="1439" w:type="dxa"/>
          </w:tcPr>
          <w:p>
            <w:pPr>
              <w:pStyle w:val="7"/>
              <w:rPr>
                <w:rFonts w:ascii="方正小标宋简体"/>
                <w:sz w:val="18"/>
              </w:rPr>
            </w:pPr>
          </w:p>
          <w:p>
            <w:pPr>
              <w:pStyle w:val="7"/>
              <w:spacing w:before="7"/>
              <w:rPr>
                <w:rFonts w:ascii="方正小标宋简体"/>
                <w:sz w:val="19"/>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11"/>
              <w:rPr>
                <w:sz w:val="18"/>
              </w:rPr>
            </w:pPr>
            <w:r>
              <w:rPr>
                <w:sz w:val="18"/>
              </w:rPr>
              <w:t>新宁镇</w:t>
            </w:r>
          </w:p>
        </w:tc>
        <w:tc>
          <w:tcPr>
            <w:tcW w:w="2519"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13"/>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tc>
        <w:tc>
          <w:tcPr>
            <w:tcW w:w="71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6"/>
              <w:jc w:val="center"/>
              <w:rPr>
                <w:sz w:val="18"/>
              </w:rPr>
            </w:pPr>
            <w:r>
              <w:rPr>
                <w:sz w:val="18"/>
              </w:rPr>
              <w:t>5</w:t>
            </w:r>
          </w:p>
        </w:tc>
        <w:tc>
          <w:tcPr>
            <w:tcW w:w="720"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80" w:right="166"/>
              <w:jc w:val="both"/>
              <w:rPr>
                <w:sz w:val="18"/>
              </w:rPr>
            </w:pPr>
            <w:r>
              <w:rPr>
                <w:sz w:val="18"/>
              </w:rPr>
              <w:t>贫困人口退出</w:t>
            </w:r>
          </w:p>
        </w:tc>
        <w:tc>
          <w:tcPr>
            <w:tcW w:w="2339" w:type="dxa"/>
          </w:tcPr>
          <w:p>
            <w:pPr>
              <w:pStyle w:val="7"/>
              <w:spacing w:before="38"/>
              <w:ind w:left="109"/>
              <w:rPr>
                <w:sz w:val="18"/>
              </w:rPr>
            </w:pPr>
            <w:r>
              <w:rPr>
                <w:sz w:val="18"/>
              </w:rPr>
              <w:t>·退出计划</w:t>
            </w:r>
          </w:p>
          <w:p>
            <w:pPr>
              <w:pStyle w:val="7"/>
              <w:numPr>
                <w:ilvl w:val="0"/>
                <w:numId w:val="23"/>
              </w:numPr>
              <w:tabs>
                <w:tab w:val="left" w:pos="291"/>
              </w:tabs>
              <w:spacing w:before="81" w:after="0" w:line="324" w:lineRule="auto"/>
              <w:ind w:left="109" w:right="91" w:firstLine="0"/>
              <w:jc w:val="both"/>
              <w:rPr>
                <w:sz w:val="18"/>
              </w:rPr>
            </w:pPr>
            <w:r>
              <w:rPr>
                <w:spacing w:val="-5"/>
                <w:sz w:val="18"/>
              </w:rPr>
              <w:t>退出标准</w:t>
            </w:r>
            <w:r>
              <w:rPr>
                <w:sz w:val="18"/>
              </w:rPr>
              <w:t>（</w:t>
            </w:r>
            <w:r>
              <w:rPr>
                <w:spacing w:val="-3"/>
                <w:sz w:val="18"/>
              </w:rPr>
              <w:t>人均纯收入稳</w:t>
            </w:r>
            <w:r>
              <w:rPr>
                <w:spacing w:val="-6"/>
                <w:sz w:val="18"/>
              </w:rPr>
              <w:t>定超过国定标准、实现“两</w:t>
            </w:r>
            <w:r>
              <w:rPr>
                <w:spacing w:val="-14"/>
                <w:sz w:val="18"/>
              </w:rPr>
              <w:t>不愁、三保障”</w:t>
            </w:r>
            <w:r>
              <w:rPr>
                <w:sz w:val="18"/>
              </w:rPr>
              <w:t>）</w:t>
            </w:r>
          </w:p>
          <w:p>
            <w:pPr>
              <w:pStyle w:val="7"/>
              <w:numPr>
                <w:ilvl w:val="0"/>
                <w:numId w:val="23"/>
              </w:numPr>
              <w:tabs>
                <w:tab w:val="left" w:pos="291"/>
              </w:tabs>
              <w:spacing w:before="2" w:after="0" w:line="324" w:lineRule="auto"/>
              <w:ind w:left="109" w:right="91" w:firstLine="0"/>
              <w:jc w:val="both"/>
              <w:rPr>
                <w:sz w:val="18"/>
              </w:rPr>
            </w:pPr>
            <w:r>
              <w:rPr>
                <w:spacing w:val="-4"/>
                <w:sz w:val="18"/>
              </w:rPr>
              <w:t>退出程序</w:t>
            </w:r>
            <w:r>
              <w:rPr>
                <w:sz w:val="18"/>
              </w:rPr>
              <w:t>（</w:t>
            </w:r>
            <w:r>
              <w:rPr>
                <w:spacing w:val="-5"/>
                <w:sz w:val="18"/>
              </w:rPr>
              <w:t>民主评议、村两委和驻村工作队核实、贫</w:t>
            </w:r>
            <w:r>
              <w:rPr>
                <w:spacing w:val="-7"/>
                <w:sz w:val="18"/>
              </w:rPr>
              <w:t>困户认可、公示公告、退出</w:t>
            </w:r>
            <w:r>
              <w:rPr>
                <w:sz w:val="18"/>
              </w:rPr>
              <w:t>销号）</w:t>
            </w:r>
          </w:p>
          <w:p>
            <w:pPr>
              <w:pStyle w:val="7"/>
              <w:spacing w:before="3"/>
              <w:ind w:left="109"/>
              <w:rPr>
                <w:sz w:val="18"/>
              </w:rPr>
            </w:pPr>
            <w:r>
              <w:rPr>
                <w:sz w:val="18"/>
              </w:rPr>
              <w:t>·退出结果（脱贫名单）</w:t>
            </w:r>
          </w:p>
        </w:tc>
        <w:tc>
          <w:tcPr>
            <w:tcW w:w="1260" w:type="dxa"/>
          </w:tcPr>
          <w:p>
            <w:pPr>
              <w:pStyle w:val="7"/>
              <w:rPr>
                <w:rFonts w:ascii="Times New Roman"/>
                <w:sz w:val="18"/>
              </w:rPr>
            </w:pPr>
          </w:p>
          <w:p>
            <w:pPr>
              <w:pStyle w:val="7"/>
              <w:rPr>
                <w:rFonts w:ascii="Times New Roman"/>
                <w:sz w:val="26"/>
              </w:rPr>
            </w:pPr>
          </w:p>
          <w:p>
            <w:pPr>
              <w:pStyle w:val="7"/>
              <w:spacing w:line="324" w:lineRule="auto"/>
              <w:ind w:left="110" w:right="93"/>
              <w:rPr>
                <w:sz w:val="18"/>
              </w:rPr>
            </w:pPr>
            <w:r>
              <w:rPr>
                <w:sz w:val="18"/>
              </w:rPr>
              <w:t>《中共中央</w:t>
            </w:r>
            <w:r>
              <w:rPr>
                <w:spacing w:val="-10"/>
                <w:sz w:val="18"/>
              </w:rPr>
              <w:t>办公厅、国务</w:t>
            </w:r>
            <w:r>
              <w:rPr>
                <w:sz w:val="18"/>
              </w:rPr>
              <w:t>院办公厅关于建立贫困退出机制的意见》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6"/>
              <w:jc w:val="center"/>
              <w:rPr>
                <w:sz w:val="18"/>
              </w:rPr>
            </w:pPr>
            <w:r>
              <w:rPr>
                <w:sz w:val="18"/>
              </w:rPr>
              <w:t>6</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79" w:right="168"/>
              <w:rPr>
                <w:sz w:val="18"/>
              </w:rPr>
            </w:pPr>
            <w:r>
              <w:rPr>
                <w:sz w:val="18"/>
              </w:rPr>
              <w:t>扶贫资金</w:t>
            </w:r>
          </w:p>
        </w:tc>
        <w:tc>
          <w:tcPr>
            <w:tcW w:w="719" w:type="dxa"/>
          </w:tcPr>
          <w:p>
            <w:pPr>
              <w:pStyle w:val="7"/>
              <w:spacing w:before="10"/>
              <w:rPr>
                <w:rFonts w:ascii="Times New Roman"/>
                <w:sz w:val="16"/>
              </w:rPr>
            </w:pPr>
          </w:p>
          <w:p>
            <w:pPr>
              <w:pStyle w:val="7"/>
              <w:spacing w:line="324" w:lineRule="auto"/>
              <w:ind w:left="180" w:right="166"/>
              <w:jc w:val="both"/>
              <w:rPr>
                <w:sz w:val="18"/>
              </w:rPr>
            </w:pPr>
            <w:r>
              <w:rPr>
                <w:sz w:val="18"/>
              </w:rPr>
              <w:t>财政专项扶贫资金分配结果</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9"/>
              <w:rPr>
                <w:sz w:val="18"/>
              </w:rPr>
            </w:pPr>
            <w:r>
              <w:rPr>
                <w:sz w:val="18"/>
              </w:rPr>
              <w:t>·资金名称</w:t>
            </w:r>
          </w:p>
          <w:p>
            <w:pPr>
              <w:pStyle w:val="7"/>
              <w:spacing w:before="82"/>
              <w:ind w:left="109"/>
              <w:rPr>
                <w:sz w:val="18"/>
              </w:rPr>
            </w:pPr>
            <w:r>
              <w:rPr>
                <w:sz w:val="18"/>
              </w:rPr>
              <w:t>·分配结果</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146"/>
              <w:rPr>
                <w:sz w:val="18"/>
              </w:rPr>
            </w:pPr>
            <w:r>
              <w:rPr>
                <w:sz w:val="18"/>
              </w:rPr>
              <w:t>资金分配结果</w:t>
            </w:r>
            <w:r>
              <w:rPr>
                <w:spacing w:val="-15"/>
                <w:sz w:val="18"/>
              </w:rPr>
              <w:t xml:space="preserve">下达 </w:t>
            </w:r>
            <w:r>
              <w:rPr>
                <w:sz w:val="18"/>
              </w:rPr>
              <w:t>15</w:t>
            </w:r>
            <w:r>
              <w:rPr>
                <w:spacing w:val="-17"/>
                <w:sz w:val="18"/>
              </w:rPr>
              <w:t xml:space="preserve"> 个工作</w:t>
            </w:r>
            <w:r>
              <w:rPr>
                <w:sz w:val="18"/>
              </w:rPr>
              <w:t>日内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7</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7" w:right="240"/>
              <w:rPr>
                <w:sz w:val="18"/>
              </w:rPr>
            </w:pPr>
            <w:r>
              <w:rPr>
                <w:sz w:val="18"/>
              </w:rPr>
              <w:t>扶贫资金</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80" w:right="166"/>
              <w:rPr>
                <w:sz w:val="18"/>
              </w:rPr>
            </w:pPr>
            <w:r>
              <w:rPr>
                <w:sz w:val="18"/>
              </w:rPr>
              <w:t>年度计划</w:t>
            </w:r>
          </w:p>
        </w:tc>
        <w:tc>
          <w:tcPr>
            <w:tcW w:w="2339" w:type="dxa"/>
          </w:tcPr>
          <w:p>
            <w:pPr>
              <w:pStyle w:val="7"/>
              <w:spacing w:before="38" w:line="324" w:lineRule="auto"/>
              <w:ind w:left="109" w:right="60"/>
              <w:rPr>
                <w:sz w:val="18"/>
              </w:rPr>
            </w:pPr>
            <w:r>
              <w:rPr>
                <w:sz w:val="18"/>
              </w:rPr>
              <w:t>·年度县级扶贫资金项目计划或贫困县涉农资金统筹整合方案（含调整方案）</w:t>
            </w:r>
          </w:p>
          <w:p>
            <w:pPr>
              <w:pStyle w:val="7"/>
              <w:numPr>
                <w:ilvl w:val="0"/>
                <w:numId w:val="24"/>
              </w:numPr>
              <w:tabs>
                <w:tab w:val="left" w:pos="291"/>
              </w:tabs>
              <w:spacing w:before="2" w:after="0" w:line="324" w:lineRule="auto"/>
              <w:ind w:left="109" w:right="91" w:firstLine="0"/>
              <w:jc w:val="left"/>
              <w:rPr>
                <w:sz w:val="18"/>
              </w:rPr>
            </w:pPr>
            <w:r>
              <w:rPr>
                <w:spacing w:val="-3"/>
                <w:sz w:val="18"/>
              </w:rPr>
              <w:t>计划安排情况</w:t>
            </w:r>
            <w:r>
              <w:rPr>
                <w:sz w:val="18"/>
              </w:rPr>
              <w:t>（</w:t>
            </w:r>
            <w:r>
              <w:rPr>
                <w:spacing w:val="-5"/>
                <w:sz w:val="18"/>
              </w:rPr>
              <w:t>资金计划</w:t>
            </w:r>
            <w:r>
              <w:rPr>
                <w:sz w:val="18"/>
              </w:rPr>
              <w:t>批复文件）</w:t>
            </w:r>
          </w:p>
          <w:p>
            <w:pPr>
              <w:pStyle w:val="7"/>
              <w:numPr>
                <w:ilvl w:val="0"/>
                <w:numId w:val="24"/>
              </w:numPr>
              <w:tabs>
                <w:tab w:val="left" w:pos="291"/>
              </w:tabs>
              <w:spacing w:before="1" w:after="0" w:line="324" w:lineRule="auto"/>
              <w:ind w:left="109" w:right="91" w:firstLine="0"/>
              <w:jc w:val="left"/>
              <w:rPr>
                <w:sz w:val="18"/>
              </w:rPr>
            </w:pPr>
            <w:r>
              <w:rPr>
                <w:spacing w:val="-3"/>
                <w:sz w:val="18"/>
              </w:rPr>
              <w:t>计划完成情况</w:t>
            </w:r>
            <w:r>
              <w:rPr>
                <w:sz w:val="18"/>
              </w:rPr>
              <w:t>（</w:t>
            </w:r>
            <w:r>
              <w:rPr>
                <w:spacing w:val="-5"/>
                <w:sz w:val="18"/>
              </w:rPr>
              <w:t>项目建设</w:t>
            </w:r>
            <w:r>
              <w:rPr>
                <w:spacing w:val="-8"/>
                <w:sz w:val="18"/>
              </w:rPr>
              <w:t>完成、资金使用、绩效目标</w:t>
            </w:r>
          </w:p>
          <w:p>
            <w:pPr>
              <w:pStyle w:val="7"/>
              <w:spacing w:before="2"/>
              <w:ind w:left="109"/>
              <w:rPr>
                <w:sz w:val="18"/>
              </w:rPr>
            </w:pPr>
            <w:r>
              <w:rPr>
                <w:sz w:val="18"/>
              </w:rPr>
              <w:t>和减贫机制实现情况等）</w:t>
            </w:r>
          </w:p>
        </w:tc>
        <w:tc>
          <w:tcPr>
            <w:tcW w:w="1260" w:type="dxa"/>
          </w:tcPr>
          <w:p>
            <w:pPr>
              <w:pStyle w:val="7"/>
              <w:spacing w:before="10"/>
              <w:rPr>
                <w:rFonts w:ascii="Times New Roman"/>
                <w:sz w:val="1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8</w:t>
            </w:r>
          </w:p>
        </w:tc>
        <w:tc>
          <w:tcPr>
            <w:tcW w:w="720" w:type="dxa"/>
            <w:vMerge w:val="restart"/>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80" w:right="166"/>
              <w:jc w:val="both"/>
              <w:rPr>
                <w:sz w:val="18"/>
              </w:rPr>
            </w:pPr>
            <w:r>
              <w:rPr>
                <w:sz w:val="18"/>
              </w:rPr>
              <w:t>精准扶贫贷款</w:t>
            </w:r>
          </w:p>
        </w:tc>
        <w:tc>
          <w:tcPr>
            <w:tcW w:w="2339" w:type="dxa"/>
          </w:tcPr>
          <w:p>
            <w:pPr>
              <w:pStyle w:val="7"/>
              <w:spacing w:before="38" w:line="324" w:lineRule="auto"/>
              <w:ind w:left="109" w:right="93"/>
              <w:rPr>
                <w:sz w:val="18"/>
              </w:rPr>
            </w:pPr>
            <w:r>
              <w:rPr>
                <w:sz w:val="18"/>
              </w:rPr>
              <w:t>·扶贫小额信贷的贷款对</w:t>
            </w:r>
            <w:r>
              <w:rPr>
                <w:spacing w:val="-8"/>
                <w:sz w:val="18"/>
              </w:rPr>
              <w:t>象、用途、额度、期限、利</w:t>
            </w:r>
            <w:r>
              <w:rPr>
                <w:sz w:val="18"/>
              </w:rPr>
              <w:t>率等情况</w:t>
            </w:r>
          </w:p>
          <w:p>
            <w:pPr>
              <w:pStyle w:val="7"/>
              <w:spacing w:before="2" w:line="324" w:lineRule="auto"/>
              <w:ind w:left="109" w:right="57"/>
              <w:rPr>
                <w:sz w:val="18"/>
              </w:rPr>
            </w:pPr>
            <w:r>
              <w:rPr>
                <w:sz w:val="18"/>
              </w:rPr>
              <w:t xml:space="preserve">·享受扶贫贴息贷款的企 </w:t>
            </w:r>
            <w:r>
              <w:rPr>
                <w:spacing w:val="-6"/>
                <w:sz w:val="18"/>
              </w:rPr>
              <w:t>业、专业合作社等经营主体</w:t>
            </w:r>
            <w:r>
              <w:rPr>
                <w:spacing w:val="-7"/>
                <w:sz w:val="18"/>
              </w:rPr>
              <w:t>的名称、贷款额度、期限、</w:t>
            </w:r>
            <w:r>
              <w:rPr>
                <w:sz w:val="18"/>
              </w:rPr>
              <w:t>贴息规模和带贫减贫机制</w:t>
            </w:r>
          </w:p>
          <w:p>
            <w:pPr>
              <w:pStyle w:val="7"/>
              <w:spacing w:before="3"/>
              <w:ind w:left="109"/>
              <w:rPr>
                <w:sz w:val="18"/>
              </w:rPr>
            </w:pPr>
            <w:r>
              <w:rPr>
                <w:sz w:val="18"/>
              </w:rPr>
              <w:t>等情况</w:t>
            </w:r>
          </w:p>
        </w:tc>
        <w:tc>
          <w:tcPr>
            <w:tcW w:w="1260" w:type="dxa"/>
          </w:tcPr>
          <w:p>
            <w:pPr>
              <w:pStyle w:val="7"/>
              <w:spacing w:before="10"/>
              <w:rPr>
                <w:rFonts w:ascii="Times New Roman"/>
                <w:sz w:val="1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10" w:right="52"/>
              <w:rPr>
                <w:sz w:val="18"/>
              </w:rPr>
            </w:pPr>
            <w:r>
              <w:rPr>
                <w:sz w:val="18"/>
              </w:rPr>
              <w:t>每年底前集中公布1 次当年情况</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6"/>
              <w:jc w:val="center"/>
              <w:rPr>
                <w:sz w:val="18"/>
              </w:rPr>
            </w:pPr>
            <w:r>
              <w:rPr>
                <w:sz w:val="18"/>
              </w:rPr>
              <w:t>9</w:t>
            </w:r>
          </w:p>
        </w:tc>
        <w:tc>
          <w:tcPr>
            <w:tcW w:w="720" w:type="dxa"/>
            <w:vMerge w:val="continue"/>
            <w:tcBorders>
              <w:top w:val="nil"/>
            </w:tcBorders>
          </w:tcPr>
          <w:p>
            <w:pPr>
              <w:rPr>
                <w:sz w:val="2"/>
                <w:szCs w:val="2"/>
              </w:rPr>
            </w:pPr>
          </w:p>
        </w:tc>
        <w:tc>
          <w:tcPr>
            <w:tcW w:w="719" w:type="dxa"/>
          </w:tcPr>
          <w:p>
            <w:pPr>
              <w:pStyle w:val="7"/>
              <w:spacing w:before="38" w:line="324" w:lineRule="auto"/>
              <w:ind w:left="180" w:right="166"/>
              <w:jc w:val="both"/>
              <w:rPr>
                <w:sz w:val="18"/>
              </w:rPr>
            </w:pPr>
            <w:r>
              <w:rPr>
                <w:spacing w:val="-9"/>
                <w:sz w:val="18"/>
              </w:rPr>
              <w:t>行业扶贫相关财政资金和东西部扶贫协作财政支援资金使用</w:t>
            </w:r>
          </w:p>
          <w:p>
            <w:pPr>
              <w:pStyle w:val="7"/>
              <w:spacing w:before="9"/>
              <w:ind w:left="180"/>
              <w:rPr>
                <w:sz w:val="18"/>
              </w:rPr>
            </w:pPr>
            <w:r>
              <w:rPr>
                <w:sz w:val="18"/>
              </w:rPr>
              <w:t>情况</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line="324" w:lineRule="auto"/>
              <w:ind w:left="109" w:right="91"/>
              <w:jc w:val="both"/>
              <w:rPr>
                <w:sz w:val="18"/>
              </w:rPr>
            </w:pPr>
            <w:r>
              <w:rPr>
                <w:spacing w:val="-7"/>
                <w:sz w:val="18"/>
              </w:rPr>
              <w:t>项目名称、实施地点、资金</w:t>
            </w:r>
            <w:r>
              <w:rPr>
                <w:spacing w:val="-8"/>
                <w:sz w:val="18"/>
              </w:rPr>
              <w:t>规模、实施单位、带贫减贫</w:t>
            </w:r>
            <w:r>
              <w:rPr>
                <w:sz w:val="18"/>
              </w:rPr>
              <w:t>机制、绩效目标</w:t>
            </w:r>
          </w:p>
        </w:tc>
        <w:tc>
          <w:tcPr>
            <w:tcW w:w="12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61" w:right="149"/>
              <w:jc w:val="center"/>
              <w:rPr>
                <w:sz w:val="18"/>
              </w:rPr>
            </w:pPr>
            <w:r>
              <w:rPr>
                <w:sz w:val="18"/>
              </w:rPr>
              <w:t>10</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line="324" w:lineRule="auto"/>
              <w:ind w:left="179" w:right="168"/>
              <w:rPr>
                <w:sz w:val="18"/>
              </w:rPr>
            </w:pPr>
            <w:r>
              <w:rPr>
                <w:sz w:val="18"/>
              </w:rPr>
              <w:t>扶贫项目</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80" w:right="166"/>
              <w:jc w:val="both"/>
              <w:rPr>
                <w:sz w:val="18"/>
              </w:rPr>
            </w:pPr>
            <w:r>
              <w:rPr>
                <w:sz w:val="18"/>
              </w:rPr>
              <w:t>项目库建设</w:t>
            </w:r>
          </w:p>
        </w:tc>
        <w:tc>
          <w:tcPr>
            <w:tcW w:w="2339" w:type="dxa"/>
          </w:tcPr>
          <w:p>
            <w:pPr>
              <w:pStyle w:val="7"/>
              <w:rPr>
                <w:rFonts w:ascii="Times New Roman"/>
                <w:sz w:val="18"/>
              </w:rPr>
            </w:pPr>
          </w:p>
          <w:p>
            <w:pPr>
              <w:pStyle w:val="7"/>
              <w:spacing w:before="143" w:line="324" w:lineRule="auto"/>
              <w:ind w:left="109" w:right="57"/>
              <w:rPr>
                <w:sz w:val="18"/>
              </w:rPr>
            </w:pPr>
            <w:r>
              <w:rPr>
                <w:sz w:val="18"/>
              </w:rPr>
              <w:t>·申报内容（</w:t>
            </w:r>
            <w:r>
              <w:rPr>
                <w:spacing w:val="-3"/>
                <w:sz w:val="18"/>
              </w:rPr>
              <w:t>含项目名称、</w:t>
            </w:r>
            <w:r>
              <w:rPr>
                <w:spacing w:val="-6"/>
                <w:sz w:val="18"/>
              </w:rPr>
              <w:t xml:space="preserve">项目类别、建设性质、实施地点、资金规模和筹资方 </w:t>
            </w:r>
            <w:r>
              <w:rPr>
                <w:spacing w:val="-7"/>
                <w:sz w:val="18"/>
              </w:rPr>
              <w:t>式、受益对象、绩效目标、</w:t>
            </w:r>
            <w:r>
              <w:rPr>
                <w:sz w:val="18"/>
              </w:rPr>
              <w:t>群众参与和带贫减贫机制 等）</w:t>
            </w:r>
          </w:p>
          <w:p>
            <w:pPr>
              <w:pStyle w:val="7"/>
              <w:numPr>
                <w:ilvl w:val="0"/>
                <w:numId w:val="25"/>
              </w:numPr>
              <w:tabs>
                <w:tab w:val="left" w:pos="291"/>
              </w:tabs>
              <w:spacing w:before="4" w:after="0" w:line="324" w:lineRule="auto"/>
              <w:ind w:left="109" w:right="93" w:firstLine="0"/>
              <w:jc w:val="left"/>
              <w:rPr>
                <w:sz w:val="18"/>
              </w:rPr>
            </w:pPr>
            <w:r>
              <w:rPr>
                <w:spacing w:val="-4"/>
                <w:sz w:val="18"/>
              </w:rPr>
              <w:t>申报流程</w:t>
            </w:r>
            <w:r>
              <w:rPr>
                <w:sz w:val="18"/>
              </w:rPr>
              <w:t>（</w:t>
            </w:r>
            <w:r>
              <w:rPr>
                <w:spacing w:val="-6"/>
                <w:sz w:val="18"/>
              </w:rPr>
              <w:t>村申报、乡审</w:t>
            </w:r>
            <w:r>
              <w:rPr>
                <w:sz w:val="18"/>
              </w:rPr>
              <w:t>核、县审定）</w:t>
            </w:r>
          </w:p>
          <w:p>
            <w:pPr>
              <w:pStyle w:val="7"/>
              <w:spacing w:before="2" w:line="324" w:lineRule="auto"/>
              <w:ind w:left="109" w:right="57"/>
              <w:rPr>
                <w:sz w:val="18"/>
              </w:rPr>
            </w:pPr>
            <w:r>
              <w:rPr>
                <w:sz w:val="18"/>
              </w:rPr>
              <w:t>·申报结果（</w:t>
            </w:r>
            <w:r>
              <w:rPr>
                <w:spacing w:val="-3"/>
                <w:sz w:val="18"/>
              </w:rPr>
              <w:t>项目库规模、</w:t>
            </w:r>
            <w:r>
              <w:rPr>
                <w:sz w:val="18"/>
              </w:rPr>
              <w:t>项目名单）</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r>
              <w:rPr>
                <w:spacing w:val="-17"/>
                <w:sz w:val="18"/>
              </w:rPr>
              <w:t>见》《国务院扶贫办关于完善县级脱贫攻坚项目库建设的指</w:t>
            </w:r>
          </w:p>
          <w:p>
            <w:pPr>
              <w:pStyle w:val="7"/>
              <w:spacing w:before="8"/>
              <w:ind w:left="110"/>
              <w:rPr>
                <w:sz w:val="18"/>
              </w:rPr>
            </w:pPr>
            <w:r>
              <w:rPr>
                <w:sz w:val="18"/>
              </w:rPr>
              <w:t>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113"/>
              <w:rPr>
                <w:sz w:val="18"/>
              </w:rPr>
            </w:pPr>
            <w:r>
              <w:rPr>
                <w:sz w:val="18"/>
              </w:rPr>
              <w:t>■便民服务中心</w:t>
            </w:r>
          </w:p>
          <w:p>
            <w:pPr>
              <w:pStyle w:val="7"/>
              <w:spacing w:before="82"/>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61" w:right="149"/>
              <w:jc w:val="center"/>
              <w:rPr>
                <w:sz w:val="18"/>
              </w:rPr>
            </w:pPr>
            <w:r>
              <w:rPr>
                <w:sz w:val="18"/>
              </w:rPr>
              <w:t>11</w:t>
            </w:r>
          </w:p>
        </w:tc>
        <w:tc>
          <w:tcPr>
            <w:tcW w:w="720" w:type="dxa"/>
            <w:vMerge w:val="continue"/>
            <w:tcBorders>
              <w:top w:val="nil"/>
            </w:tcBorders>
          </w:tcPr>
          <w:p>
            <w:pPr>
              <w:rPr>
                <w:sz w:val="2"/>
                <w:szCs w:val="2"/>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80" w:right="166"/>
              <w:rPr>
                <w:sz w:val="18"/>
              </w:rPr>
            </w:pPr>
            <w:r>
              <w:rPr>
                <w:sz w:val="18"/>
              </w:rPr>
              <w:t>年度计划</w:t>
            </w:r>
          </w:p>
        </w:tc>
        <w:tc>
          <w:tcPr>
            <w:tcW w:w="2339" w:type="dxa"/>
          </w:tcPr>
          <w:p>
            <w:pPr>
              <w:pStyle w:val="7"/>
              <w:rPr>
                <w:rFonts w:ascii="Times New Roman"/>
                <w:sz w:val="18"/>
              </w:rPr>
            </w:pPr>
          </w:p>
          <w:p>
            <w:pPr>
              <w:pStyle w:val="7"/>
              <w:spacing w:before="143" w:line="324" w:lineRule="auto"/>
              <w:ind w:left="109" w:right="91"/>
              <w:jc w:val="both"/>
              <w:rPr>
                <w:sz w:val="18"/>
              </w:rPr>
            </w:pPr>
            <w:r>
              <w:rPr>
                <w:spacing w:val="-7"/>
                <w:sz w:val="18"/>
              </w:rPr>
              <w:t>项目名称、实施地点、建设</w:t>
            </w:r>
            <w:r>
              <w:rPr>
                <w:spacing w:val="-8"/>
                <w:sz w:val="18"/>
              </w:rPr>
              <w:t>任务、补助标准、资金来源</w:t>
            </w:r>
            <w:r>
              <w:rPr>
                <w:spacing w:val="-7"/>
                <w:sz w:val="18"/>
              </w:rPr>
              <w:t>及规模、实施期限、实施单</w:t>
            </w:r>
            <w:r>
              <w:rPr>
                <w:spacing w:val="-8"/>
                <w:sz w:val="18"/>
              </w:rPr>
              <w:t>位、责任人、绩效目标、带</w:t>
            </w:r>
            <w:r>
              <w:rPr>
                <w:sz w:val="18"/>
              </w:rPr>
              <w:t>贫减贫机制等</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61" w:right="149"/>
              <w:jc w:val="center"/>
              <w:rPr>
                <w:sz w:val="18"/>
              </w:rPr>
            </w:pPr>
            <w:r>
              <w:rPr>
                <w:sz w:val="18"/>
              </w:rPr>
              <w:t>12</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7" w:right="240"/>
              <w:rPr>
                <w:sz w:val="18"/>
              </w:rPr>
            </w:pPr>
            <w:r>
              <w:rPr>
                <w:sz w:val="18"/>
              </w:rPr>
              <w:t>扶贫项目</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80" w:right="166"/>
              <w:rPr>
                <w:sz w:val="18"/>
              </w:rPr>
            </w:pPr>
            <w:r>
              <w:rPr>
                <w:sz w:val="18"/>
              </w:rPr>
              <w:t>项目实施</w:t>
            </w:r>
          </w:p>
        </w:tc>
        <w:tc>
          <w:tcPr>
            <w:tcW w:w="2339" w:type="dxa"/>
          </w:tcPr>
          <w:p>
            <w:pPr>
              <w:pStyle w:val="7"/>
              <w:numPr>
                <w:ilvl w:val="0"/>
                <w:numId w:val="26"/>
              </w:numPr>
              <w:tabs>
                <w:tab w:val="left" w:pos="291"/>
              </w:tabs>
              <w:spacing w:before="38" w:after="0" w:line="324" w:lineRule="auto"/>
              <w:ind w:left="109" w:right="91" w:firstLine="0"/>
              <w:jc w:val="both"/>
              <w:rPr>
                <w:sz w:val="18"/>
              </w:rPr>
            </w:pPr>
            <w:r>
              <w:rPr>
                <w:spacing w:val="-2"/>
                <w:sz w:val="18"/>
              </w:rPr>
              <w:t>扶贫项目实施前情况</w:t>
            </w:r>
            <w:r>
              <w:rPr>
                <w:sz w:val="18"/>
              </w:rPr>
              <w:t>（</w:t>
            </w:r>
            <w:r>
              <w:rPr>
                <w:spacing w:val="-17"/>
                <w:sz w:val="18"/>
              </w:rPr>
              <w:t>包</w:t>
            </w:r>
            <w:r>
              <w:rPr>
                <w:spacing w:val="-7"/>
                <w:sz w:val="18"/>
              </w:rPr>
              <w:t>括项目名称、资金来源、实施期限、绩效目标、实施单位及责任人、受益对象和带</w:t>
            </w:r>
            <w:r>
              <w:rPr>
                <w:sz w:val="18"/>
              </w:rPr>
              <w:t>贫减贫机制等）</w:t>
            </w:r>
          </w:p>
          <w:p>
            <w:pPr>
              <w:pStyle w:val="7"/>
              <w:numPr>
                <w:ilvl w:val="0"/>
                <w:numId w:val="26"/>
              </w:numPr>
              <w:tabs>
                <w:tab w:val="left" w:pos="291"/>
              </w:tabs>
              <w:spacing w:before="3" w:after="0" w:line="324" w:lineRule="auto"/>
              <w:ind w:left="109" w:right="91" w:firstLine="0"/>
              <w:jc w:val="left"/>
              <w:rPr>
                <w:sz w:val="18"/>
              </w:rPr>
            </w:pPr>
            <w:r>
              <w:rPr>
                <w:spacing w:val="-2"/>
                <w:sz w:val="18"/>
              </w:rPr>
              <w:t>扶贫项目实施后情况</w:t>
            </w:r>
            <w:r>
              <w:rPr>
                <w:sz w:val="18"/>
              </w:rPr>
              <w:t>（</w:t>
            </w:r>
            <w:r>
              <w:rPr>
                <w:spacing w:val="-17"/>
                <w:sz w:val="18"/>
              </w:rPr>
              <w:t>包</w:t>
            </w:r>
            <w:r>
              <w:rPr>
                <w:sz w:val="18"/>
              </w:rPr>
              <w:t>括资金使用、项目实施结</w:t>
            </w:r>
            <w:r>
              <w:rPr>
                <w:spacing w:val="-8"/>
                <w:sz w:val="18"/>
              </w:rPr>
              <w:t>果、检查验收结果、绩效目</w:t>
            </w:r>
          </w:p>
          <w:p>
            <w:pPr>
              <w:pStyle w:val="7"/>
              <w:spacing w:before="3"/>
              <w:ind w:left="109"/>
              <w:rPr>
                <w:sz w:val="18"/>
              </w:rPr>
            </w:pPr>
            <w:r>
              <w:rPr>
                <w:sz w:val="18"/>
              </w:rPr>
              <w:t>标实现情况等）</w:t>
            </w:r>
          </w:p>
        </w:tc>
        <w:tc>
          <w:tcPr>
            <w:tcW w:w="1260" w:type="dxa"/>
          </w:tcPr>
          <w:p>
            <w:pPr>
              <w:pStyle w:val="7"/>
              <w:rPr>
                <w:rFonts w:ascii="Times New Roman"/>
                <w:sz w:val="18"/>
              </w:rPr>
            </w:pPr>
          </w:p>
          <w:p>
            <w:pPr>
              <w:pStyle w:val="7"/>
              <w:spacing w:before="143"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61" w:right="149"/>
              <w:jc w:val="center"/>
              <w:rPr>
                <w:sz w:val="18"/>
              </w:rPr>
            </w:pPr>
            <w:r>
              <w:rPr>
                <w:sz w:val="18"/>
              </w:rPr>
              <w:t>13</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79" w:right="168"/>
              <w:rPr>
                <w:sz w:val="18"/>
              </w:rPr>
            </w:pPr>
            <w:r>
              <w:rPr>
                <w:sz w:val="18"/>
              </w:rPr>
              <w:t>监督管理</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80" w:right="166"/>
              <w:rPr>
                <w:sz w:val="18"/>
              </w:rPr>
            </w:pPr>
            <w:r>
              <w:rPr>
                <w:sz w:val="18"/>
              </w:rPr>
              <w:t>监督举报</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09"/>
              <w:rPr>
                <w:sz w:val="18"/>
              </w:rPr>
            </w:pPr>
            <w:r>
              <w:rPr>
                <w:sz w:val="18"/>
              </w:rPr>
              <w:t>监督电话（12317）</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9"/>
              <w:jc w:val="center"/>
              <w:rPr>
                <w:rFonts w:ascii="Calibri" w:hAnsi="Calibri"/>
                <w:sz w:val="18"/>
              </w:rPr>
            </w:pPr>
            <w:r>
              <w:rPr>
                <w:rFonts w:ascii="Calibri" w:hAnsi="Calibri"/>
                <w:sz w:val="18"/>
              </w:rPr>
              <w:t>√</w:t>
            </w:r>
          </w:p>
        </w:tc>
      </w:tr>
    </w:tbl>
    <w:p/>
    <w:sectPr>
      <w:pgSz w:w="16840" w:h="11910" w:orient="landscape"/>
      <w:pgMar w:top="1100" w:right="400" w:bottom="1080" w:left="460" w:header="0" w:footer="8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5263515</wp:posOffset>
              </wp:positionH>
              <wp:positionV relativeFrom="page">
                <wp:posOffset>6801485</wp:posOffset>
              </wp:positionV>
              <wp:extent cx="167005"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414.45pt;margin-top:535.55pt;height:11pt;width:13.15pt;mso-position-horizontal-relative:page;mso-position-vertical-relative:page;z-index:-251657216;mso-width-relative:page;mso-height-relative:page;" filled="f" stroked="f" coordsize="21600,21600" o:gfxdata="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StOn2wAAAA0BAAAPAAAAAAAAAAEAIAAAACIAAABkcnMvZG93bnJldi54bWxQ&#10;SwECFAAUAAAACACHTuJAJuv/G7sBAAB0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05" w:hanging="209"/>
      </w:pPr>
      <w:rPr>
        <w:rFonts w:hint="default" w:ascii="仿宋_GB2312" w:hAnsi="仿宋_GB2312" w:eastAsia="仿宋_GB2312" w:cs="仿宋_GB2312"/>
        <w:w w:val="100"/>
        <w:sz w:val="18"/>
        <w:szCs w:val="18"/>
        <w:lang w:val="zh-CN" w:eastAsia="zh-CN" w:bidi="zh-CN"/>
      </w:rPr>
    </w:lvl>
    <w:lvl w:ilvl="1" w:tentative="0">
      <w:start w:val="0"/>
      <w:numFmt w:val="bullet"/>
      <w:lvlText w:val="•"/>
      <w:lvlJc w:val="left"/>
      <w:pPr>
        <w:ind w:left="233" w:hanging="209"/>
      </w:pPr>
      <w:rPr>
        <w:rFonts w:hint="default"/>
        <w:lang w:val="zh-CN" w:eastAsia="zh-CN" w:bidi="zh-CN"/>
      </w:rPr>
    </w:lvl>
    <w:lvl w:ilvl="2" w:tentative="0">
      <w:start w:val="0"/>
      <w:numFmt w:val="bullet"/>
      <w:lvlText w:val="•"/>
      <w:lvlJc w:val="left"/>
      <w:pPr>
        <w:ind w:left="366" w:hanging="209"/>
      </w:pPr>
      <w:rPr>
        <w:rFonts w:hint="default"/>
        <w:lang w:val="zh-CN" w:eastAsia="zh-CN" w:bidi="zh-CN"/>
      </w:rPr>
    </w:lvl>
    <w:lvl w:ilvl="3" w:tentative="0">
      <w:start w:val="0"/>
      <w:numFmt w:val="bullet"/>
      <w:lvlText w:val="•"/>
      <w:lvlJc w:val="left"/>
      <w:pPr>
        <w:ind w:left="499" w:hanging="209"/>
      </w:pPr>
      <w:rPr>
        <w:rFonts w:hint="default"/>
        <w:lang w:val="zh-CN" w:eastAsia="zh-CN" w:bidi="zh-CN"/>
      </w:rPr>
    </w:lvl>
    <w:lvl w:ilvl="4" w:tentative="0">
      <w:start w:val="0"/>
      <w:numFmt w:val="bullet"/>
      <w:lvlText w:val="•"/>
      <w:lvlJc w:val="left"/>
      <w:pPr>
        <w:ind w:left="632" w:hanging="209"/>
      </w:pPr>
      <w:rPr>
        <w:rFonts w:hint="default"/>
        <w:lang w:val="zh-CN" w:eastAsia="zh-CN" w:bidi="zh-CN"/>
      </w:rPr>
    </w:lvl>
    <w:lvl w:ilvl="5" w:tentative="0">
      <w:start w:val="0"/>
      <w:numFmt w:val="bullet"/>
      <w:lvlText w:val="•"/>
      <w:lvlJc w:val="left"/>
      <w:pPr>
        <w:ind w:left="765" w:hanging="209"/>
      </w:pPr>
      <w:rPr>
        <w:rFonts w:hint="default"/>
        <w:lang w:val="zh-CN" w:eastAsia="zh-CN" w:bidi="zh-CN"/>
      </w:rPr>
    </w:lvl>
    <w:lvl w:ilvl="6" w:tentative="0">
      <w:start w:val="0"/>
      <w:numFmt w:val="bullet"/>
      <w:lvlText w:val="•"/>
      <w:lvlJc w:val="left"/>
      <w:pPr>
        <w:ind w:left="898" w:hanging="209"/>
      </w:pPr>
      <w:rPr>
        <w:rFonts w:hint="default"/>
        <w:lang w:val="zh-CN" w:eastAsia="zh-CN" w:bidi="zh-CN"/>
      </w:rPr>
    </w:lvl>
    <w:lvl w:ilvl="7" w:tentative="0">
      <w:start w:val="0"/>
      <w:numFmt w:val="bullet"/>
      <w:lvlText w:val="•"/>
      <w:lvlJc w:val="left"/>
      <w:pPr>
        <w:ind w:left="1031" w:hanging="209"/>
      </w:pPr>
      <w:rPr>
        <w:rFonts w:hint="default"/>
        <w:lang w:val="zh-CN" w:eastAsia="zh-CN" w:bidi="zh-CN"/>
      </w:rPr>
    </w:lvl>
    <w:lvl w:ilvl="8" w:tentative="0">
      <w:start w:val="0"/>
      <w:numFmt w:val="bullet"/>
      <w:lvlText w:val="•"/>
      <w:lvlJc w:val="left"/>
      <w:pPr>
        <w:ind w:left="1164" w:hanging="209"/>
      </w:pPr>
      <w:rPr>
        <w:rFonts w:hint="default"/>
        <w:lang w:val="zh-CN" w:eastAsia="zh-CN" w:bidi="zh-CN"/>
      </w:rPr>
    </w:lvl>
  </w:abstractNum>
  <w:abstractNum w:abstractNumId="1">
    <w:nsid w:val="9C8AC8EF"/>
    <w:multiLevelType w:val="multilevel"/>
    <w:tmpl w:val="9C8AC8E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3">
    <w:nsid w:val="B5E306ED"/>
    <w:multiLevelType w:val="multilevel"/>
    <w:tmpl w:val="B5E306ED"/>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5">
    <w:nsid w:val="C8879AEF"/>
    <w:multiLevelType w:val="multilevel"/>
    <w:tmpl w:val="C8879AE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6">
    <w:nsid w:val="CF092B84"/>
    <w:multiLevelType w:val="multilevel"/>
    <w:tmpl w:val="CF092B84"/>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7">
    <w:nsid w:val="D7F9FE59"/>
    <w:multiLevelType w:val="multilevel"/>
    <w:tmpl w:val="D7F9FE59"/>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9">
    <w:nsid w:val="F4B5D9F5"/>
    <w:multiLevelType w:val="multilevel"/>
    <w:tmpl w:val="F4B5D9F5"/>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0">
    <w:nsid w:val="0053208E"/>
    <w:multiLevelType w:val="multilevel"/>
    <w:tmpl w:val="0053208E"/>
    <w:lvl w:ilvl="0" w:tentative="0">
      <w:start w:val="0"/>
      <w:numFmt w:val="bullet"/>
      <w:lvlText w:val="■"/>
      <w:lvlJc w:val="left"/>
      <w:pPr>
        <w:ind w:left="291"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467" w:hanging="181"/>
      </w:pPr>
      <w:rPr>
        <w:rFonts w:hint="default"/>
        <w:lang w:val="zh-CN" w:eastAsia="zh-CN" w:bidi="zh-CN"/>
      </w:rPr>
    </w:lvl>
    <w:lvl w:ilvl="3" w:tentative="0">
      <w:start w:val="0"/>
      <w:numFmt w:val="bullet"/>
      <w:lvlText w:val="•"/>
      <w:lvlJc w:val="left"/>
      <w:pPr>
        <w:ind w:left="550" w:hanging="181"/>
      </w:pPr>
      <w:rPr>
        <w:rFonts w:hint="default"/>
        <w:lang w:val="zh-CN" w:eastAsia="zh-CN" w:bidi="zh-CN"/>
      </w:rPr>
    </w:lvl>
    <w:lvl w:ilvl="4" w:tentative="0">
      <w:start w:val="0"/>
      <w:numFmt w:val="bullet"/>
      <w:lvlText w:val="•"/>
      <w:lvlJc w:val="left"/>
      <w:pPr>
        <w:ind w:left="634" w:hanging="181"/>
      </w:pPr>
      <w:rPr>
        <w:rFonts w:hint="default"/>
        <w:lang w:val="zh-CN" w:eastAsia="zh-CN" w:bidi="zh-CN"/>
      </w:rPr>
    </w:lvl>
    <w:lvl w:ilvl="5" w:tentative="0">
      <w:start w:val="0"/>
      <w:numFmt w:val="bullet"/>
      <w:lvlText w:val="•"/>
      <w:lvlJc w:val="left"/>
      <w:pPr>
        <w:ind w:left="718" w:hanging="181"/>
      </w:pPr>
      <w:rPr>
        <w:rFonts w:hint="default"/>
        <w:lang w:val="zh-CN" w:eastAsia="zh-CN" w:bidi="zh-CN"/>
      </w:rPr>
    </w:lvl>
    <w:lvl w:ilvl="6" w:tentative="0">
      <w:start w:val="0"/>
      <w:numFmt w:val="bullet"/>
      <w:lvlText w:val="•"/>
      <w:lvlJc w:val="left"/>
      <w:pPr>
        <w:ind w:left="801" w:hanging="181"/>
      </w:pPr>
      <w:rPr>
        <w:rFonts w:hint="default"/>
        <w:lang w:val="zh-CN" w:eastAsia="zh-CN" w:bidi="zh-CN"/>
      </w:rPr>
    </w:lvl>
    <w:lvl w:ilvl="7" w:tentative="0">
      <w:start w:val="0"/>
      <w:numFmt w:val="bullet"/>
      <w:lvlText w:val="•"/>
      <w:lvlJc w:val="left"/>
      <w:pPr>
        <w:ind w:left="885" w:hanging="181"/>
      </w:pPr>
      <w:rPr>
        <w:rFonts w:hint="default"/>
        <w:lang w:val="zh-CN" w:eastAsia="zh-CN" w:bidi="zh-CN"/>
      </w:rPr>
    </w:lvl>
    <w:lvl w:ilvl="8" w:tentative="0">
      <w:start w:val="0"/>
      <w:numFmt w:val="bullet"/>
      <w:lvlText w:val="•"/>
      <w:lvlJc w:val="left"/>
      <w:pPr>
        <w:ind w:left="968" w:hanging="181"/>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290"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3" w:hanging="183"/>
      </w:pPr>
      <w:rPr>
        <w:rFonts w:hint="default"/>
        <w:lang w:val="zh-CN" w:eastAsia="zh-CN" w:bidi="zh-CN"/>
      </w:rPr>
    </w:lvl>
    <w:lvl w:ilvl="4" w:tentative="0">
      <w:start w:val="0"/>
      <w:numFmt w:val="bullet"/>
      <w:lvlText w:val="•"/>
      <w:lvlJc w:val="left"/>
      <w:pPr>
        <w:ind w:left="891" w:hanging="183"/>
      </w:pPr>
      <w:rPr>
        <w:rFonts w:hint="default"/>
        <w:lang w:val="zh-CN" w:eastAsia="zh-CN" w:bidi="zh-CN"/>
      </w:rPr>
    </w:lvl>
    <w:lvl w:ilvl="5" w:tentative="0">
      <w:start w:val="0"/>
      <w:numFmt w:val="bullet"/>
      <w:lvlText w:val="•"/>
      <w:lvlJc w:val="left"/>
      <w:pPr>
        <w:ind w:left="1039" w:hanging="183"/>
      </w:pPr>
      <w:rPr>
        <w:rFonts w:hint="default"/>
        <w:lang w:val="zh-CN" w:eastAsia="zh-CN" w:bidi="zh-CN"/>
      </w:rPr>
    </w:lvl>
    <w:lvl w:ilvl="6" w:tentative="0">
      <w:start w:val="0"/>
      <w:numFmt w:val="bullet"/>
      <w:lvlText w:val="•"/>
      <w:lvlJc w:val="left"/>
      <w:pPr>
        <w:ind w:left="1187" w:hanging="183"/>
      </w:pPr>
      <w:rPr>
        <w:rFonts w:hint="default"/>
        <w:lang w:val="zh-CN" w:eastAsia="zh-CN" w:bidi="zh-CN"/>
      </w:rPr>
    </w:lvl>
    <w:lvl w:ilvl="7" w:tentative="0">
      <w:start w:val="0"/>
      <w:numFmt w:val="bullet"/>
      <w:lvlText w:val="•"/>
      <w:lvlJc w:val="left"/>
      <w:pPr>
        <w:ind w:left="1335" w:hanging="183"/>
      </w:pPr>
      <w:rPr>
        <w:rFonts w:hint="default"/>
        <w:lang w:val="zh-CN" w:eastAsia="zh-CN" w:bidi="zh-CN"/>
      </w:rPr>
    </w:lvl>
    <w:lvl w:ilvl="8" w:tentative="0">
      <w:start w:val="0"/>
      <w:numFmt w:val="bullet"/>
      <w:lvlText w:val="•"/>
      <w:lvlJc w:val="left"/>
      <w:pPr>
        <w:ind w:left="1483" w:hanging="183"/>
      </w:pPr>
      <w:rPr>
        <w:rFonts w:hint="default"/>
        <w:lang w:val="zh-CN" w:eastAsia="zh-CN" w:bidi="zh-CN"/>
      </w:rPr>
    </w:lvl>
  </w:abstractNum>
  <w:abstractNum w:abstractNumId="12">
    <w:nsid w:val="03D62ECE"/>
    <w:multiLevelType w:val="multilevel"/>
    <w:tmpl w:val="03D62ECE"/>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13">
    <w:nsid w:val="0E640482"/>
    <w:multiLevelType w:val="multilevel"/>
    <w:tmpl w:val="0E640482"/>
    <w:lvl w:ilvl="0" w:tentative="0">
      <w:start w:val="0"/>
      <w:numFmt w:val="bullet"/>
      <w:lvlText w:val="·"/>
      <w:lvlJc w:val="left"/>
      <w:pPr>
        <w:ind w:left="109" w:hanging="181"/>
      </w:pPr>
      <w:rPr>
        <w:rFonts w:hint="default" w:ascii="仿宋_GB2312" w:hAnsi="仿宋_GB2312" w:eastAsia="仿宋_GB2312" w:cs="仿宋_GB2312"/>
        <w:spacing w:val="-13"/>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14">
    <w:nsid w:val="2470EC97"/>
    <w:multiLevelType w:val="multilevel"/>
    <w:tmpl w:val="2470EC97"/>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5">
    <w:nsid w:val="25B654F3"/>
    <w:multiLevelType w:val="multilevel"/>
    <w:tmpl w:val="25B654F3"/>
    <w:lvl w:ilvl="0" w:tentative="0">
      <w:start w:val="2"/>
      <w:numFmt w:val="decimal"/>
      <w:lvlText w:val="%1."/>
      <w:lvlJc w:val="left"/>
      <w:pPr>
        <w:ind w:left="108"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0" w:hanging="183"/>
      </w:pPr>
      <w:rPr>
        <w:rFonts w:hint="default"/>
        <w:lang w:val="zh-CN" w:eastAsia="zh-CN" w:bidi="zh-CN"/>
      </w:rPr>
    </w:lvl>
    <w:lvl w:ilvl="2" w:tentative="0">
      <w:start w:val="0"/>
      <w:numFmt w:val="bullet"/>
      <w:lvlText w:val="•"/>
      <w:lvlJc w:val="left"/>
      <w:pPr>
        <w:ind w:left="741"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82" w:hanging="183"/>
      </w:pPr>
      <w:rPr>
        <w:rFonts w:hint="default"/>
        <w:lang w:val="zh-CN" w:eastAsia="zh-CN" w:bidi="zh-CN"/>
      </w:rPr>
    </w:lvl>
    <w:lvl w:ilvl="5" w:tentative="0">
      <w:start w:val="0"/>
      <w:numFmt w:val="bullet"/>
      <w:lvlText w:val="•"/>
      <w:lvlJc w:val="left"/>
      <w:pPr>
        <w:ind w:left="1703" w:hanging="183"/>
      </w:pPr>
      <w:rPr>
        <w:rFonts w:hint="default"/>
        <w:lang w:val="zh-CN" w:eastAsia="zh-CN" w:bidi="zh-CN"/>
      </w:rPr>
    </w:lvl>
    <w:lvl w:ilvl="6" w:tentative="0">
      <w:start w:val="0"/>
      <w:numFmt w:val="bullet"/>
      <w:lvlText w:val="•"/>
      <w:lvlJc w:val="left"/>
      <w:pPr>
        <w:ind w:left="2024" w:hanging="183"/>
      </w:pPr>
      <w:rPr>
        <w:rFonts w:hint="default"/>
        <w:lang w:val="zh-CN" w:eastAsia="zh-CN" w:bidi="zh-CN"/>
      </w:rPr>
    </w:lvl>
    <w:lvl w:ilvl="7" w:tentative="0">
      <w:start w:val="0"/>
      <w:numFmt w:val="bullet"/>
      <w:lvlText w:val="•"/>
      <w:lvlJc w:val="left"/>
      <w:pPr>
        <w:ind w:left="2344" w:hanging="183"/>
      </w:pPr>
      <w:rPr>
        <w:rFonts w:hint="default"/>
        <w:lang w:val="zh-CN" w:eastAsia="zh-CN" w:bidi="zh-CN"/>
      </w:rPr>
    </w:lvl>
    <w:lvl w:ilvl="8" w:tentative="0">
      <w:start w:val="0"/>
      <w:numFmt w:val="bullet"/>
      <w:lvlText w:val="•"/>
      <w:lvlJc w:val="left"/>
      <w:pPr>
        <w:ind w:left="2665" w:hanging="183"/>
      </w:pPr>
      <w:rPr>
        <w:rFonts w:hint="default"/>
        <w:lang w:val="zh-CN" w:eastAsia="zh-CN" w:bidi="zh-CN"/>
      </w:rPr>
    </w:lvl>
  </w:abstractNum>
  <w:abstractNum w:abstractNumId="16">
    <w:nsid w:val="2A8F537B"/>
    <w:multiLevelType w:val="multilevel"/>
    <w:tmpl w:val="2A8F537B"/>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7">
    <w:nsid w:val="46A08BB8"/>
    <w:multiLevelType w:val="multilevel"/>
    <w:tmpl w:val="46A08BB8"/>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18">
    <w:nsid w:val="4C1BAE26"/>
    <w:multiLevelType w:val="multilevel"/>
    <w:tmpl w:val="4C1BAE26"/>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9">
    <w:nsid w:val="4D4DC07F"/>
    <w:multiLevelType w:val="multilevel"/>
    <w:tmpl w:val="4D4DC07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0">
    <w:nsid w:val="59ADCABA"/>
    <w:multiLevelType w:val="multilevel"/>
    <w:tmpl w:val="59ADCABA"/>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21">
    <w:nsid w:val="5A241D34"/>
    <w:multiLevelType w:val="multilevel"/>
    <w:tmpl w:val="5A241D34"/>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2">
    <w:nsid w:val="60382F6E"/>
    <w:multiLevelType w:val="multilevel"/>
    <w:tmpl w:val="60382F6E"/>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108" w:hanging="183"/>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420" w:hanging="183"/>
      </w:pPr>
      <w:rPr>
        <w:rFonts w:hint="default"/>
        <w:lang w:val="zh-CN" w:eastAsia="zh-CN" w:bidi="zh-CN"/>
      </w:rPr>
    </w:lvl>
    <w:lvl w:ilvl="2" w:tentative="0">
      <w:start w:val="0"/>
      <w:numFmt w:val="bullet"/>
      <w:lvlText w:val="•"/>
      <w:lvlJc w:val="left"/>
      <w:pPr>
        <w:ind w:left="741"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82" w:hanging="183"/>
      </w:pPr>
      <w:rPr>
        <w:rFonts w:hint="default"/>
        <w:lang w:val="zh-CN" w:eastAsia="zh-CN" w:bidi="zh-CN"/>
      </w:rPr>
    </w:lvl>
    <w:lvl w:ilvl="5" w:tentative="0">
      <w:start w:val="0"/>
      <w:numFmt w:val="bullet"/>
      <w:lvlText w:val="•"/>
      <w:lvlJc w:val="left"/>
      <w:pPr>
        <w:ind w:left="1703" w:hanging="183"/>
      </w:pPr>
      <w:rPr>
        <w:rFonts w:hint="default"/>
        <w:lang w:val="zh-CN" w:eastAsia="zh-CN" w:bidi="zh-CN"/>
      </w:rPr>
    </w:lvl>
    <w:lvl w:ilvl="6" w:tentative="0">
      <w:start w:val="0"/>
      <w:numFmt w:val="bullet"/>
      <w:lvlText w:val="•"/>
      <w:lvlJc w:val="left"/>
      <w:pPr>
        <w:ind w:left="2024" w:hanging="183"/>
      </w:pPr>
      <w:rPr>
        <w:rFonts w:hint="default"/>
        <w:lang w:val="zh-CN" w:eastAsia="zh-CN" w:bidi="zh-CN"/>
      </w:rPr>
    </w:lvl>
    <w:lvl w:ilvl="7" w:tentative="0">
      <w:start w:val="0"/>
      <w:numFmt w:val="bullet"/>
      <w:lvlText w:val="•"/>
      <w:lvlJc w:val="left"/>
      <w:pPr>
        <w:ind w:left="2344" w:hanging="183"/>
      </w:pPr>
      <w:rPr>
        <w:rFonts w:hint="default"/>
        <w:lang w:val="zh-CN" w:eastAsia="zh-CN" w:bidi="zh-CN"/>
      </w:rPr>
    </w:lvl>
    <w:lvl w:ilvl="8" w:tentative="0">
      <w:start w:val="0"/>
      <w:numFmt w:val="bullet"/>
      <w:lvlText w:val="•"/>
      <w:lvlJc w:val="left"/>
      <w:pPr>
        <w:ind w:left="2665" w:hanging="183"/>
      </w:pPr>
      <w:rPr>
        <w:rFonts w:hint="default"/>
        <w:lang w:val="zh-CN" w:eastAsia="zh-CN" w:bidi="zh-CN"/>
      </w:rPr>
    </w:lvl>
  </w:abstractNum>
  <w:abstractNum w:abstractNumId="24">
    <w:nsid w:val="77ECEA79"/>
    <w:multiLevelType w:val="multilevel"/>
    <w:tmpl w:val="77ECEA79"/>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25">
    <w:nsid w:val="7C246926"/>
    <w:multiLevelType w:val="multilevel"/>
    <w:tmpl w:val="7C246926"/>
    <w:lvl w:ilvl="0" w:tentative="0">
      <w:start w:val="0"/>
      <w:numFmt w:val="bullet"/>
      <w:lvlText w:val="·"/>
      <w:lvlJc w:val="left"/>
      <w:pPr>
        <w:ind w:left="109" w:hanging="181"/>
      </w:pPr>
      <w:rPr>
        <w:rFonts w:hint="default" w:ascii="仿宋_GB2312" w:hAnsi="仿宋_GB2312" w:eastAsia="仿宋_GB2312" w:cs="仿宋_GB2312"/>
        <w:spacing w:val="-13"/>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YWVmYmU5NTBhOWZjYjUzOGVmZDJjNzhjYTBkYjIifQ=="/>
  </w:docVars>
  <w:rsids>
    <w:rsidRoot w:val="00000000"/>
    <w:rsid w:val="08485C49"/>
    <w:rsid w:val="143C15CC"/>
    <w:rsid w:val="2DAB007F"/>
    <w:rsid w:val="4B464F02"/>
    <w:rsid w:val="5415602A"/>
    <w:rsid w:val="61D46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19027</Words>
  <Characters>19213</Characters>
  <TotalTime>7</TotalTime>
  <ScaleCrop>false</ScaleCrop>
  <LinksUpToDate>false</LinksUpToDate>
  <CharactersWithSpaces>19536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2021-05-13T07:48:00Z</dcterms:created>
  <dc:creator>USER</dc:creator>
  <cp:lastModifiedBy>吉虹任</cp:lastModifiedBy>
  <dcterms:modified xsi:type="dcterms:W3CDTF">2023-07-04T07:53:19Z</dcterms:modified>
  <dc:title>扶贫领域基层政务公开标准目录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Office Word 2007</vt:lpwstr>
  </property>
  <property fmtid="{D5CDD505-2E9C-101B-9397-08002B2CF9AE}" pid="4" name="LastSaved">
    <vt:filetime>2021-05-13T00:00:00Z</vt:filetime>
  </property>
  <property fmtid="{D5CDD505-2E9C-101B-9397-08002B2CF9AE}" pid="5" name="KSOProductBuildVer">
    <vt:lpwstr>2052-11.1.0.14036</vt:lpwstr>
  </property>
  <property fmtid="{D5CDD505-2E9C-101B-9397-08002B2CF9AE}" pid="6" name="ICV">
    <vt:lpwstr>47017E536EF54E39B9EE9D05617816BB</vt:lpwstr>
  </property>
</Properties>
</file>