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F3825">
      <w:pPr>
        <w:spacing w:line="304" w:lineRule="auto"/>
      </w:pPr>
    </w:p>
    <w:p w14:paraId="1A038480">
      <w:pPr>
        <w:spacing w:line="305" w:lineRule="auto"/>
      </w:pPr>
    </w:p>
    <w:p w14:paraId="45B59476">
      <w:pPr>
        <w:spacing w:before="130" w:line="227" w:lineRule="auto"/>
        <w:ind w:left="3027" w:right="1454" w:hanging="1652"/>
        <w:outlineLvl w:val="0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40"/>
          <w:szCs w:val="40"/>
          <w:lang w:eastAsia="zh-CN"/>
        </w:rPr>
        <w:t>202</w:t>
      </w:r>
      <w:r>
        <w:rPr>
          <w:rFonts w:hint="eastAsia" w:ascii="Times New Roman" w:hAnsi="Times New Roman" w:eastAsia="Times New Roman" w:cs="Times New Roman"/>
          <w:spacing w:val="-1"/>
          <w:sz w:val="40"/>
          <w:szCs w:val="40"/>
          <w:lang w:eastAsia="zh-CN"/>
        </w:rPr>
        <w:t>3</w:t>
      </w:r>
      <w:r>
        <w:rPr>
          <w:rFonts w:ascii="Times New Roman" w:hAnsi="Times New Roman" w:eastAsia="Times New Roman" w:cs="Times New Roman"/>
          <w:spacing w:val="-1"/>
          <w:sz w:val="40"/>
          <w:szCs w:val="40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宋体" w:hAnsi="宋体" w:eastAsia="宋体" w:cs="宋体"/>
          <w:spacing w:val="-1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开江县</w:t>
      </w:r>
      <w:r>
        <w:rPr>
          <w:rFonts w:ascii="宋体" w:hAnsi="宋体" w:eastAsia="宋体" w:cs="宋体"/>
          <w:spacing w:val="-1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政府性基金预算</w:t>
      </w:r>
      <w:r>
        <w:rPr>
          <w:rFonts w:ascii="宋体" w:hAnsi="宋体" w:eastAsia="宋体" w:cs="宋体"/>
          <w:spacing w:val="-2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支出决算的说明</w:t>
      </w:r>
    </w:p>
    <w:p w14:paraId="22F083BA">
      <w:pPr>
        <w:spacing w:line="290" w:lineRule="auto"/>
        <w:rPr>
          <w:lang w:eastAsia="zh-CN"/>
        </w:rPr>
      </w:pPr>
    </w:p>
    <w:p w14:paraId="3D561DFC">
      <w:pPr>
        <w:spacing w:line="290" w:lineRule="auto"/>
        <w:rPr>
          <w:lang w:eastAsia="zh-CN"/>
        </w:rPr>
      </w:pPr>
    </w:p>
    <w:p w14:paraId="1374E331">
      <w:pPr>
        <w:pStyle w:val="2"/>
        <w:spacing w:before="91" w:line="343" w:lineRule="auto"/>
        <w:ind w:left="7" w:right="81" w:firstLine="551"/>
        <w:rPr>
          <w:spacing w:val="-1"/>
          <w:lang w:eastAsia="zh-CN"/>
        </w:rPr>
      </w:pPr>
      <w:r>
        <w:rPr>
          <w:rFonts w:ascii="Times New Roman" w:hAnsi="Times New Roman" w:eastAsia="Times New Roman" w:cs="Times New Roman"/>
          <w:spacing w:val="4"/>
          <w:lang w:eastAsia="zh-CN"/>
        </w:rPr>
        <w:t>202</w:t>
      </w:r>
      <w:r>
        <w:rPr>
          <w:rFonts w:hint="eastAsia" w:ascii="Times New Roman" w:hAnsi="Times New Roman" w:eastAsia="Times New Roman" w:cs="Times New Roman"/>
          <w:spacing w:val="4"/>
          <w:lang w:eastAsia="zh-CN"/>
        </w:rPr>
        <w:t>3</w:t>
      </w:r>
      <w:r>
        <w:rPr>
          <w:rFonts w:ascii="Times New Roman" w:hAnsi="Times New Roman" w:eastAsia="Times New Roman" w:cs="Times New Roman"/>
          <w:spacing w:val="41"/>
          <w:lang w:eastAsia="zh-CN"/>
        </w:rPr>
        <w:t xml:space="preserve"> </w:t>
      </w:r>
      <w:r>
        <w:rPr>
          <w:spacing w:val="4"/>
          <w:lang w:eastAsia="zh-CN"/>
        </w:rPr>
        <w:t>年</w:t>
      </w:r>
      <w:r>
        <w:rPr>
          <w:rFonts w:hint="eastAsia"/>
          <w:spacing w:val="4"/>
          <w:lang w:eastAsia="zh-CN"/>
        </w:rPr>
        <w:t>开江县</w:t>
      </w:r>
      <w:r>
        <w:rPr>
          <w:spacing w:val="4"/>
          <w:lang w:eastAsia="zh-CN"/>
        </w:rPr>
        <w:t>政府性基金预算支出决算数为</w:t>
      </w:r>
      <w:r>
        <w:rPr>
          <w:spacing w:val="-47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pacing w:val="4"/>
          <w:lang w:eastAsia="zh-CN"/>
        </w:rPr>
        <w:t>213267</w:t>
      </w:r>
      <w:r>
        <w:rPr>
          <w:spacing w:val="4"/>
          <w:lang w:eastAsia="zh-CN"/>
        </w:rPr>
        <w:t>万元，为预算</w:t>
      </w:r>
      <w:r>
        <w:rPr>
          <w:rFonts w:hint="eastAsia"/>
          <w:spacing w:val="4"/>
          <w:lang w:eastAsia="zh-CN"/>
        </w:rPr>
        <w:t>数</w:t>
      </w:r>
      <w:r>
        <w:rPr>
          <w:spacing w:val="4"/>
          <w:lang w:eastAsia="zh-CN"/>
        </w:rPr>
        <w:t>的</w:t>
      </w:r>
      <w:r>
        <w:rPr>
          <w:color w:val="auto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color w:val="auto"/>
          <w:spacing w:val="1"/>
          <w:lang w:eastAsia="zh-CN"/>
        </w:rPr>
        <w:t>137.11</w:t>
      </w:r>
      <w:r>
        <w:rPr>
          <w:rFonts w:ascii="Times New Roman" w:hAnsi="Times New Roman" w:eastAsia="Times New Roman" w:cs="Times New Roman"/>
          <w:color w:val="auto"/>
          <w:spacing w:val="1"/>
          <w:lang w:eastAsia="zh-CN"/>
        </w:rPr>
        <w:t>%</w:t>
      </w:r>
      <w:r>
        <w:rPr>
          <w:color w:val="auto"/>
          <w:spacing w:val="1"/>
          <w:lang w:eastAsia="zh-CN"/>
        </w:rPr>
        <w:t>。</w:t>
      </w:r>
      <w:r>
        <w:rPr>
          <w:color w:val="auto"/>
          <w:spacing w:val="-1"/>
          <w:lang w:eastAsia="zh-CN"/>
        </w:rPr>
        <w:t>具</w:t>
      </w:r>
      <w:r>
        <w:rPr>
          <w:spacing w:val="-1"/>
          <w:lang w:eastAsia="zh-CN"/>
        </w:rPr>
        <w:t>体情况如下：</w:t>
      </w:r>
    </w:p>
    <w:p w14:paraId="1495EEE3">
      <w:pPr>
        <w:pStyle w:val="2"/>
        <w:spacing w:before="91" w:line="343" w:lineRule="auto"/>
        <w:ind w:left="7" w:right="81" w:firstLine="551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>一</w:t>
      </w:r>
      <w:r>
        <w:rPr>
          <w:spacing w:val="4"/>
          <w:lang w:eastAsia="zh-CN"/>
        </w:rPr>
        <w:t>、</w:t>
      </w:r>
      <w:r>
        <w:rPr>
          <w:rFonts w:hint="eastAsia"/>
          <w:spacing w:val="4"/>
          <w:lang w:eastAsia="zh-CN"/>
        </w:rPr>
        <w:t>国家电影事业发展专项资金安排的支出完成数</w:t>
      </w:r>
      <w:r>
        <w:rPr>
          <w:spacing w:val="4"/>
          <w:lang w:eastAsia="zh-CN"/>
        </w:rPr>
        <w:t>为</w:t>
      </w:r>
      <w:r>
        <w:rPr>
          <w:rFonts w:hint="eastAsia"/>
          <w:spacing w:val="4"/>
          <w:lang w:eastAsia="zh-CN"/>
        </w:rPr>
        <w:t>39</w:t>
      </w:r>
      <w:r>
        <w:rPr>
          <w:spacing w:val="4"/>
          <w:lang w:eastAsia="zh-CN"/>
        </w:rPr>
        <w:t>万元。</w:t>
      </w:r>
    </w:p>
    <w:p w14:paraId="5CA7459E">
      <w:pPr>
        <w:pStyle w:val="2"/>
        <w:spacing w:before="91" w:line="343" w:lineRule="auto"/>
        <w:ind w:left="7" w:right="81" w:firstLine="551"/>
        <w:rPr>
          <w:spacing w:val="-1"/>
          <w:lang w:eastAsia="zh-CN"/>
        </w:rPr>
      </w:pPr>
      <w:r>
        <w:rPr>
          <w:rFonts w:hint="eastAsia"/>
          <w:spacing w:val="4"/>
          <w:lang w:eastAsia="zh-CN"/>
        </w:rPr>
        <w:t>二</w:t>
      </w:r>
      <w:r>
        <w:rPr>
          <w:spacing w:val="4"/>
          <w:lang w:eastAsia="zh-CN"/>
        </w:rPr>
        <w:t>、</w:t>
      </w:r>
      <w:r>
        <w:rPr>
          <w:rFonts w:hint="eastAsia"/>
          <w:spacing w:val="4"/>
          <w:lang w:eastAsia="zh-CN"/>
        </w:rPr>
        <w:t>大中型水库移民后期扶持基金安排的支出完成数</w:t>
      </w:r>
      <w:r>
        <w:rPr>
          <w:spacing w:val="4"/>
          <w:lang w:eastAsia="zh-CN"/>
        </w:rPr>
        <w:t>为</w:t>
      </w:r>
      <w:r>
        <w:rPr>
          <w:rFonts w:hint="eastAsia"/>
          <w:spacing w:val="4"/>
          <w:lang w:eastAsia="zh-CN"/>
        </w:rPr>
        <w:t>320</w:t>
      </w:r>
      <w:r>
        <w:rPr>
          <w:spacing w:val="4"/>
          <w:lang w:eastAsia="zh-CN"/>
        </w:rPr>
        <w:t>万元</w:t>
      </w:r>
      <w:r>
        <w:rPr>
          <w:rFonts w:hint="eastAsia"/>
          <w:spacing w:val="4"/>
          <w:lang w:eastAsia="zh-CN"/>
        </w:rPr>
        <w:t>。</w:t>
      </w:r>
    </w:p>
    <w:p w14:paraId="0987B41F">
      <w:pPr>
        <w:pStyle w:val="2"/>
        <w:spacing w:before="91" w:line="343" w:lineRule="auto"/>
        <w:ind w:left="7" w:right="81" w:firstLine="551"/>
        <w:rPr>
          <w:rFonts w:hint="eastAsia" w:eastAsia="仿宋"/>
          <w:spacing w:val="4"/>
          <w:lang w:val="en-US" w:eastAsia="zh-CN"/>
        </w:rPr>
      </w:pPr>
      <w:r>
        <w:rPr>
          <w:rFonts w:hint="eastAsia"/>
          <w:spacing w:val="4"/>
          <w:lang w:eastAsia="zh-CN"/>
        </w:rPr>
        <w:t>三、国有土地使用权出让收入安排的支出完成数</w:t>
      </w:r>
      <w:r>
        <w:rPr>
          <w:spacing w:val="4"/>
          <w:lang w:eastAsia="zh-CN"/>
        </w:rPr>
        <w:t>为</w:t>
      </w:r>
      <w:r>
        <w:rPr>
          <w:rFonts w:hint="eastAsia"/>
          <w:spacing w:val="4"/>
          <w:lang w:eastAsia="zh-CN"/>
        </w:rPr>
        <w:t>135556</w:t>
      </w:r>
      <w:r>
        <w:rPr>
          <w:spacing w:val="4"/>
          <w:lang w:eastAsia="zh-CN"/>
        </w:rPr>
        <w:t>万元</w:t>
      </w:r>
      <w:r>
        <w:rPr>
          <w:rFonts w:hint="eastAsia"/>
          <w:spacing w:val="4"/>
          <w:lang w:eastAsia="zh-CN"/>
        </w:rPr>
        <w:t>。</w:t>
      </w:r>
    </w:p>
    <w:p w14:paraId="34351AE1">
      <w:pPr>
        <w:pStyle w:val="2"/>
        <w:spacing w:before="91" w:line="343" w:lineRule="auto"/>
        <w:ind w:left="7" w:right="81" w:firstLine="551"/>
        <w:rPr>
          <w:color w:val="auto"/>
          <w:spacing w:val="4"/>
          <w:lang w:eastAsia="zh-CN"/>
        </w:rPr>
      </w:pPr>
      <w:r>
        <w:rPr>
          <w:rFonts w:hint="eastAsia"/>
          <w:color w:val="auto"/>
          <w:spacing w:val="4"/>
          <w:lang w:eastAsia="zh-CN"/>
        </w:rPr>
        <w:t>四</w:t>
      </w:r>
      <w:r>
        <w:rPr>
          <w:color w:val="auto"/>
          <w:spacing w:val="4"/>
          <w:lang w:eastAsia="zh-CN"/>
        </w:rPr>
        <w:t>、</w:t>
      </w:r>
      <w:r>
        <w:rPr>
          <w:rFonts w:hint="eastAsia"/>
          <w:color w:val="auto"/>
          <w:spacing w:val="4"/>
          <w:lang w:eastAsia="zh-CN"/>
        </w:rPr>
        <w:t>棚户区改造专项债券收入安排的</w:t>
      </w:r>
      <w:r>
        <w:rPr>
          <w:color w:val="auto"/>
          <w:spacing w:val="4"/>
          <w:lang w:eastAsia="zh-CN"/>
        </w:rPr>
        <w:t>支出</w:t>
      </w:r>
      <w:r>
        <w:rPr>
          <w:rFonts w:hint="eastAsia"/>
          <w:color w:val="auto"/>
          <w:spacing w:val="4"/>
          <w:lang w:eastAsia="zh-CN"/>
        </w:rPr>
        <w:t>完成数</w:t>
      </w:r>
      <w:r>
        <w:rPr>
          <w:color w:val="auto"/>
          <w:spacing w:val="4"/>
          <w:lang w:eastAsia="zh-CN"/>
        </w:rPr>
        <w:t>为</w:t>
      </w:r>
      <w:r>
        <w:rPr>
          <w:rFonts w:hint="eastAsia"/>
          <w:color w:val="auto"/>
          <w:spacing w:val="4"/>
          <w:lang w:eastAsia="zh-CN"/>
        </w:rPr>
        <w:t>10997</w:t>
      </w:r>
      <w:r>
        <w:rPr>
          <w:rFonts w:hint="eastAsia" w:eastAsiaTheme="minorEastAsia"/>
          <w:color w:val="auto"/>
          <w:spacing w:val="4"/>
          <w:lang w:eastAsia="zh-CN"/>
        </w:rPr>
        <w:t>万元</w:t>
      </w:r>
      <w:r>
        <w:rPr>
          <w:rFonts w:hint="eastAsia"/>
          <w:color w:val="auto"/>
          <w:spacing w:val="4"/>
          <w:lang w:eastAsia="zh-CN"/>
        </w:rPr>
        <w:t>。</w:t>
      </w:r>
    </w:p>
    <w:p w14:paraId="2A8CC5E6">
      <w:pPr>
        <w:pStyle w:val="2"/>
        <w:spacing w:before="91" w:line="343" w:lineRule="auto"/>
        <w:ind w:right="81" w:firstLine="576" w:firstLineChars="200"/>
        <w:rPr>
          <w:color w:val="auto"/>
          <w:spacing w:val="4"/>
          <w:lang w:eastAsia="zh-CN"/>
        </w:rPr>
      </w:pPr>
      <w:r>
        <w:rPr>
          <w:rFonts w:hint="eastAsia"/>
          <w:color w:val="auto"/>
          <w:spacing w:val="4"/>
          <w:lang w:eastAsia="zh-CN"/>
        </w:rPr>
        <w:t>五</w:t>
      </w:r>
      <w:r>
        <w:rPr>
          <w:color w:val="auto"/>
          <w:spacing w:val="4"/>
          <w:lang w:eastAsia="zh-CN"/>
        </w:rPr>
        <w:t>、</w:t>
      </w:r>
      <w:r>
        <w:rPr>
          <w:rFonts w:hint="eastAsia"/>
          <w:color w:val="auto"/>
          <w:spacing w:val="4"/>
          <w:lang w:eastAsia="zh-CN"/>
        </w:rPr>
        <w:t>大中型水库库区基金安排的支出完成数</w:t>
      </w:r>
      <w:r>
        <w:rPr>
          <w:color w:val="auto"/>
          <w:spacing w:val="4"/>
          <w:lang w:eastAsia="zh-CN"/>
        </w:rPr>
        <w:t>为</w:t>
      </w:r>
      <w:r>
        <w:rPr>
          <w:rFonts w:hint="eastAsia"/>
          <w:color w:val="auto"/>
          <w:spacing w:val="4"/>
          <w:lang w:eastAsia="zh-CN"/>
        </w:rPr>
        <w:t>269</w:t>
      </w:r>
      <w:r>
        <w:rPr>
          <w:color w:val="auto"/>
          <w:spacing w:val="4"/>
          <w:lang w:eastAsia="zh-CN"/>
        </w:rPr>
        <w:t>万元</w:t>
      </w:r>
      <w:r>
        <w:rPr>
          <w:rFonts w:hint="eastAsia"/>
          <w:color w:val="auto"/>
          <w:spacing w:val="4"/>
          <w:lang w:eastAsia="zh-CN"/>
        </w:rPr>
        <w:t>。</w:t>
      </w:r>
    </w:p>
    <w:p w14:paraId="6DEA345A">
      <w:pPr>
        <w:pStyle w:val="2"/>
        <w:spacing w:before="91" w:line="343" w:lineRule="auto"/>
        <w:ind w:left="7" w:right="81" w:firstLine="551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>六、其他政府性基金及时对应专项债券收入安排的支出完成数为52651万元。</w:t>
      </w:r>
    </w:p>
    <w:p w14:paraId="2F9EC885">
      <w:pPr>
        <w:pStyle w:val="2"/>
        <w:spacing w:before="91" w:line="343" w:lineRule="auto"/>
        <w:ind w:right="81" w:firstLine="576" w:firstLineChars="200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>七、彩票公益金安排的支出完成数为521万元。</w:t>
      </w:r>
    </w:p>
    <w:p w14:paraId="00EF1D0E">
      <w:pPr>
        <w:pStyle w:val="2"/>
        <w:spacing w:before="91" w:line="343" w:lineRule="auto"/>
        <w:ind w:left="7" w:right="81" w:firstLine="551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>八、地方政府专项债务付息支出完成数为12841万元</w:t>
      </w:r>
      <w:bookmarkStart w:id="0" w:name="OLE_LINK3"/>
      <w:r>
        <w:rPr>
          <w:rFonts w:hint="eastAsia"/>
          <w:spacing w:val="4"/>
          <w:lang w:eastAsia="zh-CN"/>
        </w:rPr>
        <w:t>。</w:t>
      </w:r>
      <w:bookmarkEnd w:id="0"/>
    </w:p>
    <w:p w14:paraId="6C602145">
      <w:pPr>
        <w:pStyle w:val="2"/>
        <w:spacing w:before="91" w:line="343" w:lineRule="auto"/>
        <w:ind w:left="7" w:right="81" w:firstLine="551"/>
        <w:rPr>
          <w:spacing w:val="4"/>
          <w:lang w:eastAsia="zh-CN"/>
        </w:rPr>
      </w:pPr>
      <w:r>
        <w:rPr>
          <w:rFonts w:hint="eastAsia"/>
          <w:spacing w:val="4"/>
          <w:lang w:eastAsia="zh-CN"/>
        </w:rPr>
        <w:t>九、债务发行费用支出完成数为73万元。</w:t>
      </w:r>
      <w:bookmarkStart w:id="1" w:name="_GoBack"/>
      <w:bookmarkEnd w:id="1"/>
    </w:p>
    <w:p w14:paraId="3748BDF4">
      <w:pPr>
        <w:pStyle w:val="2"/>
        <w:spacing w:before="91" w:line="343" w:lineRule="auto"/>
        <w:ind w:left="7" w:right="81" w:firstLine="551"/>
        <w:rPr>
          <w:spacing w:val="4"/>
          <w:lang w:eastAsia="zh-CN"/>
        </w:rPr>
      </w:pPr>
    </w:p>
    <w:sectPr>
      <w:pgSz w:w="11906" w:h="16838"/>
      <w:pgMar w:top="1431" w:right="1333" w:bottom="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WRjZDE4NTZjYzNhNTdkNjFjOWM5MmQwYWFlNjM0YzIifQ=="/>
  </w:docVars>
  <w:rsids>
    <w:rsidRoot w:val="003C673A"/>
    <w:rsid w:val="000B4512"/>
    <w:rsid w:val="00151610"/>
    <w:rsid w:val="00332FDE"/>
    <w:rsid w:val="003C673A"/>
    <w:rsid w:val="00441443"/>
    <w:rsid w:val="00450626"/>
    <w:rsid w:val="00557C99"/>
    <w:rsid w:val="005C421D"/>
    <w:rsid w:val="00716C18"/>
    <w:rsid w:val="00717FEA"/>
    <w:rsid w:val="00862100"/>
    <w:rsid w:val="009E78F9"/>
    <w:rsid w:val="00AB558B"/>
    <w:rsid w:val="00CE33AA"/>
    <w:rsid w:val="00E27DBE"/>
    <w:rsid w:val="00F11D1D"/>
    <w:rsid w:val="00FE3F9D"/>
    <w:rsid w:val="20074B20"/>
    <w:rsid w:val="433F4BBC"/>
    <w:rsid w:val="51620EF2"/>
    <w:rsid w:val="5ED84D1F"/>
    <w:rsid w:val="5F8C1629"/>
    <w:rsid w:val="614211B0"/>
    <w:rsid w:val="7483646B"/>
    <w:rsid w:val="755F5025"/>
    <w:rsid w:val="79EB4144"/>
    <w:rsid w:val="7F43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282</Words>
  <Characters>335</Characters>
  <Lines>2</Lines>
  <Paragraphs>1</Paragraphs>
  <TotalTime>4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2024-11-05T03:44:00Z</dcterms:created>
  <dc:creator>Administrator</dc:creator>
  <cp:lastModifiedBy>Administrator</cp:lastModifiedBy>
  <dcterms:modified xsi:type="dcterms:W3CDTF">2025-07-11T02:50:16Z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2023-10-10T11:09:31Z</vt:filetime>
  </property>
  <property fmtid="{D5CDD505-2E9C-101B-9397-08002B2CF9AE}" pid="4" name="KSOProductBuildVer">
    <vt:lpwstr>2052-12.1.0.21915</vt:lpwstr>
  </property>
  <property fmtid="{D5CDD505-2E9C-101B-9397-08002B2CF9AE}" pid="5" name="ICV">
    <vt:lpwstr>F5E37F59EDEA4AB3A330770E1A4BA328</vt:lpwstr>
  </property>
  <property fmtid="{D5CDD505-2E9C-101B-9397-08002B2CF9AE}" pid="6" name="KSOTemplateDocerSaveRecord">
    <vt:lpwstr>eyJoZGlkIjoiNmEyZGM2MzY1MmE3OWNlODM5ZTRlYjhkYWIzNzU5MjYifQ==</vt:lpwstr>
  </property>
</Properties>
</file>