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95469" w14:textId="77777777" w:rsidR="004C2520" w:rsidRPr="004C2520" w:rsidRDefault="004C2520" w:rsidP="004C2520">
      <w:pPr>
        <w:spacing w:after="0" w:line="578" w:lineRule="exact"/>
        <w:jc w:val="both"/>
        <w:rPr>
          <w:rFonts w:ascii="方正黑体简体" w:eastAsia="方正黑体简体" w:hAnsi="Times New Roman" w:cs="Times New Roman"/>
          <w:bCs/>
          <w:sz w:val="32"/>
          <w:szCs w:val="32"/>
          <w14:ligatures w14:val="none"/>
        </w:rPr>
      </w:pPr>
      <w:r w:rsidRPr="004C2520">
        <w:rPr>
          <w:rFonts w:ascii="方正黑体简体" w:eastAsia="方正黑体简体" w:hAnsi="Times New Roman" w:cs="Times New Roman"/>
          <w:bCs/>
          <w:sz w:val="32"/>
          <w:szCs w:val="32"/>
          <w14:ligatures w14:val="none"/>
        </w:rPr>
        <w:t>附件</w:t>
      </w:r>
    </w:p>
    <w:p w14:paraId="11A83496" w14:textId="77777777" w:rsidR="004C2520" w:rsidRPr="004C2520" w:rsidRDefault="004C2520" w:rsidP="004C2520">
      <w:pPr>
        <w:spacing w:after="0" w:line="578" w:lineRule="exact"/>
        <w:jc w:val="both"/>
        <w:rPr>
          <w:rFonts w:ascii="方正黑体简体" w:eastAsia="方正黑体简体" w:hAnsi="Times New Roman" w:cs="Times New Roman"/>
          <w:bCs/>
          <w:sz w:val="32"/>
          <w:szCs w:val="32"/>
          <w14:ligatures w14:val="none"/>
        </w:rPr>
      </w:pPr>
    </w:p>
    <w:p w14:paraId="7CF61C4E" w14:textId="77777777" w:rsidR="004C2520" w:rsidRPr="004C2520" w:rsidRDefault="004C2520" w:rsidP="004C2520">
      <w:pPr>
        <w:widowControl/>
        <w:shd w:val="clear" w:color="auto" w:fill="FFFFFF"/>
        <w:spacing w:after="0" w:line="580" w:lineRule="exact"/>
        <w:ind w:firstLine="482"/>
        <w:jc w:val="center"/>
        <w:rPr>
          <w:rFonts w:ascii="Times New Roman" w:eastAsia="方正黑体简体" w:hAnsi="Times New Roman" w:cs="Times New Roman"/>
          <w:color w:val="000000"/>
          <w:kern w:val="0"/>
          <w:sz w:val="32"/>
          <w:szCs w:val="32"/>
          <w14:ligatures w14:val="none"/>
        </w:rPr>
      </w:pPr>
      <w:r w:rsidRPr="004C2520">
        <w:rPr>
          <w:rFonts w:ascii="Times New Roman" w:eastAsia="方正黑体简体" w:hAnsi="Times New Roman" w:cs="Times New Roman"/>
          <w:color w:val="000000"/>
          <w:kern w:val="0"/>
          <w:sz w:val="32"/>
          <w:szCs w:val="32"/>
          <w14:ligatures w14:val="none"/>
        </w:rPr>
        <w:t>评分标准（综合评分法）</w:t>
      </w:r>
    </w:p>
    <w:tbl>
      <w:tblPr>
        <w:tblpPr w:leftFromText="180" w:rightFromText="180" w:vertAnchor="text" w:horzAnchor="page" w:tblpXSpec="center" w:tblpY="138"/>
        <w:tblOverlap w:val="never"/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086"/>
        <w:gridCol w:w="640"/>
        <w:gridCol w:w="6450"/>
        <w:gridCol w:w="868"/>
      </w:tblGrid>
      <w:tr w:rsidR="004C2520" w:rsidRPr="004C2520" w14:paraId="1D7BDEC8" w14:textId="77777777" w:rsidTr="00F457BE">
        <w:trPr>
          <w:trHeight w:val="7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8D6EC" w14:textId="77777777" w:rsidR="004C2520" w:rsidRPr="004C2520" w:rsidRDefault="004C2520" w:rsidP="004C2520">
            <w:pPr>
              <w:spacing w:after="0" w:line="360" w:lineRule="exact"/>
              <w:jc w:val="center"/>
              <w:rPr>
                <w:rFonts w:ascii="Times New Roman" w:eastAsia="等线" w:hAnsi="Times New Roman" w:cs="Times New Roman"/>
                <w:sz w:val="21"/>
                <w:szCs w:val="21"/>
                <w14:ligatures w14:val="none"/>
              </w:rPr>
            </w:pPr>
            <w:r w:rsidRPr="004C2520">
              <w:rPr>
                <w:rFonts w:ascii="Times New Roman" w:eastAsia="等线" w:hAnsi="Times New Roman" w:cs="Times New Roman"/>
                <w:sz w:val="21"/>
                <w:szCs w:val="21"/>
                <w14:ligatures w14:val="none"/>
              </w:rPr>
              <w:t>序号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9D581" w14:textId="77777777" w:rsidR="004C2520" w:rsidRPr="004C2520" w:rsidRDefault="004C2520" w:rsidP="004C2520">
            <w:pPr>
              <w:spacing w:after="0" w:line="360" w:lineRule="exact"/>
              <w:jc w:val="center"/>
              <w:rPr>
                <w:rFonts w:ascii="Times New Roman" w:eastAsia="等线" w:hAnsi="Times New Roman" w:cs="Times New Roman"/>
                <w:sz w:val="21"/>
                <w:szCs w:val="21"/>
                <w14:ligatures w14:val="none"/>
              </w:rPr>
            </w:pPr>
            <w:r w:rsidRPr="004C2520">
              <w:rPr>
                <w:rFonts w:ascii="Times New Roman" w:eastAsia="等线" w:hAnsi="Times New Roman" w:cs="Times New Roman"/>
                <w:sz w:val="21"/>
                <w:szCs w:val="21"/>
                <w14:ligatures w14:val="none"/>
              </w:rPr>
              <w:t>评分因素及权重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0916D" w14:textId="77777777" w:rsidR="004C2520" w:rsidRPr="004C2520" w:rsidRDefault="004C2520" w:rsidP="004C2520">
            <w:pPr>
              <w:spacing w:after="0" w:line="360" w:lineRule="exact"/>
              <w:jc w:val="center"/>
              <w:rPr>
                <w:rFonts w:ascii="Times New Roman" w:eastAsia="等线" w:hAnsi="Times New Roman" w:cs="Times New Roman"/>
                <w:sz w:val="21"/>
                <w:szCs w:val="21"/>
                <w14:ligatures w14:val="none"/>
              </w:rPr>
            </w:pPr>
            <w:r w:rsidRPr="004C2520">
              <w:rPr>
                <w:rFonts w:ascii="Times New Roman" w:eastAsia="等线" w:hAnsi="Times New Roman" w:cs="Times New Roman"/>
                <w:sz w:val="21"/>
                <w:szCs w:val="21"/>
                <w14:ligatures w14:val="none"/>
              </w:rPr>
              <w:t>分值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7DB17" w14:textId="77777777" w:rsidR="004C2520" w:rsidRPr="004C2520" w:rsidRDefault="004C2520" w:rsidP="004C2520">
            <w:pPr>
              <w:keepNext/>
              <w:keepLines/>
              <w:wordWrap w:val="0"/>
              <w:spacing w:after="0" w:line="480" w:lineRule="exact"/>
              <w:jc w:val="center"/>
              <w:rPr>
                <w:rFonts w:ascii="Times New Roman" w:eastAsia="等线" w:hAnsi="Times New Roman" w:cs="Times New Roman"/>
                <w:sz w:val="21"/>
                <w:szCs w:val="21"/>
                <w14:ligatures w14:val="none"/>
              </w:rPr>
            </w:pPr>
            <w:r w:rsidRPr="004C2520">
              <w:rPr>
                <w:rFonts w:ascii="Times New Roman" w:eastAsia="等线" w:hAnsi="Times New Roman" w:cs="Times New Roman"/>
                <w:sz w:val="21"/>
                <w:szCs w:val="21"/>
                <w14:ligatures w14:val="none"/>
              </w:rPr>
              <w:t>评分标准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CC8AF" w14:textId="77777777" w:rsidR="004C2520" w:rsidRPr="004C2520" w:rsidRDefault="004C2520" w:rsidP="004C2520">
            <w:pPr>
              <w:keepNext/>
              <w:keepLines/>
              <w:wordWrap w:val="0"/>
              <w:spacing w:after="0" w:line="480" w:lineRule="exact"/>
              <w:jc w:val="center"/>
              <w:rPr>
                <w:rFonts w:ascii="Times New Roman" w:eastAsia="等线" w:hAnsi="Times New Roman" w:cs="Times New Roman"/>
                <w:sz w:val="21"/>
                <w:szCs w:val="21"/>
                <w14:ligatures w14:val="none"/>
              </w:rPr>
            </w:pPr>
            <w:r w:rsidRPr="004C2520">
              <w:rPr>
                <w:rFonts w:ascii="Times New Roman" w:eastAsia="等线" w:hAnsi="Times New Roman" w:cs="Times New Roman"/>
                <w:sz w:val="21"/>
                <w:szCs w:val="21"/>
                <w14:ligatures w14:val="none"/>
              </w:rPr>
              <w:t>备注</w:t>
            </w:r>
          </w:p>
        </w:tc>
      </w:tr>
      <w:tr w:rsidR="004C2520" w:rsidRPr="004C2520" w14:paraId="21E90169" w14:textId="77777777" w:rsidTr="00F457BE">
        <w:trPr>
          <w:trHeight w:val="123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E6637" w14:textId="77777777" w:rsidR="004C2520" w:rsidRPr="004C2520" w:rsidRDefault="004C2520" w:rsidP="004C2520">
            <w:pPr>
              <w:spacing w:after="0" w:line="480" w:lineRule="exact"/>
              <w:jc w:val="center"/>
              <w:rPr>
                <w:rFonts w:ascii="Times New Roman" w:eastAsia="等线" w:hAnsi="Times New Roman" w:cs="Times New Roman"/>
                <w:sz w:val="21"/>
                <w:szCs w:val="21"/>
                <w14:ligatures w14:val="none"/>
              </w:rPr>
            </w:pPr>
            <w:r w:rsidRPr="004C2520">
              <w:rPr>
                <w:rFonts w:ascii="Times New Roman" w:eastAsia="等线" w:hAnsi="Times New Roman" w:cs="Times New Roman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4115E" w14:textId="77777777" w:rsidR="004C2520" w:rsidRPr="004C2520" w:rsidRDefault="004C2520" w:rsidP="004C2520">
            <w:pPr>
              <w:spacing w:after="0" w:line="480" w:lineRule="exact"/>
              <w:jc w:val="center"/>
              <w:rPr>
                <w:rFonts w:ascii="Times New Roman" w:eastAsia="等线" w:hAnsi="Times New Roman" w:cs="Times New Roman"/>
                <w:sz w:val="21"/>
                <w:szCs w:val="21"/>
                <w14:ligatures w14:val="none"/>
              </w:rPr>
            </w:pPr>
            <w:r w:rsidRPr="004C2520">
              <w:rPr>
                <w:rFonts w:ascii="Times New Roman" w:eastAsia="等线" w:hAnsi="Times New Roman" w:cs="Times New Roman"/>
                <w:sz w:val="21"/>
                <w:szCs w:val="21"/>
                <w14:ligatures w14:val="none"/>
              </w:rPr>
              <w:t>报价</w:t>
            </w:r>
            <w:r w:rsidRPr="004C2520">
              <w:rPr>
                <w:rFonts w:ascii="Times New Roman" w:eastAsia="等线" w:hAnsi="Times New Roman" w:cs="Times New Roman"/>
                <w:sz w:val="21"/>
                <w:szCs w:val="21"/>
                <w14:ligatures w14:val="none"/>
              </w:rPr>
              <w:t>20%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AFE45" w14:textId="77777777" w:rsidR="004C2520" w:rsidRPr="004C2520" w:rsidRDefault="004C2520" w:rsidP="004C2520">
            <w:pPr>
              <w:spacing w:after="0" w:line="480" w:lineRule="exact"/>
              <w:jc w:val="center"/>
              <w:rPr>
                <w:rFonts w:ascii="Times New Roman" w:eastAsia="等线" w:hAnsi="Times New Roman" w:cs="Times New Roman"/>
                <w:sz w:val="21"/>
                <w:szCs w:val="21"/>
                <w14:ligatures w14:val="none"/>
              </w:rPr>
            </w:pPr>
            <w:r w:rsidRPr="004C2520">
              <w:rPr>
                <w:rFonts w:ascii="Times New Roman" w:eastAsia="等线" w:hAnsi="Times New Roman" w:cs="Times New Roman"/>
                <w:sz w:val="21"/>
                <w:szCs w:val="21"/>
                <w14:ligatures w14:val="none"/>
              </w:rPr>
              <w:t>20</w:t>
            </w:r>
            <w:r w:rsidRPr="004C2520">
              <w:rPr>
                <w:rFonts w:ascii="Times New Roman" w:eastAsia="等线" w:hAnsi="Times New Roman" w:cs="Times New Roman"/>
                <w:sz w:val="21"/>
                <w:szCs w:val="21"/>
                <w14:ligatures w14:val="none"/>
              </w:rPr>
              <w:t>分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95C9B" w14:textId="77777777" w:rsidR="004C2520" w:rsidRPr="004C2520" w:rsidRDefault="004C2520" w:rsidP="004C2520">
            <w:pPr>
              <w:spacing w:after="0" w:line="240" w:lineRule="exact"/>
              <w:jc w:val="both"/>
              <w:rPr>
                <w:rFonts w:ascii="Times New Roman" w:eastAsia="等线" w:hAnsi="Times New Roman" w:cs="Times New Roman"/>
                <w:sz w:val="21"/>
                <w:szCs w:val="21"/>
                <w14:ligatures w14:val="none"/>
              </w:rPr>
            </w:pPr>
            <w:r w:rsidRPr="004C2520">
              <w:rPr>
                <w:rFonts w:ascii="Times New Roman" w:eastAsia="等线" w:hAnsi="Times New Roman" w:cs="Times New Roman"/>
                <w:sz w:val="21"/>
                <w:szCs w:val="21"/>
                <w14:ligatures w14:val="none"/>
              </w:rPr>
              <w:t>满足磋商文件要求且投标报价最低的供应商的价格为评标基准价，其价格分为满分。其他供应商的价格</w:t>
            </w:r>
            <w:proofErr w:type="gramStart"/>
            <w:r w:rsidRPr="004C2520">
              <w:rPr>
                <w:rFonts w:ascii="Times New Roman" w:eastAsia="等线" w:hAnsi="Times New Roman" w:cs="Times New Roman"/>
                <w:sz w:val="21"/>
                <w:szCs w:val="21"/>
                <w14:ligatures w14:val="none"/>
              </w:rPr>
              <w:t>分统一</w:t>
            </w:r>
            <w:proofErr w:type="gramEnd"/>
            <w:r w:rsidRPr="004C2520">
              <w:rPr>
                <w:rFonts w:ascii="Times New Roman" w:eastAsia="等线" w:hAnsi="Times New Roman" w:cs="Times New Roman"/>
                <w:sz w:val="21"/>
                <w:szCs w:val="21"/>
                <w14:ligatures w14:val="none"/>
              </w:rPr>
              <w:t>按照下列公式计算：投标报价得分</w:t>
            </w:r>
            <w:r w:rsidRPr="004C2520">
              <w:rPr>
                <w:rFonts w:ascii="Times New Roman" w:eastAsia="等线" w:hAnsi="Times New Roman" w:cs="Times New Roman"/>
                <w:sz w:val="21"/>
                <w:szCs w:val="21"/>
                <w14:ligatures w14:val="none"/>
              </w:rPr>
              <w:t>=(</w:t>
            </w:r>
            <w:r w:rsidRPr="004C2520">
              <w:rPr>
                <w:rFonts w:ascii="Times New Roman" w:eastAsia="等线" w:hAnsi="Times New Roman" w:cs="Times New Roman"/>
                <w:sz w:val="21"/>
                <w:szCs w:val="21"/>
                <w14:ligatures w14:val="none"/>
              </w:rPr>
              <w:t>评标基准价／投标报价</w:t>
            </w:r>
            <w:r w:rsidRPr="004C2520">
              <w:rPr>
                <w:rFonts w:ascii="Times New Roman" w:eastAsia="等线" w:hAnsi="Times New Roman" w:cs="Times New Roman"/>
                <w:sz w:val="21"/>
                <w:szCs w:val="21"/>
                <w14:ligatures w14:val="none"/>
              </w:rPr>
              <w:t>)×20%×100</w:t>
            </w:r>
            <w:r w:rsidRPr="004C2520">
              <w:rPr>
                <w:rFonts w:ascii="Times New Roman" w:eastAsia="等线" w:hAnsi="Times New Roman" w:cs="Times New Roman"/>
                <w:sz w:val="21"/>
                <w:szCs w:val="21"/>
                <w14:ligatures w14:val="none"/>
              </w:rPr>
              <w:t>。县级服务建设和废旧地膜回收处置分别报价，各占</w:t>
            </w:r>
            <w:r w:rsidRPr="004C2520">
              <w:rPr>
                <w:rFonts w:ascii="Times New Roman" w:eastAsia="等线" w:hAnsi="Times New Roman" w:cs="Times New Roman"/>
                <w:sz w:val="21"/>
                <w:szCs w:val="21"/>
                <w14:ligatures w14:val="none"/>
              </w:rPr>
              <w:t>10</w:t>
            </w:r>
            <w:r w:rsidRPr="004C2520">
              <w:rPr>
                <w:rFonts w:ascii="Times New Roman" w:eastAsia="等线" w:hAnsi="Times New Roman" w:cs="Times New Roman"/>
                <w:sz w:val="21"/>
                <w:szCs w:val="21"/>
                <w14:ligatures w14:val="none"/>
              </w:rPr>
              <w:t>分。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28158" w14:textId="77777777" w:rsidR="004C2520" w:rsidRPr="004C2520" w:rsidRDefault="004C2520" w:rsidP="004C2520">
            <w:pPr>
              <w:keepNext/>
              <w:keepLines/>
              <w:spacing w:after="0" w:line="360" w:lineRule="exact"/>
              <w:jc w:val="center"/>
              <w:rPr>
                <w:rFonts w:ascii="Times New Roman" w:eastAsia="等线" w:hAnsi="Times New Roman" w:cs="Times New Roman"/>
                <w:sz w:val="21"/>
                <w:szCs w:val="21"/>
                <w14:ligatures w14:val="none"/>
              </w:rPr>
            </w:pPr>
            <w:r w:rsidRPr="004C2520">
              <w:rPr>
                <w:rFonts w:ascii="Times New Roman" w:eastAsia="等线" w:hAnsi="Times New Roman" w:cs="Times New Roman"/>
                <w:sz w:val="21"/>
                <w:szCs w:val="21"/>
                <w14:ligatures w14:val="none"/>
              </w:rPr>
              <w:t>共同类评分因素</w:t>
            </w:r>
          </w:p>
        </w:tc>
      </w:tr>
      <w:tr w:rsidR="004C2520" w:rsidRPr="004C2520" w14:paraId="094C613B" w14:textId="77777777" w:rsidTr="00F457BE">
        <w:trPr>
          <w:trHeight w:val="31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7D6F7" w14:textId="77777777" w:rsidR="004C2520" w:rsidRPr="004C2520" w:rsidRDefault="004C2520" w:rsidP="004C2520">
            <w:pPr>
              <w:spacing w:after="0" w:line="480" w:lineRule="exact"/>
              <w:jc w:val="center"/>
              <w:rPr>
                <w:rFonts w:ascii="Times New Roman" w:eastAsia="等线" w:hAnsi="Times New Roman" w:cs="Times New Roman"/>
                <w:sz w:val="21"/>
                <w:szCs w:val="21"/>
                <w14:ligatures w14:val="none"/>
              </w:rPr>
            </w:pPr>
            <w:r w:rsidRPr="004C2520">
              <w:rPr>
                <w:rFonts w:ascii="Times New Roman" w:eastAsia="等线" w:hAnsi="Times New Roman" w:cs="Times New Roman"/>
                <w:sz w:val="21"/>
                <w:szCs w:val="21"/>
                <w14:ligatures w14:val="none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E6F97" w14:textId="77777777" w:rsidR="004C2520" w:rsidRPr="004C2520" w:rsidRDefault="004C2520" w:rsidP="004C2520">
            <w:pPr>
              <w:spacing w:after="0" w:line="480" w:lineRule="exact"/>
              <w:jc w:val="center"/>
              <w:rPr>
                <w:rFonts w:ascii="Times New Roman" w:eastAsia="等线" w:hAnsi="Times New Roman" w:cs="Times New Roman"/>
                <w:sz w:val="21"/>
                <w:szCs w:val="21"/>
                <w14:ligatures w14:val="none"/>
              </w:rPr>
            </w:pPr>
            <w:r w:rsidRPr="004C2520">
              <w:rPr>
                <w:rFonts w:ascii="Times New Roman" w:eastAsia="等线" w:hAnsi="Times New Roman" w:cs="Times New Roman"/>
                <w:sz w:val="21"/>
                <w:szCs w:val="21"/>
                <w14:ligatures w14:val="none"/>
              </w:rPr>
              <w:t>服务方案</w:t>
            </w:r>
            <w:r w:rsidRPr="004C2520">
              <w:rPr>
                <w:rFonts w:ascii="Times New Roman" w:eastAsia="等线" w:hAnsi="Times New Roman" w:cs="Times New Roman"/>
                <w:sz w:val="21"/>
                <w:szCs w:val="21"/>
                <w14:ligatures w14:val="none"/>
              </w:rPr>
              <w:t>46%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BADA0" w14:textId="77777777" w:rsidR="004C2520" w:rsidRPr="004C2520" w:rsidRDefault="004C2520" w:rsidP="004C2520">
            <w:pPr>
              <w:spacing w:after="0" w:line="480" w:lineRule="exact"/>
              <w:jc w:val="center"/>
              <w:rPr>
                <w:rFonts w:ascii="Times New Roman" w:eastAsia="等线" w:hAnsi="Times New Roman" w:cs="Times New Roman"/>
                <w:sz w:val="21"/>
                <w:szCs w:val="21"/>
                <w14:ligatures w14:val="none"/>
              </w:rPr>
            </w:pPr>
            <w:r w:rsidRPr="004C2520">
              <w:rPr>
                <w:rFonts w:ascii="Times New Roman" w:eastAsia="等线" w:hAnsi="Times New Roman" w:cs="Times New Roman"/>
                <w:sz w:val="21"/>
                <w:szCs w:val="21"/>
                <w14:ligatures w14:val="none"/>
              </w:rPr>
              <w:t>46</w:t>
            </w:r>
            <w:r w:rsidRPr="004C2520">
              <w:rPr>
                <w:rFonts w:ascii="Times New Roman" w:eastAsia="等线" w:hAnsi="Times New Roman" w:cs="Times New Roman"/>
                <w:sz w:val="21"/>
                <w:szCs w:val="21"/>
                <w14:ligatures w14:val="none"/>
              </w:rPr>
              <w:t>分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0C5B0" w14:textId="77777777" w:rsidR="004C2520" w:rsidRPr="004C2520" w:rsidRDefault="004C2520" w:rsidP="004C2520">
            <w:pPr>
              <w:spacing w:after="0" w:line="240" w:lineRule="exact"/>
              <w:jc w:val="both"/>
              <w:rPr>
                <w:rFonts w:ascii="Times New Roman" w:eastAsia="等线" w:hAnsi="Times New Roman" w:cs="Times New Roman"/>
                <w:sz w:val="21"/>
                <w:szCs w:val="21"/>
                <w14:ligatures w14:val="none"/>
              </w:rPr>
            </w:pPr>
            <w:r w:rsidRPr="004C2520">
              <w:rPr>
                <w:rFonts w:ascii="Times New Roman" w:eastAsia="等线" w:hAnsi="Times New Roman" w:cs="Times New Roman"/>
                <w:sz w:val="21"/>
                <w:szCs w:val="21"/>
                <w14:ligatures w14:val="none"/>
              </w:rPr>
              <w:t>供应商根据本项目特点，制定针对本项目的服务方案进行评审，包括：</w:t>
            </w:r>
            <w:r w:rsidRPr="004C2520">
              <w:rPr>
                <w:rFonts w:ascii="Cambria Math" w:eastAsia="等线" w:hAnsi="Cambria Math" w:cs="Cambria Math"/>
                <w:sz w:val="21"/>
                <w:szCs w:val="21"/>
                <w14:ligatures w14:val="none"/>
              </w:rPr>
              <w:t>①</w:t>
            </w:r>
            <w:r w:rsidRPr="004C2520">
              <w:rPr>
                <w:rFonts w:ascii="Times New Roman" w:eastAsia="等线" w:hAnsi="Times New Roman" w:cs="Times New Roman"/>
                <w:sz w:val="21"/>
                <w:szCs w:val="21"/>
                <w14:ligatures w14:val="none"/>
              </w:rPr>
              <w:t>项目前期准备工作；</w:t>
            </w:r>
            <w:r w:rsidRPr="004C2520">
              <w:rPr>
                <w:rFonts w:ascii="Cambria Math" w:eastAsia="等线" w:hAnsi="Cambria Math" w:cs="Cambria Math"/>
                <w:sz w:val="21"/>
                <w:szCs w:val="21"/>
                <w14:ligatures w14:val="none"/>
              </w:rPr>
              <w:t>②</w:t>
            </w:r>
            <w:r w:rsidRPr="004C2520">
              <w:rPr>
                <w:rFonts w:ascii="Times New Roman" w:eastAsia="等线" w:hAnsi="Times New Roman" w:cs="Times New Roman"/>
                <w:sz w:val="21"/>
                <w:szCs w:val="21"/>
                <w14:ligatures w14:val="none"/>
              </w:rPr>
              <w:t>废旧地膜县级回收站建设方案（</w:t>
            </w:r>
            <w:r w:rsidRPr="004C2520">
              <w:rPr>
                <w:rFonts w:ascii="Times New Roman" w:eastAsia="等线" w:hAnsi="Times New Roman" w:cs="Times New Roman"/>
                <w:sz w:val="21"/>
                <w:szCs w:val="21"/>
                <w14:ligatures w14:val="none"/>
              </w:rPr>
              <w:t>10</w:t>
            </w:r>
            <w:r w:rsidRPr="004C2520">
              <w:rPr>
                <w:rFonts w:ascii="Times New Roman" w:eastAsia="等线" w:hAnsi="Times New Roman" w:cs="Times New Roman"/>
                <w:sz w:val="21"/>
                <w:szCs w:val="21"/>
                <w14:ligatures w14:val="none"/>
              </w:rPr>
              <w:t>分）；</w:t>
            </w:r>
            <w:r w:rsidRPr="004C2520">
              <w:rPr>
                <w:rFonts w:ascii="Cambria Math" w:eastAsia="等线" w:hAnsi="Cambria Math" w:cs="Cambria Math"/>
                <w:sz w:val="21"/>
                <w:szCs w:val="21"/>
                <w14:ligatures w14:val="none"/>
              </w:rPr>
              <w:t>③</w:t>
            </w:r>
            <w:r w:rsidRPr="004C2520">
              <w:rPr>
                <w:rFonts w:ascii="Times New Roman" w:eastAsia="等线" w:hAnsi="Times New Roman" w:cs="Times New Roman"/>
                <w:sz w:val="21"/>
                <w:szCs w:val="21"/>
                <w14:ligatures w14:val="none"/>
              </w:rPr>
              <w:t>地膜回收保障措施；</w:t>
            </w:r>
            <w:r w:rsidRPr="004C2520">
              <w:rPr>
                <w:rFonts w:ascii="Cambria Math" w:eastAsia="等线" w:hAnsi="Cambria Math" w:cs="Cambria Math"/>
                <w:sz w:val="21"/>
                <w:szCs w:val="21"/>
                <w14:ligatures w14:val="none"/>
              </w:rPr>
              <w:t>④</w:t>
            </w:r>
            <w:r w:rsidRPr="004C2520">
              <w:rPr>
                <w:rFonts w:ascii="Times New Roman" w:eastAsia="等线" w:hAnsi="Times New Roman" w:cs="Times New Roman"/>
                <w:sz w:val="21"/>
                <w:szCs w:val="21"/>
                <w14:ligatures w14:val="none"/>
              </w:rPr>
              <w:t>地膜储存保障措施；</w:t>
            </w:r>
            <w:r w:rsidRPr="004C2520">
              <w:rPr>
                <w:rFonts w:ascii="Cambria Math" w:eastAsia="等线" w:hAnsi="Cambria Math" w:cs="Cambria Math"/>
                <w:sz w:val="21"/>
                <w:szCs w:val="21"/>
                <w14:ligatures w14:val="none"/>
              </w:rPr>
              <w:t>⑤</w:t>
            </w:r>
            <w:r w:rsidRPr="004C2520">
              <w:rPr>
                <w:rFonts w:ascii="Times New Roman" w:eastAsia="等线" w:hAnsi="Times New Roman" w:cs="Times New Roman"/>
                <w:sz w:val="21"/>
                <w:szCs w:val="21"/>
                <w14:ligatures w14:val="none"/>
              </w:rPr>
              <w:t>地膜转移运输措施；</w:t>
            </w:r>
            <w:r w:rsidRPr="004C2520">
              <w:rPr>
                <w:rFonts w:ascii="Cambria Math" w:eastAsia="等线" w:hAnsi="Cambria Math" w:cs="Cambria Math"/>
                <w:sz w:val="21"/>
                <w:szCs w:val="21"/>
                <w14:ligatures w14:val="none"/>
              </w:rPr>
              <w:t>⑥</w:t>
            </w:r>
            <w:r w:rsidRPr="004C2520">
              <w:rPr>
                <w:rFonts w:ascii="Times New Roman" w:eastAsia="等线" w:hAnsi="Times New Roman" w:cs="Times New Roman"/>
                <w:sz w:val="21"/>
                <w:szCs w:val="21"/>
                <w14:ligatures w14:val="none"/>
              </w:rPr>
              <w:t>地膜处置措施；</w:t>
            </w:r>
            <w:r w:rsidRPr="004C2520">
              <w:rPr>
                <w:rFonts w:ascii="Cambria Math" w:eastAsia="等线" w:hAnsi="Cambria Math" w:cs="Cambria Math"/>
                <w:sz w:val="21"/>
                <w:szCs w:val="21"/>
                <w14:ligatures w14:val="none"/>
              </w:rPr>
              <w:t>⑦</w:t>
            </w:r>
            <w:r w:rsidRPr="004C2520">
              <w:rPr>
                <w:rFonts w:ascii="Times New Roman" w:eastAsia="等线" w:hAnsi="Times New Roman" w:cs="Times New Roman"/>
                <w:sz w:val="21"/>
                <w:szCs w:val="21"/>
                <w14:ligatures w14:val="none"/>
              </w:rPr>
              <w:t>服务质量保障措施；</w:t>
            </w:r>
            <w:r w:rsidRPr="004C2520">
              <w:rPr>
                <w:rFonts w:ascii="Cambria Math" w:eastAsia="等线" w:hAnsi="Cambria Math" w:cs="Cambria Math"/>
                <w:sz w:val="21"/>
                <w:szCs w:val="21"/>
                <w14:ligatures w14:val="none"/>
              </w:rPr>
              <w:t>⑧</w:t>
            </w:r>
            <w:r w:rsidRPr="004C2520">
              <w:rPr>
                <w:rFonts w:ascii="Times New Roman" w:eastAsia="等线" w:hAnsi="Times New Roman" w:cs="Times New Roman"/>
                <w:sz w:val="21"/>
                <w:szCs w:val="21"/>
                <w14:ligatures w14:val="none"/>
              </w:rPr>
              <w:t>服务进度计划；</w:t>
            </w:r>
            <w:r w:rsidRPr="004C2520">
              <w:rPr>
                <w:rFonts w:ascii="Times New Roman" w:eastAsia="等线" w:hAnsi="Times New Roman" w:cs="Times New Roman"/>
                <w:sz w:val="21"/>
                <w:szCs w:val="21"/>
                <w14:ligatures w14:val="none"/>
              </w:rPr>
              <w:fldChar w:fldCharType="begin"/>
            </w:r>
            <w:r w:rsidRPr="004C2520">
              <w:rPr>
                <w:rFonts w:ascii="Times New Roman" w:eastAsia="等线" w:hAnsi="Times New Roman" w:cs="Times New Roman"/>
                <w:sz w:val="21"/>
                <w:szCs w:val="21"/>
                <w14:ligatures w14:val="none"/>
              </w:rPr>
              <w:instrText xml:space="preserve"> = 9 \* GB3 \* MERGEFORMAT </w:instrText>
            </w:r>
            <w:r w:rsidRPr="004C2520">
              <w:rPr>
                <w:rFonts w:ascii="Times New Roman" w:eastAsia="等线" w:hAnsi="Times New Roman" w:cs="Times New Roman"/>
                <w:sz w:val="21"/>
                <w:szCs w:val="21"/>
                <w14:ligatures w14:val="none"/>
              </w:rPr>
              <w:fldChar w:fldCharType="separate"/>
            </w:r>
            <w:r w:rsidRPr="004C2520">
              <w:rPr>
                <w:rFonts w:ascii="Cambria Math" w:eastAsia="等线" w:hAnsi="Cambria Math" w:cs="Cambria Math"/>
                <w:sz w:val="21"/>
                <w:szCs w:val="21"/>
                <w14:ligatures w14:val="none"/>
              </w:rPr>
              <w:t>⑨</w:t>
            </w:r>
            <w:r w:rsidRPr="004C2520">
              <w:rPr>
                <w:rFonts w:ascii="Times New Roman" w:eastAsia="等线" w:hAnsi="Times New Roman" w:cs="Times New Roman"/>
                <w:sz w:val="21"/>
                <w:szCs w:val="21"/>
                <w14:ligatures w14:val="none"/>
              </w:rPr>
              <w:fldChar w:fldCharType="end"/>
            </w:r>
            <w:r w:rsidRPr="004C2520">
              <w:rPr>
                <w:rFonts w:ascii="Times New Roman" w:eastAsia="等线" w:hAnsi="Times New Roman" w:cs="Times New Roman"/>
                <w:sz w:val="21"/>
                <w:szCs w:val="21"/>
                <w14:ligatures w14:val="none"/>
              </w:rPr>
              <w:t>团队管理制度；</w:t>
            </w:r>
            <w:r w:rsidRPr="004C2520">
              <w:rPr>
                <w:rFonts w:ascii="Times New Roman" w:eastAsia="等线" w:hAnsi="Times New Roman" w:cs="Times New Roman"/>
                <w:sz w:val="21"/>
                <w:szCs w:val="21"/>
                <w14:ligatures w14:val="none"/>
              </w:rPr>
              <w:fldChar w:fldCharType="begin"/>
            </w:r>
            <w:r w:rsidRPr="004C2520">
              <w:rPr>
                <w:rFonts w:ascii="Times New Roman" w:eastAsia="等线" w:hAnsi="Times New Roman" w:cs="Times New Roman"/>
                <w:sz w:val="21"/>
                <w:szCs w:val="21"/>
                <w14:ligatures w14:val="none"/>
              </w:rPr>
              <w:instrText xml:space="preserve"> = 10 \* GB3 \* MERGEFORMAT </w:instrText>
            </w:r>
            <w:r w:rsidRPr="004C2520">
              <w:rPr>
                <w:rFonts w:ascii="Times New Roman" w:eastAsia="等线" w:hAnsi="Times New Roman" w:cs="Times New Roman"/>
                <w:sz w:val="21"/>
                <w:szCs w:val="21"/>
                <w14:ligatures w14:val="none"/>
              </w:rPr>
              <w:fldChar w:fldCharType="separate"/>
            </w:r>
            <w:r w:rsidRPr="004C2520">
              <w:rPr>
                <w:rFonts w:ascii="Cambria Math" w:eastAsia="等线" w:hAnsi="Cambria Math" w:cs="Cambria Math"/>
                <w:sz w:val="21"/>
                <w:szCs w:val="21"/>
                <w14:ligatures w14:val="none"/>
              </w:rPr>
              <w:t>⑩</w:t>
            </w:r>
            <w:r w:rsidRPr="004C2520">
              <w:rPr>
                <w:rFonts w:ascii="Times New Roman" w:eastAsia="等线" w:hAnsi="Times New Roman" w:cs="Times New Roman"/>
                <w:sz w:val="21"/>
                <w:szCs w:val="21"/>
                <w14:ligatures w14:val="none"/>
              </w:rPr>
              <w:fldChar w:fldCharType="end"/>
            </w:r>
            <w:r w:rsidRPr="004C2520">
              <w:rPr>
                <w:rFonts w:ascii="Times New Roman" w:eastAsia="等线" w:hAnsi="Times New Roman" w:cs="Times New Roman"/>
                <w:sz w:val="21"/>
                <w:szCs w:val="21"/>
                <w14:ligatures w14:val="none"/>
              </w:rPr>
              <w:t>安全防范。上述内容齐全且无缺陷得</w:t>
            </w:r>
            <w:r w:rsidRPr="004C2520">
              <w:rPr>
                <w:rFonts w:ascii="Times New Roman" w:eastAsia="等线" w:hAnsi="Times New Roman" w:cs="Times New Roman"/>
                <w:sz w:val="21"/>
                <w:szCs w:val="21"/>
                <w14:ligatures w14:val="none"/>
              </w:rPr>
              <w:t>30</w:t>
            </w:r>
            <w:r w:rsidRPr="004C2520">
              <w:rPr>
                <w:rFonts w:ascii="Times New Roman" w:eastAsia="等线" w:hAnsi="Times New Roman" w:cs="Times New Roman"/>
                <w:sz w:val="21"/>
                <w:szCs w:val="21"/>
                <w14:ligatures w14:val="none"/>
              </w:rPr>
              <w:t>分；在此基础上，每缺少一项内容扣</w:t>
            </w:r>
            <w:r w:rsidRPr="004C2520">
              <w:rPr>
                <w:rFonts w:ascii="Times New Roman" w:eastAsia="等线" w:hAnsi="Times New Roman" w:cs="Times New Roman"/>
                <w:sz w:val="21"/>
                <w:szCs w:val="21"/>
                <w14:ligatures w14:val="none"/>
              </w:rPr>
              <w:t>4</w:t>
            </w:r>
            <w:r w:rsidRPr="004C2520">
              <w:rPr>
                <w:rFonts w:ascii="Times New Roman" w:eastAsia="等线" w:hAnsi="Times New Roman" w:cs="Times New Roman"/>
                <w:sz w:val="21"/>
                <w:szCs w:val="21"/>
                <w14:ligatures w14:val="none"/>
              </w:rPr>
              <w:t>分（</w:t>
            </w:r>
            <w:r w:rsidRPr="004C2520">
              <w:rPr>
                <w:rFonts w:ascii="Cambria Math" w:eastAsia="等线" w:hAnsi="Cambria Math" w:cs="Cambria Math"/>
                <w:sz w:val="21"/>
                <w:szCs w:val="21"/>
                <w14:ligatures w14:val="none"/>
              </w:rPr>
              <w:t>②</w:t>
            </w:r>
            <w:r w:rsidRPr="004C2520">
              <w:rPr>
                <w:rFonts w:ascii="Times New Roman" w:eastAsia="等线" w:hAnsi="Times New Roman" w:cs="Times New Roman"/>
                <w:sz w:val="21"/>
                <w:szCs w:val="21"/>
                <w14:ligatures w14:val="none"/>
              </w:rPr>
              <w:t>扣</w:t>
            </w:r>
            <w:r w:rsidRPr="004C2520">
              <w:rPr>
                <w:rFonts w:ascii="Times New Roman" w:eastAsia="等线" w:hAnsi="Times New Roman" w:cs="Times New Roman"/>
                <w:sz w:val="21"/>
                <w:szCs w:val="21"/>
                <w14:ligatures w14:val="none"/>
              </w:rPr>
              <w:t>10</w:t>
            </w:r>
            <w:r w:rsidRPr="004C2520">
              <w:rPr>
                <w:rFonts w:ascii="Times New Roman" w:eastAsia="等线" w:hAnsi="Times New Roman" w:cs="Times New Roman"/>
                <w:sz w:val="21"/>
                <w:szCs w:val="21"/>
                <w14:ligatures w14:val="none"/>
              </w:rPr>
              <w:t>分）扣完为止；单项内容每存在一处缺陷扣</w:t>
            </w:r>
            <w:r w:rsidRPr="004C2520">
              <w:rPr>
                <w:rFonts w:ascii="Times New Roman" w:eastAsia="等线" w:hAnsi="Times New Roman" w:cs="Times New Roman"/>
                <w:sz w:val="21"/>
                <w:szCs w:val="21"/>
                <w14:ligatures w14:val="none"/>
              </w:rPr>
              <w:t>2</w:t>
            </w:r>
            <w:r w:rsidRPr="004C2520">
              <w:rPr>
                <w:rFonts w:ascii="Times New Roman" w:eastAsia="等线" w:hAnsi="Times New Roman" w:cs="Times New Roman"/>
                <w:sz w:val="21"/>
                <w:szCs w:val="21"/>
                <w14:ligatures w14:val="none"/>
              </w:rPr>
              <w:t>分，单项内容分扣完为止。</w:t>
            </w:r>
          </w:p>
          <w:p w14:paraId="246CE6CD" w14:textId="77777777" w:rsidR="004C2520" w:rsidRPr="004C2520" w:rsidRDefault="004C2520" w:rsidP="004C2520">
            <w:pPr>
              <w:spacing w:after="0" w:line="240" w:lineRule="exact"/>
              <w:jc w:val="both"/>
              <w:rPr>
                <w:rFonts w:ascii="Times New Roman" w:eastAsia="等线" w:hAnsi="Times New Roman" w:cs="Times New Roman"/>
                <w:sz w:val="21"/>
                <w:szCs w:val="21"/>
                <w14:ligatures w14:val="none"/>
              </w:rPr>
            </w:pPr>
            <w:r w:rsidRPr="004C2520">
              <w:rPr>
                <w:rFonts w:ascii="Times New Roman" w:eastAsia="等线" w:hAnsi="Times New Roman" w:cs="Times New Roman"/>
                <w:sz w:val="21"/>
                <w:szCs w:val="21"/>
                <w14:ligatures w14:val="none"/>
              </w:rPr>
              <w:t>注：缺陷是指存在以下任意一种情形：如项目名称错误、地点区域错误、内容与本项目需求无关、内容不符合项目实际情况、方案内容与要求不符、仅有框架无对应阐述、引用的标准（文件）错误、明显复制其他项目内容、存在错义词等任意一种情形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F159A" w14:textId="77777777" w:rsidR="004C2520" w:rsidRPr="004C2520" w:rsidRDefault="004C2520" w:rsidP="004C2520">
            <w:pPr>
              <w:keepNext/>
              <w:keepLines/>
              <w:wordWrap w:val="0"/>
              <w:spacing w:after="0" w:line="360" w:lineRule="exact"/>
              <w:jc w:val="center"/>
              <w:rPr>
                <w:rFonts w:ascii="Times New Roman" w:eastAsia="等线" w:hAnsi="Times New Roman" w:cs="Times New Roman"/>
                <w:sz w:val="21"/>
                <w:szCs w:val="21"/>
                <w14:ligatures w14:val="none"/>
              </w:rPr>
            </w:pPr>
            <w:r w:rsidRPr="004C2520">
              <w:rPr>
                <w:rFonts w:ascii="Times New Roman" w:eastAsia="等线" w:hAnsi="Times New Roman" w:cs="Times New Roman"/>
                <w:sz w:val="21"/>
                <w:szCs w:val="21"/>
                <w14:ligatures w14:val="none"/>
              </w:rPr>
              <w:t>技术类评分因素</w:t>
            </w:r>
          </w:p>
        </w:tc>
      </w:tr>
      <w:tr w:rsidR="004C2520" w:rsidRPr="004C2520" w14:paraId="7A348335" w14:textId="77777777" w:rsidTr="00F457BE">
        <w:trPr>
          <w:trHeight w:val="27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AD552" w14:textId="77777777" w:rsidR="004C2520" w:rsidRPr="004C2520" w:rsidRDefault="004C2520" w:rsidP="004C2520">
            <w:pPr>
              <w:spacing w:after="0" w:line="480" w:lineRule="exact"/>
              <w:jc w:val="center"/>
              <w:rPr>
                <w:rFonts w:ascii="Times New Roman" w:eastAsia="等线" w:hAnsi="Times New Roman" w:cs="Times New Roman"/>
                <w:sz w:val="21"/>
                <w:szCs w:val="21"/>
                <w14:ligatures w14:val="none"/>
              </w:rPr>
            </w:pPr>
            <w:r w:rsidRPr="004C2520">
              <w:rPr>
                <w:rFonts w:ascii="Times New Roman" w:eastAsia="等线" w:hAnsi="Times New Roman" w:cs="Times New Roman"/>
                <w:sz w:val="21"/>
                <w:szCs w:val="21"/>
                <w14:ligatures w14:val="none"/>
              </w:rPr>
              <w:t>3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69BAB" w14:textId="77777777" w:rsidR="004C2520" w:rsidRPr="004C2520" w:rsidRDefault="004C2520" w:rsidP="004C2520">
            <w:pPr>
              <w:spacing w:after="0" w:line="480" w:lineRule="exact"/>
              <w:jc w:val="center"/>
              <w:rPr>
                <w:rFonts w:ascii="Times New Roman" w:eastAsia="等线" w:hAnsi="Times New Roman" w:cs="Times New Roman"/>
                <w:sz w:val="21"/>
                <w:szCs w:val="21"/>
                <w14:ligatures w14:val="none"/>
              </w:rPr>
            </w:pPr>
            <w:r w:rsidRPr="004C2520">
              <w:rPr>
                <w:rFonts w:ascii="Times New Roman" w:eastAsia="等线" w:hAnsi="Times New Roman" w:cs="Times New Roman"/>
                <w:sz w:val="21"/>
                <w:szCs w:val="21"/>
                <w14:ligatures w14:val="none"/>
              </w:rPr>
              <w:t>售后服务方案</w:t>
            </w:r>
            <w:r w:rsidRPr="004C2520">
              <w:rPr>
                <w:rFonts w:ascii="Times New Roman" w:eastAsia="等线" w:hAnsi="Times New Roman" w:cs="Times New Roman"/>
                <w:sz w:val="21"/>
                <w:szCs w:val="21"/>
                <w14:ligatures w14:val="none"/>
              </w:rPr>
              <w:t>15%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ECE6F" w14:textId="77777777" w:rsidR="004C2520" w:rsidRPr="004C2520" w:rsidRDefault="004C2520" w:rsidP="004C2520">
            <w:pPr>
              <w:spacing w:after="0" w:line="480" w:lineRule="exact"/>
              <w:jc w:val="center"/>
              <w:rPr>
                <w:rFonts w:ascii="Times New Roman" w:eastAsia="等线" w:hAnsi="Times New Roman" w:cs="Times New Roman"/>
                <w:sz w:val="21"/>
                <w:szCs w:val="21"/>
                <w14:ligatures w14:val="none"/>
              </w:rPr>
            </w:pPr>
            <w:r w:rsidRPr="004C2520">
              <w:rPr>
                <w:rFonts w:ascii="Times New Roman" w:eastAsia="等线" w:hAnsi="Times New Roman" w:cs="Times New Roman"/>
                <w:sz w:val="21"/>
                <w:szCs w:val="21"/>
                <w14:ligatures w14:val="none"/>
              </w:rPr>
              <w:t>15</w:t>
            </w:r>
            <w:r w:rsidRPr="004C2520">
              <w:rPr>
                <w:rFonts w:ascii="Times New Roman" w:eastAsia="等线" w:hAnsi="Times New Roman" w:cs="Times New Roman"/>
                <w:sz w:val="21"/>
                <w:szCs w:val="21"/>
                <w14:ligatures w14:val="none"/>
              </w:rPr>
              <w:t>分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22D98" w14:textId="77777777" w:rsidR="004C2520" w:rsidRPr="004C2520" w:rsidRDefault="004C2520" w:rsidP="004C2520">
            <w:pPr>
              <w:spacing w:after="0" w:line="240" w:lineRule="exact"/>
              <w:jc w:val="both"/>
              <w:rPr>
                <w:rFonts w:ascii="Times New Roman" w:eastAsia="等线" w:hAnsi="Times New Roman" w:cs="Times New Roman"/>
                <w:sz w:val="21"/>
                <w:szCs w:val="21"/>
                <w14:ligatures w14:val="none"/>
              </w:rPr>
            </w:pPr>
            <w:r w:rsidRPr="004C2520">
              <w:rPr>
                <w:rFonts w:ascii="Times New Roman" w:eastAsia="等线" w:hAnsi="Times New Roman" w:cs="Times New Roman"/>
                <w:sz w:val="21"/>
                <w:szCs w:val="21"/>
                <w14:ligatures w14:val="none"/>
              </w:rPr>
              <w:t>供应商根据本项目特点，制定针对本项目的售后服务方案进行评审，包括：</w:t>
            </w:r>
            <w:r w:rsidRPr="004C2520">
              <w:rPr>
                <w:rFonts w:ascii="Cambria Math" w:eastAsia="等线" w:hAnsi="Cambria Math" w:cs="Cambria Math"/>
                <w:sz w:val="21"/>
                <w:szCs w:val="21"/>
                <w14:ligatures w14:val="none"/>
              </w:rPr>
              <w:t>①</w:t>
            </w:r>
            <w:r w:rsidRPr="004C2520">
              <w:rPr>
                <w:rFonts w:ascii="Times New Roman" w:eastAsia="等线" w:hAnsi="Times New Roman" w:cs="Times New Roman"/>
                <w:sz w:val="21"/>
                <w:szCs w:val="21"/>
                <w14:ligatures w14:val="none"/>
              </w:rPr>
              <w:t>售后服务团队建设；</w:t>
            </w:r>
            <w:r w:rsidRPr="004C2520">
              <w:rPr>
                <w:rFonts w:ascii="Cambria Math" w:eastAsia="等线" w:hAnsi="Cambria Math" w:cs="Cambria Math"/>
                <w:sz w:val="21"/>
                <w:szCs w:val="21"/>
                <w14:ligatures w14:val="none"/>
              </w:rPr>
              <w:t>②</w:t>
            </w:r>
            <w:r w:rsidRPr="004C2520">
              <w:rPr>
                <w:rFonts w:ascii="Times New Roman" w:eastAsia="等线" w:hAnsi="Times New Roman" w:cs="Times New Roman"/>
                <w:sz w:val="21"/>
                <w:szCs w:val="21"/>
                <w14:ligatures w14:val="none"/>
              </w:rPr>
              <w:t>地膜回收指导与技术支持；</w:t>
            </w:r>
            <w:r w:rsidRPr="004C2520">
              <w:rPr>
                <w:rFonts w:ascii="Cambria Math" w:eastAsia="等线" w:hAnsi="Cambria Math" w:cs="Cambria Math"/>
                <w:sz w:val="21"/>
                <w:szCs w:val="21"/>
                <w14:ligatures w14:val="none"/>
              </w:rPr>
              <w:t>③</w:t>
            </w:r>
            <w:r w:rsidRPr="004C2520">
              <w:rPr>
                <w:rFonts w:ascii="Times New Roman" w:eastAsia="等线" w:hAnsi="Times New Roman" w:cs="Times New Roman"/>
                <w:sz w:val="21"/>
                <w:szCs w:val="21"/>
                <w14:ligatures w14:val="none"/>
              </w:rPr>
              <w:t>售后应急预案。上述内容齐全且无缺陷得</w:t>
            </w:r>
            <w:r w:rsidRPr="004C2520">
              <w:rPr>
                <w:rFonts w:ascii="Times New Roman" w:eastAsia="等线" w:hAnsi="Times New Roman" w:cs="Times New Roman"/>
                <w:sz w:val="21"/>
                <w:szCs w:val="21"/>
                <w14:ligatures w14:val="none"/>
              </w:rPr>
              <w:t>15</w:t>
            </w:r>
            <w:r w:rsidRPr="004C2520">
              <w:rPr>
                <w:rFonts w:ascii="Times New Roman" w:eastAsia="等线" w:hAnsi="Times New Roman" w:cs="Times New Roman"/>
                <w:sz w:val="21"/>
                <w:szCs w:val="21"/>
                <w14:ligatures w14:val="none"/>
              </w:rPr>
              <w:t>分；在此基础上，每缺少一项内容扣</w:t>
            </w:r>
            <w:r w:rsidRPr="004C2520">
              <w:rPr>
                <w:rFonts w:ascii="Times New Roman" w:eastAsia="等线" w:hAnsi="Times New Roman" w:cs="Times New Roman"/>
                <w:sz w:val="21"/>
                <w:szCs w:val="21"/>
                <w14:ligatures w14:val="none"/>
              </w:rPr>
              <w:t>5</w:t>
            </w:r>
            <w:r w:rsidRPr="004C2520">
              <w:rPr>
                <w:rFonts w:ascii="Times New Roman" w:eastAsia="等线" w:hAnsi="Times New Roman" w:cs="Times New Roman"/>
                <w:sz w:val="21"/>
                <w:szCs w:val="21"/>
                <w14:ligatures w14:val="none"/>
              </w:rPr>
              <w:t>分，扣完为止；单项内容每存在一处缺陷扣</w:t>
            </w:r>
            <w:r w:rsidRPr="004C2520">
              <w:rPr>
                <w:rFonts w:ascii="Times New Roman" w:eastAsia="等线" w:hAnsi="Times New Roman" w:cs="Times New Roman"/>
                <w:sz w:val="21"/>
                <w:szCs w:val="21"/>
                <w14:ligatures w14:val="none"/>
              </w:rPr>
              <w:t>2.5</w:t>
            </w:r>
            <w:r w:rsidRPr="004C2520">
              <w:rPr>
                <w:rFonts w:ascii="Times New Roman" w:eastAsia="等线" w:hAnsi="Times New Roman" w:cs="Times New Roman"/>
                <w:sz w:val="21"/>
                <w:szCs w:val="21"/>
                <w14:ligatures w14:val="none"/>
              </w:rPr>
              <w:t>分，单项内容分扣完为止。</w:t>
            </w:r>
          </w:p>
          <w:p w14:paraId="463C260A" w14:textId="77777777" w:rsidR="004C2520" w:rsidRPr="004C2520" w:rsidRDefault="004C2520" w:rsidP="004C2520">
            <w:pPr>
              <w:spacing w:after="0" w:line="240" w:lineRule="exact"/>
              <w:jc w:val="both"/>
              <w:rPr>
                <w:rFonts w:ascii="Times New Roman" w:eastAsia="仿宋_GB2312" w:hAnsi="Times New Roman" w:cs="Times New Roman"/>
                <w:sz w:val="21"/>
                <w:szCs w:val="21"/>
                <w14:ligatures w14:val="none"/>
              </w:rPr>
            </w:pPr>
            <w:r w:rsidRPr="004C2520">
              <w:rPr>
                <w:rFonts w:ascii="Times New Roman" w:eastAsia="等线" w:hAnsi="Times New Roman" w:cs="Times New Roman"/>
                <w:sz w:val="21"/>
                <w:szCs w:val="21"/>
                <w14:ligatures w14:val="none"/>
              </w:rPr>
              <w:t>注：缺陷是指存在以下任意一种情形：如项目名称错误、地点区域错误、内容与本项目需求无关、内容不符合项目实际情况、方案内容与要求不符、仅有框架无对应阐述、引用的标准（文件）错误、明显复制其他项目内容、存在错义词等任意一种情形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375C" w14:textId="77777777" w:rsidR="004C2520" w:rsidRPr="004C2520" w:rsidRDefault="004C2520" w:rsidP="004C2520">
            <w:pPr>
              <w:keepNext/>
              <w:keepLines/>
              <w:wordWrap w:val="0"/>
              <w:spacing w:after="0" w:line="360" w:lineRule="exact"/>
              <w:jc w:val="center"/>
              <w:rPr>
                <w:rFonts w:ascii="Times New Roman" w:eastAsia="等线" w:hAnsi="Times New Roman" w:cs="Times New Roman"/>
                <w:sz w:val="21"/>
                <w:szCs w:val="21"/>
                <w14:ligatures w14:val="none"/>
              </w:rPr>
            </w:pPr>
            <w:r w:rsidRPr="004C2520">
              <w:rPr>
                <w:rFonts w:ascii="Times New Roman" w:eastAsia="等线" w:hAnsi="Times New Roman" w:cs="Times New Roman"/>
                <w:sz w:val="21"/>
                <w:szCs w:val="21"/>
                <w14:ligatures w14:val="none"/>
              </w:rPr>
              <w:t>技术类评分因素</w:t>
            </w:r>
          </w:p>
        </w:tc>
      </w:tr>
      <w:tr w:rsidR="004C2520" w:rsidRPr="004C2520" w14:paraId="710A87B2" w14:textId="77777777" w:rsidTr="00F457BE">
        <w:trPr>
          <w:trHeight w:val="218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90B3" w14:textId="77777777" w:rsidR="004C2520" w:rsidRPr="004C2520" w:rsidRDefault="004C2520" w:rsidP="004C2520">
            <w:pPr>
              <w:spacing w:after="0" w:line="480" w:lineRule="exact"/>
              <w:jc w:val="center"/>
              <w:rPr>
                <w:rFonts w:ascii="Times New Roman" w:eastAsia="等线" w:hAnsi="Times New Roman" w:cs="Times New Roman"/>
                <w:sz w:val="21"/>
                <w:szCs w:val="21"/>
                <w14:ligatures w14:val="none"/>
              </w:rPr>
            </w:pPr>
            <w:r w:rsidRPr="004C2520">
              <w:rPr>
                <w:rFonts w:ascii="Times New Roman" w:eastAsia="等线" w:hAnsi="Times New Roman" w:cs="Times New Roman"/>
                <w:sz w:val="21"/>
                <w:szCs w:val="21"/>
                <w14:ligatures w14:val="none"/>
              </w:rPr>
              <w:t>4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DF407" w14:textId="77777777" w:rsidR="004C2520" w:rsidRPr="004C2520" w:rsidRDefault="004C2520" w:rsidP="004C2520">
            <w:pPr>
              <w:spacing w:after="0" w:line="480" w:lineRule="exact"/>
              <w:jc w:val="center"/>
              <w:rPr>
                <w:rFonts w:ascii="Times New Roman" w:eastAsia="等线" w:hAnsi="Times New Roman" w:cs="Times New Roman"/>
                <w:sz w:val="21"/>
                <w:szCs w:val="21"/>
                <w14:ligatures w14:val="none"/>
              </w:rPr>
            </w:pPr>
            <w:r w:rsidRPr="004C2520">
              <w:rPr>
                <w:rFonts w:ascii="Times New Roman" w:eastAsia="等线" w:hAnsi="Times New Roman" w:cs="Times New Roman"/>
                <w:sz w:val="21"/>
                <w:szCs w:val="21"/>
                <w14:ligatures w14:val="none"/>
              </w:rPr>
              <w:t>人员配置</w:t>
            </w:r>
            <w:r w:rsidRPr="004C2520">
              <w:rPr>
                <w:rFonts w:ascii="Times New Roman" w:eastAsia="等线" w:hAnsi="Times New Roman" w:cs="Times New Roman"/>
                <w:sz w:val="21"/>
                <w:szCs w:val="21"/>
                <w14:ligatures w14:val="none"/>
              </w:rPr>
              <w:t>16%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77195" w14:textId="77777777" w:rsidR="004C2520" w:rsidRPr="004C2520" w:rsidRDefault="004C2520" w:rsidP="004C2520">
            <w:pPr>
              <w:spacing w:after="0" w:line="480" w:lineRule="exact"/>
              <w:jc w:val="center"/>
              <w:rPr>
                <w:rFonts w:ascii="Times New Roman" w:eastAsia="等线" w:hAnsi="Times New Roman" w:cs="Times New Roman"/>
                <w:sz w:val="21"/>
                <w:szCs w:val="21"/>
                <w14:ligatures w14:val="none"/>
              </w:rPr>
            </w:pPr>
            <w:r w:rsidRPr="004C2520">
              <w:rPr>
                <w:rFonts w:ascii="Times New Roman" w:eastAsia="等线" w:hAnsi="Times New Roman" w:cs="Times New Roman"/>
                <w:sz w:val="21"/>
                <w:szCs w:val="21"/>
                <w14:ligatures w14:val="none"/>
              </w:rPr>
              <w:t>16</w:t>
            </w:r>
            <w:r w:rsidRPr="004C2520">
              <w:rPr>
                <w:rFonts w:ascii="Times New Roman" w:eastAsia="等线" w:hAnsi="Times New Roman" w:cs="Times New Roman"/>
                <w:sz w:val="21"/>
                <w:szCs w:val="21"/>
                <w14:ligatures w14:val="none"/>
              </w:rPr>
              <w:t>分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D2E14" w14:textId="77777777" w:rsidR="004C2520" w:rsidRPr="004C2520" w:rsidRDefault="004C2520" w:rsidP="004C2520">
            <w:pPr>
              <w:spacing w:after="0" w:line="240" w:lineRule="exact"/>
              <w:jc w:val="both"/>
              <w:rPr>
                <w:rFonts w:ascii="Times New Roman" w:eastAsia="等线" w:hAnsi="Times New Roman" w:cs="Times New Roman"/>
                <w:sz w:val="21"/>
                <w:szCs w:val="21"/>
                <w14:ligatures w14:val="none"/>
              </w:rPr>
            </w:pPr>
            <w:r w:rsidRPr="004C2520">
              <w:rPr>
                <w:rFonts w:ascii="Times New Roman" w:eastAsia="等线" w:hAnsi="Times New Roman" w:cs="Times New Roman"/>
                <w:sz w:val="21"/>
                <w:szCs w:val="21"/>
                <w14:ligatures w14:val="none"/>
              </w:rPr>
              <w:t>1.</w:t>
            </w:r>
            <w:r w:rsidRPr="004C2520">
              <w:rPr>
                <w:rFonts w:ascii="Times New Roman" w:eastAsia="等线" w:hAnsi="Times New Roman" w:cs="Times New Roman"/>
                <w:sz w:val="21"/>
                <w:szCs w:val="21"/>
                <w14:ligatures w14:val="none"/>
              </w:rPr>
              <w:t>项目人员配置达</w:t>
            </w:r>
            <w:r w:rsidRPr="004C2520">
              <w:rPr>
                <w:rFonts w:ascii="Times New Roman" w:eastAsia="等线" w:hAnsi="Times New Roman" w:cs="Times New Roman"/>
                <w:sz w:val="21"/>
                <w:szCs w:val="21"/>
                <w14:ligatures w14:val="none"/>
              </w:rPr>
              <w:t>5</w:t>
            </w:r>
            <w:r w:rsidRPr="004C2520">
              <w:rPr>
                <w:rFonts w:ascii="Times New Roman" w:eastAsia="等线" w:hAnsi="Times New Roman" w:cs="Times New Roman"/>
                <w:sz w:val="21"/>
                <w:szCs w:val="21"/>
                <w14:ligatures w14:val="none"/>
              </w:rPr>
              <w:t>人及以上，且分工明确的得</w:t>
            </w:r>
            <w:r w:rsidRPr="004C2520">
              <w:rPr>
                <w:rFonts w:ascii="Times New Roman" w:eastAsia="等线" w:hAnsi="Times New Roman" w:cs="Times New Roman"/>
                <w:sz w:val="21"/>
                <w:szCs w:val="21"/>
                <w14:ligatures w14:val="none"/>
              </w:rPr>
              <w:t>6</w:t>
            </w:r>
            <w:r w:rsidRPr="004C2520">
              <w:rPr>
                <w:rFonts w:ascii="Times New Roman" w:eastAsia="等线" w:hAnsi="Times New Roman" w:cs="Times New Roman"/>
                <w:sz w:val="21"/>
                <w:szCs w:val="21"/>
                <w14:ligatures w14:val="none"/>
              </w:rPr>
              <w:t>分。少</w:t>
            </w:r>
            <w:r w:rsidRPr="004C2520">
              <w:rPr>
                <w:rFonts w:ascii="Times New Roman" w:eastAsia="等线" w:hAnsi="Times New Roman" w:cs="Times New Roman"/>
                <w:sz w:val="21"/>
                <w:szCs w:val="21"/>
                <w14:ligatures w14:val="none"/>
              </w:rPr>
              <w:t>1</w:t>
            </w:r>
            <w:r w:rsidRPr="004C2520">
              <w:rPr>
                <w:rFonts w:ascii="Times New Roman" w:eastAsia="等线" w:hAnsi="Times New Roman" w:cs="Times New Roman"/>
                <w:sz w:val="21"/>
                <w:szCs w:val="21"/>
                <w14:ligatures w14:val="none"/>
              </w:rPr>
              <w:t>人扣</w:t>
            </w:r>
            <w:r w:rsidRPr="004C2520">
              <w:rPr>
                <w:rFonts w:ascii="Times New Roman" w:eastAsia="等线" w:hAnsi="Times New Roman" w:cs="Times New Roman"/>
                <w:sz w:val="21"/>
                <w:szCs w:val="21"/>
                <w14:ligatures w14:val="none"/>
              </w:rPr>
              <w:t>2</w:t>
            </w:r>
            <w:r w:rsidRPr="004C2520">
              <w:rPr>
                <w:rFonts w:ascii="Times New Roman" w:eastAsia="等线" w:hAnsi="Times New Roman" w:cs="Times New Roman"/>
                <w:sz w:val="21"/>
                <w:szCs w:val="21"/>
                <w14:ligatures w14:val="none"/>
              </w:rPr>
              <w:t>分，扣完为止。</w:t>
            </w:r>
          </w:p>
          <w:p w14:paraId="23EDA403" w14:textId="77777777" w:rsidR="004C2520" w:rsidRPr="004C2520" w:rsidRDefault="004C2520" w:rsidP="004C2520">
            <w:pPr>
              <w:spacing w:after="0" w:line="240" w:lineRule="exact"/>
              <w:jc w:val="both"/>
              <w:rPr>
                <w:rFonts w:ascii="Times New Roman" w:eastAsia="等线" w:hAnsi="Times New Roman" w:cs="Times New Roman"/>
                <w:sz w:val="21"/>
                <w:szCs w:val="21"/>
                <w14:ligatures w14:val="none"/>
              </w:rPr>
            </w:pPr>
            <w:r w:rsidRPr="004C2520">
              <w:rPr>
                <w:rFonts w:ascii="Times New Roman" w:eastAsia="等线" w:hAnsi="Times New Roman" w:cs="Times New Roman"/>
                <w:sz w:val="21"/>
                <w:szCs w:val="21"/>
                <w14:ligatures w14:val="none"/>
              </w:rPr>
              <w:t>2.</w:t>
            </w:r>
            <w:r w:rsidRPr="004C2520">
              <w:rPr>
                <w:rFonts w:ascii="Times New Roman" w:eastAsia="等线" w:hAnsi="Times New Roman" w:cs="Times New Roman"/>
                <w:sz w:val="21"/>
                <w:szCs w:val="21"/>
                <w14:ligatures w14:val="none"/>
              </w:rPr>
              <w:t>技术负责人（</w:t>
            </w:r>
            <w:r w:rsidRPr="004C2520">
              <w:rPr>
                <w:rFonts w:ascii="Times New Roman" w:eastAsia="等线" w:hAnsi="Times New Roman" w:cs="Times New Roman"/>
                <w:sz w:val="21"/>
                <w:szCs w:val="21"/>
                <w14:ligatures w14:val="none"/>
              </w:rPr>
              <w:t>1</w:t>
            </w:r>
            <w:r w:rsidRPr="004C2520">
              <w:rPr>
                <w:rFonts w:ascii="Times New Roman" w:eastAsia="等线" w:hAnsi="Times New Roman" w:cs="Times New Roman"/>
                <w:sz w:val="21"/>
                <w:szCs w:val="21"/>
                <w14:ligatures w14:val="none"/>
              </w:rPr>
              <w:t>人）拟投入本项目的技术负责人具有环境类相关专业高级职称的得</w:t>
            </w:r>
            <w:r w:rsidRPr="004C2520">
              <w:rPr>
                <w:rFonts w:ascii="Times New Roman" w:eastAsia="等线" w:hAnsi="Times New Roman" w:cs="Times New Roman"/>
                <w:sz w:val="21"/>
                <w:szCs w:val="21"/>
                <w14:ligatures w14:val="none"/>
              </w:rPr>
              <w:t>5</w:t>
            </w:r>
            <w:r w:rsidRPr="004C2520">
              <w:rPr>
                <w:rFonts w:ascii="Times New Roman" w:eastAsia="等线" w:hAnsi="Times New Roman" w:cs="Times New Roman"/>
                <w:sz w:val="21"/>
                <w:szCs w:val="21"/>
                <w14:ligatures w14:val="none"/>
              </w:rPr>
              <w:t>分，具有环境类相关专业中级职称的得</w:t>
            </w:r>
            <w:r w:rsidRPr="004C2520">
              <w:rPr>
                <w:rFonts w:ascii="Times New Roman" w:eastAsia="等线" w:hAnsi="Times New Roman" w:cs="Times New Roman"/>
                <w:sz w:val="21"/>
                <w:szCs w:val="21"/>
                <w14:ligatures w14:val="none"/>
              </w:rPr>
              <w:t>2.5</w:t>
            </w:r>
            <w:r w:rsidRPr="004C2520">
              <w:rPr>
                <w:rFonts w:ascii="Times New Roman" w:eastAsia="等线" w:hAnsi="Times New Roman" w:cs="Times New Roman"/>
                <w:sz w:val="21"/>
                <w:szCs w:val="21"/>
                <w14:ligatures w14:val="none"/>
              </w:rPr>
              <w:t>分。未提供不得分。</w:t>
            </w:r>
          </w:p>
          <w:p w14:paraId="6EB9CC65" w14:textId="77777777" w:rsidR="004C2520" w:rsidRPr="004C2520" w:rsidRDefault="004C2520" w:rsidP="004C2520">
            <w:pPr>
              <w:spacing w:after="0" w:line="240" w:lineRule="exact"/>
              <w:jc w:val="both"/>
              <w:rPr>
                <w:rFonts w:ascii="Times New Roman" w:eastAsia="等线" w:hAnsi="Times New Roman" w:cs="Times New Roman"/>
                <w:sz w:val="21"/>
                <w:szCs w:val="21"/>
                <w14:ligatures w14:val="none"/>
              </w:rPr>
            </w:pPr>
            <w:r w:rsidRPr="004C2520">
              <w:rPr>
                <w:rFonts w:ascii="Times New Roman" w:eastAsia="等线" w:hAnsi="Times New Roman" w:cs="Times New Roman"/>
                <w:sz w:val="21"/>
                <w:szCs w:val="21"/>
                <w14:ligatures w14:val="none"/>
              </w:rPr>
              <w:t>3.</w:t>
            </w:r>
            <w:r w:rsidRPr="004C2520">
              <w:rPr>
                <w:rFonts w:ascii="Times New Roman" w:eastAsia="等线" w:hAnsi="Times New Roman" w:cs="Times New Roman"/>
                <w:sz w:val="21"/>
                <w:szCs w:val="21"/>
                <w14:ligatures w14:val="none"/>
              </w:rPr>
              <w:t>项目人员中具有环境类、安全类、管理类相关专业技术中级及以上职称人员，每有一人得</w:t>
            </w:r>
            <w:r w:rsidRPr="004C2520">
              <w:rPr>
                <w:rFonts w:ascii="Times New Roman" w:eastAsia="等线" w:hAnsi="Times New Roman" w:cs="Times New Roman"/>
                <w:sz w:val="21"/>
                <w:szCs w:val="21"/>
                <w14:ligatures w14:val="none"/>
              </w:rPr>
              <w:t>2</w:t>
            </w:r>
            <w:r w:rsidRPr="004C2520">
              <w:rPr>
                <w:rFonts w:ascii="Times New Roman" w:eastAsia="等线" w:hAnsi="Times New Roman" w:cs="Times New Roman"/>
                <w:sz w:val="21"/>
                <w:szCs w:val="21"/>
                <w14:ligatures w14:val="none"/>
              </w:rPr>
              <w:t>分；初级职称人员，每有一人得</w:t>
            </w:r>
            <w:r w:rsidRPr="004C2520">
              <w:rPr>
                <w:rFonts w:ascii="Times New Roman" w:eastAsia="等线" w:hAnsi="Times New Roman" w:cs="Times New Roman"/>
                <w:sz w:val="21"/>
                <w:szCs w:val="21"/>
                <w14:ligatures w14:val="none"/>
              </w:rPr>
              <w:t>1</w:t>
            </w:r>
            <w:r w:rsidRPr="004C2520">
              <w:rPr>
                <w:rFonts w:ascii="Times New Roman" w:eastAsia="等线" w:hAnsi="Times New Roman" w:cs="Times New Roman"/>
                <w:sz w:val="21"/>
                <w:szCs w:val="21"/>
                <w14:ligatures w14:val="none"/>
              </w:rPr>
              <w:t>分；本项满分为</w:t>
            </w:r>
            <w:r w:rsidRPr="004C2520">
              <w:rPr>
                <w:rFonts w:ascii="Times New Roman" w:eastAsia="等线" w:hAnsi="Times New Roman" w:cs="Times New Roman"/>
                <w:sz w:val="21"/>
                <w:szCs w:val="21"/>
                <w14:ligatures w14:val="none"/>
              </w:rPr>
              <w:t>5</w:t>
            </w:r>
            <w:r w:rsidRPr="004C2520">
              <w:rPr>
                <w:rFonts w:ascii="Times New Roman" w:eastAsia="等线" w:hAnsi="Times New Roman" w:cs="Times New Roman"/>
                <w:sz w:val="21"/>
                <w:szCs w:val="21"/>
                <w14:ligatures w14:val="none"/>
              </w:rPr>
              <w:t>分，不具备不得分。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33F91" w14:textId="77777777" w:rsidR="004C2520" w:rsidRPr="004C2520" w:rsidRDefault="004C2520" w:rsidP="004C2520">
            <w:pPr>
              <w:spacing w:after="0" w:line="360" w:lineRule="exact"/>
              <w:jc w:val="center"/>
              <w:rPr>
                <w:rFonts w:ascii="Times New Roman" w:eastAsia="等线" w:hAnsi="Times New Roman" w:cs="Times New Roman"/>
                <w:sz w:val="21"/>
                <w:szCs w:val="21"/>
                <w14:ligatures w14:val="none"/>
              </w:rPr>
            </w:pPr>
            <w:r w:rsidRPr="004C2520">
              <w:rPr>
                <w:rFonts w:ascii="Times New Roman" w:eastAsia="等线" w:hAnsi="Times New Roman" w:cs="Times New Roman"/>
                <w:sz w:val="21"/>
                <w:szCs w:val="21"/>
                <w14:ligatures w14:val="none"/>
              </w:rPr>
              <w:t>共同类评分因素</w:t>
            </w:r>
          </w:p>
        </w:tc>
      </w:tr>
      <w:tr w:rsidR="004C2520" w:rsidRPr="004C2520" w14:paraId="26B42470" w14:textId="77777777" w:rsidTr="00F457BE">
        <w:trPr>
          <w:trHeight w:val="98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4B8B1" w14:textId="77777777" w:rsidR="004C2520" w:rsidRPr="004C2520" w:rsidRDefault="004C2520" w:rsidP="004C2520">
            <w:pPr>
              <w:spacing w:after="0" w:line="480" w:lineRule="exact"/>
              <w:jc w:val="center"/>
              <w:rPr>
                <w:rFonts w:ascii="Times New Roman" w:eastAsia="等线" w:hAnsi="Times New Roman" w:cs="Times New Roman"/>
                <w:sz w:val="21"/>
                <w:szCs w:val="21"/>
                <w14:ligatures w14:val="none"/>
              </w:rPr>
            </w:pPr>
            <w:r w:rsidRPr="004C2520">
              <w:rPr>
                <w:rFonts w:ascii="Times New Roman" w:eastAsia="等线" w:hAnsi="Times New Roman" w:cs="Times New Roman"/>
                <w:sz w:val="21"/>
                <w:szCs w:val="21"/>
                <w14:ligatures w14:val="none"/>
              </w:rPr>
              <w:t>5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E300D" w14:textId="77777777" w:rsidR="004C2520" w:rsidRPr="004C2520" w:rsidRDefault="004C2520" w:rsidP="004C2520">
            <w:pPr>
              <w:spacing w:after="0" w:line="480" w:lineRule="exact"/>
              <w:jc w:val="center"/>
              <w:rPr>
                <w:rFonts w:ascii="Times New Roman" w:eastAsia="等线" w:hAnsi="Times New Roman" w:cs="Times New Roman"/>
                <w:sz w:val="21"/>
                <w:szCs w:val="21"/>
                <w14:ligatures w14:val="none"/>
              </w:rPr>
            </w:pPr>
            <w:r w:rsidRPr="004C2520">
              <w:rPr>
                <w:rFonts w:ascii="Times New Roman" w:eastAsia="等线" w:hAnsi="Times New Roman" w:cs="Times New Roman"/>
                <w:sz w:val="21"/>
                <w:szCs w:val="21"/>
                <w14:ligatures w14:val="none"/>
              </w:rPr>
              <w:t>类似业绩</w:t>
            </w:r>
            <w:r w:rsidRPr="004C2520">
              <w:rPr>
                <w:rFonts w:ascii="Times New Roman" w:eastAsia="等线" w:hAnsi="Times New Roman" w:cs="Times New Roman"/>
                <w:sz w:val="21"/>
                <w:szCs w:val="21"/>
                <w14:ligatures w14:val="none"/>
              </w:rPr>
              <w:t>3%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61CB8" w14:textId="77777777" w:rsidR="004C2520" w:rsidRPr="004C2520" w:rsidRDefault="004C2520" w:rsidP="004C2520">
            <w:pPr>
              <w:spacing w:after="0" w:line="480" w:lineRule="exact"/>
              <w:jc w:val="center"/>
              <w:rPr>
                <w:rFonts w:ascii="Times New Roman" w:eastAsia="等线" w:hAnsi="Times New Roman" w:cs="Times New Roman"/>
                <w:sz w:val="21"/>
                <w:szCs w:val="21"/>
                <w14:ligatures w14:val="none"/>
              </w:rPr>
            </w:pPr>
            <w:r w:rsidRPr="004C2520">
              <w:rPr>
                <w:rFonts w:ascii="Times New Roman" w:eastAsia="等线" w:hAnsi="Times New Roman" w:cs="Times New Roman"/>
                <w:sz w:val="21"/>
                <w:szCs w:val="21"/>
                <w14:ligatures w14:val="none"/>
              </w:rPr>
              <w:t>3</w:t>
            </w:r>
            <w:r w:rsidRPr="004C2520">
              <w:rPr>
                <w:rFonts w:ascii="Times New Roman" w:eastAsia="等线" w:hAnsi="Times New Roman" w:cs="Times New Roman"/>
                <w:sz w:val="21"/>
                <w:szCs w:val="21"/>
                <w14:ligatures w14:val="none"/>
              </w:rPr>
              <w:t>分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888F3" w14:textId="77777777" w:rsidR="004C2520" w:rsidRPr="004C2520" w:rsidRDefault="004C2520" w:rsidP="004C2520">
            <w:pPr>
              <w:spacing w:after="0" w:line="240" w:lineRule="exact"/>
              <w:jc w:val="both"/>
              <w:rPr>
                <w:rFonts w:ascii="Times New Roman" w:eastAsia="等线" w:hAnsi="Times New Roman" w:cs="Times New Roman"/>
                <w:sz w:val="21"/>
                <w:szCs w:val="21"/>
                <w14:ligatures w14:val="none"/>
              </w:rPr>
            </w:pPr>
            <w:r w:rsidRPr="004C2520">
              <w:rPr>
                <w:rFonts w:ascii="Times New Roman" w:eastAsia="等线" w:hAnsi="Times New Roman" w:cs="Times New Roman"/>
                <w:sz w:val="21"/>
                <w:szCs w:val="21"/>
                <w14:ligatures w14:val="none"/>
              </w:rPr>
              <w:t>供应商</w:t>
            </w:r>
            <w:r w:rsidRPr="004C2520">
              <w:rPr>
                <w:rFonts w:ascii="Times New Roman" w:eastAsia="等线" w:hAnsi="Times New Roman" w:cs="Times New Roman"/>
                <w:sz w:val="21"/>
                <w:szCs w:val="21"/>
                <w14:ligatures w14:val="none"/>
              </w:rPr>
              <w:t>2022</w:t>
            </w:r>
            <w:r w:rsidRPr="004C2520">
              <w:rPr>
                <w:rFonts w:ascii="Times New Roman" w:eastAsia="等线" w:hAnsi="Times New Roman" w:cs="Times New Roman"/>
                <w:sz w:val="21"/>
                <w:szCs w:val="21"/>
                <w14:ligatures w14:val="none"/>
              </w:rPr>
              <w:t>年</w:t>
            </w:r>
            <w:r w:rsidRPr="004C2520">
              <w:rPr>
                <w:rFonts w:ascii="Times New Roman" w:eastAsia="等线" w:hAnsi="Times New Roman" w:cs="Times New Roman"/>
                <w:sz w:val="21"/>
                <w:szCs w:val="21"/>
                <w14:ligatures w14:val="none"/>
              </w:rPr>
              <w:t>1</w:t>
            </w:r>
            <w:r w:rsidRPr="004C2520">
              <w:rPr>
                <w:rFonts w:ascii="Times New Roman" w:eastAsia="等线" w:hAnsi="Times New Roman" w:cs="Times New Roman"/>
                <w:sz w:val="21"/>
                <w:szCs w:val="21"/>
                <w14:ligatures w14:val="none"/>
              </w:rPr>
              <w:t>月</w:t>
            </w:r>
            <w:r w:rsidRPr="004C2520">
              <w:rPr>
                <w:rFonts w:ascii="Times New Roman" w:eastAsia="等线" w:hAnsi="Times New Roman" w:cs="Times New Roman"/>
                <w:sz w:val="21"/>
                <w:szCs w:val="21"/>
                <w14:ligatures w14:val="none"/>
              </w:rPr>
              <w:t>1</w:t>
            </w:r>
            <w:r w:rsidRPr="004C2520">
              <w:rPr>
                <w:rFonts w:ascii="Times New Roman" w:eastAsia="等线" w:hAnsi="Times New Roman" w:cs="Times New Roman"/>
                <w:sz w:val="21"/>
                <w:szCs w:val="21"/>
                <w14:ligatures w14:val="none"/>
              </w:rPr>
              <w:t>日至今具有类似业绩，每提供一个类似业绩得</w:t>
            </w:r>
            <w:r w:rsidRPr="004C2520">
              <w:rPr>
                <w:rFonts w:ascii="Times New Roman" w:eastAsia="等线" w:hAnsi="Times New Roman" w:cs="Times New Roman"/>
                <w:sz w:val="21"/>
                <w:szCs w:val="21"/>
                <w14:ligatures w14:val="none"/>
              </w:rPr>
              <w:t>1</w:t>
            </w:r>
            <w:r w:rsidRPr="004C2520">
              <w:rPr>
                <w:rFonts w:ascii="Times New Roman" w:eastAsia="等线" w:hAnsi="Times New Roman" w:cs="Times New Roman"/>
                <w:sz w:val="21"/>
                <w:szCs w:val="21"/>
                <w14:ligatures w14:val="none"/>
              </w:rPr>
              <w:t>分，最多得</w:t>
            </w:r>
            <w:r w:rsidRPr="004C2520">
              <w:rPr>
                <w:rFonts w:ascii="Times New Roman" w:eastAsia="等线" w:hAnsi="Times New Roman" w:cs="Times New Roman"/>
                <w:sz w:val="21"/>
                <w:szCs w:val="21"/>
                <w14:ligatures w14:val="none"/>
              </w:rPr>
              <w:t>3</w:t>
            </w:r>
            <w:r w:rsidRPr="004C2520">
              <w:rPr>
                <w:rFonts w:ascii="Times New Roman" w:eastAsia="等线" w:hAnsi="Times New Roman" w:cs="Times New Roman"/>
                <w:sz w:val="21"/>
                <w:szCs w:val="21"/>
                <w14:ligatures w14:val="none"/>
              </w:rPr>
              <w:t>分。</w:t>
            </w:r>
          </w:p>
          <w:p w14:paraId="106A9E68" w14:textId="77777777" w:rsidR="004C2520" w:rsidRPr="004C2520" w:rsidRDefault="004C2520" w:rsidP="004C2520">
            <w:pPr>
              <w:spacing w:after="0" w:line="240" w:lineRule="exact"/>
              <w:jc w:val="both"/>
              <w:rPr>
                <w:rFonts w:ascii="Times New Roman" w:eastAsia="等线" w:hAnsi="Times New Roman" w:cs="Times New Roman"/>
                <w:sz w:val="21"/>
                <w:szCs w:val="21"/>
                <w14:ligatures w14:val="none"/>
              </w:rPr>
            </w:pPr>
            <w:r w:rsidRPr="004C2520">
              <w:rPr>
                <w:rFonts w:ascii="Times New Roman" w:eastAsia="等线" w:hAnsi="Times New Roman" w:cs="Times New Roman"/>
                <w:sz w:val="21"/>
                <w:szCs w:val="21"/>
                <w14:ligatures w14:val="none"/>
              </w:rPr>
              <w:t>注：提供供应</w:t>
            </w:r>
            <w:proofErr w:type="gramStart"/>
            <w:r w:rsidRPr="004C2520">
              <w:rPr>
                <w:rFonts w:ascii="Times New Roman" w:eastAsia="等线" w:hAnsi="Times New Roman" w:cs="Times New Roman"/>
                <w:sz w:val="21"/>
                <w:szCs w:val="21"/>
                <w14:ligatures w14:val="none"/>
              </w:rPr>
              <w:t>商成交</w:t>
            </w:r>
            <w:proofErr w:type="gramEnd"/>
            <w:r w:rsidRPr="004C2520">
              <w:rPr>
                <w:rFonts w:ascii="Times New Roman" w:eastAsia="等线" w:hAnsi="Times New Roman" w:cs="Times New Roman"/>
                <w:sz w:val="21"/>
                <w:szCs w:val="21"/>
                <w14:ligatures w14:val="none"/>
              </w:rPr>
              <w:t>通知书或合同复印件并加盖供应</w:t>
            </w:r>
            <w:proofErr w:type="gramStart"/>
            <w:r w:rsidRPr="004C2520">
              <w:rPr>
                <w:rFonts w:ascii="Times New Roman" w:eastAsia="等线" w:hAnsi="Times New Roman" w:cs="Times New Roman"/>
                <w:sz w:val="21"/>
                <w:szCs w:val="21"/>
                <w14:ligatures w14:val="none"/>
              </w:rPr>
              <w:t>商鲜章</w:t>
            </w:r>
            <w:proofErr w:type="gramEnd"/>
            <w:r w:rsidRPr="004C2520">
              <w:rPr>
                <w:rFonts w:ascii="Times New Roman" w:eastAsia="等线" w:hAnsi="Times New Roman" w:cs="Times New Roman"/>
                <w:sz w:val="21"/>
                <w:szCs w:val="21"/>
                <w14:ligatures w14:val="none"/>
              </w:rPr>
              <w:t>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BC43C" w14:textId="77777777" w:rsidR="004C2520" w:rsidRPr="004C2520" w:rsidRDefault="004C2520" w:rsidP="004C2520">
            <w:pPr>
              <w:keepNext/>
              <w:keepLines/>
              <w:wordWrap w:val="0"/>
              <w:spacing w:after="0" w:line="360" w:lineRule="exact"/>
              <w:jc w:val="center"/>
              <w:rPr>
                <w:rFonts w:ascii="Times New Roman" w:eastAsia="等线" w:hAnsi="Times New Roman" w:cs="Times New Roman"/>
                <w:sz w:val="21"/>
                <w:szCs w:val="21"/>
                <w14:ligatures w14:val="none"/>
              </w:rPr>
            </w:pPr>
            <w:r w:rsidRPr="004C2520">
              <w:rPr>
                <w:rFonts w:ascii="Times New Roman" w:eastAsia="等线" w:hAnsi="Times New Roman" w:cs="Times New Roman"/>
                <w:sz w:val="21"/>
                <w:szCs w:val="21"/>
                <w14:ligatures w14:val="none"/>
              </w:rPr>
              <w:t>共同类评分因素</w:t>
            </w:r>
          </w:p>
        </w:tc>
      </w:tr>
    </w:tbl>
    <w:p w14:paraId="50B81169" w14:textId="77777777" w:rsidR="000B1139" w:rsidRDefault="000B1139">
      <w:pPr>
        <w:rPr>
          <w:rFonts w:hint="eastAsia"/>
        </w:rPr>
      </w:pPr>
    </w:p>
    <w:sectPr w:rsidR="000B1139" w:rsidSect="004C2520"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69687" w14:textId="77777777" w:rsidR="007C6450" w:rsidRDefault="007C6450" w:rsidP="004C2520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45D0885" w14:textId="77777777" w:rsidR="007C6450" w:rsidRDefault="007C6450" w:rsidP="004C2520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2AE6A" w14:textId="77777777" w:rsidR="007C6450" w:rsidRDefault="007C6450" w:rsidP="004C2520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C042BDE" w14:textId="77777777" w:rsidR="007C6450" w:rsidRDefault="007C6450" w:rsidP="004C2520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139"/>
    <w:rsid w:val="000B1139"/>
    <w:rsid w:val="0013415E"/>
    <w:rsid w:val="004C2520"/>
    <w:rsid w:val="007C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B3DECD"/>
  <w15:chartTrackingRefBased/>
  <w15:docId w15:val="{8A4F704F-3C91-46FD-9D97-B200DA787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11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11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11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113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113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1139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11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11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11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113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11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11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113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1139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113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11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11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11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11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11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11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11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11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11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11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113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11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113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B1139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C252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C252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C252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C252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e10765</dc:creator>
  <cp:keywords/>
  <dc:description/>
  <cp:lastModifiedBy>e10765</cp:lastModifiedBy>
  <cp:revision>2</cp:revision>
  <dcterms:created xsi:type="dcterms:W3CDTF">2026-01-30T08:59:00Z</dcterms:created>
  <dcterms:modified xsi:type="dcterms:W3CDTF">2026-01-30T08:59:00Z</dcterms:modified>
</cp:coreProperties>
</file>