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3C8D7">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开江县就业服务管理局</w:t>
      </w:r>
    </w:p>
    <w:p w14:paraId="0C735719">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关于开展2025年见习基地考核工作的</w:t>
      </w:r>
    </w:p>
    <w:p w14:paraId="3DD66BEB">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情况报告</w:t>
      </w:r>
    </w:p>
    <w:p w14:paraId="1B8F78B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heme="majorEastAsia" w:hAnsiTheme="majorEastAsia" w:eastAsiaTheme="majorEastAsia" w:cstheme="majorEastAsia"/>
          <w:b w:val="0"/>
          <w:bCs w:val="0"/>
          <w:sz w:val="44"/>
          <w:szCs w:val="44"/>
          <w:lang w:val="en-US" w:eastAsia="zh-CN"/>
        </w:rPr>
      </w:pPr>
    </w:p>
    <w:p w14:paraId="2484B95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根据</w:t>
      </w:r>
      <w:r>
        <w:rPr>
          <w:rFonts w:ascii="Times New Roman" w:hAnsi="Times New Roman" w:eastAsia="方正仿宋简体" w:cs="Times New Roman"/>
          <w:color w:val="000000"/>
          <w:kern w:val="0"/>
          <w:sz w:val="32"/>
          <w:szCs w:val="32"/>
        </w:rPr>
        <w:t>《达州市人力资源和社会保障局关于印发</w:t>
      </w:r>
      <w:r>
        <w:rPr>
          <w:rFonts w:hint="eastAsia" w:ascii="Times New Roman" w:hAnsi="Times New Roman" w:eastAsia="方正仿宋简体" w:cs="Times New Roman"/>
          <w:color w:val="000000"/>
          <w:kern w:val="0"/>
          <w:sz w:val="32"/>
          <w:szCs w:val="32"/>
          <w:lang w:eastAsia="zh-CN"/>
        </w:rPr>
        <w:t>〈</w:t>
      </w:r>
      <w:r>
        <w:rPr>
          <w:rFonts w:ascii="Times New Roman" w:hAnsi="Times New Roman" w:eastAsia="方正仿宋简体" w:cs="Times New Roman"/>
          <w:color w:val="000000"/>
          <w:kern w:val="0"/>
          <w:sz w:val="32"/>
          <w:szCs w:val="32"/>
        </w:rPr>
        <w:t>达州市就业见习工作实施细则</w:t>
      </w:r>
      <w:r>
        <w:rPr>
          <w:rFonts w:hint="eastAsia" w:ascii="Times New Roman" w:hAnsi="Times New Roman" w:eastAsia="方正仿宋简体" w:cs="Times New Roman"/>
          <w:color w:val="000000"/>
          <w:kern w:val="0"/>
          <w:sz w:val="32"/>
          <w:szCs w:val="32"/>
          <w:lang w:eastAsia="zh-CN"/>
        </w:rPr>
        <w:t>〉的通知》</w:t>
      </w:r>
      <w:r>
        <w:rPr>
          <w:rFonts w:ascii="Times New Roman" w:hAnsi="Times New Roman" w:eastAsia="方正仿宋简体" w:cs="Times New Roman"/>
          <w:color w:val="000000"/>
          <w:kern w:val="0"/>
          <w:sz w:val="32"/>
          <w:szCs w:val="32"/>
        </w:rPr>
        <w:t>（达人社发〔2024〕108号）、《达州市人力资源和社会保障局关于进一步规范全市就业见习工作的通知》</w:t>
      </w:r>
      <w:r>
        <w:rPr>
          <w:rFonts w:hint="eastAsia" w:ascii="Times New Roman" w:hAnsi="Times New Roman" w:eastAsia="方正仿宋简体" w:cs="Times New Roman"/>
          <w:color w:val="000000"/>
          <w:kern w:val="0"/>
          <w:sz w:val="32"/>
          <w:szCs w:val="32"/>
          <w:lang w:eastAsia="zh-CN"/>
        </w:rPr>
        <w:t>、</w:t>
      </w: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lang w:val="en-US" w:eastAsia="zh-CN"/>
        </w:rPr>
        <w:t>开江县</w:t>
      </w:r>
      <w:r>
        <w:rPr>
          <w:rFonts w:ascii="Times New Roman" w:hAnsi="Times New Roman" w:eastAsia="方正仿宋简体" w:cs="Times New Roman"/>
          <w:color w:val="000000"/>
          <w:kern w:val="0"/>
          <w:sz w:val="32"/>
          <w:szCs w:val="32"/>
        </w:rPr>
        <w:t>人力资源和社会保障局关于进一步规范全</w:t>
      </w:r>
      <w:r>
        <w:rPr>
          <w:rFonts w:hint="eastAsia" w:ascii="Times New Roman" w:hAnsi="Times New Roman" w:eastAsia="方正仿宋简体" w:cs="Times New Roman"/>
          <w:color w:val="000000"/>
          <w:kern w:val="0"/>
          <w:sz w:val="32"/>
          <w:szCs w:val="32"/>
          <w:lang w:val="en-US" w:eastAsia="zh-CN"/>
        </w:rPr>
        <w:t>县</w:t>
      </w:r>
      <w:r>
        <w:rPr>
          <w:rFonts w:ascii="Times New Roman" w:hAnsi="Times New Roman" w:eastAsia="方正仿宋简体" w:cs="Times New Roman"/>
          <w:color w:val="000000"/>
          <w:kern w:val="0"/>
          <w:sz w:val="32"/>
          <w:szCs w:val="32"/>
        </w:rPr>
        <w:t>就业见习工作的通知》</w:t>
      </w:r>
      <w:r>
        <w:rPr>
          <w:rFonts w:hint="eastAsia" w:ascii="Times New Roman" w:hAnsi="Times New Roman" w:eastAsia="方正仿宋简体" w:cs="Times New Roman"/>
          <w:color w:val="000000"/>
          <w:kern w:val="0"/>
          <w:sz w:val="32"/>
          <w:szCs w:val="32"/>
          <w:lang w:val="en-US" w:eastAsia="zh-CN"/>
        </w:rPr>
        <w:t>精神</w:t>
      </w:r>
      <w:r>
        <w:rPr>
          <w:rFonts w:hint="default" w:ascii="Times New Roman" w:hAnsi="Times New Roman" w:eastAsia="方正仿宋简体" w:cs="Times New Roman"/>
          <w:sz w:val="32"/>
          <w:szCs w:val="32"/>
        </w:rPr>
        <w:t>，开江县就业服务管理局</w:t>
      </w:r>
      <w:r>
        <w:rPr>
          <w:rFonts w:hint="eastAsia" w:ascii="Times New Roman" w:hAnsi="Times New Roman" w:eastAsia="方正仿宋简体" w:cs="Times New Roman"/>
          <w:sz w:val="32"/>
          <w:szCs w:val="32"/>
          <w:lang w:val="en-US" w:eastAsia="zh-CN"/>
        </w:rPr>
        <w:t>按照</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关于开展202</w:t>
      </w: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年见习基地考核工作实施方案</w:t>
      </w:r>
      <w:r>
        <w:rPr>
          <w:rFonts w:hint="default"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要求，</w:t>
      </w:r>
      <w:r>
        <w:rPr>
          <w:rFonts w:hint="default" w:ascii="Times New Roman" w:hAnsi="Times New Roman" w:eastAsia="方正仿宋简体" w:cs="Times New Roman"/>
          <w:sz w:val="32"/>
          <w:szCs w:val="32"/>
        </w:rPr>
        <w:t>组织开展了202</w:t>
      </w: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年度见习基地考核工作，旨在规范见习基地管理，优化见习资源配置，提升见习工作实效。</w:t>
      </w:r>
    </w:p>
    <w:p w14:paraId="2563B9F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val="en-US" w:eastAsia="zh-CN"/>
        </w:rPr>
        <w:t>一</w:t>
      </w:r>
      <w:r>
        <w:rPr>
          <w:rFonts w:hint="eastAsia" w:ascii="方正黑体简体" w:hAnsi="方正黑体简体" w:eastAsia="方正黑体简体" w:cs="方正黑体简体"/>
          <w:sz w:val="32"/>
          <w:szCs w:val="32"/>
        </w:rPr>
        <w:t>、基本情况</w:t>
      </w:r>
    </w:p>
    <w:p w14:paraId="7507262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rPr>
        <w:t>截至202</w:t>
      </w:r>
      <w:r>
        <w:rPr>
          <w:rFonts w:hint="eastAsia" w:ascii="Times New Roman" w:hAnsi="Times New Roman" w:eastAsia="方正仿宋简体" w:cs="Times New Roman"/>
          <w:color w:val="auto"/>
          <w:sz w:val="32"/>
          <w:szCs w:val="32"/>
          <w:lang w:val="en-US" w:eastAsia="zh-CN"/>
        </w:rPr>
        <w:t>5</w:t>
      </w:r>
      <w:r>
        <w:rPr>
          <w:rFonts w:hint="default" w:ascii="Times New Roman" w:hAnsi="Times New Roman" w:eastAsia="方正仿宋简体" w:cs="Times New Roman"/>
          <w:color w:val="auto"/>
          <w:sz w:val="32"/>
          <w:szCs w:val="32"/>
        </w:rPr>
        <w:t>年底，开江县共有见习基地</w:t>
      </w:r>
      <w:r>
        <w:rPr>
          <w:rFonts w:hint="eastAsia" w:ascii="Times New Roman" w:hAnsi="Times New Roman" w:eastAsia="方正仿宋简体" w:cs="Times New Roman"/>
          <w:color w:val="auto"/>
          <w:sz w:val="32"/>
          <w:szCs w:val="32"/>
          <w:lang w:val="en-US" w:eastAsia="zh-CN"/>
        </w:rPr>
        <w:t>142</w:t>
      </w:r>
      <w:r>
        <w:rPr>
          <w:rFonts w:hint="default" w:ascii="Times New Roman" w:hAnsi="Times New Roman" w:eastAsia="方正仿宋简体" w:cs="Times New Roman"/>
          <w:color w:val="auto"/>
          <w:sz w:val="32"/>
          <w:szCs w:val="32"/>
        </w:rPr>
        <w:t>家，其中</w:t>
      </w:r>
      <w:r>
        <w:rPr>
          <w:rFonts w:hint="default" w:ascii="Times New Roman" w:hAnsi="Times New Roman" w:eastAsia="方正仿宋简体" w:cs="Times New Roman"/>
          <w:color w:val="auto"/>
          <w:sz w:val="32"/>
          <w:szCs w:val="32"/>
          <w:lang w:eastAsia="zh-CN"/>
        </w:rPr>
        <w:t>本年度</w:t>
      </w:r>
      <w:r>
        <w:rPr>
          <w:rFonts w:hint="default" w:ascii="Times New Roman" w:hAnsi="Times New Roman" w:eastAsia="方正仿宋简体" w:cs="Times New Roman"/>
          <w:color w:val="auto"/>
          <w:sz w:val="32"/>
          <w:szCs w:val="32"/>
        </w:rPr>
        <w:t>新增见习基地</w:t>
      </w:r>
      <w:r>
        <w:rPr>
          <w:rFonts w:hint="eastAsia" w:ascii="Times New Roman" w:hAnsi="Times New Roman" w:eastAsia="方正仿宋简体" w:cs="Times New Roman"/>
          <w:color w:val="auto"/>
          <w:sz w:val="32"/>
          <w:szCs w:val="32"/>
          <w:lang w:val="en-US" w:eastAsia="zh-CN"/>
        </w:rPr>
        <w:t>45</w:t>
      </w:r>
      <w:r>
        <w:rPr>
          <w:rFonts w:hint="default" w:ascii="Times New Roman" w:hAnsi="Times New Roman" w:eastAsia="方正仿宋简体" w:cs="Times New Roman"/>
          <w:color w:val="auto"/>
          <w:sz w:val="32"/>
          <w:szCs w:val="32"/>
        </w:rPr>
        <w:t>家。本年度实际参与考核的见习基地共</w:t>
      </w:r>
      <w:r>
        <w:rPr>
          <w:rFonts w:hint="eastAsia" w:ascii="Times New Roman" w:hAnsi="Times New Roman" w:eastAsia="方正仿宋简体" w:cs="Times New Roman"/>
          <w:color w:val="auto"/>
          <w:sz w:val="32"/>
          <w:szCs w:val="32"/>
          <w:lang w:val="en-US" w:eastAsia="zh-CN"/>
        </w:rPr>
        <w:t>116</w:t>
      </w:r>
      <w:r>
        <w:rPr>
          <w:rFonts w:hint="default" w:ascii="Times New Roman" w:hAnsi="Times New Roman" w:eastAsia="方正仿宋简体" w:cs="Times New Roman"/>
          <w:color w:val="auto"/>
          <w:sz w:val="32"/>
          <w:szCs w:val="32"/>
        </w:rPr>
        <w:t>家，另有</w:t>
      </w:r>
      <w:r>
        <w:rPr>
          <w:rFonts w:hint="eastAsia" w:ascii="Times New Roman" w:hAnsi="Times New Roman" w:eastAsia="方正仿宋简体" w:cs="Times New Roman"/>
          <w:color w:val="auto"/>
          <w:sz w:val="32"/>
          <w:szCs w:val="32"/>
          <w:lang w:val="en-US" w:eastAsia="zh-CN"/>
        </w:rPr>
        <w:t>26</w:t>
      </w:r>
      <w:r>
        <w:rPr>
          <w:rFonts w:hint="default" w:ascii="Times New Roman" w:hAnsi="Times New Roman" w:eastAsia="方正仿宋简体" w:cs="Times New Roman"/>
          <w:color w:val="auto"/>
          <w:sz w:val="32"/>
          <w:szCs w:val="32"/>
        </w:rPr>
        <w:t>家未纳入考核</w:t>
      </w:r>
      <w:r>
        <w:rPr>
          <w:rFonts w:hint="default" w:ascii="Times New Roman" w:hAnsi="Times New Roman" w:eastAsia="方正仿宋简体" w:cs="Times New Roman"/>
          <w:color w:val="auto"/>
          <w:sz w:val="32"/>
          <w:szCs w:val="32"/>
          <w:lang w:eastAsia="zh-CN"/>
        </w:rPr>
        <w:t>。</w:t>
      </w:r>
    </w:p>
    <w:p w14:paraId="3F16221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方正黑体简体" w:hAnsi="方正黑体简体" w:eastAsia="方正黑体简体" w:cs="方正黑体简体"/>
          <w:sz w:val="32"/>
          <w:szCs w:val="32"/>
          <w:lang w:val="en-US" w:eastAsia="zh-CN"/>
        </w:rPr>
      </w:pPr>
      <w:r>
        <w:rPr>
          <w:rFonts w:hint="default" w:ascii="方正黑体简体" w:hAnsi="方正黑体简体" w:eastAsia="方正黑体简体" w:cs="方正黑体简体"/>
          <w:sz w:val="32"/>
          <w:szCs w:val="32"/>
          <w:lang w:val="en-US" w:eastAsia="zh-CN"/>
        </w:rPr>
        <w:t>二、考核结果</w:t>
      </w:r>
    </w:p>
    <w:p w14:paraId="08FDD96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楷体简体" w:cs="Times New Roman"/>
          <w:color w:val="auto"/>
          <w:sz w:val="32"/>
          <w:szCs w:val="32"/>
        </w:rPr>
      </w:pPr>
      <w:r>
        <w:rPr>
          <w:rFonts w:hint="default" w:ascii="Times New Roman" w:hAnsi="Times New Roman" w:eastAsia="方正楷体简体" w:cs="Times New Roman"/>
          <w:color w:val="auto"/>
          <w:sz w:val="32"/>
          <w:szCs w:val="32"/>
          <w:lang w:eastAsia="zh-CN"/>
        </w:rPr>
        <w:t>（</w:t>
      </w:r>
      <w:r>
        <w:rPr>
          <w:rFonts w:hint="default" w:ascii="Times New Roman" w:hAnsi="Times New Roman" w:eastAsia="方正楷体简体" w:cs="Times New Roman"/>
          <w:color w:val="auto"/>
          <w:sz w:val="32"/>
          <w:szCs w:val="32"/>
          <w:lang w:val="en-US" w:eastAsia="zh-CN"/>
        </w:rPr>
        <w:t>一</w:t>
      </w:r>
      <w:r>
        <w:rPr>
          <w:rFonts w:hint="default" w:ascii="Times New Roman" w:hAnsi="Times New Roman" w:eastAsia="方正楷体简体" w:cs="Times New Roman"/>
          <w:color w:val="auto"/>
          <w:sz w:val="32"/>
          <w:szCs w:val="32"/>
          <w:lang w:eastAsia="zh-CN"/>
        </w:rPr>
        <w:t>）</w:t>
      </w:r>
      <w:r>
        <w:rPr>
          <w:rFonts w:hint="default" w:ascii="Times New Roman" w:hAnsi="Times New Roman" w:eastAsia="方正楷体简体" w:cs="Times New Roman"/>
          <w:color w:val="auto"/>
          <w:sz w:val="32"/>
          <w:szCs w:val="32"/>
        </w:rPr>
        <w:t>优秀等次（</w:t>
      </w:r>
      <w:r>
        <w:rPr>
          <w:rFonts w:hint="eastAsia" w:ascii="Times New Roman" w:hAnsi="Times New Roman" w:eastAsia="方正楷体简体" w:cs="Times New Roman"/>
          <w:color w:val="auto"/>
          <w:sz w:val="32"/>
          <w:szCs w:val="32"/>
          <w:lang w:val="en-US" w:eastAsia="zh-CN"/>
        </w:rPr>
        <w:t>42</w:t>
      </w:r>
      <w:r>
        <w:rPr>
          <w:rFonts w:hint="default" w:ascii="Times New Roman" w:hAnsi="Times New Roman" w:eastAsia="方正楷体简体" w:cs="Times New Roman"/>
          <w:color w:val="auto"/>
          <w:sz w:val="32"/>
          <w:szCs w:val="32"/>
        </w:rPr>
        <w:t>家）</w:t>
      </w:r>
    </w:p>
    <w:p w14:paraId="7BBC83B9">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主要表现</w:t>
      </w:r>
      <w:r>
        <w:rPr>
          <w:rFonts w:hint="default" w:ascii="Times New Roman" w:hAnsi="Times New Roman" w:eastAsia="方正仿宋简体" w:cs="Times New Roman"/>
          <w:sz w:val="32"/>
          <w:szCs w:val="32"/>
          <w:lang w:val="en-US" w:eastAsia="zh-CN"/>
        </w:rPr>
        <w:t>为</w:t>
      </w:r>
      <w:r>
        <w:rPr>
          <w:rFonts w:hint="default" w:ascii="Times New Roman" w:hAnsi="Times New Roman" w:eastAsia="方正仿宋简体" w:cs="Times New Roman"/>
          <w:sz w:val="32"/>
          <w:szCs w:val="32"/>
        </w:rPr>
        <w:t>严格按照规定及时、足额发放见习人员基本生活补助，无拖欠或克扣问题；见习人员</w:t>
      </w:r>
      <w:r>
        <w:rPr>
          <w:rFonts w:hint="default" w:ascii="Times New Roman" w:hAnsi="Times New Roman" w:eastAsia="方正仿宋简体" w:cs="Times New Roman"/>
          <w:sz w:val="32"/>
          <w:szCs w:val="32"/>
          <w:lang w:eastAsia="zh-CN"/>
        </w:rPr>
        <w:t>见习期满后就业状态了解清楚，</w:t>
      </w:r>
      <w:r>
        <w:rPr>
          <w:rFonts w:hint="default" w:ascii="Times New Roman" w:hAnsi="Times New Roman" w:eastAsia="方正仿宋简体" w:cs="Times New Roman"/>
          <w:sz w:val="32"/>
          <w:szCs w:val="32"/>
        </w:rPr>
        <w:t>年度平均留用比率较高。</w:t>
      </w:r>
    </w:p>
    <w:p w14:paraId="3AF6C7E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楷体简体" w:cs="Times New Roman"/>
          <w:color w:val="auto"/>
          <w:sz w:val="32"/>
          <w:szCs w:val="32"/>
          <w:lang w:eastAsia="zh-CN"/>
        </w:rPr>
      </w:pPr>
      <w:r>
        <w:rPr>
          <w:rFonts w:hint="default" w:ascii="Times New Roman" w:hAnsi="Times New Roman" w:eastAsia="方正楷体简体" w:cs="Times New Roman"/>
          <w:color w:val="auto"/>
          <w:sz w:val="32"/>
          <w:szCs w:val="32"/>
          <w:lang w:eastAsia="zh-CN"/>
        </w:rPr>
        <w:t>（</w:t>
      </w:r>
      <w:r>
        <w:rPr>
          <w:rFonts w:hint="default" w:ascii="Times New Roman" w:hAnsi="Times New Roman" w:eastAsia="方正楷体简体" w:cs="Times New Roman"/>
          <w:color w:val="auto"/>
          <w:sz w:val="32"/>
          <w:szCs w:val="32"/>
          <w:lang w:val="en-US" w:eastAsia="zh-CN"/>
        </w:rPr>
        <w:t>二</w:t>
      </w:r>
      <w:r>
        <w:rPr>
          <w:rFonts w:hint="default" w:ascii="Times New Roman" w:hAnsi="Times New Roman" w:eastAsia="方正楷体简体" w:cs="Times New Roman"/>
          <w:color w:val="auto"/>
          <w:sz w:val="32"/>
          <w:szCs w:val="32"/>
          <w:lang w:eastAsia="zh-CN"/>
        </w:rPr>
        <w:t>）合格等次（</w:t>
      </w:r>
      <w:r>
        <w:rPr>
          <w:rFonts w:hint="eastAsia" w:ascii="Times New Roman" w:hAnsi="Times New Roman" w:eastAsia="方正楷体简体" w:cs="Times New Roman"/>
          <w:color w:val="auto"/>
          <w:sz w:val="32"/>
          <w:szCs w:val="32"/>
          <w:lang w:val="en-US" w:eastAsia="zh-CN"/>
        </w:rPr>
        <w:t>74</w:t>
      </w:r>
      <w:r>
        <w:rPr>
          <w:rFonts w:hint="default" w:ascii="Times New Roman" w:hAnsi="Times New Roman" w:eastAsia="方正楷体简体" w:cs="Times New Roman"/>
          <w:color w:val="auto"/>
          <w:sz w:val="32"/>
          <w:szCs w:val="32"/>
          <w:lang w:eastAsia="zh-CN"/>
        </w:rPr>
        <w:t>家）</w:t>
      </w:r>
    </w:p>
    <w:p w14:paraId="78663E2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扣分原因：部分基地存在未及时、足额发放基本生活补助问题</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见习人员</w:t>
      </w:r>
      <w:r>
        <w:rPr>
          <w:rFonts w:hint="default" w:ascii="Times New Roman" w:hAnsi="Times New Roman" w:eastAsia="方正仿宋简体" w:cs="Times New Roman"/>
          <w:sz w:val="32"/>
          <w:szCs w:val="32"/>
          <w:lang w:eastAsia="zh-CN"/>
        </w:rPr>
        <w:t>见习</w:t>
      </w:r>
      <w:r>
        <w:rPr>
          <w:rFonts w:hint="eastAsia" w:ascii="Times New Roman" w:hAnsi="Times New Roman" w:eastAsia="方正仿宋简体" w:cs="Times New Roman"/>
          <w:sz w:val="32"/>
          <w:szCs w:val="32"/>
          <w:lang w:val="en-US" w:eastAsia="zh-CN"/>
        </w:rPr>
        <w:t>结束</w:t>
      </w:r>
      <w:r>
        <w:rPr>
          <w:rFonts w:hint="default" w:ascii="Times New Roman" w:hAnsi="Times New Roman" w:eastAsia="方正仿宋简体" w:cs="Times New Roman"/>
          <w:sz w:val="32"/>
          <w:szCs w:val="32"/>
          <w:lang w:eastAsia="zh-CN"/>
        </w:rPr>
        <w:t>后</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年度平均留用比率</w:t>
      </w:r>
      <w:r>
        <w:rPr>
          <w:rFonts w:hint="eastAsia" w:ascii="Times New Roman" w:hAnsi="Times New Roman" w:eastAsia="方正仿宋简体" w:cs="Times New Roman"/>
          <w:sz w:val="32"/>
          <w:szCs w:val="32"/>
          <w:lang w:val="en-US" w:eastAsia="zh-CN"/>
        </w:rPr>
        <w:t>较低</w:t>
      </w:r>
      <w:r>
        <w:rPr>
          <w:rFonts w:hint="default" w:ascii="Times New Roman" w:hAnsi="Times New Roman" w:eastAsia="方正仿宋简体" w:cs="Times New Roman"/>
          <w:sz w:val="32"/>
          <w:szCs w:val="32"/>
        </w:rPr>
        <w:t>。</w:t>
      </w:r>
    </w:p>
    <w:p w14:paraId="266B705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楷体简体" w:cs="Times New Roman"/>
          <w:color w:val="auto"/>
          <w:sz w:val="32"/>
          <w:szCs w:val="32"/>
          <w:lang w:eastAsia="zh-CN"/>
        </w:rPr>
      </w:pPr>
      <w:r>
        <w:rPr>
          <w:rFonts w:hint="default" w:ascii="Times New Roman" w:hAnsi="Times New Roman" w:eastAsia="方正楷体简体" w:cs="Times New Roman"/>
          <w:color w:val="auto"/>
          <w:sz w:val="32"/>
          <w:szCs w:val="32"/>
          <w:lang w:eastAsia="zh-CN"/>
        </w:rPr>
        <w:t>（</w:t>
      </w:r>
      <w:r>
        <w:rPr>
          <w:rFonts w:hint="default" w:ascii="Times New Roman" w:hAnsi="Times New Roman" w:eastAsia="方正楷体简体" w:cs="Times New Roman"/>
          <w:color w:val="auto"/>
          <w:sz w:val="32"/>
          <w:szCs w:val="32"/>
          <w:lang w:val="en-US" w:eastAsia="zh-CN"/>
        </w:rPr>
        <w:t>三</w:t>
      </w:r>
      <w:r>
        <w:rPr>
          <w:rFonts w:hint="default" w:ascii="Times New Roman" w:hAnsi="Times New Roman" w:eastAsia="方正楷体简体" w:cs="Times New Roman"/>
          <w:color w:val="auto"/>
          <w:sz w:val="32"/>
          <w:szCs w:val="32"/>
          <w:lang w:eastAsia="zh-CN"/>
        </w:rPr>
        <w:t>）未考核基地（</w:t>
      </w:r>
      <w:r>
        <w:rPr>
          <w:rFonts w:hint="eastAsia" w:ascii="Times New Roman" w:hAnsi="Times New Roman" w:eastAsia="方正楷体简体" w:cs="Times New Roman"/>
          <w:color w:val="auto"/>
          <w:sz w:val="32"/>
          <w:szCs w:val="32"/>
          <w:lang w:val="en-US" w:eastAsia="zh-CN"/>
        </w:rPr>
        <w:t>26</w:t>
      </w:r>
      <w:r>
        <w:rPr>
          <w:rFonts w:hint="default" w:ascii="Times New Roman" w:hAnsi="Times New Roman" w:eastAsia="方正楷体简体" w:cs="Times New Roman"/>
          <w:color w:val="auto"/>
          <w:sz w:val="32"/>
          <w:szCs w:val="32"/>
          <w:lang w:eastAsia="zh-CN"/>
        </w:rPr>
        <w:t>家）</w:t>
      </w:r>
    </w:p>
    <w:p w14:paraId="6AB8974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未考核基地分别为10家202</w:t>
      </w: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lang w:val="en-US" w:eastAsia="zh-CN"/>
        </w:rPr>
        <w:t>年新增但未实际用人的见习基地</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1</w:t>
      </w:r>
      <w:r>
        <w:rPr>
          <w:rFonts w:hint="eastAsia" w:ascii="Times New Roman" w:hAnsi="Times New Roman" w:eastAsia="方正仿宋简体" w:cs="Times New Roman"/>
          <w:sz w:val="32"/>
          <w:szCs w:val="32"/>
          <w:lang w:val="en-US" w:eastAsia="zh-CN"/>
        </w:rPr>
        <w:t>6</w:t>
      </w:r>
      <w:r>
        <w:rPr>
          <w:rFonts w:hint="default" w:ascii="Times New Roman" w:hAnsi="Times New Roman" w:eastAsia="方正仿宋简体" w:cs="Times New Roman"/>
          <w:sz w:val="32"/>
          <w:szCs w:val="32"/>
        </w:rPr>
        <w:t>家往年设立但202</w:t>
      </w: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年未用人的见习基地。</w:t>
      </w:r>
    </w:p>
    <w:p w14:paraId="4319553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方正黑体简体" w:hAnsi="方正黑体简体" w:eastAsia="方正黑体简体" w:cs="方正黑体简体"/>
          <w:sz w:val="32"/>
          <w:szCs w:val="32"/>
          <w:lang w:val="en-US" w:eastAsia="zh-CN"/>
        </w:rPr>
      </w:pPr>
      <w:r>
        <w:rPr>
          <w:rFonts w:hint="default" w:ascii="方正黑体简体" w:hAnsi="方正黑体简体" w:eastAsia="方正黑体简体" w:cs="方正黑体简体"/>
          <w:sz w:val="32"/>
          <w:szCs w:val="32"/>
          <w:lang w:val="en-US" w:eastAsia="zh-CN"/>
        </w:rPr>
        <w:t>三、考核结果运用</w:t>
      </w:r>
    </w:p>
    <w:p w14:paraId="229B08A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经考核，对以下见习基地进行清退：</w:t>
      </w:r>
    </w:p>
    <w:p w14:paraId="594CA36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1.</w:t>
      </w:r>
      <w:r>
        <w:rPr>
          <w:rFonts w:hint="default" w:ascii="Times New Roman" w:hAnsi="Times New Roman" w:eastAsia="方正仿宋简体" w:cs="Times New Roman"/>
          <w:color w:val="auto"/>
          <w:sz w:val="32"/>
          <w:szCs w:val="32"/>
        </w:rPr>
        <w:t>连续一年以上未实际用人的往年见习基地</w:t>
      </w:r>
      <w:r>
        <w:rPr>
          <w:rFonts w:hint="eastAsia" w:ascii="Times New Roman" w:hAnsi="Times New Roman" w:eastAsia="方正仿宋简体" w:cs="Times New Roman"/>
          <w:color w:val="auto"/>
          <w:sz w:val="32"/>
          <w:szCs w:val="32"/>
          <w:lang w:val="en-US" w:eastAsia="zh-CN"/>
        </w:rPr>
        <w:t>11</w:t>
      </w:r>
      <w:r>
        <w:rPr>
          <w:rFonts w:hint="default" w:ascii="Times New Roman" w:hAnsi="Times New Roman" w:eastAsia="方正仿宋简体" w:cs="Times New Roman"/>
          <w:color w:val="auto"/>
          <w:sz w:val="32"/>
          <w:szCs w:val="32"/>
        </w:rPr>
        <w:t>家；</w:t>
      </w:r>
    </w:p>
    <w:p w14:paraId="74A57B9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2.</w:t>
      </w:r>
      <w:r>
        <w:rPr>
          <w:rFonts w:hint="default" w:ascii="Times New Roman" w:hAnsi="Times New Roman" w:eastAsia="方正仿宋简体" w:cs="Times New Roman"/>
          <w:color w:val="auto"/>
          <w:sz w:val="32"/>
          <w:szCs w:val="32"/>
        </w:rPr>
        <w:t>因</w:t>
      </w:r>
      <w:r>
        <w:rPr>
          <w:rFonts w:hint="eastAsia" w:ascii="Times New Roman" w:hAnsi="Times New Roman" w:eastAsia="方正仿宋简体" w:cs="Times New Roman"/>
          <w:color w:val="auto"/>
          <w:sz w:val="32"/>
          <w:szCs w:val="32"/>
          <w:lang w:val="en-US" w:eastAsia="zh-CN"/>
        </w:rPr>
        <w:t>单位后期无用人计划，无法有效开展见习工作的见习基地2</w:t>
      </w:r>
      <w:r>
        <w:rPr>
          <w:rFonts w:hint="default" w:ascii="Times New Roman" w:hAnsi="Times New Roman" w:eastAsia="方正仿宋简体" w:cs="Times New Roman"/>
          <w:color w:val="auto"/>
          <w:sz w:val="32"/>
          <w:szCs w:val="32"/>
          <w:lang w:val="en-US" w:eastAsia="zh-CN"/>
        </w:rPr>
        <w:t>家。</w:t>
      </w:r>
      <w:bookmarkStart w:id="0" w:name="_GoBack"/>
      <w:bookmarkEnd w:id="0"/>
    </w:p>
    <w:p w14:paraId="1261FE9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本年度考核工作有效识别了优秀基地，同时暴露了部分基地在资金发放和管理上的不足。</w:t>
      </w:r>
      <w:r>
        <w:rPr>
          <w:rFonts w:hint="default" w:ascii="Times New Roman" w:hAnsi="Times New Roman" w:eastAsia="方正仿宋简体" w:cs="Times New Roman"/>
          <w:sz w:val="32"/>
          <w:szCs w:val="32"/>
          <w:lang w:val="en-US" w:eastAsia="zh-CN"/>
        </w:rPr>
        <w:t>我们对优秀基地予以优先推荐见习人员，对合格基地加强督导，确保补助发放规范，</w:t>
      </w:r>
      <w:r>
        <w:rPr>
          <w:rFonts w:hint="default" w:ascii="Times New Roman" w:hAnsi="Times New Roman" w:eastAsia="方正仿宋简体" w:cs="Times New Roman"/>
          <w:sz w:val="32"/>
          <w:szCs w:val="32"/>
        </w:rPr>
        <w:t>定期清理长期未用人或职能变更的基地，优化见习资源配置。</w:t>
      </w:r>
    </w:p>
    <w:p w14:paraId="3A0A201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方正仿宋简体" w:cs="Times New Roman"/>
          <w:sz w:val="32"/>
          <w:szCs w:val="32"/>
        </w:rPr>
      </w:pPr>
    </w:p>
    <w:p w14:paraId="744CAC7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附件：</w:t>
      </w: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202</w:t>
      </w: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年见习基地考核结果</w:t>
      </w:r>
    </w:p>
    <w:p w14:paraId="534F5DBF">
      <w:pPr>
        <w:keepNext w:val="0"/>
        <w:keepLines w:val="0"/>
        <w:pageBreakBefore w:val="0"/>
        <w:widowControl w:val="0"/>
        <w:kinsoku/>
        <w:wordWrap/>
        <w:overflowPunct/>
        <w:topLinePunct w:val="0"/>
        <w:autoSpaceDE/>
        <w:autoSpaceDN/>
        <w:bidi w:val="0"/>
        <w:adjustRightInd/>
        <w:snapToGrid/>
        <w:spacing w:line="578" w:lineRule="exact"/>
        <w:ind w:firstLine="1609" w:firstLineChars="503"/>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202</w:t>
      </w: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年见习基地清退名单</w:t>
      </w:r>
    </w:p>
    <w:p w14:paraId="4F8D6A12">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仿宋简体" w:cs="Times New Roman"/>
          <w:sz w:val="32"/>
          <w:szCs w:val="32"/>
        </w:rPr>
      </w:pPr>
    </w:p>
    <w:p w14:paraId="231A4E8B">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仿宋简体" w:cs="Times New Roman"/>
          <w:sz w:val="32"/>
          <w:szCs w:val="32"/>
        </w:rPr>
      </w:pPr>
    </w:p>
    <w:p w14:paraId="5F4CD9BF">
      <w:pPr>
        <w:keepNext w:val="0"/>
        <w:keepLines w:val="0"/>
        <w:pageBreakBefore w:val="0"/>
        <w:widowControl w:val="0"/>
        <w:kinsoku/>
        <w:wordWrap/>
        <w:overflowPunct/>
        <w:topLinePunct w:val="0"/>
        <w:autoSpaceDE/>
        <w:autoSpaceDN/>
        <w:bidi w:val="0"/>
        <w:adjustRightInd/>
        <w:snapToGrid/>
        <w:spacing w:line="578" w:lineRule="exact"/>
        <w:ind w:firstLine="4800" w:firstLineChars="15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开江县就业服务管理局  </w:t>
      </w:r>
    </w:p>
    <w:p w14:paraId="7F8EE527">
      <w:pPr>
        <w:keepNext w:val="0"/>
        <w:keepLines w:val="0"/>
        <w:pageBreakBefore w:val="0"/>
        <w:widowControl w:val="0"/>
        <w:kinsoku/>
        <w:wordWrap/>
        <w:overflowPunct/>
        <w:topLinePunct w:val="0"/>
        <w:autoSpaceDE/>
        <w:autoSpaceDN/>
        <w:bidi w:val="0"/>
        <w:adjustRightInd/>
        <w:snapToGrid/>
        <w:spacing w:line="578" w:lineRule="exact"/>
        <w:ind w:firstLine="5440" w:firstLineChars="17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w:t>
      </w:r>
      <w:r>
        <w:rPr>
          <w:rFonts w:hint="eastAsia" w:ascii="Times New Roman" w:hAnsi="Times New Roman" w:eastAsia="方正仿宋简体" w:cs="Times New Roman"/>
          <w:sz w:val="32"/>
          <w:szCs w:val="32"/>
          <w:lang w:val="en-US" w:eastAsia="zh-CN"/>
        </w:rPr>
        <w:t>6</w:t>
      </w:r>
      <w:r>
        <w:rPr>
          <w:rFonts w:hint="default" w:ascii="Times New Roman" w:hAnsi="Times New Roman" w:eastAsia="方正仿宋简体" w:cs="Times New Roman"/>
          <w:sz w:val="32"/>
          <w:szCs w:val="32"/>
        </w:rPr>
        <w:t>年</w:t>
      </w: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月</w:t>
      </w: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日</w:t>
      </w:r>
    </w:p>
    <w:p w14:paraId="0E21D9E6">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方正仿宋简体" w:cs="Times New Roman"/>
          <w:sz w:val="32"/>
          <w:szCs w:val="32"/>
        </w:rPr>
      </w:pPr>
    </w:p>
    <w:p w14:paraId="06406001">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lang w:val="en-US" w:eastAsia="zh-CN"/>
        </w:rPr>
        <w:t>附件1</w:t>
      </w:r>
    </w:p>
    <w:p w14:paraId="65A77795">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方正小标宋简体" w:cs="Times New Roman"/>
          <w:b w:val="0"/>
          <w:bCs w:val="0"/>
          <w:sz w:val="44"/>
          <w:szCs w:val="44"/>
          <w:lang w:val="en-US" w:eastAsia="zh-CN"/>
        </w:rPr>
      </w:pPr>
      <w:r>
        <w:rPr>
          <w:rFonts w:hint="eastAsia" w:ascii="Times New Roman" w:hAnsi="Times New Roman" w:eastAsia="方正小标宋简体" w:cs="Times New Roman"/>
          <w:b w:val="0"/>
          <w:bCs w:val="0"/>
          <w:sz w:val="44"/>
          <w:szCs w:val="44"/>
          <w:lang w:val="en-US" w:eastAsia="zh-CN"/>
        </w:rPr>
        <w:t>2025年见习基地考核结果</w:t>
      </w:r>
    </w:p>
    <w:tbl>
      <w:tblPr>
        <w:tblStyle w:val="4"/>
        <w:tblW w:w="85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7"/>
        <w:gridCol w:w="5862"/>
        <w:gridCol w:w="1050"/>
        <w:gridCol w:w="913"/>
      </w:tblGrid>
      <w:tr w14:paraId="0D289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E92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序号</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AAC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见习基地名称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B0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简体" w:hAnsi="方正黑体简体" w:eastAsia="方正黑体简体" w:cs="方正黑体简体"/>
                <w:i w:val="0"/>
                <w:iCs w:val="0"/>
                <w:color w:val="000000"/>
                <w:kern w:val="0"/>
                <w:sz w:val="24"/>
                <w:szCs w:val="24"/>
                <w:u w:val="none"/>
                <w:lang w:val="en-US" w:eastAsia="zh-CN" w:bidi="ar"/>
              </w:rPr>
            </w:pPr>
            <w:r>
              <w:rPr>
                <w:rFonts w:hint="eastAsia" w:ascii="方正黑体简体" w:hAnsi="方正黑体简体" w:eastAsia="方正黑体简体" w:cs="方正黑体简体"/>
                <w:i w:val="0"/>
                <w:iCs w:val="0"/>
                <w:color w:val="000000"/>
                <w:kern w:val="0"/>
                <w:sz w:val="24"/>
                <w:szCs w:val="24"/>
                <w:u w:val="none"/>
                <w:lang w:val="en-US" w:eastAsia="zh-CN" w:bidi="ar"/>
              </w:rPr>
              <w:t>考核</w:t>
            </w:r>
          </w:p>
          <w:p w14:paraId="598A51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等次</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089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分数</w:t>
            </w:r>
          </w:p>
        </w:tc>
      </w:tr>
      <w:tr w14:paraId="49736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AD5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459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开江县人民医院</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0939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优秀</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936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w:t>
            </w:r>
          </w:p>
        </w:tc>
      </w:tr>
      <w:tr w14:paraId="611C7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B79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EF9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开江民升中医医院</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DFB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优秀</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31A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w:t>
            </w:r>
          </w:p>
        </w:tc>
      </w:tr>
      <w:tr w14:paraId="7915B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C2F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288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开江县新宁社区卫生服务中心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ED5B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优秀</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2CC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w:t>
            </w:r>
          </w:p>
        </w:tc>
      </w:tr>
      <w:tr w14:paraId="206ED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E3F0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73C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开江县跨世纪快乐幼儿园有限公司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37D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优秀</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E0B0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w:t>
            </w:r>
          </w:p>
        </w:tc>
      </w:tr>
      <w:tr w14:paraId="57044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AEC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DF0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开江县旅游景区管理服务中心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CE79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优秀</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4FC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w:t>
            </w:r>
          </w:p>
        </w:tc>
      </w:tr>
      <w:tr w14:paraId="6FD09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E44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D9F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开江淙城雅之韵艺术培训学校</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1A0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优秀</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972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w:t>
            </w:r>
          </w:p>
        </w:tc>
      </w:tr>
      <w:tr w14:paraId="3DEBC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FD7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622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开江县淙城街道滨河社区居民委员会</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1F0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优秀</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582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w:t>
            </w:r>
          </w:p>
        </w:tc>
      </w:tr>
      <w:tr w14:paraId="7EEE5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5AEF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002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开江县淙城街道橄榄社区居民委员会</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6456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优秀</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755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w:t>
            </w:r>
          </w:p>
        </w:tc>
      </w:tr>
      <w:tr w14:paraId="0AB1B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EA0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9D2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开江县环境监测站</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BC1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优秀</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BA7C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97</w:t>
            </w:r>
          </w:p>
        </w:tc>
      </w:tr>
      <w:tr w14:paraId="7F9B4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52B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EAF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开江县非公有制经济组织和社会组织党群服务中心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3FF9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优秀</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50A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97</w:t>
            </w:r>
          </w:p>
        </w:tc>
      </w:tr>
      <w:tr w14:paraId="398DF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189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081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开江县普安金山幼儿园</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BF0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优秀</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F3D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96</w:t>
            </w:r>
          </w:p>
        </w:tc>
      </w:tr>
      <w:tr w14:paraId="5C404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049A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100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开江县社会治安综合治理中心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A21C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优秀</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00F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96</w:t>
            </w:r>
          </w:p>
        </w:tc>
      </w:tr>
      <w:tr w14:paraId="6F324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88C5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CD2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达州复康医院</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BE4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优秀</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40F9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96</w:t>
            </w:r>
          </w:p>
        </w:tc>
      </w:tr>
      <w:tr w14:paraId="130E1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55B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DF1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开江县卓越人力资源服务有限公司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2C6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优秀</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FC9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96</w:t>
            </w:r>
          </w:p>
        </w:tc>
      </w:tr>
      <w:tr w14:paraId="02F7A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934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C58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开江县淙城街道社区卫生服务中心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F6E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优秀</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D76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96</w:t>
            </w:r>
          </w:p>
        </w:tc>
      </w:tr>
      <w:tr w14:paraId="067CA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C15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75E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开江县淙城街道新安社区居民委员会</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299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优秀</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F4D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96</w:t>
            </w:r>
          </w:p>
        </w:tc>
      </w:tr>
      <w:tr w14:paraId="55362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4F03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CD1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开江县长岭镇长岭社区居民委员会</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E1ED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优秀</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39EE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r>
      <w:tr w14:paraId="27AF2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BC0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4E3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开江县实验小学</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C14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优秀</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7E3D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r>
      <w:tr w14:paraId="0C14C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F7C0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558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开江县淙城街道便民服务中心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77D1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优秀</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54A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r>
      <w:tr w14:paraId="4A2AC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087B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833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四川省开江县职业中学</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1213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优秀</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358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r>
      <w:tr w14:paraId="0A668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B91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BEA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开江县第六感美发店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8CA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优秀</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8590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r>
      <w:tr w14:paraId="4712B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AF08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70E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开江田城建设发展集团有限公司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9924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优秀</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C83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r>
      <w:tr w14:paraId="5CE86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303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87E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开江县城北幼儿园</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25D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优秀</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F03A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r>
      <w:tr w14:paraId="253F9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17F6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318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开江县新宁镇志鸿艺体培训学校有限公司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C302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优秀</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245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w:t>
            </w:r>
          </w:p>
        </w:tc>
      </w:tr>
      <w:tr w14:paraId="27CE9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D9D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B97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开江县就业训练中心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C00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优秀</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DE5B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92</w:t>
            </w:r>
          </w:p>
        </w:tc>
      </w:tr>
      <w:tr w14:paraId="7774A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6F2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E2C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达州佳润口腔医院有限公司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79B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优秀</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968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92</w:t>
            </w:r>
          </w:p>
        </w:tc>
      </w:tr>
      <w:tr w14:paraId="581E2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16BC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DE8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开江县社会保险事业管理局</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2316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优秀</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268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92</w:t>
            </w:r>
          </w:p>
        </w:tc>
      </w:tr>
      <w:tr w14:paraId="7935B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0468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141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开江县职工服务中心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B3A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优秀</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219C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92</w:t>
            </w:r>
          </w:p>
        </w:tc>
      </w:tr>
      <w:tr w14:paraId="528FB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730B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945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开江县人民政府妇女儿童工作委员会办公室</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6B5B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优秀</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807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92</w:t>
            </w:r>
          </w:p>
        </w:tc>
      </w:tr>
      <w:tr w14:paraId="5F91F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C5E8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844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开江妙仁医院</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6670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优秀</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579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92</w:t>
            </w:r>
          </w:p>
        </w:tc>
      </w:tr>
      <w:tr w14:paraId="314F6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674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661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开江县永兴镇便民服务中心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DECE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优秀</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2D5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91</w:t>
            </w:r>
          </w:p>
        </w:tc>
      </w:tr>
      <w:tr w14:paraId="507B8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591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9C5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达州微帮信息科技有限公司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D4E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优秀</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AE4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91</w:t>
            </w:r>
          </w:p>
        </w:tc>
      </w:tr>
      <w:tr w14:paraId="78EA8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5E2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572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开江县民德医院</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D84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优秀</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89A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91</w:t>
            </w:r>
          </w:p>
        </w:tc>
      </w:tr>
      <w:tr w14:paraId="134BF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C2CE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530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开江县国防动员事务中心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482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优秀</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F78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91</w:t>
            </w:r>
          </w:p>
        </w:tc>
      </w:tr>
      <w:tr w14:paraId="2A785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62B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2FF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开江县卓越文化旅游有限公司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D237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优秀</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7D1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91</w:t>
            </w:r>
          </w:p>
        </w:tc>
      </w:tr>
      <w:tr w14:paraId="10AE4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3AF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1DE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开江县讲治镇中心小学</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FF7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优秀</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9EE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r>
      <w:tr w14:paraId="2EF2D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E09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5E4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开江县妇幼保健计划生育服务中心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D72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优秀</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584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r>
      <w:tr w14:paraId="037F8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B66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333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开江县图书馆</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1A30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优秀</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101D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r>
      <w:tr w14:paraId="36C17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360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858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开江县红十字会</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6A6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优秀</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6842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r>
      <w:tr w14:paraId="30843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D1F7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F54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开江县水土保持服务中心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649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优秀</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EBA8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r>
      <w:tr w14:paraId="4B2C1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686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067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开江县淙城街道清河社区居民委员会</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829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优秀</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42C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r>
      <w:tr w14:paraId="57499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11FE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D2C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开江县淙城街道建设社区居民委员会</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911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优秀</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C43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r>
      <w:tr w14:paraId="02A5B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CE9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E64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开江县长岭镇采石小学</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262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3C7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w:t>
            </w:r>
          </w:p>
        </w:tc>
      </w:tr>
      <w:tr w14:paraId="5EC42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30D6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F29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开江县长岭镇采石社区村民委员会</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0B1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3B4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w:t>
            </w:r>
          </w:p>
        </w:tc>
      </w:tr>
      <w:tr w14:paraId="2440E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1F60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D18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开江县广福镇广福社区居民委员会</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56C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95FD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w:t>
            </w:r>
          </w:p>
        </w:tc>
      </w:tr>
      <w:tr w14:paraId="3CB13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232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439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开江县甘棠镇便民服务中心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DEC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C67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w:t>
            </w:r>
          </w:p>
        </w:tc>
      </w:tr>
      <w:tr w14:paraId="6FC71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659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999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开江县甘棠镇甘棠社区居民委员会</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59CA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E7A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w:t>
            </w:r>
          </w:p>
        </w:tc>
      </w:tr>
      <w:tr w14:paraId="67C56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147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48C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开江县永兴镇永兴社区居民委员会</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1A2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0F2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w:t>
            </w:r>
          </w:p>
        </w:tc>
      </w:tr>
      <w:tr w14:paraId="27EBF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DF48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340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开江县永兴镇新太社区居民委员会</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148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253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w:t>
            </w:r>
          </w:p>
        </w:tc>
      </w:tr>
      <w:tr w14:paraId="0E839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4BA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524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开江县回龙镇天师小学</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3AA4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2DE2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w:t>
            </w:r>
          </w:p>
        </w:tc>
      </w:tr>
      <w:tr w14:paraId="59D46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0AE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6C7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开江县企业发展服务中心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81B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DE2D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w:t>
            </w:r>
          </w:p>
        </w:tc>
      </w:tr>
      <w:tr w14:paraId="7AB17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955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A12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开江县救助管理站</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BA1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2CD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w:t>
            </w:r>
          </w:p>
        </w:tc>
      </w:tr>
      <w:tr w14:paraId="70C5F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A62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3B0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开江县互联网信息管理中心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D94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C98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w:t>
            </w:r>
          </w:p>
        </w:tc>
      </w:tr>
      <w:tr w14:paraId="262F2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FF4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3CD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开江县科学技术情报研究所</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A40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995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w:t>
            </w:r>
          </w:p>
        </w:tc>
      </w:tr>
      <w:tr w14:paraId="4F0A2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A20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3AA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开江桦艺口腔诊所（普通合伙）</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838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354B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w:t>
            </w:r>
          </w:p>
        </w:tc>
      </w:tr>
      <w:tr w14:paraId="1F9E5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A3E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022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开江县民营经济服务中心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B05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FF81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w:t>
            </w:r>
          </w:p>
        </w:tc>
      </w:tr>
      <w:tr w14:paraId="22AD2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1CF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7F2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开江县融媒体中心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631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15B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w:t>
            </w:r>
          </w:p>
        </w:tc>
      </w:tr>
      <w:tr w14:paraId="660FA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A3B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964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开江县淙城街道真武宫社区居民委员会</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2DE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145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w:t>
            </w:r>
          </w:p>
        </w:tc>
      </w:tr>
      <w:tr w14:paraId="2260E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75F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B74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开江县文艺创作办公室</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CF3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F95A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w:t>
            </w:r>
          </w:p>
        </w:tc>
      </w:tr>
      <w:tr w14:paraId="25AF9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6B05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758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开江县淙城街道三里桥社区居民委员会</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AAE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834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w:t>
            </w:r>
          </w:p>
        </w:tc>
      </w:tr>
      <w:tr w14:paraId="46A3F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436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FA9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开江县淙城街道明月社区居民委员会</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EFB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223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w:t>
            </w:r>
          </w:p>
        </w:tc>
      </w:tr>
      <w:tr w14:paraId="7740F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915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17B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开江县长岭镇便民服务中心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66A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07B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w:t>
            </w:r>
          </w:p>
        </w:tc>
      </w:tr>
      <w:tr w14:paraId="2AEB8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838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F02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开江县任市镇新康社区居民委员会</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7AA8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DE0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w:t>
            </w:r>
          </w:p>
        </w:tc>
      </w:tr>
      <w:tr w14:paraId="4F9B4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676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458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开江县任市镇靖安社区居民委员会</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CD74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6C3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w:t>
            </w:r>
          </w:p>
        </w:tc>
      </w:tr>
      <w:tr w14:paraId="51E6E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E819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57B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开江县任市镇新街社区居民委员会</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D9D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C058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w:t>
            </w:r>
          </w:p>
        </w:tc>
      </w:tr>
      <w:tr w14:paraId="7B792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54B5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879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开江县讲治镇便民服务中心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1D5F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0C10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w:t>
            </w:r>
          </w:p>
        </w:tc>
      </w:tr>
      <w:tr w14:paraId="44517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D10E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500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开江县灵岩镇便民服务中心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D776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6743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w:t>
            </w:r>
          </w:p>
        </w:tc>
      </w:tr>
      <w:tr w14:paraId="70AB5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16E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68</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636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开江县复兴小学</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B33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6511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w:t>
            </w:r>
          </w:p>
        </w:tc>
      </w:tr>
      <w:tr w14:paraId="6270C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00A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ABD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开江县西城小学</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82A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82D8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w:t>
            </w:r>
          </w:p>
        </w:tc>
      </w:tr>
      <w:tr w14:paraId="1845A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449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E74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开江县服务业发展促进中心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E65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74F5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w:t>
            </w:r>
          </w:p>
        </w:tc>
      </w:tr>
      <w:tr w14:paraId="588BB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000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06F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开江县征地事务所</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262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B0E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w:t>
            </w:r>
          </w:p>
        </w:tc>
      </w:tr>
      <w:tr w14:paraId="280E3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F9C1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72</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50C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开江县天府科技云服务中心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0ED6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856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w:t>
            </w:r>
          </w:p>
        </w:tc>
      </w:tr>
      <w:tr w14:paraId="29847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969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73</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74E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开江县文化馆</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70E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A58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w:t>
            </w:r>
          </w:p>
        </w:tc>
      </w:tr>
      <w:tr w14:paraId="693E3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0AA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D44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开江县林业发展和保护中心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EEDA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312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w:t>
            </w:r>
          </w:p>
        </w:tc>
      </w:tr>
      <w:tr w14:paraId="76E9D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6FF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F3B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开江县淙城街道峨城社区居民委员会</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0B2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BCD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w:t>
            </w:r>
          </w:p>
        </w:tc>
      </w:tr>
      <w:tr w14:paraId="33B42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74C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4EF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开江县东方金宝贝幼儿园</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FE4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C695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w:t>
            </w:r>
          </w:p>
        </w:tc>
      </w:tr>
      <w:tr w14:paraId="60956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954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B0E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开江县任市镇和平社区居民委员会</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7EE3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D758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w:t>
            </w:r>
          </w:p>
        </w:tc>
      </w:tr>
      <w:tr w14:paraId="53028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FEF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0BD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开江县回龙镇农业综合服务中心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85C2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BF9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w:t>
            </w:r>
          </w:p>
        </w:tc>
      </w:tr>
      <w:tr w14:paraId="0DC09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9C9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1AB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开江县退役军人服务中心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5783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9C3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w:t>
            </w:r>
          </w:p>
        </w:tc>
      </w:tr>
      <w:tr w14:paraId="61308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670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0F3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开江县统计大数据中心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F48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B2E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w:t>
            </w:r>
          </w:p>
        </w:tc>
      </w:tr>
      <w:tr w14:paraId="017A6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2E8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33C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开江县人民政府政务信息公开办公室</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DDA9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2C83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w:t>
            </w:r>
          </w:p>
        </w:tc>
      </w:tr>
      <w:tr w14:paraId="7BE96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CFE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F3C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开江县投资审计中心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DB7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D19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w:t>
            </w:r>
          </w:p>
        </w:tc>
      </w:tr>
      <w:tr w14:paraId="68CC6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714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A7A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开江县农业发展融资担保有限公司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949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7DD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w:t>
            </w:r>
          </w:p>
        </w:tc>
      </w:tr>
      <w:tr w14:paraId="265DC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1F7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34A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开江县文物管理所</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23C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916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w:t>
            </w:r>
          </w:p>
        </w:tc>
      </w:tr>
      <w:tr w14:paraId="526D8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F29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CD1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开江县淙城街道接龙桥社区居民委员会</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22C5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EFC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w:t>
            </w:r>
          </w:p>
        </w:tc>
      </w:tr>
      <w:tr w14:paraId="4C92B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ADB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86</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361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开江县八庙镇便民服务中心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D41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5455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86</w:t>
            </w:r>
          </w:p>
        </w:tc>
      </w:tr>
      <w:tr w14:paraId="4709C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058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F11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开江县明月小学</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19A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61E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86</w:t>
            </w:r>
          </w:p>
        </w:tc>
      </w:tr>
      <w:tr w14:paraId="395D1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1A4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1DD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开江县网格员社会工作服务中心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237B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63D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86</w:t>
            </w:r>
          </w:p>
        </w:tc>
      </w:tr>
      <w:tr w14:paraId="6A3B9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DFB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DA1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开江县机关事务服务中心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E59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72A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86</w:t>
            </w:r>
          </w:p>
        </w:tc>
      </w:tr>
      <w:tr w14:paraId="7C211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EB0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05B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开江县淙城街道九石坎社区居民委员会</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CEF6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A01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86</w:t>
            </w:r>
          </w:p>
        </w:tc>
      </w:tr>
      <w:tr w14:paraId="53CE7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5ED0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91</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303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开江县讲治镇九岭社区居民委员会</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97C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795E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r>
      <w:tr w14:paraId="6D8E2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806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92</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1F1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开江县讲治镇宝石社区居民委员会</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22E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E4D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r>
      <w:tr w14:paraId="654AF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6D1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6A5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开江县巡察信息服务中心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64D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D392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r>
      <w:tr w14:paraId="18A72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1D5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94</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E12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开江县劳动人事争议仲裁院</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4B5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E3E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r>
      <w:tr w14:paraId="2D8B7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B0ED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CE5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开江县应急救援服务中心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159F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913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r>
      <w:tr w14:paraId="0DCE9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2002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96</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8FA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开江县淙城街道淙城社区居民委员会</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A576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995D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r>
      <w:tr w14:paraId="168DE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39F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97</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121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开江县讲治镇讲治社区居民委员会</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AC9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46A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w:t>
            </w:r>
          </w:p>
        </w:tc>
      </w:tr>
      <w:tr w14:paraId="6C522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CBC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2FF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开江县群众接待中心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E85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24D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w:t>
            </w:r>
          </w:p>
        </w:tc>
      </w:tr>
      <w:tr w14:paraId="3BC02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A03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EFC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开江县不动产登记中心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676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56A7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w:t>
            </w:r>
          </w:p>
        </w:tc>
      </w:tr>
      <w:tr w14:paraId="73B7E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3AF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A85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开江县人力资源和社会保障信息中心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3C9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0A1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w:t>
            </w:r>
          </w:p>
        </w:tc>
      </w:tr>
      <w:tr w14:paraId="3468C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29D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101</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072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开江县医疗保障事务中心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1D0A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E6C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w:t>
            </w:r>
          </w:p>
        </w:tc>
      </w:tr>
      <w:tr w14:paraId="27ECA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73D3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102</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B53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开江县任市镇便民服务中心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573A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0A6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w:t>
            </w:r>
          </w:p>
        </w:tc>
      </w:tr>
      <w:tr w14:paraId="6DB98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C7A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103</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36C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开江县骑龙小学</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EA6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91C6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w:t>
            </w:r>
          </w:p>
        </w:tc>
      </w:tr>
      <w:tr w14:paraId="3851B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1EA5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104</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5BE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开江中学实验学校</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E94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1A5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w:t>
            </w:r>
          </w:p>
        </w:tc>
      </w:tr>
      <w:tr w14:paraId="580DC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0E77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A03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开江县工业发展促进中心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578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A89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w:t>
            </w:r>
          </w:p>
        </w:tc>
      </w:tr>
      <w:tr w14:paraId="714A3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70D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106</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980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达州名泰服饰有限公司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54C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775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w:t>
            </w:r>
          </w:p>
        </w:tc>
      </w:tr>
      <w:tr w14:paraId="02080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DF43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107</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DFC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开江县普安中学</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F7C8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C885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w:t>
            </w:r>
          </w:p>
        </w:tc>
      </w:tr>
      <w:tr w14:paraId="5F32A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E80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108</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E45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开江县城镇居民社会养老保险中心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C72A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F7C7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w:t>
            </w:r>
          </w:p>
        </w:tc>
      </w:tr>
      <w:tr w14:paraId="503F7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266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109</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26E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开江县卓艺文化传媒有限公司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5D8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BF6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w:t>
            </w:r>
          </w:p>
        </w:tc>
      </w:tr>
      <w:tr w14:paraId="282CB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EED0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D8D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开江县档案馆</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0273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8C4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w:t>
            </w:r>
          </w:p>
        </w:tc>
      </w:tr>
      <w:tr w14:paraId="3167B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86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111</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88F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开江县淙城街道金牛社区居民委员会</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2D90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366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w:t>
            </w:r>
          </w:p>
        </w:tc>
      </w:tr>
      <w:tr w14:paraId="3446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6635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112</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921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开江县政务服务中心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E1BC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42F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w:t>
            </w:r>
          </w:p>
        </w:tc>
      </w:tr>
      <w:tr w14:paraId="51D4A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DB1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113</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B4C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开江县价格认证中心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44B9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CE0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w:t>
            </w:r>
          </w:p>
        </w:tc>
      </w:tr>
      <w:tr w14:paraId="3D80F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92D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C1F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开江县新宁镇农业综合服务中心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1FD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444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w:t>
            </w:r>
          </w:p>
        </w:tc>
      </w:tr>
      <w:tr w14:paraId="1EC94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BE0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115</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16F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开江县第二人民医院</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B00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33B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w:t>
            </w:r>
          </w:p>
        </w:tc>
      </w:tr>
      <w:tr w14:paraId="435D1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ACA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116</w:t>
            </w:r>
          </w:p>
        </w:tc>
        <w:tc>
          <w:tcPr>
            <w:tcW w:w="5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939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开江县普安镇青堆子社区村民委员会</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8BB5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合格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330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w:t>
            </w:r>
          </w:p>
        </w:tc>
      </w:tr>
    </w:tbl>
    <w:p w14:paraId="63291C4D">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lang w:val="en-US" w:eastAsia="zh-CN"/>
        </w:rPr>
        <w:t>附件</w:t>
      </w:r>
      <w:r>
        <w:rPr>
          <w:rFonts w:hint="eastAsia" w:ascii="Times New Roman" w:hAnsi="Times New Roman" w:eastAsia="方正黑体简体" w:cs="Times New Roman"/>
          <w:sz w:val="32"/>
          <w:szCs w:val="32"/>
          <w:lang w:val="en-US" w:eastAsia="zh-CN"/>
        </w:rPr>
        <w:t>2</w:t>
      </w:r>
    </w:p>
    <w:p w14:paraId="004E8B41">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方正小标宋简体" w:cs="Times New Roman"/>
          <w:b w:val="0"/>
          <w:bCs w:val="0"/>
          <w:sz w:val="44"/>
          <w:szCs w:val="44"/>
          <w:lang w:val="en-US" w:eastAsia="zh-CN"/>
        </w:rPr>
      </w:pPr>
      <w:r>
        <w:rPr>
          <w:rFonts w:hint="eastAsia" w:ascii="Times New Roman" w:hAnsi="Times New Roman" w:eastAsia="方正小标宋简体" w:cs="Times New Roman"/>
          <w:b w:val="0"/>
          <w:bCs w:val="0"/>
          <w:sz w:val="44"/>
          <w:szCs w:val="44"/>
          <w:lang w:val="en-US" w:eastAsia="zh-CN"/>
        </w:rPr>
        <w:t>2025年见习基地清退名单</w:t>
      </w:r>
    </w:p>
    <w:tbl>
      <w:tblPr>
        <w:tblStyle w:val="4"/>
        <w:tblW w:w="85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5"/>
        <w:gridCol w:w="4294"/>
        <w:gridCol w:w="3423"/>
      </w:tblGrid>
      <w:tr w14:paraId="0ECDD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1E2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序号</w:t>
            </w:r>
          </w:p>
        </w:tc>
        <w:tc>
          <w:tcPr>
            <w:tcW w:w="4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525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见习基地名称</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A7F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清退原因</w:t>
            </w:r>
          </w:p>
        </w:tc>
      </w:tr>
      <w:tr w14:paraId="01058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B0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1</w:t>
            </w:r>
          </w:p>
        </w:tc>
        <w:tc>
          <w:tcPr>
            <w:tcW w:w="4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3C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开江县八庙新星幼儿园</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C5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连续一年以上未实际用人</w:t>
            </w:r>
          </w:p>
        </w:tc>
      </w:tr>
      <w:tr w14:paraId="2C45A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836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2</w:t>
            </w:r>
          </w:p>
        </w:tc>
        <w:tc>
          <w:tcPr>
            <w:tcW w:w="4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B6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开江县博爱社会工作服务中心</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1C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连续一年以上未实际用人</w:t>
            </w:r>
          </w:p>
        </w:tc>
      </w:tr>
      <w:tr w14:paraId="366A1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CF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3</w:t>
            </w:r>
          </w:p>
        </w:tc>
        <w:tc>
          <w:tcPr>
            <w:tcW w:w="4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7E4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开江县自来水有限责任公司</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63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连续一年以上未实际用人</w:t>
            </w:r>
          </w:p>
        </w:tc>
      </w:tr>
      <w:tr w14:paraId="35CE3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8B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4</w:t>
            </w:r>
          </w:p>
        </w:tc>
        <w:tc>
          <w:tcPr>
            <w:tcW w:w="4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90A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开江县人大法制研究与信息中心</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930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连续一年以上未实际用人</w:t>
            </w:r>
          </w:p>
        </w:tc>
      </w:tr>
      <w:tr w14:paraId="0D538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A3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5</w:t>
            </w:r>
          </w:p>
        </w:tc>
        <w:tc>
          <w:tcPr>
            <w:tcW w:w="4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4F2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开江县三泰农业发展有限公司</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D8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连续一年以上未实际用人</w:t>
            </w:r>
          </w:p>
        </w:tc>
      </w:tr>
      <w:tr w14:paraId="5CFFE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CD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6</w:t>
            </w:r>
          </w:p>
        </w:tc>
        <w:tc>
          <w:tcPr>
            <w:tcW w:w="4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80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四川省开江县公证处</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69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连续一年以上未实际用人</w:t>
            </w:r>
          </w:p>
        </w:tc>
      </w:tr>
      <w:tr w14:paraId="29A9F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60B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7</w:t>
            </w:r>
          </w:p>
        </w:tc>
        <w:tc>
          <w:tcPr>
            <w:tcW w:w="4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ED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开江县党史研究和地方编纂中心</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7F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连续一年以上未实际用人</w:t>
            </w:r>
          </w:p>
        </w:tc>
      </w:tr>
      <w:tr w14:paraId="572BF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6A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hint="eastAsia" w:ascii="Times New Roman" w:hAnsi="Times New Roman" w:eastAsia="宋体" w:cs="Times New Roman"/>
                <w:i w:val="0"/>
                <w:iCs w:val="0"/>
                <w:color w:val="auto"/>
                <w:kern w:val="2"/>
                <w:sz w:val="24"/>
                <w:szCs w:val="24"/>
                <w:u w:val="none"/>
                <w:lang w:val="en-US" w:eastAsia="zh-CN" w:bidi="ar-SA"/>
              </w:rPr>
              <w:t>8</w:t>
            </w:r>
          </w:p>
        </w:tc>
        <w:tc>
          <w:tcPr>
            <w:tcW w:w="4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46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i w:val="0"/>
                <w:iCs w:val="0"/>
                <w:color w:val="auto"/>
                <w:kern w:val="0"/>
                <w:sz w:val="24"/>
                <w:szCs w:val="24"/>
                <w:u w:val="none"/>
                <w:lang w:val="en-US" w:eastAsia="zh-CN" w:bidi="ar"/>
              </w:rPr>
            </w:pPr>
            <w:r>
              <w:rPr>
                <w:rFonts w:hint="eastAsia" w:ascii="方正仿宋简体" w:hAnsi="方正仿宋简体" w:eastAsia="方正仿宋简体" w:cs="方正仿宋简体"/>
                <w:i w:val="0"/>
                <w:iCs w:val="0"/>
                <w:color w:val="auto"/>
                <w:kern w:val="0"/>
                <w:sz w:val="24"/>
                <w:szCs w:val="24"/>
                <w:u w:val="none"/>
                <w:lang w:val="en-US" w:eastAsia="zh-CN" w:bidi="ar"/>
              </w:rPr>
              <w:t>开江县鑫谷粮油购销有限公司</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9D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i w:val="0"/>
                <w:iCs w:val="0"/>
                <w:color w:val="FF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连续一年以上未实际用人</w:t>
            </w:r>
          </w:p>
        </w:tc>
      </w:tr>
      <w:tr w14:paraId="7FFB9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0C8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hint="eastAsia" w:ascii="Times New Roman" w:hAnsi="Times New Roman" w:eastAsia="宋体" w:cs="Times New Roman"/>
                <w:i w:val="0"/>
                <w:iCs w:val="0"/>
                <w:color w:val="auto"/>
                <w:kern w:val="2"/>
                <w:sz w:val="24"/>
                <w:szCs w:val="24"/>
                <w:u w:val="none"/>
                <w:lang w:val="en-US" w:eastAsia="zh-CN" w:bidi="ar-SA"/>
              </w:rPr>
              <w:t>9</w:t>
            </w:r>
          </w:p>
        </w:tc>
        <w:tc>
          <w:tcPr>
            <w:tcW w:w="4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32F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i w:val="0"/>
                <w:iCs w:val="0"/>
                <w:color w:val="auto"/>
                <w:kern w:val="0"/>
                <w:sz w:val="24"/>
                <w:szCs w:val="24"/>
                <w:u w:val="none"/>
                <w:lang w:val="en-US" w:eastAsia="zh-CN" w:bidi="ar"/>
              </w:rPr>
            </w:pPr>
            <w:r>
              <w:rPr>
                <w:rFonts w:hint="eastAsia" w:ascii="方正仿宋简体" w:hAnsi="方正仿宋简体" w:eastAsia="方正仿宋简体" w:cs="方正仿宋简体"/>
                <w:i w:val="0"/>
                <w:iCs w:val="0"/>
                <w:color w:val="auto"/>
                <w:kern w:val="0"/>
                <w:sz w:val="24"/>
                <w:szCs w:val="24"/>
                <w:u w:val="none"/>
                <w:lang w:val="en-US" w:eastAsia="zh-CN" w:bidi="ar"/>
              </w:rPr>
              <w:t>四川信连电子科技有限公司</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DB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i w:val="0"/>
                <w:iCs w:val="0"/>
                <w:color w:val="FF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连续一年以上未实际用人</w:t>
            </w:r>
          </w:p>
        </w:tc>
      </w:tr>
      <w:tr w14:paraId="4F197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EF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hint="eastAsia" w:ascii="Times New Roman" w:hAnsi="Times New Roman" w:eastAsia="宋体" w:cs="Times New Roman"/>
                <w:i w:val="0"/>
                <w:iCs w:val="0"/>
                <w:color w:val="auto"/>
                <w:sz w:val="24"/>
                <w:szCs w:val="24"/>
                <w:u w:val="none"/>
                <w:lang w:val="en-US" w:eastAsia="zh-CN"/>
              </w:rPr>
              <w:t>10</w:t>
            </w:r>
          </w:p>
        </w:tc>
        <w:tc>
          <w:tcPr>
            <w:tcW w:w="4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00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i w:val="0"/>
                <w:iCs w:val="0"/>
                <w:color w:val="auto"/>
                <w:kern w:val="0"/>
                <w:sz w:val="24"/>
                <w:szCs w:val="24"/>
                <w:u w:val="none"/>
                <w:lang w:val="en-US" w:eastAsia="zh-CN" w:bidi="ar"/>
              </w:rPr>
            </w:pPr>
            <w:r>
              <w:rPr>
                <w:rFonts w:hint="eastAsia" w:ascii="方正仿宋简体" w:hAnsi="方正仿宋简体" w:eastAsia="方正仿宋简体" w:cs="方正仿宋简体"/>
                <w:i w:val="0"/>
                <w:iCs w:val="0"/>
                <w:color w:val="auto"/>
                <w:kern w:val="0"/>
                <w:sz w:val="24"/>
                <w:szCs w:val="24"/>
                <w:u w:val="none"/>
                <w:lang w:val="en-US" w:eastAsia="zh-CN" w:bidi="ar"/>
              </w:rPr>
              <w:t>开江县金山投资经营有限责任公司</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80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i w:val="0"/>
                <w:iCs w:val="0"/>
                <w:color w:val="FF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连续一年以上未实际用人</w:t>
            </w:r>
          </w:p>
        </w:tc>
      </w:tr>
      <w:tr w14:paraId="02A39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8F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hint="eastAsia" w:ascii="Times New Roman" w:hAnsi="Times New Roman" w:eastAsia="宋体" w:cs="Times New Roman"/>
                <w:i w:val="0"/>
                <w:iCs w:val="0"/>
                <w:color w:val="auto"/>
                <w:sz w:val="24"/>
                <w:szCs w:val="24"/>
                <w:u w:val="none"/>
                <w:lang w:val="en-US" w:eastAsia="zh-CN"/>
              </w:rPr>
              <w:t>11</w:t>
            </w:r>
          </w:p>
        </w:tc>
        <w:tc>
          <w:tcPr>
            <w:tcW w:w="4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54E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i w:val="0"/>
                <w:iCs w:val="0"/>
                <w:color w:val="auto"/>
                <w:kern w:val="0"/>
                <w:sz w:val="24"/>
                <w:szCs w:val="24"/>
                <w:u w:val="none"/>
                <w:lang w:val="en-US" w:eastAsia="zh-CN" w:bidi="ar"/>
              </w:rPr>
            </w:pPr>
            <w:r>
              <w:rPr>
                <w:rFonts w:hint="eastAsia" w:ascii="方正仿宋简体" w:hAnsi="方正仿宋简体" w:eastAsia="方正仿宋简体" w:cs="方正仿宋简体"/>
                <w:i w:val="0"/>
                <w:iCs w:val="0"/>
                <w:color w:val="auto"/>
                <w:kern w:val="0"/>
                <w:sz w:val="24"/>
                <w:szCs w:val="24"/>
                <w:u w:val="none"/>
                <w:lang w:val="en-US" w:eastAsia="zh-CN" w:bidi="ar"/>
              </w:rPr>
              <w:t>开江县国有资产管理服务中心</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44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i w:val="0"/>
                <w:iCs w:val="0"/>
                <w:color w:val="FF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连续一年以上未实际用人</w:t>
            </w:r>
          </w:p>
        </w:tc>
      </w:tr>
      <w:tr w14:paraId="6D19E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C4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12</w:t>
            </w:r>
          </w:p>
        </w:tc>
        <w:tc>
          <w:tcPr>
            <w:tcW w:w="4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A0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开江县第二人民医院</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F88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后期无用人计划，无法有效开展见习工作。</w:t>
            </w:r>
          </w:p>
        </w:tc>
      </w:tr>
      <w:tr w14:paraId="2B6DC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08D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13</w:t>
            </w:r>
          </w:p>
        </w:tc>
        <w:tc>
          <w:tcPr>
            <w:tcW w:w="4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BC6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达州名泰服饰有限公司</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EF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后期无用人计划，无法有效开展见习工作。</w:t>
            </w:r>
          </w:p>
        </w:tc>
      </w:tr>
    </w:tbl>
    <w:p w14:paraId="36635942">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方正小标宋简体" w:cs="Times New Roman"/>
          <w:b w:val="0"/>
          <w:bCs w:val="0"/>
          <w:sz w:val="44"/>
          <w:szCs w:val="44"/>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38E6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38AAF">
                          <w:pPr>
                            <w:pStyle w:val="2"/>
                          </w:pPr>
                          <w: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738AAF">
                    <w:pPr>
                      <w:pStyle w:val="2"/>
                    </w:pPr>
                    <w: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47DE1"/>
    <w:rsid w:val="01714809"/>
    <w:rsid w:val="025E15D7"/>
    <w:rsid w:val="027619AC"/>
    <w:rsid w:val="059C7A38"/>
    <w:rsid w:val="05A76A4C"/>
    <w:rsid w:val="077741FC"/>
    <w:rsid w:val="07E8634C"/>
    <w:rsid w:val="088272FC"/>
    <w:rsid w:val="0BF40511"/>
    <w:rsid w:val="0C782EF0"/>
    <w:rsid w:val="0DBA12E6"/>
    <w:rsid w:val="0E230C39"/>
    <w:rsid w:val="0E252C04"/>
    <w:rsid w:val="0E320E7D"/>
    <w:rsid w:val="0E3E3CC5"/>
    <w:rsid w:val="0EB45D35"/>
    <w:rsid w:val="0F2C7FC2"/>
    <w:rsid w:val="0FDD4BCE"/>
    <w:rsid w:val="113611B2"/>
    <w:rsid w:val="12F11306"/>
    <w:rsid w:val="13A66595"/>
    <w:rsid w:val="16730284"/>
    <w:rsid w:val="16B03286"/>
    <w:rsid w:val="17022E59"/>
    <w:rsid w:val="170F61FF"/>
    <w:rsid w:val="18C33657"/>
    <w:rsid w:val="19706CFD"/>
    <w:rsid w:val="197B35FA"/>
    <w:rsid w:val="19E56DD6"/>
    <w:rsid w:val="1CE127D3"/>
    <w:rsid w:val="1D436C02"/>
    <w:rsid w:val="1DB4365C"/>
    <w:rsid w:val="1E5170FD"/>
    <w:rsid w:val="1EE066D3"/>
    <w:rsid w:val="1F507FF7"/>
    <w:rsid w:val="1FE8583F"/>
    <w:rsid w:val="202A2D2D"/>
    <w:rsid w:val="20C92CE4"/>
    <w:rsid w:val="20F070A1"/>
    <w:rsid w:val="212163FE"/>
    <w:rsid w:val="216D06F2"/>
    <w:rsid w:val="21933ED0"/>
    <w:rsid w:val="222B4109"/>
    <w:rsid w:val="23056708"/>
    <w:rsid w:val="234C2589"/>
    <w:rsid w:val="23AE6D9F"/>
    <w:rsid w:val="23E97DD8"/>
    <w:rsid w:val="258778A8"/>
    <w:rsid w:val="26297460"/>
    <w:rsid w:val="26BE554B"/>
    <w:rsid w:val="27427F2B"/>
    <w:rsid w:val="28AF3AE6"/>
    <w:rsid w:val="2B1020EE"/>
    <w:rsid w:val="2DA52FC1"/>
    <w:rsid w:val="2E717347"/>
    <w:rsid w:val="2EFF4953"/>
    <w:rsid w:val="2F1C72B3"/>
    <w:rsid w:val="31520047"/>
    <w:rsid w:val="31AF440F"/>
    <w:rsid w:val="32EB1476"/>
    <w:rsid w:val="348576A9"/>
    <w:rsid w:val="35040F15"/>
    <w:rsid w:val="37294C63"/>
    <w:rsid w:val="37A91900"/>
    <w:rsid w:val="37CE30A6"/>
    <w:rsid w:val="399206FB"/>
    <w:rsid w:val="39C1072C"/>
    <w:rsid w:val="3BE9676F"/>
    <w:rsid w:val="3C1D466B"/>
    <w:rsid w:val="3C5F4C83"/>
    <w:rsid w:val="3D8D577C"/>
    <w:rsid w:val="3DE74F30"/>
    <w:rsid w:val="3F097547"/>
    <w:rsid w:val="40BC4452"/>
    <w:rsid w:val="41656898"/>
    <w:rsid w:val="41735459"/>
    <w:rsid w:val="421D7172"/>
    <w:rsid w:val="43CC0E50"/>
    <w:rsid w:val="44967308"/>
    <w:rsid w:val="459534C4"/>
    <w:rsid w:val="45BC6CA2"/>
    <w:rsid w:val="45F75F2C"/>
    <w:rsid w:val="472D42FC"/>
    <w:rsid w:val="485D476D"/>
    <w:rsid w:val="491D3EFC"/>
    <w:rsid w:val="4B117A90"/>
    <w:rsid w:val="4B720859"/>
    <w:rsid w:val="4B9A153E"/>
    <w:rsid w:val="4C285091"/>
    <w:rsid w:val="4E4B32B9"/>
    <w:rsid w:val="4E5146BB"/>
    <w:rsid w:val="50672738"/>
    <w:rsid w:val="509A5B6A"/>
    <w:rsid w:val="51130C41"/>
    <w:rsid w:val="51362543"/>
    <w:rsid w:val="51453FF0"/>
    <w:rsid w:val="51A056CA"/>
    <w:rsid w:val="557E5D22"/>
    <w:rsid w:val="576176AA"/>
    <w:rsid w:val="57B91294"/>
    <w:rsid w:val="58403763"/>
    <w:rsid w:val="586E02D0"/>
    <w:rsid w:val="59E22D24"/>
    <w:rsid w:val="5A2E7D17"/>
    <w:rsid w:val="5AC21C98"/>
    <w:rsid w:val="5B9B762E"/>
    <w:rsid w:val="5D107BA8"/>
    <w:rsid w:val="5DDC5CDC"/>
    <w:rsid w:val="5EB83D38"/>
    <w:rsid w:val="605E0B0F"/>
    <w:rsid w:val="61E84C4F"/>
    <w:rsid w:val="62D60F4C"/>
    <w:rsid w:val="643979E4"/>
    <w:rsid w:val="65815AE7"/>
    <w:rsid w:val="65CC4888"/>
    <w:rsid w:val="65FC516D"/>
    <w:rsid w:val="675608AD"/>
    <w:rsid w:val="68E87C2B"/>
    <w:rsid w:val="69A027AA"/>
    <w:rsid w:val="6A406EA3"/>
    <w:rsid w:val="6B9074EB"/>
    <w:rsid w:val="6BC73B27"/>
    <w:rsid w:val="6CF569CA"/>
    <w:rsid w:val="6EC23F4A"/>
    <w:rsid w:val="7000585A"/>
    <w:rsid w:val="70300D9D"/>
    <w:rsid w:val="7071460D"/>
    <w:rsid w:val="7112741D"/>
    <w:rsid w:val="736F3422"/>
    <w:rsid w:val="74C361F4"/>
    <w:rsid w:val="753A35BC"/>
    <w:rsid w:val="76911D29"/>
    <w:rsid w:val="783267CC"/>
    <w:rsid w:val="786F3596"/>
    <w:rsid w:val="7A1633EF"/>
    <w:rsid w:val="7A9A4948"/>
    <w:rsid w:val="7AC33723"/>
    <w:rsid w:val="7B6B0973"/>
    <w:rsid w:val="7BDA78A7"/>
    <w:rsid w:val="7C712C62"/>
    <w:rsid w:val="7CAD6D69"/>
    <w:rsid w:val="7CC77E2B"/>
    <w:rsid w:val="7D4A280A"/>
    <w:rsid w:val="7D580A83"/>
    <w:rsid w:val="7D851DEF"/>
    <w:rsid w:val="7D854F8D"/>
    <w:rsid w:val="7E096221"/>
    <w:rsid w:val="7E266E73"/>
    <w:rsid w:val="7EA1645A"/>
    <w:rsid w:val="7F250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81"/>
    <w:basedOn w:val="5"/>
    <w:uiPriority w:val="0"/>
    <w:rPr>
      <w:rFonts w:ascii="方正仿宋简体" w:hAnsi="方正仿宋简体" w:eastAsia="方正仿宋简体" w:cs="方正仿宋简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2650</Words>
  <Characters>2945</Characters>
  <Lines>0</Lines>
  <Paragraphs>0</Paragraphs>
  <TotalTime>1</TotalTime>
  <ScaleCrop>false</ScaleCrop>
  <LinksUpToDate>false</LinksUpToDate>
  <CharactersWithSpaces>2947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2025-02-12T01:11:00Z</dcterms:created>
  <dc:creator>jyj</dc:creator>
  <cp:lastModifiedBy>i</cp:lastModifiedBy>
  <dcterms:modified xsi:type="dcterms:W3CDTF">2026-03-04T01:39:30Z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eyJoZGlkIjoiMDhkZGU1NDk4ODM0MjRjM2M1NTQxM2Q1M2ZkMjBkMDUiLCJ1c2VySWQiOiI0NTEyMDYwMTkifQ==</vt:lpwstr>
  </property>
  <property fmtid="{D5CDD505-2E9C-101B-9397-08002B2CF9AE}" pid="4" name="ICV">
    <vt:lpwstr>95FA184A3B3A4FBC96DB7B940784BD20_13</vt:lpwstr>
  </property>
</Properties>
</file>