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277E5">
      <w:pPr>
        <w:keepNext w:val="0"/>
        <w:keepLines w:val="0"/>
        <w:pageBreakBefore w:val="0"/>
        <w:kinsoku/>
        <w:wordWrap w:val="0"/>
        <w:overflowPunct/>
        <w:topLinePunct w:val="0"/>
        <w:autoSpaceDE/>
        <w:bidi w:val="0"/>
        <w:adjustRightInd/>
        <w:snapToGrid/>
        <w:spacing w:line="578"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林业部门涉企行政检查事项清单</w:t>
      </w:r>
    </w:p>
    <w:p w14:paraId="6113BA16">
      <w:pPr>
        <w:pStyle w:val="2"/>
        <w:rPr>
          <w:rFonts w:hint="default"/>
          <w:lang w:val="en-US" w:eastAsia="zh-CN"/>
        </w:rPr>
      </w:pPr>
    </w:p>
    <w:p w14:paraId="38F4DEAC">
      <w:pPr>
        <w:widowControl/>
        <w:jc w:val="left"/>
        <w:rPr>
          <w:rFonts w:hint="default" w:ascii="宋体" w:hAnsi="宋体" w:eastAsia="宋体" w:cs="宋体"/>
          <w:bCs/>
          <w:snapToGrid w:val="0"/>
          <w:kern w:val="0"/>
          <w:sz w:val="24"/>
          <w:szCs w:val="24"/>
          <w:lang w:val="en-US" w:eastAsia="zh-CN"/>
        </w:rPr>
      </w:pPr>
      <w:r>
        <w:rPr>
          <w:rFonts w:hint="eastAsia" w:ascii="宋体" w:hAnsi="宋体" w:eastAsia="宋体" w:cs="宋体"/>
          <w:bCs/>
          <w:snapToGrid w:val="0"/>
          <w:kern w:val="0"/>
          <w:sz w:val="24"/>
          <w:szCs w:val="24"/>
          <w:lang w:val="en-US" w:eastAsia="zh-CN"/>
        </w:rPr>
        <w:t>填报单位：</w:t>
      </w:r>
      <w:r>
        <w:rPr>
          <w:rFonts w:hint="eastAsia" w:ascii="宋体" w:hAnsi="宋体" w:cs="宋体"/>
          <w:bCs/>
          <w:snapToGrid w:val="0"/>
          <w:kern w:val="0"/>
          <w:sz w:val="24"/>
          <w:szCs w:val="24"/>
          <w:lang w:val="en-US" w:eastAsia="zh-CN"/>
        </w:rPr>
        <w:t>开江县林业局</w:t>
      </w:r>
      <w:r>
        <w:rPr>
          <w:rFonts w:hint="eastAsia" w:ascii="宋体" w:hAnsi="宋体" w:eastAsia="宋体" w:cs="宋体"/>
          <w:bCs/>
          <w:snapToGrid w:val="0"/>
          <w:kern w:val="0"/>
          <w:sz w:val="24"/>
          <w:szCs w:val="24"/>
          <w:lang w:val="en-US" w:eastAsia="zh-CN"/>
        </w:rPr>
        <w:t xml:space="preserve">                                          填报人及联系人电话：</w:t>
      </w:r>
      <w:r>
        <w:rPr>
          <w:rFonts w:hint="eastAsia" w:ascii="宋体" w:hAnsi="宋体" w:cs="宋体"/>
          <w:bCs/>
          <w:snapToGrid w:val="0"/>
          <w:kern w:val="0"/>
          <w:sz w:val="24"/>
          <w:szCs w:val="24"/>
          <w:lang w:val="en-US" w:eastAsia="zh-CN"/>
        </w:rPr>
        <w:t>吴坤培 18381893111</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2197"/>
        <w:gridCol w:w="3965"/>
        <w:gridCol w:w="4720"/>
        <w:gridCol w:w="1695"/>
      </w:tblGrid>
      <w:tr w14:paraId="3DD6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328" w:type="dxa"/>
            <w:noWrap w:val="0"/>
            <w:vAlign w:val="center"/>
          </w:tcPr>
          <w:p w14:paraId="0AEABE3E">
            <w:pPr>
              <w:widowControl/>
              <w:jc w:val="center"/>
              <w:rPr>
                <w:rFonts w:hint="default" w:ascii="宋体" w:hAnsi="宋体" w:eastAsia="宋体" w:cs="宋体"/>
                <w:bCs/>
                <w:snapToGrid w:val="0"/>
                <w:kern w:val="0"/>
                <w:sz w:val="28"/>
                <w:szCs w:val="28"/>
                <w:lang w:val="en-US" w:eastAsia="zh-CN"/>
              </w:rPr>
            </w:pPr>
            <w:r>
              <w:rPr>
                <w:rFonts w:hint="eastAsia" w:ascii="宋体" w:hAnsi="宋体" w:eastAsia="宋体" w:cs="宋体"/>
                <w:bCs/>
                <w:snapToGrid w:val="0"/>
                <w:kern w:val="0"/>
                <w:sz w:val="28"/>
                <w:szCs w:val="28"/>
                <w:lang w:val="en-US" w:eastAsia="zh-CN"/>
              </w:rPr>
              <w:t>序号</w:t>
            </w:r>
          </w:p>
        </w:tc>
        <w:tc>
          <w:tcPr>
            <w:tcW w:w="2197" w:type="dxa"/>
            <w:noWrap w:val="0"/>
            <w:vAlign w:val="center"/>
          </w:tcPr>
          <w:p w14:paraId="6ACA7742">
            <w:pPr>
              <w:widowControl/>
              <w:jc w:val="center"/>
              <w:rPr>
                <w:rFonts w:hint="default" w:ascii="宋体" w:hAnsi="宋体" w:eastAsia="宋体" w:cs="宋体"/>
                <w:bCs/>
                <w:snapToGrid w:val="0"/>
                <w:kern w:val="0"/>
                <w:sz w:val="28"/>
                <w:szCs w:val="28"/>
                <w:lang w:val="en-US" w:eastAsia="zh-CN"/>
              </w:rPr>
            </w:pPr>
            <w:r>
              <w:rPr>
                <w:rFonts w:hint="eastAsia" w:ascii="宋体" w:hAnsi="宋体" w:cs="宋体"/>
                <w:bCs/>
                <w:snapToGrid w:val="0"/>
                <w:kern w:val="0"/>
                <w:sz w:val="28"/>
                <w:szCs w:val="28"/>
                <w:lang w:val="en-US" w:eastAsia="zh-CN"/>
              </w:rPr>
              <w:t>行政检查主体</w:t>
            </w:r>
          </w:p>
        </w:tc>
        <w:tc>
          <w:tcPr>
            <w:tcW w:w="3965" w:type="dxa"/>
            <w:noWrap w:val="0"/>
            <w:vAlign w:val="center"/>
          </w:tcPr>
          <w:p w14:paraId="0A71F252">
            <w:pPr>
              <w:widowControl/>
              <w:jc w:val="center"/>
              <w:rPr>
                <w:rFonts w:hint="eastAsia" w:ascii="宋体" w:hAnsi="宋体" w:eastAsia="宋体" w:cs="宋体"/>
                <w:bCs/>
                <w:snapToGrid w:val="0"/>
                <w:kern w:val="0"/>
                <w:sz w:val="28"/>
                <w:szCs w:val="28"/>
                <w:lang w:val="en-US" w:eastAsia="zh-CN"/>
              </w:rPr>
            </w:pPr>
            <w:r>
              <w:rPr>
                <w:rFonts w:hint="eastAsia" w:ascii="宋体" w:hAnsi="宋体" w:cs="宋体"/>
                <w:bCs/>
                <w:snapToGrid w:val="0"/>
                <w:kern w:val="0"/>
                <w:sz w:val="28"/>
                <w:szCs w:val="28"/>
                <w:lang w:val="en-US" w:eastAsia="zh-CN"/>
              </w:rPr>
              <w:t>涉企</w:t>
            </w:r>
            <w:r>
              <w:rPr>
                <w:rFonts w:hint="eastAsia" w:ascii="宋体" w:hAnsi="宋体" w:eastAsia="宋体" w:cs="宋体"/>
                <w:bCs/>
                <w:snapToGrid w:val="0"/>
                <w:kern w:val="0"/>
                <w:sz w:val="28"/>
                <w:szCs w:val="28"/>
                <w:lang w:val="en-US" w:eastAsia="zh-CN"/>
              </w:rPr>
              <w:t>行政检查</w:t>
            </w:r>
            <w:r>
              <w:rPr>
                <w:rFonts w:hint="eastAsia" w:ascii="宋体" w:hAnsi="宋体" w:cs="宋体"/>
                <w:bCs/>
                <w:snapToGrid w:val="0"/>
                <w:kern w:val="0"/>
                <w:sz w:val="28"/>
                <w:szCs w:val="28"/>
                <w:lang w:val="en-US" w:eastAsia="zh-CN"/>
              </w:rPr>
              <w:t>权力</w:t>
            </w:r>
            <w:r>
              <w:rPr>
                <w:rFonts w:hint="eastAsia" w:ascii="宋体" w:hAnsi="宋体" w:eastAsia="宋体" w:cs="宋体"/>
                <w:bCs/>
                <w:snapToGrid w:val="0"/>
                <w:kern w:val="0"/>
                <w:sz w:val="28"/>
                <w:szCs w:val="28"/>
                <w:lang w:val="en-US" w:eastAsia="zh-CN"/>
              </w:rPr>
              <w:t>名称</w:t>
            </w:r>
          </w:p>
        </w:tc>
        <w:tc>
          <w:tcPr>
            <w:tcW w:w="4720" w:type="dxa"/>
            <w:noWrap w:val="0"/>
            <w:vAlign w:val="center"/>
          </w:tcPr>
          <w:p w14:paraId="7D283E8B">
            <w:pPr>
              <w:widowControl/>
              <w:jc w:val="center"/>
              <w:rPr>
                <w:rFonts w:hint="default" w:ascii="宋体" w:hAnsi="宋体" w:eastAsia="宋体" w:cs="宋体"/>
                <w:bCs/>
                <w:snapToGrid w:val="0"/>
                <w:kern w:val="0"/>
                <w:sz w:val="28"/>
                <w:szCs w:val="28"/>
                <w:lang w:val="en-US" w:eastAsia="zh-CN"/>
              </w:rPr>
            </w:pPr>
            <w:r>
              <w:rPr>
                <w:rFonts w:hint="eastAsia" w:ascii="宋体" w:hAnsi="宋体" w:cs="宋体"/>
                <w:bCs/>
                <w:snapToGrid w:val="0"/>
                <w:kern w:val="0"/>
                <w:sz w:val="28"/>
                <w:szCs w:val="28"/>
                <w:lang w:val="en-US" w:eastAsia="zh-CN"/>
              </w:rPr>
              <w:t>设定依据</w:t>
            </w:r>
          </w:p>
        </w:tc>
        <w:tc>
          <w:tcPr>
            <w:tcW w:w="1695" w:type="dxa"/>
            <w:noWrap w:val="0"/>
            <w:vAlign w:val="center"/>
          </w:tcPr>
          <w:p w14:paraId="4C9E898E">
            <w:pPr>
              <w:widowControl/>
              <w:jc w:val="center"/>
              <w:rPr>
                <w:rFonts w:hint="default" w:ascii="宋体" w:hAnsi="宋体" w:eastAsia="宋体" w:cs="宋体"/>
                <w:bCs/>
                <w:snapToGrid w:val="0"/>
                <w:kern w:val="0"/>
                <w:sz w:val="28"/>
                <w:szCs w:val="28"/>
                <w:lang w:val="en-US" w:eastAsia="zh-CN"/>
              </w:rPr>
            </w:pPr>
            <w:r>
              <w:rPr>
                <w:rFonts w:hint="eastAsia" w:ascii="宋体" w:hAnsi="宋体" w:cs="宋体"/>
                <w:bCs/>
                <w:snapToGrid w:val="0"/>
                <w:kern w:val="0"/>
                <w:sz w:val="28"/>
                <w:szCs w:val="28"/>
                <w:lang w:val="en-US" w:eastAsia="zh-CN"/>
              </w:rPr>
              <w:t>备注</w:t>
            </w:r>
          </w:p>
        </w:tc>
      </w:tr>
      <w:tr w14:paraId="0B65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28" w:type="dxa"/>
            <w:noWrap w:val="0"/>
            <w:vAlign w:val="center"/>
          </w:tcPr>
          <w:p w14:paraId="5C61722C">
            <w:pPr>
              <w:widowControl/>
              <w:jc w:val="center"/>
              <w:rPr>
                <w:rFonts w:hint="default" w:ascii="宋体" w:hAnsi="宋体" w:eastAsia="宋体" w:cs="宋体"/>
                <w:bCs/>
                <w:snapToGrid w:val="0"/>
                <w:kern w:val="0"/>
                <w:sz w:val="28"/>
                <w:szCs w:val="28"/>
                <w:lang w:val="en-US" w:eastAsia="zh-CN"/>
              </w:rPr>
            </w:pPr>
            <w:r>
              <w:rPr>
                <w:rFonts w:hint="eastAsia" w:ascii="宋体" w:hAnsi="宋体" w:cs="宋体"/>
                <w:bCs/>
                <w:snapToGrid w:val="0"/>
                <w:kern w:val="0"/>
                <w:sz w:val="28"/>
                <w:szCs w:val="28"/>
                <w:lang w:val="en-US" w:eastAsia="zh-CN"/>
              </w:rPr>
              <w:t>1</w:t>
            </w:r>
          </w:p>
        </w:tc>
        <w:tc>
          <w:tcPr>
            <w:tcW w:w="2197" w:type="dxa"/>
            <w:noWrap w:val="0"/>
            <w:vAlign w:val="center"/>
          </w:tcPr>
          <w:p w14:paraId="27FBF64C">
            <w:pPr>
              <w:widowControl/>
              <w:jc w:val="center"/>
              <w:rPr>
                <w:rFonts w:hint="default" w:ascii="宋体" w:hAnsi="宋体" w:eastAsia="宋体" w:cs="宋体"/>
                <w:bCs/>
                <w:snapToGrid w:val="0"/>
                <w:kern w:val="0"/>
                <w:sz w:val="28"/>
                <w:szCs w:val="28"/>
                <w:lang w:val="en-US" w:eastAsia="zh-CN"/>
              </w:rPr>
            </w:pPr>
            <w:r>
              <w:rPr>
                <w:rFonts w:hint="eastAsia" w:ascii="宋体" w:hAnsi="宋体" w:cs="宋体"/>
                <w:bCs/>
                <w:snapToGrid w:val="0"/>
                <w:kern w:val="0"/>
                <w:sz w:val="28"/>
                <w:szCs w:val="28"/>
                <w:lang w:val="en-US" w:eastAsia="zh-CN"/>
              </w:rPr>
              <w:t>开江县林业局</w:t>
            </w:r>
          </w:p>
        </w:tc>
        <w:tc>
          <w:tcPr>
            <w:tcW w:w="3965" w:type="dxa"/>
            <w:shd w:val="clear" w:color="auto" w:fill="auto"/>
            <w:noWrap w:val="0"/>
            <w:vAlign w:val="center"/>
          </w:tcPr>
          <w:p w14:paraId="3BFD2B9D">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对古树名木保护工作的行政检查</w:t>
            </w:r>
          </w:p>
        </w:tc>
        <w:tc>
          <w:tcPr>
            <w:tcW w:w="4720" w:type="dxa"/>
            <w:shd w:val="clear" w:color="auto" w:fill="auto"/>
            <w:noWrap w:val="0"/>
            <w:vAlign w:val="center"/>
          </w:tcPr>
          <w:p w14:paraId="133929A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Style w:val="6"/>
                <w:lang w:val="en-US" w:eastAsia="zh-CN" w:bidi="ar"/>
              </w:rPr>
              <w:t>《四川省古树名木保护条例》</w:t>
            </w:r>
            <w:r>
              <w:rPr>
                <w:rStyle w:val="7"/>
                <w:rFonts w:eastAsia="宋体"/>
                <w:lang w:val="en-US" w:eastAsia="zh-CN" w:bidi="ar"/>
              </w:rPr>
              <w:br w:type="textWrapping"/>
            </w:r>
            <w:r>
              <w:rPr>
                <w:rStyle w:val="6"/>
                <w:lang w:val="en-US" w:eastAsia="zh-CN" w:bidi="ar"/>
              </w:rPr>
              <w:t>第三十六条第一款</w:t>
            </w:r>
          </w:p>
        </w:tc>
        <w:tc>
          <w:tcPr>
            <w:tcW w:w="1695" w:type="dxa"/>
            <w:noWrap w:val="0"/>
            <w:vAlign w:val="top"/>
          </w:tcPr>
          <w:p w14:paraId="6662D477">
            <w:pPr>
              <w:widowControl/>
              <w:jc w:val="center"/>
              <w:rPr>
                <w:rFonts w:hint="default" w:ascii="宋体" w:hAnsi="宋体" w:eastAsia="宋体" w:cs="宋体"/>
                <w:bCs/>
                <w:snapToGrid w:val="0"/>
                <w:kern w:val="0"/>
                <w:sz w:val="28"/>
                <w:szCs w:val="28"/>
                <w:lang w:val="en-US" w:eastAsia="zh-CN"/>
              </w:rPr>
            </w:pPr>
          </w:p>
        </w:tc>
      </w:tr>
      <w:tr w14:paraId="1362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328" w:type="dxa"/>
            <w:noWrap w:val="0"/>
            <w:vAlign w:val="center"/>
          </w:tcPr>
          <w:p w14:paraId="19E2D859">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2</w:t>
            </w:r>
          </w:p>
        </w:tc>
        <w:tc>
          <w:tcPr>
            <w:tcW w:w="2197" w:type="dxa"/>
            <w:noWrap w:val="0"/>
            <w:vAlign w:val="center"/>
          </w:tcPr>
          <w:p w14:paraId="07E968ED">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开江县林业局</w:t>
            </w:r>
          </w:p>
        </w:tc>
        <w:tc>
          <w:tcPr>
            <w:tcW w:w="3965" w:type="dxa"/>
            <w:shd w:val="clear" w:color="auto" w:fill="auto"/>
            <w:noWrap w:val="0"/>
            <w:vAlign w:val="center"/>
          </w:tcPr>
          <w:p w14:paraId="144B167E">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对退耕还林工作的监督检查</w:t>
            </w:r>
          </w:p>
        </w:tc>
        <w:tc>
          <w:tcPr>
            <w:tcW w:w="4720" w:type="dxa"/>
            <w:shd w:val="clear" w:color="auto" w:fill="auto"/>
            <w:noWrap w:val="0"/>
            <w:vAlign w:val="center"/>
          </w:tcPr>
          <w:p w14:paraId="0667477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《退耕还林条例》第六条</w:t>
            </w:r>
          </w:p>
        </w:tc>
        <w:tc>
          <w:tcPr>
            <w:tcW w:w="1695" w:type="dxa"/>
            <w:noWrap w:val="0"/>
            <w:vAlign w:val="top"/>
          </w:tcPr>
          <w:p w14:paraId="714389C7">
            <w:pPr>
              <w:rPr>
                <w:rFonts w:hint="default"/>
                <w:vertAlign w:val="baseline"/>
                <w:lang w:val="en-US" w:eastAsia="zh-CN"/>
              </w:rPr>
            </w:pPr>
          </w:p>
        </w:tc>
      </w:tr>
      <w:tr w14:paraId="0230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center"/>
          </w:tcPr>
          <w:p w14:paraId="4449A751">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3</w:t>
            </w:r>
          </w:p>
        </w:tc>
        <w:tc>
          <w:tcPr>
            <w:tcW w:w="2197" w:type="dxa"/>
            <w:noWrap w:val="0"/>
            <w:vAlign w:val="center"/>
          </w:tcPr>
          <w:p w14:paraId="4BFD240B">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开江县林业局</w:t>
            </w:r>
          </w:p>
        </w:tc>
        <w:tc>
          <w:tcPr>
            <w:tcW w:w="3965" w:type="dxa"/>
            <w:shd w:val="clear" w:color="auto" w:fill="auto"/>
            <w:noWrap w:val="0"/>
            <w:vAlign w:val="center"/>
          </w:tcPr>
          <w:p w14:paraId="18EEE117">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对森林资源</w:t>
            </w:r>
            <w:bookmarkStart w:id="0" w:name="_GoBack"/>
            <w:bookmarkEnd w:id="0"/>
            <w:r>
              <w:rPr>
                <w:rFonts w:hint="eastAsia" w:ascii="宋体" w:hAnsi="宋体" w:eastAsia="宋体" w:cs="宋体"/>
                <w:i w:val="0"/>
                <w:iCs w:val="0"/>
                <w:color w:val="000000"/>
                <w:kern w:val="0"/>
                <w:sz w:val="24"/>
                <w:szCs w:val="24"/>
                <w:u w:val="none"/>
                <w:lang w:val="en-US" w:eastAsia="zh-CN" w:bidi="ar"/>
              </w:rPr>
              <w:t>的保护、修复、利用、更新等进行监督检查</w:t>
            </w:r>
          </w:p>
        </w:tc>
        <w:tc>
          <w:tcPr>
            <w:tcW w:w="4720" w:type="dxa"/>
            <w:shd w:val="clear" w:color="auto" w:fill="auto"/>
            <w:noWrap w:val="0"/>
            <w:vAlign w:val="center"/>
          </w:tcPr>
          <w:p w14:paraId="6C0A5D8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《中华人民共和国森林法》第六十六条</w:t>
            </w:r>
          </w:p>
        </w:tc>
        <w:tc>
          <w:tcPr>
            <w:tcW w:w="1695" w:type="dxa"/>
            <w:noWrap w:val="0"/>
            <w:vAlign w:val="top"/>
          </w:tcPr>
          <w:p w14:paraId="2A702B29">
            <w:pPr>
              <w:rPr>
                <w:rFonts w:hint="default"/>
                <w:vertAlign w:val="baseline"/>
                <w:lang w:val="en-US" w:eastAsia="zh-CN"/>
              </w:rPr>
            </w:pPr>
          </w:p>
        </w:tc>
      </w:tr>
      <w:tr w14:paraId="31F8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center"/>
          </w:tcPr>
          <w:p w14:paraId="42EC39FD">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4</w:t>
            </w:r>
          </w:p>
        </w:tc>
        <w:tc>
          <w:tcPr>
            <w:tcW w:w="2197" w:type="dxa"/>
            <w:noWrap w:val="0"/>
            <w:vAlign w:val="center"/>
          </w:tcPr>
          <w:p w14:paraId="0DCEF644">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开江县林业局</w:t>
            </w:r>
          </w:p>
        </w:tc>
        <w:tc>
          <w:tcPr>
            <w:tcW w:w="3965" w:type="dxa"/>
            <w:noWrap w:val="0"/>
            <w:vAlign w:val="top"/>
          </w:tcPr>
          <w:p w14:paraId="0227B9F9">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对陆生野生动物法律、法规实施情况的监督检查</w:t>
            </w:r>
          </w:p>
        </w:tc>
        <w:tc>
          <w:tcPr>
            <w:tcW w:w="4720" w:type="dxa"/>
            <w:noWrap w:val="0"/>
            <w:vAlign w:val="top"/>
          </w:tcPr>
          <w:p w14:paraId="47614DC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《中华人民共和国野生动物保护法》第七条</w:t>
            </w:r>
          </w:p>
          <w:p w14:paraId="017BBEB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《中华人民共和国陆生野生动物保护实施条例》第五条</w:t>
            </w:r>
          </w:p>
        </w:tc>
        <w:tc>
          <w:tcPr>
            <w:tcW w:w="1695" w:type="dxa"/>
            <w:noWrap w:val="0"/>
            <w:vAlign w:val="top"/>
          </w:tcPr>
          <w:p w14:paraId="6DDBE623">
            <w:pPr>
              <w:rPr>
                <w:rFonts w:hint="default"/>
                <w:vertAlign w:val="baseline"/>
                <w:lang w:val="en-US" w:eastAsia="zh-CN"/>
              </w:rPr>
            </w:pPr>
          </w:p>
        </w:tc>
      </w:tr>
      <w:tr w14:paraId="3DC2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center"/>
          </w:tcPr>
          <w:p w14:paraId="145B6C32">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5</w:t>
            </w:r>
          </w:p>
        </w:tc>
        <w:tc>
          <w:tcPr>
            <w:tcW w:w="2197" w:type="dxa"/>
            <w:noWrap w:val="0"/>
            <w:vAlign w:val="center"/>
          </w:tcPr>
          <w:p w14:paraId="1D4FB832">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开江县林业局</w:t>
            </w:r>
          </w:p>
        </w:tc>
        <w:tc>
          <w:tcPr>
            <w:tcW w:w="3965" w:type="dxa"/>
            <w:noWrap w:val="0"/>
            <w:vAlign w:val="top"/>
          </w:tcPr>
          <w:p w14:paraId="150F6C24">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对湿地的保护、修复、利用等活动进行监督检查</w:t>
            </w:r>
          </w:p>
        </w:tc>
        <w:tc>
          <w:tcPr>
            <w:tcW w:w="4720" w:type="dxa"/>
            <w:noWrap w:val="0"/>
            <w:vAlign w:val="top"/>
          </w:tcPr>
          <w:p w14:paraId="644918D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《中华人民共和国湿地保护法》第四十五条</w:t>
            </w:r>
          </w:p>
        </w:tc>
        <w:tc>
          <w:tcPr>
            <w:tcW w:w="1695" w:type="dxa"/>
            <w:noWrap w:val="0"/>
            <w:vAlign w:val="top"/>
          </w:tcPr>
          <w:p w14:paraId="4BF3C737">
            <w:pPr>
              <w:rPr>
                <w:rFonts w:hint="default"/>
                <w:vertAlign w:val="baseline"/>
                <w:lang w:val="en-US" w:eastAsia="zh-CN"/>
              </w:rPr>
            </w:pPr>
          </w:p>
        </w:tc>
      </w:tr>
      <w:tr w14:paraId="6F37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center"/>
          </w:tcPr>
          <w:p w14:paraId="7C1651CD">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6</w:t>
            </w:r>
          </w:p>
        </w:tc>
        <w:tc>
          <w:tcPr>
            <w:tcW w:w="2197" w:type="dxa"/>
            <w:noWrap w:val="0"/>
            <w:vAlign w:val="center"/>
          </w:tcPr>
          <w:p w14:paraId="3792AE53">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开江县林业局</w:t>
            </w:r>
          </w:p>
        </w:tc>
        <w:tc>
          <w:tcPr>
            <w:tcW w:w="3965" w:type="dxa"/>
            <w:noWrap w:val="0"/>
            <w:vAlign w:val="top"/>
          </w:tcPr>
          <w:p w14:paraId="6D0A2593">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对经营利用国家二级保护野生植物活动的监督检查</w:t>
            </w:r>
          </w:p>
        </w:tc>
        <w:tc>
          <w:tcPr>
            <w:tcW w:w="4720" w:type="dxa"/>
            <w:noWrap w:val="0"/>
            <w:vAlign w:val="top"/>
          </w:tcPr>
          <w:p w14:paraId="123FF2F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《中华人民共和国野生植物保护条例》第十九条</w:t>
            </w:r>
          </w:p>
        </w:tc>
        <w:tc>
          <w:tcPr>
            <w:tcW w:w="1695" w:type="dxa"/>
            <w:noWrap w:val="0"/>
            <w:vAlign w:val="top"/>
          </w:tcPr>
          <w:p w14:paraId="7B4A46F6">
            <w:pPr>
              <w:rPr>
                <w:rFonts w:hint="default"/>
                <w:vertAlign w:val="baseline"/>
                <w:lang w:val="en-US" w:eastAsia="zh-CN"/>
              </w:rPr>
            </w:pPr>
          </w:p>
        </w:tc>
      </w:tr>
      <w:tr w14:paraId="26BA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center"/>
          </w:tcPr>
          <w:p w14:paraId="5DD83A15">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7</w:t>
            </w:r>
          </w:p>
        </w:tc>
        <w:tc>
          <w:tcPr>
            <w:tcW w:w="2197" w:type="dxa"/>
            <w:noWrap w:val="0"/>
            <w:vAlign w:val="center"/>
          </w:tcPr>
          <w:p w14:paraId="19DDB280">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开江县林业局</w:t>
            </w:r>
          </w:p>
        </w:tc>
        <w:tc>
          <w:tcPr>
            <w:tcW w:w="3965" w:type="dxa"/>
            <w:noWrap w:val="0"/>
            <w:vAlign w:val="top"/>
          </w:tcPr>
          <w:p w14:paraId="373DC3C4">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对科学研究、人工繁育、公众展示展演等利用野生动物及其制品的活动进行监督管理</w:t>
            </w:r>
          </w:p>
        </w:tc>
        <w:tc>
          <w:tcPr>
            <w:tcW w:w="4720" w:type="dxa"/>
            <w:shd w:val="clear" w:color="auto" w:fill="auto"/>
            <w:noWrap w:val="0"/>
            <w:vAlign w:val="center"/>
          </w:tcPr>
          <w:p w14:paraId="08E5854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《中华人民共和国野生动物保护法》第三十五条</w:t>
            </w:r>
          </w:p>
        </w:tc>
        <w:tc>
          <w:tcPr>
            <w:tcW w:w="1695" w:type="dxa"/>
            <w:noWrap w:val="0"/>
            <w:vAlign w:val="top"/>
          </w:tcPr>
          <w:p w14:paraId="2A1408D8">
            <w:pPr>
              <w:rPr>
                <w:rFonts w:hint="default"/>
                <w:vertAlign w:val="baseline"/>
                <w:lang w:val="en-US" w:eastAsia="zh-CN"/>
              </w:rPr>
            </w:pPr>
          </w:p>
        </w:tc>
      </w:tr>
      <w:tr w14:paraId="31F9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center"/>
          </w:tcPr>
          <w:p w14:paraId="3B9FF1D9">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8</w:t>
            </w:r>
          </w:p>
        </w:tc>
        <w:tc>
          <w:tcPr>
            <w:tcW w:w="2197" w:type="dxa"/>
            <w:noWrap w:val="0"/>
            <w:vAlign w:val="center"/>
          </w:tcPr>
          <w:p w14:paraId="14F92FD5">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开江县林业局</w:t>
            </w:r>
          </w:p>
        </w:tc>
        <w:tc>
          <w:tcPr>
            <w:tcW w:w="3965" w:type="dxa"/>
            <w:shd w:val="clear" w:color="auto" w:fill="auto"/>
            <w:noWrap w:val="0"/>
            <w:vAlign w:val="center"/>
          </w:tcPr>
          <w:p w14:paraId="51574C4A">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对职责范围内生物安全的监督检查</w:t>
            </w:r>
          </w:p>
        </w:tc>
        <w:tc>
          <w:tcPr>
            <w:tcW w:w="4720" w:type="dxa"/>
            <w:shd w:val="clear" w:color="auto" w:fill="auto"/>
            <w:noWrap w:val="0"/>
            <w:vAlign w:val="center"/>
          </w:tcPr>
          <w:p w14:paraId="2B6FC67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《中华人民共和国生物安全法》第二十五条</w:t>
            </w:r>
          </w:p>
        </w:tc>
        <w:tc>
          <w:tcPr>
            <w:tcW w:w="1695" w:type="dxa"/>
            <w:noWrap w:val="0"/>
            <w:vAlign w:val="top"/>
          </w:tcPr>
          <w:p w14:paraId="274EE49D">
            <w:pPr>
              <w:rPr>
                <w:rFonts w:hint="default"/>
                <w:vertAlign w:val="baseline"/>
                <w:lang w:val="en-US" w:eastAsia="zh-CN"/>
              </w:rPr>
            </w:pPr>
          </w:p>
        </w:tc>
      </w:tr>
      <w:tr w14:paraId="117B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center"/>
          </w:tcPr>
          <w:p w14:paraId="49A02E1E">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9</w:t>
            </w:r>
          </w:p>
        </w:tc>
        <w:tc>
          <w:tcPr>
            <w:tcW w:w="2197" w:type="dxa"/>
            <w:noWrap w:val="0"/>
            <w:vAlign w:val="center"/>
          </w:tcPr>
          <w:p w14:paraId="178898FD">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开江县林业局</w:t>
            </w:r>
          </w:p>
        </w:tc>
        <w:tc>
          <w:tcPr>
            <w:tcW w:w="3965" w:type="dxa"/>
            <w:shd w:val="clear" w:color="auto" w:fill="auto"/>
            <w:noWrap w:val="0"/>
            <w:vAlign w:val="center"/>
          </w:tcPr>
          <w:p w14:paraId="4FD60565">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对林木种子质量的监督检查、抽查</w:t>
            </w:r>
          </w:p>
        </w:tc>
        <w:tc>
          <w:tcPr>
            <w:tcW w:w="4720" w:type="dxa"/>
            <w:shd w:val="clear" w:color="auto" w:fill="auto"/>
            <w:noWrap w:val="0"/>
            <w:vAlign w:val="center"/>
          </w:tcPr>
          <w:p w14:paraId="276208F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《中华人民共和国种子法》第四十六条</w:t>
            </w:r>
          </w:p>
        </w:tc>
        <w:tc>
          <w:tcPr>
            <w:tcW w:w="1695" w:type="dxa"/>
            <w:noWrap w:val="0"/>
            <w:vAlign w:val="top"/>
          </w:tcPr>
          <w:p w14:paraId="49F26C64">
            <w:pPr>
              <w:rPr>
                <w:rFonts w:hint="default"/>
                <w:vertAlign w:val="baseline"/>
                <w:lang w:val="en-US" w:eastAsia="zh-CN"/>
              </w:rPr>
            </w:pPr>
          </w:p>
        </w:tc>
      </w:tr>
      <w:tr w14:paraId="60F8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center"/>
          </w:tcPr>
          <w:p w14:paraId="4543013F">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10</w:t>
            </w:r>
          </w:p>
        </w:tc>
        <w:tc>
          <w:tcPr>
            <w:tcW w:w="2197" w:type="dxa"/>
            <w:noWrap w:val="0"/>
            <w:vAlign w:val="center"/>
          </w:tcPr>
          <w:p w14:paraId="680BBDA9">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开江县林业局</w:t>
            </w:r>
          </w:p>
        </w:tc>
        <w:tc>
          <w:tcPr>
            <w:tcW w:w="3965" w:type="dxa"/>
            <w:shd w:val="clear" w:color="auto" w:fill="auto"/>
            <w:noWrap w:val="0"/>
            <w:vAlign w:val="center"/>
          </w:tcPr>
          <w:p w14:paraId="4BECA724">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对林木种子生产经营活动的监督检查</w:t>
            </w:r>
          </w:p>
        </w:tc>
        <w:tc>
          <w:tcPr>
            <w:tcW w:w="4720" w:type="dxa"/>
            <w:shd w:val="clear" w:color="auto" w:fill="auto"/>
            <w:noWrap w:val="0"/>
            <w:vAlign w:val="center"/>
          </w:tcPr>
          <w:p w14:paraId="1536801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《中华人民共和国种子法》第四十九条</w:t>
            </w:r>
          </w:p>
        </w:tc>
        <w:tc>
          <w:tcPr>
            <w:tcW w:w="1695" w:type="dxa"/>
            <w:noWrap w:val="0"/>
            <w:vAlign w:val="top"/>
          </w:tcPr>
          <w:p w14:paraId="1EB1C2DA">
            <w:pPr>
              <w:rPr>
                <w:rFonts w:hint="default"/>
                <w:vertAlign w:val="baseline"/>
                <w:lang w:val="en-US" w:eastAsia="zh-CN"/>
              </w:rPr>
            </w:pPr>
          </w:p>
        </w:tc>
      </w:tr>
      <w:tr w14:paraId="125B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center"/>
          </w:tcPr>
          <w:p w14:paraId="2B9EAC8B">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11</w:t>
            </w:r>
          </w:p>
        </w:tc>
        <w:tc>
          <w:tcPr>
            <w:tcW w:w="2197" w:type="dxa"/>
            <w:noWrap w:val="0"/>
            <w:vAlign w:val="center"/>
          </w:tcPr>
          <w:p w14:paraId="01999631">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开江县林业局</w:t>
            </w:r>
          </w:p>
        </w:tc>
        <w:tc>
          <w:tcPr>
            <w:tcW w:w="3965" w:type="dxa"/>
            <w:shd w:val="clear" w:color="auto" w:fill="auto"/>
            <w:noWrap w:val="0"/>
            <w:vAlign w:val="center"/>
          </w:tcPr>
          <w:p w14:paraId="35915965">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对从事可能造成农用地土壤污染活动的企业事业单位和其他生产经营者进行的监督检查</w:t>
            </w:r>
          </w:p>
        </w:tc>
        <w:tc>
          <w:tcPr>
            <w:tcW w:w="4720" w:type="dxa"/>
            <w:shd w:val="clear" w:color="auto" w:fill="auto"/>
            <w:noWrap w:val="0"/>
            <w:vAlign w:val="center"/>
          </w:tcPr>
          <w:p w14:paraId="04D8B60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《中华人民共和国土壤污染防治法》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第七条、第七十七条</w:t>
            </w:r>
            <w:r>
              <w:rPr>
                <w:rFonts w:hint="default"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《四川省土壤污染防治条例》第五条</w:t>
            </w:r>
          </w:p>
        </w:tc>
        <w:tc>
          <w:tcPr>
            <w:tcW w:w="1695" w:type="dxa"/>
            <w:noWrap w:val="0"/>
            <w:vAlign w:val="top"/>
          </w:tcPr>
          <w:p w14:paraId="50D78829">
            <w:pPr>
              <w:rPr>
                <w:rFonts w:hint="default"/>
                <w:vertAlign w:val="baseline"/>
                <w:lang w:val="en-US" w:eastAsia="zh-CN"/>
              </w:rPr>
            </w:pPr>
          </w:p>
        </w:tc>
      </w:tr>
      <w:tr w14:paraId="34BA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center"/>
          </w:tcPr>
          <w:p w14:paraId="35F994F9">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12</w:t>
            </w:r>
          </w:p>
        </w:tc>
        <w:tc>
          <w:tcPr>
            <w:tcW w:w="2197" w:type="dxa"/>
            <w:noWrap w:val="0"/>
            <w:vAlign w:val="center"/>
          </w:tcPr>
          <w:p w14:paraId="365C4C1D">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开江县林业局</w:t>
            </w:r>
          </w:p>
        </w:tc>
        <w:tc>
          <w:tcPr>
            <w:tcW w:w="3965" w:type="dxa"/>
            <w:shd w:val="clear" w:color="auto" w:fill="auto"/>
            <w:noWrap w:val="0"/>
            <w:vAlign w:val="center"/>
          </w:tcPr>
          <w:p w14:paraId="0C16FB5E">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对开展林木转基因工程活动情况的监督检查</w:t>
            </w:r>
          </w:p>
        </w:tc>
        <w:tc>
          <w:tcPr>
            <w:tcW w:w="4720" w:type="dxa"/>
            <w:shd w:val="clear" w:color="auto" w:fill="auto"/>
            <w:noWrap w:val="0"/>
            <w:vAlign w:val="center"/>
          </w:tcPr>
          <w:p w14:paraId="35EF81A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《开展林木转基因工程活动审批管理办法》</w:t>
            </w:r>
            <w:r>
              <w:rPr>
                <w:rFonts w:hint="default"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第二十五条</w:t>
            </w:r>
          </w:p>
        </w:tc>
        <w:tc>
          <w:tcPr>
            <w:tcW w:w="1695" w:type="dxa"/>
            <w:noWrap w:val="0"/>
            <w:vAlign w:val="top"/>
          </w:tcPr>
          <w:p w14:paraId="6742C7F9">
            <w:pPr>
              <w:rPr>
                <w:rFonts w:hint="default"/>
                <w:vertAlign w:val="baseline"/>
                <w:lang w:val="en-US" w:eastAsia="zh-CN"/>
              </w:rPr>
            </w:pPr>
          </w:p>
        </w:tc>
      </w:tr>
      <w:tr w14:paraId="5240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center"/>
          </w:tcPr>
          <w:p w14:paraId="1544D597">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13</w:t>
            </w:r>
          </w:p>
        </w:tc>
        <w:tc>
          <w:tcPr>
            <w:tcW w:w="2197" w:type="dxa"/>
            <w:noWrap w:val="0"/>
            <w:vAlign w:val="center"/>
          </w:tcPr>
          <w:p w14:paraId="5A0685B9">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开江县林业局</w:t>
            </w:r>
          </w:p>
        </w:tc>
        <w:tc>
          <w:tcPr>
            <w:tcW w:w="3965" w:type="dxa"/>
            <w:shd w:val="clear" w:color="auto" w:fill="auto"/>
            <w:noWrap w:val="0"/>
            <w:vAlign w:val="center"/>
          </w:tcPr>
          <w:p w14:paraId="704E396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对引种林业种子苗木开展林业有害生物发生情况检疫监管检查</w:t>
            </w:r>
          </w:p>
        </w:tc>
        <w:tc>
          <w:tcPr>
            <w:tcW w:w="4720" w:type="dxa"/>
            <w:shd w:val="clear" w:color="auto" w:fill="auto"/>
            <w:noWrap w:val="0"/>
            <w:vAlign w:val="center"/>
          </w:tcPr>
          <w:p w14:paraId="1C3B7D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《植物检疫条例》第十二条</w:t>
            </w:r>
            <w:r>
              <w:rPr>
                <w:rFonts w:hint="default"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《四川省植物检疫条例》第三十一条</w:t>
            </w:r>
          </w:p>
        </w:tc>
        <w:tc>
          <w:tcPr>
            <w:tcW w:w="1695" w:type="dxa"/>
            <w:noWrap w:val="0"/>
            <w:vAlign w:val="top"/>
          </w:tcPr>
          <w:p w14:paraId="6E915572">
            <w:pPr>
              <w:rPr>
                <w:rFonts w:hint="default"/>
                <w:vertAlign w:val="baseline"/>
                <w:lang w:val="en-US" w:eastAsia="zh-CN"/>
              </w:rPr>
            </w:pPr>
          </w:p>
        </w:tc>
      </w:tr>
      <w:tr w14:paraId="79A9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center"/>
          </w:tcPr>
          <w:p w14:paraId="0170B8A6">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14</w:t>
            </w:r>
          </w:p>
        </w:tc>
        <w:tc>
          <w:tcPr>
            <w:tcW w:w="2197" w:type="dxa"/>
            <w:noWrap w:val="0"/>
            <w:vAlign w:val="center"/>
          </w:tcPr>
          <w:p w14:paraId="01FB933B">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开江县林业局</w:t>
            </w:r>
          </w:p>
        </w:tc>
        <w:tc>
          <w:tcPr>
            <w:tcW w:w="3965" w:type="dxa"/>
            <w:shd w:val="clear" w:color="auto" w:fill="auto"/>
            <w:noWrap w:val="0"/>
            <w:vAlign w:val="center"/>
          </w:tcPr>
          <w:p w14:paraId="6BD2846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对调入的植物、植物产品进行查证和复检</w:t>
            </w:r>
          </w:p>
        </w:tc>
        <w:tc>
          <w:tcPr>
            <w:tcW w:w="4720" w:type="dxa"/>
            <w:shd w:val="clear" w:color="auto" w:fill="auto"/>
            <w:noWrap w:val="0"/>
            <w:vAlign w:val="center"/>
          </w:tcPr>
          <w:p w14:paraId="7B9C57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《四川省植物检疫条例》第二十九条</w:t>
            </w:r>
          </w:p>
        </w:tc>
        <w:tc>
          <w:tcPr>
            <w:tcW w:w="1695" w:type="dxa"/>
            <w:noWrap w:val="0"/>
            <w:vAlign w:val="top"/>
          </w:tcPr>
          <w:p w14:paraId="66BFC83B">
            <w:pPr>
              <w:rPr>
                <w:rFonts w:hint="default"/>
                <w:vertAlign w:val="baseline"/>
                <w:lang w:val="en-US" w:eastAsia="zh-CN"/>
              </w:rPr>
            </w:pPr>
          </w:p>
        </w:tc>
      </w:tr>
      <w:tr w14:paraId="2BA0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28" w:type="dxa"/>
            <w:noWrap w:val="0"/>
            <w:vAlign w:val="center"/>
          </w:tcPr>
          <w:p w14:paraId="621E4A31">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15</w:t>
            </w:r>
          </w:p>
        </w:tc>
        <w:tc>
          <w:tcPr>
            <w:tcW w:w="2197" w:type="dxa"/>
            <w:noWrap w:val="0"/>
            <w:vAlign w:val="center"/>
          </w:tcPr>
          <w:p w14:paraId="39CB0D1D">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开江县林业局</w:t>
            </w:r>
          </w:p>
        </w:tc>
        <w:tc>
          <w:tcPr>
            <w:tcW w:w="3965" w:type="dxa"/>
            <w:shd w:val="clear" w:color="auto" w:fill="auto"/>
            <w:noWrap w:val="0"/>
            <w:vAlign w:val="center"/>
          </w:tcPr>
          <w:p w14:paraId="062095D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对被许可人从事行政许可事项的活动进行监督检查</w:t>
            </w:r>
          </w:p>
        </w:tc>
        <w:tc>
          <w:tcPr>
            <w:tcW w:w="4720" w:type="dxa"/>
            <w:shd w:val="clear" w:color="auto" w:fill="auto"/>
            <w:noWrap w:val="0"/>
            <w:vAlign w:val="center"/>
          </w:tcPr>
          <w:p w14:paraId="6DFCA2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《中华人民共和国行政许可法》第六十一条</w:t>
            </w:r>
            <w:r>
              <w:rPr>
                <w:rFonts w:hint="default"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《四川省实施行政许可规程》第四十一条</w:t>
            </w:r>
          </w:p>
        </w:tc>
        <w:tc>
          <w:tcPr>
            <w:tcW w:w="1695" w:type="dxa"/>
            <w:noWrap w:val="0"/>
            <w:vAlign w:val="top"/>
          </w:tcPr>
          <w:p w14:paraId="571582D1">
            <w:pPr>
              <w:rPr>
                <w:rFonts w:hint="default"/>
                <w:vertAlign w:val="baseline"/>
                <w:lang w:val="en-US" w:eastAsia="zh-CN"/>
              </w:rPr>
            </w:pPr>
          </w:p>
        </w:tc>
      </w:tr>
      <w:tr w14:paraId="6027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28" w:type="dxa"/>
            <w:noWrap w:val="0"/>
            <w:vAlign w:val="center"/>
          </w:tcPr>
          <w:p w14:paraId="314B4994">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16</w:t>
            </w:r>
          </w:p>
        </w:tc>
        <w:tc>
          <w:tcPr>
            <w:tcW w:w="2197" w:type="dxa"/>
            <w:noWrap w:val="0"/>
            <w:vAlign w:val="center"/>
          </w:tcPr>
          <w:p w14:paraId="5DF4DBFC">
            <w:pPr>
              <w:widowControl/>
              <w:jc w:val="center"/>
              <w:rPr>
                <w:rFonts w:hint="default" w:ascii="宋体" w:hAnsi="宋体" w:cs="宋体"/>
                <w:bCs/>
                <w:snapToGrid w:val="0"/>
                <w:kern w:val="0"/>
                <w:sz w:val="28"/>
                <w:szCs w:val="28"/>
                <w:lang w:val="en-US" w:eastAsia="zh-CN"/>
              </w:rPr>
            </w:pPr>
            <w:r>
              <w:rPr>
                <w:rFonts w:hint="eastAsia" w:ascii="宋体" w:hAnsi="宋体" w:cs="宋体"/>
                <w:bCs/>
                <w:snapToGrid w:val="0"/>
                <w:kern w:val="0"/>
                <w:sz w:val="28"/>
                <w:szCs w:val="28"/>
                <w:lang w:val="en-US" w:eastAsia="zh-CN"/>
              </w:rPr>
              <w:t>开江县林业局</w:t>
            </w:r>
          </w:p>
        </w:tc>
        <w:tc>
          <w:tcPr>
            <w:tcW w:w="3965" w:type="dxa"/>
            <w:shd w:val="clear" w:color="auto" w:fill="auto"/>
            <w:noWrap w:val="0"/>
            <w:vAlign w:val="center"/>
          </w:tcPr>
          <w:p w14:paraId="355F7A4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森林防火检查</w:t>
            </w:r>
          </w:p>
        </w:tc>
        <w:tc>
          <w:tcPr>
            <w:tcW w:w="4720" w:type="dxa"/>
            <w:shd w:val="clear" w:color="auto" w:fill="auto"/>
            <w:noWrap w:val="0"/>
            <w:vAlign w:val="center"/>
          </w:tcPr>
          <w:p w14:paraId="494335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《森林防火条例》第二十四条</w:t>
            </w:r>
          </w:p>
        </w:tc>
        <w:tc>
          <w:tcPr>
            <w:tcW w:w="1695" w:type="dxa"/>
            <w:noWrap w:val="0"/>
            <w:vAlign w:val="top"/>
          </w:tcPr>
          <w:p w14:paraId="441760C2">
            <w:pPr>
              <w:rPr>
                <w:rFonts w:hint="default"/>
                <w:vertAlign w:val="baseline"/>
                <w:lang w:val="en-US" w:eastAsia="zh-CN"/>
              </w:rPr>
            </w:pPr>
          </w:p>
        </w:tc>
      </w:tr>
      <w:tr w14:paraId="4B23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328" w:type="dxa"/>
            <w:noWrap w:val="0"/>
            <w:vAlign w:val="center"/>
          </w:tcPr>
          <w:p w14:paraId="65DD53DB">
            <w:pPr>
              <w:widowControl/>
              <w:jc w:val="center"/>
              <w:rPr>
                <w:rFonts w:hint="default"/>
                <w:vertAlign w:val="baseline"/>
                <w:lang w:val="en-US" w:eastAsia="zh-CN"/>
              </w:rPr>
            </w:pPr>
            <w:r>
              <w:rPr>
                <w:rFonts w:hint="eastAsia" w:ascii="宋体" w:hAnsi="宋体" w:cs="宋体"/>
                <w:bCs/>
                <w:snapToGrid w:val="0"/>
                <w:kern w:val="0"/>
                <w:sz w:val="28"/>
                <w:szCs w:val="28"/>
                <w:lang w:val="en-US" w:eastAsia="zh-CN"/>
              </w:rPr>
              <w:t>17</w:t>
            </w:r>
          </w:p>
        </w:tc>
        <w:tc>
          <w:tcPr>
            <w:tcW w:w="2197" w:type="dxa"/>
            <w:noWrap w:val="0"/>
            <w:vAlign w:val="center"/>
          </w:tcPr>
          <w:p w14:paraId="5EA27A9B">
            <w:pPr>
              <w:jc w:val="center"/>
              <w:rPr>
                <w:rFonts w:hint="default"/>
                <w:vertAlign w:val="baseline"/>
                <w:lang w:val="en-US" w:eastAsia="zh-CN"/>
              </w:rPr>
            </w:pPr>
            <w:r>
              <w:rPr>
                <w:rFonts w:hint="eastAsia" w:ascii="宋体" w:hAnsi="宋体" w:cs="宋体"/>
                <w:bCs/>
                <w:snapToGrid w:val="0"/>
                <w:kern w:val="0"/>
                <w:sz w:val="28"/>
                <w:szCs w:val="28"/>
                <w:lang w:val="en-US" w:eastAsia="zh-CN"/>
              </w:rPr>
              <w:t>开江县林业局</w:t>
            </w:r>
          </w:p>
        </w:tc>
        <w:tc>
          <w:tcPr>
            <w:tcW w:w="3965" w:type="dxa"/>
            <w:shd w:val="clear" w:color="auto" w:fill="auto"/>
            <w:noWrap w:val="0"/>
            <w:vAlign w:val="center"/>
          </w:tcPr>
          <w:p w14:paraId="3AF218E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对车站、机场、港口、仓库以及其他有关场所执行植物检疫</w:t>
            </w:r>
          </w:p>
        </w:tc>
        <w:tc>
          <w:tcPr>
            <w:tcW w:w="4720" w:type="dxa"/>
            <w:shd w:val="clear" w:color="auto" w:fill="auto"/>
            <w:noWrap w:val="0"/>
            <w:vAlign w:val="center"/>
          </w:tcPr>
          <w:p w14:paraId="7E47A8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《植物检疫条例》第</w:t>
            </w:r>
            <w:r>
              <w:rPr>
                <w:rFonts w:hint="eastAsia" w:ascii="宋体" w:hAnsi="宋体" w:cs="宋体"/>
                <w:i w:val="0"/>
                <w:iCs w:val="0"/>
                <w:color w:val="000000"/>
                <w:kern w:val="0"/>
                <w:sz w:val="24"/>
                <w:szCs w:val="24"/>
                <w:u w:val="none"/>
                <w:lang w:val="en-US" w:eastAsia="zh-CN" w:bidi="ar"/>
              </w:rPr>
              <w:t>三</w:t>
            </w:r>
            <w:r>
              <w:rPr>
                <w:rFonts w:hint="eastAsia" w:ascii="宋体" w:hAnsi="宋体" w:eastAsia="宋体" w:cs="宋体"/>
                <w:i w:val="0"/>
                <w:iCs w:val="0"/>
                <w:color w:val="000000"/>
                <w:kern w:val="0"/>
                <w:sz w:val="24"/>
                <w:szCs w:val="24"/>
                <w:u w:val="none"/>
                <w:lang w:val="en-US" w:eastAsia="zh-CN" w:bidi="ar"/>
              </w:rPr>
              <w:t>条</w:t>
            </w:r>
          </w:p>
        </w:tc>
        <w:tc>
          <w:tcPr>
            <w:tcW w:w="1695" w:type="dxa"/>
            <w:noWrap w:val="0"/>
            <w:vAlign w:val="top"/>
          </w:tcPr>
          <w:p w14:paraId="6285E471">
            <w:pPr>
              <w:rPr>
                <w:rFonts w:hint="default"/>
                <w:vertAlign w:val="baseline"/>
                <w:lang w:val="en-US" w:eastAsia="zh-CN"/>
              </w:rPr>
            </w:pPr>
          </w:p>
        </w:tc>
      </w:tr>
    </w:tbl>
    <w:p w14:paraId="7B42B9C0">
      <w:pPr>
        <w:rPr>
          <w:rFonts w:hint="eastAsia"/>
          <w:lang w:val="en-US" w:eastAsia="zh-CN"/>
        </w:rPr>
      </w:pPr>
    </w:p>
    <w:p w14:paraId="6A32FB46">
      <w:r>
        <w:rPr>
          <w:rFonts w:hint="eastAsia"/>
          <w:sz w:val="32"/>
          <w:szCs w:val="40"/>
          <w:lang w:val="en-US" w:eastAsia="zh-CN"/>
        </w:rPr>
        <w:t>说明：1.行政检查事项名称应当与权责清单名称一致，对违法线索实施核查、调查等行政检查事项不在本次清理范围内；2.设定依据内容应当引用完整。</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A42787"/>
    <w:rsid w:val="07945A92"/>
    <w:rsid w:val="0B713C52"/>
    <w:rsid w:val="0BBA6DAD"/>
    <w:rsid w:val="24013373"/>
    <w:rsid w:val="26D20FF7"/>
    <w:rsid w:val="27D35027"/>
    <w:rsid w:val="28577A06"/>
    <w:rsid w:val="2AA42CAA"/>
    <w:rsid w:val="2D712401"/>
    <w:rsid w:val="3F9D7F9C"/>
    <w:rsid w:val="44F95C98"/>
    <w:rsid w:val="46351AF2"/>
    <w:rsid w:val="4BAF6DE4"/>
    <w:rsid w:val="5B474964"/>
    <w:rsid w:val="60575AEE"/>
    <w:rsid w:val="63554566"/>
    <w:rsid w:val="6C332E20"/>
    <w:rsid w:val="73D83687"/>
    <w:rsid w:val="74D6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rPr>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basedOn w:val="5"/>
    <w:qFormat/>
    <w:uiPriority w:val="0"/>
    <w:rPr>
      <w:rFonts w:hint="eastAsia" w:ascii="宋体" w:hAnsi="宋体" w:eastAsia="宋体" w:cs="宋体"/>
      <w:color w:val="000000"/>
      <w:sz w:val="24"/>
      <w:szCs w:val="24"/>
      <w:u w:val="none"/>
    </w:rPr>
  </w:style>
  <w:style w:type="character" w:customStyle="1" w:styleId="7">
    <w:name w:val="font3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986</Words>
  <Characters>1014</Characters>
  <Lines>0</Lines>
  <Paragraphs>0</Paragraphs>
  <TotalTime>30</TotalTime>
  <ScaleCrop>false</ScaleCrop>
  <LinksUpToDate>false</LinksUpToDate>
  <CharactersWithSpaces>1057</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2025-07-18T04:15:00Z</dcterms:created>
  <dc:creator>WPS_1550887837</dc:creator>
  <cp:lastModifiedBy>Administrator</cp:lastModifiedBy>
  <dcterms:modified xsi:type="dcterms:W3CDTF">2025-07-24T08:32:37Z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AECD4D9B740542C8ACE0044F0A349EDC_13</vt:lpwstr>
  </property>
  <property fmtid="{D5CDD505-2E9C-101B-9397-08002B2CF9AE}" pid="4" name="KSOTemplateDocerSaveRecord">
    <vt:lpwstr>eyJoZGlkIjoiMmNiMDZlYTVlMDc0MjI2ZTU0NDAxYWJjZDY1MWY5ZWEiLCJ1c2VySWQiOiI1ODUxNzgzMTIifQ==</vt:lpwstr>
  </property>
</Properties>
</file>