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5F" w:rsidRDefault="004F3C5F">
      <w:pPr>
        <w:spacing w:line="560" w:lineRule="exact"/>
        <w:rPr>
          <w:rFonts w:eastAsia="黑体"/>
          <w:sz w:val="30"/>
          <w:szCs w:val="30"/>
        </w:rPr>
        <w:sectPr w:rsidR="004F3C5F">
          <w:footerReference w:type="default" r:id="rId8"/>
          <w:pgSz w:w="11907" w:h="16840"/>
          <w:pgMar w:top="2098" w:right="1474" w:bottom="1985" w:left="1588" w:header="851" w:footer="1474" w:gutter="0"/>
          <w:pgNumType w:fmt="numberInDash"/>
          <w:cols w:space="720"/>
          <w:docGrid w:type="lines" w:linePitch="312"/>
        </w:sectPr>
      </w:pPr>
    </w:p>
    <w:p w:rsidR="004F3C5F" w:rsidRDefault="004F3C5F">
      <w:pPr>
        <w:spacing w:line="560" w:lineRule="exact"/>
        <w:rPr>
          <w:rFonts w:ascii="黑体" w:eastAsia="黑体" w:hAnsi="黑体" w:cs="黑体"/>
          <w:spacing w:val="-11"/>
          <w:sz w:val="32"/>
          <w:szCs w:val="32"/>
        </w:rPr>
      </w:pPr>
    </w:p>
    <w:tbl>
      <w:tblPr>
        <w:tblW w:w="13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600"/>
        <w:gridCol w:w="1302"/>
        <w:gridCol w:w="1108"/>
        <w:gridCol w:w="1177"/>
        <w:gridCol w:w="1370"/>
        <w:gridCol w:w="2541"/>
        <w:gridCol w:w="3535"/>
      </w:tblGrid>
      <w:tr w:rsidR="004F3C5F">
        <w:trPr>
          <w:trHeight w:val="1129"/>
        </w:trPr>
        <w:tc>
          <w:tcPr>
            <w:tcW w:w="13600" w:type="dxa"/>
            <w:gridSpan w:val="8"/>
            <w:vAlign w:val="center"/>
          </w:tcPr>
          <w:p w:rsidR="004F3C5F" w:rsidRDefault="00B16C1D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黑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年度行政许可实施情况统计表</w:t>
            </w:r>
            <w:bookmarkEnd w:id="0"/>
          </w:p>
        </w:tc>
      </w:tr>
      <w:tr w:rsidR="004F3C5F">
        <w:trPr>
          <w:trHeight w:val="724"/>
        </w:trPr>
        <w:tc>
          <w:tcPr>
            <w:tcW w:w="13600" w:type="dxa"/>
            <w:gridSpan w:val="8"/>
            <w:vAlign w:val="center"/>
          </w:tcPr>
          <w:p w:rsidR="004F3C5F" w:rsidRDefault="00B16C1D" w:rsidP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制表单位（盖章）：灵岩镇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制表日期：2021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年1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4F3C5F">
        <w:trPr>
          <w:trHeight w:val="538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行政许可实施数量（件）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撤销许可的数量</w:t>
            </w:r>
          </w:p>
        </w:tc>
      </w:tr>
      <w:tr w:rsidR="004F3C5F">
        <w:trPr>
          <w:trHeight w:val="899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申请数量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受理数量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许可的数量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不予许可的数量</w:t>
            </w:r>
          </w:p>
        </w:tc>
        <w:tc>
          <w:tcPr>
            <w:tcW w:w="3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4F3C5F">
        <w:trPr>
          <w:trHeight w:val="42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</w:tr>
      <w:tr w:rsidR="004F3C5F">
        <w:trPr>
          <w:trHeight w:val="422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4F3C5F">
        <w:trPr>
          <w:trHeight w:val="538"/>
        </w:trPr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4F3C5F">
        <w:trPr>
          <w:trHeight w:val="2000"/>
        </w:trPr>
        <w:tc>
          <w:tcPr>
            <w:tcW w:w="13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widowControl/>
              <w:spacing w:line="360" w:lineRule="exact"/>
              <w:jc w:val="left"/>
              <w:textAlignment w:val="top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说明：</w:t>
            </w:r>
          </w:p>
          <w:p w:rsidR="004F3C5F" w:rsidRDefault="00B16C1D">
            <w:pPr>
              <w:widowControl/>
              <w:spacing w:line="360" w:lineRule="exact"/>
              <w:jc w:val="left"/>
              <w:textAlignment w:val="top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“申请数量”的统计范围为统计年度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日期间许可机关收到当事人许可申请的数量。</w:t>
            </w:r>
          </w:p>
          <w:p w:rsidR="004F3C5F" w:rsidRDefault="00B16C1D">
            <w:pPr>
              <w:widowControl/>
              <w:spacing w:line="360" w:lineRule="exact"/>
              <w:jc w:val="left"/>
              <w:textAlignment w:val="top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sz w:val="24"/>
              </w:rPr>
              <w:t xml:space="preserve">2.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“受理数量”、“许可的数量”、“不予许可的数量”、“撤销许可的数量”的统计范围为统计年度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日期间许可机关作出受理决定、许可决定、不予许可决定的数量，以及撤销许可决定的数量。</w:t>
            </w:r>
          </w:p>
          <w:p w:rsidR="004F3C5F" w:rsidRDefault="00B16C1D">
            <w:pPr>
              <w:widowControl/>
              <w:spacing w:line="360" w:lineRule="exact"/>
              <w:jc w:val="left"/>
              <w:textAlignment w:val="top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准予变更、延续和不予变更、延续的数量，分别计入“许可的数量”、“不予许可的数量”。</w:t>
            </w:r>
          </w:p>
        </w:tc>
      </w:tr>
    </w:tbl>
    <w:p w:rsidR="004F3C5F" w:rsidRDefault="004F3C5F">
      <w:pPr>
        <w:spacing w:line="360" w:lineRule="exact"/>
        <w:rPr>
          <w:rFonts w:ascii="方正仿宋_GBK" w:eastAsia="方正仿宋_GBK" w:hAnsi="方正仿宋_GBK" w:cs="仿宋_GB2312"/>
          <w:spacing w:val="-11"/>
          <w:sz w:val="32"/>
          <w:szCs w:val="32"/>
        </w:rPr>
      </w:pPr>
    </w:p>
    <w:p w:rsidR="004F3C5F" w:rsidRDefault="004F3C5F">
      <w:pPr>
        <w:spacing w:line="560" w:lineRule="exact"/>
        <w:rPr>
          <w:rFonts w:ascii="仿宋_GB2312" w:eastAsia="仿宋_GB2312" w:hAnsi="仿宋_GB2312" w:cs="仿宋_GB2312"/>
          <w:spacing w:val="-11"/>
          <w:sz w:val="32"/>
          <w:szCs w:val="32"/>
        </w:rPr>
      </w:pPr>
    </w:p>
    <w:tbl>
      <w:tblPr>
        <w:tblW w:w="139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263"/>
        <w:gridCol w:w="129"/>
        <w:gridCol w:w="1303"/>
        <w:gridCol w:w="389"/>
        <w:gridCol w:w="653"/>
        <w:gridCol w:w="120"/>
        <w:gridCol w:w="494"/>
        <w:gridCol w:w="61"/>
        <w:gridCol w:w="588"/>
        <w:gridCol w:w="327"/>
        <w:gridCol w:w="735"/>
        <w:gridCol w:w="176"/>
        <w:gridCol w:w="619"/>
        <w:gridCol w:w="107"/>
        <w:gridCol w:w="648"/>
        <w:gridCol w:w="70"/>
        <w:gridCol w:w="114"/>
        <w:gridCol w:w="621"/>
        <w:gridCol w:w="198"/>
        <w:gridCol w:w="660"/>
        <w:gridCol w:w="915"/>
        <w:gridCol w:w="352"/>
        <w:gridCol w:w="638"/>
        <w:gridCol w:w="127"/>
        <w:gridCol w:w="629"/>
        <w:gridCol w:w="354"/>
        <w:gridCol w:w="415"/>
        <w:gridCol w:w="372"/>
        <w:gridCol w:w="383"/>
        <w:gridCol w:w="15"/>
        <w:gridCol w:w="925"/>
      </w:tblGrid>
      <w:tr w:rsidR="004F3C5F" w:rsidTr="00B16C1D">
        <w:trPr>
          <w:gridAfter w:val="2"/>
          <w:wAfter w:w="940" w:type="dxa"/>
          <w:trHeight w:val="1112"/>
        </w:trPr>
        <w:tc>
          <w:tcPr>
            <w:tcW w:w="12963" w:type="dxa"/>
            <w:gridSpan w:val="30"/>
            <w:vAlign w:val="center"/>
          </w:tcPr>
          <w:p w:rsidR="004F3C5F" w:rsidRDefault="00B16C1D">
            <w:pPr>
              <w:widowControl/>
              <w:spacing w:line="500" w:lineRule="exact"/>
              <w:jc w:val="center"/>
              <w:textAlignment w:val="center"/>
              <w:rPr>
                <w:rFonts w:ascii="方正小标宋_GBK" w:eastAsia="方正小标宋_GBK" w:hAnsi="方正仿宋_GBK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lastRenderedPageBreak/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年度行政处罚实施情况统计表</w:t>
            </w:r>
          </w:p>
        </w:tc>
      </w:tr>
      <w:tr w:rsidR="004F3C5F" w:rsidTr="00B16C1D">
        <w:trPr>
          <w:gridAfter w:val="2"/>
          <w:wAfter w:w="940" w:type="dxa"/>
          <w:trHeight w:val="691"/>
        </w:trPr>
        <w:tc>
          <w:tcPr>
            <w:tcW w:w="12963" w:type="dxa"/>
            <w:gridSpan w:val="30"/>
            <w:vAlign w:val="center"/>
          </w:tcPr>
          <w:p w:rsidR="004F3C5F" w:rsidRDefault="00B16C1D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制表单位（盖章）：灵岩镇                            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                      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制表日期：2021年1月4日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4F3C5F" w:rsidTr="00B16C1D">
        <w:trPr>
          <w:gridAfter w:val="2"/>
          <w:wAfter w:w="940" w:type="dxa"/>
          <w:trHeight w:val="475"/>
        </w:trPr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732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行政处罚实施数量（件）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罚没金额（万元）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4F3C5F" w:rsidTr="00B16C1D">
        <w:trPr>
          <w:gridAfter w:val="2"/>
          <w:wAfter w:w="940" w:type="dxa"/>
          <w:trHeight w:val="1423"/>
        </w:trPr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警告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罚款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没收违法所得、没收非法财物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暂扣许可证、执照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责令停产停业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吊销许可证、执照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行政</w:t>
            </w:r>
          </w:p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拘留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其他行政处罚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计（件）</w:t>
            </w:r>
          </w:p>
        </w:tc>
        <w:tc>
          <w:tcPr>
            <w:tcW w:w="1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4F3C5F" w:rsidTr="00B16C1D">
        <w:trPr>
          <w:gridAfter w:val="2"/>
          <w:wAfter w:w="940" w:type="dxa"/>
          <w:trHeight w:val="355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</w:tr>
      <w:tr w:rsidR="004F3C5F" w:rsidTr="00B16C1D">
        <w:trPr>
          <w:gridAfter w:val="2"/>
          <w:wAfter w:w="940" w:type="dxa"/>
          <w:trHeight w:val="355"/>
        </w:trPr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4F3C5F" w:rsidTr="00B16C1D">
        <w:trPr>
          <w:gridAfter w:val="2"/>
          <w:wAfter w:w="940" w:type="dxa"/>
          <w:trHeight w:val="445"/>
        </w:trPr>
        <w:tc>
          <w:tcPr>
            <w:tcW w:w="3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spacing w:line="32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4F3C5F" w:rsidTr="00B16C1D">
        <w:trPr>
          <w:gridAfter w:val="2"/>
          <w:wAfter w:w="940" w:type="dxa"/>
          <w:trHeight w:val="3372"/>
        </w:trPr>
        <w:tc>
          <w:tcPr>
            <w:tcW w:w="1296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说明：</w:t>
            </w:r>
          </w:p>
          <w:p w:rsidR="004F3C5F" w:rsidRDefault="00B16C1D">
            <w:pPr>
              <w:widowControl/>
              <w:spacing w:line="3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行政处罚实施数量的统计范围为统计年度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日期间作出行政处罚决定的数量（包括经行政复议或者行政诉讼被撤销的行政处罚决定数量）。</w:t>
            </w:r>
          </w:p>
          <w:p w:rsidR="004F3C5F" w:rsidRDefault="00B16C1D">
            <w:pPr>
              <w:widowControl/>
              <w:spacing w:line="3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其他行政处罚，为法律、行政法规规定的其他行政处罚，比如通报批评、驱逐出境等。 </w:t>
            </w:r>
          </w:p>
          <w:p w:rsidR="004F3C5F" w:rsidRDefault="00B16C1D">
            <w:pPr>
              <w:widowControl/>
              <w:spacing w:line="3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）警告，（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）罚款，（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）没收违法所得、没收非法财物，（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）暂扣许可证、执照，（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）责令停产停业，（</w:t>
            </w: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）吊销许可证、执照，（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）行政拘留。</w:t>
            </w:r>
          </w:p>
          <w:p w:rsidR="004F3C5F" w:rsidRDefault="00B16C1D">
            <w:pPr>
              <w:widowControl/>
              <w:spacing w:line="3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没收违法所得、没收非法财物能确定金额的，计入“罚没金额”；不能确定金额的，不计入“罚没金额”。</w:t>
            </w:r>
          </w:p>
          <w:p w:rsidR="004F3C5F" w:rsidRDefault="00B16C1D">
            <w:pPr>
              <w:widowControl/>
              <w:spacing w:line="3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5.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“罚没金额”以处罚决定书确定的金额为准。</w:t>
            </w:r>
          </w:p>
        </w:tc>
      </w:tr>
      <w:tr w:rsidR="004F3C5F" w:rsidTr="00B16C1D">
        <w:trPr>
          <w:trHeight w:val="870"/>
        </w:trPr>
        <w:tc>
          <w:tcPr>
            <w:tcW w:w="13903" w:type="dxa"/>
            <w:gridSpan w:val="32"/>
            <w:vAlign w:val="center"/>
          </w:tcPr>
          <w:p w:rsidR="004F3C5F" w:rsidRDefault="00B16C1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lastRenderedPageBreak/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年度行政强制实施情况统计表</w:t>
            </w:r>
          </w:p>
        </w:tc>
      </w:tr>
      <w:tr w:rsidR="004F3C5F" w:rsidTr="00B16C1D">
        <w:trPr>
          <w:trHeight w:val="660"/>
        </w:trPr>
        <w:tc>
          <w:tcPr>
            <w:tcW w:w="13903" w:type="dxa"/>
            <w:gridSpan w:val="32"/>
            <w:vAlign w:val="center"/>
          </w:tcPr>
          <w:p w:rsidR="004F3C5F" w:rsidRDefault="00B16C1D" w:rsidP="00B16C1D">
            <w:pPr>
              <w:widowControl/>
              <w:spacing w:line="36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制表单位（盖章）：灵岩镇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制表日期：2021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年1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4F3C5F" w:rsidTr="00B16C1D">
        <w:trPr>
          <w:trHeight w:val="286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统一社会信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用代码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344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行政强制措施实施数量（件） </w:t>
            </w:r>
          </w:p>
        </w:tc>
        <w:tc>
          <w:tcPr>
            <w:tcW w:w="5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行政强制执行实施数量（件）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</w:tr>
      <w:tr w:rsidR="004F3C5F" w:rsidTr="00B16C1D">
        <w:trPr>
          <w:trHeight w:val="286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20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344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4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 行政机关强制执行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申请法院强制执行</w:t>
            </w: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4F3C5F" w:rsidTr="00B16C1D">
        <w:trPr>
          <w:trHeight w:val="1801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20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1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查封场所、设施或者财物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扣押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财物 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冻结存款、汇款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其他行政强制措施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加处罚款或者滞纳金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划拨存款、汇款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拍卖或者依法处理查封、扣押的场所、设施或者财物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排除妨害、恢复原状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代履行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其他强制执行方式</w:t>
            </w:r>
          </w:p>
        </w:tc>
        <w:tc>
          <w:tcPr>
            <w:tcW w:w="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4F3C5F" w:rsidTr="00B16C1D">
        <w:trPr>
          <w:trHeight w:val="28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2"/>
                <w:szCs w:val="22"/>
              </w:rPr>
              <w:t>无</w:t>
            </w:r>
          </w:p>
        </w:tc>
      </w:tr>
      <w:tr w:rsidR="004F3C5F" w:rsidTr="00B16C1D">
        <w:trPr>
          <w:trHeight w:val="28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jc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</w:tr>
      <w:tr w:rsidR="004F3C5F" w:rsidTr="00B16C1D">
        <w:trPr>
          <w:trHeight w:val="330"/>
        </w:trPr>
        <w:tc>
          <w:tcPr>
            <w:tcW w:w="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6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spacing w:line="360" w:lineRule="exact"/>
              <w:rPr>
                <w:rFonts w:ascii="方正仿宋简体" w:eastAsia="方正仿宋简体" w:hAnsi="方正仿宋简体" w:cs="方正仿宋简体"/>
                <w:color w:val="000000"/>
                <w:sz w:val="22"/>
                <w:szCs w:val="22"/>
              </w:rPr>
            </w:pPr>
          </w:p>
        </w:tc>
      </w:tr>
      <w:tr w:rsidR="004F3C5F" w:rsidTr="00B16C1D">
        <w:trPr>
          <w:trHeight w:val="2341"/>
        </w:trPr>
        <w:tc>
          <w:tcPr>
            <w:tcW w:w="139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说明：</w:t>
            </w:r>
          </w:p>
          <w:p w:rsidR="004F3C5F" w:rsidRDefault="00B16C1D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行政强制措施实施数量的统计范围为统计年度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日期间作出“查封场所、设施或者财物”、“扣押财物”、“冻结存款、汇款”或者“其他行政强制措施”决定的数量。</w:t>
            </w:r>
          </w:p>
          <w:p w:rsidR="004F3C5F" w:rsidRDefault="00B16C1D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行政强制执行实施数量的统计范围为统计年度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</w:p>
          <w:p w:rsidR="004F3C5F" w:rsidRDefault="00B16C1D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其他强制执行方式，如《城乡规划法》规定的强制拆除；《煤炭法》规定的强制停产、强制消除安全隐患；《金银管理条例》规定的强制收购；《外汇管理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条例》规定的回兑等。</w:t>
            </w:r>
          </w:p>
          <w:p w:rsidR="004F3C5F" w:rsidRDefault="00B16C1D">
            <w:pPr>
              <w:widowControl/>
              <w:spacing w:line="32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申请法院强制执行数量的统计范围为统计年度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日期间向法院申请强制执行的数量，时间以申请日期为准。</w:t>
            </w:r>
          </w:p>
        </w:tc>
      </w:tr>
      <w:tr w:rsidR="004F3C5F" w:rsidTr="00B16C1D">
        <w:trPr>
          <w:gridAfter w:val="3"/>
          <w:wAfter w:w="1323" w:type="dxa"/>
          <w:trHeight w:val="1460"/>
        </w:trPr>
        <w:tc>
          <w:tcPr>
            <w:tcW w:w="12580" w:type="dxa"/>
            <w:gridSpan w:val="29"/>
            <w:vAlign w:val="center"/>
          </w:tcPr>
          <w:p w:rsidR="004F3C5F" w:rsidRDefault="00B16C1D">
            <w:pPr>
              <w:widowControl/>
              <w:jc w:val="center"/>
              <w:textAlignment w:val="center"/>
              <w:rPr>
                <w:rFonts w:ascii="方正小标宋_GBK" w:eastAsia="方正小标宋_GBK" w:hAnsi="方正小标宋简体" w:cs="方正小标宋简体"/>
                <w:color w:val="333333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44"/>
                <w:szCs w:val="44"/>
                <w:lang w:bidi="ar"/>
              </w:rPr>
              <w:lastRenderedPageBreak/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44"/>
                <w:szCs w:val="44"/>
                <w:lang w:bidi="ar"/>
              </w:rPr>
              <w:t>年度行政检查实施情况统计表</w:t>
            </w:r>
          </w:p>
        </w:tc>
      </w:tr>
      <w:tr w:rsidR="004F3C5F" w:rsidTr="00B16C1D">
        <w:trPr>
          <w:gridAfter w:val="3"/>
          <w:wAfter w:w="1323" w:type="dxa"/>
          <w:trHeight w:val="959"/>
        </w:trPr>
        <w:tc>
          <w:tcPr>
            <w:tcW w:w="12580" w:type="dxa"/>
            <w:gridSpan w:val="29"/>
            <w:vAlign w:val="center"/>
          </w:tcPr>
          <w:p w:rsidR="004F3C5F" w:rsidRDefault="00B16C1D" w:rsidP="00B16C1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制表单位（盖章）：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灵岩镇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制表日期：2021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月4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4F3C5F" w:rsidTr="00B16C1D">
        <w:trPr>
          <w:gridAfter w:val="3"/>
          <w:wAfter w:w="1323" w:type="dxa"/>
          <w:trHeight w:val="1224"/>
        </w:trPr>
        <w:tc>
          <w:tcPr>
            <w:tcW w:w="8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387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单位全称</w:t>
            </w:r>
          </w:p>
        </w:tc>
        <w:tc>
          <w:tcPr>
            <w:tcW w:w="546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行政检查次数</w:t>
            </w:r>
          </w:p>
        </w:tc>
      </w:tr>
      <w:tr w:rsidR="004F3C5F" w:rsidTr="00B16C1D">
        <w:trPr>
          <w:gridAfter w:val="3"/>
          <w:wAfter w:w="1323" w:type="dxa"/>
          <w:trHeight w:val="630"/>
        </w:trPr>
        <w:tc>
          <w:tcPr>
            <w:tcW w:w="8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387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546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4F3C5F" w:rsidTr="00B16C1D">
        <w:trPr>
          <w:gridAfter w:val="3"/>
          <w:wAfter w:w="1323" w:type="dxa"/>
          <w:trHeight w:val="493"/>
        </w:trPr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3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  <w:tc>
          <w:tcPr>
            <w:tcW w:w="5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4"/>
              </w:rPr>
              <w:t>无</w:t>
            </w:r>
          </w:p>
        </w:tc>
      </w:tr>
      <w:tr w:rsidR="004F3C5F" w:rsidTr="00B16C1D">
        <w:trPr>
          <w:gridAfter w:val="3"/>
          <w:wAfter w:w="1323" w:type="dxa"/>
          <w:trHeight w:val="493"/>
        </w:trPr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4F3C5F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3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  <w:tc>
          <w:tcPr>
            <w:tcW w:w="5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4F3C5F" w:rsidTr="00B16C1D">
        <w:trPr>
          <w:gridAfter w:val="3"/>
          <w:wAfter w:w="1323" w:type="dxa"/>
          <w:trHeight w:val="619"/>
        </w:trPr>
        <w:tc>
          <w:tcPr>
            <w:tcW w:w="7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5F" w:rsidRDefault="00B16C1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54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4F3C5F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</w:p>
        </w:tc>
      </w:tr>
      <w:tr w:rsidR="004F3C5F" w:rsidTr="00B16C1D">
        <w:trPr>
          <w:gridAfter w:val="3"/>
          <w:wAfter w:w="1323" w:type="dxa"/>
          <w:trHeight w:val="2032"/>
        </w:trPr>
        <w:tc>
          <w:tcPr>
            <w:tcW w:w="1258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C5F" w:rsidRDefault="00B16C1D">
            <w:pPr>
              <w:widowControl/>
              <w:spacing w:line="440" w:lineRule="exact"/>
              <w:jc w:val="left"/>
              <w:textAlignment w:val="top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说明：</w:t>
            </w:r>
          </w:p>
          <w:p w:rsidR="004F3C5F" w:rsidRDefault="00B16C1D">
            <w:pPr>
              <w:widowControl/>
              <w:spacing w:line="440" w:lineRule="exact"/>
              <w:jc w:val="left"/>
              <w:textAlignment w:val="top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行政检查次数的统计范围为统计年度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仿宋_GB2312" w:hint="eastAsia"/>
                <w:sz w:val="24"/>
              </w:rPr>
              <w:t>31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日期间开展行政检查的次数。检查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个检查对象，有完整、详细的检查记录，计为检查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次。无特定检查对象的巡查、巡逻，无完整、详细检查记录，检查后作出行政处罚等其他行政执法行为的，均不计为检查次数。</w:t>
            </w:r>
          </w:p>
        </w:tc>
      </w:tr>
    </w:tbl>
    <w:p w:rsidR="004F3C5F" w:rsidRDefault="004F3C5F">
      <w:pPr>
        <w:spacing w:line="520" w:lineRule="exact"/>
        <w:rPr>
          <w:rFonts w:eastAsia="仿宋_GB2312"/>
          <w:sz w:val="32"/>
          <w:szCs w:val="32"/>
        </w:rPr>
        <w:sectPr w:rsidR="004F3C5F">
          <w:pgSz w:w="16840" w:h="11907" w:orient="landscape"/>
          <w:pgMar w:top="1587" w:right="2098" w:bottom="1474" w:left="1984" w:header="851" w:footer="1474" w:gutter="0"/>
          <w:pgNumType w:fmt="numberInDash"/>
          <w:cols w:space="720"/>
          <w:docGrid w:type="lines" w:linePitch="312"/>
        </w:sectPr>
      </w:pPr>
    </w:p>
    <w:p w:rsidR="004F3C5F" w:rsidRDefault="004F3C5F" w:rsidP="00B16C1D">
      <w:pPr>
        <w:tabs>
          <w:tab w:val="left" w:pos="6962"/>
        </w:tabs>
        <w:spacing w:line="600" w:lineRule="exact"/>
        <w:jc w:val="left"/>
        <w:rPr>
          <w:rFonts w:ascii="方正仿宋简体" w:eastAsia="方正仿宋简体" w:hAnsi="方正仿宋简体" w:cs="方正仿宋简体"/>
          <w:sz w:val="28"/>
          <w:szCs w:val="28"/>
          <w:lang w:val="zh-CN"/>
        </w:rPr>
      </w:pPr>
    </w:p>
    <w:sectPr w:rsidR="004F3C5F">
      <w:headerReference w:type="default" r:id="rId9"/>
      <w:footerReference w:type="default" r:id="rId10"/>
      <w:pgSz w:w="11907" w:h="16840"/>
      <w:pgMar w:top="2098" w:right="1474" w:bottom="1984" w:left="1587" w:header="851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6C1D">
      <w:r>
        <w:separator/>
      </w:r>
    </w:p>
  </w:endnote>
  <w:endnote w:type="continuationSeparator" w:id="0">
    <w:p w:rsidR="00000000" w:rsidRDefault="00B1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5F" w:rsidRDefault="00B16C1D">
    <w:pPr>
      <w:pStyle w:val="a3"/>
      <w:tabs>
        <w:tab w:val="clear" w:pos="4153"/>
        <w:tab w:val="clear" w:pos="8306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4F3C5F" w:rsidRDefault="00B16C1D">
                          <w:pPr>
                            <w:pStyle w:val="a3"/>
                            <w:ind w:leftChars="200" w:left="420" w:rightChars="200" w:right="420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" filled="f" stroked="f" strokeweight="1.25pt">
              <v:textbox style="mso-fit-shape-to-text:t" inset="0,0,0,0">
                <w:txbxContent>
                  <w:p w:rsidR="004F3C5F" w:rsidRDefault="00B16C1D">
                    <w:pPr>
                      <w:pStyle w:val="a3"/>
                      <w:ind w:leftChars="200" w:left="420" w:rightChars="200" w:right="420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5F" w:rsidRDefault="004F3C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6C1D">
      <w:r>
        <w:separator/>
      </w:r>
    </w:p>
  </w:footnote>
  <w:footnote w:type="continuationSeparator" w:id="0">
    <w:p w:rsidR="00000000" w:rsidRDefault="00B1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5F" w:rsidRDefault="004F3C5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F766C"/>
    <w:rsid w:val="00250E08"/>
    <w:rsid w:val="003449CA"/>
    <w:rsid w:val="003773F4"/>
    <w:rsid w:val="004C732C"/>
    <w:rsid w:val="004F3C5F"/>
    <w:rsid w:val="00912D9F"/>
    <w:rsid w:val="00A32B5A"/>
    <w:rsid w:val="00B16C1D"/>
    <w:rsid w:val="00B576FD"/>
    <w:rsid w:val="00E30FAC"/>
    <w:rsid w:val="01AA7D1B"/>
    <w:rsid w:val="032D650E"/>
    <w:rsid w:val="08F871F5"/>
    <w:rsid w:val="0B2F766C"/>
    <w:rsid w:val="0CF31680"/>
    <w:rsid w:val="122269C9"/>
    <w:rsid w:val="15B97F07"/>
    <w:rsid w:val="15CF061B"/>
    <w:rsid w:val="164C504F"/>
    <w:rsid w:val="174D31CB"/>
    <w:rsid w:val="184752EA"/>
    <w:rsid w:val="1C632B49"/>
    <w:rsid w:val="21883614"/>
    <w:rsid w:val="22690C41"/>
    <w:rsid w:val="22B91E03"/>
    <w:rsid w:val="2527505B"/>
    <w:rsid w:val="25F27417"/>
    <w:rsid w:val="267B16AD"/>
    <w:rsid w:val="295E6B72"/>
    <w:rsid w:val="2A490E08"/>
    <w:rsid w:val="2BD75ED8"/>
    <w:rsid w:val="2E245A6F"/>
    <w:rsid w:val="2EF32A07"/>
    <w:rsid w:val="2F3D71A1"/>
    <w:rsid w:val="2F500DDE"/>
    <w:rsid w:val="33DF4656"/>
    <w:rsid w:val="35DE52C2"/>
    <w:rsid w:val="35FB0763"/>
    <w:rsid w:val="385351A0"/>
    <w:rsid w:val="38F1234B"/>
    <w:rsid w:val="392B2074"/>
    <w:rsid w:val="39CB3F06"/>
    <w:rsid w:val="3C2D2B00"/>
    <w:rsid w:val="3F730FAE"/>
    <w:rsid w:val="40C477AB"/>
    <w:rsid w:val="40F24F08"/>
    <w:rsid w:val="41410DFB"/>
    <w:rsid w:val="442055E9"/>
    <w:rsid w:val="4B245A16"/>
    <w:rsid w:val="4BAF3531"/>
    <w:rsid w:val="4D265A75"/>
    <w:rsid w:val="502A56D1"/>
    <w:rsid w:val="539C630D"/>
    <w:rsid w:val="576176AA"/>
    <w:rsid w:val="5A9A07E3"/>
    <w:rsid w:val="5B1F2F52"/>
    <w:rsid w:val="5B547C51"/>
    <w:rsid w:val="5BB65F6A"/>
    <w:rsid w:val="5C1D4373"/>
    <w:rsid w:val="5CC604C1"/>
    <w:rsid w:val="5E317DD6"/>
    <w:rsid w:val="5EFE121F"/>
    <w:rsid w:val="613A1F85"/>
    <w:rsid w:val="650049A6"/>
    <w:rsid w:val="68727968"/>
    <w:rsid w:val="69344C1E"/>
    <w:rsid w:val="69C1370E"/>
    <w:rsid w:val="69D87D83"/>
    <w:rsid w:val="6D105A96"/>
    <w:rsid w:val="6D7C6B93"/>
    <w:rsid w:val="6E03627C"/>
    <w:rsid w:val="6E8421A4"/>
    <w:rsid w:val="70A94143"/>
    <w:rsid w:val="714F7476"/>
    <w:rsid w:val="71D15700"/>
    <w:rsid w:val="72172541"/>
    <w:rsid w:val="744F04F5"/>
    <w:rsid w:val="74822CE1"/>
    <w:rsid w:val="77147E3D"/>
    <w:rsid w:val="7A124B07"/>
    <w:rsid w:val="7A3F5B54"/>
    <w:rsid w:val="7AFE7F1D"/>
    <w:rsid w:val="7CE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tabs>
        <w:tab w:val="left" w:pos="36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har">
    <w:name w:val="Char"/>
    <w:basedOn w:val="a"/>
    <w:qFormat/>
    <w:pPr>
      <w:tabs>
        <w:tab w:val="left" w:pos="36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来自贫困山区的孩子</dc:creator>
  <cp:lastModifiedBy>灵岩镇</cp:lastModifiedBy>
  <cp:revision>2</cp:revision>
  <cp:lastPrinted>2021-12-17T03:00:00Z</cp:lastPrinted>
  <dcterms:created xsi:type="dcterms:W3CDTF">2022-01-06T05:30:00Z</dcterms:created>
  <dcterms:modified xsi:type="dcterms:W3CDTF">2022-01-06T05:30:00Z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6E592AEC9DF04C6890C6A5FDD3AA2ED0</vt:lpwstr>
  </property>
</Properties>
</file>