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05AC" w14:textId="77777777" w:rsidR="00B67E52" w:rsidRPr="009B015A" w:rsidRDefault="00B67E52">
      <w:pPr>
        <w:rPr>
          <w:sz w:val="36"/>
          <w:szCs w:val="36"/>
        </w:rPr>
      </w:pPr>
      <w:bookmarkStart w:id="0" w:name="_Hlk57883707"/>
    </w:p>
    <w:p w14:paraId="29125141" w14:textId="77777777" w:rsidR="00B67E52" w:rsidRPr="009B015A" w:rsidRDefault="00B67E52">
      <w:pPr>
        <w:rPr>
          <w:sz w:val="36"/>
          <w:szCs w:val="36"/>
        </w:rPr>
      </w:pPr>
    </w:p>
    <w:p w14:paraId="3EC4062D" w14:textId="77777777" w:rsidR="00B67E52" w:rsidRPr="009B015A" w:rsidRDefault="00B67E52">
      <w:pPr>
        <w:rPr>
          <w:sz w:val="36"/>
          <w:szCs w:val="36"/>
        </w:rPr>
      </w:pPr>
    </w:p>
    <w:p w14:paraId="012DC4D8" w14:textId="77777777" w:rsidR="00B67E52" w:rsidRPr="009B015A" w:rsidRDefault="00DD6090">
      <w:pPr>
        <w:adjustRightInd w:val="0"/>
        <w:snapToGrid w:val="0"/>
        <w:jc w:val="center"/>
        <w:outlineLvl w:val="0"/>
        <w:rPr>
          <w:bCs/>
          <w:sz w:val="72"/>
          <w:szCs w:val="72"/>
        </w:rPr>
      </w:pPr>
      <w:bookmarkStart w:id="1" w:name="_Toc78895385"/>
      <w:bookmarkEnd w:id="0"/>
      <w:r w:rsidRPr="009B015A">
        <w:rPr>
          <w:bCs/>
          <w:sz w:val="72"/>
          <w:szCs w:val="72"/>
        </w:rPr>
        <w:t>建设项目环境影响报告表</w:t>
      </w:r>
      <w:bookmarkEnd w:id="1"/>
    </w:p>
    <w:p w14:paraId="53E53370" w14:textId="77777777" w:rsidR="00B67E52" w:rsidRPr="009B015A" w:rsidRDefault="00DD6090">
      <w:pPr>
        <w:adjustRightInd w:val="0"/>
        <w:snapToGrid w:val="0"/>
        <w:spacing w:beforeLines="80" w:before="192"/>
        <w:jc w:val="center"/>
        <w:rPr>
          <w:bCs/>
          <w:sz w:val="48"/>
          <w:szCs w:val="48"/>
        </w:rPr>
      </w:pPr>
      <w:r w:rsidRPr="009B015A">
        <w:rPr>
          <w:bCs/>
          <w:sz w:val="48"/>
          <w:szCs w:val="48"/>
        </w:rPr>
        <w:t>（生态影响类）</w:t>
      </w:r>
    </w:p>
    <w:p w14:paraId="1AF32688" w14:textId="77777777" w:rsidR="00B67E52" w:rsidRPr="009B015A" w:rsidRDefault="00B67E52">
      <w:pPr>
        <w:adjustRightInd w:val="0"/>
        <w:snapToGrid w:val="0"/>
        <w:spacing w:beforeLines="80" w:before="192"/>
        <w:jc w:val="center"/>
        <w:rPr>
          <w:bCs/>
          <w:sz w:val="48"/>
          <w:szCs w:val="48"/>
        </w:rPr>
      </w:pPr>
    </w:p>
    <w:p w14:paraId="7D1A0259" w14:textId="77777777" w:rsidR="00B67E52" w:rsidRPr="009B015A" w:rsidRDefault="00B67E52">
      <w:pPr>
        <w:jc w:val="center"/>
        <w:rPr>
          <w:sz w:val="52"/>
          <w:szCs w:val="52"/>
        </w:rPr>
      </w:pPr>
      <w:bookmarkStart w:id="2" w:name="_Hlk57883728"/>
    </w:p>
    <w:p w14:paraId="69D91374" w14:textId="77777777" w:rsidR="00B67E52" w:rsidRPr="009B015A" w:rsidRDefault="00B67E52">
      <w:pPr>
        <w:jc w:val="center"/>
        <w:rPr>
          <w:sz w:val="52"/>
          <w:szCs w:val="52"/>
        </w:rPr>
      </w:pPr>
    </w:p>
    <w:p w14:paraId="47CC448C" w14:textId="77777777" w:rsidR="00B67E52" w:rsidRPr="009B015A" w:rsidRDefault="00B67E52">
      <w:pPr>
        <w:ind w:firstLine="1040"/>
        <w:rPr>
          <w:sz w:val="44"/>
          <w:szCs w:val="44"/>
        </w:rPr>
      </w:pPr>
    </w:p>
    <w:p w14:paraId="026E8EEC" w14:textId="77777777" w:rsidR="00B67E52" w:rsidRPr="009B015A" w:rsidRDefault="00B67E52">
      <w:pPr>
        <w:ind w:firstLine="1040"/>
        <w:rPr>
          <w:sz w:val="44"/>
          <w:szCs w:val="44"/>
        </w:rPr>
      </w:pPr>
    </w:p>
    <w:p w14:paraId="666DA1F7" w14:textId="77777777" w:rsidR="00B67E52" w:rsidRPr="009B015A" w:rsidRDefault="00B67E52">
      <w:pPr>
        <w:ind w:firstLine="1040"/>
        <w:rPr>
          <w:sz w:val="44"/>
          <w:szCs w:val="44"/>
        </w:rPr>
      </w:pPr>
    </w:p>
    <w:p w14:paraId="16EB5D59" w14:textId="77777777" w:rsidR="00B67E52" w:rsidRPr="009B015A" w:rsidRDefault="00B67E52">
      <w:pPr>
        <w:ind w:firstLine="1040"/>
        <w:rPr>
          <w:sz w:val="44"/>
          <w:szCs w:val="44"/>
        </w:rPr>
      </w:pPr>
    </w:p>
    <w:bookmarkEnd w:id="2"/>
    <w:p w14:paraId="5E68D6ED" w14:textId="77777777" w:rsidR="00B67E52" w:rsidRPr="009B015A" w:rsidRDefault="00DD6090">
      <w:pPr>
        <w:adjustRightInd w:val="0"/>
        <w:snapToGrid w:val="0"/>
        <w:spacing w:line="288" w:lineRule="auto"/>
        <w:ind w:firstLine="1040"/>
        <w:rPr>
          <w:spacing w:val="-10"/>
          <w:sz w:val="36"/>
          <w:szCs w:val="36"/>
        </w:rPr>
      </w:pPr>
      <w:r w:rsidRPr="009B015A">
        <w:rPr>
          <w:noProof/>
        </w:rPr>
        <mc:AlternateContent>
          <mc:Choice Requires="wps">
            <w:drawing>
              <wp:anchor distT="0" distB="0" distL="114300" distR="114300" simplePos="0" relativeHeight="251659264" behindDoc="0" locked="0" layoutInCell="1" allowOverlap="1" wp14:anchorId="242139D0" wp14:editId="29B3B60F">
                <wp:simplePos x="0" y="0"/>
                <wp:positionH relativeFrom="column">
                  <wp:posOffset>1821815</wp:posOffset>
                </wp:positionH>
                <wp:positionV relativeFrom="paragraph">
                  <wp:posOffset>261620</wp:posOffset>
                </wp:positionV>
                <wp:extent cx="3752850" cy="19050"/>
                <wp:effectExtent l="0" t="0" r="0" b="0"/>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905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143.45pt;margin-top:20.6pt;height:1.5pt;width:295.5pt;z-index:251659264;mso-width-relative:page;mso-height-relative:page;" filled="f" stroked="t" coordsize="21600,21600" o:gfxdata="UEsDBAoAAAAAAIdO4kAAAAAAAAAAAAAAAAAEAAAAZHJzL1BLAwQUAAAACACHTuJAY+N6y9YAAAAJ&#10;AQAADwAAAGRycy9kb3ducmV2LnhtbE2PwU6EMBCG7ya+QzMm3twCIYAsZQ8mGg+GxFXvXToLKJ0i&#10;7cLu2zue9Dj/fPnnm2p3tqNYcPaDIwXxJgKB1DozUKfg/e3xrgDhgyajR0eo4IIedvX1VaVL41Z6&#10;xWUfOsEl5EutoA9hKqX0bY9W+42bkHh3dLPVgce5k2bWK5fbUSZRlEmrB+ILvZ7wocf2a3+yCr4p&#10;v3ykcik+myZkT88vHWGzKnV7E0dbEAHP4Q+GX31Wh5qdDu5ExotRQVJk94wqSOMEBANFnnNw4CBN&#10;QNaV/P9B/QNQSwMEFAAAAAgAh07iQBgE3f8AAgAAzgMAAA4AAABkcnMvZTJvRG9jLnhtbK1TsXIT&#10;MRDtmeEfNOrx2QZDcuNzCntCE8AzSehlne5Og06rWck++yf4AWaoIBVQpedrQvgMVjpjSGhScIVG&#10;0uq93fd2b3qybQ3bKPQabMFHgyFnykoota0Lfnlx+uSIMx+ELYUBqwq+U56fzB4/mnYuV2NowJQK&#10;GZFYn3eu4E0ILs8yLxvVCj8ApywFK8BWBDpinZUoOmJvTTYeDp9nHWDpEKTynm4XfZDvGfEhhFBV&#10;WqoFyHWrbOhZURkRSJJvtPN8lqqtKiXDm6ryKjBTcFIa0kpJaL+KazabirxG4Rot9yWIh5RwT1Mr&#10;tKWkB6qFCIKtUf9D1WqJ4KEKAwlt1gtJjpCK0fCeN+eNcCppIau9O5ju/x+tfL1ZItMlTcIzzqxo&#10;qeO3H65/vP98++3rzafrn98/xv2XK0ZxMqtzPifM3C4xypVbe+7OQL7zzMK8EbZWqeiLnSOiUURk&#10;dyDx4B2lXHWvoKQ3Yh0gObetsGWV0e5tBEZycodtU6t2h1apbWCSLp++mIyPJtRFSbHR8ZC2MZfI&#10;I00EO/ThpYKWxU3BfUCh6ybMwVoaCsA+hdic+dADfwMi2MKpNobuRW4s6wp+PBlPUk0ejC5jMMY8&#10;1qu5QbYRcbrSt6/izjOEtS37JMbuDYke9G6uoNwtMYajN9TmJGM/knGO/j6nV39+w9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6y9YAAAAJAQAADwAAAAAAAAABACAAAAAiAAAAZHJzL2Rvd25y&#10;ZXYueG1sUEsBAhQAFAAAAAgAh07iQBgE3f8AAgAAzgMAAA4AAAAAAAAAAQAgAAAAJQEAAGRycy9l&#10;Mm9Eb2MueG1sUEsFBgAAAAAGAAYAWQEAAJcFAAAAAA==&#10;">
                <v:fill on="f" focussize="0,0"/>
                <v:stroke color="#000000" joinstyle="round"/>
                <v:imagedata o:title=""/>
                <o:lock v:ext="edit" aspectratio="f"/>
              </v:shape>
            </w:pict>
          </mc:Fallback>
        </mc:AlternateContent>
      </w:r>
      <w:r w:rsidRPr="009B015A">
        <w:rPr>
          <w:sz w:val="36"/>
          <w:szCs w:val="36"/>
        </w:rPr>
        <w:t>项目名称：</w:t>
      </w:r>
      <w:r w:rsidRPr="009B015A">
        <w:rPr>
          <w:sz w:val="36"/>
          <w:szCs w:val="36"/>
        </w:rPr>
        <w:t xml:space="preserve">    </w:t>
      </w:r>
      <w:bookmarkStart w:id="3" w:name="_Hlk99388258"/>
      <w:r w:rsidRPr="009B015A">
        <w:rPr>
          <w:spacing w:val="-10"/>
          <w:sz w:val="36"/>
          <w:szCs w:val="36"/>
        </w:rPr>
        <w:t>开江县沙坝场乡孙二沟村（撤并村）</w:t>
      </w:r>
    </w:p>
    <w:p w14:paraId="770A39C1" w14:textId="77777777" w:rsidR="00B67E52" w:rsidRPr="009B015A" w:rsidRDefault="00DD6090">
      <w:pPr>
        <w:adjustRightInd w:val="0"/>
        <w:snapToGrid w:val="0"/>
        <w:spacing w:line="288" w:lineRule="auto"/>
        <w:ind w:firstLineChars="1300" w:firstLine="4550"/>
        <w:rPr>
          <w:spacing w:val="-10"/>
          <w:sz w:val="32"/>
          <w:szCs w:val="32"/>
        </w:rPr>
      </w:pPr>
      <w:r w:rsidRPr="009B015A">
        <w:rPr>
          <w:spacing w:val="-10"/>
          <w:sz w:val="36"/>
          <w:szCs w:val="36"/>
        </w:rPr>
        <w:t>通硬化路工程（一段</w:t>
      </w:r>
      <w:bookmarkEnd w:id="3"/>
      <w:r w:rsidRPr="009B015A">
        <w:rPr>
          <w:spacing w:val="-10"/>
          <w:sz w:val="36"/>
          <w:szCs w:val="36"/>
        </w:rPr>
        <w:t>）</w:t>
      </w:r>
      <w:r w:rsidRPr="009B015A">
        <w:rPr>
          <w:noProof/>
        </w:rPr>
        <mc:AlternateContent>
          <mc:Choice Requires="wps">
            <w:drawing>
              <wp:anchor distT="0" distB="0" distL="114300" distR="114300" simplePos="0" relativeHeight="251662336" behindDoc="0" locked="0" layoutInCell="1" allowOverlap="1" wp14:anchorId="6E5C1A97" wp14:editId="5E74F516">
                <wp:simplePos x="0" y="0"/>
                <wp:positionH relativeFrom="column">
                  <wp:posOffset>1821815</wp:posOffset>
                </wp:positionH>
                <wp:positionV relativeFrom="paragraph">
                  <wp:posOffset>278130</wp:posOffset>
                </wp:positionV>
                <wp:extent cx="3752850" cy="19050"/>
                <wp:effectExtent l="0" t="0" r="0" b="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905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143.45pt;margin-top:21.9pt;height:1.5pt;width:295.5pt;z-index:251662336;mso-width-relative:page;mso-height-relative:page;" filled="f" stroked="t" coordsize="21600,21600" o:gfxdata="UEsDBAoAAAAAAIdO4kAAAAAAAAAAAAAAAAAEAAAAZHJzL1BLAwQUAAAACACHTuJAobgAJ9YAAAAJ&#10;AQAADwAAAGRycy9kb3ducmV2LnhtbE2PPU/DMBCGdyT+g3VIbNRpqRKTxumABGJAkSiwu/E1CcTn&#10;ELtJ++85Jjree4/ej2J7cr2YcAydJw3LRQICqfa2o0bDx/vTnQIRoiFrek+o4YwBtuX1VWFy62d6&#10;w2kXG8EmFHKjoY1xyKUMdYvOhIUfkPh38KMzkc+xkXY0M5u7Xq6SJJXOdMQJrRnwscX6e3d0Gn4o&#10;O3+u5aS+qiqmzy+vDWE1a317s0w2ICKe4j8Mf/W5OpTcae+PZIPoNaxU+sCohvU9T2BAZRkLexZS&#10;BbIs5OWC8hdQSwMEFAAAAAgAh07iQDT3Yt0AAgAAzgMAAA4AAABkcnMvZTJvRG9jLnhtbK1TwW4T&#10;MRC9I/EPlu9kk1SBdpVND4nKpUCklt4dr3fXwvZYHieb/AQ/gMQJOBVOvfM1pXwG490QaLn0wB4s&#10;2+P3Zt6b2enp1hq2UQE1uIKPBkPOlJNQalcX/O3l2bNjzjAKVwoDThV8p5Cfzp4+mbY+V2NowJQq&#10;MCJxmLe+4E2MPs8ylI2yAgfglaNgBcGKSMdQZ2UQLbFbk42Hw+dZC6H0AaRCpNtFH+R7xvAYQqgq&#10;LdUC5NoqF3vWoIyIJAkb7ZHPumqrSsn4pqpQRWYKTkpjt1IS2q/Sms2mIq+D8I2W+xLEY0p4oMkK&#10;7SjpgWohomDroP+hsloGQKjiQILNeiGdI6RiNHzgzUUjvOq0kNXoD6bj/6OVrzfLwHRJk3DEmROW&#10;On734ebH+893377efrr5+f1j2l9/YRQns1qPOWHmbhmSXLl1F/4c5DtkDuaNcLXqir7ceSIaJUR2&#10;D5IO6Cnlqn0FJb0R6widc9sqWFYZ7a8SMJGTO2zbtWp3aJXaRibp8ujFZHw8oS5Kio1OhrRNuUSe&#10;aBLYB4wvFViWNgXHGISumzgH52goIPQpxOYcYw/8DUhgB2faGLoXuXGsLfjJZDzpakIwukzBFMNQ&#10;r+YmsI1I09V9+yruPQuwdmWfxLi9IcmD3s0VlLtlSOHkDbW5k7EfyTRHf5+7V39+w9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gAJ9YAAAAJAQAADwAAAAAAAAABACAAAAAiAAAAZHJzL2Rvd25y&#10;ZXYueG1sUEsBAhQAFAAAAAgAh07iQDT3Yt0AAgAAzgMAAA4AAAAAAAAAAQAgAAAAJQEAAGRycy9l&#10;Mm9Eb2MueG1sUEsFBgAAAAAGAAYAWQEAAJcFAAAAAA==&#10;">
                <v:fill on="f" focussize="0,0"/>
                <v:stroke color="#000000" joinstyle="round"/>
                <v:imagedata o:title=""/>
                <o:lock v:ext="edit" aspectratio="f"/>
              </v:shape>
            </w:pict>
          </mc:Fallback>
        </mc:AlternateContent>
      </w:r>
    </w:p>
    <w:p w14:paraId="5E56A463" w14:textId="77777777" w:rsidR="00B67E52" w:rsidRPr="009B015A" w:rsidRDefault="00DD6090">
      <w:pPr>
        <w:adjustRightInd w:val="0"/>
        <w:snapToGrid w:val="0"/>
        <w:spacing w:line="288" w:lineRule="auto"/>
        <w:ind w:firstLine="1040"/>
        <w:rPr>
          <w:spacing w:val="-28"/>
          <w:sz w:val="36"/>
          <w:szCs w:val="36"/>
        </w:rPr>
      </w:pPr>
      <w:r w:rsidRPr="009B015A">
        <w:rPr>
          <w:noProof/>
        </w:rPr>
        <mc:AlternateContent>
          <mc:Choice Requires="wps">
            <w:drawing>
              <wp:anchor distT="0" distB="0" distL="114300" distR="114300" simplePos="0" relativeHeight="251660288" behindDoc="0" locked="0" layoutInCell="1" allowOverlap="1" wp14:anchorId="47EB2BED" wp14:editId="24010242">
                <wp:simplePos x="0" y="0"/>
                <wp:positionH relativeFrom="column">
                  <wp:posOffset>2377440</wp:posOffset>
                </wp:positionH>
                <wp:positionV relativeFrom="paragraph">
                  <wp:posOffset>250825</wp:posOffset>
                </wp:positionV>
                <wp:extent cx="3261360" cy="45720"/>
                <wp:effectExtent l="0" t="0" r="15240" b="1143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1360" cy="457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187.2pt;margin-top:19.75pt;height:3.6pt;width:256.8pt;z-index:251660288;mso-width-relative:page;mso-height-relative:page;" filled="f" stroked="t" coordsize="21600,21600" o:gfxdata="UEsDBAoAAAAAAIdO4kAAAAAAAAAAAAAAAAAEAAAAZHJzL1BLAwQUAAAACACHTuJApCRdQdcAAAAJ&#10;AQAADwAAAGRycy9kb3ducmV2LnhtbE2PwU7DMAyG70i8Q2QkbiwdlDaUpjsggTigShtwzxrTFhqn&#10;NFm7vT3mBDdb/vT7+8vN0Q1ixin0njSsVwkIpMbbnloNb6+PVwpEiIasGTyhhhMG2FTnZ6UprF9o&#10;i/MutoJDKBRGQxfjWEgZmg6dCSs/IvHtw0/ORF6nVtrJLBzuBnmdJJl0pif+0JkRHzpsvnYHp+Gb&#10;8tN7Kmf1Wdcxe3p+aQnrRevLi3VyDyLiMf7B8KvP6lCx094fyAYxaLjJ05RRHu5uQTCglOJyew1p&#10;loOsSvm/QfUDUEsDBBQAAAAIAIdO4kBw6r6hAAIAAM4DAAAOAAAAZHJzL2Uyb0RvYy54bWytU7GS&#10;0zAQ7ZnhHzTqiRMfCeCJc0UyR3NAZu6gV2TZ1iBpNZISOz/BDzBDBVRAdT1fA8dnsJJD7jiaK3Ch&#10;kbR6b/e9Xc9Pe63ITjgvwZR0MhpTIgyHSpqmpK8vzx49pcQHZiqmwIiS7oWnp4uHD+adLUQOLahK&#10;OIIkxhedLWkbgi2yzPNWaOZHYIXBYA1Os4BH12SVYx2ya5Xl4/Es68BV1gEX3uPtagjSA6O7DyHU&#10;teRiBXyrhQkDqxOKBZTkW2k9XaRq61rw8KquvQhElRSVhrRiEtxv4pot5qxoHLOt5IcS2H1KuKNJ&#10;M2kw6ZFqxQIjWyf/odKSO/BQhxEHnQ1CkiOoYjK+481Fy6xIWtBqb4+m+/9Hy1/u1o7ICichp8Qw&#10;jR2/fn/1892n629ff3y8+vX9Q9x/+UwwjmZ11heIWZq1i3J5by7sOfC3nhhYtsw0IhV9ubdINImI&#10;7C9IPHiLKTfdC6jwDdsGSM71tdOkVtK+icBIju6QPrVqf2yV6APheHmSzyYnM+wix9jj6ZM8tTJj&#10;RaSJYOt8eC5Ak7gpqQ+OyaYNSzAGhwLckILtzn2IRd4AItjAmVQqzYYypCvps2k+TTV5ULKKwfjM&#10;u2azVI7sWJyu9CXFGLn9zMHWVEMSZQ6GRA8GNzdQ7dfuj1HY5lTNYSTjHN0+J/TNb7j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kXUHXAAAACQEAAA8AAAAAAAAAAQAgAAAAIgAAAGRycy9kb3du&#10;cmV2LnhtbFBLAQIUABQAAAAIAIdO4kBw6r6hAAIAAM4DAAAOAAAAAAAAAAEAIAAAACYBAABkcnMv&#10;ZTJvRG9jLnhtbFBLBQYAAAAABgAGAFkBAACYBQAAAAA=&#10;">
                <v:fill on="f" focussize="0,0"/>
                <v:stroke color="#000000" joinstyle="round"/>
                <v:imagedata o:title=""/>
                <o:lock v:ext="edit" aspectratio="f"/>
              </v:shape>
            </w:pict>
          </mc:Fallback>
        </mc:AlternateContent>
      </w:r>
      <w:r w:rsidRPr="009B015A">
        <w:rPr>
          <w:spacing w:val="-28"/>
          <w:sz w:val="36"/>
          <w:szCs w:val="36"/>
        </w:rPr>
        <w:t>建设单位（盖章）：</w:t>
      </w:r>
      <w:r w:rsidRPr="009B015A">
        <w:rPr>
          <w:spacing w:val="-28"/>
          <w:sz w:val="36"/>
          <w:szCs w:val="36"/>
        </w:rPr>
        <w:t xml:space="preserve">     </w:t>
      </w:r>
      <w:bookmarkStart w:id="4" w:name="_Hlk99389131"/>
      <w:r w:rsidRPr="009B015A">
        <w:rPr>
          <w:spacing w:val="-28"/>
          <w:sz w:val="36"/>
          <w:szCs w:val="36"/>
        </w:rPr>
        <w:t>开江众望交通投资有限公司</w:t>
      </w:r>
      <w:bookmarkEnd w:id="4"/>
    </w:p>
    <w:p w14:paraId="3CED4CCC" w14:textId="77777777" w:rsidR="00B67E52" w:rsidRPr="009B015A" w:rsidRDefault="00DD6090">
      <w:pPr>
        <w:adjustRightInd w:val="0"/>
        <w:snapToGrid w:val="0"/>
        <w:spacing w:line="288" w:lineRule="auto"/>
        <w:ind w:firstLine="1040"/>
        <w:rPr>
          <w:sz w:val="36"/>
          <w:szCs w:val="36"/>
        </w:rPr>
      </w:pPr>
      <w:r w:rsidRPr="009B015A">
        <w:rPr>
          <w:noProof/>
        </w:rPr>
        <mc:AlternateContent>
          <mc:Choice Requires="wps">
            <w:drawing>
              <wp:anchor distT="0" distB="0" distL="114300" distR="114300" simplePos="0" relativeHeight="251661312" behindDoc="0" locked="0" layoutInCell="1" allowOverlap="1" wp14:anchorId="55C06BAD" wp14:editId="51EFB38C">
                <wp:simplePos x="0" y="0"/>
                <wp:positionH relativeFrom="column">
                  <wp:posOffset>1821815</wp:posOffset>
                </wp:positionH>
                <wp:positionV relativeFrom="paragraph">
                  <wp:posOffset>252730</wp:posOffset>
                </wp:positionV>
                <wp:extent cx="3752850" cy="8890"/>
                <wp:effectExtent l="0" t="0" r="0" b="1016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889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143.45pt;margin-top:19.9pt;height:0.7pt;width:295.5pt;z-index:251661312;mso-width-relative:page;mso-height-relative:page;" filled="f" stroked="t" coordsize="21600,21600" o:gfxdata="UEsDBAoAAAAAAIdO4kAAAAAAAAAAAAAAAAAEAAAAZHJzL1BLAwQUAAAACACHTuJAa30+q9cAAAAJ&#10;AQAADwAAAGRycy9kb3ducmV2LnhtbE2PwU6DQBCG7ya+w2ZMvNkFbIAiSw8mGg+GpFXvW3YElJ1F&#10;dgvt2zue6nFmvvzz/eX2ZAcx4+R7RwriVQQCqXGmp1bB+9vTXQ7CB01GD45QwRk9bKvrq1IXxi20&#10;w3kfWsEh5AutoAthLKT0TYdW+5Ubkfj26SarA49TK82kFw63g0yiKJVW98QfOj3iY4fN9/5oFfxQ&#10;dv5Yyzn/quuQPr+8toT1otTtTRw9gAh4ChcY/vRZHSp2OrgjGS8GBUmebhhVcL/hCgzkWcaLg4J1&#10;nICsSvm/QfULUEsDBBQAAAAIAIdO4kAYP/NVAAIAAM0DAAAOAAAAZHJzL2Uyb0RvYy54bWytU8Fu&#10;EzEQvSPxD5bvZJOgQLrKpodE5VIgUgt3x+vdtfB6LI+TTX6CH0DiBJwKp975GiifwdibBlouPbAH&#10;y56Z92bmzezsdNcatlUeNdiCjwZDzpSVUGpbF/zN5dmTKWcYhC2FAasKvlfIT+ePH806l6sxNGBK&#10;5RmRWMw7V/AmBJdnGcpGtQIH4JQlZwW+FYGevs5KLzpib002Hg6fZR340nmQCpGsy97JD4z+IYRQ&#10;VVqqJchNq2zoWb0yIlBL2GiHfJ6qrSolw+uqQhWYKTh1GtJJSei+jmc2n4m89sI1Wh5KEA8p4V5P&#10;rdCWkh6pliIItvH6H6pWSw8IVRhIaLO+kaQIdTEa3tPmohFOpV5IanRH0fH/0cpX25VnuqRNGHFm&#10;RUsTv/lw/fP955tvX398uv71/WO8X31h5CexOoc5YRZ25WO7cmcv3DnId8gsLBpha5WKvtw7IkqI&#10;7A4kPtBRynX3EkqKEZsASbld5VtWGe3eRmAkJ3XYLo1qfxyV2gUmyfj0+WQ8ndAUJfmm05M0yUzk&#10;kSVincfwQkHL4qXgGLzQdRMWYC3tBPg+g9ieY6CuCHgLiGALZ9qYtBrGsq7gJ5PxJJWEYHQZnTEM&#10;fb1eGM+2Ii5X+qJERHYnzMPGlr3dWHLfStCLuYZyv/LRHe005URw2Mi4Rn+/U9Sfv3D+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t9PqvXAAAACQEAAA8AAAAAAAAAAQAgAAAAIgAAAGRycy9kb3du&#10;cmV2LnhtbFBLAQIUABQAAAAIAIdO4kAYP/NVAAIAAM0DAAAOAAAAAAAAAAEAIAAAACYBAABkcnMv&#10;ZTJvRG9jLnhtbFBLBQYAAAAABgAGAFkBAACYBQAAAAA=&#10;">
                <v:fill on="f" focussize="0,0"/>
                <v:stroke color="#000000" joinstyle="round"/>
                <v:imagedata o:title=""/>
                <o:lock v:ext="edit" aspectratio="f"/>
              </v:shape>
            </w:pict>
          </mc:Fallback>
        </mc:AlternateContent>
      </w:r>
      <w:r w:rsidRPr="009B015A">
        <w:rPr>
          <w:sz w:val="36"/>
          <w:szCs w:val="36"/>
        </w:rPr>
        <w:t>编制日期：</w:t>
      </w:r>
      <w:r w:rsidRPr="009B015A">
        <w:rPr>
          <w:sz w:val="36"/>
          <w:szCs w:val="36"/>
        </w:rPr>
        <w:t xml:space="preserve">                   </w:t>
      </w:r>
      <w:r w:rsidRPr="009B015A">
        <w:rPr>
          <w:sz w:val="36"/>
          <w:szCs w:val="36"/>
        </w:rPr>
        <w:t>二〇二二年四月</w:t>
      </w:r>
      <w:r w:rsidRPr="009B015A">
        <w:rPr>
          <w:sz w:val="36"/>
          <w:szCs w:val="36"/>
        </w:rPr>
        <w:t xml:space="preserve">   </w:t>
      </w:r>
    </w:p>
    <w:p w14:paraId="76A7F7FC" w14:textId="77777777" w:rsidR="00B67E52" w:rsidRPr="009B015A" w:rsidRDefault="00B67E52">
      <w:pPr>
        <w:adjustRightInd w:val="0"/>
        <w:snapToGrid w:val="0"/>
        <w:spacing w:line="288" w:lineRule="auto"/>
        <w:ind w:firstLine="1040"/>
        <w:rPr>
          <w:sz w:val="36"/>
          <w:szCs w:val="36"/>
        </w:rPr>
      </w:pPr>
    </w:p>
    <w:p w14:paraId="24E1827F" w14:textId="77777777" w:rsidR="00B67E52" w:rsidRPr="009B015A" w:rsidRDefault="00B67E52">
      <w:pPr>
        <w:adjustRightInd w:val="0"/>
        <w:snapToGrid w:val="0"/>
        <w:spacing w:line="288" w:lineRule="auto"/>
        <w:ind w:firstLine="1040"/>
        <w:rPr>
          <w:sz w:val="36"/>
          <w:szCs w:val="36"/>
        </w:rPr>
      </w:pPr>
    </w:p>
    <w:p w14:paraId="7A581707" w14:textId="77777777" w:rsidR="00B67E52" w:rsidRPr="009B015A" w:rsidRDefault="00B67E52">
      <w:pPr>
        <w:adjustRightInd w:val="0"/>
        <w:snapToGrid w:val="0"/>
        <w:spacing w:line="288" w:lineRule="auto"/>
        <w:ind w:firstLine="1040"/>
        <w:rPr>
          <w:sz w:val="36"/>
          <w:szCs w:val="36"/>
        </w:rPr>
      </w:pPr>
    </w:p>
    <w:p w14:paraId="20786008" w14:textId="77777777" w:rsidR="00B67E52" w:rsidRPr="009B015A" w:rsidRDefault="00DD6090">
      <w:pPr>
        <w:adjustRightInd w:val="0"/>
        <w:snapToGrid w:val="0"/>
        <w:spacing w:line="288" w:lineRule="auto"/>
        <w:jc w:val="center"/>
        <w:rPr>
          <w:sz w:val="36"/>
          <w:szCs w:val="36"/>
        </w:rPr>
      </w:pPr>
      <w:r w:rsidRPr="009B015A">
        <w:rPr>
          <w:sz w:val="36"/>
          <w:szCs w:val="36"/>
        </w:rPr>
        <w:t>中华人民共和国生态环境部制</w:t>
      </w:r>
    </w:p>
    <w:p w14:paraId="4508C961" w14:textId="77777777" w:rsidR="00B67E52" w:rsidRPr="009B015A" w:rsidRDefault="00B67E52">
      <w:pPr>
        <w:spacing w:line="360" w:lineRule="auto"/>
        <w:jc w:val="center"/>
        <w:rPr>
          <w:b/>
          <w:bCs/>
          <w:sz w:val="30"/>
          <w:szCs w:val="30"/>
        </w:rPr>
      </w:pPr>
    </w:p>
    <w:p w14:paraId="7D226A19" w14:textId="77777777" w:rsidR="00B67E52" w:rsidRPr="009B015A" w:rsidRDefault="00B67E52">
      <w:pPr>
        <w:spacing w:line="360" w:lineRule="auto"/>
        <w:jc w:val="center"/>
        <w:rPr>
          <w:b/>
          <w:bCs/>
          <w:sz w:val="30"/>
          <w:szCs w:val="30"/>
        </w:rPr>
      </w:pPr>
    </w:p>
    <w:p w14:paraId="2C4D3572" w14:textId="77777777" w:rsidR="00B67E52" w:rsidRPr="009B015A" w:rsidRDefault="00B67E52">
      <w:pPr>
        <w:spacing w:line="360" w:lineRule="auto"/>
        <w:jc w:val="center"/>
        <w:rPr>
          <w:b/>
          <w:bCs/>
          <w:sz w:val="30"/>
          <w:szCs w:val="30"/>
        </w:rPr>
      </w:pPr>
    </w:p>
    <w:p w14:paraId="290833B4" w14:textId="77777777" w:rsidR="00B67E52" w:rsidRPr="009B015A" w:rsidRDefault="00DD6090">
      <w:pPr>
        <w:widowControl/>
        <w:jc w:val="left"/>
        <w:rPr>
          <w:sz w:val="36"/>
          <w:szCs w:val="36"/>
        </w:rPr>
      </w:pPr>
      <w:r w:rsidRPr="009B015A">
        <w:rPr>
          <w:sz w:val="36"/>
          <w:szCs w:val="36"/>
        </w:rPr>
        <w:br w:type="page"/>
      </w:r>
    </w:p>
    <w:p w14:paraId="3AB43956" w14:textId="77777777" w:rsidR="00B67E52" w:rsidRPr="009B015A" w:rsidRDefault="00DD6090">
      <w:pPr>
        <w:adjustRightInd w:val="0"/>
        <w:snapToGrid w:val="0"/>
        <w:spacing w:line="288" w:lineRule="auto"/>
        <w:jc w:val="center"/>
        <w:rPr>
          <w:b/>
          <w:bCs/>
          <w:sz w:val="32"/>
          <w:szCs w:val="32"/>
        </w:rPr>
      </w:pPr>
      <w:r w:rsidRPr="009B015A">
        <w:rPr>
          <w:b/>
          <w:bCs/>
          <w:sz w:val="32"/>
          <w:szCs w:val="32"/>
        </w:rPr>
        <w:lastRenderedPageBreak/>
        <w:t>目</w:t>
      </w:r>
      <w:r w:rsidRPr="009B015A">
        <w:rPr>
          <w:b/>
          <w:bCs/>
          <w:sz w:val="32"/>
          <w:szCs w:val="32"/>
        </w:rPr>
        <w:t xml:space="preserve">  </w:t>
      </w:r>
      <w:r w:rsidRPr="009B015A">
        <w:rPr>
          <w:b/>
          <w:bCs/>
          <w:sz w:val="32"/>
          <w:szCs w:val="32"/>
        </w:rPr>
        <w:t>录</w:t>
      </w:r>
    </w:p>
    <w:p w14:paraId="2F0873E1" w14:textId="77777777" w:rsidR="00B67E52" w:rsidRPr="009B015A" w:rsidRDefault="00B67E52">
      <w:pPr>
        <w:pStyle w:val="TOC1"/>
        <w:tabs>
          <w:tab w:val="right" w:leader="dot" w:pos="8834"/>
        </w:tabs>
        <w:spacing w:before="0" w:after="0" w:line="360" w:lineRule="auto"/>
        <w:rPr>
          <w:rFonts w:hint="default"/>
          <w:sz w:val="24"/>
        </w:rPr>
      </w:pPr>
    </w:p>
    <w:p w14:paraId="72525E32" w14:textId="77777777" w:rsidR="00B67E52" w:rsidRPr="009B015A" w:rsidRDefault="00DD6090">
      <w:pPr>
        <w:pStyle w:val="TOC1"/>
        <w:tabs>
          <w:tab w:val="right" w:leader="dot" w:pos="8834"/>
        </w:tabs>
        <w:spacing w:before="0" w:after="0" w:line="360" w:lineRule="auto"/>
        <w:rPr>
          <w:rFonts w:hint="default"/>
          <w:b w:val="0"/>
          <w:caps w:val="0"/>
          <w:noProof/>
          <w:sz w:val="21"/>
          <w:szCs w:val="22"/>
        </w:rPr>
      </w:pPr>
      <w:r w:rsidRPr="009B015A">
        <w:rPr>
          <w:rFonts w:hint="default"/>
          <w:sz w:val="24"/>
        </w:rPr>
        <w:fldChar w:fldCharType="begin"/>
      </w:r>
      <w:r w:rsidRPr="009B015A">
        <w:rPr>
          <w:rFonts w:hint="default"/>
          <w:sz w:val="24"/>
        </w:rPr>
        <w:instrText xml:space="preserve"> TOC \o "1-1" \h \z \u </w:instrText>
      </w:r>
      <w:r w:rsidRPr="009B015A">
        <w:rPr>
          <w:rFonts w:hint="default"/>
          <w:sz w:val="24"/>
        </w:rPr>
        <w:fldChar w:fldCharType="separate"/>
      </w:r>
    </w:p>
    <w:p w14:paraId="5CF48DBD"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86" w:history="1">
        <w:r w:rsidR="00DD6090" w:rsidRPr="009B015A">
          <w:rPr>
            <w:rStyle w:val="afe"/>
            <w:rFonts w:hint="default"/>
            <w:b w:val="0"/>
            <w:bCs/>
            <w:noProof/>
            <w:snapToGrid w:val="0"/>
            <w:color w:val="auto"/>
            <w:sz w:val="24"/>
          </w:rPr>
          <w:t>一、建设项目基本情况</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_Toc78895386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1</w:t>
        </w:r>
        <w:r w:rsidR="00DD6090" w:rsidRPr="009B015A">
          <w:rPr>
            <w:rFonts w:hint="default"/>
            <w:b w:val="0"/>
            <w:bCs/>
            <w:noProof/>
            <w:sz w:val="24"/>
          </w:rPr>
          <w:fldChar w:fldCharType="end"/>
        </w:r>
      </w:hyperlink>
    </w:p>
    <w:p w14:paraId="2CEE62F4"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87" w:history="1">
        <w:r w:rsidR="00DD6090" w:rsidRPr="009B015A">
          <w:rPr>
            <w:rStyle w:val="afe"/>
            <w:rFonts w:hint="default"/>
            <w:b w:val="0"/>
            <w:bCs/>
            <w:noProof/>
            <w:snapToGrid w:val="0"/>
            <w:color w:val="auto"/>
            <w:sz w:val="24"/>
          </w:rPr>
          <w:t>二、建设内容</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_Toc78895387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14</w:t>
        </w:r>
        <w:r w:rsidR="00DD6090" w:rsidRPr="009B015A">
          <w:rPr>
            <w:rFonts w:hint="default"/>
            <w:b w:val="0"/>
            <w:bCs/>
            <w:noProof/>
            <w:sz w:val="24"/>
          </w:rPr>
          <w:fldChar w:fldCharType="end"/>
        </w:r>
      </w:hyperlink>
    </w:p>
    <w:p w14:paraId="5056F591"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88" w:history="1">
        <w:r w:rsidR="00DD6090" w:rsidRPr="009B015A">
          <w:rPr>
            <w:rStyle w:val="afe"/>
            <w:rFonts w:hint="default"/>
            <w:b w:val="0"/>
            <w:bCs/>
            <w:noProof/>
            <w:snapToGrid w:val="0"/>
            <w:color w:val="auto"/>
            <w:sz w:val="24"/>
          </w:rPr>
          <w:t>三、生态环境现状、保护目标及评价标准</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_Toc78895388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48</w:t>
        </w:r>
        <w:r w:rsidR="00DD6090" w:rsidRPr="009B015A">
          <w:rPr>
            <w:rFonts w:hint="default"/>
            <w:b w:val="0"/>
            <w:bCs/>
            <w:noProof/>
            <w:sz w:val="24"/>
          </w:rPr>
          <w:fldChar w:fldCharType="end"/>
        </w:r>
      </w:hyperlink>
    </w:p>
    <w:p w14:paraId="3317AE18"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89" w:history="1">
        <w:r w:rsidR="00DD6090" w:rsidRPr="009B015A">
          <w:rPr>
            <w:rStyle w:val="afe"/>
            <w:rFonts w:hint="default"/>
            <w:b w:val="0"/>
            <w:bCs/>
            <w:noProof/>
            <w:snapToGrid w:val="0"/>
            <w:color w:val="auto"/>
            <w:sz w:val="24"/>
          </w:rPr>
          <w:t>四、生态环境影响分析</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_Toc78895389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64</w:t>
        </w:r>
        <w:r w:rsidR="00DD6090" w:rsidRPr="009B015A">
          <w:rPr>
            <w:rFonts w:hint="default"/>
            <w:b w:val="0"/>
            <w:bCs/>
            <w:noProof/>
            <w:sz w:val="24"/>
          </w:rPr>
          <w:fldChar w:fldCharType="end"/>
        </w:r>
      </w:hyperlink>
    </w:p>
    <w:p w14:paraId="2E7E9035"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90" w:history="1">
        <w:r w:rsidR="00DD6090" w:rsidRPr="009B015A">
          <w:rPr>
            <w:rStyle w:val="afe"/>
            <w:rFonts w:hint="default"/>
            <w:b w:val="0"/>
            <w:bCs/>
            <w:noProof/>
            <w:snapToGrid w:val="0"/>
            <w:color w:val="auto"/>
            <w:sz w:val="24"/>
          </w:rPr>
          <w:t>五、主要生态环境保护措施</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_Toc78895390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87</w:t>
        </w:r>
        <w:r w:rsidR="00DD6090" w:rsidRPr="009B015A">
          <w:rPr>
            <w:rFonts w:hint="default"/>
            <w:b w:val="0"/>
            <w:bCs/>
            <w:noProof/>
            <w:sz w:val="24"/>
          </w:rPr>
          <w:fldChar w:fldCharType="end"/>
        </w:r>
      </w:hyperlink>
    </w:p>
    <w:p w14:paraId="486F11A7"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91" w:history="1">
        <w:r w:rsidR="00DD6090" w:rsidRPr="009B015A">
          <w:rPr>
            <w:rStyle w:val="afe"/>
            <w:rFonts w:hint="default"/>
            <w:b w:val="0"/>
            <w:bCs/>
            <w:noProof/>
            <w:snapToGrid w:val="0"/>
            <w:color w:val="auto"/>
            <w:sz w:val="24"/>
          </w:rPr>
          <w:t>六、生态环境保护措施监督检查清单</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_Toc78895391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100</w:t>
        </w:r>
        <w:r w:rsidR="00DD6090" w:rsidRPr="009B015A">
          <w:rPr>
            <w:rFonts w:hint="default"/>
            <w:b w:val="0"/>
            <w:bCs/>
            <w:noProof/>
            <w:sz w:val="24"/>
          </w:rPr>
          <w:fldChar w:fldCharType="end"/>
        </w:r>
      </w:hyperlink>
    </w:p>
    <w:p w14:paraId="680509AF" w14:textId="77777777" w:rsidR="00B67E52" w:rsidRPr="009B015A" w:rsidRDefault="008E3D98">
      <w:pPr>
        <w:pStyle w:val="TOC1"/>
        <w:tabs>
          <w:tab w:val="right" w:leader="dot" w:pos="8834"/>
        </w:tabs>
        <w:spacing w:before="0" w:after="0" w:line="360" w:lineRule="auto"/>
        <w:rPr>
          <w:rFonts w:hint="default"/>
          <w:b w:val="0"/>
          <w:bCs/>
          <w:caps w:val="0"/>
          <w:noProof/>
          <w:sz w:val="24"/>
        </w:rPr>
      </w:pPr>
      <w:hyperlink w:anchor="_Toc78895392" w:history="1">
        <w:r w:rsidR="00DD6090" w:rsidRPr="009B015A">
          <w:rPr>
            <w:rStyle w:val="afe"/>
            <w:rFonts w:hint="default"/>
            <w:b w:val="0"/>
            <w:bCs/>
            <w:noProof/>
            <w:snapToGrid w:val="0"/>
            <w:color w:val="auto"/>
            <w:sz w:val="24"/>
          </w:rPr>
          <w:t>七、结论</w:t>
        </w:r>
        <w:r w:rsidR="00DD6090" w:rsidRPr="009B015A">
          <w:rPr>
            <w:rFonts w:hint="default"/>
            <w:b w:val="0"/>
            <w:bCs/>
            <w:noProof/>
            <w:sz w:val="24"/>
          </w:rPr>
          <w:tab/>
        </w:r>
        <w:r w:rsidR="00DD6090" w:rsidRPr="009B015A">
          <w:rPr>
            <w:rFonts w:hint="default"/>
            <w:b w:val="0"/>
            <w:bCs/>
            <w:noProof/>
            <w:sz w:val="24"/>
          </w:rPr>
          <w:fldChar w:fldCharType="begin"/>
        </w:r>
        <w:r w:rsidR="00DD6090" w:rsidRPr="009B015A">
          <w:rPr>
            <w:rFonts w:hint="default"/>
            <w:b w:val="0"/>
            <w:bCs/>
            <w:noProof/>
            <w:sz w:val="24"/>
          </w:rPr>
          <w:instrText xml:space="preserve"> PAGEREF _Toc78895392 \h </w:instrText>
        </w:r>
        <w:r w:rsidR="00DD6090" w:rsidRPr="009B015A">
          <w:rPr>
            <w:rFonts w:hint="default"/>
            <w:b w:val="0"/>
            <w:bCs/>
            <w:noProof/>
            <w:sz w:val="24"/>
          </w:rPr>
        </w:r>
        <w:r w:rsidR="00DD6090" w:rsidRPr="009B015A">
          <w:rPr>
            <w:rFonts w:hint="default"/>
            <w:b w:val="0"/>
            <w:bCs/>
            <w:noProof/>
            <w:sz w:val="24"/>
          </w:rPr>
          <w:fldChar w:fldCharType="separate"/>
        </w:r>
        <w:r w:rsidR="009B3572" w:rsidRPr="009B015A">
          <w:rPr>
            <w:rFonts w:hint="default"/>
            <w:b w:val="0"/>
            <w:bCs/>
            <w:noProof/>
            <w:sz w:val="24"/>
          </w:rPr>
          <w:t>103</w:t>
        </w:r>
        <w:r w:rsidR="00DD6090" w:rsidRPr="009B015A">
          <w:rPr>
            <w:rFonts w:hint="default"/>
            <w:b w:val="0"/>
            <w:bCs/>
            <w:noProof/>
            <w:sz w:val="24"/>
          </w:rPr>
          <w:fldChar w:fldCharType="end"/>
        </w:r>
      </w:hyperlink>
    </w:p>
    <w:p w14:paraId="24516C7F" w14:textId="77777777" w:rsidR="00B67E52" w:rsidRPr="009B015A" w:rsidRDefault="00DD6090">
      <w:pPr>
        <w:pStyle w:val="a7"/>
        <w:spacing w:before="0" w:after="0" w:line="360" w:lineRule="auto"/>
        <w:ind w:right="0"/>
        <w:rPr>
          <w:b/>
          <w:bCs/>
          <w:snapToGrid w:val="0"/>
          <w:sz w:val="24"/>
          <w:szCs w:val="24"/>
        </w:rPr>
      </w:pPr>
      <w:r w:rsidRPr="009B015A">
        <w:rPr>
          <w:sz w:val="24"/>
          <w:szCs w:val="24"/>
        </w:rPr>
        <w:fldChar w:fldCharType="end"/>
      </w:r>
      <w:r w:rsidRPr="009B015A">
        <w:rPr>
          <w:b/>
          <w:bCs/>
          <w:snapToGrid w:val="0"/>
          <w:sz w:val="24"/>
          <w:szCs w:val="24"/>
        </w:rPr>
        <w:t>附图</w:t>
      </w:r>
    </w:p>
    <w:p w14:paraId="62BC0985"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1</w:t>
      </w:r>
      <w:r w:rsidRPr="009B015A">
        <w:rPr>
          <w:sz w:val="24"/>
        </w:rPr>
        <w:t>：项目地理位置图</w:t>
      </w:r>
    </w:p>
    <w:p w14:paraId="62C614CC"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2</w:t>
      </w:r>
      <w:r w:rsidRPr="009B015A">
        <w:rPr>
          <w:sz w:val="24"/>
        </w:rPr>
        <w:t>：项目外环境关系图</w:t>
      </w:r>
    </w:p>
    <w:p w14:paraId="6418BC03"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3</w:t>
      </w:r>
      <w:r w:rsidRPr="009B015A">
        <w:rPr>
          <w:sz w:val="24"/>
        </w:rPr>
        <w:t>：县域综合交通规划图</w:t>
      </w:r>
    </w:p>
    <w:p w14:paraId="23F19A21"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4</w:t>
      </w:r>
      <w:r w:rsidRPr="009B015A">
        <w:rPr>
          <w:sz w:val="24"/>
        </w:rPr>
        <w:t>：项目监测布点图</w:t>
      </w:r>
    </w:p>
    <w:p w14:paraId="06B2B211"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5</w:t>
      </w:r>
      <w:r w:rsidRPr="009B015A">
        <w:rPr>
          <w:sz w:val="24"/>
        </w:rPr>
        <w:t>：开江水文地质图</w:t>
      </w:r>
    </w:p>
    <w:p w14:paraId="1065F3FF"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6</w:t>
      </w:r>
      <w:r w:rsidRPr="009B015A">
        <w:rPr>
          <w:sz w:val="24"/>
        </w:rPr>
        <w:t>：开江县水系图</w:t>
      </w:r>
    </w:p>
    <w:p w14:paraId="324E2B7E"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7</w:t>
      </w:r>
      <w:r w:rsidRPr="009B015A">
        <w:rPr>
          <w:sz w:val="24"/>
        </w:rPr>
        <w:t>：开江县土壤侵蚀图</w:t>
      </w:r>
    </w:p>
    <w:p w14:paraId="7BE760E7"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8-1</w:t>
      </w:r>
      <w:r w:rsidRPr="009B015A">
        <w:rPr>
          <w:sz w:val="24"/>
        </w:rPr>
        <w:t>：</w:t>
      </w:r>
      <w:r w:rsidRPr="009B015A">
        <w:rPr>
          <w:sz w:val="24"/>
        </w:rPr>
        <w:t>K1+380</w:t>
      </w:r>
      <w:r w:rsidRPr="009B015A">
        <w:rPr>
          <w:sz w:val="24"/>
        </w:rPr>
        <w:t>右侧</w:t>
      </w:r>
      <w:r w:rsidRPr="009B015A">
        <w:rPr>
          <w:sz w:val="24"/>
        </w:rPr>
        <w:t>30m</w:t>
      </w:r>
      <w:r w:rsidRPr="009B015A">
        <w:rPr>
          <w:sz w:val="24"/>
        </w:rPr>
        <w:t>处弃土场设计图</w:t>
      </w:r>
    </w:p>
    <w:p w14:paraId="767D7FD7"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8-2</w:t>
      </w:r>
      <w:r w:rsidRPr="009B015A">
        <w:rPr>
          <w:sz w:val="24"/>
        </w:rPr>
        <w:t>：</w:t>
      </w:r>
      <w:r w:rsidRPr="009B015A">
        <w:rPr>
          <w:sz w:val="24"/>
        </w:rPr>
        <w:t>K2+040</w:t>
      </w:r>
      <w:r w:rsidRPr="009B015A">
        <w:rPr>
          <w:sz w:val="24"/>
        </w:rPr>
        <w:t>左侧</w:t>
      </w:r>
      <w:r w:rsidRPr="009B015A">
        <w:rPr>
          <w:sz w:val="24"/>
        </w:rPr>
        <w:t>37m</w:t>
      </w:r>
      <w:r w:rsidRPr="009B015A">
        <w:rPr>
          <w:sz w:val="24"/>
        </w:rPr>
        <w:t>处弃土场设计图</w:t>
      </w:r>
    </w:p>
    <w:p w14:paraId="479E5A1C"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8-3</w:t>
      </w:r>
      <w:r w:rsidRPr="009B015A">
        <w:rPr>
          <w:sz w:val="24"/>
        </w:rPr>
        <w:t>：</w:t>
      </w:r>
      <w:r w:rsidRPr="009B015A">
        <w:rPr>
          <w:sz w:val="24"/>
        </w:rPr>
        <w:t>K3+625</w:t>
      </w:r>
      <w:r w:rsidRPr="009B015A">
        <w:rPr>
          <w:sz w:val="24"/>
        </w:rPr>
        <w:t>右侧</w:t>
      </w:r>
      <w:r w:rsidRPr="009B015A">
        <w:rPr>
          <w:sz w:val="24"/>
        </w:rPr>
        <w:t>30m</w:t>
      </w:r>
      <w:r w:rsidRPr="009B015A">
        <w:rPr>
          <w:sz w:val="24"/>
        </w:rPr>
        <w:t>处弃土场设计图</w:t>
      </w:r>
    </w:p>
    <w:p w14:paraId="20F3B984"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9</w:t>
      </w:r>
      <w:r w:rsidRPr="009B015A">
        <w:rPr>
          <w:sz w:val="24"/>
        </w:rPr>
        <w:t>：项目施工布置及生态环境保护措施平面布置图</w:t>
      </w:r>
    </w:p>
    <w:p w14:paraId="4120D286"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10</w:t>
      </w:r>
      <w:r w:rsidRPr="009B015A">
        <w:rPr>
          <w:sz w:val="24"/>
        </w:rPr>
        <w:t>：本项目与四川宣汉国家森林自然公园位置关系图</w:t>
      </w:r>
    </w:p>
    <w:p w14:paraId="233922CB" w14:textId="77777777" w:rsidR="00B67E52" w:rsidRPr="009B015A" w:rsidRDefault="00E403B4">
      <w:pPr>
        <w:adjustRightInd w:val="0"/>
        <w:snapToGrid w:val="0"/>
        <w:spacing w:line="360" w:lineRule="auto"/>
        <w:ind w:firstLineChars="200" w:firstLine="480"/>
        <w:rPr>
          <w:sz w:val="24"/>
        </w:rPr>
      </w:pPr>
      <w:bookmarkStart w:id="5" w:name="_Hlk101275239"/>
      <w:r w:rsidRPr="009B015A">
        <w:rPr>
          <w:sz w:val="24"/>
        </w:rPr>
        <w:t>附图</w:t>
      </w:r>
      <w:r w:rsidRPr="009B015A">
        <w:rPr>
          <w:sz w:val="24"/>
        </w:rPr>
        <w:t>11-1</w:t>
      </w:r>
      <w:r w:rsidRPr="009B015A">
        <w:rPr>
          <w:sz w:val="24"/>
        </w:rPr>
        <w:t>：本项目与开江县宝石桥水库水源地的位置关系图</w:t>
      </w:r>
    </w:p>
    <w:p w14:paraId="61F87D7E" w14:textId="77777777" w:rsidR="00E403B4" w:rsidRPr="009B015A" w:rsidRDefault="00E403B4">
      <w:pPr>
        <w:adjustRightInd w:val="0"/>
        <w:snapToGrid w:val="0"/>
        <w:spacing w:line="360" w:lineRule="auto"/>
        <w:ind w:firstLineChars="200" w:firstLine="480"/>
        <w:rPr>
          <w:sz w:val="24"/>
        </w:rPr>
      </w:pPr>
      <w:r w:rsidRPr="009B015A">
        <w:rPr>
          <w:sz w:val="24"/>
        </w:rPr>
        <w:t>附图</w:t>
      </w:r>
      <w:r w:rsidRPr="009B015A">
        <w:rPr>
          <w:sz w:val="24"/>
        </w:rPr>
        <w:t xml:space="preserve">11-2 </w:t>
      </w:r>
      <w:r w:rsidRPr="009B015A">
        <w:rPr>
          <w:sz w:val="24"/>
        </w:rPr>
        <w:t>：本项目与开江县沙坝场乡黑河沙坝村集中式饮用水源地的位置关系图</w:t>
      </w:r>
      <w:bookmarkEnd w:id="5"/>
    </w:p>
    <w:p w14:paraId="14F32A03" w14:textId="77777777" w:rsidR="00B67E52" w:rsidRPr="009B015A" w:rsidRDefault="00DD6090">
      <w:pPr>
        <w:adjustRightInd w:val="0"/>
        <w:snapToGrid w:val="0"/>
        <w:spacing w:line="360" w:lineRule="auto"/>
        <w:ind w:firstLineChars="200" w:firstLine="480"/>
        <w:rPr>
          <w:sz w:val="24"/>
        </w:rPr>
      </w:pPr>
      <w:r w:rsidRPr="009B015A">
        <w:rPr>
          <w:sz w:val="24"/>
        </w:rPr>
        <w:t>附图</w:t>
      </w:r>
      <w:r w:rsidRPr="009B015A">
        <w:rPr>
          <w:sz w:val="24"/>
        </w:rPr>
        <w:t>12</w:t>
      </w:r>
      <w:r w:rsidRPr="009B015A">
        <w:rPr>
          <w:sz w:val="24"/>
        </w:rPr>
        <w:t>：本项目现场照片</w:t>
      </w:r>
    </w:p>
    <w:p w14:paraId="4F9F6365" w14:textId="77777777" w:rsidR="00B67E52" w:rsidRPr="009B015A" w:rsidRDefault="00B67E52">
      <w:pPr>
        <w:adjustRightInd w:val="0"/>
        <w:snapToGrid w:val="0"/>
        <w:spacing w:line="360" w:lineRule="auto"/>
        <w:ind w:firstLineChars="200" w:firstLine="480"/>
        <w:rPr>
          <w:sz w:val="24"/>
        </w:rPr>
      </w:pPr>
    </w:p>
    <w:p w14:paraId="30B4FD46" w14:textId="77777777" w:rsidR="00B67E52" w:rsidRPr="009B015A" w:rsidRDefault="00DD6090">
      <w:pPr>
        <w:adjustRightInd w:val="0"/>
        <w:snapToGrid w:val="0"/>
        <w:spacing w:line="360" w:lineRule="auto"/>
        <w:rPr>
          <w:b/>
          <w:bCs/>
          <w:sz w:val="24"/>
        </w:rPr>
      </w:pPr>
      <w:r w:rsidRPr="009B015A">
        <w:rPr>
          <w:b/>
          <w:bCs/>
          <w:sz w:val="24"/>
        </w:rPr>
        <w:t>附件</w:t>
      </w:r>
    </w:p>
    <w:p w14:paraId="2A652944" w14:textId="77777777" w:rsidR="00B67E52" w:rsidRPr="009B015A" w:rsidRDefault="00DD6090">
      <w:pPr>
        <w:adjustRightInd w:val="0"/>
        <w:snapToGrid w:val="0"/>
        <w:spacing w:line="360" w:lineRule="auto"/>
        <w:ind w:firstLineChars="200" w:firstLine="480"/>
        <w:rPr>
          <w:sz w:val="24"/>
        </w:rPr>
      </w:pPr>
      <w:r w:rsidRPr="009B015A">
        <w:rPr>
          <w:sz w:val="24"/>
        </w:rPr>
        <w:lastRenderedPageBreak/>
        <w:t>附件</w:t>
      </w:r>
      <w:r w:rsidRPr="009B015A">
        <w:rPr>
          <w:sz w:val="24"/>
        </w:rPr>
        <w:t>1</w:t>
      </w:r>
      <w:r w:rsidRPr="009B015A">
        <w:rPr>
          <w:sz w:val="24"/>
        </w:rPr>
        <w:t>：委托书</w:t>
      </w:r>
    </w:p>
    <w:p w14:paraId="05ECF072"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2</w:t>
      </w:r>
      <w:r w:rsidRPr="009B015A">
        <w:rPr>
          <w:sz w:val="24"/>
        </w:rPr>
        <w:t>：开江县发展和改革局关于开江县沙坝场乡孙二沟村（撤并村）通硬化路工程的批复（开江发改行审</w:t>
      </w:r>
      <w:r w:rsidRPr="009B015A">
        <w:rPr>
          <w:sz w:val="24"/>
        </w:rPr>
        <w:t>[2018]366</w:t>
      </w:r>
      <w:r w:rsidRPr="009B015A">
        <w:rPr>
          <w:sz w:val="24"/>
        </w:rPr>
        <w:t>号）</w:t>
      </w:r>
    </w:p>
    <w:p w14:paraId="6DD0F79D"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3</w:t>
      </w:r>
      <w:r w:rsidRPr="009B015A">
        <w:rPr>
          <w:sz w:val="24"/>
        </w:rPr>
        <w:t>：开江县交通运输局关于</w:t>
      </w:r>
      <w:bookmarkStart w:id="6" w:name="_Hlk98423753"/>
      <w:r w:rsidRPr="009B015A">
        <w:rPr>
          <w:sz w:val="24"/>
        </w:rPr>
        <w:t>开江县沙坝场乡孙二沟村（撤并村）通硬化路工程（一段</w:t>
      </w:r>
      <w:bookmarkEnd w:id="6"/>
      <w:r w:rsidRPr="009B015A">
        <w:rPr>
          <w:sz w:val="24"/>
        </w:rPr>
        <w:t>）施工图设计及预算的批复（开交行审</w:t>
      </w:r>
      <w:r w:rsidRPr="009B015A">
        <w:rPr>
          <w:sz w:val="24"/>
        </w:rPr>
        <w:t>[2019]12</w:t>
      </w:r>
      <w:r w:rsidRPr="009B015A">
        <w:rPr>
          <w:sz w:val="24"/>
        </w:rPr>
        <w:t>号）</w:t>
      </w:r>
    </w:p>
    <w:p w14:paraId="04B836B4"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4</w:t>
      </w:r>
      <w:r w:rsidRPr="009B015A">
        <w:rPr>
          <w:sz w:val="24"/>
        </w:rPr>
        <w:t>：四川省水利厅关于印发《四川省省级水土流失重点预防区和重点治理区划分成果》的通知（川水函</w:t>
      </w:r>
      <w:r w:rsidRPr="009B015A">
        <w:rPr>
          <w:sz w:val="24"/>
        </w:rPr>
        <w:t>[2017]482</w:t>
      </w:r>
      <w:r w:rsidRPr="009B015A">
        <w:rPr>
          <w:sz w:val="24"/>
        </w:rPr>
        <w:t>号）</w:t>
      </w:r>
    </w:p>
    <w:p w14:paraId="2A1743D3"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5</w:t>
      </w:r>
      <w:r w:rsidRPr="009B015A">
        <w:rPr>
          <w:sz w:val="24"/>
        </w:rPr>
        <w:t>：达州市水务局关于水土保持</w:t>
      </w:r>
      <w:r w:rsidRPr="009B015A">
        <w:rPr>
          <w:sz w:val="24"/>
        </w:rPr>
        <w:t>“</w:t>
      </w:r>
      <w:r w:rsidRPr="009B015A">
        <w:rPr>
          <w:sz w:val="24"/>
        </w:rPr>
        <w:t>两区</w:t>
      </w:r>
      <w:r w:rsidRPr="009B015A">
        <w:rPr>
          <w:sz w:val="24"/>
        </w:rPr>
        <w:t>”</w:t>
      </w:r>
      <w:r w:rsidRPr="009B015A">
        <w:rPr>
          <w:sz w:val="24"/>
        </w:rPr>
        <w:t>划分的公告</w:t>
      </w:r>
    </w:p>
    <w:p w14:paraId="5991C47A"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6</w:t>
      </w:r>
      <w:r w:rsidRPr="009B015A">
        <w:rPr>
          <w:sz w:val="24"/>
        </w:rPr>
        <w:t>：开江县新宁镇人民政府关于《开江县沙坝场乡孙二沟村（撤并村）通硬化路工程（一段）项目不占用基本农田的情况说明》</w:t>
      </w:r>
    </w:p>
    <w:p w14:paraId="482B5975" w14:textId="77777777" w:rsidR="00B67E52" w:rsidRPr="009B015A" w:rsidRDefault="00DD6090">
      <w:pPr>
        <w:adjustRightInd w:val="0"/>
        <w:snapToGrid w:val="0"/>
        <w:spacing w:line="360" w:lineRule="auto"/>
        <w:ind w:firstLineChars="200" w:firstLine="480"/>
        <w:rPr>
          <w:sz w:val="24"/>
        </w:rPr>
      </w:pPr>
      <w:r w:rsidRPr="009B015A">
        <w:rPr>
          <w:sz w:val="24"/>
        </w:rPr>
        <w:t>附件</w:t>
      </w:r>
      <w:r w:rsidRPr="009B015A">
        <w:rPr>
          <w:sz w:val="24"/>
        </w:rPr>
        <w:t>7</w:t>
      </w:r>
      <w:r w:rsidRPr="009B015A">
        <w:rPr>
          <w:sz w:val="24"/>
        </w:rPr>
        <w:t>：监测报告（中蓉达（</w:t>
      </w:r>
      <w:r w:rsidRPr="009B015A">
        <w:rPr>
          <w:sz w:val="24"/>
        </w:rPr>
        <w:t>2021</w:t>
      </w:r>
      <w:r w:rsidRPr="009B015A">
        <w:rPr>
          <w:sz w:val="24"/>
        </w:rPr>
        <w:t>）第</w:t>
      </w:r>
      <w:r w:rsidRPr="009B015A">
        <w:rPr>
          <w:sz w:val="24"/>
        </w:rPr>
        <w:t>WT987</w:t>
      </w:r>
      <w:r w:rsidRPr="009B015A">
        <w:rPr>
          <w:sz w:val="24"/>
        </w:rPr>
        <w:t>号）</w:t>
      </w:r>
    </w:p>
    <w:p w14:paraId="4213AEE0" w14:textId="77777777" w:rsidR="00B67E52" w:rsidRPr="009B015A" w:rsidRDefault="00B67E52">
      <w:pPr>
        <w:adjustRightInd w:val="0"/>
        <w:snapToGrid w:val="0"/>
        <w:spacing w:line="360" w:lineRule="auto"/>
        <w:ind w:firstLineChars="200" w:firstLine="480"/>
        <w:rPr>
          <w:sz w:val="24"/>
        </w:rPr>
      </w:pPr>
    </w:p>
    <w:p w14:paraId="0828AB42" w14:textId="77777777" w:rsidR="00B67E52" w:rsidRPr="009B015A" w:rsidRDefault="00B67E52">
      <w:pPr>
        <w:adjustRightInd w:val="0"/>
        <w:snapToGrid w:val="0"/>
        <w:spacing w:line="360" w:lineRule="auto"/>
        <w:ind w:firstLineChars="200" w:firstLine="480"/>
        <w:rPr>
          <w:sz w:val="24"/>
        </w:rPr>
      </w:pPr>
    </w:p>
    <w:p w14:paraId="1B3EBB53" w14:textId="77777777" w:rsidR="00B67E52" w:rsidRPr="009B015A" w:rsidRDefault="00B67E52">
      <w:pPr>
        <w:adjustRightInd w:val="0"/>
        <w:snapToGrid w:val="0"/>
        <w:spacing w:line="360" w:lineRule="auto"/>
        <w:ind w:firstLineChars="200" w:firstLine="720"/>
        <w:rPr>
          <w:sz w:val="36"/>
          <w:szCs w:val="36"/>
        </w:rPr>
        <w:sectPr w:rsidR="00B67E52" w:rsidRPr="009B015A">
          <w:footerReference w:type="even" r:id="rId9"/>
          <w:footerReference w:type="default" r:id="rId10"/>
          <w:pgSz w:w="11906" w:h="16838"/>
          <w:pgMar w:top="1701" w:right="1531" w:bottom="1701" w:left="1531" w:header="851" w:footer="1077" w:gutter="0"/>
          <w:pgNumType w:start="21"/>
          <w:cols w:space="720"/>
          <w:docGrid w:linePitch="312"/>
        </w:sectPr>
      </w:pPr>
    </w:p>
    <w:p w14:paraId="50A52968" w14:textId="77777777" w:rsidR="00B67E52" w:rsidRPr="009B015A" w:rsidRDefault="00DD6090">
      <w:pPr>
        <w:pStyle w:val="af4"/>
        <w:jc w:val="center"/>
        <w:outlineLvl w:val="0"/>
        <w:rPr>
          <w:rFonts w:ascii="Times New Roman" w:eastAsia="黑体" w:hAnsi="Times New Roman"/>
          <w:snapToGrid w:val="0"/>
          <w:sz w:val="30"/>
          <w:szCs w:val="30"/>
        </w:rPr>
      </w:pPr>
      <w:bookmarkStart w:id="7" w:name="_Toc78895386"/>
      <w:r w:rsidRPr="009B015A">
        <w:rPr>
          <w:rFonts w:ascii="Times New Roman" w:eastAsia="黑体" w:hAnsi="Times New Roman"/>
          <w:snapToGrid w:val="0"/>
          <w:sz w:val="30"/>
          <w:szCs w:val="30"/>
        </w:rPr>
        <w:lastRenderedPageBreak/>
        <w:t>一、建设项目基本情况</w:t>
      </w:r>
      <w:bookmarkEnd w:id="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36"/>
        <w:gridCol w:w="2291"/>
        <w:gridCol w:w="2084"/>
        <w:gridCol w:w="2813"/>
      </w:tblGrid>
      <w:tr w:rsidR="00B67E52" w:rsidRPr="009B015A" w14:paraId="31469E76" w14:textId="77777777">
        <w:trPr>
          <w:trHeight w:val="362"/>
          <w:jc w:val="center"/>
        </w:trPr>
        <w:tc>
          <w:tcPr>
            <w:tcW w:w="927" w:type="pct"/>
            <w:tcMar>
              <w:top w:w="16" w:type="dxa"/>
              <w:left w:w="16" w:type="dxa"/>
              <w:right w:w="16" w:type="dxa"/>
            </w:tcMar>
            <w:vAlign w:val="center"/>
          </w:tcPr>
          <w:p w14:paraId="6B3254D8" w14:textId="77777777" w:rsidR="00B67E52" w:rsidRPr="009B015A" w:rsidRDefault="00DD6090">
            <w:pPr>
              <w:adjustRightInd w:val="0"/>
              <w:snapToGrid w:val="0"/>
              <w:jc w:val="center"/>
              <w:rPr>
                <w:szCs w:val="21"/>
              </w:rPr>
            </w:pPr>
            <w:r w:rsidRPr="009B015A">
              <w:rPr>
                <w:szCs w:val="21"/>
              </w:rPr>
              <w:t>建设项目名称</w:t>
            </w:r>
          </w:p>
        </w:tc>
        <w:tc>
          <w:tcPr>
            <w:tcW w:w="4073" w:type="pct"/>
            <w:gridSpan w:val="3"/>
            <w:vAlign w:val="center"/>
          </w:tcPr>
          <w:p w14:paraId="04EDC90D" w14:textId="77777777" w:rsidR="00B67E52" w:rsidRPr="009B015A" w:rsidRDefault="00DD6090">
            <w:pPr>
              <w:adjustRightInd w:val="0"/>
              <w:snapToGrid w:val="0"/>
              <w:jc w:val="center"/>
              <w:rPr>
                <w:szCs w:val="21"/>
              </w:rPr>
            </w:pPr>
            <w:r w:rsidRPr="009B015A">
              <w:rPr>
                <w:szCs w:val="21"/>
              </w:rPr>
              <w:t>开江县沙坝场乡孙二沟村（撤并村）通硬化路工程（一段）</w:t>
            </w:r>
          </w:p>
        </w:tc>
      </w:tr>
      <w:tr w:rsidR="00B67E52" w:rsidRPr="009B015A" w14:paraId="50AA2933" w14:textId="77777777">
        <w:trPr>
          <w:trHeight w:val="355"/>
          <w:jc w:val="center"/>
        </w:trPr>
        <w:tc>
          <w:tcPr>
            <w:tcW w:w="927" w:type="pct"/>
            <w:tcMar>
              <w:top w:w="16" w:type="dxa"/>
              <w:left w:w="16" w:type="dxa"/>
              <w:right w:w="16" w:type="dxa"/>
            </w:tcMar>
            <w:vAlign w:val="center"/>
          </w:tcPr>
          <w:p w14:paraId="7D39EB2E" w14:textId="77777777" w:rsidR="00B67E52" w:rsidRPr="009B015A" w:rsidRDefault="00DD6090">
            <w:pPr>
              <w:adjustRightInd w:val="0"/>
              <w:snapToGrid w:val="0"/>
              <w:jc w:val="center"/>
              <w:rPr>
                <w:szCs w:val="21"/>
              </w:rPr>
            </w:pPr>
            <w:r w:rsidRPr="009B015A">
              <w:rPr>
                <w:szCs w:val="21"/>
              </w:rPr>
              <w:t>项目代码</w:t>
            </w:r>
          </w:p>
        </w:tc>
        <w:tc>
          <w:tcPr>
            <w:tcW w:w="4073" w:type="pct"/>
            <w:gridSpan w:val="3"/>
            <w:vAlign w:val="center"/>
          </w:tcPr>
          <w:p w14:paraId="32004D81" w14:textId="77777777" w:rsidR="00B67E52" w:rsidRPr="009B015A" w:rsidRDefault="00DD6090">
            <w:pPr>
              <w:adjustRightInd w:val="0"/>
              <w:snapToGrid w:val="0"/>
              <w:jc w:val="center"/>
              <w:rPr>
                <w:szCs w:val="21"/>
              </w:rPr>
            </w:pPr>
            <w:r w:rsidRPr="009B015A">
              <w:rPr>
                <w:szCs w:val="21"/>
              </w:rPr>
              <w:t>2018-511723-54-01-298019</w:t>
            </w:r>
          </w:p>
        </w:tc>
      </w:tr>
      <w:tr w:rsidR="00B67E52" w:rsidRPr="009B015A" w14:paraId="7AD62BE9" w14:textId="77777777">
        <w:trPr>
          <w:trHeight w:val="362"/>
          <w:jc w:val="center"/>
        </w:trPr>
        <w:tc>
          <w:tcPr>
            <w:tcW w:w="927" w:type="pct"/>
            <w:tcMar>
              <w:top w:w="16" w:type="dxa"/>
              <w:left w:w="16" w:type="dxa"/>
              <w:right w:w="16" w:type="dxa"/>
            </w:tcMar>
            <w:vAlign w:val="center"/>
          </w:tcPr>
          <w:p w14:paraId="2AFB737A" w14:textId="77777777" w:rsidR="00B67E52" w:rsidRPr="009B015A" w:rsidRDefault="00DD6090">
            <w:pPr>
              <w:adjustRightInd w:val="0"/>
              <w:snapToGrid w:val="0"/>
              <w:jc w:val="center"/>
              <w:rPr>
                <w:szCs w:val="21"/>
              </w:rPr>
            </w:pPr>
            <w:r w:rsidRPr="009B015A">
              <w:rPr>
                <w:szCs w:val="21"/>
              </w:rPr>
              <w:t>建设单位</w:t>
            </w:r>
          </w:p>
          <w:p w14:paraId="0B89E305" w14:textId="77777777" w:rsidR="00B67E52" w:rsidRPr="009B015A" w:rsidRDefault="00DD6090">
            <w:pPr>
              <w:adjustRightInd w:val="0"/>
              <w:snapToGrid w:val="0"/>
              <w:jc w:val="center"/>
              <w:rPr>
                <w:szCs w:val="21"/>
              </w:rPr>
            </w:pPr>
            <w:r w:rsidRPr="009B015A">
              <w:rPr>
                <w:szCs w:val="21"/>
              </w:rPr>
              <w:t>联系人</w:t>
            </w:r>
          </w:p>
        </w:tc>
        <w:tc>
          <w:tcPr>
            <w:tcW w:w="1298" w:type="pct"/>
            <w:vAlign w:val="center"/>
          </w:tcPr>
          <w:p w14:paraId="43D6E62C" w14:textId="77777777" w:rsidR="00B67E52" w:rsidRPr="009B015A" w:rsidRDefault="00DD6090">
            <w:pPr>
              <w:adjustRightInd w:val="0"/>
              <w:snapToGrid w:val="0"/>
              <w:jc w:val="center"/>
              <w:rPr>
                <w:szCs w:val="21"/>
              </w:rPr>
            </w:pPr>
            <w:r w:rsidRPr="009B015A">
              <w:rPr>
                <w:szCs w:val="21"/>
              </w:rPr>
              <w:t>刘工</w:t>
            </w:r>
          </w:p>
        </w:tc>
        <w:tc>
          <w:tcPr>
            <w:tcW w:w="1181" w:type="pct"/>
            <w:vAlign w:val="center"/>
          </w:tcPr>
          <w:p w14:paraId="2648F808" w14:textId="77777777" w:rsidR="00B67E52" w:rsidRPr="009B015A" w:rsidRDefault="00DD6090">
            <w:pPr>
              <w:adjustRightInd w:val="0"/>
              <w:snapToGrid w:val="0"/>
              <w:jc w:val="center"/>
              <w:rPr>
                <w:szCs w:val="21"/>
              </w:rPr>
            </w:pPr>
            <w:r w:rsidRPr="009B015A">
              <w:rPr>
                <w:szCs w:val="21"/>
              </w:rPr>
              <w:t>联系方式</w:t>
            </w:r>
          </w:p>
        </w:tc>
        <w:tc>
          <w:tcPr>
            <w:tcW w:w="1594" w:type="pct"/>
            <w:vAlign w:val="center"/>
          </w:tcPr>
          <w:p w14:paraId="586020C6" w14:textId="77777777" w:rsidR="00B67E52" w:rsidRPr="009B015A" w:rsidRDefault="00DD6090">
            <w:pPr>
              <w:adjustRightInd w:val="0"/>
              <w:snapToGrid w:val="0"/>
              <w:jc w:val="center"/>
              <w:rPr>
                <w:szCs w:val="21"/>
              </w:rPr>
            </w:pPr>
            <w:r w:rsidRPr="009B015A">
              <w:rPr>
                <w:szCs w:val="21"/>
              </w:rPr>
              <w:t>13550970948</w:t>
            </w:r>
          </w:p>
        </w:tc>
      </w:tr>
      <w:tr w:rsidR="00B67E52" w:rsidRPr="009B015A" w14:paraId="75AE9112" w14:textId="77777777">
        <w:trPr>
          <w:trHeight w:val="362"/>
          <w:jc w:val="center"/>
        </w:trPr>
        <w:tc>
          <w:tcPr>
            <w:tcW w:w="927" w:type="pct"/>
            <w:tcMar>
              <w:top w:w="16" w:type="dxa"/>
              <w:left w:w="16" w:type="dxa"/>
              <w:right w:w="16" w:type="dxa"/>
            </w:tcMar>
            <w:vAlign w:val="center"/>
          </w:tcPr>
          <w:p w14:paraId="055F7DA3" w14:textId="77777777" w:rsidR="00B67E52" w:rsidRPr="009B015A" w:rsidRDefault="00DD6090">
            <w:pPr>
              <w:adjustRightInd w:val="0"/>
              <w:snapToGrid w:val="0"/>
              <w:jc w:val="center"/>
              <w:rPr>
                <w:szCs w:val="21"/>
              </w:rPr>
            </w:pPr>
            <w:r w:rsidRPr="009B015A">
              <w:rPr>
                <w:szCs w:val="21"/>
              </w:rPr>
              <w:t>建设地点</w:t>
            </w:r>
          </w:p>
        </w:tc>
        <w:tc>
          <w:tcPr>
            <w:tcW w:w="4073" w:type="pct"/>
            <w:gridSpan w:val="3"/>
            <w:vAlign w:val="center"/>
          </w:tcPr>
          <w:p w14:paraId="3B639096" w14:textId="77777777" w:rsidR="00B67E52" w:rsidRPr="009B015A" w:rsidRDefault="00DD6090">
            <w:pPr>
              <w:adjustRightInd w:val="0"/>
              <w:snapToGrid w:val="0"/>
              <w:jc w:val="center"/>
              <w:rPr>
                <w:szCs w:val="21"/>
              </w:rPr>
            </w:pPr>
            <w:r w:rsidRPr="009B015A">
              <w:rPr>
                <w:szCs w:val="21"/>
              </w:rPr>
              <w:t>四川省达州市开江县新宁镇沙坝场村</w:t>
            </w:r>
          </w:p>
        </w:tc>
      </w:tr>
      <w:tr w:rsidR="00B67E52" w:rsidRPr="009B015A" w14:paraId="316E3505" w14:textId="77777777">
        <w:trPr>
          <w:trHeight w:val="355"/>
          <w:jc w:val="center"/>
        </w:trPr>
        <w:tc>
          <w:tcPr>
            <w:tcW w:w="927" w:type="pct"/>
            <w:tcMar>
              <w:top w:w="16" w:type="dxa"/>
              <w:left w:w="16" w:type="dxa"/>
              <w:right w:w="16" w:type="dxa"/>
            </w:tcMar>
            <w:vAlign w:val="center"/>
          </w:tcPr>
          <w:p w14:paraId="450063CA" w14:textId="77777777" w:rsidR="00B67E52" w:rsidRPr="009B015A" w:rsidRDefault="00DD6090">
            <w:pPr>
              <w:adjustRightInd w:val="0"/>
              <w:snapToGrid w:val="0"/>
              <w:jc w:val="center"/>
              <w:rPr>
                <w:szCs w:val="21"/>
              </w:rPr>
            </w:pPr>
            <w:r w:rsidRPr="009B015A">
              <w:rPr>
                <w:szCs w:val="21"/>
              </w:rPr>
              <w:t>地理坐标</w:t>
            </w:r>
          </w:p>
        </w:tc>
        <w:tc>
          <w:tcPr>
            <w:tcW w:w="4073" w:type="pct"/>
            <w:gridSpan w:val="3"/>
            <w:vAlign w:val="center"/>
          </w:tcPr>
          <w:p w14:paraId="3B0106CA" w14:textId="77777777" w:rsidR="00B67E52" w:rsidRPr="009B015A" w:rsidRDefault="00DD6090">
            <w:pPr>
              <w:adjustRightInd w:val="0"/>
              <w:snapToGrid w:val="0"/>
              <w:jc w:val="center"/>
              <w:rPr>
                <w:szCs w:val="21"/>
              </w:rPr>
            </w:pPr>
            <w:r w:rsidRPr="009B015A">
              <w:rPr>
                <w:szCs w:val="21"/>
              </w:rPr>
              <w:t>起点：</w:t>
            </w:r>
            <w:r w:rsidRPr="009B015A">
              <w:rPr>
                <w:szCs w:val="21"/>
              </w:rPr>
              <w:t>107°57′17.631″</w:t>
            </w:r>
            <w:r w:rsidRPr="009B015A">
              <w:rPr>
                <w:szCs w:val="21"/>
              </w:rPr>
              <w:t>，</w:t>
            </w:r>
            <w:r w:rsidRPr="009B015A">
              <w:rPr>
                <w:szCs w:val="21"/>
              </w:rPr>
              <w:t>31°6′49.625″</w:t>
            </w:r>
            <w:r w:rsidRPr="009B015A">
              <w:rPr>
                <w:szCs w:val="21"/>
              </w:rPr>
              <w:t>；终点：</w:t>
            </w:r>
            <w:r w:rsidRPr="009B015A">
              <w:rPr>
                <w:szCs w:val="21"/>
              </w:rPr>
              <w:t>107°58′15.429″</w:t>
            </w:r>
            <w:r w:rsidRPr="009B015A">
              <w:rPr>
                <w:szCs w:val="21"/>
              </w:rPr>
              <w:t>，</w:t>
            </w:r>
            <w:r w:rsidRPr="009B015A">
              <w:rPr>
                <w:szCs w:val="21"/>
              </w:rPr>
              <w:t>31°7′30.486″</w:t>
            </w:r>
            <w:r w:rsidRPr="009B015A">
              <w:rPr>
                <w:szCs w:val="21"/>
              </w:rPr>
              <w:t>。</w:t>
            </w:r>
          </w:p>
        </w:tc>
      </w:tr>
      <w:tr w:rsidR="00B67E52" w:rsidRPr="009B015A" w14:paraId="645E1153" w14:textId="77777777">
        <w:trPr>
          <w:trHeight w:val="715"/>
          <w:jc w:val="center"/>
        </w:trPr>
        <w:tc>
          <w:tcPr>
            <w:tcW w:w="927" w:type="pct"/>
            <w:tcMar>
              <w:top w:w="16" w:type="dxa"/>
              <w:left w:w="16" w:type="dxa"/>
              <w:right w:w="16" w:type="dxa"/>
            </w:tcMar>
            <w:vAlign w:val="center"/>
          </w:tcPr>
          <w:p w14:paraId="6BF4DF26" w14:textId="77777777" w:rsidR="00B67E52" w:rsidRPr="009B015A" w:rsidRDefault="00DD6090">
            <w:pPr>
              <w:adjustRightInd w:val="0"/>
              <w:snapToGrid w:val="0"/>
              <w:jc w:val="center"/>
              <w:rPr>
                <w:szCs w:val="21"/>
              </w:rPr>
            </w:pPr>
            <w:r w:rsidRPr="009B015A">
              <w:rPr>
                <w:szCs w:val="21"/>
              </w:rPr>
              <w:t>建设项目</w:t>
            </w:r>
          </w:p>
          <w:p w14:paraId="2C21A8F2" w14:textId="77777777" w:rsidR="00B67E52" w:rsidRPr="009B015A" w:rsidRDefault="00DD6090">
            <w:pPr>
              <w:adjustRightInd w:val="0"/>
              <w:snapToGrid w:val="0"/>
              <w:jc w:val="center"/>
              <w:rPr>
                <w:szCs w:val="21"/>
              </w:rPr>
            </w:pPr>
            <w:r w:rsidRPr="009B015A">
              <w:rPr>
                <w:szCs w:val="21"/>
              </w:rPr>
              <w:t>行业类别</w:t>
            </w:r>
          </w:p>
        </w:tc>
        <w:tc>
          <w:tcPr>
            <w:tcW w:w="1298" w:type="pct"/>
            <w:vAlign w:val="center"/>
          </w:tcPr>
          <w:p w14:paraId="225B145F" w14:textId="77777777" w:rsidR="00B67E52" w:rsidRPr="009B015A" w:rsidRDefault="00DD6090">
            <w:pPr>
              <w:adjustRightInd w:val="0"/>
              <w:snapToGrid w:val="0"/>
              <w:rPr>
                <w:szCs w:val="21"/>
              </w:rPr>
            </w:pPr>
            <w:r w:rsidRPr="009B015A">
              <w:rPr>
                <w:szCs w:val="21"/>
              </w:rPr>
              <w:t>五十二、交通运输业、管道运输业</w:t>
            </w:r>
            <w:r w:rsidRPr="009B015A">
              <w:rPr>
                <w:szCs w:val="21"/>
              </w:rPr>
              <w:t>——130</w:t>
            </w:r>
            <w:r w:rsidRPr="009B015A">
              <w:rPr>
                <w:szCs w:val="21"/>
              </w:rPr>
              <w:t>、等级公路（不含维护；不含生命救援、应急保通工程以及国防交通保障项目；不含改扩建四级公路）</w:t>
            </w:r>
          </w:p>
        </w:tc>
        <w:tc>
          <w:tcPr>
            <w:tcW w:w="1181" w:type="pct"/>
            <w:vAlign w:val="center"/>
          </w:tcPr>
          <w:p w14:paraId="1B294CCB" w14:textId="77777777" w:rsidR="00B67E52" w:rsidRPr="009B015A" w:rsidRDefault="00DD6090">
            <w:pPr>
              <w:adjustRightInd w:val="0"/>
              <w:snapToGrid w:val="0"/>
              <w:jc w:val="center"/>
              <w:rPr>
                <w:szCs w:val="21"/>
              </w:rPr>
            </w:pPr>
            <w:r w:rsidRPr="009B015A">
              <w:rPr>
                <w:szCs w:val="21"/>
              </w:rPr>
              <w:t>用地（用海）面积（</w:t>
            </w:r>
            <w:r w:rsidRPr="009B015A">
              <w:rPr>
                <w:szCs w:val="21"/>
              </w:rPr>
              <w:t>m</w:t>
            </w:r>
            <w:r w:rsidRPr="009B015A">
              <w:rPr>
                <w:szCs w:val="21"/>
                <w:vertAlign w:val="superscript"/>
              </w:rPr>
              <w:t>2</w:t>
            </w:r>
            <w:r w:rsidRPr="009B015A">
              <w:rPr>
                <w:szCs w:val="21"/>
              </w:rPr>
              <w:t>）</w:t>
            </w:r>
            <w:r w:rsidRPr="009B015A">
              <w:rPr>
                <w:szCs w:val="21"/>
              </w:rPr>
              <w:t>/</w:t>
            </w:r>
            <w:r w:rsidRPr="009B015A">
              <w:rPr>
                <w:szCs w:val="21"/>
              </w:rPr>
              <w:t>长度（</w:t>
            </w:r>
            <w:r w:rsidRPr="009B015A">
              <w:rPr>
                <w:szCs w:val="21"/>
              </w:rPr>
              <w:t>km</w:t>
            </w:r>
            <w:r w:rsidRPr="009B015A">
              <w:rPr>
                <w:szCs w:val="21"/>
              </w:rPr>
              <w:t>）</w:t>
            </w:r>
          </w:p>
        </w:tc>
        <w:tc>
          <w:tcPr>
            <w:tcW w:w="1594" w:type="pct"/>
            <w:vAlign w:val="center"/>
          </w:tcPr>
          <w:p w14:paraId="1A73B7C7" w14:textId="77777777" w:rsidR="00B67E52" w:rsidRPr="009B015A" w:rsidRDefault="00DD6090">
            <w:pPr>
              <w:adjustRightInd w:val="0"/>
              <w:snapToGrid w:val="0"/>
              <w:jc w:val="center"/>
              <w:rPr>
                <w:szCs w:val="21"/>
                <w:vertAlign w:val="superscript"/>
              </w:rPr>
            </w:pPr>
            <w:r w:rsidRPr="009B015A">
              <w:rPr>
                <w:szCs w:val="21"/>
              </w:rPr>
              <w:t>7.78km</w:t>
            </w:r>
          </w:p>
        </w:tc>
      </w:tr>
      <w:tr w:rsidR="00B67E52" w:rsidRPr="009B015A" w14:paraId="2581EA53" w14:textId="77777777">
        <w:trPr>
          <w:trHeight w:val="104"/>
          <w:jc w:val="center"/>
        </w:trPr>
        <w:tc>
          <w:tcPr>
            <w:tcW w:w="927" w:type="pct"/>
            <w:tcMar>
              <w:top w:w="16" w:type="dxa"/>
              <w:left w:w="16" w:type="dxa"/>
              <w:right w:w="16" w:type="dxa"/>
            </w:tcMar>
            <w:vAlign w:val="center"/>
          </w:tcPr>
          <w:p w14:paraId="07CB9AA9" w14:textId="77777777" w:rsidR="00B67E52" w:rsidRPr="009B015A" w:rsidRDefault="00DD6090">
            <w:pPr>
              <w:adjustRightInd w:val="0"/>
              <w:snapToGrid w:val="0"/>
              <w:jc w:val="center"/>
              <w:rPr>
                <w:szCs w:val="21"/>
              </w:rPr>
            </w:pPr>
            <w:r w:rsidRPr="009B015A">
              <w:rPr>
                <w:szCs w:val="21"/>
              </w:rPr>
              <w:t>建设性质</w:t>
            </w:r>
          </w:p>
        </w:tc>
        <w:tc>
          <w:tcPr>
            <w:tcW w:w="1298" w:type="pct"/>
            <w:vAlign w:val="center"/>
          </w:tcPr>
          <w:p w14:paraId="28F90263" w14:textId="77777777" w:rsidR="00B67E52" w:rsidRPr="009B015A" w:rsidRDefault="00DD6090">
            <w:pPr>
              <w:adjustRightInd w:val="0"/>
              <w:snapToGrid w:val="0"/>
              <w:jc w:val="left"/>
              <w:rPr>
                <w:szCs w:val="21"/>
              </w:rPr>
            </w:pPr>
            <w:r w:rsidRPr="009B015A">
              <w:rPr>
                <w:szCs w:val="21"/>
              </w:rPr>
              <w:t>□</w:t>
            </w:r>
            <w:r w:rsidRPr="009B015A">
              <w:rPr>
                <w:szCs w:val="21"/>
              </w:rPr>
              <w:t>新建（迁建）</w:t>
            </w:r>
          </w:p>
          <w:p w14:paraId="73DD6442" w14:textId="77777777" w:rsidR="00B67E52" w:rsidRPr="009B015A" w:rsidRDefault="00DD6090">
            <w:pPr>
              <w:adjustRightInd w:val="0"/>
              <w:snapToGrid w:val="0"/>
              <w:jc w:val="left"/>
              <w:rPr>
                <w:szCs w:val="21"/>
              </w:rPr>
            </w:pPr>
            <w:r w:rsidRPr="009B015A">
              <w:rPr>
                <w:szCs w:val="21"/>
              </w:rPr>
              <w:t>□</w:t>
            </w:r>
            <w:r w:rsidRPr="009B015A">
              <w:rPr>
                <w:szCs w:val="21"/>
              </w:rPr>
              <w:t>改建</w:t>
            </w:r>
          </w:p>
          <w:p w14:paraId="0F5C1F15" w14:textId="77777777" w:rsidR="00B67E52" w:rsidRPr="009B015A" w:rsidRDefault="00DD6090">
            <w:pPr>
              <w:adjustRightInd w:val="0"/>
              <w:snapToGrid w:val="0"/>
              <w:jc w:val="left"/>
              <w:rPr>
                <w:szCs w:val="21"/>
              </w:rPr>
            </w:pPr>
            <w:r w:rsidRPr="009B015A">
              <w:rPr>
                <w:szCs w:val="21"/>
              </w:rPr>
              <w:sym w:font="Wingdings 2" w:char="0052"/>
            </w:r>
            <w:r w:rsidRPr="009B015A">
              <w:rPr>
                <w:szCs w:val="21"/>
              </w:rPr>
              <w:t>扩建</w:t>
            </w:r>
          </w:p>
          <w:p w14:paraId="5C2119B5" w14:textId="77777777" w:rsidR="00B67E52" w:rsidRPr="009B015A" w:rsidRDefault="00DD6090">
            <w:pPr>
              <w:adjustRightInd w:val="0"/>
              <w:snapToGrid w:val="0"/>
              <w:jc w:val="left"/>
              <w:rPr>
                <w:szCs w:val="21"/>
              </w:rPr>
            </w:pPr>
            <w:r w:rsidRPr="009B015A">
              <w:rPr>
                <w:szCs w:val="21"/>
              </w:rPr>
              <w:t>□</w:t>
            </w:r>
            <w:r w:rsidRPr="009B015A">
              <w:rPr>
                <w:szCs w:val="21"/>
              </w:rPr>
              <w:t>技术改造</w:t>
            </w:r>
          </w:p>
        </w:tc>
        <w:tc>
          <w:tcPr>
            <w:tcW w:w="1181" w:type="pct"/>
            <w:vAlign w:val="center"/>
          </w:tcPr>
          <w:p w14:paraId="7CE40D9E" w14:textId="77777777" w:rsidR="00B67E52" w:rsidRPr="009B015A" w:rsidRDefault="00DD6090">
            <w:pPr>
              <w:adjustRightInd w:val="0"/>
              <w:snapToGrid w:val="0"/>
              <w:jc w:val="center"/>
              <w:rPr>
                <w:szCs w:val="21"/>
              </w:rPr>
            </w:pPr>
            <w:r w:rsidRPr="009B015A">
              <w:rPr>
                <w:szCs w:val="21"/>
              </w:rPr>
              <w:t>建设项目</w:t>
            </w:r>
          </w:p>
          <w:p w14:paraId="53EB5092" w14:textId="77777777" w:rsidR="00B67E52" w:rsidRPr="009B015A" w:rsidRDefault="00DD6090">
            <w:pPr>
              <w:adjustRightInd w:val="0"/>
              <w:snapToGrid w:val="0"/>
              <w:jc w:val="center"/>
              <w:rPr>
                <w:szCs w:val="21"/>
              </w:rPr>
            </w:pPr>
            <w:r w:rsidRPr="009B015A">
              <w:rPr>
                <w:szCs w:val="21"/>
              </w:rPr>
              <w:t>申报情形</w:t>
            </w:r>
          </w:p>
        </w:tc>
        <w:tc>
          <w:tcPr>
            <w:tcW w:w="1594" w:type="pct"/>
            <w:vAlign w:val="center"/>
          </w:tcPr>
          <w:p w14:paraId="057ED9B8" w14:textId="77777777" w:rsidR="00B67E52" w:rsidRPr="009B015A" w:rsidRDefault="00DD6090">
            <w:pPr>
              <w:adjustRightInd w:val="0"/>
              <w:snapToGrid w:val="0"/>
              <w:jc w:val="left"/>
              <w:rPr>
                <w:szCs w:val="21"/>
              </w:rPr>
            </w:pPr>
            <w:r w:rsidRPr="009B015A">
              <w:rPr>
                <w:szCs w:val="21"/>
              </w:rPr>
              <w:sym w:font="Wingdings 2" w:char="0052"/>
            </w:r>
            <w:r w:rsidRPr="009B015A">
              <w:rPr>
                <w:szCs w:val="21"/>
              </w:rPr>
              <w:t>首次申报项目</w:t>
            </w:r>
          </w:p>
          <w:p w14:paraId="6E7311CD" w14:textId="77777777" w:rsidR="00B67E52" w:rsidRPr="009B015A" w:rsidRDefault="00DD6090">
            <w:pPr>
              <w:adjustRightInd w:val="0"/>
              <w:snapToGrid w:val="0"/>
              <w:jc w:val="left"/>
              <w:rPr>
                <w:szCs w:val="21"/>
              </w:rPr>
            </w:pPr>
            <w:r w:rsidRPr="009B015A">
              <w:rPr>
                <w:szCs w:val="21"/>
              </w:rPr>
              <w:t>□</w:t>
            </w:r>
            <w:r w:rsidRPr="009B015A">
              <w:rPr>
                <w:szCs w:val="21"/>
              </w:rPr>
              <w:t>不予批准后再次申报项目</w:t>
            </w:r>
          </w:p>
          <w:p w14:paraId="4F7EDAE2" w14:textId="77777777" w:rsidR="00B67E52" w:rsidRPr="009B015A" w:rsidRDefault="00DD6090">
            <w:pPr>
              <w:adjustRightInd w:val="0"/>
              <w:snapToGrid w:val="0"/>
              <w:jc w:val="left"/>
              <w:rPr>
                <w:szCs w:val="21"/>
              </w:rPr>
            </w:pPr>
            <w:r w:rsidRPr="009B015A">
              <w:rPr>
                <w:szCs w:val="21"/>
              </w:rPr>
              <w:t>□</w:t>
            </w:r>
            <w:r w:rsidRPr="009B015A">
              <w:rPr>
                <w:szCs w:val="21"/>
              </w:rPr>
              <w:t>超五年重新审核项目</w:t>
            </w:r>
          </w:p>
          <w:p w14:paraId="50A00237" w14:textId="77777777" w:rsidR="00B67E52" w:rsidRPr="009B015A" w:rsidRDefault="00DD6090">
            <w:pPr>
              <w:adjustRightInd w:val="0"/>
              <w:snapToGrid w:val="0"/>
              <w:rPr>
                <w:szCs w:val="21"/>
              </w:rPr>
            </w:pPr>
            <w:r w:rsidRPr="009B015A">
              <w:rPr>
                <w:szCs w:val="21"/>
              </w:rPr>
              <w:t>□</w:t>
            </w:r>
            <w:r w:rsidRPr="009B015A">
              <w:rPr>
                <w:szCs w:val="21"/>
              </w:rPr>
              <w:t>重大变动重新报批项目</w:t>
            </w:r>
          </w:p>
        </w:tc>
      </w:tr>
      <w:tr w:rsidR="00B67E52" w:rsidRPr="009B015A" w14:paraId="45E8E745" w14:textId="77777777">
        <w:trPr>
          <w:trHeight w:val="762"/>
          <w:jc w:val="center"/>
        </w:trPr>
        <w:tc>
          <w:tcPr>
            <w:tcW w:w="927" w:type="pct"/>
            <w:tcMar>
              <w:top w:w="16" w:type="dxa"/>
              <w:left w:w="16" w:type="dxa"/>
              <w:right w:w="16" w:type="dxa"/>
            </w:tcMar>
            <w:vAlign w:val="center"/>
          </w:tcPr>
          <w:p w14:paraId="04072CAD" w14:textId="77777777" w:rsidR="00B67E52" w:rsidRPr="009B015A" w:rsidRDefault="00DD6090">
            <w:pPr>
              <w:adjustRightInd w:val="0"/>
              <w:snapToGrid w:val="0"/>
              <w:jc w:val="center"/>
              <w:rPr>
                <w:szCs w:val="21"/>
              </w:rPr>
            </w:pPr>
            <w:r w:rsidRPr="009B015A">
              <w:rPr>
                <w:szCs w:val="21"/>
              </w:rPr>
              <w:t>项目审批（核准</w:t>
            </w:r>
            <w:r w:rsidRPr="009B015A">
              <w:rPr>
                <w:szCs w:val="21"/>
              </w:rPr>
              <w:t>/</w:t>
            </w:r>
          </w:p>
          <w:p w14:paraId="22499701" w14:textId="77777777" w:rsidR="00B67E52" w:rsidRPr="009B015A" w:rsidRDefault="00DD6090">
            <w:pPr>
              <w:adjustRightInd w:val="0"/>
              <w:snapToGrid w:val="0"/>
              <w:jc w:val="center"/>
              <w:rPr>
                <w:szCs w:val="21"/>
              </w:rPr>
            </w:pPr>
            <w:r w:rsidRPr="009B015A">
              <w:rPr>
                <w:szCs w:val="21"/>
              </w:rPr>
              <w:t>备案）部门（选填）</w:t>
            </w:r>
          </w:p>
        </w:tc>
        <w:tc>
          <w:tcPr>
            <w:tcW w:w="1298" w:type="pct"/>
            <w:vAlign w:val="center"/>
          </w:tcPr>
          <w:p w14:paraId="7C32D701" w14:textId="77777777" w:rsidR="00B67E52" w:rsidRPr="009B015A" w:rsidRDefault="00DD6090">
            <w:pPr>
              <w:adjustRightInd w:val="0"/>
              <w:snapToGrid w:val="0"/>
              <w:jc w:val="center"/>
              <w:rPr>
                <w:szCs w:val="21"/>
              </w:rPr>
            </w:pPr>
            <w:r w:rsidRPr="009B015A">
              <w:rPr>
                <w:szCs w:val="21"/>
              </w:rPr>
              <w:t>开江县发展和改革局</w:t>
            </w:r>
          </w:p>
        </w:tc>
        <w:tc>
          <w:tcPr>
            <w:tcW w:w="1181" w:type="pct"/>
            <w:vAlign w:val="center"/>
          </w:tcPr>
          <w:p w14:paraId="456F32CE" w14:textId="77777777" w:rsidR="00B67E52" w:rsidRPr="009B015A" w:rsidRDefault="00DD6090">
            <w:pPr>
              <w:adjustRightInd w:val="0"/>
              <w:snapToGrid w:val="0"/>
              <w:jc w:val="center"/>
              <w:rPr>
                <w:szCs w:val="21"/>
              </w:rPr>
            </w:pPr>
            <w:r w:rsidRPr="009B015A">
              <w:rPr>
                <w:szCs w:val="21"/>
              </w:rPr>
              <w:t>项目审批（核准</w:t>
            </w:r>
            <w:r w:rsidRPr="009B015A">
              <w:rPr>
                <w:szCs w:val="21"/>
              </w:rPr>
              <w:t>/</w:t>
            </w:r>
          </w:p>
          <w:p w14:paraId="55FCE2F9" w14:textId="77777777" w:rsidR="00B67E52" w:rsidRPr="009B015A" w:rsidRDefault="00DD6090">
            <w:pPr>
              <w:adjustRightInd w:val="0"/>
              <w:snapToGrid w:val="0"/>
              <w:jc w:val="center"/>
              <w:rPr>
                <w:szCs w:val="21"/>
              </w:rPr>
            </w:pPr>
            <w:r w:rsidRPr="009B015A">
              <w:rPr>
                <w:szCs w:val="21"/>
              </w:rPr>
              <w:t>备案）文号（选填）</w:t>
            </w:r>
          </w:p>
        </w:tc>
        <w:tc>
          <w:tcPr>
            <w:tcW w:w="1594" w:type="pct"/>
            <w:vAlign w:val="center"/>
          </w:tcPr>
          <w:p w14:paraId="619C5800" w14:textId="77777777" w:rsidR="00B67E52" w:rsidRPr="009B015A" w:rsidRDefault="00DD6090">
            <w:pPr>
              <w:adjustRightInd w:val="0"/>
              <w:snapToGrid w:val="0"/>
              <w:jc w:val="center"/>
              <w:rPr>
                <w:szCs w:val="21"/>
              </w:rPr>
            </w:pPr>
            <w:r w:rsidRPr="009B015A">
              <w:rPr>
                <w:szCs w:val="21"/>
              </w:rPr>
              <w:t>开江发改行审〔</w:t>
            </w:r>
            <w:r w:rsidRPr="009B015A">
              <w:rPr>
                <w:szCs w:val="21"/>
              </w:rPr>
              <w:t>2018</w:t>
            </w:r>
            <w:r w:rsidRPr="009B015A">
              <w:rPr>
                <w:szCs w:val="21"/>
              </w:rPr>
              <w:t>〕</w:t>
            </w:r>
            <w:r w:rsidRPr="009B015A">
              <w:rPr>
                <w:szCs w:val="21"/>
              </w:rPr>
              <w:t>370</w:t>
            </w:r>
            <w:r w:rsidRPr="009B015A">
              <w:rPr>
                <w:szCs w:val="21"/>
              </w:rPr>
              <w:t>号</w:t>
            </w:r>
          </w:p>
        </w:tc>
      </w:tr>
      <w:tr w:rsidR="00B67E52" w:rsidRPr="009B015A" w14:paraId="2960DC4B" w14:textId="77777777">
        <w:trPr>
          <w:trHeight w:val="355"/>
          <w:jc w:val="center"/>
        </w:trPr>
        <w:tc>
          <w:tcPr>
            <w:tcW w:w="927" w:type="pct"/>
            <w:tcMar>
              <w:top w:w="16" w:type="dxa"/>
              <w:left w:w="16" w:type="dxa"/>
              <w:right w:w="16" w:type="dxa"/>
            </w:tcMar>
            <w:vAlign w:val="center"/>
          </w:tcPr>
          <w:p w14:paraId="12FD11CB" w14:textId="77777777" w:rsidR="00B67E52" w:rsidRPr="009B015A" w:rsidRDefault="00DD6090">
            <w:pPr>
              <w:adjustRightInd w:val="0"/>
              <w:snapToGrid w:val="0"/>
              <w:jc w:val="center"/>
              <w:rPr>
                <w:szCs w:val="21"/>
              </w:rPr>
            </w:pPr>
            <w:r w:rsidRPr="009B015A">
              <w:rPr>
                <w:szCs w:val="21"/>
              </w:rPr>
              <w:t>总投资（万元）</w:t>
            </w:r>
          </w:p>
        </w:tc>
        <w:tc>
          <w:tcPr>
            <w:tcW w:w="1298" w:type="pct"/>
            <w:vAlign w:val="center"/>
          </w:tcPr>
          <w:p w14:paraId="11A0566A" w14:textId="77777777" w:rsidR="00B67E52" w:rsidRPr="009B015A" w:rsidRDefault="00DD6090">
            <w:pPr>
              <w:adjustRightInd w:val="0"/>
              <w:snapToGrid w:val="0"/>
              <w:jc w:val="center"/>
              <w:rPr>
                <w:szCs w:val="21"/>
              </w:rPr>
            </w:pPr>
            <w:r w:rsidRPr="009B015A">
              <w:rPr>
                <w:szCs w:val="21"/>
              </w:rPr>
              <w:t>2255.0186</w:t>
            </w:r>
          </w:p>
        </w:tc>
        <w:tc>
          <w:tcPr>
            <w:tcW w:w="1181" w:type="pct"/>
            <w:tcMar>
              <w:top w:w="16" w:type="dxa"/>
              <w:left w:w="16" w:type="dxa"/>
              <w:right w:w="16" w:type="dxa"/>
            </w:tcMar>
            <w:vAlign w:val="center"/>
          </w:tcPr>
          <w:p w14:paraId="4F1FE6CA" w14:textId="77777777" w:rsidR="00B67E52" w:rsidRPr="009B015A" w:rsidRDefault="00DD6090">
            <w:pPr>
              <w:adjustRightInd w:val="0"/>
              <w:snapToGrid w:val="0"/>
              <w:jc w:val="center"/>
              <w:rPr>
                <w:szCs w:val="21"/>
              </w:rPr>
            </w:pPr>
            <w:r w:rsidRPr="009B015A">
              <w:rPr>
                <w:szCs w:val="21"/>
              </w:rPr>
              <w:t>环保投资（万元）</w:t>
            </w:r>
          </w:p>
        </w:tc>
        <w:tc>
          <w:tcPr>
            <w:tcW w:w="1594" w:type="pct"/>
            <w:vAlign w:val="center"/>
          </w:tcPr>
          <w:p w14:paraId="15E5BBC3" w14:textId="77777777" w:rsidR="00B67E52" w:rsidRPr="009B015A" w:rsidRDefault="00DD6090">
            <w:pPr>
              <w:adjustRightInd w:val="0"/>
              <w:snapToGrid w:val="0"/>
              <w:jc w:val="center"/>
              <w:rPr>
                <w:szCs w:val="21"/>
              </w:rPr>
            </w:pPr>
            <w:r w:rsidRPr="009B015A">
              <w:rPr>
                <w:szCs w:val="21"/>
              </w:rPr>
              <w:t>114</w:t>
            </w:r>
          </w:p>
        </w:tc>
      </w:tr>
      <w:tr w:rsidR="00B67E52" w:rsidRPr="009B015A" w14:paraId="1C55E0C7" w14:textId="77777777">
        <w:trPr>
          <w:trHeight w:val="364"/>
          <w:jc w:val="center"/>
        </w:trPr>
        <w:tc>
          <w:tcPr>
            <w:tcW w:w="927" w:type="pct"/>
            <w:tcMar>
              <w:top w:w="16" w:type="dxa"/>
              <w:left w:w="16" w:type="dxa"/>
              <w:right w:w="16" w:type="dxa"/>
            </w:tcMar>
            <w:vAlign w:val="center"/>
          </w:tcPr>
          <w:p w14:paraId="03EFE26C" w14:textId="77777777" w:rsidR="00B67E52" w:rsidRPr="009B015A" w:rsidRDefault="00DD6090">
            <w:pPr>
              <w:adjustRightInd w:val="0"/>
              <w:snapToGrid w:val="0"/>
              <w:jc w:val="center"/>
              <w:rPr>
                <w:szCs w:val="21"/>
              </w:rPr>
            </w:pPr>
            <w:r w:rsidRPr="009B015A">
              <w:rPr>
                <w:szCs w:val="21"/>
              </w:rPr>
              <w:t>环保投资占比（</w:t>
            </w:r>
            <w:r w:rsidRPr="009B015A">
              <w:rPr>
                <w:szCs w:val="21"/>
              </w:rPr>
              <w:t>%</w:t>
            </w:r>
            <w:r w:rsidRPr="009B015A">
              <w:rPr>
                <w:szCs w:val="21"/>
              </w:rPr>
              <w:t>）</w:t>
            </w:r>
          </w:p>
        </w:tc>
        <w:tc>
          <w:tcPr>
            <w:tcW w:w="1298" w:type="pct"/>
            <w:vAlign w:val="center"/>
          </w:tcPr>
          <w:p w14:paraId="24CDED0D" w14:textId="77777777" w:rsidR="00B67E52" w:rsidRPr="009B015A" w:rsidRDefault="00DD6090">
            <w:pPr>
              <w:adjustRightInd w:val="0"/>
              <w:snapToGrid w:val="0"/>
              <w:jc w:val="center"/>
              <w:rPr>
                <w:szCs w:val="21"/>
              </w:rPr>
            </w:pPr>
            <w:r w:rsidRPr="009B015A">
              <w:rPr>
                <w:szCs w:val="21"/>
              </w:rPr>
              <w:t>5.06</w:t>
            </w:r>
          </w:p>
        </w:tc>
        <w:tc>
          <w:tcPr>
            <w:tcW w:w="1181" w:type="pct"/>
            <w:tcMar>
              <w:top w:w="16" w:type="dxa"/>
              <w:left w:w="16" w:type="dxa"/>
              <w:right w:w="16" w:type="dxa"/>
            </w:tcMar>
            <w:vAlign w:val="center"/>
          </w:tcPr>
          <w:p w14:paraId="0B0BDED2" w14:textId="77777777" w:rsidR="00B67E52" w:rsidRPr="009B015A" w:rsidRDefault="00DD6090">
            <w:pPr>
              <w:adjustRightInd w:val="0"/>
              <w:snapToGrid w:val="0"/>
              <w:jc w:val="center"/>
              <w:rPr>
                <w:szCs w:val="21"/>
              </w:rPr>
            </w:pPr>
            <w:r w:rsidRPr="009B015A">
              <w:rPr>
                <w:szCs w:val="21"/>
              </w:rPr>
              <w:t>施工工期</w:t>
            </w:r>
          </w:p>
        </w:tc>
        <w:tc>
          <w:tcPr>
            <w:tcW w:w="1594" w:type="pct"/>
            <w:vAlign w:val="center"/>
          </w:tcPr>
          <w:p w14:paraId="616FE29F" w14:textId="77777777" w:rsidR="00B67E52" w:rsidRPr="009B015A" w:rsidRDefault="00DD6090">
            <w:pPr>
              <w:adjustRightInd w:val="0"/>
              <w:snapToGrid w:val="0"/>
              <w:jc w:val="center"/>
              <w:rPr>
                <w:szCs w:val="21"/>
              </w:rPr>
            </w:pPr>
            <w:r w:rsidRPr="009B015A">
              <w:rPr>
                <w:szCs w:val="21"/>
              </w:rPr>
              <w:t>19</w:t>
            </w:r>
            <w:r w:rsidRPr="009B015A">
              <w:rPr>
                <w:szCs w:val="21"/>
              </w:rPr>
              <w:t>个月</w:t>
            </w:r>
          </w:p>
        </w:tc>
      </w:tr>
      <w:tr w:rsidR="00B67E52" w:rsidRPr="009B015A" w14:paraId="2905E569" w14:textId="77777777">
        <w:trPr>
          <w:trHeight w:val="911"/>
          <w:jc w:val="center"/>
        </w:trPr>
        <w:tc>
          <w:tcPr>
            <w:tcW w:w="927" w:type="pct"/>
            <w:tcMar>
              <w:top w:w="16" w:type="dxa"/>
              <w:left w:w="16" w:type="dxa"/>
              <w:right w:w="16" w:type="dxa"/>
            </w:tcMar>
            <w:vAlign w:val="center"/>
          </w:tcPr>
          <w:p w14:paraId="259D052A" w14:textId="77777777" w:rsidR="00B67E52" w:rsidRPr="009B015A" w:rsidRDefault="00DD6090">
            <w:pPr>
              <w:adjustRightInd w:val="0"/>
              <w:snapToGrid w:val="0"/>
              <w:jc w:val="center"/>
              <w:rPr>
                <w:szCs w:val="21"/>
              </w:rPr>
            </w:pPr>
            <w:r w:rsidRPr="009B015A">
              <w:rPr>
                <w:szCs w:val="21"/>
              </w:rPr>
              <w:t>是否开工建设</w:t>
            </w:r>
          </w:p>
        </w:tc>
        <w:tc>
          <w:tcPr>
            <w:tcW w:w="4073" w:type="pct"/>
            <w:gridSpan w:val="3"/>
            <w:vAlign w:val="center"/>
          </w:tcPr>
          <w:p w14:paraId="13DBF20E" w14:textId="77777777" w:rsidR="00B67E52" w:rsidRPr="009B015A" w:rsidRDefault="00DD6090">
            <w:pPr>
              <w:adjustRightInd w:val="0"/>
              <w:snapToGrid w:val="0"/>
              <w:ind w:firstLine="105"/>
              <w:rPr>
                <w:szCs w:val="21"/>
              </w:rPr>
            </w:pPr>
            <w:r w:rsidRPr="009B015A">
              <w:rPr>
                <w:szCs w:val="21"/>
              </w:rPr>
              <w:sym w:font="Wingdings 2" w:char="0052"/>
            </w:r>
            <w:r w:rsidRPr="009B015A">
              <w:rPr>
                <w:szCs w:val="21"/>
              </w:rPr>
              <w:t>否</w:t>
            </w:r>
          </w:p>
          <w:p w14:paraId="77E1B5BC" w14:textId="77777777" w:rsidR="00B67E52" w:rsidRPr="009B015A" w:rsidRDefault="00DD6090">
            <w:pPr>
              <w:adjustRightInd w:val="0"/>
              <w:snapToGrid w:val="0"/>
              <w:ind w:firstLine="92"/>
              <w:rPr>
                <w:szCs w:val="21"/>
              </w:rPr>
            </w:pPr>
            <w:r w:rsidRPr="009B015A">
              <w:rPr>
                <w:szCs w:val="21"/>
              </w:rPr>
              <w:t>□</w:t>
            </w:r>
            <w:r w:rsidRPr="009B015A">
              <w:rPr>
                <w:szCs w:val="21"/>
              </w:rPr>
              <w:t>是</w:t>
            </w:r>
          </w:p>
        </w:tc>
      </w:tr>
      <w:tr w:rsidR="00B67E52" w:rsidRPr="009B015A" w14:paraId="48722533" w14:textId="77777777">
        <w:trPr>
          <w:jc w:val="center"/>
        </w:trPr>
        <w:tc>
          <w:tcPr>
            <w:tcW w:w="927" w:type="pct"/>
            <w:tcMar>
              <w:top w:w="16" w:type="dxa"/>
              <w:left w:w="16" w:type="dxa"/>
              <w:right w:w="16" w:type="dxa"/>
            </w:tcMar>
            <w:vAlign w:val="center"/>
          </w:tcPr>
          <w:p w14:paraId="623EA736" w14:textId="77777777" w:rsidR="00B67E52" w:rsidRPr="009B015A" w:rsidRDefault="00DD6090">
            <w:pPr>
              <w:autoSpaceDE w:val="0"/>
              <w:autoSpaceDN w:val="0"/>
              <w:adjustRightInd w:val="0"/>
              <w:snapToGrid w:val="0"/>
              <w:jc w:val="center"/>
              <w:rPr>
                <w:kern w:val="0"/>
                <w:sz w:val="24"/>
              </w:rPr>
            </w:pPr>
            <w:r w:rsidRPr="009B015A">
              <w:rPr>
                <w:kern w:val="0"/>
                <w:sz w:val="24"/>
              </w:rPr>
              <w:t>专项评价设置情况</w:t>
            </w:r>
          </w:p>
        </w:tc>
        <w:tc>
          <w:tcPr>
            <w:tcW w:w="4073" w:type="pct"/>
            <w:gridSpan w:val="3"/>
            <w:tcMar>
              <w:top w:w="16" w:type="dxa"/>
              <w:left w:w="16" w:type="dxa"/>
              <w:right w:w="16" w:type="dxa"/>
            </w:tcMar>
            <w:vAlign w:val="center"/>
          </w:tcPr>
          <w:p w14:paraId="18A1BA0E" w14:textId="77777777" w:rsidR="00B67E52" w:rsidRPr="009B015A" w:rsidRDefault="00DD6090">
            <w:pPr>
              <w:autoSpaceDE w:val="0"/>
              <w:autoSpaceDN w:val="0"/>
              <w:adjustRightInd w:val="0"/>
              <w:snapToGrid w:val="0"/>
              <w:spacing w:line="360" w:lineRule="auto"/>
              <w:ind w:firstLineChars="200" w:firstLine="480"/>
              <w:rPr>
                <w:kern w:val="0"/>
                <w:sz w:val="24"/>
              </w:rPr>
            </w:pPr>
            <w:r w:rsidRPr="009B015A">
              <w:rPr>
                <w:kern w:val="0"/>
                <w:sz w:val="24"/>
              </w:rPr>
              <w:t>根据《建设项目环境影响报告表编制技术指南》（生态影响类）专项评价设置原则表，本项目对比情况如下表所示。</w:t>
            </w:r>
          </w:p>
          <w:p w14:paraId="0F6B7318" w14:textId="77777777" w:rsidR="00B67E52" w:rsidRPr="009B015A" w:rsidRDefault="00DD6090">
            <w:pPr>
              <w:autoSpaceDE w:val="0"/>
              <w:autoSpaceDN w:val="0"/>
              <w:adjustRightInd w:val="0"/>
              <w:snapToGrid w:val="0"/>
              <w:spacing w:line="276" w:lineRule="auto"/>
              <w:jc w:val="center"/>
              <w:rPr>
                <w:rFonts w:eastAsia="黑体"/>
                <w:kern w:val="0"/>
                <w:sz w:val="24"/>
              </w:rPr>
            </w:pPr>
            <w:r w:rsidRPr="009B015A">
              <w:rPr>
                <w:rFonts w:eastAsia="黑体"/>
                <w:kern w:val="0"/>
                <w:sz w:val="24"/>
              </w:rPr>
              <w:t>表</w:t>
            </w:r>
            <w:r w:rsidRPr="009B015A">
              <w:rPr>
                <w:rFonts w:eastAsia="黑体"/>
                <w:kern w:val="0"/>
                <w:sz w:val="24"/>
              </w:rPr>
              <w:t xml:space="preserve">1-1  </w:t>
            </w:r>
            <w:r w:rsidRPr="009B015A">
              <w:rPr>
                <w:rFonts w:eastAsia="黑体"/>
                <w:kern w:val="0"/>
                <w:sz w:val="24"/>
              </w:rPr>
              <w:t>专项评价设置原则表</w:t>
            </w:r>
          </w:p>
          <w:tbl>
            <w:tblPr>
              <w:tblW w:w="4888"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1"/>
              <w:gridCol w:w="3856"/>
              <w:gridCol w:w="2239"/>
            </w:tblGrid>
            <w:tr w:rsidR="00B67E52" w:rsidRPr="009B015A" w14:paraId="1C2EF55E" w14:textId="77777777">
              <w:trPr>
                <w:trHeight w:val="70"/>
                <w:jc w:val="center"/>
              </w:trPr>
              <w:tc>
                <w:tcPr>
                  <w:tcW w:w="644" w:type="pct"/>
                  <w:shd w:val="clear" w:color="auto" w:fill="CCFFFF"/>
                  <w:vAlign w:val="center"/>
                </w:tcPr>
                <w:p w14:paraId="282B288D" w14:textId="77777777" w:rsidR="00B67E52" w:rsidRPr="009B015A" w:rsidRDefault="00DD6090">
                  <w:pPr>
                    <w:autoSpaceDE w:val="0"/>
                    <w:autoSpaceDN w:val="0"/>
                    <w:adjustRightInd w:val="0"/>
                    <w:snapToGrid w:val="0"/>
                    <w:ind w:leftChars="-10" w:left="-21" w:rightChars="-10" w:right="-21"/>
                    <w:jc w:val="center"/>
                    <w:rPr>
                      <w:b/>
                      <w:bCs/>
                      <w:kern w:val="0"/>
                      <w:szCs w:val="21"/>
                    </w:rPr>
                  </w:pPr>
                  <w:r w:rsidRPr="009B015A">
                    <w:rPr>
                      <w:b/>
                      <w:bCs/>
                      <w:kern w:val="0"/>
                      <w:szCs w:val="21"/>
                    </w:rPr>
                    <w:t>专项评价的类别</w:t>
                  </w:r>
                </w:p>
              </w:tc>
              <w:tc>
                <w:tcPr>
                  <w:tcW w:w="2756" w:type="pct"/>
                  <w:shd w:val="clear" w:color="auto" w:fill="CCFFFF"/>
                  <w:vAlign w:val="center"/>
                </w:tcPr>
                <w:p w14:paraId="1ABF71FB" w14:textId="77777777" w:rsidR="00B67E52" w:rsidRPr="009B015A" w:rsidRDefault="00DD6090">
                  <w:pPr>
                    <w:autoSpaceDE w:val="0"/>
                    <w:autoSpaceDN w:val="0"/>
                    <w:adjustRightInd w:val="0"/>
                    <w:snapToGrid w:val="0"/>
                    <w:ind w:leftChars="-10" w:left="-21" w:rightChars="-10" w:right="-21"/>
                    <w:jc w:val="center"/>
                    <w:rPr>
                      <w:b/>
                      <w:bCs/>
                      <w:kern w:val="0"/>
                      <w:szCs w:val="21"/>
                    </w:rPr>
                  </w:pPr>
                  <w:r w:rsidRPr="009B015A">
                    <w:rPr>
                      <w:b/>
                      <w:bCs/>
                      <w:kern w:val="0"/>
                      <w:szCs w:val="21"/>
                    </w:rPr>
                    <w:t>涉及项目类别</w:t>
                  </w:r>
                </w:p>
              </w:tc>
              <w:tc>
                <w:tcPr>
                  <w:tcW w:w="1600" w:type="pct"/>
                  <w:shd w:val="clear" w:color="auto" w:fill="CCFFFF"/>
                  <w:vAlign w:val="center"/>
                </w:tcPr>
                <w:p w14:paraId="3D846BF9" w14:textId="77777777" w:rsidR="00B67E52" w:rsidRPr="009B015A" w:rsidRDefault="00DD6090">
                  <w:pPr>
                    <w:autoSpaceDE w:val="0"/>
                    <w:autoSpaceDN w:val="0"/>
                    <w:adjustRightInd w:val="0"/>
                    <w:snapToGrid w:val="0"/>
                    <w:ind w:leftChars="-10" w:left="-21" w:rightChars="-10" w:right="-21"/>
                    <w:jc w:val="center"/>
                    <w:rPr>
                      <w:b/>
                      <w:bCs/>
                      <w:kern w:val="0"/>
                      <w:szCs w:val="21"/>
                    </w:rPr>
                  </w:pPr>
                  <w:r w:rsidRPr="009B015A">
                    <w:rPr>
                      <w:b/>
                      <w:bCs/>
                      <w:kern w:val="0"/>
                      <w:szCs w:val="21"/>
                    </w:rPr>
                    <w:t>本项目情况</w:t>
                  </w:r>
                </w:p>
              </w:tc>
            </w:tr>
            <w:tr w:rsidR="00B67E52" w:rsidRPr="009B015A" w14:paraId="6E1D5FD8" w14:textId="77777777">
              <w:trPr>
                <w:jc w:val="center"/>
              </w:trPr>
              <w:tc>
                <w:tcPr>
                  <w:tcW w:w="644" w:type="pct"/>
                  <w:vAlign w:val="center"/>
                </w:tcPr>
                <w:p w14:paraId="5087DCAE"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地表水</w:t>
                  </w:r>
                </w:p>
              </w:tc>
              <w:tc>
                <w:tcPr>
                  <w:tcW w:w="2756" w:type="pct"/>
                  <w:vAlign w:val="center"/>
                </w:tcPr>
                <w:p w14:paraId="0729EEA2"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水力发电：引水式发电、涉及调峰发电的项目；</w:t>
                  </w:r>
                </w:p>
                <w:p w14:paraId="6EB47425"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人工湖、施工湿地：全部；</w:t>
                  </w:r>
                </w:p>
                <w:p w14:paraId="1BD8B198"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水库，全部；</w:t>
                  </w:r>
                </w:p>
                <w:p w14:paraId="6321DB53"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引水工程：全部（配套的管线工程等除外）；</w:t>
                  </w:r>
                </w:p>
                <w:p w14:paraId="24E7E774"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防洪除涝工程：包括水库的项目；</w:t>
                  </w:r>
                </w:p>
                <w:p w14:paraId="6FA720FC"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河湖整治：涉及清淤且底泥存在重金属污</w:t>
                  </w:r>
                  <w:r w:rsidRPr="009B015A">
                    <w:rPr>
                      <w:kern w:val="0"/>
                      <w:szCs w:val="21"/>
                    </w:rPr>
                    <w:lastRenderedPageBreak/>
                    <w:t>染的项目</w:t>
                  </w:r>
                </w:p>
              </w:tc>
              <w:tc>
                <w:tcPr>
                  <w:tcW w:w="1600" w:type="pct"/>
                  <w:vAlign w:val="center"/>
                </w:tcPr>
                <w:p w14:paraId="79A94733"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lastRenderedPageBreak/>
                    <w:t>不涉及</w:t>
                  </w:r>
                </w:p>
              </w:tc>
            </w:tr>
            <w:tr w:rsidR="00B67E52" w:rsidRPr="009B015A" w14:paraId="4CC62B3D" w14:textId="77777777">
              <w:trPr>
                <w:jc w:val="center"/>
              </w:trPr>
              <w:tc>
                <w:tcPr>
                  <w:tcW w:w="644" w:type="pct"/>
                  <w:vAlign w:val="center"/>
                </w:tcPr>
                <w:p w14:paraId="77F2C618"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地下水</w:t>
                  </w:r>
                </w:p>
              </w:tc>
              <w:tc>
                <w:tcPr>
                  <w:tcW w:w="2756" w:type="pct"/>
                  <w:vAlign w:val="center"/>
                </w:tcPr>
                <w:p w14:paraId="37A684D3"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陆地石油和天然气开采：全部；</w:t>
                  </w:r>
                </w:p>
                <w:p w14:paraId="0A42611B"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地下水（含矿泉水）开采：全部；</w:t>
                  </w:r>
                </w:p>
                <w:p w14:paraId="2F94031B"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水利、水电、交通等：含穿越可溶岩地层隧道的项目</w:t>
                  </w:r>
                </w:p>
              </w:tc>
              <w:tc>
                <w:tcPr>
                  <w:tcW w:w="1600" w:type="pct"/>
                  <w:vAlign w:val="center"/>
                </w:tcPr>
                <w:p w14:paraId="5C47E26C"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不涉及</w:t>
                  </w:r>
                </w:p>
              </w:tc>
            </w:tr>
            <w:tr w:rsidR="00B67E52" w:rsidRPr="009B015A" w14:paraId="0C8F496F" w14:textId="77777777">
              <w:trPr>
                <w:jc w:val="center"/>
              </w:trPr>
              <w:tc>
                <w:tcPr>
                  <w:tcW w:w="644" w:type="pct"/>
                  <w:vAlign w:val="center"/>
                </w:tcPr>
                <w:p w14:paraId="6975B37A"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生态</w:t>
                  </w:r>
                </w:p>
              </w:tc>
              <w:tc>
                <w:tcPr>
                  <w:tcW w:w="2756" w:type="pct"/>
                  <w:vAlign w:val="center"/>
                </w:tcPr>
                <w:p w14:paraId="637333DF"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涉及环境敏感区（不包含饮用水水源保护区，以居住、医疗卫生、文化教育、科研、行政办公为主要功能的区域，以及文物保护单位）的项目</w:t>
                  </w:r>
                </w:p>
              </w:tc>
              <w:tc>
                <w:tcPr>
                  <w:tcW w:w="1600" w:type="pct"/>
                  <w:vAlign w:val="center"/>
                </w:tcPr>
                <w:p w14:paraId="5599E912"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本项目位于开江县新宁镇，根据《四川省水利厅关于印发</w:t>
                  </w:r>
                  <w:r w:rsidRPr="009B015A">
                    <w:rPr>
                      <w:kern w:val="0"/>
                      <w:szCs w:val="21"/>
                    </w:rPr>
                    <w:t>&lt;</w:t>
                  </w:r>
                  <w:r w:rsidRPr="009B015A">
                    <w:rPr>
                      <w:kern w:val="0"/>
                      <w:szCs w:val="21"/>
                    </w:rPr>
                    <w:t>四川省省级水土流失重点预防区和重点治理区划分成果</w:t>
                  </w:r>
                  <w:r w:rsidRPr="009B015A">
                    <w:rPr>
                      <w:kern w:val="0"/>
                      <w:szCs w:val="21"/>
                    </w:rPr>
                    <w:t>&gt;</w:t>
                  </w:r>
                  <w:r w:rsidRPr="009B015A">
                    <w:rPr>
                      <w:kern w:val="0"/>
                      <w:szCs w:val="21"/>
                    </w:rPr>
                    <w:t>的通知》（川水函〔</w:t>
                  </w:r>
                  <w:r w:rsidRPr="009B015A">
                    <w:rPr>
                      <w:kern w:val="0"/>
                      <w:szCs w:val="21"/>
                    </w:rPr>
                    <w:t>2017</w:t>
                  </w:r>
                  <w:r w:rsidRPr="009B015A">
                    <w:rPr>
                      <w:kern w:val="0"/>
                      <w:szCs w:val="21"/>
                    </w:rPr>
                    <w:t>〕</w:t>
                  </w:r>
                  <w:r w:rsidRPr="009B015A">
                    <w:rPr>
                      <w:kern w:val="0"/>
                      <w:szCs w:val="21"/>
                    </w:rPr>
                    <w:t>482</w:t>
                  </w:r>
                  <w:r w:rsidRPr="009B015A">
                    <w:rPr>
                      <w:kern w:val="0"/>
                      <w:szCs w:val="21"/>
                    </w:rPr>
                    <w:t>号）内容，达州市开江县划为</w:t>
                  </w:r>
                  <w:r w:rsidRPr="009B015A">
                    <w:rPr>
                      <w:b/>
                      <w:bCs/>
                      <w:kern w:val="0"/>
                      <w:szCs w:val="21"/>
                    </w:rPr>
                    <w:t>嘉陵江及沱江中下游国家级水土流失重点治理区</w:t>
                  </w:r>
                  <w:r w:rsidRPr="009B015A">
                    <w:rPr>
                      <w:kern w:val="0"/>
                      <w:szCs w:val="21"/>
                    </w:rPr>
                    <w:t>；根据《达州市水务局关于水土保持</w:t>
                  </w:r>
                  <w:r w:rsidRPr="009B015A">
                    <w:rPr>
                      <w:kern w:val="0"/>
                      <w:szCs w:val="21"/>
                    </w:rPr>
                    <w:t>“</w:t>
                  </w:r>
                  <w:r w:rsidRPr="009B015A">
                    <w:rPr>
                      <w:kern w:val="0"/>
                      <w:szCs w:val="21"/>
                    </w:rPr>
                    <w:t>两区</w:t>
                  </w:r>
                  <w:r w:rsidRPr="009B015A">
                    <w:rPr>
                      <w:kern w:val="0"/>
                      <w:szCs w:val="21"/>
                    </w:rPr>
                    <w:t>”</w:t>
                  </w:r>
                  <w:r w:rsidRPr="009B015A">
                    <w:rPr>
                      <w:kern w:val="0"/>
                      <w:szCs w:val="21"/>
                    </w:rPr>
                    <w:t>划分的公告》内容，本项目位于</w:t>
                  </w:r>
                  <w:r w:rsidRPr="009B015A">
                    <w:rPr>
                      <w:b/>
                      <w:bCs/>
                      <w:kern w:val="0"/>
                      <w:szCs w:val="21"/>
                    </w:rPr>
                    <w:t>Ⅳ</w:t>
                  </w:r>
                  <w:r w:rsidRPr="009B015A">
                    <w:rPr>
                      <w:b/>
                      <w:bCs/>
                      <w:kern w:val="0"/>
                      <w:szCs w:val="21"/>
                    </w:rPr>
                    <w:t>区（南部平行岭谷保土人居环境维护区）重点预防区</w:t>
                  </w:r>
                  <w:r w:rsidRPr="009B015A">
                    <w:rPr>
                      <w:kern w:val="0"/>
                      <w:szCs w:val="21"/>
                    </w:rPr>
                    <w:t>；因此，本项目所在区域为环境敏感区。</w:t>
                  </w:r>
                </w:p>
              </w:tc>
            </w:tr>
            <w:tr w:rsidR="00B67E52" w:rsidRPr="009B015A" w14:paraId="7BE7806C" w14:textId="77777777">
              <w:trPr>
                <w:jc w:val="center"/>
              </w:trPr>
              <w:tc>
                <w:tcPr>
                  <w:tcW w:w="644" w:type="pct"/>
                  <w:vAlign w:val="center"/>
                </w:tcPr>
                <w:p w14:paraId="7000DE65"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大气</w:t>
                  </w:r>
                </w:p>
              </w:tc>
              <w:tc>
                <w:tcPr>
                  <w:tcW w:w="2756" w:type="pct"/>
                  <w:vAlign w:val="center"/>
                </w:tcPr>
                <w:p w14:paraId="6C60B5EF"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油气、液体化工码头：全部；</w:t>
                  </w:r>
                </w:p>
                <w:p w14:paraId="55308BBB"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干散货（含煤炭、矿石）、件杂、多用途、通用码头：涉及粉尘、挥发性有机物排放的项目</w:t>
                  </w:r>
                </w:p>
              </w:tc>
              <w:tc>
                <w:tcPr>
                  <w:tcW w:w="1600" w:type="pct"/>
                  <w:vAlign w:val="center"/>
                </w:tcPr>
                <w:p w14:paraId="426D7327"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不涉及</w:t>
                  </w:r>
                </w:p>
              </w:tc>
            </w:tr>
            <w:tr w:rsidR="00B67E52" w:rsidRPr="009B015A" w14:paraId="4201ED8F" w14:textId="77777777">
              <w:trPr>
                <w:jc w:val="center"/>
              </w:trPr>
              <w:tc>
                <w:tcPr>
                  <w:tcW w:w="644" w:type="pct"/>
                  <w:vAlign w:val="center"/>
                </w:tcPr>
                <w:p w14:paraId="7B36A698"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噪声</w:t>
                  </w:r>
                </w:p>
              </w:tc>
              <w:tc>
                <w:tcPr>
                  <w:tcW w:w="2756" w:type="pct"/>
                  <w:vAlign w:val="center"/>
                </w:tcPr>
                <w:p w14:paraId="7AA1FCB1"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公路、铁路、机场等交通运输业涉及环境敏感区（以居住、医疗卫生、文化教育、科研、行政办公为主要功能区）的项目；</w:t>
                  </w:r>
                </w:p>
                <w:p w14:paraId="33680CA9"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城市道路（不含维护，不含支路、人行天桥、人行地道）：全部</w:t>
                  </w:r>
                </w:p>
              </w:tc>
              <w:tc>
                <w:tcPr>
                  <w:tcW w:w="1600" w:type="pct"/>
                  <w:vAlign w:val="center"/>
                </w:tcPr>
                <w:p w14:paraId="39BA7AB3"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本项目为公路建设项目，</w:t>
                  </w:r>
                  <w:r w:rsidRPr="009B015A">
                    <w:rPr>
                      <w:b/>
                      <w:bCs/>
                      <w:kern w:val="0"/>
                      <w:szCs w:val="21"/>
                      <w:u w:val="single"/>
                    </w:rPr>
                    <w:t>路线穿越沙坝场场镇</w:t>
                  </w:r>
                  <w:r w:rsidRPr="009B015A">
                    <w:rPr>
                      <w:kern w:val="0"/>
                      <w:szCs w:val="21"/>
                    </w:rPr>
                    <w:t>，涉及以居住等为主要功能的环境敏感区。</w:t>
                  </w:r>
                </w:p>
              </w:tc>
            </w:tr>
            <w:tr w:rsidR="00B67E52" w:rsidRPr="009B015A" w14:paraId="7EB5E851" w14:textId="77777777">
              <w:trPr>
                <w:jc w:val="center"/>
              </w:trPr>
              <w:tc>
                <w:tcPr>
                  <w:tcW w:w="644" w:type="pct"/>
                  <w:vAlign w:val="center"/>
                </w:tcPr>
                <w:p w14:paraId="5F035A31"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环境风险</w:t>
                  </w:r>
                </w:p>
              </w:tc>
              <w:tc>
                <w:tcPr>
                  <w:tcW w:w="2756" w:type="pct"/>
                  <w:vAlign w:val="center"/>
                </w:tcPr>
                <w:p w14:paraId="1EA80270"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石油和天然气开采：全部；</w:t>
                  </w:r>
                </w:p>
                <w:p w14:paraId="2E724719"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油气、液体化工码头：全部；</w:t>
                  </w:r>
                </w:p>
                <w:p w14:paraId="711E5DB3" w14:textId="77777777" w:rsidR="00B67E52" w:rsidRPr="009B015A" w:rsidRDefault="00DD6090">
                  <w:pPr>
                    <w:autoSpaceDE w:val="0"/>
                    <w:autoSpaceDN w:val="0"/>
                    <w:adjustRightInd w:val="0"/>
                    <w:snapToGrid w:val="0"/>
                    <w:ind w:leftChars="-10" w:left="-21" w:rightChars="-10" w:right="-21"/>
                    <w:rPr>
                      <w:kern w:val="0"/>
                      <w:szCs w:val="21"/>
                    </w:rPr>
                  </w:pPr>
                  <w:r w:rsidRPr="009B015A">
                    <w:rPr>
                      <w:kern w:val="0"/>
                      <w:szCs w:val="21"/>
                    </w:rPr>
                    <w:t>原油、成品油、天然气管线（不含城镇天然气管线、企业厂区内管线），危险化学品输送管线（不含企业厂区内管线）：全部。</w:t>
                  </w:r>
                </w:p>
              </w:tc>
              <w:tc>
                <w:tcPr>
                  <w:tcW w:w="1600" w:type="pct"/>
                  <w:vAlign w:val="center"/>
                </w:tcPr>
                <w:p w14:paraId="34FD9124" w14:textId="77777777" w:rsidR="00B67E52" w:rsidRPr="009B015A" w:rsidRDefault="00DD6090">
                  <w:pPr>
                    <w:autoSpaceDE w:val="0"/>
                    <w:autoSpaceDN w:val="0"/>
                    <w:adjustRightInd w:val="0"/>
                    <w:snapToGrid w:val="0"/>
                    <w:ind w:leftChars="-10" w:left="-21" w:rightChars="-10" w:right="-21"/>
                    <w:jc w:val="center"/>
                    <w:rPr>
                      <w:kern w:val="0"/>
                      <w:szCs w:val="21"/>
                    </w:rPr>
                  </w:pPr>
                  <w:r w:rsidRPr="009B015A">
                    <w:rPr>
                      <w:kern w:val="0"/>
                      <w:szCs w:val="21"/>
                    </w:rPr>
                    <w:t>不涉及</w:t>
                  </w:r>
                </w:p>
              </w:tc>
            </w:tr>
          </w:tbl>
          <w:p w14:paraId="239E6E41" w14:textId="77777777" w:rsidR="00B67E52" w:rsidRPr="009B015A" w:rsidRDefault="00B67E52">
            <w:pPr>
              <w:autoSpaceDE w:val="0"/>
              <w:autoSpaceDN w:val="0"/>
              <w:adjustRightInd w:val="0"/>
              <w:snapToGrid w:val="0"/>
              <w:spacing w:line="360" w:lineRule="auto"/>
              <w:ind w:firstLineChars="200" w:firstLine="480"/>
              <w:rPr>
                <w:kern w:val="0"/>
                <w:sz w:val="24"/>
              </w:rPr>
            </w:pPr>
          </w:p>
          <w:p w14:paraId="0FF86CC9" w14:textId="77777777" w:rsidR="00B67E52" w:rsidRPr="009B015A" w:rsidRDefault="00DD6090">
            <w:pPr>
              <w:autoSpaceDE w:val="0"/>
              <w:autoSpaceDN w:val="0"/>
              <w:adjustRightInd w:val="0"/>
              <w:snapToGrid w:val="0"/>
              <w:spacing w:line="360" w:lineRule="auto"/>
              <w:ind w:firstLineChars="200" w:firstLine="480"/>
              <w:rPr>
                <w:kern w:val="0"/>
                <w:sz w:val="24"/>
              </w:rPr>
            </w:pPr>
            <w:r w:rsidRPr="009B015A">
              <w:rPr>
                <w:kern w:val="0"/>
                <w:sz w:val="24"/>
              </w:rPr>
              <w:t>综上所述，本项目需设置生态专章评价</w:t>
            </w:r>
            <w:r w:rsidR="008D6C39" w:rsidRPr="009B015A">
              <w:rPr>
                <w:kern w:val="0"/>
                <w:sz w:val="24"/>
              </w:rPr>
              <w:t>、噪声专章评价</w:t>
            </w:r>
            <w:r w:rsidRPr="009B015A">
              <w:rPr>
                <w:kern w:val="0"/>
                <w:sz w:val="24"/>
              </w:rPr>
              <w:t>。</w:t>
            </w:r>
          </w:p>
        </w:tc>
      </w:tr>
      <w:tr w:rsidR="00B67E52" w:rsidRPr="009B015A" w14:paraId="54481186" w14:textId="77777777">
        <w:trPr>
          <w:jc w:val="center"/>
        </w:trPr>
        <w:tc>
          <w:tcPr>
            <w:tcW w:w="927" w:type="pct"/>
            <w:tcMar>
              <w:top w:w="16" w:type="dxa"/>
              <w:left w:w="16" w:type="dxa"/>
              <w:right w:w="16" w:type="dxa"/>
            </w:tcMar>
            <w:vAlign w:val="center"/>
          </w:tcPr>
          <w:p w14:paraId="5E09E89F" w14:textId="77777777" w:rsidR="00B67E52" w:rsidRPr="009B015A" w:rsidRDefault="00DD6090">
            <w:pPr>
              <w:autoSpaceDE w:val="0"/>
              <w:autoSpaceDN w:val="0"/>
              <w:adjustRightInd w:val="0"/>
              <w:snapToGrid w:val="0"/>
              <w:spacing w:line="276" w:lineRule="auto"/>
              <w:jc w:val="center"/>
              <w:rPr>
                <w:kern w:val="0"/>
                <w:sz w:val="24"/>
              </w:rPr>
            </w:pPr>
            <w:r w:rsidRPr="009B015A">
              <w:rPr>
                <w:sz w:val="24"/>
              </w:rPr>
              <w:lastRenderedPageBreak/>
              <w:t>规划情况</w:t>
            </w:r>
          </w:p>
        </w:tc>
        <w:tc>
          <w:tcPr>
            <w:tcW w:w="4073" w:type="pct"/>
            <w:gridSpan w:val="3"/>
            <w:tcMar>
              <w:top w:w="16" w:type="dxa"/>
              <w:left w:w="16" w:type="dxa"/>
              <w:right w:w="16" w:type="dxa"/>
            </w:tcMar>
            <w:vAlign w:val="center"/>
          </w:tcPr>
          <w:p w14:paraId="3D2E0676" w14:textId="77777777" w:rsidR="00084C84" w:rsidRPr="009B015A" w:rsidRDefault="00DD6090">
            <w:pPr>
              <w:pStyle w:val="3"/>
              <w:ind w:firstLineChars="200" w:firstLine="480"/>
              <w:rPr>
                <w:rFonts w:ascii="Times New Roman" w:hAnsi="Times New Roman" w:cs="Times New Roman"/>
                <w:b w:val="0"/>
                <w:bCs w:val="0"/>
                <w:sz w:val="24"/>
                <w:szCs w:val="24"/>
              </w:rPr>
            </w:pPr>
            <w:r w:rsidRPr="009B015A">
              <w:rPr>
                <w:rFonts w:ascii="Times New Roman" w:hAnsi="Times New Roman" w:cs="Times New Roman"/>
                <w:b w:val="0"/>
                <w:bCs w:val="0"/>
                <w:sz w:val="24"/>
                <w:szCs w:val="24"/>
              </w:rPr>
              <w:t>1</w:t>
            </w:r>
            <w:r w:rsidRPr="009B015A">
              <w:rPr>
                <w:rFonts w:ascii="Times New Roman" w:hAnsi="Times New Roman" w:cs="Times New Roman"/>
                <w:b w:val="0"/>
                <w:bCs w:val="0"/>
                <w:sz w:val="24"/>
                <w:szCs w:val="24"/>
              </w:rPr>
              <w:t>、</w:t>
            </w:r>
            <w:r w:rsidR="00084C84" w:rsidRPr="009B015A">
              <w:rPr>
                <w:rFonts w:ascii="Times New Roman" w:hAnsi="Times New Roman" w:cs="Times New Roman"/>
                <w:b w:val="0"/>
                <w:bCs w:val="0"/>
                <w:sz w:val="24"/>
                <w:szCs w:val="24"/>
              </w:rPr>
              <w:t>规划名称：四川省国民经济和社会发展第十四个五年规划和二〇三五年远景目标纲</w:t>
            </w:r>
          </w:p>
          <w:p w14:paraId="29BAA985" w14:textId="77777777" w:rsidR="00084C84" w:rsidRPr="009B015A" w:rsidRDefault="00084C84">
            <w:pPr>
              <w:pStyle w:val="3"/>
              <w:ind w:firstLineChars="200" w:firstLine="480"/>
              <w:rPr>
                <w:rFonts w:ascii="Times New Roman" w:hAnsi="Times New Roman" w:cs="Times New Roman"/>
                <w:b w:val="0"/>
                <w:bCs w:val="0"/>
                <w:sz w:val="24"/>
                <w:szCs w:val="24"/>
              </w:rPr>
            </w:pPr>
            <w:r w:rsidRPr="009B015A">
              <w:rPr>
                <w:rFonts w:ascii="Times New Roman" w:hAnsi="Times New Roman" w:cs="Times New Roman"/>
                <w:b w:val="0"/>
                <w:bCs w:val="0"/>
                <w:sz w:val="24"/>
                <w:szCs w:val="24"/>
              </w:rPr>
              <w:t>2</w:t>
            </w:r>
            <w:r w:rsidRPr="009B015A">
              <w:rPr>
                <w:rFonts w:ascii="Times New Roman" w:hAnsi="Times New Roman" w:cs="Times New Roman"/>
                <w:b w:val="0"/>
                <w:bCs w:val="0"/>
                <w:sz w:val="24"/>
                <w:szCs w:val="24"/>
              </w:rPr>
              <w:t>、规划名称：</w:t>
            </w:r>
            <w:r w:rsidR="00006017" w:rsidRPr="009B015A">
              <w:rPr>
                <w:rFonts w:ascii="Times New Roman" w:hAnsi="Times New Roman" w:cs="Times New Roman"/>
                <w:b w:val="0"/>
                <w:bCs w:val="0"/>
                <w:sz w:val="24"/>
                <w:szCs w:val="24"/>
              </w:rPr>
              <w:t>达州市国民经济和社会发展第十四个五年规划和二〇三五年远景目标纲要</w:t>
            </w:r>
          </w:p>
          <w:p w14:paraId="7906262F" w14:textId="77777777" w:rsidR="00B67E52" w:rsidRPr="009B015A" w:rsidRDefault="00084C84">
            <w:pPr>
              <w:pStyle w:val="3"/>
              <w:ind w:firstLineChars="200" w:firstLine="480"/>
              <w:rPr>
                <w:rFonts w:ascii="Times New Roman" w:hAnsi="Times New Roman" w:cs="Times New Roman"/>
                <w:b w:val="0"/>
                <w:bCs w:val="0"/>
                <w:sz w:val="24"/>
                <w:szCs w:val="24"/>
              </w:rPr>
            </w:pPr>
            <w:r w:rsidRPr="009B015A">
              <w:rPr>
                <w:rFonts w:ascii="Times New Roman" w:hAnsi="Times New Roman" w:cs="Times New Roman"/>
                <w:b w:val="0"/>
                <w:bCs w:val="0"/>
                <w:sz w:val="24"/>
                <w:szCs w:val="24"/>
              </w:rPr>
              <w:lastRenderedPageBreak/>
              <w:t>3</w:t>
            </w:r>
            <w:r w:rsidRPr="009B015A">
              <w:rPr>
                <w:rFonts w:ascii="Times New Roman" w:hAnsi="Times New Roman" w:cs="Times New Roman"/>
                <w:b w:val="0"/>
                <w:bCs w:val="0"/>
                <w:sz w:val="24"/>
                <w:szCs w:val="24"/>
              </w:rPr>
              <w:t>、</w:t>
            </w:r>
            <w:r w:rsidR="00DD6090" w:rsidRPr="009B015A">
              <w:rPr>
                <w:rFonts w:ascii="Times New Roman" w:hAnsi="Times New Roman" w:cs="Times New Roman"/>
                <w:b w:val="0"/>
                <w:bCs w:val="0"/>
                <w:sz w:val="24"/>
                <w:szCs w:val="24"/>
              </w:rPr>
              <w:t>规划名称：达州市</w:t>
            </w:r>
            <w:r w:rsidR="00DD6090" w:rsidRPr="009B015A">
              <w:rPr>
                <w:rFonts w:ascii="Times New Roman" w:hAnsi="Times New Roman" w:cs="Times New Roman"/>
                <w:b w:val="0"/>
                <w:bCs w:val="0"/>
                <w:sz w:val="24"/>
                <w:szCs w:val="24"/>
              </w:rPr>
              <w:t>“</w:t>
            </w:r>
            <w:r w:rsidR="00DD6090" w:rsidRPr="009B015A">
              <w:rPr>
                <w:rFonts w:ascii="Times New Roman" w:hAnsi="Times New Roman" w:cs="Times New Roman"/>
                <w:b w:val="0"/>
                <w:bCs w:val="0"/>
                <w:sz w:val="24"/>
                <w:szCs w:val="24"/>
              </w:rPr>
              <w:t>十四五</w:t>
            </w:r>
            <w:r w:rsidR="00DD6090" w:rsidRPr="009B015A">
              <w:rPr>
                <w:rFonts w:ascii="Times New Roman" w:hAnsi="Times New Roman" w:cs="Times New Roman"/>
                <w:b w:val="0"/>
                <w:bCs w:val="0"/>
                <w:sz w:val="24"/>
                <w:szCs w:val="24"/>
              </w:rPr>
              <w:t>”</w:t>
            </w:r>
            <w:r w:rsidR="00DD6090" w:rsidRPr="009B015A">
              <w:rPr>
                <w:rFonts w:ascii="Times New Roman" w:hAnsi="Times New Roman" w:cs="Times New Roman"/>
                <w:b w:val="0"/>
                <w:bCs w:val="0"/>
                <w:sz w:val="24"/>
                <w:szCs w:val="24"/>
              </w:rPr>
              <w:t>综合交通运输发展规划</w:t>
            </w:r>
          </w:p>
          <w:p w14:paraId="7BF3D53A" w14:textId="77777777" w:rsidR="00B67E52" w:rsidRPr="009B015A" w:rsidRDefault="00084C84" w:rsidP="00006017">
            <w:pPr>
              <w:pStyle w:val="3"/>
              <w:ind w:firstLineChars="200" w:firstLine="480"/>
              <w:jc w:val="both"/>
              <w:rPr>
                <w:rFonts w:ascii="Times New Roman" w:hAnsi="Times New Roman" w:cs="Times New Roman"/>
                <w:b w:val="0"/>
                <w:bCs w:val="0"/>
                <w:sz w:val="24"/>
                <w:szCs w:val="24"/>
              </w:rPr>
            </w:pPr>
            <w:r w:rsidRPr="009B015A">
              <w:rPr>
                <w:rFonts w:ascii="Times New Roman" w:hAnsi="Times New Roman" w:cs="Times New Roman"/>
                <w:b w:val="0"/>
                <w:bCs w:val="0"/>
                <w:sz w:val="24"/>
                <w:szCs w:val="24"/>
              </w:rPr>
              <w:t>4</w:t>
            </w:r>
            <w:r w:rsidRPr="009B015A">
              <w:rPr>
                <w:rFonts w:ascii="Times New Roman" w:hAnsi="Times New Roman" w:cs="Times New Roman"/>
                <w:b w:val="0"/>
                <w:bCs w:val="0"/>
                <w:sz w:val="24"/>
                <w:szCs w:val="24"/>
              </w:rPr>
              <w:t>、</w:t>
            </w:r>
            <w:r w:rsidR="00DD6090" w:rsidRPr="009B015A">
              <w:rPr>
                <w:rFonts w:ascii="Times New Roman" w:hAnsi="Times New Roman" w:cs="Times New Roman"/>
                <w:b w:val="0"/>
                <w:bCs w:val="0"/>
                <w:sz w:val="24"/>
                <w:szCs w:val="24"/>
              </w:rPr>
              <w:t>规划名称：四川省达州市开江县城市总体规划（</w:t>
            </w:r>
            <w:r w:rsidR="00DD6090" w:rsidRPr="009B015A">
              <w:rPr>
                <w:rFonts w:ascii="Times New Roman" w:hAnsi="Times New Roman" w:cs="Times New Roman"/>
                <w:b w:val="0"/>
                <w:bCs w:val="0"/>
                <w:sz w:val="24"/>
                <w:szCs w:val="24"/>
              </w:rPr>
              <w:t>2013-2030</w:t>
            </w:r>
            <w:r w:rsidR="00DD6090" w:rsidRPr="009B015A">
              <w:rPr>
                <w:rFonts w:ascii="Times New Roman" w:hAnsi="Times New Roman" w:cs="Times New Roman"/>
                <w:b w:val="0"/>
                <w:bCs w:val="0"/>
                <w:sz w:val="24"/>
                <w:szCs w:val="24"/>
              </w:rPr>
              <w:t>）</w:t>
            </w:r>
          </w:p>
        </w:tc>
      </w:tr>
      <w:tr w:rsidR="00B67E52" w:rsidRPr="009B015A" w14:paraId="35B03230" w14:textId="77777777">
        <w:trPr>
          <w:jc w:val="center"/>
        </w:trPr>
        <w:tc>
          <w:tcPr>
            <w:tcW w:w="927" w:type="pct"/>
            <w:tcMar>
              <w:top w:w="16" w:type="dxa"/>
              <w:left w:w="16" w:type="dxa"/>
              <w:right w:w="16" w:type="dxa"/>
            </w:tcMar>
            <w:vAlign w:val="center"/>
          </w:tcPr>
          <w:p w14:paraId="6BD51A78" w14:textId="77777777" w:rsidR="00B67E52" w:rsidRPr="009B015A" w:rsidRDefault="00DD6090">
            <w:pPr>
              <w:autoSpaceDE w:val="0"/>
              <w:autoSpaceDN w:val="0"/>
              <w:adjustRightInd w:val="0"/>
              <w:snapToGrid w:val="0"/>
              <w:jc w:val="center"/>
              <w:rPr>
                <w:sz w:val="24"/>
              </w:rPr>
            </w:pPr>
            <w:r w:rsidRPr="009B015A">
              <w:rPr>
                <w:sz w:val="24"/>
              </w:rPr>
              <w:lastRenderedPageBreak/>
              <w:t>规划环境影响</w:t>
            </w:r>
          </w:p>
          <w:p w14:paraId="696550CC" w14:textId="77777777" w:rsidR="00B67E52" w:rsidRPr="009B015A" w:rsidRDefault="00DD6090">
            <w:pPr>
              <w:autoSpaceDE w:val="0"/>
              <w:autoSpaceDN w:val="0"/>
              <w:adjustRightInd w:val="0"/>
              <w:snapToGrid w:val="0"/>
              <w:jc w:val="center"/>
              <w:rPr>
                <w:kern w:val="0"/>
                <w:sz w:val="24"/>
              </w:rPr>
            </w:pPr>
            <w:r w:rsidRPr="009B015A">
              <w:rPr>
                <w:sz w:val="24"/>
              </w:rPr>
              <w:t>评价情况</w:t>
            </w:r>
          </w:p>
        </w:tc>
        <w:tc>
          <w:tcPr>
            <w:tcW w:w="4073" w:type="pct"/>
            <w:gridSpan w:val="3"/>
            <w:tcMar>
              <w:top w:w="16" w:type="dxa"/>
              <w:left w:w="16" w:type="dxa"/>
              <w:right w:w="16" w:type="dxa"/>
            </w:tcMar>
            <w:vAlign w:val="center"/>
          </w:tcPr>
          <w:p w14:paraId="6ED98ED4" w14:textId="77777777" w:rsidR="00B67E52" w:rsidRPr="009B015A" w:rsidRDefault="00DD6090" w:rsidP="00297B1A">
            <w:pPr>
              <w:adjustRightInd w:val="0"/>
              <w:snapToGrid w:val="0"/>
              <w:spacing w:line="360" w:lineRule="auto"/>
              <w:ind w:firstLineChars="200" w:firstLine="480"/>
              <w:rPr>
                <w:kern w:val="0"/>
                <w:sz w:val="24"/>
              </w:rPr>
            </w:pPr>
            <w:r w:rsidRPr="009B015A">
              <w:rPr>
                <w:kern w:val="0"/>
                <w:sz w:val="24"/>
              </w:rPr>
              <w:t>规划环境影响评价文件名称：《达州市</w:t>
            </w:r>
            <w:r w:rsidRPr="009B015A">
              <w:rPr>
                <w:kern w:val="0"/>
                <w:sz w:val="24"/>
              </w:rPr>
              <w:t>“</w:t>
            </w:r>
            <w:r w:rsidRPr="009B015A">
              <w:rPr>
                <w:kern w:val="0"/>
                <w:sz w:val="24"/>
              </w:rPr>
              <w:t>十四五</w:t>
            </w:r>
            <w:r w:rsidRPr="009B015A">
              <w:rPr>
                <w:kern w:val="0"/>
                <w:sz w:val="24"/>
              </w:rPr>
              <w:t>”</w:t>
            </w:r>
            <w:r w:rsidRPr="009B015A">
              <w:rPr>
                <w:kern w:val="0"/>
                <w:sz w:val="24"/>
              </w:rPr>
              <w:t>综合交通运输发展规划环境影响报告书》</w:t>
            </w:r>
          </w:p>
          <w:p w14:paraId="2B494A5C" w14:textId="77777777" w:rsidR="00B67E52" w:rsidRPr="009B015A" w:rsidRDefault="00DD6090" w:rsidP="00297B1A">
            <w:pPr>
              <w:adjustRightInd w:val="0"/>
              <w:snapToGrid w:val="0"/>
              <w:spacing w:line="360" w:lineRule="auto"/>
              <w:ind w:firstLineChars="200" w:firstLine="480"/>
              <w:rPr>
                <w:kern w:val="0"/>
                <w:sz w:val="24"/>
              </w:rPr>
            </w:pPr>
            <w:r w:rsidRPr="009B015A">
              <w:rPr>
                <w:kern w:val="0"/>
                <w:sz w:val="24"/>
              </w:rPr>
              <w:t>审查机关：达州市生态环境局</w:t>
            </w:r>
          </w:p>
          <w:p w14:paraId="35B68244" w14:textId="77777777" w:rsidR="00B67E52" w:rsidRPr="009B015A" w:rsidRDefault="00DD6090" w:rsidP="00297B1A">
            <w:pPr>
              <w:adjustRightInd w:val="0"/>
              <w:snapToGrid w:val="0"/>
              <w:spacing w:line="360" w:lineRule="auto"/>
              <w:ind w:firstLineChars="200" w:firstLine="480"/>
              <w:rPr>
                <w:kern w:val="0"/>
                <w:sz w:val="24"/>
              </w:rPr>
            </w:pPr>
            <w:r w:rsidRPr="009B015A">
              <w:rPr>
                <w:kern w:val="0"/>
                <w:sz w:val="24"/>
              </w:rPr>
              <w:t>审查文件名称及文号：达州市生态环境局关于《达州市</w:t>
            </w:r>
            <w:r w:rsidRPr="009B015A">
              <w:rPr>
                <w:kern w:val="0"/>
                <w:sz w:val="24"/>
              </w:rPr>
              <w:t>“</w:t>
            </w:r>
            <w:r w:rsidRPr="009B015A">
              <w:rPr>
                <w:kern w:val="0"/>
                <w:sz w:val="24"/>
              </w:rPr>
              <w:t>十四五</w:t>
            </w:r>
            <w:r w:rsidRPr="009B015A">
              <w:rPr>
                <w:kern w:val="0"/>
                <w:sz w:val="24"/>
              </w:rPr>
              <w:t>”</w:t>
            </w:r>
            <w:r w:rsidRPr="009B015A">
              <w:rPr>
                <w:kern w:val="0"/>
                <w:sz w:val="24"/>
              </w:rPr>
              <w:t>综合交通运输发展规划环境报告书》的审查意见（达市环函</w:t>
            </w:r>
            <w:r w:rsidRPr="009B015A">
              <w:rPr>
                <w:kern w:val="0"/>
                <w:sz w:val="24"/>
              </w:rPr>
              <w:t>[2021]216</w:t>
            </w:r>
            <w:r w:rsidRPr="009B015A">
              <w:rPr>
                <w:kern w:val="0"/>
                <w:sz w:val="24"/>
              </w:rPr>
              <w:t>号）</w:t>
            </w:r>
          </w:p>
        </w:tc>
      </w:tr>
      <w:tr w:rsidR="00B67E52" w:rsidRPr="009B015A" w14:paraId="28212AA6" w14:textId="77777777">
        <w:trPr>
          <w:jc w:val="center"/>
        </w:trPr>
        <w:tc>
          <w:tcPr>
            <w:tcW w:w="927" w:type="pct"/>
            <w:tcMar>
              <w:top w:w="16" w:type="dxa"/>
              <w:left w:w="16" w:type="dxa"/>
              <w:right w:w="16" w:type="dxa"/>
            </w:tcMar>
            <w:vAlign w:val="center"/>
          </w:tcPr>
          <w:p w14:paraId="438219DA" w14:textId="77777777" w:rsidR="00B67E52" w:rsidRPr="009B015A" w:rsidRDefault="00DD6090">
            <w:pPr>
              <w:autoSpaceDE w:val="0"/>
              <w:autoSpaceDN w:val="0"/>
              <w:adjustRightInd w:val="0"/>
              <w:snapToGrid w:val="0"/>
              <w:jc w:val="center"/>
              <w:rPr>
                <w:kern w:val="0"/>
                <w:sz w:val="24"/>
              </w:rPr>
            </w:pPr>
            <w:r w:rsidRPr="009B015A">
              <w:rPr>
                <w:kern w:val="0"/>
                <w:sz w:val="24"/>
              </w:rPr>
              <w:t>规划及</w:t>
            </w:r>
            <w:r w:rsidRPr="009B015A">
              <w:rPr>
                <w:sz w:val="24"/>
              </w:rPr>
              <w:t>规划环境影响评价</w:t>
            </w:r>
            <w:r w:rsidRPr="009B015A">
              <w:rPr>
                <w:kern w:val="0"/>
                <w:sz w:val="24"/>
              </w:rPr>
              <w:t>符合性分析</w:t>
            </w:r>
          </w:p>
        </w:tc>
        <w:tc>
          <w:tcPr>
            <w:tcW w:w="4073" w:type="pct"/>
            <w:gridSpan w:val="3"/>
            <w:tcMar>
              <w:top w:w="16" w:type="dxa"/>
              <w:left w:w="16" w:type="dxa"/>
              <w:right w:w="16" w:type="dxa"/>
            </w:tcMar>
            <w:vAlign w:val="center"/>
          </w:tcPr>
          <w:p w14:paraId="7126A5CC" w14:textId="77777777" w:rsidR="00B67E52" w:rsidRPr="009B015A" w:rsidRDefault="00DD6090" w:rsidP="00006017">
            <w:pPr>
              <w:autoSpaceDE w:val="0"/>
              <w:autoSpaceDN w:val="0"/>
              <w:spacing w:line="360" w:lineRule="auto"/>
              <w:jc w:val="left"/>
              <w:outlineLvl w:val="2"/>
              <w:rPr>
                <w:sz w:val="24"/>
              </w:rPr>
            </w:pPr>
            <w:r w:rsidRPr="009B015A">
              <w:rPr>
                <w:b/>
                <w:bCs/>
                <w:sz w:val="24"/>
              </w:rPr>
              <w:t>1</w:t>
            </w:r>
            <w:r w:rsidRPr="009B015A">
              <w:rPr>
                <w:b/>
                <w:bCs/>
                <w:sz w:val="24"/>
              </w:rPr>
              <w:t>、与《四川省国民经济和社会发展第十四个五年规划和二〇三五年远景目标纲》符合性分析</w:t>
            </w:r>
          </w:p>
          <w:p w14:paraId="72B368A2" w14:textId="77777777" w:rsidR="00B67E52" w:rsidRPr="009B015A" w:rsidRDefault="00DD6090">
            <w:pPr>
              <w:autoSpaceDE w:val="0"/>
              <w:autoSpaceDN w:val="0"/>
              <w:spacing w:line="360" w:lineRule="auto"/>
              <w:ind w:firstLineChars="200" w:firstLine="480"/>
              <w:outlineLvl w:val="2"/>
              <w:rPr>
                <w:sz w:val="24"/>
              </w:rPr>
            </w:pPr>
            <w:r w:rsidRPr="009B015A">
              <w:rPr>
                <w:sz w:val="24"/>
              </w:rPr>
              <w:t>根据《四川省国民经济和社会发展第十四个五年规划和二〇三五年远景目标纲》内容：</w:t>
            </w:r>
            <w:r w:rsidRPr="009B015A">
              <w:rPr>
                <w:sz w:val="24"/>
              </w:rPr>
              <w:t>“</w:t>
            </w:r>
            <w:r w:rsidRPr="009B015A">
              <w:rPr>
                <w:sz w:val="24"/>
              </w:rPr>
              <w:t>第二节</w:t>
            </w:r>
            <w:r w:rsidRPr="009B015A">
              <w:rPr>
                <w:sz w:val="24"/>
              </w:rPr>
              <w:t xml:space="preserve"> </w:t>
            </w:r>
            <w:r w:rsidRPr="009B015A">
              <w:rPr>
                <w:sz w:val="24"/>
              </w:rPr>
              <w:t>推进城乡基础设施一体化发展</w:t>
            </w:r>
            <w:r w:rsidRPr="009B015A">
              <w:rPr>
                <w:sz w:val="24"/>
              </w:rPr>
              <w:t>——</w:t>
            </w:r>
            <w:r w:rsidRPr="009B015A">
              <w:rPr>
                <w:sz w:val="24"/>
              </w:rPr>
              <w:t>建立健全城乡基础设施统一规划、建设、管护机制，推动市政公用设施向乡村延伸。优化农村公路网络，推动</w:t>
            </w:r>
            <w:r w:rsidRPr="009B015A">
              <w:rPr>
                <w:sz w:val="24"/>
              </w:rPr>
              <w:t>“</w:t>
            </w:r>
            <w:r w:rsidRPr="009B015A">
              <w:rPr>
                <w:sz w:val="24"/>
              </w:rPr>
              <w:t>四好</w:t>
            </w:r>
            <w:r w:rsidRPr="009B015A">
              <w:rPr>
                <w:sz w:val="24"/>
              </w:rPr>
              <w:t>”</w:t>
            </w:r>
            <w:r w:rsidRPr="009B015A">
              <w:rPr>
                <w:sz w:val="24"/>
              </w:rPr>
              <w:t>农村路提质扩面，全面实施乡村客运</w:t>
            </w:r>
            <w:r w:rsidRPr="009B015A">
              <w:rPr>
                <w:sz w:val="24"/>
              </w:rPr>
              <w:t>“</w:t>
            </w:r>
            <w:r w:rsidRPr="009B015A">
              <w:rPr>
                <w:sz w:val="24"/>
              </w:rPr>
              <w:t>金通工程</w:t>
            </w:r>
            <w:r w:rsidRPr="009B015A">
              <w:rPr>
                <w:sz w:val="24"/>
              </w:rPr>
              <w:t>”</w:t>
            </w:r>
            <w:r w:rsidRPr="009B015A">
              <w:rPr>
                <w:sz w:val="24"/>
              </w:rPr>
              <w:t>，促进城乡客运一体化，畅通城乡交通运输微循环。健全城乡商贸物流配送体系，完善县城商贸中心设施，打造重点乡镇商贸流通节点，拓展县乡客运站物流服务功能，加快县城物流配送中心和建制村物流服务点建设。明确乡村基础设施产权归属，建立产权所有者管护制度，以政府购买服务等方式引入专业管护机构。鼓励社会资本参与城乡供排水、垃圾处理等准公益性项目建设运营。</w:t>
            </w:r>
            <w:r w:rsidRPr="009B015A">
              <w:rPr>
                <w:sz w:val="24"/>
              </w:rPr>
              <w:t>”</w:t>
            </w:r>
          </w:p>
          <w:p w14:paraId="67C213D9" w14:textId="77777777" w:rsidR="00B67E52" w:rsidRPr="009B015A" w:rsidRDefault="00DD6090">
            <w:pPr>
              <w:autoSpaceDE w:val="0"/>
              <w:autoSpaceDN w:val="0"/>
              <w:spacing w:line="360" w:lineRule="auto"/>
              <w:ind w:firstLineChars="200" w:firstLine="480"/>
              <w:outlineLvl w:val="2"/>
              <w:rPr>
                <w:sz w:val="24"/>
              </w:rPr>
            </w:pPr>
            <w:r w:rsidRPr="009B015A">
              <w:rPr>
                <w:sz w:val="24"/>
              </w:rPr>
              <w:t>本项目位于四川省达州市开江县沙坝场乡，属于农村公路建设，项目建成后可完善该区域的路网结构，有利于区域交通水平改善，提高区域交通能力，本项目符合《四川省国民经济和社会发展第十四个五年规划和二〇三五年远景目标纲》。</w:t>
            </w:r>
          </w:p>
          <w:p w14:paraId="1B80558F" w14:textId="77777777" w:rsidR="00006017" w:rsidRPr="009B015A" w:rsidRDefault="00DD6090">
            <w:pPr>
              <w:autoSpaceDE w:val="0"/>
              <w:autoSpaceDN w:val="0"/>
              <w:spacing w:line="360" w:lineRule="auto"/>
              <w:outlineLvl w:val="2"/>
              <w:rPr>
                <w:b/>
                <w:bCs/>
                <w:sz w:val="24"/>
              </w:rPr>
            </w:pPr>
            <w:r w:rsidRPr="009B015A">
              <w:rPr>
                <w:b/>
                <w:bCs/>
                <w:sz w:val="24"/>
              </w:rPr>
              <w:t>2</w:t>
            </w:r>
            <w:r w:rsidRPr="009B015A">
              <w:rPr>
                <w:b/>
                <w:bCs/>
                <w:sz w:val="24"/>
              </w:rPr>
              <w:t>、</w:t>
            </w:r>
            <w:r w:rsidR="00006017" w:rsidRPr="009B015A">
              <w:rPr>
                <w:b/>
                <w:bCs/>
                <w:sz w:val="24"/>
              </w:rPr>
              <w:t>与《达州市国民经济和社会发展第十四个五年规划和二〇三五年远景目标纲要》符合性分析</w:t>
            </w:r>
          </w:p>
          <w:p w14:paraId="255F0DBE" w14:textId="77777777" w:rsidR="00006017" w:rsidRPr="009B015A" w:rsidRDefault="00297B1A" w:rsidP="00871D50">
            <w:pPr>
              <w:autoSpaceDE w:val="0"/>
              <w:autoSpaceDN w:val="0"/>
              <w:spacing w:line="360" w:lineRule="auto"/>
              <w:ind w:firstLineChars="200" w:firstLine="480"/>
              <w:outlineLvl w:val="2"/>
              <w:rPr>
                <w:sz w:val="24"/>
              </w:rPr>
            </w:pPr>
            <w:r w:rsidRPr="009B015A">
              <w:rPr>
                <w:sz w:val="24"/>
              </w:rPr>
              <w:lastRenderedPageBreak/>
              <w:t>根据《达州市国民经济和社会发展第十四个五年规划和二〇三五年远景目标纲要》内容：第二十一章　建设四川东出北上综合交通枢纽</w:t>
            </w:r>
            <w:r w:rsidRPr="009B015A">
              <w:rPr>
                <w:sz w:val="24"/>
              </w:rPr>
              <w:t>——</w:t>
            </w:r>
            <w:r w:rsidRPr="009B015A">
              <w:rPr>
                <w:sz w:val="24"/>
              </w:rPr>
              <w:t>第二节　构建便捷顺畅综合交通网</w:t>
            </w:r>
            <w:r w:rsidRPr="009B015A">
              <w:rPr>
                <w:sz w:val="24"/>
              </w:rPr>
              <w:t>——</w:t>
            </w:r>
            <w:r w:rsidRPr="009B015A">
              <w:rPr>
                <w:sz w:val="24"/>
              </w:rPr>
              <w:t>加密农村公路网。在巩固交通脱贫成果基础上，大力实施</w:t>
            </w:r>
            <w:r w:rsidRPr="009B015A">
              <w:rPr>
                <w:sz w:val="24"/>
              </w:rPr>
              <w:t>“</w:t>
            </w:r>
            <w:r w:rsidRPr="009B015A">
              <w:rPr>
                <w:sz w:val="24"/>
              </w:rPr>
              <w:t>四好农村路</w:t>
            </w:r>
            <w:r w:rsidRPr="009B015A">
              <w:rPr>
                <w:sz w:val="24"/>
              </w:rPr>
              <w:t>”</w:t>
            </w:r>
            <w:r w:rsidRPr="009B015A">
              <w:rPr>
                <w:sz w:val="24"/>
              </w:rPr>
              <w:t>建设，稳步推进建制村联网路、村内通组路建设，</w:t>
            </w:r>
            <w:r w:rsidRPr="009B015A">
              <w:rPr>
                <w:b/>
                <w:bCs/>
                <w:sz w:val="24"/>
              </w:rPr>
              <w:t>着力推进农村公路窄路基加宽、安保工程建设，</w:t>
            </w:r>
            <w:r w:rsidRPr="009B015A">
              <w:rPr>
                <w:sz w:val="24"/>
              </w:rPr>
              <w:t>提高农村公路密度和深度。实施</w:t>
            </w:r>
            <w:r w:rsidRPr="009B015A">
              <w:rPr>
                <w:sz w:val="24"/>
              </w:rPr>
              <w:t>“</w:t>
            </w:r>
            <w:r w:rsidRPr="009B015A">
              <w:rPr>
                <w:sz w:val="24"/>
              </w:rPr>
              <w:t>金通工程</w:t>
            </w:r>
            <w:r w:rsidRPr="009B015A">
              <w:rPr>
                <w:sz w:val="24"/>
              </w:rPr>
              <w:t>”</w:t>
            </w:r>
            <w:r w:rsidRPr="009B015A">
              <w:rPr>
                <w:sz w:val="24"/>
              </w:rPr>
              <w:t>，提升农村运输服务品质。围绕乡村振兴加快建设旅游路、资源路、产业路，支撑服务农业农村发展。积极推进森林防灭火通道建设。</w:t>
            </w:r>
          </w:p>
          <w:p w14:paraId="4A9EEDBE" w14:textId="77777777" w:rsidR="00297B1A" w:rsidRPr="009B015A" w:rsidRDefault="00297B1A" w:rsidP="00871D50">
            <w:pPr>
              <w:autoSpaceDE w:val="0"/>
              <w:autoSpaceDN w:val="0"/>
              <w:spacing w:line="360" w:lineRule="auto"/>
              <w:ind w:firstLineChars="200" w:firstLine="480"/>
              <w:outlineLvl w:val="2"/>
              <w:rPr>
                <w:sz w:val="24"/>
              </w:rPr>
            </w:pPr>
            <w:r w:rsidRPr="009B015A">
              <w:rPr>
                <w:sz w:val="24"/>
              </w:rPr>
              <w:t>本项目为开江县沙坝场乡孙二沟村（撤并村）通硬化路工程（一段），为乡村道路，项目</w:t>
            </w:r>
            <w:r w:rsidRPr="009B015A">
              <w:rPr>
                <w:sz w:val="24"/>
              </w:rPr>
              <w:t>K0+000~K1+060</w:t>
            </w:r>
            <w:r w:rsidRPr="009B015A">
              <w:rPr>
                <w:sz w:val="24"/>
              </w:rPr>
              <w:t>、</w:t>
            </w:r>
            <w:r w:rsidRPr="009B015A">
              <w:rPr>
                <w:sz w:val="24"/>
              </w:rPr>
              <w:t>K1+150~K5+100</w:t>
            </w:r>
            <w:r w:rsidRPr="009B015A">
              <w:rPr>
                <w:sz w:val="24"/>
              </w:rPr>
              <w:t>、</w:t>
            </w:r>
            <w:r w:rsidRPr="009B015A">
              <w:rPr>
                <w:sz w:val="24"/>
              </w:rPr>
              <w:t>K5+880~K7+780</w:t>
            </w:r>
            <w:r w:rsidRPr="009B015A">
              <w:rPr>
                <w:sz w:val="24"/>
              </w:rPr>
              <w:t>路段在现有道路上进行单边扩宽，</w:t>
            </w:r>
            <w:r w:rsidRPr="009B015A">
              <w:rPr>
                <w:sz w:val="24"/>
              </w:rPr>
              <w:t>K1+060~ K1+150</w:t>
            </w:r>
            <w:r w:rsidRPr="009B015A">
              <w:rPr>
                <w:sz w:val="24"/>
              </w:rPr>
              <w:t>路段改变原路线建设，</w:t>
            </w:r>
            <w:r w:rsidRPr="009B015A">
              <w:rPr>
                <w:sz w:val="24"/>
              </w:rPr>
              <w:t>K5+100~K5+880</w:t>
            </w:r>
            <w:r w:rsidRPr="009B015A">
              <w:rPr>
                <w:sz w:val="24"/>
              </w:rPr>
              <w:t>为场镇路段，不进行改变；项目除改变路段均按照原线路建设；项目的建设有利于区域交通水平改善，提高区域交通能力，满足《达州市国民经济和社会发展第十四个五年规划和二〇三五年远景目标纲要》内容要求。</w:t>
            </w:r>
          </w:p>
          <w:p w14:paraId="4E1362F2" w14:textId="77777777" w:rsidR="00B67E52" w:rsidRPr="009B015A" w:rsidRDefault="00006017">
            <w:pPr>
              <w:autoSpaceDE w:val="0"/>
              <w:autoSpaceDN w:val="0"/>
              <w:spacing w:line="360" w:lineRule="auto"/>
              <w:outlineLvl w:val="2"/>
              <w:rPr>
                <w:b/>
                <w:bCs/>
                <w:sz w:val="24"/>
              </w:rPr>
            </w:pPr>
            <w:r w:rsidRPr="009B015A">
              <w:rPr>
                <w:b/>
                <w:bCs/>
                <w:sz w:val="24"/>
              </w:rPr>
              <w:t>3</w:t>
            </w:r>
            <w:r w:rsidRPr="009B015A">
              <w:rPr>
                <w:b/>
                <w:bCs/>
                <w:sz w:val="24"/>
              </w:rPr>
              <w:t>、</w:t>
            </w:r>
            <w:r w:rsidR="00DD6090" w:rsidRPr="009B015A">
              <w:rPr>
                <w:b/>
                <w:bCs/>
                <w:sz w:val="24"/>
              </w:rPr>
              <w:t>与《达州市</w:t>
            </w:r>
            <w:r w:rsidR="00DD6090" w:rsidRPr="009B015A">
              <w:rPr>
                <w:b/>
                <w:bCs/>
                <w:sz w:val="24"/>
              </w:rPr>
              <w:t>“</w:t>
            </w:r>
            <w:r w:rsidR="00DD6090" w:rsidRPr="009B015A">
              <w:rPr>
                <w:b/>
                <w:bCs/>
                <w:sz w:val="24"/>
              </w:rPr>
              <w:t>十四五</w:t>
            </w:r>
            <w:r w:rsidR="00DD6090" w:rsidRPr="009B015A">
              <w:rPr>
                <w:b/>
                <w:bCs/>
                <w:sz w:val="24"/>
              </w:rPr>
              <w:t>”</w:t>
            </w:r>
            <w:r w:rsidR="00DD6090" w:rsidRPr="009B015A">
              <w:rPr>
                <w:b/>
                <w:bCs/>
                <w:sz w:val="24"/>
              </w:rPr>
              <w:t>综合交通运输发展规划》符合性分析</w:t>
            </w:r>
          </w:p>
          <w:p w14:paraId="58C7BE58" w14:textId="77777777" w:rsidR="00B67E52" w:rsidRPr="009B015A" w:rsidRDefault="00DD6090">
            <w:pPr>
              <w:autoSpaceDE w:val="0"/>
              <w:autoSpaceDN w:val="0"/>
              <w:spacing w:line="360" w:lineRule="auto"/>
              <w:ind w:firstLineChars="200" w:firstLine="480"/>
              <w:outlineLvl w:val="2"/>
              <w:rPr>
                <w:sz w:val="24"/>
              </w:rPr>
            </w:pPr>
            <w:r w:rsidRPr="009B015A">
              <w:rPr>
                <w:sz w:val="24"/>
              </w:rPr>
              <w:t>根据《达州市</w:t>
            </w:r>
            <w:r w:rsidRPr="009B015A">
              <w:rPr>
                <w:sz w:val="24"/>
              </w:rPr>
              <w:t>“</w:t>
            </w:r>
            <w:r w:rsidRPr="009B015A">
              <w:rPr>
                <w:sz w:val="24"/>
              </w:rPr>
              <w:t>十四五</w:t>
            </w:r>
            <w:r w:rsidRPr="009B015A">
              <w:rPr>
                <w:sz w:val="24"/>
              </w:rPr>
              <w:t>”</w:t>
            </w:r>
            <w:r w:rsidRPr="009B015A">
              <w:rPr>
                <w:sz w:val="24"/>
              </w:rPr>
              <w:t>综合交通运输发展规划》内容：四、</w:t>
            </w:r>
            <w:r w:rsidRPr="009B015A">
              <w:rPr>
                <w:sz w:val="24"/>
              </w:rPr>
              <w:t>“</w:t>
            </w:r>
            <w:r w:rsidRPr="009B015A">
              <w:rPr>
                <w:sz w:val="24"/>
              </w:rPr>
              <w:t>十四五</w:t>
            </w:r>
            <w:r w:rsidRPr="009B015A">
              <w:rPr>
                <w:sz w:val="24"/>
              </w:rPr>
              <w:t>”</w:t>
            </w:r>
            <w:r w:rsidRPr="009B015A">
              <w:rPr>
                <w:sz w:val="24"/>
              </w:rPr>
              <w:t>具体目标</w:t>
            </w:r>
            <w:r w:rsidRPr="009B015A">
              <w:rPr>
                <w:sz w:val="24"/>
              </w:rPr>
              <w:t>——2</w:t>
            </w:r>
            <w:r w:rsidRPr="009B015A">
              <w:rPr>
                <w:sz w:val="24"/>
              </w:rPr>
              <w:t>．公路方面</w:t>
            </w:r>
            <w:r w:rsidRPr="009B015A">
              <w:rPr>
                <w:sz w:val="24"/>
              </w:rPr>
              <w:t>——</w:t>
            </w:r>
            <w:r w:rsidRPr="009B015A">
              <w:rPr>
                <w:sz w:val="24"/>
              </w:rPr>
              <w:t>。聚力乡村振兴、巩固脱贫攻坚成果，</w:t>
            </w:r>
            <w:r w:rsidRPr="009B015A">
              <w:rPr>
                <w:b/>
                <w:bCs/>
                <w:sz w:val="24"/>
              </w:rPr>
              <w:t>深入推进</w:t>
            </w:r>
            <w:r w:rsidRPr="009B015A">
              <w:rPr>
                <w:b/>
                <w:bCs/>
                <w:sz w:val="24"/>
              </w:rPr>
              <w:t>“</w:t>
            </w:r>
            <w:r w:rsidRPr="009B015A">
              <w:rPr>
                <w:b/>
                <w:bCs/>
                <w:sz w:val="24"/>
              </w:rPr>
              <w:t>四好农村路</w:t>
            </w:r>
            <w:r w:rsidRPr="009B015A">
              <w:rPr>
                <w:b/>
                <w:bCs/>
                <w:sz w:val="24"/>
              </w:rPr>
              <w:t>”</w:t>
            </w:r>
            <w:r w:rsidRPr="009B015A">
              <w:rPr>
                <w:b/>
                <w:bCs/>
                <w:sz w:val="24"/>
              </w:rPr>
              <w:t>建设，</w:t>
            </w:r>
            <w:r w:rsidRPr="009B015A">
              <w:rPr>
                <w:sz w:val="24"/>
              </w:rPr>
              <w:t>积极推进实施村道公路联网延伸工程，完成</w:t>
            </w:r>
            <w:r w:rsidRPr="009B015A">
              <w:rPr>
                <w:sz w:val="24"/>
              </w:rPr>
              <w:t>1400</w:t>
            </w:r>
            <w:r w:rsidRPr="009B015A">
              <w:rPr>
                <w:sz w:val="24"/>
              </w:rPr>
              <w:t>公里县乡道改造和</w:t>
            </w:r>
            <w:r w:rsidRPr="009B015A">
              <w:rPr>
                <w:sz w:val="24"/>
              </w:rPr>
              <w:t>3364</w:t>
            </w:r>
            <w:r w:rsidRPr="009B015A">
              <w:rPr>
                <w:sz w:val="24"/>
              </w:rPr>
              <w:t>公里村道公路建设。</w:t>
            </w:r>
          </w:p>
          <w:p w14:paraId="01DE2D69" w14:textId="77777777" w:rsidR="00B67E52" w:rsidRPr="009B015A" w:rsidRDefault="00DD6090">
            <w:pPr>
              <w:autoSpaceDE w:val="0"/>
              <w:autoSpaceDN w:val="0"/>
              <w:spacing w:line="360" w:lineRule="auto"/>
              <w:ind w:firstLineChars="200" w:firstLine="480"/>
              <w:outlineLvl w:val="2"/>
              <w:rPr>
                <w:sz w:val="24"/>
              </w:rPr>
            </w:pPr>
            <w:r w:rsidRPr="009B015A">
              <w:rPr>
                <w:sz w:val="24"/>
              </w:rPr>
              <w:t>本项目为开江县沙坝场乡孙二沟村（撤并村）通硬化路工程（一段），为乡村道路，项目的建设有利于区域交通水平改善，提高区域交通能力，满足《达州市</w:t>
            </w:r>
            <w:r w:rsidRPr="009B015A">
              <w:rPr>
                <w:sz w:val="24"/>
              </w:rPr>
              <w:t>“</w:t>
            </w:r>
            <w:r w:rsidRPr="009B015A">
              <w:rPr>
                <w:sz w:val="24"/>
              </w:rPr>
              <w:t>十四五</w:t>
            </w:r>
            <w:r w:rsidRPr="009B015A">
              <w:rPr>
                <w:sz w:val="24"/>
              </w:rPr>
              <w:t>”</w:t>
            </w:r>
            <w:r w:rsidRPr="009B015A">
              <w:rPr>
                <w:sz w:val="24"/>
              </w:rPr>
              <w:t>综合交通运输发展规划》内容要求。</w:t>
            </w:r>
          </w:p>
          <w:p w14:paraId="4380B6CA" w14:textId="77777777" w:rsidR="00B67E52" w:rsidRPr="009B015A" w:rsidRDefault="00006017">
            <w:pPr>
              <w:autoSpaceDE w:val="0"/>
              <w:autoSpaceDN w:val="0"/>
              <w:spacing w:line="360" w:lineRule="auto"/>
              <w:outlineLvl w:val="2"/>
              <w:rPr>
                <w:b/>
                <w:bCs/>
                <w:sz w:val="24"/>
              </w:rPr>
            </w:pPr>
            <w:r w:rsidRPr="009B015A">
              <w:rPr>
                <w:b/>
                <w:bCs/>
                <w:sz w:val="24"/>
              </w:rPr>
              <w:t>4</w:t>
            </w:r>
            <w:r w:rsidR="00DD6090" w:rsidRPr="009B015A">
              <w:rPr>
                <w:b/>
                <w:bCs/>
                <w:sz w:val="24"/>
              </w:rPr>
              <w:t>、与《达州市</w:t>
            </w:r>
            <w:r w:rsidR="00DD6090" w:rsidRPr="009B015A">
              <w:rPr>
                <w:b/>
                <w:bCs/>
                <w:sz w:val="24"/>
              </w:rPr>
              <w:t>“</w:t>
            </w:r>
            <w:r w:rsidR="00DD6090" w:rsidRPr="009B015A">
              <w:rPr>
                <w:b/>
                <w:bCs/>
                <w:sz w:val="24"/>
              </w:rPr>
              <w:t>十四五</w:t>
            </w:r>
            <w:r w:rsidR="00DD6090" w:rsidRPr="009B015A">
              <w:rPr>
                <w:b/>
                <w:bCs/>
                <w:sz w:val="24"/>
              </w:rPr>
              <w:t>”</w:t>
            </w:r>
            <w:r w:rsidR="00DD6090" w:rsidRPr="009B015A">
              <w:rPr>
                <w:b/>
                <w:bCs/>
                <w:sz w:val="24"/>
              </w:rPr>
              <w:t>综合交通运输发展规划环境影响报告书》符合性分析</w:t>
            </w:r>
          </w:p>
          <w:p w14:paraId="3BF12C37" w14:textId="77777777" w:rsidR="00B67E52" w:rsidRPr="009B015A" w:rsidRDefault="00DD6090">
            <w:pPr>
              <w:autoSpaceDE w:val="0"/>
              <w:autoSpaceDN w:val="0"/>
              <w:spacing w:line="360" w:lineRule="auto"/>
              <w:ind w:firstLineChars="200" w:firstLine="480"/>
              <w:outlineLvl w:val="2"/>
              <w:rPr>
                <w:sz w:val="24"/>
              </w:rPr>
            </w:pPr>
            <w:r w:rsidRPr="009B015A">
              <w:rPr>
                <w:sz w:val="24"/>
              </w:rPr>
              <w:t>根据达州市生态环境局出具《关于达州市</w:t>
            </w:r>
            <w:r w:rsidRPr="009B015A">
              <w:rPr>
                <w:sz w:val="24"/>
              </w:rPr>
              <w:t>“</w:t>
            </w:r>
            <w:r w:rsidRPr="009B015A">
              <w:rPr>
                <w:sz w:val="24"/>
              </w:rPr>
              <w:t>十四五</w:t>
            </w:r>
            <w:r w:rsidRPr="009B015A">
              <w:rPr>
                <w:sz w:val="24"/>
              </w:rPr>
              <w:t>”</w:t>
            </w:r>
            <w:r w:rsidRPr="009B015A">
              <w:rPr>
                <w:sz w:val="24"/>
              </w:rPr>
              <w:t>综合交通运</w:t>
            </w:r>
            <w:r w:rsidRPr="009B015A">
              <w:rPr>
                <w:sz w:val="24"/>
              </w:rPr>
              <w:lastRenderedPageBreak/>
              <w:t>输发展规划环境影响报告书的审查意见》（达市环函</w:t>
            </w:r>
            <w:r w:rsidRPr="009B015A">
              <w:rPr>
                <w:sz w:val="24"/>
              </w:rPr>
              <w:t>[2021]216</w:t>
            </w:r>
            <w:r w:rsidRPr="009B015A">
              <w:rPr>
                <w:sz w:val="24"/>
              </w:rPr>
              <w:t>号）文件内容：</w:t>
            </w:r>
            <w:r w:rsidRPr="009B015A">
              <w:rPr>
                <w:sz w:val="24"/>
              </w:rPr>
              <w:t>4</w:t>
            </w:r>
            <w:r w:rsidRPr="009B015A">
              <w:rPr>
                <w:sz w:val="24"/>
              </w:rPr>
              <w:t>、规划内容</w:t>
            </w:r>
            <w:r w:rsidRPr="009B015A">
              <w:rPr>
                <w:sz w:val="24"/>
              </w:rPr>
              <w:t>——</w:t>
            </w:r>
            <w:r w:rsidRPr="009B015A">
              <w:rPr>
                <w:sz w:val="24"/>
              </w:rPr>
              <w:t>（</w:t>
            </w:r>
            <w:r w:rsidRPr="009B015A">
              <w:rPr>
                <w:sz w:val="24"/>
              </w:rPr>
              <w:t>7</w:t>
            </w:r>
            <w:r w:rsidRPr="009B015A">
              <w:rPr>
                <w:sz w:val="24"/>
              </w:rPr>
              <w:t>）</w:t>
            </w:r>
            <w:r w:rsidRPr="009B015A">
              <w:rPr>
                <w:b/>
                <w:bCs/>
                <w:sz w:val="24"/>
              </w:rPr>
              <w:t>农村道路规划主要对通村公路进行窄路加宽、村道完善、撤并建制村通硬化路；</w:t>
            </w:r>
            <w:r w:rsidRPr="009B015A">
              <w:rPr>
                <w:sz w:val="24"/>
              </w:rPr>
              <w:t>另外对桥梁进行改建、渡改公路桥、危桥改造，同时对部分道路路侧护栏进行建设。</w:t>
            </w:r>
          </w:p>
          <w:p w14:paraId="2E3A19BE" w14:textId="77777777" w:rsidR="00B67E52" w:rsidRPr="009B015A" w:rsidRDefault="00DD6090">
            <w:pPr>
              <w:autoSpaceDE w:val="0"/>
              <w:autoSpaceDN w:val="0"/>
              <w:spacing w:line="360" w:lineRule="auto"/>
              <w:ind w:firstLineChars="200" w:firstLine="480"/>
              <w:outlineLvl w:val="2"/>
              <w:rPr>
                <w:sz w:val="24"/>
              </w:rPr>
            </w:pPr>
            <w:r w:rsidRPr="009B015A">
              <w:rPr>
                <w:sz w:val="24"/>
              </w:rPr>
              <w:t>其中，对规划实施提出环境影响对策措施，见下表。</w:t>
            </w:r>
          </w:p>
          <w:p w14:paraId="05FA46BF" w14:textId="77777777" w:rsidR="00B67E52" w:rsidRPr="009B015A" w:rsidRDefault="00DD6090">
            <w:pPr>
              <w:autoSpaceDE w:val="0"/>
              <w:autoSpaceDN w:val="0"/>
              <w:spacing w:line="276" w:lineRule="auto"/>
              <w:jc w:val="center"/>
              <w:outlineLvl w:val="2"/>
              <w:rPr>
                <w:rFonts w:eastAsia="黑体"/>
                <w:sz w:val="24"/>
              </w:rPr>
            </w:pPr>
            <w:r w:rsidRPr="009B015A">
              <w:rPr>
                <w:rFonts w:eastAsia="黑体"/>
                <w:sz w:val="24"/>
              </w:rPr>
              <w:t>表</w:t>
            </w:r>
            <w:r w:rsidRPr="009B015A">
              <w:rPr>
                <w:rFonts w:eastAsia="黑体"/>
                <w:sz w:val="24"/>
              </w:rPr>
              <w:t xml:space="preserve">1-1    </w:t>
            </w:r>
            <w:r w:rsidRPr="009B015A">
              <w:rPr>
                <w:rFonts w:eastAsia="黑体"/>
                <w:sz w:val="24"/>
              </w:rPr>
              <w:t>规划环评对环境影响提出的措施</w:t>
            </w:r>
          </w:p>
          <w:tbl>
            <w:tblPr>
              <w:tblStyle w:val="32"/>
              <w:tblW w:w="0" w:type="auto"/>
              <w:tblLook w:val="04A0" w:firstRow="1" w:lastRow="0" w:firstColumn="1" w:lastColumn="0" w:noHBand="0" w:noVBand="1"/>
            </w:tblPr>
            <w:tblGrid>
              <w:gridCol w:w="615"/>
              <w:gridCol w:w="3422"/>
              <w:gridCol w:w="2301"/>
              <w:gridCol w:w="753"/>
            </w:tblGrid>
            <w:tr w:rsidR="00B67E52" w:rsidRPr="009B015A" w14:paraId="6D614DD8" w14:textId="77777777">
              <w:tc>
                <w:tcPr>
                  <w:tcW w:w="615" w:type="dxa"/>
                  <w:shd w:val="clear" w:color="auto" w:fill="CCFFFF"/>
                </w:tcPr>
                <w:p w14:paraId="6D78D41E"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类别</w:t>
                  </w:r>
                </w:p>
              </w:tc>
              <w:tc>
                <w:tcPr>
                  <w:tcW w:w="3422" w:type="dxa"/>
                  <w:shd w:val="clear" w:color="auto" w:fill="CCFFFF"/>
                </w:tcPr>
                <w:p w14:paraId="4F6E6EB8"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规划环评对策措施</w:t>
                  </w:r>
                </w:p>
              </w:tc>
              <w:tc>
                <w:tcPr>
                  <w:tcW w:w="2301" w:type="dxa"/>
                  <w:shd w:val="clear" w:color="auto" w:fill="CCFFFF"/>
                </w:tcPr>
                <w:p w14:paraId="5A9A715E"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本项目</w:t>
                  </w:r>
                </w:p>
              </w:tc>
              <w:tc>
                <w:tcPr>
                  <w:tcW w:w="753" w:type="dxa"/>
                  <w:shd w:val="clear" w:color="auto" w:fill="CCFFFF"/>
                </w:tcPr>
                <w:p w14:paraId="71FC0BE5"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符合性</w:t>
                  </w:r>
                </w:p>
              </w:tc>
            </w:tr>
            <w:tr w:rsidR="00B67E52" w:rsidRPr="009B015A" w14:paraId="4D7BD356" w14:textId="77777777">
              <w:tc>
                <w:tcPr>
                  <w:tcW w:w="615" w:type="dxa"/>
                </w:tcPr>
                <w:p w14:paraId="48F448D6"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社会环境</w:t>
                  </w:r>
                </w:p>
              </w:tc>
              <w:tc>
                <w:tcPr>
                  <w:tcW w:w="3422" w:type="dxa"/>
                </w:tcPr>
                <w:p w14:paraId="5E9B0CD6"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严格控制施工范围，节约土地，保护基本农田，涉及搬迁应提出妥善安置方案。</w:t>
                  </w:r>
                </w:p>
              </w:tc>
              <w:tc>
                <w:tcPr>
                  <w:tcW w:w="2301" w:type="dxa"/>
                </w:tcPr>
                <w:p w14:paraId="7D485870"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本项目按要求严格控制施工范围，项目占地不涉及基本农田。</w:t>
                  </w:r>
                </w:p>
              </w:tc>
              <w:tc>
                <w:tcPr>
                  <w:tcW w:w="753" w:type="dxa"/>
                </w:tcPr>
                <w:p w14:paraId="5B75B3B3"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t>符合</w:t>
                  </w:r>
                </w:p>
              </w:tc>
            </w:tr>
            <w:tr w:rsidR="00B67E52" w:rsidRPr="009B015A" w14:paraId="6B313621" w14:textId="77777777">
              <w:tc>
                <w:tcPr>
                  <w:tcW w:w="615" w:type="dxa"/>
                </w:tcPr>
                <w:p w14:paraId="22676701"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生态环境</w:t>
                  </w:r>
                </w:p>
              </w:tc>
              <w:tc>
                <w:tcPr>
                  <w:tcW w:w="3422" w:type="dxa"/>
                </w:tcPr>
                <w:p w14:paraId="73E76641"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1</w:t>
                  </w:r>
                  <w:r w:rsidRPr="009B015A">
                    <w:rPr>
                      <w:rFonts w:cs="Times New Roman"/>
                      <w:szCs w:val="21"/>
                    </w:rPr>
                    <w:t>、优化工程布置，严格控制施工范围，采用先进的施工工艺，加强水土保持设施建设，对临时占地及进行生态恢复，减少植被破坏和水土流失，减缓施工对野生动植物及其生境的影响。</w:t>
                  </w:r>
                </w:p>
                <w:p w14:paraId="0F4AC41A"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2</w:t>
                  </w:r>
                  <w:r w:rsidRPr="009B015A">
                    <w:rPr>
                      <w:rFonts w:cs="Times New Roman"/>
                      <w:szCs w:val="21"/>
                    </w:rPr>
                    <w:t>、科学合理设置野生动物通道，减缓阻隔效应对野生动物的影响。</w:t>
                  </w:r>
                </w:p>
                <w:p w14:paraId="4251CFEB"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3</w:t>
                  </w:r>
                  <w:r w:rsidRPr="009B015A">
                    <w:rPr>
                      <w:rFonts w:cs="Times New Roman"/>
                      <w:szCs w:val="21"/>
                    </w:rPr>
                    <w:t>、针对涉及生态保护红线、自然保护区等重要生态环境敏感区的路段，在实施原则上应予以绕避，确实无法绕避的，应依法依规按程序科学论证，严格控制生态环境影响。</w:t>
                  </w:r>
                </w:p>
                <w:p w14:paraId="57A2463B"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4</w:t>
                  </w:r>
                  <w:r w:rsidRPr="009B015A">
                    <w:rPr>
                      <w:rFonts w:cs="Times New Roman"/>
                      <w:szCs w:val="21"/>
                    </w:rPr>
                    <w:t>、规划项目经地质灾害较多的区域，除了绕避之外，应开展深入的地质灾害、地震安全性评估。</w:t>
                  </w:r>
                </w:p>
              </w:tc>
              <w:tc>
                <w:tcPr>
                  <w:tcW w:w="2301" w:type="dxa"/>
                </w:tcPr>
                <w:p w14:paraId="076D39CD"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本项目不涉及生态红线、自然保护区。本项目按照要求严格控制施工范围，采取先进的施工工艺，项目施工结束后，及时对临时占地进行生态恢复，减少施工对野生动植物生长环境的影响。</w:t>
                  </w:r>
                </w:p>
              </w:tc>
              <w:tc>
                <w:tcPr>
                  <w:tcW w:w="753" w:type="dxa"/>
                </w:tcPr>
                <w:p w14:paraId="044F2453"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t>符合</w:t>
                  </w:r>
                </w:p>
              </w:tc>
            </w:tr>
            <w:tr w:rsidR="00B67E52" w:rsidRPr="009B015A" w14:paraId="4DD01755" w14:textId="77777777">
              <w:tc>
                <w:tcPr>
                  <w:tcW w:w="615" w:type="dxa"/>
                </w:tcPr>
                <w:p w14:paraId="59F66FBF"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大气环境</w:t>
                  </w:r>
                </w:p>
              </w:tc>
              <w:tc>
                <w:tcPr>
                  <w:tcW w:w="3422" w:type="dxa"/>
                </w:tcPr>
                <w:p w14:paraId="5E29D19E"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合理规划设置施工场地，优化施工运输方案，加强施工扬尘治理；堆场粉尘采取抑尘措施，限制尾气排放超标车辆上路，加大环境管理力度，定期对项目环评中规定点位的环境空气质量跟踪监测。</w:t>
                  </w:r>
                </w:p>
              </w:tc>
              <w:tc>
                <w:tcPr>
                  <w:tcW w:w="2301" w:type="dxa"/>
                </w:tcPr>
                <w:p w14:paraId="055B956F"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本项目合理规划施工场地，加强扬尘治理措施，定期对施工区域进行洒水除尘，对施工区域设置围挡等措施。</w:t>
                  </w:r>
                </w:p>
              </w:tc>
              <w:tc>
                <w:tcPr>
                  <w:tcW w:w="753" w:type="dxa"/>
                </w:tcPr>
                <w:p w14:paraId="2580808B"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t>符合</w:t>
                  </w:r>
                </w:p>
              </w:tc>
            </w:tr>
            <w:tr w:rsidR="00B67E52" w:rsidRPr="009B015A" w14:paraId="678704F0" w14:textId="77777777">
              <w:tc>
                <w:tcPr>
                  <w:tcW w:w="615" w:type="dxa"/>
                </w:tcPr>
                <w:p w14:paraId="431BF29E"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水环境</w:t>
                  </w:r>
                </w:p>
              </w:tc>
              <w:tc>
                <w:tcPr>
                  <w:tcW w:w="3422" w:type="dxa"/>
                </w:tcPr>
                <w:p w14:paraId="22376FF7"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1</w:t>
                  </w:r>
                  <w:r w:rsidRPr="009B015A">
                    <w:rPr>
                      <w:rFonts w:cs="Times New Roman"/>
                      <w:szCs w:val="21"/>
                    </w:rPr>
                    <w:t>、规划项目选线选址尽量避绕敏感水体。</w:t>
                  </w:r>
                </w:p>
                <w:p w14:paraId="43CF2508"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2</w:t>
                  </w:r>
                  <w:r w:rsidRPr="009B015A">
                    <w:rPr>
                      <w:rFonts w:cs="Times New Roman"/>
                      <w:szCs w:val="21"/>
                    </w:rPr>
                    <w:t>、严格施工管理，施工废水和生活污水集中收集处理，严禁乱排，禁止施工弃渣弃土进入河道，完善桥（路）面径流收集处理系统。</w:t>
                  </w:r>
                </w:p>
                <w:p w14:paraId="7CCC76A0"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3</w:t>
                  </w:r>
                  <w:r w:rsidRPr="009B015A">
                    <w:rPr>
                      <w:rFonts w:cs="Times New Roman"/>
                      <w:szCs w:val="21"/>
                    </w:rPr>
                    <w:t>、项目运营阶段，加强公路路面排</w:t>
                  </w:r>
                  <w:r w:rsidRPr="009B015A">
                    <w:rPr>
                      <w:rFonts w:cs="Times New Roman"/>
                      <w:szCs w:val="21"/>
                    </w:rPr>
                    <w:lastRenderedPageBreak/>
                    <w:t>水系统和水处理设备的养护</w:t>
                  </w:r>
                  <w:r w:rsidRPr="009B015A">
                    <w:rPr>
                      <w:rFonts w:cs="Times New Roman"/>
                      <w:szCs w:val="21"/>
                    </w:rPr>
                    <w:t>;</w:t>
                  </w:r>
                  <w:r w:rsidRPr="009B015A">
                    <w:rPr>
                      <w:rFonts w:cs="Times New Roman"/>
                      <w:szCs w:val="21"/>
                    </w:rPr>
                    <w:t>港口码头、机场等废水应采用分类分流制排水系统，废水应优先纳入公共污水处理系统，无法纳入时，应自建污水处理系统。针对污水处理设施设置长效运营监管机制和长期监测方案，避免其对周边环境造成污染。</w:t>
                  </w:r>
                </w:p>
              </w:tc>
              <w:tc>
                <w:tcPr>
                  <w:tcW w:w="2301" w:type="dxa"/>
                </w:tcPr>
                <w:p w14:paraId="4AEFC658"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lastRenderedPageBreak/>
                    <w:t>项目</w:t>
                  </w:r>
                  <w:r w:rsidRPr="009B015A">
                    <w:rPr>
                      <w:rFonts w:cs="Times New Roman"/>
                      <w:szCs w:val="21"/>
                    </w:rPr>
                    <w:t>K0+000~K1+060</w:t>
                  </w:r>
                  <w:r w:rsidRPr="009B015A">
                    <w:rPr>
                      <w:rFonts w:cs="Times New Roman"/>
                      <w:szCs w:val="21"/>
                    </w:rPr>
                    <w:t>、</w:t>
                  </w:r>
                  <w:r w:rsidRPr="009B015A">
                    <w:rPr>
                      <w:rFonts w:cs="Times New Roman"/>
                      <w:szCs w:val="21"/>
                    </w:rPr>
                    <w:t>K1+150~K5+100</w:t>
                  </w:r>
                  <w:r w:rsidRPr="009B015A">
                    <w:rPr>
                      <w:rFonts w:cs="Times New Roman"/>
                      <w:szCs w:val="21"/>
                    </w:rPr>
                    <w:t>、</w:t>
                  </w:r>
                  <w:r w:rsidRPr="009B015A">
                    <w:rPr>
                      <w:rFonts w:cs="Times New Roman"/>
                      <w:szCs w:val="21"/>
                    </w:rPr>
                    <w:t>K5+880~K7+780</w:t>
                  </w:r>
                  <w:r w:rsidRPr="009B015A">
                    <w:rPr>
                      <w:rFonts w:cs="Times New Roman"/>
                      <w:szCs w:val="21"/>
                    </w:rPr>
                    <w:t>路段在现有道路上进行单边扩宽，</w:t>
                  </w:r>
                  <w:r w:rsidRPr="009B015A">
                    <w:rPr>
                      <w:rFonts w:cs="Times New Roman"/>
                      <w:szCs w:val="21"/>
                    </w:rPr>
                    <w:t>K1+060~ K1+150</w:t>
                  </w:r>
                  <w:r w:rsidRPr="009B015A">
                    <w:rPr>
                      <w:rFonts w:cs="Times New Roman"/>
                      <w:szCs w:val="21"/>
                    </w:rPr>
                    <w:t>路段改变原路线建设，</w:t>
                  </w:r>
                  <w:r w:rsidRPr="009B015A">
                    <w:rPr>
                      <w:rFonts w:cs="Times New Roman"/>
                      <w:szCs w:val="21"/>
                    </w:rPr>
                    <w:t>K5+100~K5+880</w:t>
                  </w:r>
                  <w:r w:rsidRPr="009B015A">
                    <w:rPr>
                      <w:rFonts w:cs="Times New Roman"/>
                      <w:szCs w:val="21"/>
                    </w:rPr>
                    <w:t>为场镇</w:t>
                  </w:r>
                  <w:r w:rsidRPr="009B015A">
                    <w:rPr>
                      <w:rFonts w:cs="Times New Roman"/>
                      <w:szCs w:val="21"/>
                    </w:rPr>
                    <w:lastRenderedPageBreak/>
                    <w:t>路段，不进行改变；项目除改变路段均按照原线路建设；项目施工期间严格按照要求进行施工，严禁将施工废水、生活废水等随意排放；道路设置有完善的排水沟。</w:t>
                  </w:r>
                </w:p>
              </w:tc>
              <w:tc>
                <w:tcPr>
                  <w:tcW w:w="753" w:type="dxa"/>
                </w:tcPr>
                <w:p w14:paraId="6B98FF4C"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lastRenderedPageBreak/>
                    <w:t>符合</w:t>
                  </w:r>
                </w:p>
              </w:tc>
            </w:tr>
            <w:tr w:rsidR="00B67E52" w:rsidRPr="009B015A" w14:paraId="5CBF89B3" w14:textId="77777777">
              <w:tc>
                <w:tcPr>
                  <w:tcW w:w="615" w:type="dxa"/>
                </w:tcPr>
                <w:p w14:paraId="41D54E9E"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声环境</w:t>
                  </w:r>
                </w:p>
              </w:tc>
              <w:tc>
                <w:tcPr>
                  <w:tcW w:w="3422" w:type="dxa"/>
                </w:tcPr>
                <w:p w14:paraId="2F35DEAA"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1</w:t>
                  </w:r>
                  <w:r w:rsidRPr="009B015A">
                    <w:rPr>
                      <w:rFonts w:cs="Times New Roman"/>
                      <w:szCs w:val="21"/>
                    </w:rPr>
                    <w:t>、公路、铁路选线尽量远离声环境敏感目标。</w:t>
                  </w:r>
                </w:p>
                <w:p w14:paraId="40ABDC60"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2</w:t>
                  </w:r>
                  <w:r w:rsidRPr="009B015A">
                    <w:rPr>
                      <w:rFonts w:cs="Times New Roman"/>
                      <w:szCs w:val="21"/>
                    </w:rPr>
                    <w:t>、合理安排施工时间，采取临时降噪措施，减缓施工噪声对周边噪声敏感点的影响。</w:t>
                  </w:r>
                </w:p>
                <w:p w14:paraId="1C3226B2"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3</w:t>
                  </w:r>
                  <w:r w:rsidRPr="009B015A">
                    <w:rPr>
                      <w:rFonts w:cs="Times New Roman"/>
                      <w:szCs w:val="21"/>
                    </w:rPr>
                    <w:t>、合理规划公路两侧用地性质和功能布局，采取声屏障等降噪措施，减缓交通噪声对周边噪声敏感点的影响。</w:t>
                  </w:r>
                </w:p>
              </w:tc>
              <w:tc>
                <w:tcPr>
                  <w:tcW w:w="2301" w:type="dxa"/>
                </w:tcPr>
                <w:p w14:paraId="4B0329A5"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项目改线路段约</w:t>
                  </w:r>
                  <w:r w:rsidRPr="009B015A">
                    <w:rPr>
                      <w:rFonts w:cs="Times New Roman"/>
                      <w:szCs w:val="21"/>
                    </w:rPr>
                    <w:t>90m</w:t>
                  </w:r>
                  <w:r w:rsidRPr="009B015A">
                    <w:rPr>
                      <w:rFonts w:cs="Times New Roman"/>
                      <w:szCs w:val="21"/>
                    </w:rPr>
                    <w:t>，将弯曲路段改直，增加行驶安全，减少行驶距离；其余路段均利用现有道路进行建设；本项目两侧分布着居民，根据噪声预测结果，项目在运行过程中不会对居民产生较大影响。</w:t>
                  </w:r>
                </w:p>
              </w:tc>
              <w:tc>
                <w:tcPr>
                  <w:tcW w:w="753" w:type="dxa"/>
                </w:tcPr>
                <w:p w14:paraId="53617482"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t>符合</w:t>
                  </w:r>
                </w:p>
              </w:tc>
            </w:tr>
            <w:tr w:rsidR="00B67E52" w:rsidRPr="009B015A" w14:paraId="3AC38AF9" w14:textId="77777777">
              <w:tc>
                <w:tcPr>
                  <w:tcW w:w="615" w:type="dxa"/>
                </w:tcPr>
                <w:p w14:paraId="3B127623" w14:textId="77777777" w:rsidR="00B67E52" w:rsidRPr="009B015A" w:rsidRDefault="00DD6090">
                  <w:pPr>
                    <w:autoSpaceDE w:val="0"/>
                    <w:autoSpaceDN w:val="0"/>
                    <w:spacing w:line="276" w:lineRule="auto"/>
                    <w:jc w:val="center"/>
                    <w:outlineLvl w:val="2"/>
                    <w:rPr>
                      <w:rFonts w:cs="Times New Roman"/>
                      <w:b/>
                      <w:bCs/>
                      <w:szCs w:val="21"/>
                    </w:rPr>
                  </w:pPr>
                  <w:r w:rsidRPr="009B015A">
                    <w:rPr>
                      <w:rFonts w:cs="Times New Roman"/>
                      <w:b/>
                      <w:bCs/>
                      <w:szCs w:val="21"/>
                    </w:rPr>
                    <w:t>固体废物</w:t>
                  </w:r>
                </w:p>
              </w:tc>
              <w:tc>
                <w:tcPr>
                  <w:tcW w:w="3422" w:type="dxa"/>
                </w:tcPr>
                <w:p w14:paraId="4E4AFBF3"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1</w:t>
                  </w:r>
                  <w:r w:rsidRPr="009B015A">
                    <w:rPr>
                      <w:rFonts w:cs="Times New Roman"/>
                      <w:szCs w:val="21"/>
                    </w:rPr>
                    <w:t>、施工期弃渣、建渣指定地点集中堆放，满足水保要求。</w:t>
                  </w:r>
                </w:p>
              </w:tc>
              <w:tc>
                <w:tcPr>
                  <w:tcW w:w="2301" w:type="dxa"/>
                </w:tcPr>
                <w:p w14:paraId="2DB06DF3" w14:textId="77777777" w:rsidR="00B67E52" w:rsidRPr="009B015A" w:rsidRDefault="00DD6090">
                  <w:pPr>
                    <w:autoSpaceDE w:val="0"/>
                    <w:autoSpaceDN w:val="0"/>
                    <w:spacing w:line="276" w:lineRule="auto"/>
                    <w:outlineLvl w:val="2"/>
                    <w:rPr>
                      <w:rFonts w:cs="Times New Roman"/>
                      <w:szCs w:val="21"/>
                    </w:rPr>
                  </w:pPr>
                  <w:r w:rsidRPr="009B015A">
                    <w:rPr>
                      <w:rFonts w:cs="Times New Roman"/>
                      <w:szCs w:val="21"/>
                    </w:rPr>
                    <w:t>项目设置弃土场，废弃土石方运输至指定地点对方，建渣运输至指定地点堆放。</w:t>
                  </w:r>
                </w:p>
              </w:tc>
              <w:tc>
                <w:tcPr>
                  <w:tcW w:w="753" w:type="dxa"/>
                </w:tcPr>
                <w:p w14:paraId="6476C07E" w14:textId="77777777" w:rsidR="00B67E52" w:rsidRPr="009B015A" w:rsidRDefault="00DD6090">
                  <w:pPr>
                    <w:autoSpaceDE w:val="0"/>
                    <w:autoSpaceDN w:val="0"/>
                    <w:spacing w:line="276" w:lineRule="auto"/>
                    <w:jc w:val="center"/>
                    <w:outlineLvl w:val="2"/>
                    <w:rPr>
                      <w:rFonts w:cs="Times New Roman"/>
                      <w:szCs w:val="21"/>
                    </w:rPr>
                  </w:pPr>
                  <w:r w:rsidRPr="009B015A">
                    <w:rPr>
                      <w:rFonts w:cs="Times New Roman"/>
                      <w:szCs w:val="21"/>
                    </w:rPr>
                    <w:t>符合</w:t>
                  </w:r>
                </w:p>
              </w:tc>
            </w:tr>
          </w:tbl>
          <w:p w14:paraId="7AB74D31" w14:textId="77777777" w:rsidR="00B67E52" w:rsidRPr="009B015A" w:rsidRDefault="00B67E52">
            <w:pPr>
              <w:autoSpaceDE w:val="0"/>
              <w:autoSpaceDN w:val="0"/>
              <w:spacing w:line="360" w:lineRule="auto"/>
              <w:jc w:val="center"/>
              <w:outlineLvl w:val="2"/>
              <w:rPr>
                <w:b/>
                <w:bCs/>
                <w:sz w:val="24"/>
              </w:rPr>
            </w:pPr>
          </w:p>
          <w:p w14:paraId="65194FBA" w14:textId="77777777" w:rsidR="00B67E52" w:rsidRPr="009B015A" w:rsidRDefault="00DD6090">
            <w:pPr>
              <w:autoSpaceDE w:val="0"/>
              <w:autoSpaceDN w:val="0"/>
              <w:spacing w:line="360" w:lineRule="auto"/>
              <w:ind w:firstLineChars="200" w:firstLine="482"/>
              <w:outlineLvl w:val="2"/>
              <w:rPr>
                <w:b/>
                <w:bCs/>
                <w:sz w:val="24"/>
              </w:rPr>
            </w:pPr>
            <w:r w:rsidRPr="009B015A">
              <w:rPr>
                <w:b/>
                <w:bCs/>
                <w:sz w:val="24"/>
              </w:rPr>
              <w:t>本项目改线路段约</w:t>
            </w:r>
            <w:r w:rsidRPr="009B015A">
              <w:rPr>
                <w:b/>
                <w:bCs/>
                <w:sz w:val="24"/>
              </w:rPr>
              <w:t>90m</w:t>
            </w:r>
            <w:r w:rsidRPr="009B015A">
              <w:rPr>
                <w:b/>
                <w:bCs/>
                <w:sz w:val="24"/>
              </w:rPr>
              <w:t>，将弯曲路段改直，增加行驶安全，减少行驶距离；其余改扩建路段均利用现有道路进行单侧加宽，</w:t>
            </w:r>
            <w:r w:rsidRPr="009B015A">
              <w:rPr>
                <w:sz w:val="24"/>
              </w:rPr>
              <w:t>项目的建设有利于区域交通水平改善，提高区域交通能力，满足《达州市</w:t>
            </w:r>
            <w:r w:rsidRPr="009B015A">
              <w:rPr>
                <w:sz w:val="24"/>
              </w:rPr>
              <w:t>“</w:t>
            </w:r>
            <w:r w:rsidRPr="009B015A">
              <w:rPr>
                <w:sz w:val="24"/>
              </w:rPr>
              <w:t>十四五</w:t>
            </w:r>
            <w:r w:rsidRPr="009B015A">
              <w:rPr>
                <w:sz w:val="24"/>
              </w:rPr>
              <w:t>”</w:t>
            </w:r>
            <w:r w:rsidRPr="009B015A">
              <w:rPr>
                <w:sz w:val="24"/>
              </w:rPr>
              <w:t>综合交通运输发展规划环境影响报告书》相关要求。</w:t>
            </w:r>
          </w:p>
          <w:p w14:paraId="17148763" w14:textId="77777777" w:rsidR="00B67E52" w:rsidRPr="009B015A" w:rsidRDefault="00006017">
            <w:pPr>
              <w:autoSpaceDE w:val="0"/>
              <w:autoSpaceDN w:val="0"/>
              <w:spacing w:line="360" w:lineRule="auto"/>
              <w:outlineLvl w:val="2"/>
              <w:rPr>
                <w:b/>
                <w:bCs/>
                <w:sz w:val="24"/>
              </w:rPr>
            </w:pPr>
            <w:r w:rsidRPr="009B015A">
              <w:rPr>
                <w:b/>
                <w:bCs/>
                <w:sz w:val="24"/>
              </w:rPr>
              <w:t>5</w:t>
            </w:r>
            <w:r w:rsidR="00DD6090" w:rsidRPr="009B015A">
              <w:rPr>
                <w:b/>
                <w:bCs/>
                <w:sz w:val="24"/>
              </w:rPr>
              <w:t>、与《四川省达州市开江县城市总体规划（</w:t>
            </w:r>
            <w:r w:rsidR="00DD6090" w:rsidRPr="009B015A">
              <w:rPr>
                <w:b/>
                <w:bCs/>
                <w:sz w:val="24"/>
              </w:rPr>
              <w:t>2013-2030</w:t>
            </w:r>
            <w:r w:rsidR="00DD6090" w:rsidRPr="009B015A">
              <w:rPr>
                <w:b/>
                <w:bCs/>
                <w:sz w:val="24"/>
              </w:rPr>
              <w:t>）》符合性分析</w:t>
            </w:r>
          </w:p>
          <w:p w14:paraId="099A9B43" w14:textId="77777777" w:rsidR="00B67E52" w:rsidRPr="009B015A" w:rsidRDefault="00DD6090">
            <w:pPr>
              <w:autoSpaceDE w:val="0"/>
              <w:autoSpaceDN w:val="0"/>
              <w:spacing w:line="360" w:lineRule="auto"/>
              <w:ind w:firstLineChars="200" w:firstLine="480"/>
              <w:outlineLvl w:val="2"/>
              <w:rPr>
                <w:sz w:val="24"/>
              </w:rPr>
            </w:pPr>
            <w:r w:rsidRPr="009B015A">
              <w:rPr>
                <w:sz w:val="24"/>
              </w:rPr>
              <w:t>根据《四川省达州市开江县城市总体规划（</w:t>
            </w:r>
            <w:r w:rsidRPr="009B015A">
              <w:rPr>
                <w:sz w:val="24"/>
              </w:rPr>
              <w:t>2013-2030</w:t>
            </w:r>
            <w:r w:rsidRPr="009B015A">
              <w:rPr>
                <w:sz w:val="24"/>
              </w:rPr>
              <w:t>）》的县域综合交通规划图，本项目是开江县城市道路的组成部分，项目改线路段约</w:t>
            </w:r>
            <w:r w:rsidRPr="009B015A">
              <w:rPr>
                <w:sz w:val="24"/>
              </w:rPr>
              <w:t>90m</w:t>
            </w:r>
            <w:r w:rsidRPr="009B015A">
              <w:rPr>
                <w:sz w:val="24"/>
              </w:rPr>
              <w:t>，将原弯曲路段改直，增加行驶安全，减少行驶距离，其余改扩建路段均利用现有道路进行单侧加宽；本项目路线基本按照原路线方案执行，基本未改变原有路线，方案唯一。</w:t>
            </w:r>
          </w:p>
          <w:p w14:paraId="0B4318F5" w14:textId="77777777" w:rsidR="00B67E52" w:rsidRPr="009B015A" w:rsidRDefault="00DD6090">
            <w:pPr>
              <w:autoSpaceDE w:val="0"/>
              <w:autoSpaceDN w:val="0"/>
              <w:spacing w:line="360" w:lineRule="auto"/>
              <w:ind w:firstLineChars="200" w:firstLine="480"/>
              <w:outlineLvl w:val="2"/>
              <w:rPr>
                <w:kern w:val="0"/>
                <w:sz w:val="24"/>
              </w:rPr>
            </w:pPr>
            <w:r w:rsidRPr="009B015A">
              <w:rPr>
                <w:sz w:val="24"/>
              </w:rPr>
              <w:t>本项目道路与县域综合交通规划图基本一致；项目建设符合《四川省达州市开江县城市总体规划（</w:t>
            </w:r>
            <w:r w:rsidRPr="009B015A">
              <w:rPr>
                <w:sz w:val="24"/>
              </w:rPr>
              <w:t>2013-2030</w:t>
            </w:r>
            <w:r w:rsidRPr="009B015A">
              <w:rPr>
                <w:sz w:val="24"/>
              </w:rPr>
              <w:t>）》。</w:t>
            </w:r>
          </w:p>
        </w:tc>
      </w:tr>
      <w:tr w:rsidR="00B67E52" w:rsidRPr="009B015A" w14:paraId="2A9078E6" w14:textId="77777777">
        <w:trPr>
          <w:trHeight w:val="1431"/>
          <w:jc w:val="center"/>
        </w:trPr>
        <w:tc>
          <w:tcPr>
            <w:tcW w:w="927" w:type="pct"/>
            <w:tcMar>
              <w:top w:w="16" w:type="dxa"/>
              <w:left w:w="16" w:type="dxa"/>
              <w:right w:w="16" w:type="dxa"/>
            </w:tcMar>
            <w:vAlign w:val="center"/>
          </w:tcPr>
          <w:p w14:paraId="1B6DEC43" w14:textId="77777777" w:rsidR="00B67E52" w:rsidRPr="009B015A" w:rsidRDefault="00DD6090">
            <w:pPr>
              <w:autoSpaceDE w:val="0"/>
              <w:autoSpaceDN w:val="0"/>
              <w:adjustRightInd w:val="0"/>
              <w:snapToGrid w:val="0"/>
              <w:jc w:val="center"/>
              <w:rPr>
                <w:kern w:val="0"/>
                <w:sz w:val="24"/>
              </w:rPr>
            </w:pPr>
            <w:r w:rsidRPr="009B015A">
              <w:rPr>
                <w:kern w:val="0"/>
                <w:sz w:val="24"/>
              </w:rPr>
              <w:lastRenderedPageBreak/>
              <w:t>其他符合性分析</w:t>
            </w:r>
          </w:p>
        </w:tc>
        <w:tc>
          <w:tcPr>
            <w:tcW w:w="4073" w:type="pct"/>
            <w:gridSpan w:val="3"/>
            <w:tcMar>
              <w:top w:w="16" w:type="dxa"/>
              <w:left w:w="16" w:type="dxa"/>
              <w:right w:w="16" w:type="dxa"/>
            </w:tcMar>
            <w:vAlign w:val="center"/>
          </w:tcPr>
          <w:p w14:paraId="630D8487" w14:textId="77777777" w:rsidR="00B67E52" w:rsidRPr="009B015A" w:rsidRDefault="00DD6090">
            <w:pPr>
              <w:autoSpaceDE w:val="0"/>
              <w:autoSpaceDN w:val="0"/>
              <w:spacing w:line="360" w:lineRule="auto"/>
              <w:jc w:val="left"/>
              <w:outlineLvl w:val="2"/>
              <w:rPr>
                <w:b/>
                <w:bCs/>
                <w:sz w:val="24"/>
              </w:rPr>
            </w:pPr>
            <w:r w:rsidRPr="009B015A">
              <w:rPr>
                <w:b/>
                <w:bCs/>
                <w:sz w:val="24"/>
              </w:rPr>
              <w:t>1</w:t>
            </w:r>
            <w:r w:rsidRPr="009B015A">
              <w:rPr>
                <w:b/>
                <w:bCs/>
                <w:sz w:val="24"/>
              </w:rPr>
              <w:t>、产业政策相符性分析</w:t>
            </w:r>
          </w:p>
          <w:p w14:paraId="18A2261B" w14:textId="77777777" w:rsidR="00B67E52" w:rsidRPr="009B015A" w:rsidRDefault="00DD6090">
            <w:pPr>
              <w:autoSpaceDE w:val="0"/>
              <w:autoSpaceDN w:val="0"/>
              <w:spacing w:line="360" w:lineRule="auto"/>
              <w:ind w:firstLineChars="200" w:firstLine="480"/>
              <w:outlineLvl w:val="2"/>
              <w:rPr>
                <w:sz w:val="24"/>
              </w:rPr>
            </w:pPr>
            <w:r w:rsidRPr="009B015A">
              <w:rPr>
                <w:sz w:val="24"/>
              </w:rPr>
              <w:t>本项目属于公路改建工程，</w:t>
            </w:r>
            <w:r w:rsidRPr="009B015A">
              <w:rPr>
                <w:kern w:val="0"/>
                <w:sz w:val="24"/>
                <w:szCs w:val="21"/>
              </w:rPr>
              <w:t>根据《国民经济行业分类》（</w:t>
            </w:r>
            <w:r w:rsidRPr="009B015A">
              <w:rPr>
                <w:kern w:val="0"/>
                <w:sz w:val="24"/>
                <w:szCs w:val="21"/>
              </w:rPr>
              <w:t>GB/T4754-2017</w:t>
            </w:r>
            <w:r w:rsidRPr="009B015A">
              <w:rPr>
                <w:kern w:val="0"/>
                <w:sz w:val="24"/>
                <w:szCs w:val="21"/>
              </w:rPr>
              <w:t>），本项目属于</w:t>
            </w:r>
            <w:r w:rsidRPr="009B015A">
              <w:rPr>
                <w:kern w:val="0"/>
                <w:sz w:val="24"/>
                <w:szCs w:val="21"/>
              </w:rPr>
              <w:t xml:space="preserve">“E4812 </w:t>
            </w:r>
            <w:r w:rsidRPr="009B015A">
              <w:rPr>
                <w:kern w:val="0"/>
                <w:sz w:val="24"/>
                <w:szCs w:val="21"/>
              </w:rPr>
              <w:t>公路工程建筑</w:t>
            </w:r>
            <w:r w:rsidRPr="009B015A">
              <w:rPr>
                <w:kern w:val="0"/>
                <w:sz w:val="24"/>
                <w:szCs w:val="21"/>
              </w:rPr>
              <w:t>”</w:t>
            </w:r>
            <w:r w:rsidRPr="009B015A">
              <w:rPr>
                <w:kern w:val="0"/>
                <w:sz w:val="24"/>
                <w:szCs w:val="21"/>
              </w:rPr>
              <w:t>，根据《产业结构调整指导目录（</w:t>
            </w:r>
            <w:r w:rsidRPr="009B015A">
              <w:rPr>
                <w:kern w:val="0"/>
                <w:sz w:val="24"/>
                <w:szCs w:val="21"/>
              </w:rPr>
              <w:t>2019</w:t>
            </w:r>
            <w:r w:rsidRPr="009B015A">
              <w:rPr>
                <w:kern w:val="0"/>
                <w:sz w:val="24"/>
                <w:szCs w:val="21"/>
              </w:rPr>
              <w:t>年本）》的相关规定，本项目属于</w:t>
            </w:r>
            <w:r w:rsidRPr="009B015A">
              <w:rPr>
                <w:kern w:val="0"/>
                <w:sz w:val="24"/>
                <w:szCs w:val="21"/>
              </w:rPr>
              <w:t>“</w:t>
            </w:r>
            <w:r w:rsidRPr="009B015A">
              <w:rPr>
                <w:kern w:val="0"/>
                <w:sz w:val="24"/>
                <w:szCs w:val="21"/>
              </w:rPr>
              <w:t>鼓励类</w:t>
            </w:r>
            <w:r w:rsidRPr="009B015A">
              <w:rPr>
                <w:kern w:val="0"/>
                <w:sz w:val="24"/>
                <w:szCs w:val="21"/>
              </w:rPr>
              <w:t>”</w:t>
            </w:r>
            <w:r w:rsidRPr="009B015A">
              <w:rPr>
                <w:kern w:val="0"/>
                <w:sz w:val="24"/>
                <w:szCs w:val="21"/>
              </w:rPr>
              <w:t>、</w:t>
            </w:r>
            <w:r w:rsidRPr="009B015A">
              <w:rPr>
                <w:kern w:val="0"/>
                <w:sz w:val="24"/>
                <w:szCs w:val="21"/>
              </w:rPr>
              <w:t>“</w:t>
            </w:r>
            <w:r w:rsidRPr="009B015A">
              <w:rPr>
                <w:kern w:val="0"/>
                <w:sz w:val="24"/>
                <w:szCs w:val="21"/>
              </w:rPr>
              <w:t>二十四、公路及道路运输（含城市客运）</w:t>
            </w:r>
            <w:r w:rsidRPr="009B015A">
              <w:rPr>
                <w:kern w:val="0"/>
                <w:sz w:val="24"/>
                <w:szCs w:val="21"/>
              </w:rPr>
              <w:t>”</w:t>
            </w:r>
            <w:r w:rsidRPr="009B015A">
              <w:rPr>
                <w:kern w:val="0"/>
                <w:sz w:val="24"/>
                <w:szCs w:val="21"/>
              </w:rPr>
              <w:t>中第</w:t>
            </w:r>
            <w:r w:rsidRPr="009B015A">
              <w:rPr>
                <w:kern w:val="0"/>
                <w:sz w:val="24"/>
                <w:szCs w:val="21"/>
              </w:rPr>
              <w:t>12</w:t>
            </w:r>
            <w:r w:rsidRPr="009B015A">
              <w:rPr>
                <w:kern w:val="0"/>
                <w:sz w:val="24"/>
                <w:szCs w:val="21"/>
              </w:rPr>
              <w:t>条</w:t>
            </w:r>
            <w:r w:rsidRPr="009B015A">
              <w:rPr>
                <w:kern w:val="0"/>
                <w:sz w:val="24"/>
                <w:szCs w:val="21"/>
              </w:rPr>
              <w:t>“</w:t>
            </w:r>
            <w:r w:rsidRPr="009B015A">
              <w:rPr>
                <w:kern w:val="0"/>
                <w:sz w:val="24"/>
                <w:szCs w:val="21"/>
              </w:rPr>
              <w:t>农村公路建设</w:t>
            </w:r>
            <w:r w:rsidRPr="009B015A">
              <w:rPr>
                <w:kern w:val="0"/>
                <w:sz w:val="24"/>
                <w:szCs w:val="21"/>
              </w:rPr>
              <w:t>”</w:t>
            </w:r>
            <w:r w:rsidRPr="009B015A">
              <w:rPr>
                <w:kern w:val="0"/>
                <w:sz w:val="24"/>
                <w:szCs w:val="21"/>
              </w:rPr>
              <w:t>，且不属于国土资源部、国家发展和改革委员会</w:t>
            </w:r>
            <w:r w:rsidRPr="009B015A">
              <w:rPr>
                <w:kern w:val="0"/>
                <w:sz w:val="24"/>
                <w:szCs w:val="21"/>
              </w:rPr>
              <w:t>“</w:t>
            </w:r>
            <w:r w:rsidRPr="009B015A">
              <w:rPr>
                <w:kern w:val="0"/>
                <w:sz w:val="24"/>
                <w:szCs w:val="21"/>
              </w:rPr>
              <w:t>关于发布实施《限制用地项目目录（</w:t>
            </w:r>
            <w:r w:rsidRPr="009B015A">
              <w:rPr>
                <w:kern w:val="0"/>
                <w:sz w:val="24"/>
                <w:szCs w:val="21"/>
              </w:rPr>
              <w:t xml:space="preserve">2012 </w:t>
            </w:r>
            <w:r w:rsidRPr="009B015A">
              <w:rPr>
                <w:kern w:val="0"/>
                <w:sz w:val="24"/>
                <w:szCs w:val="21"/>
              </w:rPr>
              <w:t>年本）》和《禁止用地项目目录（</w:t>
            </w:r>
            <w:r w:rsidRPr="009B015A">
              <w:rPr>
                <w:kern w:val="0"/>
                <w:sz w:val="24"/>
                <w:szCs w:val="21"/>
              </w:rPr>
              <w:t xml:space="preserve">2012 </w:t>
            </w:r>
            <w:r w:rsidRPr="009B015A">
              <w:rPr>
                <w:kern w:val="0"/>
                <w:sz w:val="24"/>
                <w:szCs w:val="21"/>
              </w:rPr>
              <w:t>年本）》的通知</w:t>
            </w:r>
            <w:r w:rsidRPr="009B015A">
              <w:rPr>
                <w:kern w:val="0"/>
                <w:sz w:val="24"/>
                <w:szCs w:val="21"/>
              </w:rPr>
              <w:t>”</w:t>
            </w:r>
            <w:r w:rsidRPr="009B015A">
              <w:rPr>
                <w:kern w:val="0"/>
                <w:sz w:val="24"/>
                <w:szCs w:val="21"/>
              </w:rPr>
              <w:t>的项目。</w:t>
            </w:r>
          </w:p>
          <w:p w14:paraId="1F9CA557" w14:textId="77777777" w:rsidR="00B67E52" w:rsidRPr="009B015A" w:rsidRDefault="00DD6090">
            <w:pPr>
              <w:autoSpaceDE w:val="0"/>
              <w:autoSpaceDN w:val="0"/>
              <w:spacing w:line="360" w:lineRule="auto"/>
              <w:ind w:firstLineChars="200" w:firstLine="480"/>
              <w:outlineLvl w:val="2"/>
              <w:rPr>
                <w:sz w:val="24"/>
              </w:rPr>
            </w:pPr>
            <w:r w:rsidRPr="009B015A">
              <w:rPr>
                <w:sz w:val="24"/>
              </w:rPr>
              <w:t>同时，开江县发展和改革局出具《关于开江县沙坝场乡孙二沟村（撤并村）通硬化路一段可行性研究报告的批复》（开江发改行审</w:t>
            </w:r>
            <w:r w:rsidRPr="009B015A">
              <w:rPr>
                <w:sz w:val="24"/>
              </w:rPr>
              <w:t>[2018]366</w:t>
            </w:r>
            <w:r w:rsidRPr="009B015A">
              <w:rPr>
                <w:sz w:val="24"/>
              </w:rPr>
              <w:t>号，见附件</w:t>
            </w:r>
            <w:r w:rsidRPr="009B015A">
              <w:rPr>
                <w:sz w:val="24"/>
              </w:rPr>
              <w:t>2</w:t>
            </w:r>
            <w:r w:rsidRPr="009B015A">
              <w:rPr>
                <w:sz w:val="24"/>
              </w:rPr>
              <w:t>）文件，同意本项目的立项。</w:t>
            </w:r>
          </w:p>
          <w:p w14:paraId="577FB1AD" w14:textId="77777777" w:rsidR="00B67E52" w:rsidRPr="009B015A" w:rsidRDefault="00DD6090">
            <w:pPr>
              <w:autoSpaceDE w:val="0"/>
              <w:autoSpaceDN w:val="0"/>
              <w:spacing w:line="360" w:lineRule="auto"/>
              <w:ind w:firstLineChars="200" w:firstLine="482"/>
              <w:outlineLvl w:val="2"/>
              <w:rPr>
                <w:b/>
                <w:bCs/>
                <w:sz w:val="24"/>
              </w:rPr>
            </w:pPr>
            <w:r w:rsidRPr="009B015A">
              <w:rPr>
                <w:b/>
                <w:bCs/>
                <w:sz w:val="24"/>
              </w:rPr>
              <w:t>综上，本项目符合国家现行产业政策。</w:t>
            </w:r>
          </w:p>
          <w:p w14:paraId="58D02718" w14:textId="77777777" w:rsidR="00B67E52" w:rsidRPr="009B015A" w:rsidRDefault="00DD6090">
            <w:pPr>
              <w:autoSpaceDE w:val="0"/>
              <w:autoSpaceDN w:val="0"/>
              <w:spacing w:line="360" w:lineRule="auto"/>
              <w:outlineLvl w:val="2"/>
              <w:rPr>
                <w:b/>
                <w:bCs/>
                <w:sz w:val="24"/>
              </w:rPr>
            </w:pPr>
            <w:r w:rsidRPr="009B015A">
              <w:rPr>
                <w:b/>
                <w:bCs/>
                <w:sz w:val="24"/>
              </w:rPr>
              <w:t>2</w:t>
            </w:r>
            <w:r w:rsidRPr="009B015A">
              <w:rPr>
                <w:b/>
                <w:bCs/>
                <w:sz w:val="24"/>
              </w:rPr>
              <w:t>、项目与沿线乡镇规划的符合性分析</w:t>
            </w:r>
          </w:p>
          <w:p w14:paraId="4478971D" w14:textId="77777777" w:rsidR="00B67E52" w:rsidRPr="009B015A" w:rsidRDefault="00DD6090">
            <w:pPr>
              <w:pBdr>
                <w:top w:val="none" w:sz="0" w:space="1" w:color="auto"/>
                <w:left w:val="none" w:sz="0" w:space="4" w:color="auto"/>
                <w:bottom w:val="none" w:sz="0" w:space="1" w:color="auto"/>
                <w:right w:val="none" w:sz="0" w:space="4" w:color="auto"/>
              </w:pBdr>
              <w:autoSpaceDE w:val="0"/>
              <w:autoSpaceDN w:val="0"/>
              <w:spacing w:line="360" w:lineRule="auto"/>
              <w:ind w:firstLineChars="200" w:firstLine="480"/>
              <w:outlineLvl w:val="2"/>
              <w:rPr>
                <w:sz w:val="24"/>
              </w:rPr>
            </w:pPr>
            <w:r w:rsidRPr="009B015A">
              <w:rPr>
                <w:sz w:val="24"/>
              </w:rPr>
              <w:t>开江县沙坝场乡孙二沟村（撤并村）通硬化路工程起点位于开江县</w:t>
            </w:r>
            <w:r w:rsidRPr="009B015A">
              <w:rPr>
                <w:sz w:val="24"/>
              </w:rPr>
              <w:t>X030</w:t>
            </w:r>
            <w:r w:rsidRPr="009B015A">
              <w:rPr>
                <w:sz w:val="24"/>
              </w:rPr>
              <w:t>县道永安路万花铃公墓附近，途经张家坪、青山、胡家沟村、胡家塝、沙坝初级中学、沙坝场镇、沙坝村，止于开江县</w:t>
            </w:r>
            <w:r w:rsidRPr="009B015A">
              <w:rPr>
                <w:sz w:val="24"/>
              </w:rPr>
              <w:t>X030</w:t>
            </w:r>
            <w:r w:rsidRPr="009B015A">
              <w:rPr>
                <w:sz w:val="24"/>
              </w:rPr>
              <w:t>县道永安路梁风垭附近。其中</w:t>
            </w:r>
            <w:r w:rsidRPr="009B015A">
              <w:rPr>
                <w:sz w:val="24"/>
              </w:rPr>
              <w:t>K1+060~K1+150</w:t>
            </w:r>
            <w:r w:rsidRPr="009B015A">
              <w:rPr>
                <w:sz w:val="24"/>
              </w:rPr>
              <w:t>路段路线改变新建道路，</w:t>
            </w:r>
            <w:r w:rsidRPr="009B015A">
              <w:rPr>
                <w:sz w:val="24"/>
              </w:rPr>
              <w:t>K5+100~K5+880</w:t>
            </w:r>
            <w:r w:rsidRPr="009B015A">
              <w:rPr>
                <w:sz w:val="24"/>
              </w:rPr>
              <w:t>场镇路段不进行改扩建，其余路段为原有道路基础上进行单边扩建，路线走向按照原路方案执行，不改变道路原有路线。</w:t>
            </w:r>
            <w:bookmarkStart w:id="8" w:name="_Hlk29822162"/>
            <w:r w:rsidRPr="009B015A">
              <w:rPr>
                <w:sz w:val="24"/>
              </w:rPr>
              <w:t>本项目永久占地</w:t>
            </w:r>
            <w:r w:rsidRPr="009B015A">
              <w:rPr>
                <w:sz w:val="24"/>
              </w:rPr>
              <w:t>137.8</w:t>
            </w:r>
            <w:r w:rsidRPr="009B015A">
              <w:rPr>
                <w:sz w:val="24"/>
              </w:rPr>
              <w:t>亩，原道路占地</w:t>
            </w:r>
            <w:r w:rsidRPr="009B015A">
              <w:rPr>
                <w:sz w:val="24"/>
              </w:rPr>
              <w:t>87.61</w:t>
            </w:r>
            <w:r w:rsidRPr="009B015A">
              <w:rPr>
                <w:sz w:val="24"/>
              </w:rPr>
              <w:t>亩，新增用地共</w:t>
            </w:r>
            <w:r w:rsidRPr="009B015A">
              <w:rPr>
                <w:sz w:val="24"/>
              </w:rPr>
              <w:t>41.4</w:t>
            </w:r>
            <w:r w:rsidRPr="009B015A">
              <w:rPr>
                <w:sz w:val="24"/>
              </w:rPr>
              <w:t>亩，其中，占用耕地</w:t>
            </w:r>
            <w:r w:rsidRPr="009B015A">
              <w:rPr>
                <w:sz w:val="24"/>
              </w:rPr>
              <w:t>17.39</w:t>
            </w:r>
            <w:r w:rsidRPr="009B015A">
              <w:rPr>
                <w:sz w:val="24"/>
              </w:rPr>
              <w:t>亩（不占用基本农田），一般土地</w:t>
            </w:r>
            <w:r w:rsidRPr="009B015A">
              <w:rPr>
                <w:sz w:val="24"/>
              </w:rPr>
              <w:t>24.01</w:t>
            </w:r>
            <w:r w:rsidRPr="009B015A">
              <w:rPr>
                <w:sz w:val="24"/>
              </w:rPr>
              <w:t>亩。</w:t>
            </w:r>
            <w:bookmarkEnd w:id="8"/>
          </w:p>
          <w:p w14:paraId="614A13BE" w14:textId="77777777" w:rsidR="00B67E52" w:rsidRPr="009B015A" w:rsidRDefault="00DD6090">
            <w:pPr>
              <w:pBdr>
                <w:top w:val="none" w:sz="0" w:space="1" w:color="auto"/>
                <w:left w:val="none" w:sz="0" w:space="4" w:color="auto"/>
                <w:bottom w:val="none" w:sz="0" w:space="1" w:color="auto"/>
                <w:right w:val="none" w:sz="0" w:space="4" w:color="auto"/>
              </w:pBdr>
              <w:autoSpaceDE w:val="0"/>
              <w:autoSpaceDN w:val="0"/>
              <w:spacing w:line="360" w:lineRule="auto"/>
              <w:ind w:firstLineChars="200" w:firstLine="480"/>
              <w:outlineLvl w:val="2"/>
              <w:rPr>
                <w:sz w:val="24"/>
              </w:rPr>
            </w:pPr>
            <w:r w:rsidRPr="009B015A">
              <w:rPr>
                <w:sz w:val="24"/>
              </w:rPr>
              <w:t>同时，根据《开江县新宁镇人民政府关于开江县沙坝场乡孙二沟村（撤并村）通硬化路一段项目用地的情况说明》，项目用地宽度控制在</w:t>
            </w:r>
            <w:r w:rsidRPr="009B015A">
              <w:rPr>
                <w:sz w:val="24"/>
              </w:rPr>
              <w:t>8m</w:t>
            </w:r>
            <w:r w:rsidRPr="009B015A">
              <w:rPr>
                <w:sz w:val="24"/>
              </w:rPr>
              <w:t>以下，用地由乡镇集体用地进行调整，不涉及征地。</w:t>
            </w:r>
          </w:p>
          <w:p w14:paraId="71E4428D" w14:textId="77777777" w:rsidR="00B67E52" w:rsidRPr="009B015A" w:rsidRDefault="00DD6090">
            <w:pPr>
              <w:pBdr>
                <w:top w:val="none" w:sz="0" w:space="1" w:color="auto"/>
                <w:left w:val="none" w:sz="0" w:space="4" w:color="auto"/>
                <w:bottom w:val="none" w:sz="0" w:space="1" w:color="auto"/>
                <w:right w:val="none" w:sz="0" w:space="4" w:color="auto"/>
              </w:pBdr>
              <w:autoSpaceDE w:val="0"/>
              <w:autoSpaceDN w:val="0"/>
              <w:spacing w:line="360" w:lineRule="auto"/>
              <w:ind w:firstLineChars="200" w:firstLine="480"/>
              <w:outlineLvl w:val="2"/>
              <w:rPr>
                <w:sz w:val="24"/>
              </w:rPr>
            </w:pPr>
            <w:r w:rsidRPr="009B015A">
              <w:rPr>
                <w:sz w:val="24"/>
              </w:rPr>
              <w:t>项目建设将改善开江县沙坝场乡孙二沟村的行车条件，对于提高沿线人民生活质量具有重要意义。</w:t>
            </w:r>
          </w:p>
          <w:p w14:paraId="5CDA15F4" w14:textId="77777777" w:rsidR="00B67E52" w:rsidRPr="009B015A" w:rsidRDefault="00DD6090">
            <w:pPr>
              <w:autoSpaceDE w:val="0"/>
              <w:autoSpaceDN w:val="0"/>
              <w:spacing w:line="360" w:lineRule="auto"/>
              <w:ind w:firstLineChars="200" w:firstLine="482"/>
              <w:outlineLvl w:val="2"/>
              <w:rPr>
                <w:b/>
                <w:bCs/>
                <w:sz w:val="24"/>
              </w:rPr>
            </w:pPr>
            <w:r w:rsidRPr="009B015A">
              <w:rPr>
                <w:b/>
                <w:bCs/>
                <w:sz w:val="24"/>
              </w:rPr>
              <w:t>综上所述，项目的建设符合沿线乡镇的规划。</w:t>
            </w:r>
          </w:p>
          <w:p w14:paraId="35891FDC" w14:textId="77777777" w:rsidR="00B67E52" w:rsidRPr="009B015A" w:rsidRDefault="00DD6090">
            <w:pPr>
              <w:autoSpaceDE w:val="0"/>
              <w:autoSpaceDN w:val="0"/>
              <w:spacing w:line="360" w:lineRule="auto"/>
              <w:outlineLvl w:val="2"/>
              <w:rPr>
                <w:b/>
                <w:bCs/>
                <w:sz w:val="24"/>
              </w:rPr>
            </w:pPr>
            <w:r w:rsidRPr="009B015A">
              <w:rPr>
                <w:b/>
                <w:bCs/>
                <w:sz w:val="24"/>
              </w:rPr>
              <w:lastRenderedPageBreak/>
              <w:t>3</w:t>
            </w:r>
            <w:r w:rsidRPr="009B015A">
              <w:rPr>
                <w:b/>
                <w:bCs/>
                <w:sz w:val="24"/>
              </w:rPr>
              <w:t>、与相关法律的符合性分析</w:t>
            </w:r>
          </w:p>
          <w:p w14:paraId="68981C2D" w14:textId="77777777" w:rsidR="00B67E52" w:rsidRPr="009B015A" w:rsidRDefault="00B846F7">
            <w:pPr>
              <w:autoSpaceDE w:val="0"/>
              <w:autoSpaceDN w:val="0"/>
              <w:spacing w:line="360" w:lineRule="auto"/>
              <w:ind w:firstLineChars="200" w:firstLine="482"/>
              <w:outlineLvl w:val="2"/>
              <w:rPr>
                <w:b/>
                <w:bCs/>
                <w:sz w:val="24"/>
              </w:rPr>
            </w:pPr>
            <w:r w:rsidRPr="009B015A">
              <w:rPr>
                <w:b/>
                <w:bCs/>
                <w:sz w:val="24"/>
              </w:rPr>
              <w:t>本项目</w:t>
            </w:r>
            <w:r w:rsidRPr="009B015A">
              <w:rPr>
                <w:b/>
                <w:bCs/>
                <w:sz w:val="24"/>
              </w:rPr>
              <w:t>K3+750~K7+780</w:t>
            </w:r>
            <w:r w:rsidRPr="009B015A">
              <w:rPr>
                <w:b/>
                <w:bCs/>
                <w:sz w:val="24"/>
              </w:rPr>
              <w:t>位于开江县宝石桥水库水源地准保护区陆域范围内，项目</w:t>
            </w:r>
            <w:r w:rsidRPr="009B015A">
              <w:rPr>
                <w:b/>
                <w:bCs/>
                <w:sz w:val="24"/>
              </w:rPr>
              <w:t>K5+850</w:t>
            </w:r>
            <w:r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Pr="009B015A">
              <w:rPr>
                <w:b/>
                <w:bCs/>
                <w:sz w:val="24"/>
                <w:szCs w:val="22"/>
              </w:rPr>
              <w:t>，</w:t>
            </w:r>
            <w:r w:rsidRPr="009B015A">
              <w:rPr>
                <w:b/>
                <w:bCs/>
                <w:sz w:val="24"/>
              </w:rPr>
              <w:t>黑河由北向南最终汇入宝石桥水库。</w:t>
            </w:r>
            <w:r w:rsidR="00DD6090" w:rsidRPr="009B015A">
              <w:rPr>
                <w:b/>
                <w:bCs/>
                <w:sz w:val="24"/>
              </w:rPr>
              <w:t>本项目与各相关法律法规的符合性分析如下。</w:t>
            </w:r>
          </w:p>
          <w:p w14:paraId="2E7DE1B6" w14:textId="77777777" w:rsidR="00B67E52" w:rsidRPr="009B015A" w:rsidRDefault="00DD6090">
            <w:pPr>
              <w:pStyle w:val="262"/>
              <w:ind w:firstLineChars="83" w:firstLine="199"/>
              <w:jc w:val="center"/>
              <w:rPr>
                <w:rFonts w:eastAsia="黑体"/>
              </w:rPr>
            </w:pPr>
            <w:r w:rsidRPr="009B015A">
              <w:rPr>
                <w:rFonts w:eastAsia="黑体"/>
              </w:rPr>
              <w:t>表</w:t>
            </w:r>
            <w:r w:rsidRPr="009B015A">
              <w:rPr>
                <w:rFonts w:eastAsia="黑体"/>
              </w:rPr>
              <w:t xml:space="preserve">1-3    </w:t>
            </w:r>
            <w:r w:rsidRPr="009B015A">
              <w:rPr>
                <w:rFonts w:eastAsia="黑体"/>
              </w:rPr>
              <w:t>工程与相关法律的符合性分析</w:t>
            </w:r>
          </w:p>
          <w:tbl>
            <w:tblPr>
              <w:tblW w:w="495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89"/>
              <w:gridCol w:w="3572"/>
              <w:gridCol w:w="1966"/>
              <w:gridCol w:w="566"/>
            </w:tblGrid>
            <w:tr w:rsidR="00B67E52" w:rsidRPr="009B015A" w14:paraId="39E0CE95" w14:textId="77777777">
              <w:trPr>
                <w:trHeight w:val="859"/>
                <w:jc w:val="center"/>
              </w:trPr>
              <w:tc>
                <w:tcPr>
                  <w:tcW w:w="697" w:type="pct"/>
                  <w:shd w:val="clear" w:color="auto" w:fill="CCFFFF"/>
                  <w:vAlign w:val="center"/>
                </w:tcPr>
                <w:p w14:paraId="2E48C428" w14:textId="77777777" w:rsidR="00B67E52" w:rsidRPr="009B015A" w:rsidRDefault="00DD6090">
                  <w:pPr>
                    <w:pStyle w:val="262"/>
                    <w:spacing w:line="240" w:lineRule="auto"/>
                    <w:ind w:firstLineChars="0" w:firstLine="0"/>
                    <w:rPr>
                      <w:rFonts w:eastAsia="Times New Roman"/>
                      <w:b/>
                      <w:bCs/>
                      <w:sz w:val="21"/>
                      <w:szCs w:val="21"/>
                    </w:rPr>
                  </w:pPr>
                  <w:r w:rsidRPr="009B015A">
                    <w:rPr>
                      <w:b/>
                      <w:bCs/>
                      <w:sz w:val="21"/>
                      <w:szCs w:val="21"/>
                    </w:rPr>
                    <w:t>法律法规</w:t>
                  </w:r>
                </w:p>
              </w:tc>
              <w:tc>
                <w:tcPr>
                  <w:tcW w:w="2518" w:type="pct"/>
                  <w:shd w:val="clear" w:color="auto" w:fill="CCFFFF"/>
                  <w:vAlign w:val="center"/>
                </w:tcPr>
                <w:p w14:paraId="3899FF7C" w14:textId="77777777" w:rsidR="00B67E52" w:rsidRPr="009B015A" w:rsidRDefault="00DD6090">
                  <w:pPr>
                    <w:pStyle w:val="262"/>
                    <w:spacing w:line="240" w:lineRule="auto"/>
                    <w:ind w:firstLineChars="0" w:firstLine="0"/>
                    <w:jc w:val="center"/>
                    <w:rPr>
                      <w:rFonts w:eastAsia="Times New Roman"/>
                      <w:b/>
                      <w:bCs/>
                      <w:sz w:val="21"/>
                      <w:szCs w:val="21"/>
                    </w:rPr>
                  </w:pPr>
                  <w:r w:rsidRPr="009B015A">
                    <w:rPr>
                      <w:b/>
                      <w:bCs/>
                      <w:sz w:val="21"/>
                      <w:szCs w:val="21"/>
                    </w:rPr>
                    <w:t>法律法规条例</w:t>
                  </w:r>
                </w:p>
              </w:tc>
              <w:tc>
                <w:tcPr>
                  <w:tcW w:w="1386" w:type="pct"/>
                  <w:shd w:val="clear" w:color="auto" w:fill="CCFFFF"/>
                  <w:vAlign w:val="center"/>
                </w:tcPr>
                <w:p w14:paraId="06EB006E" w14:textId="77777777" w:rsidR="00B67E52" w:rsidRPr="009B015A" w:rsidRDefault="00DD6090">
                  <w:pPr>
                    <w:pStyle w:val="262"/>
                    <w:spacing w:line="240" w:lineRule="auto"/>
                    <w:ind w:firstLineChars="0" w:firstLine="0"/>
                    <w:jc w:val="center"/>
                    <w:rPr>
                      <w:rFonts w:eastAsia="Times New Roman"/>
                      <w:b/>
                      <w:bCs/>
                      <w:sz w:val="21"/>
                      <w:szCs w:val="21"/>
                    </w:rPr>
                  </w:pPr>
                  <w:r w:rsidRPr="009B015A">
                    <w:rPr>
                      <w:b/>
                      <w:bCs/>
                      <w:sz w:val="21"/>
                      <w:szCs w:val="21"/>
                    </w:rPr>
                    <w:t>本项目建设情况</w:t>
                  </w:r>
                </w:p>
              </w:tc>
              <w:tc>
                <w:tcPr>
                  <w:tcW w:w="399" w:type="pct"/>
                  <w:shd w:val="clear" w:color="auto" w:fill="CCFFFF"/>
                  <w:vAlign w:val="center"/>
                </w:tcPr>
                <w:p w14:paraId="007C4146" w14:textId="77777777" w:rsidR="00B67E52" w:rsidRPr="009B015A" w:rsidRDefault="00DD6090">
                  <w:pPr>
                    <w:pStyle w:val="262"/>
                    <w:spacing w:line="240" w:lineRule="auto"/>
                    <w:ind w:firstLineChars="0" w:firstLine="0"/>
                    <w:jc w:val="center"/>
                    <w:rPr>
                      <w:rFonts w:eastAsia="Times New Roman"/>
                      <w:b/>
                      <w:bCs/>
                      <w:sz w:val="21"/>
                      <w:szCs w:val="21"/>
                    </w:rPr>
                  </w:pPr>
                  <w:r w:rsidRPr="009B015A">
                    <w:rPr>
                      <w:b/>
                      <w:bCs/>
                      <w:sz w:val="21"/>
                      <w:szCs w:val="21"/>
                    </w:rPr>
                    <w:t>是否符合规划</w:t>
                  </w:r>
                </w:p>
              </w:tc>
            </w:tr>
            <w:tr w:rsidR="00B67E52" w:rsidRPr="009B015A" w14:paraId="6BBD2522" w14:textId="77777777">
              <w:trPr>
                <w:trHeight w:val="1835"/>
                <w:jc w:val="center"/>
              </w:trPr>
              <w:tc>
                <w:tcPr>
                  <w:tcW w:w="697" w:type="pct"/>
                  <w:vAlign w:val="center"/>
                </w:tcPr>
                <w:p w14:paraId="0061EDCB" w14:textId="77777777" w:rsidR="00B67E52" w:rsidRPr="009B015A" w:rsidRDefault="00DD6090">
                  <w:pPr>
                    <w:pStyle w:val="262"/>
                    <w:spacing w:line="240" w:lineRule="auto"/>
                    <w:ind w:firstLineChars="0" w:firstLine="0"/>
                    <w:rPr>
                      <w:rFonts w:eastAsia="Times New Roman"/>
                      <w:sz w:val="21"/>
                      <w:szCs w:val="21"/>
                    </w:rPr>
                  </w:pPr>
                  <w:r w:rsidRPr="009B015A">
                    <w:rPr>
                      <w:sz w:val="21"/>
                      <w:szCs w:val="21"/>
                    </w:rPr>
                    <w:t>《中华人民共和国水法》</w:t>
                  </w:r>
                </w:p>
              </w:tc>
              <w:tc>
                <w:tcPr>
                  <w:tcW w:w="2518" w:type="pct"/>
                  <w:vAlign w:val="center"/>
                </w:tcPr>
                <w:p w14:paraId="47EC4483" w14:textId="77777777" w:rsidR="00B67E52" w:rsidRPr="009B015A" w:rsidRDefault="00DD6090">
                  <w:pPr>
                    <w:pStyle w:val="262"/>
                    <w:spacing w:line="240" w:lineRule="auto"/>
                    <w:ind w:firstLineChars="0" w:firstLine="0"/>
                    <w:jc w:val="left"/>
                    <w:rPr>
                      <w:rFonts w:eastAsia="Times New Roman"/>
                      <w:sz w:val="21"/>
                      <w:szCs w:val="21"/>
                    </w:rPr>
                  </w:pPr>
                  <w:r w:rsidRPr="009B015A">
                    <w:rPr>
                      <w:rFonts w:eastAsia="Times New Roman"/>
                      <w:sz w:val="21"/>
                      <w:szCs w:val="21"/>
                    </w:rPr>
                    <w:t>34</w:t>
                  </w:r>
                  <w:r w:rsidRPr="009B015A">
                    <w:rPr>
                      <w:sz w:val="21"/>
                      <w:szCs w:val="21"/>
                    </w:rPr>
                    <w:t>、禁止在饮用水水源保护区内设置排污口。</w:t>
                  </w:r>
                </w:p>
              </w:tc>
              <w:tc>
                <w:tcPr>
                  <w:tcW w:w="1386" w:type="pct"/>
                  <w:vAlign w:val="center"/>
                </w:tcPr>
                <w:p w14:paraId="4E0D1F2C" w14:textId="77777777" w:rsidR="00B67E52" w:rsidRPr="009B015A" w:rsidRDefault="00DD6090">
                  <w:pPr>
                    <w:pStyle w:val="262"/>
                    <w:spacing w:line="240" w:lineRule="auto"/>
                    <w:ind w:firstLineChars="0" w:firstLine="0"/>
                    <w:rPr>
                      <w:rFonts w:eastAsia="Times New Roman"/>
                      <w:sz w:val="21"/>
                      <w:szCs w:val="21"/>
                    </w:rPr>
                  </w:pPr>
                  <w:r w:rsidRPr="009B015A">
                    <w:rPr>
                      <w:sz w:val="21"/>
                      <w:szCs w:val="21"/>
                    </w:rPr>
                    <w:t>本项目为道路改扩建，本项目不涉及污染物排放，因此不设置排污口，同时，项目在原有基础上完善配套路基、路面排水收集设施，进一步保护水体。</w:t>
                  </w:r>
                </w:p>
              </w:tc>
              <w:tc>
                <w:tcPr>
                  <w:tcW w:w="399" w:type="pct"/>
                  <w:vAlign w:val="center"/>
                </w:tcPr>
                <w:p w14:paraId="6871AB15" w14:textId="77777777" w:rsidR="00B67E52" w:rsidRPr="009B015A" w:rsidRDefault="00DD6090">
                  <w:pPr>
                    <w:pStyle w:val="262"/>
                    <w:spacing w:line="240" w:lineRule="auto"/>
                    <w:ind w:firstLineChars="0" w:firstLine="0"/>
                    <w:jc w:val="center"/>
                    <w:rPr>
                      <w:rFonts w:eastAsia="Times New Roman"/>
                      <w:sz w:val="21"/>
                      <w:szCs w:val="21"/>
                    </w:rPr>
                  </w:pPr>
                  <w:r w:rsidRPr="009B015A">
                    <w:rPr>
                      <w:sz w:val="21"/>
                      <w:szCs w:val="21"/>
                    </w:rPr>
                    <w:t>符合</w:t>
                  </w:r>
                </w:p>
              </w:tc>
            </w:tr>
            <w:tr w:rsidR="001E5B06" w:rsidRPr="009B015A" w14:paraId="7BC8FADC" w14:textId="77777777">
              <w:trPr>
                <w:trHeight w:val="1142"/>
                <w:jc w:val="center"/>
              </w:trPr>
              <w:tc>
                <w:tcPr>
                  <w:tcW w:w="697" w:type="pct"/>
                  <w:vAlign w:val="center"/>
                </w:tcPr>
                <w:p w14:paraId="524687C1" w14:textId="77777777" w:rsidR="001E5B06" w:rsidRPr="009B015A" w:rsidRDefault="001E5B06">
                  <w:pPr>
                    <w:pStyle w:val="262"/>
                    <w:spacing w:line="240" w:lineRule="auto"/>
                    <w:ind w:firstLineChars="0" w:firstLine="0"/>
                    <w:jc w:val="center"/>
                    <w:rPr>
                      <w:rFonts w:eastAsia="Times New Roman"/>
                      <w:sz w:val="21"/>
                      <w:szCs w:val="21"/>
                    </w:rPr>
                  </w:pPr>
                  <w:r w:rsidRPr="009B015A">
                    <w:rPr>
                      <w:sz w:val="21"/>
                      <w:szCs w:val="21"/>
                    </w:rPr>
                    <w:t>《中华人民共和国水污染防治法》</w:t>
                  </w:r>
                </w:p>
              </w:tc>
              <w:tc>
                <w:tcPr>
                  <w:tcW w:w="2518" w:type="pct"/>
                  <w:vAlign w:val="center"/>
                </w:tcPr>
                <w:p w14:paraId="76D2E16F" w14:textId="77777777" w:rsidR="001E5B06" w:rsidRPr="009B015A" w:rsidRDefault="001E5B06" w:rsidP="00606A0F">
                  <w:pPr>
                    <w:pStyle w:val="262"/>
                    <w:spacing w:line="240" w:lineRule="auto"/>
                    <w:ind w:firstLineChars="0" w:firstLine="0"/>
                    <w:rPr>
                      <w:rFonts w:eastAsiaTheme="minorEastAsia"/>
                      <w:sz w:val="21"/>
                      <w:szCs w:val="21"/>
                    </w:rPr>
                  </w:pPr>
                  <w:r w:rsidRPr="009B015A">
                    <w:rPr>
                      <w:rFonts w:eastAsiaTheme="minorEastAsia"/>
                      <w:sz w:val="21"/>
                      <w:szCs w:val="21"/>
                    </w:rPr>
                    <w:t>66.</w:t>
                  </w:r>
                  <w:r w:rsidRPr="009B015A">
                    <w:t xml:space="preserve"> </w:t>
                  </w:r>
                  <w:r w:rsidRPr="009B015A">
                    <w:rPr>
                      <w:rFonts w:eastAsiaTheme="minorEastAsia"/>
                      <w:sz w:val="21"/>
                      <w:szCs w:val="21"/>
                    </w:rPr>
                    <w:t>禁止在饮用水水源二级保护区内新建、改建、扩建排放污染物的建设项目；已建成的排放污染物的建设项目，由县级以上人民政府责令拆除或者关闭。</w:t>
                  </w:r>
                </w:p>
                <w:p w14:paraId="131F55DD" w14:textId="77777777" w:rsidR="001E5B06" w:rsidRPr="009B015A" w:rsidRDefault="001E5B06" w:rsidP="00606A0F">
                  <w:pPr>
                    <w:pStyle w:val="262"/>
                    <w:spacing w:line="240" w:lineRule="auto"/>
                    <w:ind w:firstLineChars="0" w:firstLine="0"/>
                    <w:rPr>
                      <w:rFonts w:eastAsia="Times New Roman"/>
                      <w:sz w:val="21"/>
                      <w:szCs w:val="21"/>
                    </w:rPr>
                  </w:pPr>
                  <w:r w:rsidRPr="009B015A">
                    <w:rPr>
                      <w:rFonts w:eastAsia="Times New Roman"/>
                      <w:sz w:val="21"/>
                      <w:szCs w:val="21"/>
                    </w:rPr>
                    <w:t>67.</w:t>
                  </w:r>
                  <w:r w:rsidRPr="009B015A">
                    <w:rPr>
                      <w:sz w:val="21"/>
                      <w:szCs w:val="21"/>
                    </w:rPr>
                    <w:t>禁止在饮用水水源准保护区内新建、扩建对水体污染严重的建设项目；改建建设项目，不得增加排污量。</w:t>
                  </w:r>
                </w:p>
              </w:tc>
              <w:tc>
                <w:tcPr>
                  <w:tcW w:w="1386" w:type="pct"/>
                  <w:vMerge w:val="restart"/>
                  <w:vAlign w:val="center"/>
                </w:tcPr>
                <w:p w14:paraId="342DC08C" w14:textId="77777777" w:rsidR="001E5B06" w:rsidRPr="009B015A" w:rsidRDefault="001E5B06">
                  <w:pPr>
                    <w:pStyle w:val="262"/>
                    <w:spacing w:line="240" w:lineRule="auto"/>
                    <w:ind w:firstLineChars="0" w:firstLine="0"/>
                    <w:rPr>
                      <w:rFonts w:eastAsia="Times New Roman"/>
                      <w:sz w:val="21"/>
                      <w:szCs w:val="21"/>
                    </w:rPr>
                  </w:pPr>
                  <w:r w:rsidRPr="009B015A">
                    <w:rPr>
                      <w:sz w:val="21"/>
                      <w:szCs w:val="21"/>
                    </w:rPr>
                    <w:t>本项目为道路改扩建项目，不涉及水污染物的排放。</w:t>
                  </w:r>
                </w:p>
              </w:tc>
              <w:tc>
                <w:tcPr>
                  <w:tcW w:w="399" w:type="pct"/>
                  <w:vAlign w:val="center"/>
                </w:tcPr>
                <w:p w14:paraId="5A409CB7" w14:textId="77777777" w:rsidR="001E5B06" w:rsidRPr="009B015A" w:rsidRDefault="001E5B06">
                  <w:pPr>
                    <w:pStyle w:val="262"/>
                    <w:spacing w:line="240" w:lineRule="auto"/>
                    <w:ind w:firstLineChars="0" w:firstLine="0"/>
                    <w:jc w:val="center"/>
                    <w:rPr>
                      <w:rFonts w:eastAsia="Times New Roman"/>
                      <w:sz w:val="21"/>
                      <w:szCs w:val="21"/>
                    </w:rPr>
                  </w:pPr>
                  <w:r w:rsidRPr="009B015A">
                    <w:rPr>
                      <w:sz w:val="21"/>
                      <w:szCs w:val="21"/>
                    </w:rPr>
                    <w:t>符合</w:t>
                  </w:r>
                </w:p>
              </w:tc>
            </w:tr>
            <w:tr w:rsidR="001E5B06" w:rsidRPr="009B015A" w14:paraId="3C2E5D5E" w14:textId="77777777" w:rsidTr="00D53E54">
              <w:trPr>
                <w:trHeight w:val="2471"/>
                <w:jc w:val="center"/>
              </w:trPr>
              <w:tc>
                <w:tcPr>
                  <w:tcW w:w="697" w:type="pct"/>
                  <w:vMerge w:val="restart"/>
                  <w:vAlign w:val="center"/>
                </w:tcPr>
                <w:p w14:paraId="684CB6B7" w14:textId="77777777" w:rsidR="001E5B06" w:rsidRPr="009B015A" w:rsidRDefault="001E5B06">
                  <w:pPr>
                    <w:pStyle w:val="262"/>
                    <w:spacing w:line="240" w:lineRule="auto"/>
                    <w:ind w:firstLineChars="0" w:firstLine="0"/>
                    <w:jc w:val="center"/>
                    <w:rPr>
                      <w:rFonts w:eastAsia="Times New Roman"/>
                      <w:sz w:val="21"/>
                      <w:szCs w:val="21"/>
                    </w:rPr>
                  </w:pPr>
                  <w:r w:rsidRPr="009B015A">
                    <w:rPr>
                      <w:sz w:val="21"/>
                      <w:szCs w:val="21"/>
                    </w:rPr>
                    <w:t>《四川省饮用水水源保护管理条例》</w:t>
                  </w:r>
                </w:p>
              </w:tc>
              <w:tc>
                <w:tcPr>
                  <w:tcW w:w="2518" w:type="pct"/>
                  <w:vAlign w:val="center"/>
                </w:tcPr>
                <w:p w14:paraId="620A80CA" w14:textId="77777777" w:rsidR="001E5B06" w:rsidRPr="009B015A" w:rsidRDefault="001E5B06" w:rsidP="00B6096A">
                  <w:pPr>
                    <w:pStyle w:val="262"/>
                    <w:spacing w:line="240" w:lineRule="auto"/>
                    <w:ind w:firstLineChars="0" w:firstLine="0"/>
                    <w:jc w:val="left"/>
                    <w:rPr>
                      <w:rFonts w:eastAsia="Times New Roman"/>
                      <w:sz w:val="21"/>
                      <w:szCs w:val="21"/>
                    </w:rPr>
                  </w:pPr>
                  <w:r w:rsidRPr="009B015A">
                    <w:rPr>
                      <w:rFonts w:eastAsiaTheme="minorEastAsia"/>
                      <w:sz w:val="21"/>
                      <w:szCs w:val="21"/>
                    </w:rPr>
                    <w:t>3.16</w:t>
                  </w:r>
                  <w:r w:rsidRPr="009B015A">
                    <w:rPr>
                      <w:rFonts w:eastAsiaTheme="minorEastAsia"/>
                      <w:sz w:val="21"/>
                      <w:szCs w:val="21"/>
                    </w:rPr>
                    <w:t>在地表水饮用水水源保护区内，禁止设置排污口。</w:t>
                  </w:r>
                </w:p>
                <w:p w14:paraId="47FBBE51" w14:textId="77777777" w:rsidR="001E5B06" w:rsidRPr="009B015A" w:rsidRDefault="001E5B06">
                  <w:pPr>
                    <w:pStyle w:val="262"/>
                    <w:spacing w:line="240" w:lineRule="auto"/>
                    <w:ind w:firstLineChars="0" w:firstLine="0"/>
                    <w:jc w:val="left"/>
                    <w:rPr>
                      <w:sz w:val="21"/>
                      <w:szCs w:val="21"/>
                    </w:rPr>
                  </w:pPr>
                  <w:r w:rsidRPr="009B015A">
                    <w:rPr>
                      <w:rFonts w:eastAsia="Times New Roman"/>
                      <w:sz w:val="21"/>
                      <w:szCs w:val="21"/>
                    </w:rPr>
                    <w:t>3.17.1</w:t>
                  </w:r>
                  <w:r w:rsidRPr="009B015A">
                    <w:rPr>
                      <w:sz w:val="21"/>
                      <w:szCs w:val="21"/>
                    </w:rPr>
                    <w:t>禁止新建、扩建对水体污染严重的建设项目；改建建设项目，不得增加排污量。</w:t>
                  </w:r>
                </w:p>
                <w:p w14:paraId="1FC109B6" w14:textId="77777777" w:rsidR="001E5B06" w:rsidRPr="009B015A" w:rsidRDefault="001E5B06" w:rsidP="00486D41">
                  <w:pPr>
                    <w:pStyle w:val="262"/>
                    <w:spacing w:line="240" w:lineRule="auto"/>
                    <w:ind w:firstLine="420"/>
                    <w:jc w:val="left"/>
                    <w:rPr>
                      <w:rFonts w:eastAsia="Times New Roman"/>
                      <w:sz w:val="21"/>
                      <w:szCs w:val="21"/>
                    </w:rPr>
                  </w:pPr>
                  <w:r w:rsidRPr="009B015A">
                    <w:rPr>
                      <w:sz w:val="21"/>
                      <w:szCs w:val="21"/>
                    </w:rPr>
                    <w:t>3.18.1</w:t>
                  </w:r>
                  <w:r w:rsidRPr="009B015A">
                    <w:rPr>
                      <w:sz w:val="21"/>
                      <w:szCs w:val="21"/>
                    </w:rPr>
                    <w:t>禁止新建、改建、扩建排放污染物的建设项目；已建成的排放污染物的建设项目，由县级以上地方人民政府责令拆除或者关闭；</w:t>
                  </w:r>
                </w:p>
              </w:tc>
              <w:tc>
                <w:tcPr>
                  <w:tcW w:w="1386" w:type="pct"/>
                  <w:vMerge/>
                  <w:vAlign w:val="center"/>
                </w:tcPr>
                <w:p w14:paraId="4B9E4E41" w14:textId="77777777" w:rsidR="001E5B06" w:rsidRPr="009B015A" w:rsidRDefault="001E5B06">
                  <w:pPr>
                    <w:pStyle w:val="262"/>
                    <w:spacing w:line="240" w:lineRule="auto"/>
                    <w:ind w:firstLineChars="0" w:firstLine="0"/>
                    <w:jc w:val="left"/>
                    <w:rPr>
                      <w:rFonts w:eastAsia="Times New Roman"/>
                      <w:sz w:val="21"/>
                      <w:szCs w:val="21"/>
                    </w:rPr>
                  </w:pPr>
                </w:p>
              </w:tc>
              <w:tc>
                <w:tcPr>
                  <w:tcW w:w="399" w:type="pct"/>
                  <w:vAlign w:val="center"/>
                </w:tcPr>
                <w:p w14:paraId="132CE3DD" w14:textId="77777777" w:rsidR="001E5B06" w:rsidRPr="009B015A" w:rsidRDefault="001E5B06">
                  <w:pPr>
                    <w:pStyle w:val="262"/>
                    <w:spacing w:line="240" w:lineRule="auto"/>
                    <w:ind w:firstLineChars="0" w:firstLine="0"/>
                    <w:jc w:val="center"/>
                    <w:rPr>
                      <w:rFonts w:eastAsia="Times New Roman"/>
                      <w:sz w:val="21"/>
                      <w:szCs w:val="21"/>
                    </w:rPr>
                  </w:pPr>
                  <w:r w:rsidRPr="009B015A">
                    <w:rPr>
                      <w:sz w:val="21"/>
                      <w:szCs w:val="21"/>
                    </w:rPr>
                    <w:t>符合</w:t>
                  </w:r>
                </w:p>
              </w:tc>
            </w:tr>
            <w:tr w:rsidR="00B67E52" w:rsidRPr="009B015A" w14:paraId="4F0864CD" w14:textId="77777777">
              <w:trPr>
                <w:trHeight w:val="859"/>
                <w:jc w:val="center"/>
              </w:trPr>
              <w:tc>
                <w:tcPr>
                  <w:tcW w:w="697" w:type="pct"/>
                  <w:vMerge/>
                  <w:vAlign w:val="center"/>
                </w:tcPr>
                <w:p w14:paraId="59C0AEF2" w14:textId="77777777" w:rsidR="00B67E52" w:rsidRPr="009B015A" w:rsidRDefault="00B67E52">
                  <w:pPr>
                    <w:pStyle w:val="262"/>
                    <w:spacing w:line="240" w:lineRule="auto"/>
                    <w:ind w:firstLineChars="0" w:firstLine="0"/>
                    <w:jc w:val="center"/>
                    <w:rPr>
                      <w:rFonts w:eastAsia="Times New Roman"/>
                      <w:sz w:val="21"/>
                      <w:szCs w:val="21"/>
                    </w:rPr>
                  </w:pPr>
                </w:p>
              </w:tc>
              <w:tc>
                <w:tcPr>
                  <w:tcW w:w="2518" w:type="pct"/>
                  <w:vAlign w:val="center"/>
                </w:tcPr>
                <w:p w14:paraId="500464E9" w14:textId="77777777" w:rsidR="00B67E52" w:rsidRPr="009B015A" w:rsidRDefault="00DD6090">
                  <w:pPr>
                    <w:pStyle w:val="262"/>
                    <w:spacing w:line="240" w:lineRule="auto"/>
                    <w:ind w:firstLineChars="0" w:firstLine="0"/>
                    <w:jc w:val="left"/>
                    <w:rPr>
                      <w:rFonts w:eastAsia="Times New Roman"/>
                      <w:sz w:val="21"/>
                      <w:szCs w:val="21"/>
                    </w:rPr>
                  </w:pPr>
                  <w:r w:rsidRPr="009B015A">
                    <w:rPr>
                      <w:rFonts w:eastAsia="Times New Roman"/>
                      <w:sz w:val="21"/>
                      <w:szCs w:val="21"/>
                    </w:rPr>
                    <w:t>3.17.11</w:t>
                  </w:r>
                  <w:r w:rsidRPr="009B015A">
                    <w:rPr>
                      <w:sz w:val="21"/>
                      <w:szCs w:val="21"/>
                    </w:rPr>
                    <w:t>禁止非更新性、非抚育性砍伐和破坏饮用水水源涵养林、护岸林和其他植被。</w:t>
                  </w:r>
                </w:p>
              </w:tc>
              <w:tc>
                <w:tcPr>
                  <w:tcW w:w="1386" w:type="pct"/>
                  <w:vAlign w:val="center"/>
                </w:tcPr>
                <w:p w14:paraId="53A0272B" w14:textId="77777777" w:rsidR="00B67E52" w:rsidRPr="009B015A" w:rsidRDefault="00DD6090">
                  <w:pPr>
                    <w:pStyle w:val="262"/>
                    <w:spacing w:line="240" w:lineRule="auto"/>
                    <w:ind w:firstLineChars="0" w:firstLine="0"/>
                    <w:rPr>
                      <w:rFonts w:eastAsia="Times New Roman"/>
                      <w:sz w:val="21"/>
                      <w:szCs w:val="21"/>
                    </w:rPr>
                  </w:pPr>
                  <w:r w:rsidRPr="009B015A">
                    <w:rPr>
                      <w:sz w:val="21"/>
                      <w:szCs w:val="21"/>
                    </w:rPr>
                    <w:t>本项目占地为耕地和一般用地，不涉及基本农田和林地的占用，项目建设过程中不砍伐和破坏饮用水水源涵养</w:t>
                  </w:r>
                  <w:r w:rsidRPr="009B015A">
                    <w:rPr>
                      <w:sz w:val="21"/>
                      <w:szCs w:val="21"/>
                    </w:rPr>
                    <w:lastRenderedPageBreak/>
                    <w:t>林、护岸林和其他植被。</w:t>
                  </w:r>
                </w:p>
              </w:tc>
              <w:tc>
                <w:tcPr>
                  <w:tcW w:w="399" w:type="pct"/>
                  <w:vAlign w:val="center"/>
                </w:tcPr>
                <w:p w14:paraId="420B855F" w14:textId="77777777" w:rsidR="00B67E52" w:rsidRPr="009B015A" w:rsidRDefault="00DD6090">
                  <w:pPr>
                    <w:pStyle w:val="262"/>
                    <w:spacing w:line="240" w:lineRule="auto"/>
                    <w:ind w:firstLineChars="0" w:firstLine="0"/>
                    <w:jc w:val="center"/>
                    <w:rPr>
                      <w:rFonts w:eastAsia="Times New Roman"/>
                      <w:sz w:val="21"/>
                      <w:szCs w:val="21"/>
                    </w:rPr>
                  </w:pPr>
                  <w:r w:rsidRPr="009B015A">
                    <w:rPr>
                      <w:sz w:val="21"/>
                      <w:szCs w:val="21"/>
                    </w:rPr>
                    <w:lastRenderedPageBreak/>
                    <w:t>符合</w:t>
                  </w:r>
                </w:p>
              </w:tc>
            </w:tr>
            <w:tr w:rsidR="00B67E52" w:rsidRPr="009B015A" w14:paraId="7DC31374" w14:textId="77777777">
              <w:trPr>
                <w:trHeight w:val="2080"/>
                <w:jc w:val="center"/>
              </w:trPr>
              <w:tc>
                <w:tcPr>
                  <w:tcW w:w="697" w:type="pct"/>
                  <w:vAlign w:val="center"/>
                </w:tcPr>
                <w:p w14:paraId="100FFDC4" w14:textId="77777777" w:rsidR="00B67E52" w:rsidRPr="009B015A" w:rsidRDefault="00DD6090">
                  <w:pPr>
                    <w:pStyle w:val="262"/>
                    <w:spacing w:line="240" w:lineRule="auto"/>
                    <w:ind w:firstLineChars="0" w:firstLine="0"/>
                    <w:jc w:val="center"/>
                    <w:rPr>
                      <w:rFonts w:eastAsia="Times New Roman"/>
                      <w:sz w:val="21"/>
                      <w:szCs w:val="21"/>
                    </w:rPr>
                  </w:pPr>
                  <w:r w:rsidRPr="009B015A">
                    <w:rPr>
                      <w:sz w:val="21"/>
                      <w:szCs w:val="21"/>
                    </w:rPr>
                    <w:t>《达州市集中式饮用水水源保护管理条例》</w:t>
                  </w:r>
                </w:p>
              </w:tc>
              <w:tc>
                <w:tcPr>
                  <w:tcW w:w="2518" w:type="pct"/>
                  <w:vAlign w:val="center"/>
                </w:tcPr>
                <w:p w14:paraId="50871441" w14:textId="77777777" w:rsidR="00B67E52" w:rsidRPr="009B015A" w:rsidRDefault="00DD6090">
                  <w:pPr>
                    <w:pStyle w:val="262"/>
                    <w:spacing w:line="276" w:lineRule="auto"/>
                    <w:ind w:firstLineChars="0" w:firstLine="0"/>
                    <w:rPr>
                      <w:rFonts w:eastAsia="Times New Roman"/>
                      <w:sz w:val="21"/>
                      <w:szCs w:val="21"/>
                    </w:rPr>
                  </w:pPr>
                  <w:r w:rsidRPr="009B015A">
                    <w:rPr>
                      <w:sz w:val="21"/>
                      <w:szCs w:val="21"/>
                    </w:rPr>
                    <w:t>第十八条</w:t>
                  </w:r>
                  <w:r w:rsidRPr="009B015A">
                    <w:rPr>
                      <w:rFonts w:eastAsia="Times New Roman"/>
                      <w:sz w:val="21"/>
                      <w:szCs w:val="21"/>
                    </w:rPr>
                    <w:t xml:space="preserve"> </w:t>
                  </w:r>
                  <w:r w:rsidRPr="009B015A">
                    <w:rPr>
                      <w:sz w:val="21"/>
                      <w:szCs w:val="21"/>
                    </w:rPr>
                    <w:t>集中式饮用水水源保护区内，禁止设置排污口。</w:t>
                  </w:r>
                </w:p>
                <w:p w14:paraId="6920E976" w14:textId="77777777" w:rsidR="001E5B06" w:rsidRPr="009B015A" w:rsidRDefault="00DD6090" w:rsidP="001E5B06">
                  <w:pPr>
                    <w:pStyle w:val="262"/>
                    <w:spacing w:line="276" w:lineRule="auto"/>
                    <w:ind w:firstLineChars="0" w:firstLine="0"/>
                    <w:rPr>
                      <w:sz w:val="21"/>
                      <w:szCs w:val="21"/>
                    </w:rPr>
                  </w:pPr>
                  <w:r w:rsidRPr="009B015A">
                    <w:rPr>
                      <w:sz w:val="21"/>
                      <w:szCs w:val="21"/>
                    </w:rPr>
                    <w:t>第十九条</w:t>
                  </w:r>
                  <w:r w:rsidRPr="009B015A">
                    <w:rPr>
                      <w:rFonts w:eastAsia="Times New Roman"/>
                      <w:sz w:val="21"/>
                      <w:szCs w:val="21"/>
                    </w:rPr>
                    <w:t xml:space="preserve"> </w:t>
                  </w:r>
                  <w:r w:rsidRPr="009B015A">
                    <w:rPr>
                      <w:sz w:val="21"/>
                      <w:szCs w:val="21"/>
                    </w:rPr>
                    <w:t>集中式地表水饮用水水源准保护区内，应当遵守下列规定：</w:t>
                  </w:r>
                </w:p>
                <w:p w14:paraId="2EA94AA1" w14:textId="77777777" w:rsidR="001E5B06" w:rsidRPr="009B015A" w:rsidRDefault="00DD6090" w:rsidP="001E5B06">
                  <w:pPr>
                    <w:pStyle w:val="262"/>
                    <w:spacing w:line="276" w:lineRule="auto"/>
                    <w:ind w:firstLineChars="0" w:firstLine="0"/>
                    <w:rPr>
                      <w:sz w:val="21"/>
                      <w:szCs w:val="21"/>
                    </w:rPr>
                  </w:pPr>
                  <w:r w:rsidRPr="009B015A">
                    <w:rPr>
                      <w:sz w:val="21"/>
                      <w:szCs w:val="21"/>
                    </w:rPr>
                    <w:t>（一）禁止新建、扩建造纸、制革、印染、染料、炼焦、炼砷、炼油、电镀、农药、化工、冶炼等对水体污染严重的建设项目；改建建设项目，不得增加排污量；</w:t>
                  </w:r>
                </w:p>
                <w:p w14:paraId="2FA0D882" w14:textId="77777777" w:rsidR="001E5B06" w:rsidRPr="009B015A" w:rsidRDefault="001E5B06" w:rsidP="001E5B06">
                  <w:pPr>
                    <w:pStyle w:val="262"/>
                    <w:spacing w:line="276" w:lineRule="auto"/>
                    <w:ind w:firstLineChars="0" w:firstLine="0"/>
                    <w:rPr>
                      <w:sz w:val="21"/>
                      <w:szCs w:val="21"/>
                    </w:rPr>
                  </w:pPr>
                  <w:r w:rsidRPr="009B015A">
                    <w:rPr>
                      <w:sz w:val="21"/>
                      <w:szCs w:val="21"/>
                    </w:rPr>
                    <w:t>第二十条</w:t>
                  </w:r>
                  <w:r w:rsidRPr="009B015A">
                    <w:rPr>
                      <w:sz w:val="21"/>
                      <w:szCs w:val="21"/>
                    </w:rPr>
                    <w:t xml:space="preserve"> </w:t>
                  </w:r>
                  <w:r w:rsidRPr="009B015A">
                    <w:rPr>
                      <w:sz w:val="21"/>
                      <w:szCs w:val="21"/>
                    </w:rPr>
                    <w:t>集中式地表水饮用水水源二级保护区内，应当遵守下列规定：</w:t>
                  </w:r>
                </w:p>
                <w:p w14:paraId="489EBAC8" w14:textId="77777777" w:rsidR="001E5B06" w:rsidRPr="009B015A" w:rsidRDefault="001E5B06" w:rsidP="001E5B06">
                  <w:pPr>
                    <w:pStyle w:val="262"/>
                    <w:spacing w:line="276" w:lineRule="auto"/>
                    <w:ind w:firstLineChars="0" w:firstLine="0"/>
                    <w:rPr>
                      <w:rFonts w:eastAsia="Times New Roman"/>
                      <w:sz w:val="21"/>
                      <w:szCs w:val="21"/>
                    </w:rPr>
                  </w:pPr>
                  <w:r w:rsidRPr="009B015A">
                    <w:rPr>
                      <w:sz w:val="21"/>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tc>
              <w:tc>
                <w:tcPr>
                  <w:tcW w:w="1386" w:type="pct"/>
                  <w:vAlign w:val="center"/>
                </w:tcPr>
                <w:p w14:paraId="0C707668" w14:textId="77777777" w:rsidR="00B67E52" w:rsidRPr="009B015A" w:rsidRDefault="00DD6090">
                  <w:pPr>
                    <w:pStyle w:val="262"/>
                    <w:spacing w:line="240" w:lineRule="auto"/>
                    <w:ind w:firstLineChars="0" w:firstLine="0"/>
                    <w:rPr>
                      <w:rFonts w:eastAsia="Times New Roman"/>
                      <w:sz w:val="21"/>
                      <w:szCs w:val="21"/>
                    </w:rPr>
                  </w:pPr>
                  <w:r w:rsidRPr="009B015A">
                    <w:rPr>
                      <w:sz w:val="21"/>
                      <w:szCs w:val="21"/>
                    </w:rPr>
                    <w:t>本项目为生态类项目，项目不属于排污类项目，项目建成后无污染物排放。本项目为道路改扩建项目，不涉及禁止建设的项目。</w:t>
                  </w:r>
                </w:p>
              </w:tc>
              <w:tc>
                <w:tcPr>
                  <w:tcW w:w="399" w:type="pct"/>
                  <w:vAlign w:val="center"/>
                </w:tcPr>
                <w:p w14:paraId="517B2EE6" w14:textId="77777777" w:rsidR="00B67E52" w:rsidRPr="009B015A" w:rsidRDefault="00DD6090">
                  <w:pPr>
                    <w:pStyle w:val="262"/>
                    <w:spacing w:line="240" w:lineRule="auto"/>
                    <w:ind w:firstLineChars="0" w:firstLine="0"/>
                    <w:jc w:val="center"/>
                    <w:rPr>
                      <w:rFonts w:eastAsia="Times New Roman"/>
                      <w:sz w:val="21"/>
                      <w:szCs w:val="21"/>
                    </w:rPr>
                  </w:pPr>
                  <w:r w:rsidRPr="009B015A">
                    <w:rPr>
                      <w:sz w:val="21"/>
                      <w:szCs w:val="21"/>
                    </w:rPr>
                    <w:t>符合</w:t>
                  </w:r>
                </w:p>
              </w:tc>
            </w:tr>
            <w:tr w:rsidR="00B67E52" w:rsidRPr="009B015A" w14:paraId="315BDBDE" w14:textId="77777777">
              <w:trPr>
                <w:trHeight w:val="1151"/>
                <w:jc w:val="center"/>
              </w:trPr>
              <w:tc>
                <w:tcPr>
                  <w:tcW w:w="697" w:type="pct"/>
                  <w:vAlign w:val="center"/>
                </w:tcPr>
                <w:p w14:paraId="3FCE4A8B" w14:textId="77777777" w:rsidR="00B67E52" w:rsidRPr="009B015A" w:rsidRDefault="00DD6090">
                  <w:pPr>
                    <w:pStyle w:val="262"/>
                    <w:spacing w:line="240" w:lineRule="auto"/>
                    <w:ind w:firstLineChars="0" w:firstLine="0"/>
                    <w:jc w:val="center"/>
                    <w:rPr>
                      <w:sz w:val="21"/>
                      <w:szCs w:val="21"/>
                    </w:rPr>
                  </w:pPr>
                  <w:r w:rsidRPr="009B015A">
                    <w:rPr>
                      <w:sz w:val="21"/>
                      <w:szCs w:val="21"/>
                    </w:rPr>
                    <w:t>《开江县宝石桥水库水源保护管理办法》</w:t>
                  </w:r>
                </w:p>
              </w:tc>
              <w:tc>
                <w:tcPr>
                  <w:tcW w:w="2518" w:type="pct"/>
                  <w:vAlign w:val="center"/>
                </w:tcPr>
                <w:p w14:paraId="680E84A5" w14:textId="77777777" w:rsidR="00B67E52" w:rsidRPr="009B015A" w:rsidRDefault="00DD6090">
                  <w:pPr>
                    <w:pStyle w:val="262"/>
                    <w:spacing w:line="276" w:lineRule="auto"/>
                    <w:ind w:firstLine="420"/>
                    <w:rPr>
                      <w:sz w:val="21"/>
                      <w:szCs w:val="21"/>
                    </w:rPr>
                  </w:pPr>
                  <w:r w:rsidRPr="009B015A">
                    <w:rPr>
                      <w:sz w:val="21"/>
                      <w:szCs w:val="21"/>
                    </w:rPr>
                    <w:t>第八条</w:t>
                  </w:r>
                  <w:r w:rsidRPr="009B015A">
                    <w:rPr>
                      <w:sz w:val="21"/>
                      <w:szCs w:val="21"/>
                    </w:rPr>
                    <w:t xml:space="preserve"> </w:t>
                  </w:r>
                  <w:r w:rsidRPr="009B015A">
                    <w:rPr>
                      <w:sz w:val="21"/>
                      <w:szCs w:val="21"/>
                    </w:rPr>
                    <w:t>在饮用水水源准保护区内，应当遵守下列规定：</w:t>
                  </w:r>
                </w:p>
                <w:p w14:paraId="10039918" w14:textId="77777777" w:rsidR="00B67E52" w:rsidRPr="009B015A" w:rsidRDefault="00DD6090">
                  <w:pPr>
                    <w:pStyle w:val="262"/>
                    <w:spacing w:line="276" w:lineRule="auto"/>
                    <w:ind w:firstLine="420"/>
                    <w:rPr>
                      <w:sz w:val="21"/>
                      <w:szCs w:val="21"/>
                    </w:rPr>
                  </w:pPr>
                  <w:r w:rsidRPr="009B015A">
                    <w:rPr>
                      <w:sz w:val="21"/>
                      <w:szCs w:val="21"/>
                    </w:rPr>
                    <w:t>（一）禁止新建、扩建对水体污染严重的建设项目；改建建设项目，不得增加排污量；</w:t>
                  </w:r>
                </w:p>
                <w:p w14:paraId="7514D773" w14:textId="77777777" w:rsidR="00B67E52" w:rsidRPr="009B015A" w:rsidRDefault="00DD6090">
                  <w:pPr>
                    <w:pStyle w:val="262"/>
                    <w:spacing w:line="276" w:lineRule="auto"/>
                    <w:ind w:firstLine="420"/>
                    <w:rPr>
                      <w:sz w:val="21"/>
                      <w:szCs w:val="21"/>
                    </w:rPr>
                  </w:pPr>
                  <w:r w:rsidRPr="009B015A">
                    <w:rPr>
                      <w:sz w:val="21"/>
                      <w:szCs w:val="21"/>
                    </w:rPr>
                    <w:t>（二）禁止向水体排放油类、酸液、碱液或者有毒废液；</w:t>
                  </w:r>
                </w:p>
                <w:p w14:paraId="3B9A5DA6" w14:textId="77777777" w:rsidR="00B67E52" w:rsidRPr="009B015A" w:rsidRDefault="00DD6090">
                  <w:pPr>
                    <w:pStyle w:val="262"/>
                    <w:spacing w:line="276" w:lineRule="auto"/>
                    <w:ind w:firstLine="420"/>
                    <w:rPr>
                      <w:sz w:val="21"/>
                      <w:szCs w:val="21"/>
                    </w:rPr>
                  </w:pPr>
                  <w:r w:rsidRPr="009B015A">
                    <w:rPr>
                      <w:sz w:val="21"/>
                      <w:szCs w:val="21"/>
                    </w:rPr>
                    <w:t>（三）禁止在水体清洗装贮过油类或者有毒污染物的车辆和容器；</w:t>
                  </w:r>
                </w:p>
                <w:p w14:paraId="2C078159" w14:textId="77777777" w:rsidR="00B67E52" w:rsidRPr="009B015A" w:rsidRDefault="00DD6090">
                  <w:pPr>
                    <w:pStyle w:val="262"/>
                    <w:spacing w:line="276" w:lineRule="auto"/>
                    <w:ind w:firstLine="420"/>
                    <w:rPr>
                      <w:sz w:val="21"/>
                      <w:szCs w:val="21"/>
                    </w:rPr>
                  </w:pPr>
                  <w:r w:rsidRPr="009B015A">
                    <w:rPr>
                      <w:sz w:val="21"/>
                      <w:szCs w:val="21"/>
                    </w:rPr>
                    <w:t>（四）禁止向水体排放、倾倒废水、含病原体的污水、放射性固体废物；</w:t>
                  </w:r>
                </w:p>
                <w:p w14:paraId="36F9F738" w14:textId="77777777" w:rsidR="00B67E52" w:rsidRPr="009B015A" w:rsidRDefault="00DD6090">
                  <w:pPr>
                    <w:pStyle w:val="262"/>
                    <w:spacing w:line="276" w:lineRule="auto"/>
                    <w:ind w:firstLine="420"/>
                    <w:rPr>
                      <w:sz w:val="21"/>
                      <w:szCs w:val="21"/>
                    </w:rPr>
                  </w:pPr>
                  <w:r w:rsidRPr="009B015A">
                    <w:rPr>
                      <w:sz w:val="21"/>
                      <w:szCs w:val="21"/>
                    </w:rPr>
                    <w:t>（五）禁止向水体排放、倾倒工业废渣、城镇垃圾和医疗垃圾等其他废弃物；</w:t>
                  </w:r>
                </w:p>
                <w:p w14:paraId="2E8DE88D" w14:textId="77777777" w:rsidR="00B67E52" w:rsidRPr="009B015A" w:rsidRDefault="00DD6090">
                  <w:pPr>
                    <w:pStyle w:val="262"/>
                    <w:spacing w:line="276" w:lineRule="auto"/>
                    <w:ind w:firstLine="420"/>
                    <w:rPr>
                      <w:sz w:val="21"/>
                      <w:szCs w:val="21"/>
                    </w:rPr>
                  </w:pPr>
                  <w:r w:rsidRPr="009B015A">
                    <w:rPr>
                      <w:sz w:val="21"/>
                      <w:szCs w:val="21"/>
                    </w:rPr>
                    <w:t>（六）禁止将含有汞、镉、砷、铬、铅、氰化物、黄磷等的可溶性剧毒废渣向水体排放、倾倒或者直接埋入地下；</w:t>
                  </w:r>
                </w:p>
                <w:p w14:paraId="151F2E76" w14:textId="77777777" w:rsidR="00B67E52" w:rsidRPr="009B015A" w:rsidRDefault="00DD6090">
                  <w:pPr>
                    <w:pStyle w:val="262"/>
                    <w:spacing w:line="276" w:lineRule="auto"/>
                    <w:ind w:firstLine="420"/>
                    <w:rPr>
                      <w:sz w:val="21"/>
                      <w:szCs w:val="21"/>
                    </w:rPr>
                  </w:pPr>
                  <w:r w:rsidRPr="009B015A">
                    <w:rPr>
                      <w:sz w:val="21"/>
                      <w:szCs w:val="21"/>
                    </w:rPr>
                    <w:lastRenderedPageBreak/>
                    <w:t>（七）禁止船舶向水体倾倒垃圾或者排放含油污水、生活污水；</w:t>
                  </w:r>
                </w:p>
                <w:p w14:paraId="6846120C" w14:textId="77777777" w:rsidR="00B67E52" w:rsidRPr="009B015A" w:rsidRDefault="00DD6090">
                  <w:pPr>
                    <w:pStyle w:val="262"/>
                    <w:spacing w:line="276" w:lineRule="auto"/>
                    <w:ind w:firstLine="420"/>
                    <w:rPr>
                      <w:sz w:val="21"/>
                      <w:szCs w:val="21"/>
                    </w:rPr>
                  </w:pPr>
                  <w:r w:rsidRPr="009B015A">
                    <w:rPr>
                      <w:sz w:val="21"/>
                      <w:szCs w:val="21"/>
                    </w:rPr>
                    <w:t>（八）禁止设置化工原料、矿物油类及有毒有害矿产品的贮存场所，以及生活垃圾、工业固体废物和危险废物的堆放场所和转运站；</w:t>
                  </w:r>
                </w:p>
                <w:p w14:paraId="632F4481" w14:textId="77777777" w:rsidR="00B67E52" w:rsidRPr="009B015A" w:rsidRDefault="00DD6090">
                  <w:pPr>
                    <w:pStyle w:val="262"/>
                    <w:spacing w:line="276" w:lineRule="auto"/>
                    <w:ind w:firstLine="420"/>
                    <w:rPr>
                      <w:sz w:val="21"/>
                      <w:szCs w:val="21"/>
                    </w:rPr>
                  </w:pPr>
                  <w:r w:rsidRPr="009B015A">
                    <w:rPr>
                      <w:sz w:val="21"/>
                      <w:szCs w:val="21"/>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14:paraId="2763E327" w14:textId="77777777" w:rsidR="00B67E52" w:rsidRPr="009B015A" w:rsidRDefault="00DD6090">
                  <w:pPr>
                    <w:pStyle w:val="262"/>
                    <w:spacing w:line="276" w:lineRule="auto"/>
                    <w:ind w:firstLine="420"/>
                    <w:rPr>
                      <w:sz w:val="21"/>
                      <w:szCs w:val="21"/>
                    </w:rPr>
                  </w:pPr>
                  <w:r w:rsidRPr="009B015A">
                    <w:rPr>
                      <w:sz w:val="21"/>
                      <w:szCs w:val="21"/>
                    </w:rPr>
                    <w:t>（十）禁止进行可能严重影响饮用水水源水质的矿产勘查、开采等活动；</w:t>
                  </w:r>
                </w:p>
                <w:p w14:paraId="3E0E2449" w14:textId="77777777" w:rsidR="00B67E52" w:rsidRPr="009B015A" w:rsidRDefault="00DD6090">
                  <w:pPr>
                    <w:pStyle w:val="262"/>
                    <w:spacing w:line="276" w:lineRule="auto"/>
                    <w:ind w:firstLineChars="0" w:firstLine="0"/>
                    <w:rPr>
                      <w:sz w:val="21"/>
                      <w:szCs w:val="21"/>
                    </w:rPr>
                  </w:pPr>
                  <w:r w:rsidRPr="009B015A">
                    <w:rPr>
                      <w:sz w:val="21"/>
                      <w:szCs w:val="21"/>
                    </w:rPr>
                    <w:t>（十一）禁止非更新性、非抚育性砍伐和破坏饮用水水源涵养林、护岸林和其他植被。</w:t>
                  </w:r>
                </w:p>
              </w:tc>
              <w:tc>
                <w:tcPr>
                  <w:tcW w:w="1386" w:type="pct"/>
                  <w:vAlign w:val="center"/>
                </w:tcPr>
                <w:p w14:paraId="3F92EB8C" w14:textId="77777777" w:rsidR="00B67E52" w:rsidRPr="009B015A" w:rsidRDefault="00DD6090">
                  <w:pPr>
                    <w:pStyle w:val="262"/>
                    <w:spacing w:line="240" w:lineRule="auto"/>
                    <w:ind w:firstLineChars="0" w:firstLine="0"/>
                    <w:rPr>
                      <w:sz w:val="21"/>
                      <w:szCs w:val="21"/>
                    </w:rPr>
                  </w:pPr>
                  <w:r w:rsidRPr="009B015A">
                    <w:rPr>
                      <w:sz w:val="21"/>
                      <w:szCs w:val="21"/>
                    </w:rPr>
                    <w:lastRenderedPageBreak/>
                    <w:t>本项目为乡村道路改扩建项目，其中</w:t>
                  </w:r>
                  <w:r w:rsidR="001E5B06" w:rsidRPr="009B015A">
                    <w:rPr>
                      <w:sz w:val="21"/>
                      <w:szCs w:val="21"/>
                    </w:rPr>
                    <w:t>K3+750~K7+780</w:t>
                  </w:r>
                  <w:r w:rsidRPr="009B015A">
                    <w:rPr>
                      <w:sz w:val="21"/>
                      <w:szCs w:val="21"/>
                    </w:rPr>
                    <w:t>路段位于开江县宝石桥水库水源地准保护区范围内，本项目不属于禁止建设项目，项目属于生态项目，不属于禁止建设的项目。</w:t>
                  </w:r>
                </w:p>
              </w:tc>
              <w:tc>
                <w:tcPr>
                  <w:tcW w:w="399" w:type="pct"/>
                  <w:vAlign w:val="center"/>
                </w:tcPr>
                <w:p w14:paraId="02632A56" w14:textId="77777777" w:rsidR="00B67E52" w:rsidRPr="009B015A" w:rsidRDefault="00B67E52">
                  <w:pPr>
                    <w:pStyle w:val="262"/>
                    <w:spacing w:line="240" w:lineRule="auto"/>
                    <w:ind w:firstLineChars="0" w:firstLine="0"/>
                    <w:jc w:val="center"/>
                    <w:rPr>
                      <w:sz w:val="21"/>
                      <w:szCs w:val="21"/>
                    </w:rPr>
                  </w:pPr>
                </w:p>
              </w:tc>
            </w:tr>
            <w:tr w:rsidR="00B67E52" w:rsidRPr="009B015A" w14:paraId="5CE5DFAB" w14:textId="77777777" w:rsidTr="00B4399D">
              <w:trPr>
                <w:trHeight w:val="1371"/>
                <w:jc w:val="center"/>
              </w:trPr>
              <w:tc>
                <w:tcPr>
                  <w:tcW w:w="697" w:type="pct"/>
                  <w:vAlign w:val="center"/>
                </w:tcPr>
                <w:p w14:paraId="2C0E9716" w14:textId="77777777" w:rsidR="00B67E52" w:rsidRPr="009B015A" w:rsidRDefault="00DD6090">
                  <w:pPr>
                    <w:pStyle w:val="262"/>
                    <w:spacing w:line="240" w:lineRule="auto"/>
                    <w:ind w:firstLineChars="0" w:firstLine="0"/>
                    <w:rPr>
                      <w:rFonts w:eastAsia="Times New Roman"/>
                      <w:sz w:val="21"/>
                      <w:szCs w:val="21"/>
                    </w:rPr>
                  </w:pPr>
                  <w:r w:rsidRPr="009B015A">
                    <w:rPr>
                      <w:sz w:val="21"/>
                      <w:szCs w:val="21"/>
                    </w:rPr>
                    <w:t>生态环境部</w:t>
                  </w:r>
                  <w:r w:rsidR="00B4399D" w:rsidRPr="009B015A">
                    <w:rPr>
                      <w:sz w:val="21"/>
                      <w:szCs w:val="21"/>
                    </w:rPr>
                    <w:t>“</w:t>
                  </w:r>
                  <w:r w:rsidRPr="009B015A">
                    <w:rPr>
                      <w:sz w:val="21"/>
                      <w:szCs w:val="21"/>
                    </w:rPr>
                    <w:t>环办环监函</w:t>
                  </w:r>
                  <w:r w:rsidRPr="009B015A">
                    <w:rPr>
                      <w:rFonts w:eastAsia="Times New Roman"/>
                      <w:sz w:val="21"/>
                      <w:szCs w:val="21"/>
                    </w:rPr>
                    <w:t>[2018]767</w:t>
                  </w:r>
                  <w:r w:rsidRPr="009B015A">
                    <w:rPr>
                      <w:sz w:val="21"/>
                      <w:szCs w:val="21"/>
                    </w:rPr>
                    <w:t>号</w:t>
                  </w:r>
                  <w:r w:rsidR="00B4399D" w:rsidRPr="009B015A">
                    <w:rPr>
                      <w:sz w:val="21"/>
                      <w:szCs w:val="21"/>
                    </w:rPr>
                    <w:t>”</w:t>
                  </w:r>
                  <w:r w:rsidRPr="009B015A">
                    <w:rPr>
                      <w:sz w:val="21"/>
                      <w:szCs w:val="21"/>
                    </w:rPr>
                    <w:t>文</w:t>
                  </w:r>
                </w:p>
              </w:tc>
              <w:tc>
                <w:tcPr>
                  <w:tcW w:w="2518" w:type="pct"/>
                  <w:vAlign w:val="center"/>
                </w:tcPr>
                <w:p w14:paraId="46C703C1" w14:textId="77777777" w:rsidR="00B67E52" w:rsidRPr="009B015A" w:rsidRDefault="00DD6090">
                  <w:pPr>
                    <w:pStyle w:val="262"/>
                    <w:spacing w:line="240" w:lineRule="auto"/>
                    <w:ind w:firstLineChars="0" w:firstLine="0"/>
                    <w:jc w:val="left"/>
                    <w:rPr>
                      <w:rFonts w:eastAsia="Times New Roman"/>
                      <w:sz w:val="21"/>
                      <w:szCs w:val="21"/>
                    </w:rPr>
                  </w:pPr>
                  <w:r w:rsidRPr="009B015A">
                    <w:rPr>
                      <w:sz w:val="21"/>
                      <w:szCs w:val="21"/>
                    </w:rPr>
                    <w:t>饮用水水源保护区内的排污口、排放污染物的工业企业应拆除或关闭；饮用水水源保护区内农家乐、宾馆酒店、餐饮娱乐等项目应拆除或关闭；饮用水水源二级保护区内乡级及以下道路和景观步行道应做好与饮用水水体的隔离防护，避免人类活动对水质的影响；</w:t>
                  </w:r>
                </w:p>
              </w:tc>
              <w:tc>
                <w:tcPr>
                  <w:tcW w:w="1386" w:type="pct"/>
                  <w:vAlign w:val="center"/>
                </w:tcPr>
                <w:p w14:paraId="5BE7D801" w14:textId="77777777" w:rsidR="00B67E52" w:rsidRPr="009B015A" w:rsidRDefault="00B4399D">
                  <w:pPr>
                    <w:pStyle w:val="262"/>
                    <w:spacing w:line="240" w:lineRule="auto"/>
                    <w:ind w:firstLineChars="0" w:firstLine="0"/>
                    <w:rPr>
                      <w:rFonts w:eastAsia="Times New Roman"/>
                      <w:sz w:val="21"/>
                      <w:szCs w:val="21"/>
                    </w:rPr>
                  </w:pPr>
                  <w:r w:rsidRPr="009B015A">
                    <w:rPr>
                      <w:sz w:val="21"/>
                      <w:szCs w:val="21"/>
                    </w:rPr>
                    <w:t>本项目</w:t>
                  </w:r>
                  <w:r w:rsidRPr="009B015A">
                    <w:rPr>
                      <w:sz w:val="21"/>
                      <w:szCs w:val="21"/>
                    </w:rPr>
                    <w:t>K3+750~K7+780</w:t>
                  </w:r>
                  <w:r w:rsidRPr="009B015A">
                    <w:rPr>
                      <w:sz w:val="21"/>
                      <w:szCs w:val="21"/>
                    </w:rPr>
                    <w:t>位于开江县宝石桥水库水源地准保护区陆域范围内，项目</w:t>
                  </w:r>
                  <w:r w:rsidRPr="009B015A">
                    <w:rPr>
                      <w:sz w:val="21"/>
                      <w:szCs w:val="21"/>
                    </w:rPr>
                    <w:t>K5+850</w:t>
                  </w:r>
                  <w:r w:rsidRPr="009B015A">
                    <w:rPr>
                      <w:sz w:val="21"/>
                      <w:szCs w:val="21"/>
                    </w:rPr>
                    <w:t>路段跨越黑河，</w:t>
                  </w:r>
                  <w:r w:rsidR="00D72B97" w:rsidRPr="009B015A">
                    <w:rPr>
                      <w:sz w:val="21"/>
                      <w:szCs w:val="21"/>
                    </w:rPr>
                    <w:t>本项目</w:t>
                  </w:r>
                  <w:r w:rsidR="00D72B97" w:rsidRPr="009B015A">
                    <w:rPr>
                      <w:sz w:val="21"/>
                      <w:szCs w:val="21"/>
                    </w:rPr>
                    <w:t>K5+810~K5+930</w:t>
                  </w:r>
                  <w:r w:rsidR="00D72B97" w:rsidRPr="009B015A">
                    <w:rPr>
                      <w:sz w:val="21"/>
                      <w:szCs w:val="21"/>
                    </w:rPr>
                    <w:t>、</w:t>
                  </w:r>
                  <w:r w:rsidR="00D72B97" w:rsidRPr="009B015A">
                    <w:rPr>
                      <w:sz w:val="21"/>
                      <w:szCs w:val="21"/>
                    </w:rPr>
                    <w:t>K6+750~K7+000</w:t>
                  </w:r>
                  <w:r w:rsidR="00D72B97" w:rsidRPr="009B015A">
                    <w:rPr>
                      <w:sz w:val="21"/>
                      <w:szCs w:val="21"/>
                    </w:rPr>
                    <w:t>位于开江县沙坝场乡黑河沙坝村集中式饮用水源二级保护区陆域区域范围内</w:t>
                  </w:r>
                  <w:r w:rsidRPr="009B015A">
                    <w:rPr>
                      <w:sz w:val="21"/>
                      <w:szCs w:val="21"/>
                    </w:rPr>
                    <w:t>，黑河由北向南最终汇入宝石桥水库。</w:t>
                  </w:r>
                  <w:r w:rsidR="00DD6090" w:rsidRPr="009B015A">
                    <w:rPr>
                      <w:sz w:val="21"/>
                      <w:szCs w:val="21"/>
                    </w:rPr>
                    <w:t>本项目为生态类项目，为乡村道路改扩建项目，本项目无排污口设置，不设置农家乐、宾馆酒店、餐饮娱乐等设施。道路两侧设置防护设置；二级保护区段</w:t>
                  </w:r>
                  <w:r w:rsidR="00DD6090" w:rsidRPr="009B015A">
                    <w:rPr>
                      <w:sz w:val="21"/>
                      <w:szCs w:val="21"/>
                    </w:rPr>
                    <w:lastRenderedPageBreak/>
                    <w:t>设置了隔离防护带，具有涵养水源的作用，避免了人类对水体的影响。</w:t>
                  </w:r>
                </w:p>
              </w:tc>
              <w:tc>
                <w:tcPr>
                  <w:tcW w:w="399" w:type="pct"/>
                  <w:vAlign w:val="center"/>
                </w:tcPr>
                <w:p w14:paraId="685696D9" w14:textId="77777777" w:rsidR="00B67E52" w:rsidRPr="009B015A" w:rsidRDefault="00DD6090">
                  <w:pPr>
                    <w:pStyle w:val="262"/>
                    <w:spacing w:line="240" w:lineRule="auto"/>
                    <w:ind w:firstLineChars="0" w:firstLine="0"/>
                    <w:jc w:val="center"/>
                    <w:rPr>
                      <w:rFonts w:eastAsia="Times New Roman"/>
                      <w:sz w:val="21"/>
                      <w:szCs w:val="21"/>
                    </w:rPr>
                  </w:pPr>
                  <w:r w:rsidRPr="009B015A">
                    <w:rPr>
                      <w:sz w:val="21"/>
                      <w:szCs w:val="21"/>
                    </w:rPr>
                    <w:lastRenderedPageBreak/>
                    <w:t>符合</w:t>
                  </w:r>
                </w:p>
              </w:tc>
            </w:tr>
          </w:tbl>
          <w:p w14:paraId="79C27EFB" w14:textId="77777777" w:rsidR="00B67E52" w:rsidRPr="009B015A" w:rsidRDefault="00DD6090">
            <w:pPr>
              <w:autoSpaceDE w:val="0"/>
              <w:autoSpaceDN w:val="0"/>
              <w:spacing w:line="360" w:lineRule="auto"/>
              <w:outlineLvl w:val="2"/>
              <w:rPr>
                <w:b/>
                <w:bCs/>
                <w:sz w:val="24"/>
              </w:rPr>
            </w:pPr>
            <w:r w:rsidRPr="009B015A">
              <w:rPr>
                <w:b/>
                <w:bCs/>
                <w:sz w:val="24"/>
              </w:rPr>
              <w:t>4</w:t>
            </w:r>
            <w:r w:rsidRPr="009B015A">
              <w:rPr>
                <w:b/>
                <w:bCs/>
                <w:sz w:val="24"/>
              </w:rPr>
              <w:t>、与</w:t>
            </w:r>
            <w:r w:rsidRPr="009B015A">
              <w:rPr>
                <w:b/>
                <w:bCs/>
                <w:sz w:val="24"/>
              </w:rPr>
              <w:t>“</w:t>
            </w:r>
            <w:r w:rsidRPr="009B015A">
              <w:rPr>
                <w:b/>
                <w:bCs/>
                <w:sz w:val="24"/>
              </w:rPr>
              <w:t>三线一单</w:t>
            </w:r>
            <w:r w:rsidRPr="009B015A">
              <w:rPr>
                <w:b/>
                <w:bCs/>
                <w:sz w:val="24"/>
              </w:rPr>
              <w:t>”</w:t>
            </w:r>
            <w:r w:rsidRPr="009B015A">
              <w:rPr>
                <w:b/>
                <w:bCs/>
                <w:sz w:val="24"/>
              </w:rPr>
              <w:t>符合性分析</w:t>
            </w:r>
          </w:p>
          <w:p w14:paraId="358E578C" w14:textId="77777777" w:rsidR="00B67E52" w:rsidRPr="009B015A" w:rsidRDefault="00DD6090">
            <w:pPr>
              <w:autoSpaceDE w:val="0"/>
              <w:autoSpaceDN w:val="0"/>
              <w:spacing w:line="360" w:lineRule="auto"/>
              <w:ind w:firstLineChars="200" w:firstLine="480"/>
              <w:outlineLvl w:val="2"/>
              <w:rPr>
                <w:sz w:val="24"/>
              </w:rPr>
            </w:pPr>
            <w:r w:rsidRPr="009B015A">
              <w:rPr>
                <w:sz w:val="24"/>
              </w:rPr>
              <w:t>2021</w:t>
            </w:r>
            <w:r w:rsidRPr="009B015A">
              <w:rPr>
                <w:sz w:val="24"/>
              </w:rPr>
              <w:t>年</w:t>
            </w:r>
            <w:r w:rsidRPr="009B015A">
              <w:rPr>
                <w:sz w:val="24"/>
              </w:rPr>
              <w:t>12</w:t>
            </w:r>
            <w:r w:rsidRPr="009B015A">
              <w:rPr>
                <w:sz w:val="24"/>
              </w:rPr>
              <w:t>月</w:t>
            </w:r>
            <w:r w:rsidRPr="009B015A">
              <w:rPr>
                <w:sz w:val="24"/>
              </w:rPr>
              <w:t>27</w:t>
            </w:r>
            <w:r w:rsidRPr="009B015A">
              <w:rPr>
                <w:sz w:val="24"/>
              </w:rPr>
              <w:t>日，四川省生态环境厅办公室发布《关于印发</w:t>
            </w:r>
            <w:r w:rsidRPr="009B015A">
              <w:rPr>
                <w:sz w:val="24"/>
              </w:rPr>
              <w:t>&lt;</w:t>
            </w:r>
            <w:r w:rsidRPr="009B015A">
              <w:rPr>
                <w:sz w:val="24"/>
              </w:rPr>
              <w:t>产业园区规划环评</w:t>
            </w:r>
            <w:r w:rsidRPr="009B015A">
              <w:rPr>
                <w:sz w:val="24"/>
              </w:rPr>
              <w:t>“</w:t>
            </w:r>
            <w:r w:rsidRPr="009B015A">
              <w:rPr>
                <w:sz w:val="24"/>
              </w:rPr>
              <w:t>三线一单</w:t>
            </w:r>
            <w:r w:rsidRPr="009B015A">
              <w:rPr>
                <w:sz w:val="24"/>
              </w:rPr>
              <w:t>”</w:t>
            </w:r>
            <w:r w:rsidRPr="009B015A">
              <w:rPr>
                <w:sz w:val="24"/>
              </w:rPr>
              <w:t>符合性分析技术要点（试行）</w:t>
            </w:r>
            <w:r w:rsidRPr="009B015A">
              <w:rPr>
                <w:sz w:val="24"/>
              </w:rPr>
              <w:t>&gt;</w:t>
            </w:r>
            <w:r w:rsidRPr="009B015A">
              <w:rPr>
                <w:sz w:val="24"/>
              </w:rPr>
              <w:t>和</w:t>
            </w:r>
            <w:r w:rsidRPr="009B015A">
              <w:rPr>
                <w:sz w:val="24"/>
              </w:rPr>
              <w:t>&lt;</w:t>
            </w:r>
            <w:r w:rsidRPr="009B015A">
              <w:rPr>
                <w:sz w:val="24"/>
              </w:rPr>
              <w:t>项目环评</w:t>
            </w:r>
            <w:r w:rsidRPr="009B015A">
              <w:rPr>
                <w:sz w:val="24"/>
              </w:rPr>
              <w:t>“</w:t>
            </w:r>
            <w:r w:rsidRPr="009B015A">
              <w:rPr>
                <w:sz w:val="24"/>
              </w:rPr>
              <w:t>三线一单</w:t>
            </w:r>
            <w:r w:rsidRPr="009B015A">
              <w:rPr>
                <w:sz w:val="24"/>
              </w:rPr>
              <w:t>”</w:t>
            </w:r>
            <w:r w:rsidRPr="009B015A">
              <w:rPr>
                <w:sz w:val="24"/>
              </w:rPr>
              <w:t>符合性分析技术要点（试行）</w:t>
            </w:r>
            <w:r w:rsidRPr="009B015A">
              <w:rPr>
                <w:sz w:val="24"/>
              </w:rPr>
              <w:t>&gt;</w:t>
            </w:r>
            <w:r w:rsidRPr="009B015A">
              <w:rPr>
                <w:sz w:val="24"/>
              </w:rPr>
              <w:t>的通知》（川环办函</w:t>
            </w:r>
            <w:r w:rsidRPr="009B015A">
              <w:rPr>
                <w:sz w:val="24"/>
              </w:rPr>
              <w:t>[2021]469</w:t>
            </w:r>
            <w:r w:rsidRPr="009B015A">
              <w:rPr>
                <w:sz w:val="24"/>
              </w:rPr>
              <w:t>号），本次评价结合四川省</w:t>
            </w:r>
            <w:r w:rsidRPr="009B015A">
              <w:rPr>
                <w:sz w:val="24"/>
              </w:rPr>
              <w:t>“</w:t>
            </w:r>
            <w:r w:rsidRPr="009B015A">
              <w:rPr>
                <w:sz w:val="24"/>
              </w:rPr>
              <w:t>三线一单</w:t>
            </w:r>
            <w:r w:rsidRPr="009B015A">
              <w:rPr>
                <w:sz w:val="24"/>
              </w:rPr>
              <w:t>”</w:t>
            </w:r>
            <w:r w:rsidRPr="009B015A">
              <w:rPr>
                <w:sz w:val="24"/>
              </w:rPr>
              <w:t>符合性分析系统、《四川省达州市</w:t>
            </w:r>
            <w:r w:rsidRPr="009B015A">
              <w:rPr>
                <w:sz w:val="24"/>
              </w:rPr>
              <w:t>“</w:t>
            </w:r>
            <w:r w:rsidRPr="009B015A">
              <w:rPr>
                <w:sz w:val="24"/>
              </w:rPr>
              <w:t>三线一单</w:t>
            </w:r>
            <w:r w:rsidRPr="009B015A">
              <w:rPr>
                <w:sz w:val="24"/>
              </w:rPr>
              <w:t>”</w:t>
            </w:r>
            <w:r w:rsidRPr="009B015A">
              <w:rPr>
                <w:sz w:val="24"/>
              </w:rPr>
              <w:t>优化完善工作成果》（</w:t>
            </w:r>
            <w:r w:rsidRPr="009B015A">
              <w:rPr>
                <w:sz w:val="24"/>
              </w:rPr>
              <w:t>2021.5</w:t>
            </w:r>
            <w:r w:rsidRPr="009B015A">
              <w:rPr>
                <w:sz w:val="24"/>
              </w:rPr>
              <w:t>）及《达州市人民政府关于落实生态保护红线、环境质量底线、资源利用上线制定生态环境准入清单实施生态环境分区管控的通知》（达市府发</w:t>
            </w:r>
            <w:r w:rsidRPr="009B015A">
              <w:rPr>
                <w:sz w:val="24"/>
              </w:rPr>
              <w:t>[2021]17</w:t>
            </w:r>
            <w:r w:rsidRPr="009B015A">
              <w:rPr>
                <w:sz w:val="24"/>
              </w:rPr>
              <w:t>号），按川环办函</w:t>
            </w:r>
            <w:r w:rsidRPr="009B015A">
              <w:rPr>
                <w:sz w:val="24"/>
              </w:rPr>
              <w:t>[2021]469</w:t>
            </w:r>
            <w:r w:rsidRPr="009B015A">
              <w:rPr>
                <w:sz w:val="24"/>
              </w:rPr>
              <w:t>号要求对本项目</w:t>
            </w:r>
            <w:r w:rsidRPr="009B015A">
              <w:rPr>
                <w:sz w:val="24"/>
              </w:rPr>
              <w:t>“</w:t>
            </w:r>
            <w:r w:rsidRPr="009B015A">
              <w:rPr>
                <w:sz w:val="24"/>
              </w:rPr>
              <w:t>三线一单</w:t>
            </w:r>
            <w:r w:rsidRPr="009B015A">
              <w:rPr>
                <w:sz w:val="24"/>
              </w:rPr>
              <w:t>”</w:t>
            </w:r>
            <w:r w:rsidRPr="009B015A">
              <w:rPr>
                <w:sz w:val="24"/>
              </w:rPr>
              <w:t>符合性分析如下。</w:t>
            </w:r>
          </w:p>
          <w:p w14:paraId="30C17325" w14:textId="77777777" w:rsidR="00B67E52" w:rsidRPr="009B015A" w:rsidRDefault="00DD6090">
            <w:pPr>
              <w:autoSpaceDE w:val="0"/>
              <w:autoSpaceDN w:val="0"/>
              <w:spacing w:line="360" w:lineRule="auto"/>
              <w:ind w:firstLineChars="200" w:firstLine="482"/>
              <w:outlineLvl w:val="2"/>
              <w:rPr>
                <w:b/>
                <w:bCs/>
                <w:sz w:val="24"/>
              </w:rPr>
            </w:pPr>
            <w:r w:rsidRPr="009B015A">
              <w:rPr>
                <w:b/>
                <w:bCs/>
                <w:sz w:val="24"/>
              </w:rPr>
              <w:t>（</w:t>
            </w:r>
            <w:r w:rsidRPr="009B015A">
              <w:rPr>
                <w:b/>
                <w:bCs/>
                <w:sz w:val="24"/>
              </w:rPr>
              <w:t>1</w:t>
            </w:r>
            <w:r w:rsidRPr="009B015A">
              <w:rPr>
                <w:b/>
                <w:bCs/>
                <w:sz w:val="24"/>
              </w:rPr>
              <w:t>）项目涉及的环境管控单元</w:t>
            </w:r>
          </w:p>
          <w:p w14:paraId="086B31C1" w14:textId="77777777" w:rsidR="00B67E52" w:rsidRPr="009B015A" w:rsidRDefault="00DD6090">
            <w:pPr>
              <w:autoSpaceDE w:val="0"/>
              <w:autoSpaceDN w:val="0"/>
              <w:spacing w:line="360" w:lineRule="auto"/>
              <w:ind w:firstLineChars="200" w:firstLine="480"/>
              <w:outlineLvl w:val="2"/>
              <w:rPr>
                <w:sz w:val="24"/>
              </w:rPr>
            </w:pPr>
            <w:r w:rsidRPr="009B015A">
              <w:rPr>
                <w:sz w:val="24"/>
              </w:rPr>
              <w:t>1</w:t>
            </w:r>
            <w:r w:rsidRPr="009B015A">
              <w:rPr>
                <w:sz w:val="24"/>
              </w:rPr>
              <w:t>）项目涉及的环境管控单元</w:t>
            </w:r>
          </w:p>
          <w:p w14:paraId="13606E64" w14:textId="77777777" w:rsidR="00B67E52" w:rsidRPr="009B015A" w:rsidRDefault="00DD6090">
            <w:pPr>
              <w:autoSpaceDE w:val="0"/>
              <w:autoSpaceDN w:val="0"/>
              <w:spacing w:line="360" w:lineRule="auto"/>
              <w:ind w:firstLineChars="200" w:firstLine="480"/>
              <w:outlineLvl w:val="2"/>
              <w:rPr>
                <w:sz w:val="24"/>
              </w:rPr>
            </w:pPr>
            <w:r w:rsidRPr="009B015A">
              <w:rPr>
                <w:sz w:val="24"/>
              </w:rPr>
              <w:t>根据四川省</w:t>
            </w:r>
            <w:r w:rsidRPr="009B015A">
              <w:rPr>
                <w:sz w:val="24"/>
              </w:rPr>
              <w:t>“</w:t>
            </w:r>
            <w:r w:rsidRPr="009B015A">
              <w:rPr>
                <w:sz w:val="24"/>
              </w:rPr>
              <w:t>三线一单</w:t>
            </w:r>
            <w:r w:rsidRPr="009B015A">
              <w:rPr>
                <w:sz w:val="24"/>
              </w:rPr>
              <w:t>”</w:t>
            </w:r>
            <w:r w:rsidRPr="009B015A">
              <w:rPr>
                <w:sz w:val="24"/>
              </w:rPr>
              <w:t>符合性分析系统（</w:t>
            </w:r>
            <w:hyperlink r:id="rId11" w:history="1">
              <w:r w:rsidRPr="009B015A">
                <w:rPr>
                  <w:rStyle w:val="afe"/>
                  <w:color w:val="auto"/>
                  <w:sz w:val="24"/>
                </w:rPr>
                <w:t>http://103.203.219.138:8083/gis2/n_index.html</w:t>
              </w:r>
            </w:hyperlink>
            <w:r w:rsidRPr="009B015A">
              <w:rPr>
                <w:sz w:val="24"/>
              </w:rPr>
              <w:t>）和</w:t>
            </w:r>
            <w:r w:rsidRPr="009B015A">
              <w:rPr>
                <w:sz w:val="24"/>
              </w:rPr>
              <w:t>“</w:t>
            </w:r>
            <w:r w:rsidRPr="009B015A">
              <w:rPr>
                <w:sz w:val="24"/>
              </w:rPr>
              <w:t>三线一单</w:t>
            </w:r>
            <w:r w:rsidRPr="009B015A">
              <w:rPr>
                <w:sz w:val="24"/>
              </w:rPr>
              <w:t>”</w:t>
            </w:r>
            <w:r w:rsidRPr="009B015A">
              <w:rPr>
                <w:sz w:val="24"/>
              </w:rPr>
              <w:t>冲突分析系统。本项目涉及到环境管控单元</w:t>
            </w:r>
            <w:r w:rsidRPr="009B015A">
              <w:rPr>
                <w:sz w:val="24"/>
              </w:rPr>
              <w:t>5</w:t>
            </w:r>
            <w:r w:rsidRPr="009B015A">
              <w:rPr>
                <w:sz w:val="24"/>
              </w:rPr>
              <w:t>个，涉及的管控单元见下表。</w:t>
            </w:r>
          </w:p>
          <w:p w14:paraId="7577AB6C" w14:textId="77777777" w:rsidR="00B67E52" w:rsidRPr="009B015A" w:rsidRDefault="00DD6090">
            <w:pPr>
              <w:jc w:val="center"/>
              <w:rPr>
                <w:rFonts w:eastAsia="黑体"/>
                <w:bCs/>
                <w:sz w:val="24"/>
              </w:rPr>
            </w:pPr>
            <w:r w:rsidRPr="009B015A">
              <w:rPr>
                <w:rFonts w:eastAsia="黑体"/>
                <w:bCs/>
                <w:sz w:val="24"/>
              </w:rPr>
              <w:t>表</w:t>
            </w:r>
            <w:r w:rsidRPr="009B015A">
              <w:rPr>
                <w:rFonts w:eastAsia="黑体"/>
                <w:bCs/>
                <w:sz w:val="24"/>
              </w:rPr>
              <w:t xml:space="preserve">1-2    </w:t>
            </w:r>
            <w:r w:rsidRPr="009B015A">
              <w:rPr>
                <w:rFonts w:eastAsia="黑体"/>
                <w:bCs/>
                <w:sz w:val="24"/>
              </w:rPr>
              <w:t>本项目涉及环境管控单元情况一览表</w:t>
            </w:r>
          </w:p>
          <w:tbl>
            <w:tblPr>
              <w:tblW w:w="49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2"/>
              <w:gridCol w:w="1819"/>
              <w:gridCol w:w="898"/>
              <w:gridCol w:w="734"/>
              <w:gridCol w:w="1222"/>
              <w:gridCol w:w="1297"/>
            </w:tblGrid>
            <w:tr w:rsidR="00B67E52" w:rsidRPr="009B015A" w14:paraId="13EF0530" w14:textId="77777777">
              <w:trPr>
                <w:trHeight w:val="137"/>
                <w:jc w:val="center"/>
              </w:trPr>
              <w:tc>
                <w:tcPr>
                  <w:tcW w:w="779" w:type="pct"/>
                  <w:shd w:val="clear" w:color="auto" w:fill="auto"/>
                  <w:vAlign w:val="center"/>
                </w:tcPr>
                <w:p w14:paraId="0AF837D0" w14:textId="77777777" w:rsidR="00B67E52" w:rsidRPr="009B015A" w:rsidRDefault="00DD6090">
                  <w:pPr>
                    <w:jc w:val="center"/>
                    <w:rPr>
                      <w:b/>
                      <w:sz w:val="22"/>
                    </w:rPr>
                  </w:pPr>
                  <w:r w:rsidRPr="009B015A">
                    <w:rPr>
                      <w:b/>
                      <w:sz w:val="22"/>
                    </w:rPr>
                    <w:t>管控单元编码</w:t>
                  </w:r>
                </w:p>
              </w:tc>
              <w:tc>
                <w:tcPr>
                  <w:tcW w:w="1286" w:type="pct"/>
                  <w:shd w:val="clear" w:color="auto" w:fill="auto"/>
                  <w:vAlign w:val="center"/>
                </w:tcPr>
                <w:p w14:paraId="6F81D77D" w14:textId="77777777" w:rsidR="00B67E52" w:rsidRPr="009B015A" w:rsidRDefault="00DD6090">
                  <w:pPr>
                    <w:jc w:val="center"/>
                    <w:rPr>
                      <w:b/>
                      <w:sz w:val="22"/>
                    </w:rPr>
                  </w:pPr>
                  <w:r w:rsidRPr="009B015A">
                    <w:rPr>
                      <w:b/>
                      <w:sz w:val="22"/>
                    </w:rPr>
                    <w:t>管控单元名称</w:t>
                  </w:r>
                </w:p>
              </w:tc>
              <w:tc>
                <w:tcPr>
                  <w:tcW w:w="635" w:type="pct"/>
                  <w:shd w:val="clear" w:color="auto" w:fill="auto"/>
                  <w:vAlign w:val="center"/>
                </w:tcPr>
                <w:p w14:paraId="6334C7B3" w14:textId="77777777" w:rsidR="00B67E52" w:rsidRPr="009B015A" w:rsidRDefault="00DD6090">
                  <w:pPr>
                    <w:jc w:val="center"/>
                    <w:rPr>
                      <w:b/>
                      <w:sz w:val="22"/>
                    </w:rPr>
                  </w:pPr>
                  <w:r w:rsidRPr="009B015A">
                    <w:rPr>
                      <w:b/>
                      <w:sz w:val="22"/>
                    </w:rPr>
                    <w:t>所属城市</w:t>
                  </w:r>
                </w:p>
              </w:tc>
              <w:tc>
                <w:tcPr>
                  <w:tcW w:w="519" w:type="pct"/>
                  <w:shd w:val="clear" w:color="auto" w:fill="auto"/>
                  <w:vAlign w:val="center"/>
                </w:tcPr>
                <w:p w14:paraId="7ADE1071" w14:textId="77777777" w:rsidR="00B67E52" w:rsidRPr="009B015A" w:rsidRDefault="00DD6090">
                  <w:pPr>
                    <w:jc w:val="center"/>
                    <w:rPr>
                      <w:b/>
                      <w:sz w:val="22"/>
                    </w:rPr>
                  </w:pPr>
                  <w:r w:rsidRPr="009B015A">
                    <w:rPr>
                      <w:b/>
                      <w:sz w:val="22"/>
                    </w:rPr>
                    <w:t>所属区县</w:t>
                  </w:r>
                </w:p>
              </w:tc>
              <w:tc>
                <w:tcPr>
                  <w:tcW w:w="864" w:type="pct"/>
                  <w:shd w:val="clear" w:color="auto" w:fill="auto"/>
                  <w:vAlign w:val="center"/>
                </w:tcPr>
                <w:p w14:paraId="3429A6E7" w14:textId="77777777" w:rsidR="00B67E52" w:rsidRPr="009B015A" w:rsidRDefault="00DD6090">
                  <w:pPr>
                    <w:jc w:val="center"/>
                    <w:rPr>
                      <w:b/>
                      <w:sz w:val="22"/>
                    </w:rPr>
                  </w:pPr>
                  <w:r w:rsidRPr="009B015A">
                    <w:rPr>
                      <w:b/>
                      <w:sz w:val="22"/>
                    </w:rPr>
                    <w:t>准入清单类型</w:t>
                  </w:r>
                </w:p>
              </w:tc>
              <w:tc>
                <w:tcPr>
                  <w:tcW w:w="917" w:type="pct"/>
                  <w:shd w:val="clear" w:color="auto" w:fill="auto"/>
                  <w:vAlign w:val="center"/>
                </w:tcPr>
                <w:p w14:paraId="3CF4BC77" w14:textId="77777777" w:rsidR="00B67E52" w:rsidRPr="009B015A" w:rsidRDefault="00DD6090">
                  <w:pPr>
                    <w:jc w:val="center"/>
                    <w:rPr>
                      <w:b/>
                      <w:sz w:val="22"/>
                    </w:rPr>
                  </w:pPr>
                  <w:r w:rsidRPr="009B015A">
                    <w:rPr>
                      <w:b/>
                      <w:sz w:val="22"/>
                    </w:rPr>
                    <w:t>管控类型</w:t>
                  </w:r>
                </w:p>
              </w:tc>
            </w:tr>
            <w:tr w:rsidR="00B67E52" w:rsidRPr="009B015A" w14:paraId="7205A9EE" w14:textId="77777777">
              <w:trPr>
                <w:trHeight w:val="113"/>
                <w:jc w:val="center"/>
              </w:trPr>
              <w:tc>
                <w:tcPr>
                  <w:tcW w:w="779" w:type="pct"/>
                  <w:shd w:val="clear" w:color="auto" w:fill="auto"/>
                  <w:vAlign w:val="center"/>
                </w:tcPr>
                <w:p w14:paraId="53A6C1C0" w14:textId="77777777" w:rsidR="00B67E52" w:rsidRPr="009B015A" w:rsidRDefault="00DD6090">
                  <w:pPr>
                    <w:pStyle w:val="TableParagraph"/>
                    <w:rPr>
                      <w:rFonts w:hint="default"/>
                      <w:sz w:val="21"/>
                      <w:szCs w:val="21"/>
                    </w:rPr>
                  </w:pPr>
                  <w:r w:rsidRPr="009B015A">
                    <w:rPr>
                      <w:rFonts w:hint="default"/>
                      <w:sz w:val="21"/>
                      <w:szCs w:val="21"/>
                    </w:rPr>
                    <w:t>ZH51172</w:t>
                  </w:r>
                </w:p>
                <w:p w14:paraId="3F63CF3F" w14:textId="77777777" w:rsidR="00B67E52" w:rsidRPr="009B015A" w:rsidRDefault="00DD6090">
                  <w:pPr>
                    <w:pStyle w:val="TableParagraph"/>
                    <w:rPr>
                      <w:rFonts w:hint="default"/>
                      <w:sz w:val="21"/>
                      <w:szCs w:val="21"/>
                    </w:rPr>
                  </w:pPr>
                  <w:r w:rsidRPr="009B015A">
                    <w:rPr>
                      <w:rFonts w:hint="default"/>
                      <w:sz w:val="21"/>
                      <w:szCs w:val="21"/>
                    </w:rPr>
                    <w:t>310001</w:t>
                  </w:r>
                </w:p>
              </w:tc>
              <w:tc>
                <w:tcPr>
                  <w:tcW w:w="1286" w:type="pct"/>
                  <w:shd w:val="clear" w:color="auto" w:fill="auto"/>
                  <w:vAlign w:val="center"/>
                </w:tcPr>
                <w:p w14:paraId="73127E53" w14:textId="77777777" w:rsidR="00B67E52" w:rsidRPr="009B015A" w:rsidRDefault="00DD6090">
                  <w:pPr>
                    <w:pStyle w:val="TableParagraph"/>
                    <w:rPr>
                      <w:rFonts w:hint="default"/>
                      <w:sz w:val="21"/>
                      <w:szCs w:val="21"/>
                    </w:rPr>
                  </w:pPr>
                  <w:r w:rsidRPr="009B015A">
                    <w:rPr>
                      <w:rFonts w:hint="default"/>
                      <w:sz w:val="21"/>
                      <w:szCs w:val="21"/>
                    </w:rPr>
                    <w:t>宝石桥水库水源地、四川宣汉国家森林自然公园、四川宣汉国家森林自然公园、生态公益林、生物多样性生态功能重要区</w:t>
                  </w:r>
                </w:p>
              </w:tc>
              <w:tc>
                <w:tcPr>
                  <w:tcW w:w="635" w:type="pct"/>
                  <w:shd w:val="clear" w:color="auto" w:fill="auto"/>
                  <w:vAlign w:val="center"/>
                </w:tcPr>
                <w:p w14:paraId="27851936" w14:textId="77777777" w:rsidR="00B67E52" w:rsidRPr="009B015A" w:rsidRDefault="00DD6090">
                  <w:pPr>
                    <w:pStyle w:val="TableParagraph"/>
                    <w:rPr>
                      <w:rFonts w:hint="default"/>
                      <w:sz w:val="21"/>
                      <w:szCs w:val="21"/>
                    </w:rPr>
                  </w:pPr>
                  <w:r w:rsidRPr="009B015A">
                    <w:rPr>
                      <w:rFonts w:hint="default"/>
                      <w:sz w:val="21"/>
                      <w:szCs w:val="21"/>
                    </w:rPr>
                    <w:t>达州市</w:t>
                  </w:r>
                </w:p>
              </w:tc>
              <w:tc>
                <w:tcPr>
                  <w:tcW w:w="519" w:type="pct"/>
                  <w:shd w:val="clear" w:color="auto" w:fill="auto"/>
                  <w:vAlign w:val="center"/>
                </w:tcPr>
                <w:p w14:paraId="3824E530" w14:textId="77777777" w:rsidR="00B67E52" w:rsidRPr="009B015A" w:rsidRDefault="00DD6090">
                  <w:pPr>
                    <w:pStyle w:val="TableParagraph"/>
                    <w:rPr>
                      <w:rFonts w:hint="default"/>
                      <w:sz w:val="21"/>
                      <w:szCs w:val="21"/>
                    </w:rPr>
                  </w:pPr>
                  <w:r w:rsidRPr="009B015A">
                    <w:rPr>
                      <w:rFonts w:hint="default"/>
                      <w:sz w:val="21"/>
                      <w:szCs w:val="21"/>
                    </w:rPr>
                    <w:t>开江县</w:t>
                  </w:r>
                </w:p>
              </w:tc>
              <w:tc>
                <w:tcPr>
                  <w:tcW w:w="864" w:type="pct"/>
                  <w:shd w:val="clear" w:color="auto" w:fill="auto"/>
                  <w:vAlign w:val="center"/>
                </w:tcPr>
                <w:p w14:paraId="7A794198" w14:textId="77777777" w:rsidR="00B67E52" w:rsidRPr="009B015A" w:rsidRDefault="00DD6090">
                  <w:pPr>
                    <w:pStyle w:val="TableParagraph"/>
                    <w:rPr>
                      <w:rFonts w:hint="default"/>
                      <w:sz w:val="21"/>
                      <w:szCs w:val="21"/>
                    </w:rPr>
                  </w:pPr>
                  <w:r w:rsidRPr="009B015A">
                    <w:rPr>
                      <w:rFonts w:hint="default"/>
                      <w:sz w:val="21"/>
                      <w:szCs w:val="21"/>
                    </w:rPr>
                    <w:t>环境管控单元</w:t>
                  </w:r>
                  <w:r w:rsidRPr="009B015A">
                    <w:rPr>
                      <w:rFonts w:hint="default"/>
                      <w:sz w:val="21"/>
                      <w:szCs w:val="21"/>
                    </w:rPr>
                    <w:t>-</w:t>
                  </w:r>
                  <w:r w:rsidRPr="009B015A">
                    <w:rPr>
                      <w:rFonts w:hint="default"/>
                      <w:sz w:val="21"/>
                      <w:szCs w:val="21"/>
                    </w:rPr>
                    <w:t>单元管控要求</w:t>
                  </w:r>
                </w:p>
              </w:tc>
              <w:tc>
                <w:tcPr>
                  <w:tcW w:w="917" w:type="pct"/>
                  <w:shd w:val="clear" w:color="auto" w:fill="auto"/>
                  <w:vAlign w:val="center"/>
                </w:tcPr>
                <w:p w14:paraId="18D65849" w14:textId="77777777" w:rsidR="00B67E52" w:rsidRPr="009B015A" w:rsidRDefault="00DD6090">
                  <w:pPr>
                    <w:pStyle w:val="TableParagraph"/>
                    <w:rPr>
                      <w:rFonts w:hint="default"/>
                      <w:sz w:val="21"/>
                      <w:szCs w:val="21"/>
                    </w:rPr>
                  </w:pPr>
                  <w:r w:rsidRPr="009B015A">
                    <w:rPr>
                      <w:rFonts w:hint="default"/>
                      <w:sz w:val="21"/>
                      <w:szCs w:val="21"/>
                    </w:rPr>
                    <w:t>环境综合管控单元优先保护单元</w:t>
                  </w:r>
                </w:p>
              </w:tc>
            </w:tr>
            <w:tr w:rsidR="00B67E52" w:rsidRPr="009B015A" w14:paraId="3C9B8CCD" w14:textId="77777777">
              <w:trPr>
                <w:trHeight w:val="113"/>
                <w:jc w:val="center"/>
              </w:trPr>
              <w:tc>
                <w:tcPr>
                  <w:tcW w:w="779" w:type="pct"/>
                  <w:shd w:val="clear" w:color="auto" w:fill="auto"/>
                  <w:vAlign w:val="center"/>
                </w:tcPr>
                <w:p w14:paraId="5E54FF41" w14:textId="77777777" w:rsidR="00B67E52" w:rsidRPr="009B015A" w:rsidRDefault="00DD6090">
                  <w:pPr>
                    <w:pStyle w:val="TableParagraph"/>
                    <w:rPr>
                      <w:rFonts w:hint="default"/>
                      <w:sz w:val="21"/>
                      <w:szCs w:val="21"/>
                    </w:rPr>
                  </w:pPr>
                  <w:r w:rsidRPr="009B015A">
                    <w:rPr>
                      <w:rFonts w:hint="default"/>
                      <w:sz w:val="21"/>
                      <w:szCs w:val="21"/>
                    </w:rPr>
                    <w:t>YS511723</w:t>
                  </w:r>
                </w:p>
                <w:p w14:paraId="7DD13AC0" w14:textId="77777777" w:rsidR="00B67E52" w:rsidRPr="009B015A" w:rsidRDefault="00DD6090">
                  <w:pPr>
                    <w:pStyle w:val="TableParagraph"/>
                    <w:rPr>
                      <w:rFonts w:hint="default"/>
                      <w:sz w:val="21"/>
                      <w:szCs w:val="21"/>
                    </w:rPr>
                  </w:pPr>
                  <w:r w:rsidRPr="009B015A">
                    <w:rPr>
                      <w:rFonts w:hint="default"/>
                      <w:sz w:val="21"/>
                      <w:szCs w:val="21"/>
                    </w:rPr>
                    <w:t>1130014</w:t>
                  </w:r>
                </w:p>
              </w:tc>
              <w:tc>
                <w:tcPr>
                  <w:tcW w:w="1286" w:type="pct"/>
                  <w:shd w:val="clear" w:color="auto" w:fill="auto"/>
                  <w:vAlign w:val="center"/>
                </w:tcPr>
                <w:p w14:paraId="5EC7C54B" w14:textId="77777777" w:rsidR="00B67E52" w:rsidRPr="009B015A" w:rsidRDefault="00DD6090">
                  <w:pPr>
                    <w:pStyle w:val="TableParagraph"/>
                    <w:rPr>
                      <w:rFonts w:hint="default"/>
                      <w:sz w:val="21"/>
                      <w:szCs w:val="21"/>
                    </w:rPr>
                  </w:pPr>
                  <w:r w:rsidRPr="009B015A">
                    <w:rPr>
                      <w:rFonts w:hint="default"/>
                      <w:sz w:val="21"/>
                      <w:szCs w:val="21"/>
                    </w:rPr>
                    <w:t>生态优先保护区（一般生态空间）</w:t>
                  </w:r>
                  <w:r w:rsidRPr="009B015A">
                    <w:rPr>
                      <w:rFonts w:hint="default"/>
                      <w:sz w:val="21"/>
                      <w:szCs w:val="21"/>
                    </w:rPr>
                    <w:t>14</w:t>
                  </w:r>
                </w:p>
              </w:tc>
              <w:tc>
                <w:tcPr>
                  <w:tcW w:w="635" w:type="pct"/>
                  <w:shd w:val="clear" w:color="auto" w:fill="auto"/>
                  <w:vAlign w:val="center"/>
                </w:tcPr>
                <w:p w14:paraId="30E8BDAA" w14:textId="77777777" w:rsidR="00B67E52" w:rsidRPr="009B015A" w:rsidRDefault="00DD6090">
                  <w:pPr>
                    <w:pStyle w:val="TableParagraph"/>
                    <w:rPr>
                      <w:rFonts w:hint="default"/>
                      <w:sz w:val="21"/>
                      <w:szCs w:val="21"/>
                    </w:rPr>
                  </w:pPr>
                  <w:r w:rsidRPr="009B015A">
                    <w:rPr>
                      <w:rFonts w:hint="default"/>
                      <w:sz w:val="21"/>
                      <w:szCs w:val="21"/>
                    </w:rPr>
                    <w:t>达州市</w:t>
                  </w:r>
                </w:p>
              </w:tc>
              <w:tc>
                <w:tcPr>
                  <w:tcW w:w="519" w:type="pct"/>
                  <w:shd w:val="clear" w:color="auto" w:fill="auto"/>
                  <w:vAlign w:val="center"/>
                </w:tcPr>
                <w:p w14:paraId="6BC1006A" w14:textId="77777777" w:rsidR="00B67E52" w:rsidRPr="009B015A" w:rsidRDefault="00DD6090">
                  <w:pPr>
                    <w:pStyle w:val="TableParagraph"/>
                    <w:rPr>
                      <w:rFonts w:hint="default"/>
                      <w:sz w:val="21"/>
                      <w:szCs w:val="21"/>
                    </w:rPr>
                  </w:pPr>
                  <w:r w:rsidRPr="009B015A">
                    <w:rPr>
                      <w:rFonts w:hint="default"/>
                      <w:sz w:val="21"/>
                      <w:szCs w:val="21"/>
                    </w:rPr>
                    <w:t>开江县</w:t>
                  </w:r>
                </w:p>
              </w:tc>
              <w:tc>
                <w:tcPr>
                  <w:tcW w:w="864" w:type="pct"/>
                  <w:shd w:val="clear" w:color="auto" w:fill="auto"/>
                  <w:vAlign w:val="center"/>
                </w:tcPr>
                <w:p w14:paraId="6639E4A8"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生态空间分区</w:t>
                  </w:r>
                </w:p>
              </w:tc>
              <w:tc>
                <w:tcPr>
                  <w:tcW w:w="917" w:type="pct"/>
                  <w:shd w:val="clear" w:color="auto" w:fill="auto"/>
                  <w:vAlign w:val="center"/>
                </w:tcPr>
                <w:p w14:paraId="5605EE80"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生态空间分区一般生态空间</w:t>
                  </w:r>
                </w:p>
              </w:tc>
            </w:tr>
            <w:tr w:rsidR="00B67E52" w:rsidRPr="009B015A" w14:paraId="11B6E020" w14:textId="77777777">
              <w:trPr>
                <w:trHeight w:val="113"/>
                <w:jc w:val="center"/>
              </w:trPr>
              <w:tc>
                <w:tcPr>
                  <w:tcW w:w="779" w:type="pct"/>
                  <w:shd w:val="clear" w:color="auto" w:fill="auto"/>
                  <w:vAlign w:val="center"/>
                </w:tcPr>
                <w:p w14:paraId="36756851" w14:textId="77777777" w:rsidR="00B67E52" w:rsidRPr="009B015A" w:rsidRDefault="00DD6090">
                  <w:pPr>
                    <w:pStyle w:val="TableParagraph"/>
                    <w:rPr>
                      <w:rFonts w:hint="default"/>
                      <w:sz w:val="21"/>
                      <w:szCs w:val="21"/>
                    </w:rPr>
                  </w:pPr>
                  <w:r w:rsidRPr="009B015A">
                    <w:rPr>
                      <w:rFonts w:hint="default"/>
                      <w:sz w:val="21"/>
                      <w:szCs w:val="21"/>
                    </w:rPr>
                    <w:t>YS511723</w:t>
                  </w:r>
                </w:p>
                <w:p w14:paraId="512FCF14" w14:textId="77777777" w:rsidR="00B67E52" w:rsidRPr="009B015A" w:rsidRDefault="00DD6090">
                  <w:pPr>
                    <w:pStyle w:val="TableParagraph"/>
                    <w:rPr>
                      <w:rFonts w:hint="default"/>
                      <w:sz w:val="21"/>
                      <w:szCs w:val="21"/>
                    </w:rPr>
                  </w:pPr>
                  <w:r w:rsidRPr="009B015A">
                    <w:rPr>
                      <w:rFonts w:hint="default"/>
                      <w:sz w:val="21"/>
                      <w:szCs w:val="21"/>
                    </w:rPr>
                    <w:t>1210001</w:t>
                  </w:r>
                </w:p>
              </w:tc>
              <w:tc>
                <w:tcPr>
                  <w:tcW w:w="1286" w:type="pct"/>
                  <w:shd w:val="clear" w:color="auto" w:fill="auto"/>
                  <w:vAlign w:val="center"/>
                </w:tcPr>
                <w:p w14:paraId="3228226F" w14:textId="77777777" w:rsidR="00B67E52" w:rsidRPr="009B015A" w:rsidRDefault="00DD6090">
                  <w:pPr>
                    <w:pStyle w:val="TableParagraph"/>
                    <w:rPr>
                      <w:rFonts w:hint="default"/>
                      <w:sz w:val="21"/>
                      <w:szCs w:val="21"/>
                    </w:rPr>
                  </w:pPr>
                  <w:r w:rsidRPr="009B015A">
                    <w:rPr>
                      <w:rFonts w:hint="default"/>
                      <w:sz w:val="21"/>
                      <w:szCs w:val="21"/>
                    </w:rPr>
                    <w:t>明月江开江县葫芦电站控制单元</w:t>
                  </w:r>
                </w:p>
              </w:tc>
              <w:tc>
                <w:tcPr>
                  <w:tcW w:w="635" w:type="pct"/>
                  <w:shd w:val="clear" w:color="auto" w:fill="auto"/>
                  <w:vAlign w:val="center"/>
                </w:tcPr>
                <w:p w14:paraId="48BDD2F1" w14:textId="77777777" w:rsidR="00B67E52" w:rsidRPr="009B015A" w:rsidRDefault="00DD6090">
                  <w:pPr>
                    <w:pStyle w:val="TableParagraph"/>
                    <w:rPr>
                      <w:rFonts w:hint="default"/>
                      <w:sz w:val="21"/>
                      <w:szCs w:val="21"/>
                    </w:rPr>
                  </w:pPr>
                  <w:r w:rsidRPr="009B015A">
                    <w:rPr>
                      <w:rFonts w:hint="default"/>
                      <w:sz w:val="21"/>
                      <w:szCs w:val="21"/>
                    </w:rPr>
                    <w:t>达州市</w:t>
                  </w:r>
                </w:p>
              </w:tc>
              <w:tc>
                <w:tcPr>
                  <w:tcW w:w="519" w:type="pct"/>
                  <w:shd w:val="clear" w:color="auto" w:fill="auto"/>
                  <w:vAlign w:val="center"/>
                </w:tcPr>
                <w:p w14:paraId="3552407E" w14:textId="77777777" w:rsidR="00B67E52" w:rsidRPr="009B015A" w:rsidRDefault="00DD6090">
                  <w:pPr>
                    <w:pStyle w:val="TableParagraph"/>
                    <w:rPr>
                      <w:rFonts w:hint="default"/>
                      <w:sz w:val="21"/>
                      <w:szCs w:val="21"/>
                    </w:rPr>
                  </w:pPr>
                  <w:r w:rsidRPr="009B015A">
                    <w:rPr>
                      <w:rFonts w:hint="default"/>
                      <w:sz w:val="21"/>
                      <w:szCs w:val="21"/>
                    </w:rPr>
                    <w:t>开江县</w:t>
                  </w:r>
                </w:p>
              </w:tc>
              <w:tc>
                <w:tcPr>
                  <w:tcW w:w="864" w:type="pct"/>
                  <w:shd w:val="clear" w:color="auto" w:fill="auto"/>
                  <w:vAlign w:val="center"/>
                </w:tcPr>
                <w:p w14:paraId="2F80EC8E"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水环境一般分区</w:t>
                  </w:r>
                </w:p>
              </w:tc>
              <w:tc>
                <w:tcPr>
                  <w:tcW w:w="917" w:type="pct"/>
                  <w:shd w:val="clear" w:color="auto" w:fill="auto"/>
                  <w:vAlign w:val="center"/>
                </w:tcPr>
                <w:p w14:paraId="7FFFC1B3"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水环境优先保护区</w:t>
                  </w:r>
                </w:p>
              </w:tc>
            </w:tr>
            <w:tr w:rsidR="00B67E52" w:rsidRPr="009B015A" w14:paraId="2047A313" w14:textId="77777777">
              <w:trPr>
                <w:trHeight w:val="113"/>
                <w:jc w:val="center"/>
              </w:trPr>
              <w:tc>
                <w:tcPr>
                  <w:tcW w:w="779" w:type="pct"/>
                  <w:shd w:val="clear" w:color="auto" w:fill="auto"/>
                  <w:vAlign w:val="center"/>
                </w:tcPr>
                <w:p w14:paraId="2FC0D4E9" w14:textId="77777777" w:rsidR="00B67E52" w:rsidRPr="009B015A" w:rsidRDefault="00DD6090">
                  <w:pPr>
                    <w:pStyle w:val="TableParagraph"/>
                    <w:rPr>
                      <w:rFonts w:hint="default"/>
                      <w:sz w:val="21"/>
                      <w:szCs w:val="21"/>
                    </w:rPr>
                  </w:pPr>
                  <w:r w:rsidRPr="009B015A">
                    <w:rPr>
                      <w:rFonts w:hint="default"/>
                      <w:sz w:val="21"/>
                      <w:szCs w:val="21"/>
                    </w:rPr>
                    <w:lastRenderedPageBreak/>
                    <w:t>YS511723</w:t>
                  </w:r>
                </w:p>
                <w:p w14:paraId="13B4CBB5" w14:textId="77777777" w:rsidR="00B67E52" w:rsidRPr="009B015A" w:rsidRDefault="00DD6090">
                  <w:pPr>
                    <w:pStyle w:val="TableParagraph"/>
                    <w:rPr>
                      <w:rFonts w:hint="default"/>
                      <w:sz w:val="21"/>
                      <w:szCs w:val="21"/>
                    </w:rPr>
                  </w:pPr>
                  <w:r w:rsidRPr="009B015A">
                    <w:rPr>
                      <w:rFonts w:hint="default"/>
                      <w:sz w:val="21"/>
                      <w:szCs w:val="21"/>
                    </w:rPr>
                    <w:t>2320003</w:t>
                  </w:r>
                </w:p>
              </w:tc>
              <w:tc>
                <w:tcPr>
                  <w:tcW w:w="1286" w:type="pct"/>
                  <w:shd w:val="clear" w:color="auto" w:fill="auto"/>
                  <w:vAlign w:val="center"/>
                </w:tcPr>
                <w:p w14:paraId="19F7A929" w14:textId="77777777" w:rsidR="00B67E52" w:rsidRPr="009B015A" w:rsidRDefault="00DD6090">
                  <w:pPr>
                    <w:pStyle w:val="TableParagraph"/>
                    <w:rPr>
                      <w:rFonts w:hint="default"/>
                      <w:sz w:val="21"/>
                      <w:szCs w:val="21"/>
                    </w:rPr>
                  </w:pPr>
                  <w:r w:rsidRPr="009B015A">
                    <w:rPr>
                      <w:rFonts w:hint="default"/>
                      <w:sz w:val="21"/>
                      <w:szCs w:val="21"/>
                    </w:rPr>
                    <w:t>开江县大气环境布局敏感重点管控区</w:t>
                  </w:r>
                </w:p>
              </w:tc>
              <w:tc>
                <w:tcPr>
                  <w:tcW w:w="635" w:type="pct"/>
                  <w:shd w:val="clear" w:color="auto" w:fill="auto"/>
                  <w:vAlign w:val="center"/>
                </w:tcPr>
                <w:p w14:paraId="4D214B88" w14:textId="77777777" w:rsidR="00B67E52" w:rsidRPr="009B015A" w:rsidRDefault="00DD6090">
                  <w:pPr>
                    <w:pStyle w:val="TableParagraph"/>
                    <w:rPr>
                      <w:rFonts w:hint="default"/>
                      <w:sz w:val="21"/>
                      <w:szCs w:val="21"/>
                    </w:rPr>
                  </w:pPr>
                  <w:r w:rsidRPr="009B015A">
                    <w:rPr>
                      <w:rFonts w:hint="default"/>
                      <w:sz w:val="21"/>
                      <w:szCs w:val="21"/>
                    </w:rPr>
                    <w:t>达州市</w:t>
                  </w:r>
                </w:p>
              </w:tc>
              <w:tc>
                <w:tcPr>
                  <w:tcW w:w="519" w:type="pct"/>
                  <w:shd w:val="clear" w:color="auto" w:fill="auto"/>
                  <w:vAlign w:val="center"/>
                </w:tcPr>
                <w:p w14:paraId="115B7EBF" w14:textId="77777777" w:rsidR="00B67E52" w:rsidRPr="009B015A" w:rsidRDefault="00DD6090">
                  <w:pPr>
                    <w:pStyle w:val="TableParagraph"/>
                    <w:rPr>
                      <w:rFonts w:hint="default"/>
                      <w:sz w:val="21"/>
                      <w:szCs w:val="21"/>
                    </w:rPr>
                  </w:pPr>
                  <w:r w:rsidRPr="009B015A">
                    <w:rPr>
                      <w:rFonts w:hint="default"/>
                      <w:sz w:val="21"/>
                      <w:szCs w:val="21"/>
                    </w:rPr>
                    <w:t>开江县</w:t>
                  </w:r>
                </w:p>
              </w:tc>
              <w:tc>
                <w:tcPr>
                  <w:tcW w:w="864" w:type="pct"/>
                  <w:shd w:val="clear" w:color="auto" w:fill="auto"/>
                  <w:vAlign w:val="center"/>
                </w:tcPr>
                <w:p w14:paraId="7E1A0CCC"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大气环境一般分区</w:t>
                  </w:r>
                </w:p>
              </w:tc>
              <w:tc>
                <w:tcPr>
                  <w:tcW w:w="917" w:type="pct"/>
                  <w:shd w:val="clear" w:color="auto" w:fill="auto"/>
                  <w:vAlign w:val="center"/>
                </w:tcPr>
                <w:p w14:paraId="4869DCC7"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大气环境布局敏感重点管控区</w:t>
                  </w:r>
                </w:p>
              </w:tc>
            </w:tr>
            <w:tr w:rsidR="00B67E52" w:rsidRPr="009B015A" w14:paraId="52A17332" w14:textId="77777777">
              <w:trPr>
                <w:trHeight w:val="113"/>
                <w:jc w:val="center"/>
              </w:trPr>
              <w:tc>
                <w:tcPr>
                  <w:tcW w:w="779" w:type="pct"/>
                  <w:shd w:val="clear" w:color="auto" w:fill="auto"/>
                  <w:vAlign w:val="center"/>
                </w:tcPr>
                <w:p w14:paraId="7747CF24" w14:textId="77777777" w:rsidR="00B67E52" w:rsidRPr="009B015A" w:rsidRDefault="00DD6090">
                  <w:pPr>
                    <w:pStyle w:val="TableParagraph"/>
                    <w:rPr>
                      <w:rFonts w:hint="default"/>
                      <w:sz w:val="21"/>
                      <w:szCs w:val="21"/>
                    </w:rPr>
                  </w:pPr>
                  <w:r w:rsidRPr="009B015A">
                    <w:rPr>
                      <w:rFonts w:hint="default"/>
                      <w:sz w:val="21"/>
                      <w:szCs w:val="21"/>
                    </w:rPr>
                    <w:t>YS51172</w:t>
                  </w:r>
                </w:p>
                <w:p w14:paraId="18E27D9C" w14:textId="77777777" w:rsidR="00B67E52" w:rsidRPr="009B015A" w:rsidRDefault="00DD6090">
                  <w:pPr>
                    <w:pStyle w:val="TableParagraph"/>
                    <w:rPr>
                      <w:rFonts w:hint="default"/>
                      <w:sz w:val="21"/>
                      <w:szCs w:val="21"/>
                    </w:rPr>
                  </w:pPr>
                  <w:r w:rsidRPr="009B015A">
                    <w:rPr>
                      <w:rFonts w:hint="default"/>
                      <w:sz w:val="21"/>
                      <w:szCs w:val="21"/>
                    </w:rPr>
                    <w:t>31410004</w:t>
                  </w:r>
                </w:p>
              </w:tc>
              <w:tc>
                <w:tcPr>
                  <w:tcW w:w="1286" w:type="pct"/>
                  <w:shd w:val="clear" w:color="auto" w:fill="auto"/>
                  <w:vAlign w:val="center"/>
                </w:tcPr>
                <w:p w14:paraId="43F981F1" w14:textId="77777777" w:rsidR="00B67E52" w:rsidRPr="009B015A" w:rsidRDefault="00DD6090">
                  <w:pPr>
                    <w:pStyle w:val="TableParagraph"/>
                    <w:rPr>
                      <w:rFonts w:hint="default"/>
                      <w:sz w:val="21"/>
                      <w:szCs w:val="21"/>
                    </w:rPr>
                  </w:pPr>
                  <w:r w:rsidRPr="009B015A">
                    <w:rPr>
                      <w:rFonts w:hint="default"/>
                      <w:sz w:val="21"/>
                      <w:szCs w:val="21"/>
                    </w:rPr>
                    <w:t>开江县土壤优先保护区</w:t>
                  </w:r>
                </w:p>
              </w:tc>
              <w:tc>
                <w:tcPr>
                  <w:tcW w:w="635" w:type="pct"/>
                  <w:shd w:val="clear" w:color="auto" w:fill="auto"/>
                  <w:vAlign w:val="center"/>
                </w:tcPr>
                <w:p w14:paraId="55FAE433" w14:textId="77777777" w:rsidR="00B67E52" w:rsidRPr="009B015A" w:rsidRDefault="00DD6090">
                  <w:pPr>
                    <w:pStyle w:val="TableParagraph"/>
                    <w:rPr>
                      <w:rFonts w:hint="default"/>
                      <w:sz w:val="21"/>
                      <w:szCs w:val="21"/>
                    </w:rPr>
                  </w:pPr>
                  <w:r w:rsidRPr="009B015A">
                    <w:rPr>
                      <w:rFonts w:hint="default"/>
                      <w:sz w:val="21"/>
                      <w:szCs w:val="21"/>
                    </w:rPr>
                    <w:t>达州市</w:t>
                  </w:r>
                </w:p>
              </w:tc>
              <w:tc>
                <w:tcPr>
                  <w:tcW w:w="519" w:type="pct"/>
                  <w:shd w:val="clear" w:color="auto" w:fill="auto"/>
                  <w:vAlign w:val="center"/>
                </w:tcPr>
                <w:p w14:paraId="151156B7" w14:textId="77777777" w:rsidR="00B67E52" w:rsidRPr="009B015A" w:rsidRDefault="00DD6090">
                  <w:pPr>
                    <w:pStyle w:val="TableParagraph"/>
                    <w:rPr>
                      <w:rFonts w:hint="default"/>
                      <w:sz w:val="21"/>
                      <w:szCs w:val="21"/>
                    </w:rPr>
                  </w:pPr>
                  <w:r w:rsidRPr="009B015A">
                    <w:rPr>
                      <w:rFonts w:hint="default"/>
                      <w:sz w:val="21"/>
                      <w:szCs w:val="21"/>
                    </w:rPr>
                    <w:t>开江县</w:t>
                  </w:r>
                </w:p>
              </w:tc>
              <w:tc>
                <w:tcPr>
                  <w:tcW w:w="864" w:type="pct"/>
                  <w:shd w:val="clear" w:color="auto" w:fill="auto"/>
                  <w:vAlign w:val="center"/>
                </w:tcPr>
                <w:p w14:paraId="55386A52"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土壤污染风险管控分区</w:t>
                  </w:r>
                </w:p>
              </w:tc>
              <w:tc>
                <w:tcPr>
                  <w:tcW w:w="917" w:type="pct"/>
                  <w:shd w:val="clear" w:color="auto" w:fill="auto"/>
                  <w:vAlign w:val="center"/>
                </w:tcPr>
                <w:p w14:paraId="70539C56" w14:textId="77777777" w:rsidR="00B67E52" w:rsidRPr="009B015A" w:rsidRDefault="00DD6090">
                  <w:pPr>
                    <w:pStyle w:val="Normal0"/>
                    <w:widowControl/>
                    <w:spacing w:line="240" w:lineRule="auto"/>
                    <w:ind w:firstLineChars="0" w:firstLine="0"/>
                    <w:jc w:val="center"/>
                    <w:rPr>
                      <w:rFonts w:eastAsia="宋体"/>
                      <w:kern w:val="0"/>
                      <w:sz w:val="21"/>
                    </w:rPr>
                  </w:pPr>
                  <w:r w:rsidRPr="009B015A">
                    <w:rPr>
                      <w:rFonts w:eastAsia="宋体"/>
                      <w:sz w:val="21"/>
                    </w:rPr>
                    <w:t>农用地优先保护区</w:t>
                  </w:r>
                </w:p>
              </w:tc>
            </w:tr>
          </w:tbl>
          <w:p w14:paraId="16CD2AFF" w14:textId="77777777" w:rsidR="0023727A" w:rsidRPr="009B015A" w:rsidRDefault="0023727A">
            <w:pPr>
              <w:autoSpaceDE w:val="0"/>
              <w:autoSpaceDN w:val="0"/>
              <w:spacing w:line="360" w:lineRule="auto"/>
              <w:jc w:val="center"/>
              <w:outlineLvl w:val="2"/>
              <w:rPr>
                <w:rFonts w:eastAsia="黑体"/>
                <w:sz w:val="24"/>
              </w:rPr>
            </w:pPr>
          </w:p>
          <w:p w14:paraId="57F72658" w14:textId="77777777" w:rsidR="00B67E52" w:rsidRPr="009B015A" w:rsidRDefault="0023727A">
            <w:pPr>
              <w:autoSpaceDE w:val="0"/>
              <w:autoSpaceDN w:val="0"/>
              <w:spacing w:line="360" w:lineRule="auto"/>
              <w:jc w:val="center"/>
              <w:outlineLvl w:val="2"/>
              <w:rPr>
                <w:rFonts w:eastAsia="黑体"/>
                <w:sz w:val="24"/>
              </w:rPr>
            </w:pPr>
            <w:r w:rsidRPr="009B015A">
              <w:rPr>
                <w:noProof/>
              </w:rPr>
              <mc:AlternateContent>
                <mc:Choice Requires="wps">
                  <w:drawing>
                    <wp:anchor distT="0" distB="0" distL="114300" distR="114300" simplePos="0" relativeHeight="251672576" behindDoc="0" locked="0" layoutInCell="1" allowOverlap="1" wp14:anchorId="73C7EAAE" wp14:editId="578319D5">
                      <wp:simplePos x="0" y="0"/>
                      <wp:positionH relativeFrom="page">
                        <wp:posOffset>572135</wp:posOffset>
                      </wp:positionH>
                      <wp:positionV relativeFrom="paragraph">
                        <wp:posOffset>266065</wp:posOffset>
                      </wp:positionV>
                      <wp:extent cx="3411220" cy="1591945"/>
                      <wp:effectExtent l="0" t="0" r="17780" b="27305"/>
                      <wp:wrapNone/>
                      <wp:docPr id="8" name="任意多边形: 形状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11220" cy="1591945"/>
                              </a:xfrm>
                              <a:custGeom>
                                <a:avLst/>
                                <a:gdLst>
                                  <a:gd name="connsiteX0" fmla="*/ 3403807 w 3403807"/>
                                  <a:gd name="connsiteY0" fmla="*/ 102450 h 1591616"/>
                                  <a:gd name="connsiteX1" fmla="*/ 3310501 w 3403807"/>
                                  <a:gd name="connsiteY1" fmla="*/ 164033 h 1591616"/>
                                  <a:gd name="connsiteX2" fmla="*/ 3269447 w 3403807"/>
                                  <a:gd name="connsiteY2" fmla="*/ 147237 h 1591616"/>
                                  <a:gd name="connsiteX3" fmla="*/ 3228392 w 3403807"/>
                                  <a:gd name="connsiteY3" fmla="*/ 150970 h 1591616"/>
                                  <a:gd name="connsiteX4" fmla="*/ 3174274 w 3403807"/>
                                  <a:gd name="connsiteY4" fmla="*/ 109915 h 1591616"/>
                                  <a:gd name="connsiteX5" fmla="*/ 3148149 w 3403807"/>
                                  <a:gd name="connsiteY5" fmla="*/ 57664 h 1591616"/>
                                  <a:gd name="connsiteX6" fmla="*/ 3142550 w 3403807"/>
                                  <a:gd name="connsiteY6" fmla="*/ 5412 h 1591616"/>
                                  <a:gd name="connsiteX7" fmla="*/ 3108960 w 3403807"/>
                                  <a:gd name="connsiteY7" fmla="*/ 3546 h 1591616"/>
                                  <a:gd name="connsiteX8" fmla="*/ 3079102 w 3403807"/>
                                  <a:gd name="connsiteY8" fmla="*/ 22207 h 1591616"/>
                                  <a:gd name="connsiteX9" fmla="*/ 3051110 w 3403807"/>
                                  <a:gd name="connsiteY9" fmla="*/ 66994 h 1591616"/>
                                  <a:gd name="connsiteX10" fmla="*/ 3006323 w 3403807"/>
                                  <a:gd name="connsiteY10" fmla="*/ 81923 h 1591616"/>
                                  <a:gd name="connsiteX11" fmla="*/ 2996993 w 3403807"/>
                                  <a:gd name="connsiteY11" fmla="*/ 91254 h 1591616"/>
                                  <a:gd name="connsiteX12" fmla="*/ 2987662 w 3403807"/>
                                  <a:gd name="connsiteY12" fmla="*/ 117379 h 1591616"/>
                                  <a:gd name="connsiteX13" fmla="*/ 2942875 w 3403807"/>
                                  <a:gd name="connsiteY13" fmla="*/ 94986 h 1591616"/>
                                  <a:gd name="connsiteX14" fmla="*/ 2886892 w 3403807"/>
                                  <a:gd name="connsiteY14" fmla="*/ 74459 h 1591616"/>
                                  <a:gd name="connsiteX15" fmla="*/ 2851435 w 3403807"/>
                                  <a:gd name="connsiteY15" fmla="*/ 53931 h 1591616"/>
                                  <a:gd name="connsiteX16" fmla="*/ 2815979 w 3403807"/>
                                  <a:gd name="connsiteY16" fmla="*/ 63262 h 1591616"/>
                                  <a:gd name="connsiteX17" fmla="*/ 2786121 w 3403807"/>
                                  <a:gd name="connsiteY17" fmla="*/ 126710 h 1591616"/>
                                  <a:gd name="connsiteX18" fmla="*/ 2769326 w 3403807"/>
                                  <a:gd name="connsiteY18" fmla="*/ 145371 h 1591616"/>
                                  <a:gd name="connsiteX19" fmla="*/ 2614438 w 3403807"/>
                                  <a:gd name="connsiteY19" fmla="*/ 276000 h 1591616"/>
                                  <a:gd name="connsiteX20" fmla="*/ 2536060 w 3403807"/>
                                  <a:gd name="connsiteY20" fmla="*/ 337582 h 1591616"/>
                                  <a:gd name="connsiteX21" fmla="*/ 2496872 w 3403807"/>
                                  <a:gd name="connsiteY21" fmla="*/ 386101 h 1591616"/>
                                  <a:gd name="connsiteX22" fmla="*/ 2470746 w 3403807"/>
                                  <a:gd name="connsiteY22" fmla="*/ 369306 h 1591616"/>
                                  <a:gd name="connsiteX23" fmla="*/ 2455817 w 3403807"/>
                                  <a:gd name="connsiteY23" fmla="*/ 318921 h 1591616"/>
                                  <a:gd name="connsiteX24" fmla="*/ 2444620 w 3403807"/>
                                  <a:gd name="connsiteY24" fmla="*/ 259205 h 1591616"/>
                                  <a:gd name="connsiteX25" fmla="*/ 2411030 w 3403807"/>
                                  <a:gd name="connsiteY25" fmla="*/ 266669 h 1591616"/>
                                  <a:gd name="connsiteX26" fmla="*/ 2399834 w 3403807"/>
                                  <a:gd name="connsiteY26" fmla="*/ 421557 h 1591616"/>
                                  <a:gd name="connsiteX27" fmla="*/ 2401700 w 3403807"/>
                                  <a:gd name="connsiteY27" fmla="*/ 526060 h 1591616"/>
                                  <a:gd name="connsiteX28" fmla="*/ 2375574 w 3403807"/>
                                  <a:gd name="connsiteY28" fmla="*/ 576446 h 1591616"/>
                                  <a:gd name="connsiteX29" fmla="*/ 2353180 w 3403807"/>
                                  <a:gd name="connsiteY29" fmla="*/ 613768 h 1591616"/>
                                  <a:gd name="connsiteX30" fmla="*/ 2259874 w 3403807"/>
                                  <a:gd name="connsiteY30" fmla="*/ 587642 h 1591616"/>
                                  <a:gd name="connsiteX31" fmla="*/ 2159104 w 3403807"/>
                                  <a:gd name="connsiteY31" fmla="*/ 578312 h 1591616"/>
                                  <a:gd name="connsiteX32" fmla="*/ 2076994 w 3403807"/>
                                  <a:gd name="connsiteY32" fmla="*/ 578312 h 1591616"/>
                                  <a:gd name="connsiteX33" fmla="*/ 2026609 w 3403807"/>
                                  <a:gd name="connsiteY33" fmla="*/ 568981 h 1591616"/>
                                  <a:gd name="connsiteX34" fmla="*/ 2009814 w 3403807"/>
                                  <a:gd name="connsiteY34" fmla="*/ 524194 h 1591616"/>
                                  <a:gd name="connsiteX35" fmla="*/ 1996751 w 3403807"/>
                                  <a:gd name="connsiteY35" fmla="*/ 503667 h 1591616"/>
                                  <a:gd name="connsiteX36" fmla="*/ 1961295 w 3403807"/>
                                  <a:gd name="connsiteY36" fmla="*/ 498068 h 1591616"/>
                                  <a:gd name="connsiteX37" fmla="*/ 1925838 w 3403807"/>
                                  <a:gd name="connsiteY37" fmla="*/ 505533 h 1591616"/>
                                  <a:gd name="connsiteX38" fmla="*/ 1901579 w 3403807"/>
                                  <a:gd name="connsiteY38" fmla="*/ 537257 h 1591616"/>
                                  <a:gd name="connsiteX39" fmla="*/ 1815737 w 3403807"/>
                                  <a:gd name="connsiteY39" fmla="*/ 548454 h 1591616"/>
                                  <a:gd name="connsiteX40" fmla="*/ 1686975 w 3403807"/>
                                  <a:gd name="connsiteY40" fmla="*/ 608170 h 1591616"/>
                                  <a:gd name="connsiteX41" fmla="*/ 1535819 w 3403807"/>
                                  <a:gd name="connsiteY41" fmla="*/ 639894 h 1591616"/>
                                  <a:gd name="connsiteX42" fmla="*/ 1358537 w 3403807"/>
                                  <a:gd name="connsiteY42" fmla="*/ 746263 h 1591616"/>
                                  <a:gd name="connsiteX43" fmla="*/ 1295089 w 3403807"/>
                                  <a:gd name="connsiteY43" fmla="*/ 703342 h 1591616"/>
                                  <a:gd name="connsiteX44" fmla="*/ 1259633 w 3403807"/>
                                  <a:gd name="connsiteY44" fmla="*/ 662287 h 1591616"/>
                                  <a:gd name="connsiteX45" fmla="*/ 1231641 w 3403807"/>
                                  <a:gd name="connsiteY45" fmla="*/ 694011 h 1591616"/>
                                  <a:gd name="connsiteX46" fmla="*/ 1192452 w 3403807"/>
                                  <a:gd name="connsiteY46" fmla="*/ 725735 h 1591616"/>
                                  <a:gd name="connsiteX47" fmla="*/ 1175657 w 3403807"/>
                                  <a:gd name="connsiteY47" fmla="*/ 712673 h 1591616"/>
                                  <a:gd name="connsiteX48" fmla="*/ 1156996 w 3403807"/>
                                  <a:gd name="connsiteY48" fmla="*/ 641760 h 1591616"/>
                                  <a:gd name="connsiteX49" fmla="*/ 1130870 w 3403807"/>
                                  <a:gd name="connsiteY49" fmla="*/ 626831 h 1591616"/>
                                  <a:gd name="connsiteX50" fmla="*/ 1110343 w 3403807"/>
                                  <a:gd name="connsiteY50" fmla="*/ 680948 h 1591616"/>
                                  <a:gd name="connsiteX51" fmla="*/ 1099146 w 3403807"/>
                                  <a:gd name="connsiteY51" fmla="*/ 720137 h 1591616"/>
                                  <a:gd name="connsiteX52" fmla="*/ 1080485 w 3403807"/>
                                  <a:gd name="connsiteY52" fmla="*/ 723869 h 1591616"/>
                                  <a:gd name="connsiteX53" fmla="*/ 1050627 w 3403807"/>
                                  <a:gd name="connsiteY53" fmla="*/ 723869 h 1591616"/>
                                  <a:gd name="connsiteX54" fmla="*/ 987179 w 3403807"/>
                                  <a:gd name="connsiteY54" fmla="*/ 893686 h 1591616"/>
                                  <a:gd name="connsiteX55" fmla="*/ 906936 w 3403807"/>
                                  <a:gd name="connsiteY55" fmla="*/ 837703 h 1591616"/>
                                  <a:gd name="connsiteX56" fmla="*/ 858416 w 3403807"/>
                                  <a:gd name="connsiteY56" fmla="*/ 815309 h 1591616"/>
                                  <a:gd name="connsiteX57" fmla="*/ 815496 w 3403807"/>
                                  <a:gd name="connsiteY57" fmla="*/ 796648 h 1591616"/>
                                  <a:gd name="connsiteX58" fmla="*/ 768843 w 3403807"/>
                                  <a:gd name="connsiteY58" fmla="*/ 777987 h 1591616"/>
                                  <a:gd name="connsiteX59" fmla="*/ 735252 w 3403807"/>
                                  <a:gd name="connsiteY59" fmla="*/ 766790 h 1591616"/>
                                  <a:gd name="connsiteX60" fmla="*/ 696064 w 3403807"/>
                                  <a:gd name="connsiteY60" fmla="*/ 740664 h 1591616"/>
                                  <a:gd name="connsiteX61" fmla="*/ 660607 w 3403807"/>
                                  <a:gd name="connsiteY61" fmla="*/ 746263 h 1591616"/>
                                  <a:gd name="connsiteX62" fmla="*/ 546774 w 3403807"/>
                                  <a:gd name="connsiteY62" fmla="*/ 807845 h 1591616"/>
                                  <a:gd name="connsiteX63" fmla="*/ 513184 w 3403807"/>
                                  <a:gd name="connsiteY63" fmla="*/ 798514 h 1591616"/>
                                  <a:gd name="connsiteX64" fmla="*/ 488924 w 3403807"/>
                                  <a:gd name="connsiteY64" fmla="*/ 882490 h 1591616"/>
                                  <a:gd name="connsiteX65" fmla="*/ 457200 w 3403807"/>
                                  <a:gd name="connsiteY65" fmla="*/ 906749 h 1591616"/>
                                  <a:gd name="connsiteX66" fmla="*/ 423610 w 3403807"/>
                                  <a:gd name="connsiteY66" fmla="*/ 899285 h 1591616"/>
                                  <a:gd name="connsiteX67" fmla="*/ 362028 w 3403807"/>
                                  <a:gd name="connsiteY67" fmla="*/ 975796 h 1591616"/>
                                  <a:gd name="connsiteX68" fmla="*/ 300446 w 3403807"/>
                                  <a:gd name="connsiteY68" fmla="*/ 1028047 h 1591616"/>
                                  <a:gd name="connsiteX69" fmla="*/ 283651 w 3403807"/>
                                  <a:gd name="connsiteY69" fmla="*/ 1048575 h 1591616"/>
                                  <a:gd name="connsiteX70" fmla="*/ 274320 w 3403807"/>
                                  <a:gd name="connsiteY70" fmla="*/ 1106424 h 1591616"/>
                                  <a:gd name="connsiteX71" fmla="*/ 248194 w 3403807"/>
                                  <a:gd name="connsiteY71" fmla="*/ 1136282 h 1591616"/>
                                  <a:gd name="connsiteX72" fmla="*/ 218336 w 3403807"/>
                                  <a:gd name="connsiteY72" fmla="*/ 1115755 h 1591616"/>
                                  <a:gd name="connsiteX73" fmla="*/ 182880 w 3403807"/>
                                  <a:gd name="connsiteY73" fmla="*/ 1084031 h 1591616"/>
                                  <a:gd name="connsiteX74" fmla="*/ 151156 w 3403807"/>
                                  <a:gd name="connsiteY74" fmla="*/ 1132550 h 1591616"/>
                                  <a:gd name="connsiteX75" fmla="*/ 154888 w 3403807"/>
                                  <a:gd name="connsiteY75" fmla="*/ 1188534 h 1591616"/>
                                  <a:gd name="connsiteX76" fmla="*/ 138093 w 3403807"/>
                                  <a:gd name="connsiteY76" fmla="*/ 1229588 h 1591616"/>
                                  <a:gd name="connsiteX77" fmla="*/ 138093 w 3403807"/>
                                  <a:gd name="connsiteY77" fmla="*/ 1283706 h 1591616"/>
                                  <a:gd name="connsiteX78" fmla="*/ 61582 w 3403807"/>
                                  <a:gd name="connsiteY78" fmla="*/ 1349020 h 1591616"/>
                                  <a:gd name="connsiteX79" fmla="*/ 138093 w 3403807"/>
                                  <a:gd name="connsiteY79" fmla="*/ 1487113 h 1591616"/>
                                  <a:gd name="connsiteX80" fmla="*/ 111967 w 3403807"/>
                                  <a:gd name="connsiteY80" fmla="*/ 1535633 h 1591616"/>
                                  <a:gd name="connsiteX81" fmla="*/ 63448 w 3403807"/>
                                  <a:gd name="connsiteY81" fmla="*/ 1572955 h 1591616"/>
                                  <a:gd name="connsiteX82" fmla="*/ 0 w 3403807"/>
                                  <a:gd name="connsiteY82" fmla="*/ 1591616 h 1591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3403807" h="1591616">
                                    <a:moveTo>
                                      <a:pt x="3403807" y="102450"/>
                                    </a:moveTo>
                                    <a:cubicBezTo>
                                      <a:pt x="3368350" y="129509"/>
                                      <a:pt x="3332894" y="156569"/>
                                      <a:pt x="3310501" y="164033"/>
                                    </a:cubicBezTo>
                                    <a:cubicBezTo>
                                      <a:pt x="3288108" y="171497"/>
                                      <a:pt x="3283132" y="149414"/>
                                      <a:pt x="3269447" y="147237"/>
                                    </a:cubicBezTo>
                                    <a:cubicBezTo>
                                      <a:pt x="3255762" y="145060"/>
                                      <a:pt x="3244254" y="157190"/>
                                      <a:pt x="3228392" y="150970"/>
                                    </a:cubicBezTo>
                                    <a:cubicBezTo>
                                      <a:pt x="3212530" y="144750"/>
                                      <a:pt x="3187648" y="125466"/>
                                      <a:pt x="3174274" y="109915"/>
                                    </a:cubicBezTo>
                                    <a:cubicBezTo>
                                      <a:pt x="3160900" y="94364"/>
                                      <a:pt x="3153436" y="75081"/>
                                      <a:pt x="3148149" y="57664"/>
                                    </a:cubicBezTo>
                                    <a:cubicBezTo>
                                      <a:pt x="3142862" y="40247"/>
                                      <a:pt x="3149081" y="14432"/>
                                      <a:pt x="3142550" y="5412"/>
                                    </a:cubicBezTo>
                                    <a:cubicBezTo>
                                      <a:pt x="3136019" y="-3608"/>
                                      <a:pt x="3119535" y="747"/>
                                      <a:pt x="3108960" y="3546"/>
                                    </a:cubicBezTo>
                                    <a:cubicBezTo>
                                      <a:pt x="3098385" y="6345"/>
                                      <a:pt x="3088744" y="11632"/>
                                      <a:pt x="3079102" y="22207"/>
                                    </a:cubicBezTo>
                                    <a:cubicBezTo>
                                      <a:pt x="3069460" y="32782"/>
                                      <a:pt x="3063240" y="57041"/>
                                      <a:pt x="3051110" y="66994"/>
                                    </a:cubicBezTo>
                                    <a:cubicBezTo>
                                      <a:pt x="3038980" y="76947"/>
                                      <a:pt x="3015342" y="77880"/>
                                      <a:pt x="3006323" y="81923"/>
                                    </a:cubicBezTo>
                                    <a:cubicBezTo>
                                      <a:pt x="2997304" y="85966"/>
                                      <a:pt x="3000103" y="85345"/>
                                      <a:pt x="2996993" y="91254"/>
                                    </a:cubicBezTo>
                                    <a:cubicBezTo>
                                      <a:pt x="2993883" y="97163"/>
                                      <a:pt x="2996682" y="116757"/>
                                      <a:pt x="2987662" y="117379"/>
                                    </a:cubicBezTo>
                                    <a:cubicBezTo>
                                      <a:pt x="2978642" y="118001"/>
                                      <a:pt x="2959670" y="102139"/>
                                      <a:pt x="2942875" y="94986"/>
                                    </a:cubicBezTo>
                                    <a:cubicBezTo>
                                      <a:pt x="2926080" y="87833"/>
                                      <a:pt x="2902132" y="81301"/>
                                      <a:pt x="2886892" y="74459"/>
                                    </a:cubicBezTo>
                                    <a:cubicBezTo>
                                      <a:pt x="2871652" y="67616"/>
                                      <a:pt x="2863254" y="55797"/>
                                      <a:pt x="2851435" y="53931"/>
                                    </a:cubicBezTo>
                                    <a:cubicBezTo>
                                      <a:pt x="2839616" y="52065"/>
                                      <a:pt x="2826865" y="51132"/>
                                      <a:pt x="2815979" y="63262"/>
                                    </a:cubicBezTo>
                                    <a:cubicBezTo>
                                      <a:pt x="2805093" y="75392"/>
                                      <a:pt x="2793896" y="113025"/>
                                      <a:pt x="2786121" y="126710"/>
                                    </a:cubicBezTo>
                                    <a:cubicBezTo>
                                      <a:pt x="2778345" y="140395"/>
                                      <a:pt x="2797940" y="120489"/>
                                      <a:pt x="2769326" y="145371"/>
                                    </a:cubicBezTo>
                                    <a:cubicBezTo>
                                      <a:pt x="2740712" y="170253"/>
                                      <a:pt x="2653316" y="243965"/>
                                      <a:pt x="2614438" y="276000"/>
                                    </a:cubicBezTo>
                                    <a:cubicBezTo>
                                      <a:pt x="2575560" y="308035"/>
                                      <a:pt x="2555654" y="319232"/>
                                      <a:pt x="2536060" y="337582"/>
                                    </a:cubicBezTo>
                                    <a:cubicBezTo>
                                      <a:pt x="2516466" y="355932"/>
                                      <a:pt x="2507758" y="380814"/>
                                      <a:pt x="2496872" y="386101"/>
                                    </a:cubicBezTo>
                                    <a:cubicBezTo>
                                      <a:pt x="2485986" y="391388"/>
                                      <a:pt x="2477588" y="380503"/>
                                      <a:pt x="2470746" y="369306"/>
                                    </a:cubicBezTo>
                                    <a:cubicBezTo>
                                      <a:pt x="2463903" y="358109"/>
                                      <a:pt x="2460171" y="337271"/>
                                      <a:pt x="2455817" y="318921"/>
                                    </a:cubicBezTo>
                                    <a:cubicBezTo>
                                      <a:pt x="2451463" y="300571"/>
                                      <a:pt x="2452084" y="267914"/>
                                      <a:pt x="2444620" y="259205"/>
                                    </a:cubicBezTo>
                                    <a:cubicBezTo>
                                      <a:pt x="2437156" y="250496"/>
                                      <a:pt x="2418494" y="239610"/>
                                      <a:pt x="2411030" y="266669"/>
                                    </a:cubicBezTo>
                                    <a:cubicBezTo>
                                      <a:pt x="2403566" y="293728"/>
                                      <a:pt x="2401389" y="378325"/>
                                      <a:pt x="2399834" y="421557"/>
                                    </a:cubicBezTo>
                                    <a:cubicBezTo>
                                      <a:pt x="2398279" y="464789"/>
                                      <a:pt x="2405743" y="500245"/>
                                      <a:pt x="2401700" y="526060"/>
                                    </a:cubicBezTo>
                                    <a:cubicBezTo>
                                      <a:pt x="2397657" y="551875"/>
                                      <a:pt x="2383661" y="561828"/>
                                      <a:pt x="2375574" y="576446"/>
                                    </a:cubicBezTo>
                                    <a:cubicBezTo>
                                      <a:pt x="2367487" y="591064"/>
                                      <a:pt x="2372463" y="611902"/>
                                      <a:pt x="2353180" y="613768"/>
                                    </a:cubicBezTo>
                                    <a:cubicBezTo>
                                      <a:pt x="2333897" y="615634"/>
                                      <a:pt x="2292220" y="593551"/>
                                      <a:pt x="2259874" y="587642"/>
                                    </a:cubicBezTo>
                                    <a:cubicBezTo>
                                      <a:pt x="2227528" y="581733"/>
                                      <a:pt x="2189584" y="579867"/>
                                      <a:pt x="2159104" y="578312"/>
                                    </a:cubicBezTo>
                                    <a:cubicBezTo>
                                      <a:pt x="2128624" y="576757"/>
                                      <a:pt x="2099077" y="579867"/>
                                      <a:pt x="2076994" y="578312"/>
                                    </a:cubicBezTo>
                                    <a:cubicBezTo>
                                      <a:pt x="2054911" y="576757"/>
                                      <a:pt x="2037806" y="578001"/>
                                      <a:pt x="2026609" y="568981"/>
                                    </a:cubicBezTo>
                                    <a:cubicBezTo>
                                      <a:pt x="2015412" y="559961"/>
                                      <a:pt x="2014790" y="535080"/>
                                      <a:pt x="2009814" y="524194"/>
                                    </a:cubicBezTo>
                                    <a:cubicBezTo>
                                      <a:pt x="2004838" y="513308"/>
                                      <a:pt x="2004837" y="508021"/>
                                      <a:pt x="1996751" y="503667"/>
                                    </a:cubicBezTo>
                                    <a:cubicBezTo>
                                      <a:pt x="1988665" y="499313"/>
                                      <a:pt x="1973114" y="497757"/>
                                      <a:pt x="1961295" y="498068"/>
                                    </a:cubicBezTo>
                                    <a:cubicBezTo>
                                      <a:pt x="1949476" y="498379"/>
                                      <a:pt x="1935790" y="499002"/>
                                      <a:pt x="1925838" y="505533"/>
                                    </a:cubicBezTo>
                                    <a:cubicBezTo>
                                      <a:pt x="1915886" y="512064"/>
                                      <a:pt x="1919929" y="530104"/>
                                      <a:pt x="1901579" y="537257"/>
                                    </a:cubicBezTo>
                                    <a:cubicBezTo>
                                      <a:pt x="1883229" y="544410"/>
                                      <a:pt x="1851504" y="536635"/>
                                      <a:pt x="1815737" y="548454"/>
                                    </a:cubicBezTo>
                                    <a:cubicBezTo>
                                      <a:pt x="1779970" y="560273"/>
                                      <a:pt x="1733628" y="592930"/>
                                      <a:pt x="1686975" y="608170"/>
                                    </a:cubicBezTo>
                                    <a:cubicBezTo>
                                      <a:pt x="1640322" y="623410"/>
                                      <a:pt x="1590559" y="616879"/>
                                      <a:pt x="1535819" y="639894"/>
                                    </a:cubicBezTo>
                                    <a:cubicBezTo>
                                      <a:pt x="1481079" y="662909"/>
                                      <a:pt x="1398659" y="735688"/>
                                      <a:pt x="1358537" y="746263"/>
                                    </a:cubicBezTo>
                                    <a:cubicBezTo>
                                      <a:pt x="1318415" y="756838"/>
                                      <a:pt x="1311573" y="717338"/>
                                      <a:pt x="1295089" y="703342"/>
                                    </a:cubicBezTo>
                                    <a:cubicBezTo>
                                      <a:pt x="1278605" y="689346"/>
                                      <a:pt x="1270208" y="663842"/>
                                      <a:pt x="1259633" y="662287"/>
                                    </a:cubicBezTo>
                                    <a:cubicBezTo>
                                      <a:pt x="1249058" y="660732"/>
                                      <a:pt x="1242838" y="683437"/>
                                      <a:pt x="1231641" y="694011"/>
                                    </a:cubicBezTo>
                                    <a:cubicBezTo>
                                      <a:pt x="1220444" y="704585"/>
                                      <a:pt x="1201783" y="722625"/>
                                      <a:pt x="1192452" y="725735"/>
                                    </a:cubicBezTo>
                                    <a:cubicBezTo>
                                      <a:pt x="1183121" y="728845"/>
                                      <a:pt x="1181566" y="726669"/>
                                      <a:pt x="1175657" y="712673"/>
                                    </a:cubicBezTo>
                                    <a:cubicBezTo>
                                      <a:pt x="1169748" y="698677"/>
                                      <a:pt x="1164460" y="656067"/>
                                      <a:pt x="1156996" y="641760"/>
                                    </a:cubicBezTo>
                                    <a:cubicBezTo>
                                      <a:pt x="1149531" y="627453"/>
                                      <a:pt x="1138645" y="620300"/>
                                      <a:pt x="1130870" y="626831"/>
                                    </a:cubicBezTo>
                                    <a:cubicBezTo>
                                      <a:pt x="1123094" y="633362"/>
                                      <a:pt x="1115630" y="665397"/>
                                      <a:pt x="1110343" y="680948"/>
                                    </a:cubicBezTo>
                                    <a:cubicBezTo>
                                      <a:pt x="1105056" y="696499"/>
                                      <a:pt x="1104122" y="712984"/>
                                      <a:pt x="1099146" y="720137"/>
                                    </a:cubicBezTo>
                                    <a:cubicBezTo>
                                      <a:pt x="1094170" y="727290"/>
                                      <a:pt x="1088571" y="723247"/>
                                      <a:pt x="1080485" y="723869"/>
                                    </a:cubicBezTo>
                                    <a:cubicBezTo>
                                      <a:pt x="1072399" y="724491"/>
                                      <a:pt x="1066178" y="695566"/>
                                      <a:pt x="1050627" y="723869"/>
                                    </a:cubicBezTo>
                                    <a:cubicBezTo>
                                      <a:pt x="1035076" y="752172"/>
                                      <a:pt x="1011127" y="874714"/>
                                      <a:pt x="987179" y="893686"/>
                                    </a:cubicBezTo>
                                    <a:cubicBezTo>
                                      <a:pt x="963230" y="912658"/>
                                      <a:pt x="928396" y="850766"/>
                                      <a:pt x="906936" y="837703"/>
                                    </a:cubicBezTo>
                                    <a:cubicBezTo>
                                      <a:pt x="885476" y="824640"/>
                                      <a:pt x="858416" y="815309"/>
                                      <a:pt x="858416" y="815309"/>
                                    </a:cubicBezTo>
                                    <a:cubicBezTo>
                                      <a:pt x="843176" y="808467"/>
                                      <a:pt x="830425" y="802868"/>
                                      <a:pt x="815496" y="796648"/>
                                    </a:cubicBezTo>
                                    <a:cubicBezTo>
                                      <a:pt x="800567" y="790428"/>
                                      <a:pt x="782217" y="782963"/>
                                      <a:pt x="768843" y="777987"/>
                                    </a:cubicBezTo>
                                    <a:cubicBezTo>
                                      <a:pt x="755469" y="773011"/>
                                      <a:pt x="747382" y="773011"/>
                                      <a:pt x="735252" y="766790"/>
                                    </a:cubicBezTo>
                                    <a:cubicBezTo>
                                      <a:pt x="723122" y="760570"/>
                                      <a:pt x="708505" y="744085"/>
                                      <a:pt x="696064" y="740664"/>
                                    </a:cubicBezTo>
                                    <a:cubicBezTo>
                                      <a:pt x="683623" y="737243"/>
                                      <a:pt x="685489" y="735066"/>
                                      <a:pt x="660607" y="746263"/>
                                    </a:cubicBezTo>
                                    <a:cubicBezTo>
                                      <a:pt x="635725" y="757460"/>
                                      <a:pt x="571344" y="799137"/>
                                      <a:pt x="546774" y="807845"/>
                                    </a:cubicBezTo>
                                    <a:cubicBezTo>
                                      <a:pt x="522204" y="816553"/>
                                      <a:pt x="522826" y="786073"/>
                                      <a:pt x="513184" y="798514"/>
                                    </a:cubicBezTo>
                                    <a:cubicBezTo>
                                      <a:pt x="503542" y="810955"/>
                                      <a:pt x="498255" y="864451"/>
                                      <a:pt x="488924" y="882490"/>
                                    </a:cubicBezTo>
                                    <a:cubicBezTo>
                                      <a:pt x="479593" y="900529"/>
                                      <a:pt x="468086" y="903950"/>
                                      <a:pt x="457200" y="906749"/>
                                    </a:cubicBezTo>
                                    <a:cubicBezTo>
                                      <a:pt x="446314" y="909548"/>
                                      <a:pt x="439472" y="887777"/>
                                      <a:pt x="423610" y="899285"/>
                                    </a:cubicBezTo>
                                    <a:cubicBezTo>
                                      <a:pt x="407748" y="910793"/>
                                      <a:pt x="382555" y="954336"/>
                                      <a:pt x="362028" y="975796"/>
                                    </a:cubicBezTo>
                                    <a:cubicBezTo>
                                      <a:pt x="341501" y="997256"/>
                                      <a:pt x="313509" y="1015917"/>
                                      <a:pt x="300446" y="1028047"/>
                                    </a:cubicBezTo>
                                    <a:cubicBezTo>
                                      <a:pt x="287383" y="1040177"/>
                                      <a:pt x="288005" y="1035512"/>
                                      <a:pt x="283651" y="1048575"/>
                                    </a:cubicBezTo>
                                    <a:cubicBezTo>
                                      <a:pt x="279297" y="1061638"/>
                                      <a:pt x="280229" y="1091806"/>
                                      <a:pt x="274320" y="1106424"/>
                                    </a:cubicBezTo>
                                    <a:cubicBezTo>
                                      <a:pt x="268411" y="1121042"/>
                                      <a:pt x="257525" y="1134727"/>
                                      <a:pt x="248194" y="1136282"/>
                                    </a:cubicBezTo>
                                    <a:cubicBezTo>
                                      <a:pt x="238863" y="1137837"/>
                                      <a:pt x="229222" y="1124463"/>
                                      <a:pt x="218336" y="1115755"/>
                                    </a:cubicBezTo>
                                    <a:cubicBezTo>
                                      <a:pt x="207450" y="1107047"/>
                                      <a:pt x="194077" y="1081232"/>
                                      <a:pt x="182880" y="1084031"/>
                                    </a:cubicBezTo>
                                    <a:cubicBezTo>
                                      <a:pt x="171683" y="1086830"/>
                                      <a:pt x="155821" y="1115133"/>
                                      <a:pt x="151156" y="1132550"/>
                                    </a:cubicBezTo>
                                    <a:cubicBezTo>
                                      <a:pt x="146491" y="1149967"/>
                                      <a:pt x="157065" y="1172361"/>
                                      <a:pt x="154888" y="1188534"/>
                                    </a:cubicBezTo>
                                    <a:cubicBezTo>
                                      <a:pt x="152711" y="1204707"/>
                                      <a:pt x="140892" y="1213726"/>
                                      <a:pt x="138093" y="1229588"/>
                                    </a:cubicBezTo>
                                    <a:cubicBezTo>
                                      <a:pt x="135294" y="1245450"/>
                                      <a:pt x="150845" y="1263801"/>
                                      <a:pt x="138093" y="1283706"/>
                                    </a:cubicBezTo>
                                    <a:cubicBezTo>
                                      <a:pt x="125341" y="1303611"/>
                                      <a:pt x="61582" y="1315119"/>
                                      <a:pt x="61582" y="1349020"/>
                                    </a:cubicBezTo>
                                    <a:cubicBezTo>
                                      <a:pt x="61582" y="1382921"/>
                                      <a:pt x="129696" y="1456011"/>
                                      <a:pt x="138093" y="1487113"/>
                                    </a:cubicBezTo>
                                    <a:cubicBezTo>
                                      <a:pt x="146490" y="1518215"/>
                                      <a:pt x="124408" y="1521326"/>
                                      <a:pt x="111967" y="1535633"/>
                                    </a:cubicBezTo>
                                    <a:cubicBezTo>
                                      <a:pt x="99526" y="1549940"/>
                                      <a:pt x="82109" y="1563625"/>
                                      <a:pt x="63448" y="1572955"/>
                                    </a:cubicBezTo>
                                    <a:cubicBezTo>
                                      <a:pt x="44787" y="1582285"/>
                                      <a:pt x="22393" y="1586950"/>
                                      <a:pt x="0" y="1591616"/>
                                    </a:cubicBezTo>
                                  </a:path>
                                </a:pathLst>
                              </a:cu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016AD2" id="任意多边形: 形状 8" o:spid="_x0000_s1026" style="position:absolute;left:0;text-align:left;margin-left:45.05pt;margin-top:20.95pt;width:268.6pt;height:125.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3807,159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7MIRUAAKtiAAAOAAAAZHJzL2Uyb0RvYy54bWysnduOIzlyhu8N+B2EujSwU0kyj43pWbRn&#10;0YaBwe7As4bXl2qVqqtglVSW1IfZp/dHBiUxsmeRwYH7oqBs6mckmRHBYDD+1Pd//PqyW33eHk/P&#10;h/3bO/ddc7fa7jeHh+f9x7d3//nX938Y71an83r/sN4d9tu3d79uT3d//OGf/+n7L69vtv7wdNg9&#10;bI8rOtmf3nx5fXv3dD6/vrm/P22eti/r03eH1+2exsfD8WV95vL48f7huP5C7y+7e980/f2Xw/Hh&#10;9XjYbE8n/vdP0nj3Q+r/8XG7Of/l8fG0Pa92b++4t3P6e0x/P8S/9z98v37z8bh+fXre5NtY/467&#10;eFk/7xF67epP6/N69en4/E1XL8+b4+F0eDx/tzm83B8eH5832zQGRuOa2Wh+eVq/btNYmJzT63Wa&#10;Tv9/3W7+/PmX15+P8dZPrz8dNv9zWu0PPz6t9x+3706vTB8PNU7S/ZfX05vrl+PFKcO+Ph5fIpyx&#10;rL6mif31OrHbr+fVhv8MrXPeM/8b2lw3uantUq/rNxf45tPp/G/bQ+pq/fmn01mezAOf0rw+rPbr&#10;FxRoc9jvT8/n7d/o7fFlx8P6l/tVaJswNsPqy+VTfq5z0H+XINf4tmtWT6t4Q73r/wHmb64UFFzT&#10;NW5ZUAlyPbcXlgX5UpDvp7Y1jKgEuXbwYVgWFJQgP4bJL4+oBLmumQbD1LWlIDe0fmiXBZUg10yT&#10;65ZH1ClB7ejaaVlQCeqGvm+X5fRaju9QoEWlK0Fd6/yymEGJacapN4hRoK7tl8Xgm28m1AwTFrE8&#10;mhLkMWqDvk1KTuecMwynBPX9NBmejivNO7A6BB+WB6RQo5vALPuE0r79NHF/FkklanK+s4ypNHA/&#10;jeip4SG5EuXcEIbJMKjSxP3U+nHoDNNXoqZ2Gg2K50ob9+PYjxYPpFBD23aWMZVG7sfOtcEyphLV&#10;hSk4w+yVZu5HFhXmfNE3sOzcbBB95eEuK19p6X4Ye+ctK1KJcr4fMMJlUcrah37iDg2DKlGu7cJg&#10;mb/S4H3v2jaMBlEKNfRNYxhVjESujs93oW8s/lWhQhi60fCsfGnyvp36cTCYr0IFHjAhx+Kz8qXN&#10;+3ZoBtaARQVUqMADbgz260ubJ4rqRmcJVUpUcNi8ZVTKVbRt23vD4uEVqpt8YwgifGn1npC1CRZR&#10;CtXzz+CWfGn2PkzTGAyRkUK13nWdYfH1pd37tnEDJrKsFiWq88lCljWwtHsiUe7PMqoSRRzGIzYo&#10;u7L70KFOllGVqN6FoR+XRQXlLXzHGmwYlUJ1LNutwVsE5S3ivqSxiCpR3TAGS4gZlLdocO1EWItq&#10;oVBmUaXd+8b3fWNYGUOJ6ogQRoO3CMrumwaQZVQlqsPyLcFmKO3eEQIOnWEVVqiuCX1vMOFQegs3&#10;sd5PhiBGoYjLGpOyl3ZPLNyNllU4lKiu6TrLdjeUdu+mxnWWgEmhiCy8xQeG0u4dsRkBsUHZS1TX&#10;jq0lXm9Lb+H6sZ8sQbRC9Q3LqSGMaUu7d11gFTbYlUL1YRotyt6W3sIhiZlfnkCFIhrxvWFr1ZZ2&#10;HzWd7a9BVIkaSLdY3G1b2j3bsalHbxd9oEKxG2ObtLyIkO+6hZzOB3JCBm+hUCSEGmfwga3yFthw&#10;2xlCToWKVsU+aXHBb0u7Z5vZ9Vjj8gSWqCFuRSxqobyF61ivDNFtW6KYcjYIhlGVdu9caEascXlU&#10;JQpVZxleFtUpbxEjztaggQrVj83UGsKYTnmLmFezbA8UaiBHbckvdspbNGPTjob1SqFIZOI6DRNY&#10;2n3MzfbeoIFdiTKLKr0FQaCzLFddCRqnwIJgGFTpLKaGTZlB1bsSNIYBJ2iQVPqKsRtbZ5GkQCw8&#10;hHOLrqIrjZ4VmK3wsk0p0DCRorUoemnzRPijyaQUaBh4voYxlSaPw/QWR9spEPHfZHBJfeknetLB&#10;JKsXPZICDW1jy3CXboJIvbccq/QlyLrQ96WXIF89WLZVCsSRD0HZ8nPqS3PvHHtFy+yVIPSB1KFB&#10;Umnu7UiKwyKpBI0jWSKLRpTm3na4ZsMa1ZcgHMvAMcmi5falubc+kI0y6F4JGqeJ1KtBUukjAoke&#10;b8gA9iWIYBs3YZBUmjsnBTHnsGxPJYizEtY1g5PoS3vnrK23bBMViCTA2LGLWHxSQ+klOGsLllSZ&#10;AhGBkKgwKPpQWrznwM2SPVAgAqveW1KoQ+knvBuDZTVUIA6cmD/LBJY270ZOJgyqPihQM3LYa4j8&#10;htLoHWdinUEDNciFdP64rBal1bPyjqPBrAYFciM7PotalGbvOJO3HIsNCuTZ8nGDy6Mq7d4sSoGw&#10;xsGS7h5Kw+9dTPwvOguFcQGfjjEuD6p0FuZBKVBLZOoMod9YOgsshATW8qg0iJRD3DEvjmosnUUf&#10;WqK4xflTGMwXrTAY8Fj6CoPtqu/nOhA9nntqei5FKOunS13K5us+F6bwaUW1TCx5iXUqr4dTrIIp&#10;q1QoeblcUn8Sa2nWb0DFby+AmbYSLIU4VjAzUYJ9lWRcWgkOVWA8Wwluq8C4nRJ8KROyTRiOpASn&#10;kh7zbOMaSvBQddt4iBI8VoGx3xI8VYFj+UKJ5rpKx+ZKVqdlsdBASa/TMzdTNK6rbn6malQIVMFn&#10;yubqtC2e3aux1+mbmykc11U3P1M5V6dzbqZ0XNdIj4fh5di5roLPtI4D7yr4TOs4xK6Cz7SO4+wq&#10;+EzrOGyugs+0jmPnKvhM6zgUroLPtI7j4Sr4TOt8ndb5mdZxXSM9HqqWWsd1FXymdRy3VsFnWsdh&#10;aBV8pnUccFbBZ1rHUWcVfKZ1HERWwWdax+FiFXymdRwYVsFnWschYBV8pnUcB9bA4+FcqXVcV8Fn&#10;WscBXBV8pnUcqlXBZ1rH8VoVfKZ1HH5VwWdady37tsVz8VBKzXyd1sXjKQWv07p4eKTgdVrXzrSO&#10;65qpi4c8pXSuq+AzreMgpwo+0zoOZ6rgM63jwKUKPtM6TlGq4DOt42ikCj7Tuq5O6+KhhXpwdVrX&#10;zbSO66qbn2kdxw018HhmUN4811XwmdZxMFAFn2kd2f4q+EzryPtXwWda19dpXUyuq6mr07qYZlfw&#10;Oq2LaXAFr9O6fqZ1XFdN3UzryF/XwGMOurx5rqvgM60jz1wFn2kdueMq+EzryAdXwWdaR463Cj7T&#10;OvK2VfCZ1pGLrYLPtG6o07qYJFXPvU7rhpnWcV1z8zGZWUrnugo+0zoyllXwmdaRiizgkrXKOcYj&#10;PLxIYNwlAuP5bgWB8Xi3gsD4IWLIOq7PMTV5+bj6Eil3iRJ3t3oSxl0kuMX2l8Pn7V8P6ZvnmKm8&#10;fo+ZEEZcvo3bFzefPjxv/nX7dwWjkiHkECUVaaWp506k0xA8dWVpejnYoFgn32duTSQ6aU3cuMvI&#10;laDfFMuRjGtEa9wAyyvp21UsCX0ORaTjdmolHXRrTZS63BqZchViKWWOR89xkiANyqp467ht4fJI&#10;azdQyqhGS4EYBLvcGnlzFWIpSst7XvgQg4SAV7EuVhXnuUA+C4gog0yy0O1EbGLR2cU6CnQbMY6p&#10;DbIM3qRyEBRLS5kKbkiU/taYqHepMTHqKmRCN8oz3ELM1M+VBx0lyfRzrKkHyuRnTYzsugqRED9y&#10;GuwPfEy+5zYSN3G8IcOc300i5KWmwLTbBVKOHEbpk1OQ5Kiv8pqRsvKsQw4ikBqicPOSxES5qxCJ&#10;zueYLkAVmnWLnLy57YZG9qW3G0o8vSQz0e8qZAaKtUV9KCufTR5lvtRmyrwOnK/qcSbKXmpMRDyz&#10;TCh4Q2hk+kbqOLUpQAqisk66Rbqa+EzeS42JklcjM4yjdDsNPLNyKLHbPp4uRY/hqA1XCp15fLk1&#10;svMqpEL4yhPo3MjItFgGn6MpvLmTTMflmWZOn4w1MvUqpEIByc90hGEwG2uUJGMdKZfUdyTsviQz&#10;cfbsMjnI7GNRIFPYD1eCtqwwOAtOv+WB45v1OpB5fgmZ2HsVMgPl9eLdOt8Q0hculWoFyvfEfjEO&#10;baOZ8Sd3G3l8FTIpW5xEjwZuV9moHyasSW4olqJKsvj6QIX8l4QKpc8udeAxxvritKQ1YdJDZUYp&#10;N84dU3+iFnAvRMCMjfS+CrFtQ8mvQAeGozWphzmQp9+3PAp9U0IKTFhuAau2i431Hxc/iCJL9vM6&#10;jR2NWZlCJADrRyAEwSRWaH8VYqnzzhu70HWwJyP0JrYZYBFKxyMLXIr8r61CFsytkQJoF0u9ULTu&#10;+GzDRBmBWtpYXJF6FQsJRd2UEAcFm+iAFWKhE2Q/G8kIjVYa1iFCNukY3oYozW20iUQorYkaWCGW&#10;0rxY4hdH2zQEYHo82PEojoJKc6qedWsiFCYs9f/QBCvEovekhqJY3zU8Ld0xRYY5Aobfx+ObtUZy&#10;oWATZbBCLMqbVcpPzOPs2VKhjbGmucDAZ+5CiIapVeiDdrEQRfBFAu3bYeYQWqY9EjeYi66J79XQ&#10;o02kQ2lNVMIasQOcAoF2BLy640A5Xaw9jWL7WK+lxAoBUVoTrbBCLKWRYxYLCU+HwOwc/EXhegpn&#10;Gm3VQkZMYoViWCE28PBELGVGxIhqPH6KwZ+MZ8KdaD0XYqK0JrqhXaz3Q8fcpWmEejRb3bFGCsOl&#10;lTpYEk2lDxOSYm6N1EO7WBcj/kvH34RI7Flwj/9IrBAWf5fYhtpzl5Vm+FZsGGDKXTqeh1dCXpTW&#10;REm0j5bAN+5O0iR3RIf66TW8u4V9Y2plX63jYmp7I5FRWhM9sUIsi3fkzEUTcQEui3p6VL5SAyet&#10;CJVj+ItPzqTG3BqpimaxbiLsy6FSy7sxpK7j1vEQXB4PW/hZcJwJjkms0BYrxOJzYzkhowWa4+qb&#10;2ECkKJPMTeGnyrnIZMc82khhrBBLTWBebztH2Kjs1vG6oykffLObp5pXi03ERxGb6Ix2sew+qJYU&#10;KMx4vcY4KtZZlnLHfa9DnkyCzNhIbbSLhR0RsxhJpfrGS77zOsm4D+p6pZVhyxH9tVUIkalVaI52&#10;sTFTFN9WwLPtPW+UUisqbgjaqcwFAfwoO6qrWCFHCjZRHu1iyWiw/RZo7ycd1LDBYkcgrRBAIJvE&#10;jq9ihSiZsMKKsIuNJAXqkeJoodVFE1Ydx4rmvGWIDlu3CmlSsIkKaRcbXydCEJQmGbqSZDeu4/FE&#10;7Dn7hkKNchR9a00ESsEmWmSFWBI8ORKGczLoONl5ckPZhzETrSTubmITmVLEJopkhVhP5b+YCPkP&#10;WK1qkmG7EULJNHp2dLpViJW5NdIl7WKpYeeVLRkKP2nWMeyoHOANcOV17jSTLAWbqJMVYuEi53xh&#10;H9dxtZCTpCAUFqsmYQs3RM0Ft8SalcQKjbJCbEsmTUYLOY+3weiO4fnlbSiED+L3WWskX4rYRKms&#10;EOvhpcmzpUgZn6Q7juFV7phNp84fxBdUoWYiNtErK8Symc+7AnhaLDNaLFm27MPYBU+EVaVVCylT&#10;nm2iWtrFMlQ44xlKsbSeRpKLcVuUnAm7W52SI58eCSaXVmiXFWJJozNE6bglrtLjITjPRzw95ds6&#10;K5fJmr9PLCFSXuaJXJ0c2F0dAixpF996guskp8opQXlTQtyUxkTHNA8WdjgqlZAkCns5l78IheDE&#10;Lk+6jfemNoNC4ZTGRMw0y+S5XeIZeGGsgOVQhK8p3SYW5mJjPFVaPGOBLwlPWrpl56wdwUiWFUeY&#10;5hYGlBwTXyZBaJ2pUcia9nGyb0dQ0qMJCWo9I23NM5bG0fMYynEKwVMaE23TLJOMUIuuJ5kkj9kS&#10;FLaI3oScvh2+bUxUT0EmAqddJsz/i/2zzmKxpcxmxHdIt23LRdkopM/cGKmcZpksmcRLgow7VzV9&#10;PQqW8wUsYfSrZCb6Z5YZ395gl0mkndWE6D6uK8U4cUVwQKRbaOh6ORciaGoUeqdZZhd3x9LtSOJY&#10;rzM0kr0VmUQ4OmYVSmi+oUj0tMskGZOT8THfJYVGF3NgB8LJlAyFxVXv14UcKo2J8mmWyUaRTGJC&#10;sofppIT2KpPXAeSdCKk4Xp5RTrzQRDMykj/tMsl35A0bETAqo7oNbLokMOcQi3+qMRFGZZyJBmqX&#10;yfY/hyukYMiDl91inCRtZShdy/KuGhN1VBoTIdQsk20Fr3cV5IQG62558Qnhf3QYZGN5OZMaqLBI&#10;c2vihpql8gYRMlkZGt/QpTqOLMTsFghLSPuoSIZ1B0bpBRt5onaxA/sz8aukuDjAUk+VIVw2l2i2&#10;i0mRwoaFXSpihTNqF9uzs8l3TBiMt1cdM4LsOTjvQK/0XCSmaRab+KN2saTBc5aYjgnsdccpuZY7&#10;9kTCStuEdZpbE5fULpbX8F3qJNBiKMPlaKHNXpJchGG8F0bNhTBQRazwSs1iybTj9y9QPipHwJvj&#10;xrwBidxY8kLqphIbNY82cUztYolRCAKTiXBoz1mk7hi6pRgt+5joGHRrZKZmbOKb2sV2HCdksawB&#10;vPpQdcxaeinA4KCSTZVqTSxVESvcU7tY4oBLlQs57/icCxPBk8StXZoL1s5Rn4sKuTO3Jh6qXSyn&#10;ZvEtTtEPBV4hpiOXxE/NjZFXrDYgZWOipJqFlkiCsFmmkKjsckjZsnnUd1QOVdipZqkc7HCbMhrS&#10;/7zyUM0whnopBmIbwKmrak2c1oxNTFWz2GnilYcZiRbPwm58Vl4F2EPO0gKJ3ZqRibNqlkl9Tz5x&#10;iARjjrDLsXi2WdmaOzZoWtEu83N9i/kszOcyFogl4um1Uix95/bK9f3h/fNul7R3t0/1Y7zNKRWM&#10;nQ6754fYGPNap+PHDz/ujqvPa8rR3r/nCDapPJ0VX+NqB701vTL+lN4Sn94Xf/51t4197Pb/sX1c&#10;PT9QfOZFQnzZ//ba7Xqz2e7PTpqe1g9bkca50k3YBZHGlDqMPT9yl9e+cweXb0onl74ZKHeZvx+h&#10;2/RbAVewkHnTrxB8e2MCviKS5MP+fAW/PO8Px98a2Y5RZcny/cskydTEWfpwePj15+PqeJBfKji9&#10;bt4/H0/nn9an88/rI2+752Hzcwvnv/DncXeg0I96vvSJSr/D8e+/9f/x+/xiAK13qy/81MHbu9P/&#10;floft3er3b/v+S0BzkTjUf85XaQYkQrDsuVD2bL/9PLjgaePA+Lu0kfAx/Pu8vHxeHj5L36V4V2U&#10;StN6v0E2JOjz8XLx45lrmvhdh8323bv0md9DQDl/2v/yuomdx1ndH959Oh8en+NvASRtktnJF/wi&#10;QnqK+dcb4k8ulNfpW7ffmPjh/wAAAP//AwBQSwMEFAAGAAgAAAAhAN3JVHbhAAAACQEAAA8AAABk&#10;cnMvZG93bnJldi54bWxMjz9PwzAUxHckvoP1kNionUBTEuJUgAR0YOi/hc2NX5NA/BzFTpPy6TET&#10;jKc73f0uX06mZSfsXWNJQjQTwJBKqxuqJOx3Lzf3wJxXpFVrCSWc0cGyuLzIVabtSBs8bX3FQgm5&#10;TEmove8yzl1Zo1FuZjuk4B1tb5QPsq+47tUYyk3LYyESblRDYaFWHT7XWH5tByNhPh6fvtdv+/lq&#10;sfkQn2Sb1/fhLOX11fT4AMzj5P/C8Isf0KEITAc7kHaslZCKKCQl3EUpsOAn8eIW2EFCnMYJ8CLn&#10;/x8UPwAAAP//AwBQSwECLQAUAAYACAAAACEAtoM4kv4AAADhAQAAEwAAAAAAAAAAAAAAAAAAAAAA&#10;W0NvbnRlbnRfVHlwZXNdLnhtbFBLAQItABQABgAIAAAAIQA4/SH/1gAAAJQBAAALAAAAAAAAAAAA&#10;AAAAAC8BAABfcmVscy8ucmVsc1BLAQItABQABgAIAAAAIQBv2N7MIRUAAKtiAAAOAAAAAAAAAAAA&#10;AAAAAC4CAABkcnMvZTJvRG9jLnhtbFBLAQItABQABgAIAAAAIQDdyVR24QAAAAkBAAAPAAAAAAAA&#10;AAAAAAAAAHsXAABkcnMvZG93bnJldi54bWxQSwUGAAAAAAQABADzAAAAiRgAAAAA&#10;" path="m3403807,102450v-35457,27059,-70913,54119,-93306,61583c3288108,171497,3283132,149414,3269447,147237v-13685,-2177,-25193,9953,-41055,3733c3212530,144750,3187648,125466,3174274,109915,3160900,94364,3153436,75081,3148149,57664v-5287,-17417,932,-43232,-5599,-52252c3136019,-3608,3119535,747,3108960,3546v-10575,2799,-20216,8086,-29858,18661c3069460,32782,3063240,57041,3051110,66994v-12130,9953,-35768,10886,-44787,14929c2997304,85966,3000103,85345,2996993,91254v-3110,5909,-311,25503,-9331,26125c2978642,118001,2959670,102139,2942875,94986v-16795,-7153,-40743,-13685,-55983,-20527c2871652,67616,2863254,55797,2851435,53931v-11819,-1866,-24570,-2799,-35456,9331c2805093,75392,2793896,113025,2786121,126710v-7776,13685,11819,-6221,-16795,18661c2740712,170253,2653316,243965,2614438,276000v-38878,32035,-58784,43232,-78378,61582c2516466,355932,2507758,380814,2496872,386101v-10886,5287,-19284,-5598,-26126,-16795c2463903,358109,2460171,337271,2455817,318921v-4354,-18350,-3733,-51007,-11197,-59716c2437156,250496,2418494,239610,2411030,266669v-7464,27059,-9641,111656,-11196,154888c2398279,464789,2405743,500245,2401700,526060v-4043,25815,-18039,35768,-26126,50386c2367487,591064,2372463,611902,2353180,613768v-19283,1866,-60960,-20217,-93306,-26126c2227528,581733,2189584,579867,2159104,578312v-30480,-1555,-60027,1555,-82110,c2054911,576757,2037806,578001,2026609,568981v-11197,-9020,-11819,-33901,-16795,-44787c2004838,513308,2004837,508021,1996751,503667v-8086,-4354,-23637,-5910,-35456,-5599c1949476,498379,1935790,499002,1925838,505533v-9952,6531,-5909,24571,-24259,31724c1883229,544410,1851504,536635,1815737,548454v-35767,11819,-82109,44476,-128762,59716c1640322,623410,1590559,616879,1535819,639894v-54740,23015,-137160,95794,-177282,106369c1318415,756838,1311573,717338,1295089,703342v-16484,-13996,-24881,-39500,-35456,-41055c1249058,660732,1242838,683437,1231641,694011v-11197,10574,-29858,28614,-39189,31724c1183121,728845,1181566,726669,1175657,712673v-5909,-13996,-11197,-56606,-18661,-70913c1149531,627453,1138645,620300,1130870,626831v-7776,6531,-15240,38566,-20527,54117c1105056,696499,1104122,712984,1099146,720137v-4976,7153,-10575,3110,-18661,3732c1072399,724491,1066178,695566,1050627,723869v-15551,28303,-39500,150845,-63448,169817c963230,912658,928396,850766,906936,837703,885476,824640,858416,815309,858416,815309v-15240,-6842,-27991,-12441,-42920,-18661c800567,790428,782217,782963,768843,777987v-13374,-4976,-21461,-4976,-33591,-11197c723122,760570,708505,744085,696064,740664v-12441,-3421,-10575,-5598,-35457,5599c635725,757460,571344,799137,546774,807845v-24570,8708,-23948,-21772,-33590,-9331c503542,810955,498255,864451,488924,882490v-9331,18039,-20838,21460,-31724,24259c446314,909548,439472,887777,423610,899285v-15862,11508,-41055,55051,-61582,76511c341501,997256,313509,1015917,300446,1028047v-13063,12130,-12441,7465,-16795,20528c279297,1061638,280229,1091806,274320,1106424v-5909,14618,-16795,28303,-26126,29858c238863,1137837,229222,1124463,218336,1115755v-10886,-8708,-24259,-34523,-35456,-31724c171683,1086830,155821,1115133,151156,1132550v-4665,17417,5909,39811,3732,55984c152711,1204707,140892,1213726,138093,1229588v-2799,15862,12752,34213,,54118c125341,1303611,61582,1315119,61582,1349020v,33901,68114,106991,76511,138093c146490,1518215,124408,1521326,111967,1535633v-12441,14307,-29858,27992,-48519,37322c44787,1582285,22393,1586950,,1591616e" filled="f" strokecolor="red" strokeweight=".25pt">
                      <v:path arrowok="t" o:connecttype="custom" o:connectlocs="3411220,102471;3317711,164067;3276567,147267;3235423,151001;3181187,109938;3155005,57676;3149394,5413;3115731,3547;3085808,22212;3057755,67008;3012870,81940;3003520,91273;2994169,117403;2949284,95006;2893179,74474;2857645,53942;2822112,63275;2792189,126736;2775357,145401;2620132,276057;2541583,337652;2502310,386181;2476127,369382;2461165,318987;2449944,259259;2416281,266724;2405060,421644;2406931,526169;2380748,576565;2358305,613895;2264796,587763;2163806,578432;2081517,578432;2031023,569099;2014191,524302;2001100,503771;1965566,498171;1930032,505637;1905720,537368;1819691,548567;1690649,608296;1539164,640026;1361496,746417;1297910,703487;1262376,662424;1234323,694154;1195049,725885;1178217,712820;1159516,641893;1133333,626961;1112761,681089;1101540,720286;1082838,724019;1052915,724019;989329,893871;908911,837876;860286,815478;817272,796813;770517,778148;736853,766949;697580,740817;662046,746417;547965,808012;514302,798679;489989,882672;458196,906936;424533,899471;362816,975998;301100,1028260;284269,1048792;274917,1106653;248735,1136517;218812,1115986;183278,1084255;151485,1132784;155225,1188780;138394,1229842;138394,1283971;61716,1349299;138394,1487420;112211,1535950;63586,1573280;0,1591945" o:connectangles="0,0,0,0,0,0,0,0,0,0,0,0,0,0,0,0,0,0,0,0,0,0,0,0,0,0,0,0,0,0,0,0,0,0,0,0,0,0,0,0,0,0,0,0,0,0,0,0,0,0,0,0,0,0,0,0,0,0,0,0,0,0,0,0,0,0,0,0,0,0,0,0,0,0,0,0,0,0,0,0,0,0,0"/>
                      <o:lock v:ext="edit" aspectratio="t"/>
                      <w10:wrap anchorx="page"/>
                    </v:shape>
                  </w:pict>
                </mc:Fallback>
              </mc:AlternateContent>
            </w:r>
            <w:r w:rsidR="00DD6090" w:rsidRPr="009B015A">
              <w:rPr>
                <w:noProof/>
              </w:rPr>
              <w:drawing>
                <wp:inline distT="0" distB="0" distL="0" distR="0" wp14:anchorId="5B82EDB3" wp14:editId="48E5C664">
                  <wp:extent cx="4499610" cy="2572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99610" cy="2572385"/>
                          </a:xfrm>
                          <a:prstGeom prst="rect">
                            <a:avLst/>
                          </a:prstGeom>
                        </pic:spPr>
                      </pic:pic>
                    </a:graphicData>
                  </a:graphic>
                </wp:inline>
              </w:drawing>
            </w:r>
            <w:r w:rsidR="00DD6090" w:rsidRPr="009B015A">
              <w:rPr>
                <w:rFonts w:eastAsia="黑体"/>
                <w:sz w:val="24"/>
              </w:rPr>
              <w:t>图</w:t>
            </w:r>
            <w:r w:rsidR="00DD6090" w:rsidRPr="009B015A">
              <w:rPr>
                <w:rFonts w:eastAsia="黑体"/>
                <w:sz w:val="24"/>
              </w:rPr>
              <w:t xml:space="preserve">1-1    </w:t>
            </w:r>
            <w:r w:rsidR="00DD6090" w:rsidRPr="009B015A">
              <w:rPr>
                <w:rFonts w:eastAsia="黑体"/>
                <w:sz w:val="24"/>
              </w:rPr>
              <w:t>四川省生态红线图</w:t>
            </w:r>
          </w:p>
          <w:p w14:paraId="3F86D02A" w14:textId="77777777" w:rsidR="00B67E52" w:rsidRPr="009B015A" w:rsidRDefault="00DD6090">
            <w:pPr>
              <w:autoSpaceDE w:val="0"/>
              <w:autoSpaceDN w:val="0"/>
              <w:spacing w:line="360" w:lineRule="auto"/>
              <w:ind w:firstLineChars="200" w:firstLine="480"/>
              <w:outlineLvl w:val="2"/>
              <w:rPr>
                <w:sz w:val="24"/>
              </w:rPr>
            </w:pPr>
            <w:r w:rsidRPr="009B015A">
              <w:rPr>
                <w:sz w:val="24"/>
              </w:rPr>
              <w:t>2</w:t>
            </w:r>
            <w:r w:rsidRPr="009B015A">
              <w:rPr>
                <w:sz w:val="24"/>
              </w:rPr>
              <w:t>）项目与达州市生态红线、环境管控单元的位置关系</w:t>
            </w:r>
          </w:p>
          <w:p w14:paraId="31ECBF10" w14:textId="77777777" w:rsidR="00B67E52" w:rsidRPr="009B015A" w:rsidRDefault="00DD6090">
            <w:pPr>
              <w:autoSpaceDE w:val="0"/>
              <w:autoSpaceDN w:val="0"/>
              <w:spacing w:line="360" w:lineRule="auto"/>
              <w:ind w:firstLineChars="200" w:firstLine="480"/>
              <w:outlineLvl w:val="2"/>
              <w:rPr>
                <w:sz w:val="24"/>
              </w:rPr>
            </w:pPr>
            <w:r w:rsidRPr="009B015A">
              <w:rPr>
                <w:sz w:val="24"/>
              </w:rPr>
              <w:t>项目与《达州市生态保护红线分布图》（</w:t>
            </w:r>
            <w:r w:rsidRPr="009B015A">
              <w:rPr>
                <w:sz w:val="24"/>
              </w:rPr>
              <w:t>2021.5</w:t>
            </w:r>
            <w:r w:rsidRPr="009B015A">
              <w:rPr>
                <w:sz w:val="24"/>
              </w:rPr>
              <w:t>）《达州市综合环境管控单元分布图》（</w:t>
            </w:r>
            <w:r w:rsidRPr="009B015A">
              <w:rPr>
                <w:sz w:val="24"/>
              </w:rPr>
              <w:t>2021.5</w:t>
            </w:r>
            <w:r w:rsidRPr="009B015A">
              <w:rPr>
                <w:sz w:val="24"/>
              </w:rPr>
              <w:t>）中的位置关系见下图。</w:t>
            </w:r>
          </w:p>
          <w:p w14:paraId="626AA08D" w14:textId="77777777" w:rsidR="00B67E52" w:rsidRPr="009B015A" w:rsidRDefault="00DD6090">
            <w:pPr>
              <w:pStyle w:val="a7"/>
              <w:spacing w:after="0"/>
              <w:jc w:val="center"/>
              <w:rPr>
                <w:rFonts w:eastAsia="黑体"/>
                <w:spacing w:val="1"/>
                <w:sz w:val="24"/>
                <w:szCs w:val="24"/>
              </w:rPr>
            </w:pPr>
            <w:r w:rsidRPr="009B015A">
              <w:rPr>
                <w:noProof/>
              </w:rPr>
              <mc:AlternateContent>
                <mc:Choice Requires="wps">
                  <w:drawing>
                    <wp:anchor distT="0" distB="0" distL="114300" distR="114300" simplePos="0" relativeHeight="251669504" behindDoc="0" locked="0" layoutInCell="1" allowOverlap="1" wp14:anchorId="31F8C66B" wp14:editId="2FE0B36A">
                      <wp:simplePos x="0" y="0"/>
                      <wp:positionH relativeFrom="page">
                        <wp:posOffset>2027555</wp:posOffset>
                      </wp:positionH>
                      <wp:positionV relativeFrom="paragraph">
                        <wp:posOffset>1934845</wp:posOffset>
                      </wp:positionV>
                      <wp:extent cx="71755" cy="35560"/>
                      <wp:effectExtent l="0" t="0" r="23495" b="21590"/>
                      <wp:wrapNone/>
                      <wp:docPr id="18" name="任意多边形: 形状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55" cy="35560"/>
                              </a:xfrm>
                              <a:custGeom>
                                <a:avLst/>
                                <a:gdLst>
                                  <a:gd name="connsiteX0" fmla="*/ 3403807 w 3403807"/>
                                  <a:gd name="connsiteY0" fmla="*/ 102450 h 1591616"/>
                                  <a:gd name="connsiteX1" fmla="*/ 3310501 w 3403807"/>
                                  <a:gd name="connsiteY1" fmla="*/ 164033 h 1591616"/>
                                  <a:gd name="connsiteX2" fmla="*/ 3269447 w 3403807"/>
                                  <a:gd name="connsiteY2" fmla="*/ 147237 h 1591616"/>
                                  <a:gd name="connsiteX3" fmla="*/ 3228392 w 3403807"/>
                                  <a:gd name="connsiteY3" fmla="*/ 150970 h 1591616"/>
                                  <a:gd name="connsiteX4" fmla="*/ 3174274 w 3403807"/>
                                  <a:gd name="connsiteY4" fmla="*/ 109915 h 1591616"/>
                                  <a:gd name="connsiteX5" fmla="*/ 3148149 w 3403807"/>
                                  <a:gd name="connsiteY5" fmla="*/ 57664 h 1591616"/>
                                  <a:gd name="connsiteX6" fmla="*/ 3142550 w 3403807"/>
                                  <a:gd name="connsiteY6" fmla="*/ 5412 h 1591616"/>
                                  <a:gd name="connsiteX7" fmla="*/ 3108960 w 3403807"/>
                                  <a:gd name="connsiteY7" fmla="*/ 3546 h 1591616"/>
                                  <a:gd name="connsiteX8" fmla="*/ 3079102 w 3403807"/>
                                  <a:gd name="connsiteY8" fmla="*/ 22207 h 1591616"/>
                                  <a:gd name="connsiteX9" fmla="*/ 3051110 w 3403807"/>
                                  <a:gd name="connsiteY9" fmla="*/ 66994 h 1591616"/>
                                  <a:gd name="connsiteX10" fmla="*/ 3006323 w 3403807"/>
                                  <a:gd name="connsiteY10" fmla="*/ 81923 h 1591616"/>
                                  <a:gd name="connsiteX11" fmla="*/ 2996993 w 3403807"/>
                                  <a:gd name="connsiteY11" fmla="*/ 91254 h 1591616"/>
                                  <a:gd name="connsiteX12" fmla="*/ 2987662 w 3403807"/>
                                  <a:gd name="connsiteY12" fmla="*/ 117379 h 1591616"/>
                                  <a:gd name="connsiteX13" fmla="*/ 2942875 w 3403807"/>
                                  <a:gd name="connsiteY13" fmla="*/ 94986 h 1591616"/>
                                  <a:gd name="connsiteX14" fmla="*/ 2886892 w 3403807"/>
                                  <a:gd name="connsiteY14" fmla="*/ 74459 h 1591616"/>
                                  <a:gd name="connsiteX15" fmla="*/ 2851435 w 3403807"/>
                                  <a:gd name="connsiteY15" fmla="*/ 53931 h 1591616"/>
                                  <a:gd name="connsiteX16" fmla="*/ 2815979 w 3403807"/>
                                  <a:gd name="connsiteY16" fmla="*/ 63262 h 1591616"/>
                                  <a:gd name="connsiteX17" fmla="*/ 2786121 w 3403807"/>
                                  <a:gd name="connsiteY17" fmla="*/ 126710 h 1591616"/>
                                  <a:gd name="connsiteX18" fmla="*/ 2769326 w 3403807"/>
                                  <a:gd name="connsiteY18" fmla="*/ 145371 h 1591616"/>
                                  <a:gd name="connsiteX19" fmla="*/ 2614438 w 3403807"/>
                                  <a:gd name="connsiteY19" fmla="*/ 276000 h 1591616"/>
                                  <a:gd name="connsiteX20" fmla="*/ 2536060 w 3403807"/>
                                  <a:gd name="connsiteY20" fmla="*/ 337582 h 1591616"/>
                                  <a:gd name="connsiteX21" fmla="*/ 2496872 w 3403807"/>
                                  <a:gd name="connsiteY21" fmla="*/ 386101 h 1591616"/>
                                  <a:gd name="connsiteX22" fmla="*/ 2470746 w 3403807"/>
                                  <a:gd name="connsiteY22" fmla="*/ 369306 h 1591616"/>
                                  <a:gd name="connsiteX23" fmla="*/ 2455817 w 3403807"/>
                                  <a:gd name="connsiteY23" fmla="*/ 318921 h 1591616"/>
                                  <a:gd name="connsiteX24" fmla="*/ 2444620 w 3403807"/>
                                  <a:gd name="connsiteY24" fmla="*/ 259205 h 1591616"/>
                                  <a:gd name="connsiteX25" fmla="*/ 2411030 w 3403807"/>
                                  <a:gd name="connsiteY25" fmla="*/ 266669 h 1591616"/>
                                  <a:gd name="connsiteX26" fmla="*/ 2399834 w 3403807"/>
                                  <a:gd name="connsiteY26" fmla="*/ 421557 h 1591616"/>
                                  <a:gd name="connsiteX27" fmla="*/ 2401700 w 3403807"/>
                                  <a:gd name="connsiteY27" fmla="*/ 526060 h 1591616"/>
                                  <a:gd name="connsiteX28" fmla="*/ 2375574 w 3403807"/>
                                  <a:gd name="connsiteY28" fmla="*/ 576446 h 1591616"/>
                                  <a:gd name="connsiteX29" fmla="*/ 2353180 w 3403807"/>
                                  <a:gd name="connsiteY29" fmla="*/ 613768 h 1591616"/>
                                  <a:gd name="connsiteX30" fmla="*/ 2259874 w 3403807"/>
                                  <a:gd name="connsiteY30" fmla="*/ 587642 h 1591616"/>
                                  <a:gd name="connsiteX31" fmla="*/ 2159104 w 3403807"/>
                                  <a:gd name="connsiteY31" fmla="*/ 578312 h 1591616"/>
                                  <a:gd name="connsiteX32" fmla="*/ 2076994 w 3403807"/>
                                  <a:gd name="connsiteY32" fmla="*/ 578312 h 1591616"/>
                                  <a:gd name="connsiteX33" fmla="*/ 2026609 w 3403807"/>
                                  <a:gd name="connsiteY33" fmla="*/ 568981 h 1591616"/>
                                  <a:gd name="connsiteX34" fmla="*/ 2009814 w 3403807"/>
                                  <a:gd name="connsiteY34" fmla="*/ 524194 h 1591616"/>
                                  <a:gd name="connsiteX35" fmla="*/ 1996751 w 3403807"/>
                                  <a:gd name="connsiteY35" fmla="*/ 503667 h 1591616"/>
                                  <a:gd name="connsiteX36" fmla="*/ 1961295 w 3403807"/>
                                  <a:gd name="connsiteY36" fmla="*/ 498068 h 1591616"/>
                                  <a:gd name="connsiteX37" fmla="*/ 1925838 w 3403807"/>
                                  <a:gd name="connsiteY37" fmla="*/ 505533 h 1591616"/>
                                  <a:gd name="connsiteX38" fmla="*/ 1901579 w 3403807"/>
                                  <a:gd name="connsiteY38" fmla="*/ 537257 h 1591616"/>
                                  <a:gd name="connsiteX39" fmla="*/ 1815737 w 3403807"/>
                                  <a:gd name="connsiteY39" fmla="*/ 548454 h 1591616"/>
                                  <a:gd name="connsiteX40" fmla="*/ 1686975 w 3403807"/>
                                  <a:gd name="connsiteY40" fmla="*/ 608170 h 1591616"/>
                                  <a:gd name="connsiteX41" fmla="*/ 1535819 w 3403807"/>
                                  <a:gd name="connsiteY41" fmla="*/ 639894 h 1591616"/>
                                  <a:gd name="connsiteX42" fmla="*/ 1358537 w 3403807"/>
                                  <a:gd name="connsiteY42" fmla="*/ 746263 h 1591616"/>
                                  <a:gd name="connsiteX43" fmla="*/ 1295089 w 3403807"/>
                                  <a:gd name="connsiteY43" fmla="*/ 703342 h 1591616"/>
                                  <a:gd name="connsiteX44" fmla="*/ 1259633 w 3403807"/>
                                  <a:gd name="connsiteY44" fmla="*/ 662287 h 1591616"/>
                                  <a:gd name="connsiteX45" fmla="*/ 1231641 w 3403807"/>
                                  <a:gd name="connsiteY45" fmla="*/ 694011 h 1591616"/>
                                  <a:gd name="connsiteX46" fmla="*/ 1192452 w 3403807"/>
                                  <a:gd name="connsiteY46" fmla="*/ 725735 h 1591616"/>
                                  <a:gd name="connsiteX47" fmla="*/ 1175657 w 3403807"/>
                                  <a:gd name="connsiteY47" fmla="*/ 712673 h 1591616"/>
                                  <a:gd name="connsiteX48" fmla="*/ 1156996 w 3403807"/>
                                  <a:gd name="connsiteY48" fmla="*/ 641760 h 1591616"/>
                                  <a:gd name="connsiteX49" fmla="*/ 1130870 w 3403807"/>
                                  <a:gd name="connsiteY49" fmla="*/ 626831 h 1591616"/>
                                  <a:gd name="connsiteX50" fmla="*/ 1110343 w 3403807"/>
                                  <a:gd name="connsiteY50" fmla="*/ 680948 h 1591616"/>
                                  <a:gd name="connsiteX51" fmla="*/ 1099146 w 3403807"/>
                                  <a:gd name="connsiteY51" fmla="*/ 720137 h 1591616"/>
                                  <a:gd name="connsiteX52" fmla="*/ 1080485 w 3403807"/>
                                  <a:gd name="connsiteY52" fmla="*/ 723869 h 1591616"/>
                                  <a:gd name="connsiteX53" fmla="*/ 1050627 w 3403807"/>
                                  <a:gd name="connsiteY53" fmla="*/ 723869 h 1591616"/>
                                  <a:gd name="connsiteX54" fmla="*/ 987179 w 3403807"/>
                                  <a:gd name="connsiteY54" fmla="*/ 893686 h 1591616"/>
                                  <a:gd name="connsiteX55" fmla="*/ 906936 w 3403807"/>
                                  <a:gd name="connsiteY55" fmla="*/ 837703 h 1591616"/>
                                  <a:gd name="connsiteX56" fmla="*/ 858416 w 3403807"/>
                                  <a:gd name="connsiteY56" fmla="*/ 815309 h 1591616"/>
                                  <a:gd name="connsiteX57" fmla="*/ 815496 w 3403807"/>
                                  <a:gd name="connsiteY57" fmla="*/ 796648 h 1591616"/>
                                  <a:gd name="connsiteX58" fmla="*/ 768843 w 3403807"/>
                                  <a:gd name="connsiteY58" fmla="*/ 777987 h 1591616"/>
                                  <a:gd name="connsiteX59" fmla="*/ 735252 w 3403807"/>
                                  <a:gd name="connsiteY59" fmla="*/ 766790 h 1591616"/>
                                  <a:gd name="connsiteX60" fmla="*/ 696064 w 3403807"/>
                                  <a:gd name="connsiteY60" fmla="*/ 740664 h 1591616"/>
                                  <a:gd name="connsiteX61" fmla="*/ 660607 w 3403807"/>
                                  <a:gd name="connsiteY61" fmla="*/ 746263 h 1591616"/>
                                  <a:gd name="connsiteX62" fmla="*/ 546774 w 3403807"/>
                                  <a:gd name="connsiteY62" fmla="*/ 807845 h 1591616"/>
                                  <a:gd name="connsiteX63" fmla="*/ 513184 w 3403807"/>
                                  <a:gd name="connsiteY63" fmla="*/ 798514 h 1591616"/>
                                  <a:gd name="connsiteX64" fmla="*/ 488924 w 3403807"/>
                                  <a:gd name="connsiteY64" fmla="*/ 882490 h 1591616"/>
                                  <a:gd name="connsiteX65" fmla="*/ 457200 w 3403807"/>
                                  <a:gd name="connsiteY65" fmla="*/ 906749 h 1591616"/>
                                  <a:gd name="connsiteX66" fmla="*/ 423610 w 3403807"/>
                                  <a:gd name="connsiteY66" fmla="*/ 899285 h 1591616"/>
                                  <a:gd name="connsiteX67" fmla="*/ 362028 w 3403807"/>
                                  <a:gd name="connsiteY67" fmla="*/ 975796 h 1591616"/>
                                  <a:gd name="connsiteX68" fmla="*/ 300446 w 3403807"/>
                                  <a:gd name="connsiteY68" fmla="*/ 1028047 h 1591616"/>
                                  <a:gd name="connsiteX69" fmla="*/ 283651 w 3403807"/>
                                  <a:gd name="connsiteY69" fmla="*/ 1048575 h 1591616"/>
                                  <a:gd name="connsiteX70" fmla="*/ 274320 w 3403807"/>
                                  <a:gd name="connsiteY70" fmla="*/ 1106424 h 1591616"/>
                                  <a:gd name="connsiteX71" fmla="*/ 248194 w 3403807"/>
                                  <a:gd name="connsiteY71" fmla="*/ 1136282 h 1591616"/>
                                  <a:gd name="connsiteX72" fmla="*/ 218336 w 3403807"/>
                                  <a:gd name="connsiteY72" fmla="*/ 1115755 h 1591616"/>
                                  <a:gd name="connsiteX73" fmla="*/ 182880 w 3403807"/>
                                  <a:gd name="connsiteY73" fmla="*/ 1084031 h 1591616"/>
                                  <a:gd name="connsiteX74" fmla="*/ 151156 w 3403807"/>
                                  <a:gd name="connsiteY74" fmla="*/ 1132550 h 1591616"/>
                                  <a:gd name="connsiteX75" fmla="*/ 154888 w 3403807"/>
                                  <a:gd name="connsiteY75" fmla="*/ 1188534 h 1591616"/>
                                  <a:gd name="connsiteX76" fmla="*/ 138093 w 3403807"/>
                                  <a:gd name="connsiteY76" fmla="*/ 1229588 h 1591616"/>
                                  <a:gd name="connsiteX77" fmla="*/ 138093 w 3403807"/>
                                  <a:gd name="connsiteY77" fmla="*/ 1283706 h 1591616"/>
                                  <a:gd name="connsiteX78" fmla="*/ 61582 w 3403807"/>
                                  <a:gd name="connsiteY78" fmla="*/ 1349020 h 1591616"/>
                                  <a:gd name="connsiteX79" fmla="*/ 138093 w 3403807"/>
                                  <a:gd name="connsiteY79" fmla="*/ 1487113 h 1591616"/>
                                  <a:gd name="connsiteX80" fmla="*/ 111967 w 3403807"/>
                                  <a:gd name="connsiteY80" fmla="*/ 1535633 h 1591616"/>
                                  <a:gd name="connsiteX81" fmla="*/ 63448 w 3403807"/>
                                  <a:gd name="connsiteY81" fmla="*/ 1572955 h 1591616"/>
                                  <a:gd name="connsiteX82" fmla="*/ 0 w 3403807"/>
                                  <a:gd name="connsiteY82" fmla="*/ 1591616 h 1591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3403807" h="1591616">
                                    <a:moveTo>
                                      <a:pt x="3403807" y="102450"/>
                                    </a:moveTo>
                                    <a:cubicBezTo>
                                      <a:pt x="3368350" y="129509"/>
                                      <a:pt x="3332894" y="156569"/>
                                      <a:pt x="3310501" y="164033"/>
                                    </a:cubicBezTo>
                                    <a:cubicBezTo>
                                      <a:pt x="3288108" y="171497"/>
                                      <a:pt x="3283132" y="149414"/>
                                      <a:pt x="3269447" y="147237"/>
                                    </a:cubicBezTo>
                                    <a:cubicBezTo>
                                      <a:pt x="3255762" y="145060"/>
                                      <a:pt x="3244254" y="157190"/>
                                      <a:pt x="3228392" y="150970"/>
                                    </a:cubicBezTo>
                                    <a:cubicBezTo>
                                      <a:pt x="3212530" y="144750"/>
                                      <a:pt x="3187648" y="125466"/>
                                      <a:pt x="3174274" y="109915"/>
                                    </a:cubicBezTo>
                                    <a:cubicBezTo>
                                      <a:pt x="3160900" y="94364"/>
                                      <a:pt x="3153436" y="75081"/>
                                      <a:pt x="3148149" y="57664"/>
                                    </a:cubicBezTo>
                                    <a:cubicBezTo>
                                      <a:pt x="3142862" y="40247"/>
                                      <a:pt x="3149081" y="14432"/>
                                      <a:pt x="3142550" y="5412"/>
                                    </a:cubicBezTo>
                                    <a:cubicBezTo>
                                      <a:pt x="3136019" y="-3608"/>
                                      <a:pt x="3119535" y="747"/>
                                      <a:pt x="3108960" y="3546"/>
                                    </a:cubicBezTo>
                                    <a:cubicBezTo>
                                      <a:pt x="3098385" y="6345"/>
                                      <a:pt x="3088744" y="11632"/>
                                      <a:pt x="3079102" y="22207"/>
                                    </a:cubicBezTo>
                                    <a:cubicBezTo>
                                      <a:pt x="3069460" y="32782"/>
                                      <a:pt x="3063240" y="57041"/>
                                      <a:pt x="3051110" y="66994"/>
                                    </a:cubicBezTo>
                                    <a:cubicBezTo>
                                      <a:pt x="3038980" y="76947"/>
                                      <a:pt x="3015342" y="77880"/>
                                      <a:pt x="3006323" y="81923"/>
                                    </a:cubicBezTo>
                                    <a:cubicBezTo>
                                      <a:pt x="2997304" y="85966"/>
                                      <a:pt x="3000103" y="85345"/>
                                      <a:pt x="2996993" y="91254"/>
                                    </a:cubicBezTo>
                                    <a:cubicBezTo>
                                      <a:pt x="2993883" y="97163"/>
                                      <a:pt x="2996682" y="116757"/>
                                      <a:pt x="2987662" y="117379"/>
                                    </a:cubicBezTo>
                                    <a:cubicBezTo>
                                      <a:pt x="2978642" y="118001"/>
                                      <a:pt x="2959670" y="102139"/>
                                      <a:pt x="2942875" y="94986"/>
                                    </a:cubicBezTo>
                                    <a:cubicBezTo>
                                      <a:pt x="2926080" y="87833"/>
                                      <a:pt x="2902132" y="81301"/>
                                      <a:pt x="2886892" y="74459"/>
                                    </a:cubicBezTo>
                                    <a:cubicBezTo>
                                      <a:pt x="2871652" y="67616"/>
                                      <a:pt x="2863254" y="55797"/>
                                      <a:pt x="2851435" y="53931"/>
                                    </a:cubicBezTo>
                                    <a:cubicBezTo>
                                      <a:pt x="2839616" y="52065"/>
                                      <a:pt x="2826865" y="51132"/>
                                      <a:pt x="2815979" y="63262"/>
                                    </a:cubicBezTo>
                                    <a:cubicBezTo>
                                      <a:pt x="2805093" y="75392"/>
                                      <a:pt x="2793896" y="113025"/>
                                      <a:pt x="2786121" y="126710"/>
                                    </a:cubicBezTo>
                                    <a:cubicBezTo>
                                      <a:pt x="2778345" y="140395"/>
                                      <a:pt x="2797940" y="120489"/>
                                      <a:pt x="2769326" y="145371"/>
                                    </a:cubicBezTo>
                                    <a:cubicBezTo>
                                      <a:pt x="2740712" y="170253"/>
                                      <a:pt x="2653316" y="243965"/>
                                      <a:pt x="2614438" y="276000"/>
                                    </a:cubicBezTo>
                                    <a:cubicBezTo>
                                      <a:pt x="2575560" y="308035"/>
                                      <a:pt x="2555654" y="319232"/>
                                      <a:pt x="2536060" y="337582"/>
                                    </a:cubicBezTo>
                                    <a:cubicBezTo>
                                      <a:pt x="2516466" y="355932"/>
                                      <a:pt x="2507758" y="380814"/>
                                      <a:pt x="2496872" y="386101"/>
                                    </a:cubicBezTo>
                                    <a:cubicBezTo>
                                      <a:pt x="2485986" y="391388"/>
                                      <a:pt x="2477588" y="380503"/>
                                      <a:pt x="2470746" y="369306"/>
                                    </a:cubicBezTo>
                                    <a:cubicBezTo>
                                      <a:pt x="2463903" y="358109"/>
                                      <a:pt x="2460171" y="337271"/>
                                      <a:pt x="2455817" y="318921"/>
                                    </a:cubicBezTo>
                                    <a:cubicBezTo>
                                      <a:pt x="2451463" y="300571"/>
                                      <a:pt x="2452084" y="267914"/>
                                      <a:pt x="2444620" y="259205"/>
                                    </a:cubicBezTo>
                                    <a:cubicBezTo>
                                      <a:pt x="2437156" y="250496"/>
                                      <a:pt x="2418494" y="239610"/>
                                      <a:pt x="2411030" y="266669"/>
                                    </a:cubicBezTo>
                                    <a:cubicBezTo>
                                      <a:pt x="2403566" y="293728"/>
                                      <a:pt x="2401389" y="378325"/>
                                      <a:pt x="2399834" y="421557"/>
                                    </a:cubicBezTo>
                                    <a:cubicBezTo>
                                      <a:pt x="2398279" y="464789"/>
                                      <a:pt x="2405743" y="500245"/>
                                      <a:pt x="2401700" y="526060"/>
                                    </a:cubicBezTo>
                                    <a:cubicBezTo>
                                      <a:pt x="2397657" y="551875"/>
                                      <a:pt x="2383661" y="561828"/>
                                      <a:pt x="2375574" y="576446"/>
                                    </a:cubicBezTo>
                                    <a:cubicBezTo>
                                      <a:pt x="2367487" y="591064"/>
                                      <a:pt x="2372463" y="611902"/>
                                      <a:pt x="2353180" y="613768"/>
                                    </a:cubicBezTo>
                                    <a:cubicBezTo>
                                      <a:pt x="2333897" y="615634"/>
                                      <a:pt x="2292220" y="593551"/>
                                      <a:pt x="2259874" y="587642"/>
                                    </a:cubicBezTo>
                                    <a:cubicBezTo>
                                      <a:pt x="2227528" y="581733"/>
                                      <a:pt x="2189584" y="579867"/>
                                      <a:pt x="2159104" y="578312"/>
                                    </a:cubicBezTo>
                                    <a:cubicBezTo>
                                      <a:pt x="2128624" y="576757"/>
                                      <a:pt x="2099077" y="579867"/>
                                      <a:pt x="2076994" y="578312"/>
                                    </a:cubicBezTo>
                                    <a:cubicBezTo>
                                      <a:pt x="2054911" y="576757"/>
                                      <a:pt x="2037806" y="578001"/>
                                      <a:pt x="2026609" y="568981"/>
                                    </a:cubicBezTo>
                                    <a:cubicBezTo>
                                      <a:pt x="2015412" y="559961"/>
                                      <a:pt x="2014790" y="535080"/>
                                      <a:pt x="2009814" y="524194"/>
                                    </a:cubicBezTo>
                                    <a:cubicBezTo>
                                      <a:pt x="2004838" y="513308"/>
                                      <a:pt x="2004837" y="508021"/>
                                      <a:pt x="1996751" y="503667"/>
                                    </a:cubicBezTo>
                                    <a:cubicBezTo>
                                      <a:pt x="1988665" y="499313"/>
                                      <a:pt x="1973114" y="497757"/>
                                      <a:pt x="1961295" y="498068"/>
                                    </a:cubicBezTo>
                                    <a:cubicBezTo>
                                      <a:pt x="1949476" y="498379"/>
                                      <a:pt x="1935790" y="499002"/>
                                      <a:pt x="1925838" y="505533"/>
                                    </a:cubicBezTo>
                                    <a:cubicBezTo>
                                      <a:pt x="1915886" y="512064"/>
                                      <a:pt x="1919929" y="530104"/>
                                      <a:pt x="1901579" y="537257"/>
                                    </a:cubicBezTo>
                                    <a:cubicBezTo>
                                      <a:pt x="1883229" y="544410"/>
                                      <a:pt x="1851504" y="536635"/>
                                      <a:pt x="1815737" y="548454"/>
                                    </a:cubicBezTo>
                                    <a:cubicBezTo>
                                      <a:pt x="1779970" y="560273"/>
                                      <a:pt x="1733628" y="592930"/>
                                      <a:pt x="1686975" y="608170"/>
                                    </a:cubicBezTo>
                                    <a:cubicBezTo>
                                      <a:pt x="1640322" y="623410"/>
                                      <a:pt x="1590559" y="616879"/>
                                      <a:pt x="1535819" y="639894"/>
                                    </a:cubicBezTo>
                                    <a:cubicBezTo>
                                      <a:pt x="1481079" y="662909"/>
                                      <a:pt x="1398659" y="735688"/>
                                      <a:pt x="1358537" y="746263"/>
                                    </a:cubicBezTo>
                                    <a:cubicBezTo>
                                      <a:pt x="1318415" y="756838"/>
                                      <a:pt x="1311573" y="717338"/>
                                      <a:pt x="1295089" y="703342"/>
                                    </a:cubicBezTo>
                                    <a:cubicBezTo>
                                      <a:pt x="1278605" y="689346"/>
                                      <a:pt x="1270208" y="663842"/>
                                      <a:pt x="1259633" y="662287"/>
                                    </a:cubicBezTo>
                                    <a:cubicBezTo>
                                      <a:pt x="1249058" y="660732"/>
                                      <a:pt x="1242838" y="683437"/>
                                      <a:pt x="1231641" y="694011"/>
                                    </a:cubicBezTo>
                                    <a:cubicBezTo>
                                      <a:pt x="1220444" y="704585"/>
                                      <a:pt x="1201783" y="722625"/>
                                      <a:pt x="1192452" y="725735"/>
                                    </a:cubicBezTo>
                                    <a:cubicBezTo>
                                      <a:pt x="1183121" y="728845"/>
                                      <a:pt x="1181566" y="726669"/>
                                      <a:pt x="1175657" y="712673"/>
                                    </a:cubicBezTo>
                                    <a:cubicBezTo>
                                      <a:pt x="1169748" y="698677"/>
                                      <a:pt x="1164460" y="656067"/>
                                      <a:pt x="1156996" y="641760"/>
                                    </a:cubicBezTo>
                                    <a:cubicBezTo>
                                      <a:pt x="1149531" y="627453"/>
                                      <a:pt x="1138645" y="620300"/>
                                      <a:pt x="1130870" y="626831"/>
                                    </a:cubicBezTo>
                                    <a:cubicBezTo>
                                      <a:pt x="1123094" y="633362"/>
                                      <a:pt x="1115630" y="665397"/>
                                      <a:pt x="1110343" y="680948"/>
                                    </a:cubicBezTo>
                                    <a:cubicBezTo>
                                      <a:pt x="1105056" y="696499"/>
                                      <a:pt x="1104122" y="712984"/>
                                      <a:pt x="1099146" y="720137"/>
                                    </a:cubicBezTo>
                                    <a:cubicBezTo>
                                      <a:pt x="1094170" y="727290"/>
                                      <a:pt x="1088571" y="723247"/>
                                      <a:pt x="1080485" y="723869"/>
                                    </a:cubicBezTo>
                                    <a:cubicBezTo>
                                      <a:pt x="1072399" y="724491"/>
                                      <a:pt x="1066178" y="695566"/>
                                      <a:pt x="1050627" y="723869"/>
                                    </a:cubicBezTo>
                                    <a:cubicBezTo>
                                      <a:pt x="1035076" y="752172"/>
                                      <a:pt x="1011127" y="874714"/>
                                      <a:pt x="987179" y="893686"/>
                                    </a:cubicBezTo>
                                    <a:cubicBezTo>
                                      <a:pt x="963230" y="912658"/>
                                      <a:pt x="928396" y="850766"/>
                                      <a:pt x="906936" y="837703"/>
                                    </a:cubicBezTo>
                                    <a:cubicBezTo>
                                      <a:pt x="885476" y="824640"/>
                                      <a:pt x="858416" y="815309"/>
                                      <a:pt x="858416" y="815309"/>
                                    </a:cubicBezTo>
                                    <a:cubicBezTo>
                                      <a:pt x="843176" y="808467"/>
                                      <a:pt x="830425" y="802868"/>
                                      <a:pt x="815496" y="796648"/>
                                    </a:cubicBezTo>
                                    <a:cubicBezTo>
                                      <a:pt x="800567" y="790428"/>
                                      <a:pt x="782217" y="782963"/>
                                      <a:pt x="768843" y="777987"/>
                                    </a:cubicBezTo>
                                    <a:cubicBezTo>
                                      <a:pt x="755469" y="773011"/>
                                      <a:pt x="747382" y="773011"/>
                                      <a:pt x="735252" y="766790"/>
                                    </a:cubicBezTo>
                                    <a:cubicBezTo>
                                      <a:pt x="723122" y="760570"/>
                                      <a:pt x="708505" y="744085"/>
                                      <a:pt x="696064" y="740664"/>
                                    </a:cubicBezTo>
                                    <a:cubicBezTo>
                                      <a:pt x="683623" y="737243"/>
                                      <a:pt x="685489" y="735066"/>
                                      <a:pt x="660607" y="746263"/>
                                    </a:cubicBezTo>
                                    <a:cubicBezTo>
                                      <a:pt x="635725" y="757460"/>
                                      <a:pt x="571344" y="799137"/>
                                      <a:pt x="546774" y="807845"/>
                                    </a:cubicBezTo>
                                    <a:cubicBezTo>
                                      <a:pt x="522204" y="816553"/>
                                      <a:pt x="522826" y="786073"/>
                                      <a:pt x="513184" y="798514"/>
                                    </a:cubicBezTo>
                                    <a:cubicBezTo>
                                      <a:pt x="503542" y="810955"/>
                                      <a:pt x="498255" y="864451"/>
                                      <a:pt x="488924" y="882490"/>
                                    </a:cubicBezTo>
                                    <a:cubicBezTo>
                                      <a:pt x="479593" y="900529"/>
                                      <a:pt x="468086" y="903950"/>
                                      <a:pt x="457200" y="906749"/>
                                    </a:cubicBezTo>
                                    <a:cubicBezTo>
                                      <a:pt x="446314" y="909548"/>
                                      <a:pt x="439472" y="887777"/>
                                      <a:pt x="423610" y="899285"/>
                                    </a:cubicBezTo>
                                    <a:cubicBezTo>
                                      <a:pt x="407748" y="910793"/>
                                      <a:pt x="382555" y="954336"/>
                                      <a:pt x="362028" y="975796"/>
                                    </a:cubicBezTo>
                                    <a:cubicBezTo>
                                      <a:pt x="341501" y="997256"/>
                                      <a:pt x="313509" y="1015917"/>
                                      <a:pt x="300446" y="1028047"/>
                                    </a:cubicBezTo>
                                    <a:cubicBezTo>
                                      <a:pt x="287383" y="1040177"/>
                                      <a:pt x="288005" y="1035512"/>
                                      <a:pt x="283651" y="1048575"/>
                                    </a:cubicBezTo>
                                    <a:cubicBezTo>
                                      <a:pt x="279297" y="1061638"/>
                                      <a:pt x="280229" y="1091806"/>
                                      <a:pt x="274320" y="1106424"/>
                                    </a:cubicBezTo>
                                    <a:cubicBezTo>
                                      <a:pt x="268411" y="1121042"/>
                                      <a:pt x="257525" y="1134727"/>
                                      <a:pt x="248194" y="1136282"/>
                                    </a:cubicBezTo>
                                    <a:cubicBezTo>
                                      <a:pt x="238863" y="1137837"/>
                                      <a:pt x="229222" y="1124463"/>
                                      <a:pt x="218336" y="1115755"/>
                                    </a:cubicBezTo>
                                    <a:cubicBezTo>
                                      <a:pt x="207450" y="1107047"/>
                                      <a:pt x="194077" y="1081232"/>
                                      <a:pt x="182880" y="1084031"/>
                                    </a:cubicBezTo>
                                    <a:cubicBezTo>
                                      <a:pt x="171683" y="1086830"/>
                                      <a:pt x="155821" y="1115133"/>
                                      <a:pt x="151156" y="1132550"/>
                                    </a:cubicBezTo>
                                    <a:cubicBezTo>
                                      <a:pt x="146491" y="1149967"/>
                                      <a:pt x="157065" y="1172361"/>
                                      <a:pt x="154888" y="1188534"/>
                                    </a:cubicBezTo>
                                    <a:cubicBezTo>
                                      <a:pt x="152711" y="1204707"/>
                                      <a:pt x="140892" y="1213726"/>
                                      <a:pt x="138093" y="1229588"/>
                                    </a:cubicBezTo>
                                    <a:cubicBezTo>
                                      <a:pt x="135294" y="1245450"/>
                                      <a:pt x="150845" y="1263801"/>
                                      <a:pt x="138093" y="1283706"/>
                                    </a:cubicBezTo>
                                    <a:cubicBezTo>
                                      <a:pt x="125341" y="1303611"/>
                                      <a:pt x="61582" y="1315119"/>
                                      <a:pt x="61582" y="1349020"/>
                                    </a:cubicBezTo>
                                    <a:cubicBezTo>
                                      <a:pt x="61582" y="1382921"/>
                                      <a:pt x="129696" y="1456011"/>
                                      <a:pt x="138093" y="1487113"/>
                                    </a:cubicBezTo>
                                    <a:cubicBezTo>
                                      <a:pt x="146490" y="1518215"/>
                                      <a:pt x="124408" y="1521326"/>
                                      <a:pt x="111967" y="1535633"/>
                                    </a:cubicBezTo>
                                    <a:cubicBezTo>
                                      <a:pt x="99526" y="1549940"/>
                                      <a:pt x="82109" y="1563625"/>
                                      <a:pt x="63448" y="1572955"/>
                                    </a:cubicBezTo>
                                    <a:cubicBezTo>
                                      <a:pt x="44787" y="1582285"/>
                                      <a:pt x="22393" y="1586950"/>
                                      <a:pt x="0" y="1591616"/>
                                    </a:cubicBezTo>
                                  </a:path>
                                </a:pathLst>
                              </a:cu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18" o:spid="_x0000_s1026" o:spt="100" style="position:absolute;left:0pt;margin-left:159.65pt;margin-top:152.35pt;height:2.8pt;width:5.65pt;mso-position-horizontal-relative:page;z-index:251669504;v-text-anchor:middle;mso-width-relative:page;mso-height-relative:page;" filled="f" stroked="t" coordsize="3403807,1591616" o:gfxdata="UEsDBAoAAAAAAIdO4kAAAAAAAAAAAAAAAAAEAAAAZHJzL1BLAwQUAAAACACHTuJAkaMhF9oAAAAL&#10;AQAADwAAAGRycy9kb3ducmV2LnhtbE2PTU/DMAyG70j8h8hIXCaWlMCA0nQHJA6T+NxQJW5ZY9qK&#10;xqmabCv/Hu8EN1vvo9ePi+Xke7HHMXaBDGRzBQKpDq6jxsDH5vHiFkRMlpztA6GBH4ywLE9PCpu7&#10;cKB33K9TI7iEYm4NtCkNuZSxbtHbOA8DEmdfYfQ28To20o32wOW+l5dKLaS3HfGF1g740GL9vd55&#10;AxU+bZpq+qSX1evsrZqFVRier405P8vUPYiEU/qD4ajP6lCy0zbsyEXRG9DZnWaUB3V1A4IJrdUC&#10;xPYYKQ2yLOT/H8pfUEsDBBQAAAAIAIdO4kDJZI3eKRUAAD9iAAAOAAAAZHJzL2Uyb0RvYy54bWyt&#10;nc2OIzlyx+8G/A5CHQ3sVJLMz8b0LNozaMPAwDvArOH1Ua1SdRVcJZUl9cfs2SdffPfR2GdYwFjY&#10;T+O1/Rj+kUFJjOxdZHDhOTRKQ/0ZSTIiGIzgP/X1zz8/P60+bg/Hx/3u9Y37qrlZbXeb/d3j7v3r&#10;m7/95dufjTer42m9u1s/7Xfb1zc/bY83P//mz//s608vr7Z+/7B/utseVnSyO7769PL65uF0enl1&#10;e3vcPGyf18ev9i/bHY33+8Pz+sTHw/vbu8P6E70/P936pulvP+0Pdy+H/WZ7PPJ/v5PGm9zjwdLh&#10;/v7+cbP9br/58LzdnaTXw/ZpfWJIx4fHl+PNN+lp7++3m9Mv7u+P29Pq6fUNIz2lfxHC3+/iv7ff&#10;fL1+9f6wfnl43ORHWFseYTam5/XjDqGXrr5bn9arD4fHL7p6ftwc9sf9/emrzf75VgaSZoRRuGY2&#10;Nz8+rF+2aSxM9fHlMunH/79uN3/z8YfD6vEOTWDdd+tnVvy/fve7//6nf/n9b/71f//z33//H//2&#10;asU///PPv13xDabr08vxFagfX344xAEfX77fb/7huNrtv31Y795v3xxfmHS6i9+9VV+OH44Z9vn+&#10;8BzhzMDqc1qOny7Lsf18Wm34n4Mbuu5mtaEldF2fFut2/eoM3Xw4nv5qu0/drD9+fzzJWt7xV1qJ&#10;uzyczX63Oz6etr9ize+fn1jev7hdhbYJYzOsPp3/ypowB/19CXKNb7tm9bBy3eR61/8RzK9cKSi4&#10;pmvcsqAS5HoeLywL8qUg309taxhRCXLt4MOwLCgoQX4Mk18eUQlyXTMNhqlrS0FuaP3QLgsqQa6Z&#10;JtctjwjFuiqDa0fXTsuCSlA39H27LKfXcnyHAi0qXQnqWueXxQxKTDNOvUGMAnVtvywGH3GdtWaY&#10;sIjl0ZQg7z1Wt2hBk5LTOecMwylBfT9NhtVxpXkHdqfgw/KAFGp0E5jFEbnSvv008XwWSSVqcr6z&#10;jKk0cD+N6KlhkVyJcm4Iw2QYVGnifmr9OHSG6StRUzuNBsVzpY37cexHiwdSqKFtO8uYSiP3Y+fa&#10;YBlTierCFJxh9koz9yObCnO+6BvYdq42iL6yuMvKV1q6H8beecuOVKKc7weMcFmUsvahn3hCw6BK&#10;lGu7MFjmrzR437u2DaNBlEINfdMYRuVLP+G70DcW/6pQIQzdaFgrX5q8b6d+HAzmq1CBBSbkWFwr&#10;X9q8b4dmYA9YVECFCixwY7BfX9o8UVQ3OkuoUqKCw+Yto1Kuom3b3hs2D69Q3eQbQxDhS6v3LbtU&#10;sIhSqJ7/DG7Jl2bvwzSNwRAZKVTrXdcZNl9f2r1vGzdgIstqUaI6nyxkWQNLuycS5fksoypRxGEs&#10;sUHZld2HDnWyjKpE9S4M/bgsKihv4Tv2YMOoFKpj224N3iIobxHPJY1FVInqhjFYQsygvEWDayfC&#10;WlQLhTKLKu3eN77vG8POGEpUR4QwGrxFUHbfNIAsoypRHZZvCTZDafeOEHDoDLuwQnVN6HuDCYfS&#10;W7iJ/X4yBDEKRVzWmJS9tHti4W607MKhRHVN11mOu6G0ezc1rrMETApFZOEtPjCUdu+IzQiIDcpe&#10;orp2bC3xelt6C9eP/WQJohWqb9hODWFMW9q96wK7sMGuFKoP02hR9rb0Fg5JzPzyBCoU0YjvDUer&#10;trT7qOkcfw2iStRAusXibtvS7jmOTT16u+gDFYrTGMek5U2kVd7CB3JCBm+hUCSEGmfwga3yFthw&#10;2xlCToWKVsU5aXHDb0u755jZ9Vjj8gSWqCEeRSxqobyF69ivDNFtW6KYcg4IhlGVdu9caEascXlU&#10;JQpVZxteFtUpbxEjztaggQrVj83UGsKYTnmLmFezHA8UaiCrbckvdspbNGPTjob9SqFIZOI6DRNY&#10;2n3MzfbeoIFdiTKLKr0FQaCzbFddCRqnwIZgGFTpLKaGQ5lB1WNy/ZLNG8OAEzRIKn3F2I2ts0hS&#10;IDYewrlFV9GVRs8OzFF42aYUaJhI0VoUvbR5IvzRZFIKNAysr2FMpcnjML3F0XYKRPw3GVwS5ZLr&#10;4vakg0lWL3okBRraxpbhLt0EkXpvKav0Jci60fellyBfPViOVQpEyYegbHmd+tLcO8dZ0TJ7JQh9&#10;IHVokFSaezuS4rBIKkHjSJbIohGlubcdrtmwR/UlCMcyUCZZtNy+NPfWB7JRBt0rQeM0kXo1SCp9&#10;RCDR4w0ZwL4EEWzjJgySSnOnUhBzDsv2VIKolbCvGZxEX9o7tbbeckxUIJIAY8cpYnGlhtJLUGsL&#10;llSZAhGBkKgwKPpQWryn4GbJHigQgVXvLSnUofQT3o3BshsqEAUn5s8ygaXNu5HKhEHVBwVqRoq9&#10;hshvKI3eURPrDBqoQS6k+uOyWpRWz847jgazGhTIjZz4LGpRmr2jJm8piw0K5Dny8YDLoyrt3ixK&#10;gbDGwZLuHkrD711M/C86C4VxAZ+OMS4PqnQW5kEpUEtk6gyh31g6CyyEBNbyqDSIlEM8MS+Oaiyd&#10;RR9aorjF+VMYzBetMBjwWPoKg+2q7+d7IHo8XFF5f76Esn4430vZfN7liyn8teKmTLzuEu+pvOyP&#10;8QZMeUuFCy/nj9w/ifdo1q9AxW8vgJm2EiyXcKxgZqIE+yrJuLQSHKrAeLYS3FaBcTsluKsC40hK&#10;cLrSY55tXEMJHqok4yFKcLpbZZaM/ZbgqUpyvL5QovlcpWNzJavTsnjRQEmv0zM3UzQ+Vz38TNW4&#10;IVAFnymbq9O2WLtXY6/TNzdTOD5XPfxM5eQ+n1nn3Ezp+FwjPRbDy7HzuQo+0zoK3lXwmdZRxK6C&#10;z7SOcnYVfKZ1FJur4DOto+xcBZ9pHUXhKvhM6ygPV8FnWufrPJ2faR2fa6THomqpdXyugs+0jnJr&#10;FXymdRRDq+AzraPAWQWfaR2lzir4TOsoRFbBZ1pHcbEKPtM6CoZV8JnWUQSsgs+0jnJgDTwW50qt&#10;43MVfKZ1FOCq4DOto6hWBZ9pHeW1KvhM6yh+VcFnWkdBqwo+0zqKVFXwmdZRrqqCz7SOYlIVfKZ1&#10;bZ3WxSJPqXV8rpEeCzcKXqd1sRij4HVaFwssCl6ndbFqouB1WhdLIQpep3XdTOv4XDXzM62jiFEF&#10;n2ldV6d1sbygxl6ndbFmUMIvPA3biTUWAhS8Tutidl/B67Qu5vkVvE7r+pnW8blm4WJyXUmv07qY&#10;ZlfwOq2LaXAFr9O6fqZ1fK4a+0zryF/XwGMOunx4PlfBZ1pHnrkKPtM6csdV8JnWkQ+ugs+0jhxv&#10;FXymdeRtq+AzrSMXWwWfad1Qp3UxSarWvU7rhpnW8bnm4WMys5TO5yr4TOvIWFbBZ1pHKrKAyzk+&#10;5xgPcPAi5fEpUR5PNysoj4dEeXwXMWQd16eYmjz/ufoEx04ocTerB9h7meAW25/3H7e/3KdvnmKm&#10;8vI9ZkIYcfkxrl/cfHj3uPnL7a8VjJsMIYco6ZJWmnqeRDoNwXOvLE0vhQ0u6+TnzK2JRCetiRt3&#10;HrkS9AfFUpJxjWiNG2B5JX27iCWhT1FEOm6nVtJB19ZEqcutkSlXIZarzHlzgs9AUVyNx7ctXJ48&#10;2oGrjLo1Eexya+TNVYjlUlo+88KHGCQEvIzHxVvFeS6QzwYiyiCTLHQ7EZtYdHaxjgu6jRjH1AbZ&#10;Bq9SKQTFq6XoCw8kSn9tTNS71JgYdRUyoRvlGW4hZup1ZaGjpCgz8kKSpRQyYxlMZMKuqxAJ8SOn&#10;wX7Gn8n3XHt1E+UNGeb8aRIhLzUFpt0ukOvIYZQ+qYIkR32R14xcK8865CACxV6vjYmblyQmyl2F&#10;SHQ+x3QBqtCsW+Tkw203NHIuvcpMPL0kM9HvKmQGLmvLgnCtfDZ5XPPlbqbM60B9VY8zUfZSYyLi&#10;mWVCwRtCI9M3co9TmwKkIG7WSbdIVxOfyXupMVHyamSGcZRup4E1K4cSu+1jdSmqrONuuFLozOPL&#10;rZGdVyEVwleeQAfpoUm7znnVqJJRx5O5x5s7yXRcWxOnT8YamXoVUqGA5DUdYRjMxholyVhHrkvq&#10;JxJ2X5KZOHt2mRQy+3wO7YcLQVt2GJwF1W9ZcHyz3gcyzy/JTOy9CpmB6/Xi3TrfENIXZshtBa7v&#10;if1iHNpGM+MvyUw8vgqZXFucRI8GHlfZqB8mrEkeKF5FlWTxZUGF/JeECqXPLnVgGeP94uRTmzDp&#10;oTKjXDfOHXP/RG3gXoiAGRvpfRVi24YrvwIdGI7WpB7mQJ5+37IU+qGEFJiwPAJWbRcb73+c/SCK&#10;LNnPyzR2NGZlCpEArJdACIJJrND+KsRyzzsf7HjpAezJCL2KbQZYhNLxyAaXIv9Lq5AFc2ukANrF&#10;cl8oWndc2zBxjUBtbWyuSL2IhYSiHkqIg4JNdMAKsdAJsp+NZIRGKw37ECGbdAxvQ5TmOtpEIpTW&#10;RA2sEMvVvHz05ypX90XHnjs5qWNumnPrWY82EQqlNdEEK8Si9zlV5LuG1dIdc8kwR8Dw+1i+WWsk&#10;F+aHipTBCrEob1YpPzGPs7XlhjbGmlYeA5+5CyEaplahD9rFQhTBFwm0b4eZQ2iZ9kjcQOG6Jr5X&#10;Q482kQ6lNVEJa8QOcAoE2hHw6o4D1+lyyqnr430tJVYIiIJNtMIKsVyNHLNYSHg6BObk4M8K13Nx&#10;ptFWLWTEJFYohhViA4snYrlmRIyoxuOnGPzJeCbcid5nhZgorYluaBfr/dAxd2n1oB7NdneskYvh&#10;0so9WBJNpQ8TkmJujdRDu1gXI/5zx1+ESJxZcI9/TKwQFv8ksQ13z+P7G6KuDl+KDQNMuXPH8/BK&#10;yIvSmiiJ9tES+MbTSRLbER3q1Wt4dwvnxtTKuVrHxdztjURGaU30xAqxbN6RMxdH6wJcFrV63Hzl&#10;Dpy0IlTK8GefnEmNuTVSFc1i3UTYl0OllndjyL2Oa8dDcHk8HOFnwXEmOCaxQlusEIvPjdcJGS3Q&#10;HFdfxQYiRZlkHgo/Vc5FJjvm0UYKY4VY7gTm/bZzhI3Kbt3ERObCN6d5bvNqsYn4KGITndEultMH&#10;tyUFCjNe7zGOG+tsS7njvtchTyZBZmykNtrFwo6IWYykUn3jJd95mWTcB/d6pZVhS4n+0iqEyNQq&#10;NEe72Jgpim8rYG17H+aj7SZopzIXBPCjnKguYoUcKdhEebSLJaPBq3EE2vtJBzUcsDgRSCsEEMgm&#10;seOLWCFKJqywIuxiI0mB+0hxtNDqogmrjuON5nxkiA5btwppUrCJCmkXG18n0uQUBXQlyW5cxuOJ&#10;2HP2DYUapRR9bU0EyvNMQYusEEuCJ0fCcE4GHSc7z7E1+zBmopXE3VVsIlOK2ESRrBDrufkvJkL+&#10;A1armmTYboRQMo2eN7PoViFW5tZIl7SL5Q47r2zJUPhJs45hR+UAb4Arr3OnmWQp2ESdrBALFznn&#10;C/u4j6uNnCQFobBYNQlbuCFqLngk9qwkVmiUFWJbMmkyWsh5vA1GdwzPLx9DIXwQv89aI/lSxCZK&#10;ZYVYDy9N1pZLyvgk3XEMr3LHHDp1/iC+oAo1E7GJXlkhlsN8PhXA02Kb0WLJsmUfxil4IqwqrVpI&#10;mbK2iWppF8tQ4YxnKJel9TSSXIzHouRMON3qlBz59EgwObdCu6wQSxqdIUrHLXGVHg/BeS7x9Fzf&#10;1lm5TNb808QSIuVtnsjVScHu4hBgSbv41hNcJzlVqgTlQwlxUxoTHdM8WNjhqFRCkijspS5/FgrB&#10;iVOedBufTR0GhcIpjYmYaZbJup3jGXhh7IDlUISvKd0mFuZiY6wqLdZY4EvCk5ZuOTlrRzCSZcUR&#10;prmFASVl4vMkCK0zNQpZ0z5Ozu0ISno0IUHtZ6StWWNpHD3LUI5TCJ7SmGibZplkhFp0PckkecyR&#10;oLBF9Cbk9O3wZWOiegoyETjtMmH+n+2ffRaLLWU2I75Dum1bPpSNQvrMjZHKaZbJlkm8JMh4clXT&#10;16NgOV/AFka/Smaif2aZ8e0NdplE2llNiO7jvlKME1cEB0S6hYaut3MhgqZGoXeaZXbxdCzdjiSO&#10;9T5DI9lbkUmEo2NWoYTmB4pET7tMkjE5GR/zXVw8KsbJCYTKlAyFzVWf14UcKo2J8mmWyUGRTGJC&#10;cobp5Art2QRbXgeQTyKk4nh5hnqgRBPNyEj+tMsk35EPbETAqIzqNnDoyun/ceA/1ZgIozLORAO1&#10;y+T4n8MVUjDkwctuMU6StjKUrmV7V42JOiqNiRBqlsmxgte7CnJCg3W3vPiE8D86DLKx1NTVQIVF&#10;mlsTN9QslVCZTFaGxjd0qY4jCzG7BcIS0j4qkmHfgVF6xkaeqF3swPlM/CopLgpYalUZwvlwiWZT&#10;aVJzIexSESucUbvYnpNNfmLCYLx9hJ4VmDePwKPPHQf0Ss9FYpqeWyN/1C6WNHjOElNIIbDXHafk&#10;Wu6Yer7eZIR1mlsTl9Qultfwne9JoMVQhsvRQps9J7kIw9ys8iAMVBErvFKzWDLt+P0zlD+VI+DN&#10;cWM+gERuLHkh9VCJjZpHmzimdrHEKASByUQo2lOL1B1DtzyvLZGjzoEJMzVjE9/ULrajnJDFsgfw&#10;6kMllr2Uqlp6KAqVHKpUa2Kp5tbEPbWLJQ4433Ih5x3XudBkPEk82olYjEvXRYXcmVsTD9UulqpZ&#10;fItT9EOBV4jpyCXxU3Nj5BWrA0jZmCipZqElkiBslikkKjsXKVsOj/qJyqEKO9UslcIOjymjIf3P&#10;Kw/VDGOo58tAHAN4N6lqTZzWjE1MVbPYaeKVhxmJFs/CbnxW3gU4Q87SAondmpGJs2qWyf2eXHGI&#10;BGNK2OVYPMesbM0dBzStaOf5ubzFfBbm8zFeEEvE08tNsfSd6yvXd/u3j09PSXufdun+GG9z4m3t&#10;a34T4J538fPn8wvvlT/u3t+s1k/v+bGBzemQKK/H/dPjXURHJ348vH/37dNh9XHNfbW3b6nRJptA&#10;mvray+F4+m59fJDvpaY8UU8QY9OL5uXd8vEt8+/2dz/xWvvDXt73f3zZvH0E//36ePphfeAN8EwA&#10;P4Fw+gX/3D/tufzGHbf0F7ff9odf/6H/H7/Pe/dpvVl94gcDGNk/flgftjerp7/e8UZ+6oSx/H1K&#10;H9LrNbh1V7a8K1t2H56/3TNgjJKnS38CPpyezn/eH/bPf8cvJbyJUmla7zbIljnMH749yQ8Z8FsL&#10;m+2bN+lr/KoAC/b97seXTew8TvBu/+bDaX//GN+Pn+ZJZid/+HR8ScucfwMh/nBB+Tl96/q7D9/8&#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wX&#10;AABbQ29udGVudF9UeXBlc10ueG1sUEsBAhQACgAAAAAAh07iQAAAAAAAAAAAAAAAAAYAAAAAAAAA&#10;AAAQAAAAfhYAAF9yZWxzL1BLAQIUABQAAAAIAIdO4kCKFGY80QAAAJQBAAALAAAAAAAAAAEAIAAA&#10;AKIWAABfcmVscy8ucmVsc1BLAQIUAAoAAAAAAIdO4kAAAAAAAAAAAAAAAAAEAAAAAAAAAAAAEAAA&#10;AAAAAABkcnMvUEsBAhQAFAAAAAgAh07iQJGjIRfaAAAACwEAAA8AAAAAAAAAAQAgAAAAIgAAAGRy&#10;cy9kb3ducmV2LnhtbFBLAQIUABQAAAAIAIdO4kDJZI3eKRUAAD9iAAAOAAAAAAAAAAEAIAAAACkB&#10;AABkcnMvZTJvRG9jLnhtbFBLBQYAAAAABgAGAFkBAADEGAAAAAA=&#10;" path="m3403807,102450c3368350,129509,3332894,156569,3310501,164033c3288108,171497,3283132,149414,3269447,147237c3255762,145060,3244254,157190,3228392,150970c3212530,144750,3187648,125466,3174274,109915c3160900,94364,3153436,75081,3148149,57664c3142862,40247,3149081,14432,3142550,5412c3136019,-3608,3119535,747,3108960,3546c3098385,6345,3088744,11632,3079102,22207c3069460,32782,3063240,57041,3051110,66994c3038980,76947,3015342,77880,3006323,81923c2997304,85966,3000103,85345,2996993,91254c2993883,97163,2996682,116757,2987662,117379c2978642,118001,2959670,102139,2942875,94986c2926080,87833,2902132,81301,2886892,74459c2871652,67616,2863254,55797,2851435,53931c2839616,52065,2826865,51132,2815979,63262c2805093,75392,2793896,113025,2786121,126710c2778345,140395,2797940,120489,2769326,145371c2740712,170253,2653316,243965,2614438,276000c2575560,308035,2555654,319232,2536060,337582c2516466,355932,2507758,380814,2496872,386101c2485986,391388,2477588,380503,2470746,369306c2463903,358109,2460171,337271,2455817,318921c2451463,300571,2452084,267914,2444620,259205c2437156,250496,2418494,239610,2411030,266669c2403566,293728,2401389,378325,2399834,421557c2398279,464789,2405743,500245,2401700,526060c2397657,551875,2383661,561828,2375574,576446c2367487,591064,2372463,611902,2353180,613768c2333897,615634,2292220,593551,2259874,587642c2227528,581733,2189584,579867,2159104,578312c2128624,576757,2099077,579867,2076994,578312c2054911,576757,2037806,578001,2026609,568981c2015412,559961,2014790,535080,2009814,524194c2004838,513308,2004837,508021,1996751,503667c1988665,499313,1973114,497757,1961295,498068c1949476,498379,1935790,499002,1925838,505533c1915886,512064,1919929,530104,1901579,537257c1883229,544410,1851504,536635,1815737,548454c1779970,560273,1733628,592930,1686975,608170c1640322,623410,1590559,616879,1535819,639894c1481079,662909,1398659,735688,1358537,746263c1318415,756838,1311573,717338,1295089,703342c1278605,689346,1270208,663842,1259633,662287c1249058,660732,1242838,683437,1231641,694011c1220444,704585,1201783,722625,1192452,725735c1183121,728845,1181566,726669,1175657,712673c1169748,698677,1164460,656067,1156996,641760c1149531,627453,1138645,620300,1130870,626831c1123094,633362,1115630,665397,1110343,680948c1105056,696499,1104122,712984,1099146,720137c1094170,727290,1088571,723247,1080485,723869c1072399,724491,1066178,695566,1050627,723869c1035076,752172,1011127,874714,987179,893686c963230,912658,928396,850766,906936,837703c885476,824640,858416,815309,858416,815309c843176,808467,830425,802868,815496,796648c800567,790428,782217,782963,768843,777987c755469,773011,747382,773011,735252,766790c723122,760570,708505,744085,696064,740664c683623,737243,685489,735066,660607,746263c635725,757460,571344,799137,546774,807845c522204,816553,522826,786073,513184,798514c503542,810955,498255,864451,488924,882490c479593,900529,468086,903950,457200,906749c446314,909548,439472,887777,423610,899285c407748,910793,382555,954336,362028,975796c341501,997256,313509,1015917,300446,1028047c287383,1040177,288005,1035512,283651,1048575c279297,1061638,280229,1091806,274320,1106424c268411,1121042,257525,1134727,248194,1136282c238863,1137837,229222,1124463,218336,1115755c207450,1107047,194077,1081232,182880,1084031c171683,1086830,155821,1115133,151156,1132550c146491,1149967,157065,1172361,154888,1188534c152711,1204707,140892,1213726,138093,1229588c135294,1245450,150845,1263801,138093,1283706c125341,1303611,61582,1315119,61582,1349020c61582,1382921,129696,1456011,138093,1487113c146490,1518215,124408,1521326,111967,1535633c99526,1549940,82109,1563625,63448,1572955c44787,1582285,22393,1586950,0,1591616e">
                      <v:path o:connectlocs="71755,2288;69788,3664;68922,3289;68057,3372;66916,2455;66365,1288;66247,120;65539,79;64909,496;64319,1496;63375,1830;63179,2038;62982,2622;62038,2122;60858,1663;60110,1204;59363,1413;58733,2830;58379,3247;55114,6166;53462,7542;52636,8626;52085,8251;51770,7125;51534,5791;50826,5957;50590,9418;50629,11753;50079,12878;49606,13712;47639,13129;45515,12920;43784,12920;42722,12712;42368,11711;42093,11252;41345,11127;40598,11294;40086,12003;38277,12253;35562,13587;32376,14296;28639,16673;27301,15714;26554,14796;25963,15505;25137,16214;24783,15922;24390,14338;23839,14004;23406,15213;23170,16089;22777,16172;22148,16172;20810,19966;19118,18716;18096,18215;17191,17798;16207,17381;15499,17131;14673,16547;13926,16673;11526,18048;10818,17840;10306,19716;9638,20258;8930,20091;7631,21801;6333,22968;5979,23427;5782,24719;5232,25386;4602,24928;3855,24219;3186,25303;3265,26554;2911,27471;2911,28680;1298,30139;2911,33225;2360,34309;1337,35143;0,35560" o:connectangles="0,0,0,0,0,0,0,0,0,0,0,0,0,0,0,0,0,0,0,0,0,0,0,0,0,0,0,0,0,0,0,0,0,0,0,0,0,0,0,0,0,0,0,0,0,0,0,0,0,0,0,0,0,0,0,0,0,0,0,0,0,0,0,0,0,0,0,0,0,0,0,0,0,0,0,0,0,0,0,0,0,0,0"/>
                      <v:fill on="f" focussize="0,0"/>
                      <v:stroke weight="0.25pt" color="#FF0000 [3204]" joinstyle="round"/>
                      <v:imagedata o:title=""/>
                      <o:lock v:ext="edit" aspectratio="t"/>
                    </v:shape>
                  </w:pict>
                </mc:Fallback>
              </mc:AlternateContent>
            </w:r>
            <w:r w:rsidRPr="009B015A">
              <w:rPr>
                <w:rFonts w:eastAsia="仿宋_GB2312"/>
                <w:noProof/>
                <w:spacing w:val="-4"/>
                <w:sz w:val="28"/>
                <w:szCs w:val="28"/>
              </w:rPr>
              <mc:AlternateContent>
                <mc:Choice Requires="wps">
                  <w:drawing>
                    <wp:anchor distT="0" distB="0" distL="114300" distR="114300" simplePos="0" relativeHeight="251664384" behindDoc="0" locked="0" layoutInCell="1" allowOverlap="1" wp14:anchorId="5A4FBA5B" wp14:editId="3FAD0E86">
                      <wp:simplePos x="0" y="0"/>
                      <wp:positionH relativeFrom="column">
                        <wp:posOffset>2191385</wp:posOffset>
                      </wp:positionH>
                      <wp:positionV relativeFrom="paragraph">
                        <wp:posOffset>2035810</wp:posOffset>
                      </wp:positionV>
                      <wp:extent cx="662305" cy="271780"/>
                      <wp:effectExtent l="0" t="0" r="4445"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271780"/>
                              </a:xfrm>
                              <a:prstGeom prst="rect">
                                <a:avLst/>
                              </a:prstGeom>
                              <a:solidFill>
                                <a:srgbClr val="FFFFFF"/>
                              </a:solidFill>
                              <a:ln>
                                <a:noFill/>
                              </a:ln>
                            </wps:spPr>
                            <wps:txbx>
                              <w:txbxContent>
                                <w:p w14:paraId="352D4782" w14:textId="77777777" w:rsidR="00B67E52" w:rsidRDefault="00DD6090">
                                  <w:r>
                                    <w:rPr>
                                      <w:rFonts w:hint="eastAsia"/>
                                    </w:rPr>
                                    <w:t>本项目</w:t>
                                  </w:r>
                                </w:p>
                              </w:txbxContent>
                            </wps:txbx>
                            <wps:bodyPr rot="0" vert="horz" wrap="square" lIns="91440" tIns="45720" rIns="91440" bIns="45720" anchor="t" anchorCtr="0" upright="1">
                              <a:noAutofit/>
                            </wps:bodyPr>
                          </wps:wsp>
                        </a:graphicData>
                      </a:graphic>
                    </wp:anchor>
                  </w:drawing>
                </mc:Choice>
                <mc:Fallback>
                  <w:pict>
                    <v:rect w14:anchorId="5A4FBA5B" id="矩形 23" o:spid="_x0000_s1026" style="position:absolute;left:0;text-align:left;margin-left:172.55pt;margin-top:160.3pt;width:52.15pt;height:21.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2B7QEAAL8DAAAOAAAAZHJzL2Uyb0RvYy54bWysU9GO0zAQfEfiHyy/0zSl1x5R09OppyKk&#10;g0M6+ADHcRILx2vWbpPy9aydXq+CN0QeLK/XHs+MJ5u7sTfsqNBrsCXPZ3POlJVQa9uW/Pu3/btb&#10;znwQthYGrCr5SXl+t337ZjO4Qi2gA1MrZARifTG4knchuCLLvOxUL/wMnLLUbAB7EajENqtRDITe&#10;m2wxn6+yAbB2CFJ5T6sPU5NvE37TKBmemsarwEzJiVtII6aximO23YiiReE6Lc80xD+w6IW2dOkF&#10;6kEEwQ6o/4LqtUTw0ISZhD6DptFSJQ2kJp//oea5E04lLWSOdxeb/P+DlV+Oz+4rRurePYL84ZmF&#10;XSdsq+4RYeiUqOm6PBqVDc4XlwOx8HSUVcNnqOlpxSFA8mBssI+ApI6NyerTxWo1BiZpcbVavJ/f&#10;cCaptVjn69v0FJkoXg479OGjgp7FScmRXjKBi+OjD5GMKF62JPJgdL3XxqQC22pnkB0Fvfo+fYk/&#10;abzeZmzcbCEemxDjSlIZhcUM+SKM1UjNOK2gPpFehClFlHqadIC/OBsoQSX3Pw8CFWfmkyXPPuTL&#10;ZYxcKpY36wUVeN2prjvCSoIqeeBsmu7CFNODQ912dFOe9Fu4J58bnTx4ZXXmTSlJ1pwTHWN4Xadd&#10;r//d9jcAAAD//wMAUEsDBBQABgAIAAAAIQDEXK+M3wAAAAsBAAAPAAAAZHJzL2Rvd25yZXYueG1s&#10;TI9NT8MwDIbvSPyHyEjcWLI1q1hpOiGknYADGxJXr/HaiiYpTbqVf485wc0fj14/Lrez68WZxtgF&#10;b2C5UCDI18F2vjHwftjd3YOICb3FPngy8E0RttX1VYmFDRf/Rud9agSH+FiggTaloZAy1i05jIsw&#10;kOfdKYwOE7djI+2IFw53vVwplUuHnecLLQ701FL9uZ+cAcy1/Xo9ZS+H5ynHTTOr3fpDGXN7Mz8+&#10;gEg0pz8YfvVZHSp2OobJ2yh6A5leLxnlYqVyEExovdEgjjzJMw2yKuX/H6ofAAAA//8DAFBLAQIt&#10;ABQABgAIAAAAIQC2gziS/gAAAOEBAAATAAAAAAAAAAAAAAAAAAAAAABbQ29udGVudF9UeXBlc10u&#10;eG1sUEsBAi0AFAAGAAgAAAAhADj9If/WAAAAlAEAAAsAAAAAAAAAAAAAAAAALwEAAF9yZWxzLy5y&#10;ZWxzUEsBAi0AFAAGAAgAAAAhAFCbjYHtAQAAvwMAAA4AAAAAAAAAAAAAAAAALgIAAGRycy9lMm9E&#10;b2MueG1sUEsBAi0AFAAGAAgAAAAhAMRcr4zfAAAACwEAAA8AAAAAAAAAAAAAAAAARwQAAGRycy9k&#10;b3ducmV2LnhtbFBLBQYAAAAABAAEAPMAAABTBQAAAAA=&#10;" stroked="f">
                      <v:textbox>
                        <w:txbxContent>
                          <w:p w14:paraId="352D4782" w14:textId="77777777" w:rsidR="00B67E52" w:rsidRDefault="00DD6090">
                            <w:r>
                              <w:rPr>
                                <w:rFonts w:hint="eastAsia"/>
                              </w:rPr>
                              <w:t>本项目</w:t>
                            </w:r>
                          </w:p>
                        </w:txbxContent>
                      </v:textbox>
                    </v:rect>
                  </w:pict>
                </mc:Fallback>
              </mc:AlternateContent>
            </w:r>
            <w:r w:rsidRPr="009B015A">
              <w:rPr>
                <w:rFonts w:eastAsia="仿宋_GB2312"/>
                <w:noProof/>
                <w:spacing w:val="-4"/>
                <w:sz w:val="28"/>
                <w:szCs w:val="28"/>
              </w:rPr>
              <mc:AlternateContent>
                <mc:Choice Requires="wps">
                  <w:drawing>
                    <wp:anchor distT="0" distB="0" distL="114300" distR="114300" simplePos="0" relativeHeight="251665408" behindDoc="0" locked="0" layoutInCell="1" allowOverlap="1" wp14:anchorId="6D12FFDF" wp14:editId="0CEEFC03">
                      <wp:simplePos x="0" y="0"/>
                      <wp:positionH relativeFrom="column">
                        <wp:posOffset>2054860</wp:posOffset>
                      </wp:positionH>
                      <wp:positionV relativeFrom="paragraph">
                        <wp:posOffset>1948815</wp:posOffset>
                      </wp:positionV>
                      <wp:extent cx="274955" cy="190500"/>
                      <wp:effectExtent l="0" t="0" r="29845" b="1905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19050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161.8pt;margin-top:153.45pt;height:15pt;width:21.65pt;z-index:251665408;mso-width-relative:page;mso-height-relative:page;" filled="f" stroked="t" coordsize="21600,21600" o:gfxdata="UEsDBAoAAAAAAIdO4kAAAAAAAAAAAAAAAAAEAAAAZHJzL1BLAwQUAAAACACHTuJA3XYni9cAAAAL&#10;AQAADwAAAGRycy9kb3ducmV2LnhtbE2PwU7DMAyG70h7h8iTuCCWtBUVK02nCYkDR7ZJXLPGtGWN&#10;UzXpOvb0eCe4fZZ//f5cbi6uF2ccQ+dJQ7JSIJBqbztqNBz2b4/PIEI0ZE3vCTX8YIBNtbgrTWH9&#10;TB943sVGcAmFwmhoYxwKKUPdojNh5Qck3n350ZnI49hIO5qZy10vU6Vy6UxHfKE1A762WJ92k9OA&#10;YXpK1HbtmsP7dX74TK/f87DX+n6ZqBcQES/xLww3fVaHip2OfiIbRK8hS7OcowwqX4PgRJbf4MiQ&#10;MciqlP9/qH4BUEsDBBQAAAAIAIdO4kC4Vz74+wEAAMQDAAAOAAAAZHJzL2Uyb0RvYy54bWytU0uO&#10;EzEQ3SNxB8t70h8RIK10ZpFo2AwQaYYDOG53t4XtsmwnnVyCCyCxAlYMq9lzGhiOQdn5MAybWdAL&#10;y3b5var3qnp6ttWKbITzEkxNi1FOiTAcGmm6mr69On/yghIfmGmYAiNquhOens0eP5oOthIl9KAa&#10;4QiSGF8NtqZ9CLbKMs97oZkfgRUGgy04zQIeXZc1jg3IrlVW5vmzbADXWAdceI+3i32QHhjdQwih&#10;bSUXC+BrLUzYszqhWEBJvpfW01mqtm0FD2/a1otAVE1RaUgrJsH9Kq7ZbMqqzjHbS34ogT2khHua&#10;NJMGk56oFiwwsnbyHyotuQMPbRhx0NleSHIEVRT5PW8ue2ZF0oJWe3sy3f8/Wv56s3RENjUtS0oM&#10;09jx2w83P99/vv12/ePTza/vH+P+6xeCcTRrsL5CzNwsXZTLt+bSXgB/54mBec9MJ1LRVzuLREVE&#10;ZH9B4sFbTLkaXkGDb9g6QHJu2zodKdETsk0N2p0aJLaBcLwsnz+djMeUcAwVk3ycpwZmrDqCrfPh&#10;pQBN4qamPjgmuz7MwRgcBXBFSsU2Fz7E0lh1BMTMBs6lUmkilCFDTSfjcpwAHpRsYjA+865bzZUj&#10;GxZnKn1JJ0buPnOwNs0+iTIHG6LyvYcraHZLd7QHm5uqOQxinJ6754T+8/P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dieL1wAAAAsBAAAPAAAAAAAAAAEAIAAAACIAAABkcnMvZG93bnJldi54&#10;bWxQSwECFAAUAAAACACHTuJAuFc++PsBAADEAwAADgAAAAAAAAABACAAAAAmAQAAZHJzL2Uyb0Rv&#10;Yy54bWxQSwUGAAAAAAYABgBZAQAAkwUAAAAA&#10;">
                      <v:fill on="f" focussize="0,0"/>
                      <v:stroke color="#000000" joinstyle="round"/>
                      <v:imagedata o:title=""/>
                      <o:lock v:ext="edit" aspectratio="f"/>
                    </v:shape>
                  </w:pict>
                </mc:Fallback>
              </mc:AlternateContent>
            </w:r>
            <w:r w:rsidRPr="009B015A">
              <w:rPr>
                <w:rFonts w:eastAsia="仿宋_GB2312"/>
                <w:noProof/>
                <w:spacing w:val="-4"/>
                <w:sz w:val="28"/>
                <w:szCs w:val="28"/>
              </w:rPr>
              <w:drawing>
                <wp:inline distT="0" distB="0" distL="0" distR="0" wp14:anchorId="4746A514" wp14:editId="7C37CD9F">
                  <wp:extent cx="4324350" cy="3048000"/>
                  <wp:effectExtent l="0" t="0" r="0" b="0"/>
                  <wp:docPr id="16" name="图片 1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1\达州成果\现阶段成果\达州5月出图\生态保护红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24350" cy="3048000"/>
                          </a:xfrm>
                          <a:prstGeom prst="rect">
                            <a:avLst/>
                          </a:prstGeom>
                          <a:noFill/>
                          <a:ln>
                            <a:noFill/>
                          </a:ln>
                        </pic:spPr>
                      </pic:pic>
                    </a:graphicData>
                  </a:graphic>
                </wp:inline>
              </w:drawing>
            </w:r>
          </w:p>
          <w:p w14:paraId="2F9E35F6" w14:textId="77777777" w:rsidR="00B67E52" w:rsidRPr="009B015A" w:rsidRDefault="00DD6090">
            <w:pPr>
              <w:pStyle w:val="a7"/>
              <w:spacing w:after="0"/>
              <w:jc w:val="center"/>
              <w:rPr>
                <w:rFonts w:eastAsia="黑体"/>
                <w:spacing w:val="1"/>
                <w:sz w:val="24"/>
                <w:szCs w:val="24"/>
              </w:rPr>
            </w:pPr>
            <w:r w:rsidRPr="009B015A">
              <w:rPr>
                <w:rFonts w:eastAsia="黑体"/>
                <w:spacing w:val="1"/>
                <w:sz w:val="24"/>
                <w:szCs w:val="24"/>
              </w:rPr>
              <w:t>图</w:t>
            </w:r>
            <w:r w:rsidRPr="009B015A">
              <w:rPr>
                <w:rFonts w:eastAsia="黑体"/>
                <w:spacing w:val="1"/>
                <w:sz w:val="24"/>
                <w:szCs w:val="24"/>
              </w:rPr>
              <w:t xml:space="preserve">1-2    </w:t>
            </w:r>
            <w:r w:rsidRPr="009B015A">
              <w:rPr>
                <w:rFonts w:eastAsia="黑体"/>
                <w:spacing w:val="1"/>
                <w:sz w:val="24"/>
                <w:szCs w:val="24"/>
              </w:rPr>
              <w:t>项目与达州市生态保护红线的位置关系</w:t>
            </w:r>
          </w:p>
          <w:p w14:paraId="6388F80E" w14:textId="77777777" w:rsidR="00B67E52" w:rsidRPr="009B015A" w:rsidRDefault="00DD6090">
            <w:pPr>
              <w:pStyle w:val="a7"/>
              <w:spacing w:after="0"/>
              <w:jc w:val="center"/>
              <w:rPr>
                <w:rFonts w:eastAsia="黑体"/>
                <w:spacing w:val="1"/>
                <w:sz w:val="24"/>
                <w:szCs w:val="24"/>
              </w:rPr>
            </w:pPr>
            <w:r w:rsidRPr="009B015A">
              <w:rPr>
                <w:noProof/>
              </w:rPr>
              <w:lastRenderedPageBreak/>
              <mc:AlternateContent>
                <mc:Choice Requires="wps">
                  <w:drawing>
                    <wp:anchor distT="0" distB="0" distL="114300" distR="114300" simplePos="0" relativeHeight="251670528" behindDoc="0" locked="0" layoutInCell="1" allowOverlap="1" wp14:anchorId="03D85968" wp14:editId="1DEA9C03">
                      <wp:simplePos x="0" y="0"/>
                      <wp:positionH relativeFrom="page">
                        <wp:posOffset>2249805</wp:posOffset>
                      </wp:positionH>
                      <wp:positionV relativeFrom="paragraph">
                        <wp:posOffset>1875790</wp:posOffset>
                      </wp:positionV>
                      <wp:extent cx="71755" cy="35560"/>
                      <wp:effectExtent l="0" t="0" r="23495" b="21590"/>
                      <wp:wrapNone/>
                      <wp:docPr id="24" name="任意多边形: 形状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55" cy="35560"/>
                              </a:xfrm>
                              <a:custGeom>
                                <a:avLst/>
                                <a:gdLst>
                                  <a:gd name="connsiteX0" fmla="*/ 3403807 w 3403807"/>
                                  <a:gd name="connsiteY0" fmla="*/ 102450 h 1591616"/>
                                  <a:gd name="connsiteX1" fmla="*/ 3310501 w 3403807"/>
                                  <a:gd name="connsiteY1" fmla="*/ 164033 h 1591616"/>
                                  <a:gd name="connsiteX2" fmla="*/ 3269447 w 3403807"/>
                                  <a:gd name="connsiteY2" fmla="*/ 147237 h 1591616"/>
                                  <a:gd name="connsiteX3" fmla="*/ 3228392 w 3403807"/>
                                  <a:gd name="connsiteY3" fmla="*/ 150970 h 1591616"/>
                                  <a:gd name="connsiteX4" fmla="*/ 3174274 w 3403807"/>
                                  <a:gd name="connsiteY4" fmla="*/ 109915 h 1591616"/>
                                  <a:gd name="connsiteX5" fmla="*/ 3148149 w 3403807"/>
                                  <a:gd name="connsiteY5" fmla="*/ 57664 h 1591616"/>
                                  <a:gd name="connsiteX6" fmla="*/ 3142550 w 3403807"/>
                                  <a:gd name="connsiteY6" fmla="*/ 5412 h 1591616"/>
                                  <a:gd name="connsiteX7" fmla="*/ 3108960 w 3403807"/>
                                  <a:gd name="connsiteY7" fmla="*/ 3546 h 1591616"/>
                                  <a:gd name="connsiteX8" fmla="*/ 3079102 w 3403807"/>
                                  <a:gd name="connsiteY8" fmla="*/ 22207 h 1591616"/>
                                  <a:gd name="connsiteX9" fmla="*/ 3051110 w 3403807"/>
                                  <a:gd name="connsiteY9" fmla="*/ 66994 h 1591616"/>
                                  <a:gd name="connsiteX10" fmla="*/ 3006323 w 3403807"/>
                                  <a:gd name="connsiteY10" fmla="*/ 81923 h 1591616"/>
                                  <a:gd name="connsiteX11" fmla="*/ 2996993 w 3403807"/>
                                  <a:gd name="connsiteY11" fmla="*/ 91254 h 1591616"/>
                                  <a:gd name="connsiteX12" fmla="*/ 2987662 w 3403807"/>
                                  <a:gd name="connsiteY12" fmla="*/ 117379 h 1591616"/>
                                  <a:gd name="connsiteX13" fmla="*/ 2942875 w 3403807"/>
                                  <a:gd name="connsiteY13" fmla="*/ 94986 h 1591616"/>
                                  <a:gd name="connsiteX14" fmla="*/ 2886892 w 3403807"/>
                                  <a:gd name="connsiteY14" fmla="*/ 74459 h 1591616"/>
                                  <a:gd name="connsiteX15" fmla="*/ 2851435 w 3403807"/>
                                  <a:gd name="connsiteY15" fmla="*/ 53931 h 1591616"/>
                                  <a:gd name="connsiteX16" fmla="*/ 2815979 w 3403807"/>
                                  <a:gd name="connsiteY16" fmla="*/ 63262 h 1591616"/>
                                  <a:gd name="connsiteX17" fmla="*/ 2786121 w 3403807"/>
                                  <a:gd name="connsiteY17" fmla="*/ 126710 h 1591616"/>
                                  <a:gd name="connsiteX18" fmla="*/ 2769326 w 3403807"/>
                                  <a:gd name="connsiteY18" fmla="*/ 145371 h 1591616"/>
                                  <a:gd name="connsiteX19" fmla="*/ 2614438 w 3403807"/>
                                  <a:gd name="connsiteY19" fmla="*/ 276000 h 1591616"/>
                                  <a:gd name="connsiteX20" fmla="*/ 2536060 w 3403807"/>
                                  <a:gd name="connsiteY20" fmla="*/ 337582 h 1591616"/>
                                  <a:gd name="connsiteX21" fmla="*/ 2496872 w 3403807"/>
                                  <a:gd name="connsiteY21" fmla="*/ 386101 h 1591616"/>
                                  <a:gd name="connsiteX22" fmla="*/ 2470746 w 3403807"/>
                                  <a:gd name="connsiteY22" fmla="*/ 369306 h 1591616"/>
                                  <a:gd name="connsiteX23" fmla="*/ 2455817 w 3403807"/>
                                  <a:gd name="connsiteY23" fmla="*/ 318921 h 1591616"/>
                                  <a:gd name="connsiteX24" fmla="*/ 2444620 w 3403807"/>
                                  <a:gd name="connsiteY24" fmla="*/ 259205 h 1591616"/>
                                  <a:gd name="connsiteX25" fmla="*/ 2411030 w 3403807"/>
                                  <a:gd name="connsiteY25" fmla="*/ 266669 h 1591616"/>
                                  <a:gd name="connsiteX26" fmla="*/ 2399834 w 3403807"/>
                                  <a:gd name="connsiteY26" fmla="*/ 421557 h 1591616"/>
                                  <a:gd name="connsiteX27" fmla="*/ 2401700 w 3403807"/>
                                  <a:gd name="connsiteY27" fmla="*/ 526060 h 1591616"/>
                                  <a:gd name="connsiteX28" fmla="*/ 2375574 w 3403807"/>
                                  <a:gd name="connsiteY28" fmla="*/ 576446 h 1591616"/>
                                  <a:gd name="connsiteX29" fmla="*/ 2353180 w 3403807"/>
                                  <a:gd name="connsiteY29" fmla="*/ 613768 h 1591616"/>
                                  <a:gd name="connsiteX30" fmla="*/ 2259874 w 3403807"/>
                                  <a:gd name="connsiteY30" fmla="*/ 587642 h 1591616"/>
                                  <a:gd name="connsiteX31" fmla="*/ 2159104 w 3403807"/>
                                  <a:gd name="connsiteY31" fmla="*/ 578312 h 1591616"/>
                                  <a:gd name="connsiteX32" fmla="*/ 2076994 w 3403807"/>
                                  <a:gd name="connsiteY32" fmla="*/ 578312 h 1591616"/>
                                  <a:gd name="connsiteX33" fmla="*/ 2026609 w 3403807"/>
                                  <a:gd name="connsiteY33" fmla="*/ 568981 h 1591616"/>
                                  <a:gd name="connsiteX34" fmla="*/ 2009814 w 3403807"/>
                                  <a:gd name="connsiteY34" fmla="*/ 524194 h 1591616"/>
                                  <a:gd name="connsiteX35" fmla="*/ 1996751 w 3403807"/>
                                  <a:gd name="connsiteY35" fmla="*/ 503667 h 1591616"/>
                                  <a:gd name="connsiteX36" fmla="*/ 1961295 w 3403807"/>
                                  <a:gd name="connsiteY36" fmla="*/ 498068 h 1591616"/>
                                  <a:gd name="connsiteX37" fmla="*/ 1925838 w 3403807"/>
                                  <a:gd name="connsiteY37" fmla="*/ 505533 h 1591616"/>
                                  <a:gd name="connsiteX38" fmla="*/ 1901579 w 3403807"/>
                                  <a:gd name="connsiteY38" fmla="*/ 537257 h 1591616"/>
                                  <a:gd name="connsiteX39" fmla="*/ 1815737 w 3403807"/>
                                  <a:gd name="connsiteY39" fmla="*/ 548454 h 1591616"/>
                                  <a:gd name="connsiteX40" fmla="*/ 1686975 w 3403807"/>
                                  <a:gd name="connsiteY40" fmla="*/ 608170 h 1591616"/>
                                  <a:gd name="connsiteX41" fmla="*/ 1535819 w 3403807"/>
                                  <a:gd name="connsiteY41" fmla="*/ 639894 h 1591616"/>
                                  <a:gd name="connsiteX42" fmla="*/ 1358537 w 3403807"/>
                                  <a:gd name="connsiteY42" fmla="*/ 746263 h 1591616"/>
                                  <a:gd name="connsiteX43" fmla="*/ 1295089 w 3403807"/>
                                  <a:gd name="connsiteY43" fmla="*/ 703342 h 1591616"/>
                                  <a:gd name="connsiteX44" fmla="*/ 1259633 w 3403807"/>
                                  <a:gd name="connsiteY44" fmla="*/ 662287 h 1591616"/>
                                  <a:gd name="connsiteX45" fmla="*/ 1231641 w 3403807"/>
                                  <a:gd name="connsiteY45" fmla="*/ 694011 h 1591616"/>
                                  <a:gd name="connsiteX46" fmla="*/ 1192452 w 3403807"/>
                                  <a:gd name="connsiteY46" fmla="*/ 725735 h 1591616"/>
                                  <a:gd name="connsiteX47" fmla="*/ 1175657 w 3403807"/>
                                  <a:gd name="connsiteY47" fmla="*/ 712673 h 1591616"/>
                                  <a:gd name="connsiteX48" fmla="*/ 1156996 w 3403807"/>
                                  <a:gd name="connsiteY48" fmla="*/ 641760 h 1591616"/>
                                  <a:gd name="connsiteX49" fmla="*/ 1130870 w 3403807"/>
                                  <a:gd name="connsiteY49" fmla="*/ 626831 h 1591616"/>
                                  <a:gd name="connsiteX50" fmla="*/ 1110343 w 3403807"/>
                                  <a:gd name="connsiteY50" fmla="*/ 680948 h 1591616"/>
                                  <a:gd name="connsiteX51" fmla="*/ 1099146 w 3403807"/>
                                  <a:gd name="connsiteY51" fmla="*/ 720137 h 1591616"/>
                                  <a:gd name="connsiteX52" fmla="*/ 1080485 w 3403807"/>
                                  <a:gd name="connsiteY52" fmla="*/ 723869 h 1591616"/>
                                  <a:gd name="connsiteX53" fmla="*/ 1050627 w 3403807"/>
                                  <a:gd name="connsiteY53" fmla="*/ 723869 h 1591616"/>
                                  <a:gd name="connsiteX54" fmla="*/ 987179 w 3403807"/>
                                  <a:gd name="connsiteY54" fmla="*/ 893686 h 1591616"/>
                                  <a:gd name="connsiteX55" fmla="*/ 906936 w 3403807"/>
                                  <a:gd name="connsiteY55" fmla="*/ 837703 h 1591616"/>
                                  <a:gd name="connsiteX56" fmla="*/ 858416 w 3403807"/>
                                  <a:gd name="connsiteY56" fmla="*/ 815309 h 1591616"/>
                                  <a:gd name="connsiteX57" fmla="*/ 815496 w 3403807"/>
                                  <a:gd name="connsiteY57" fmla="*/ 796648 h 1591616"/>
                                  <a:gd name="connsiteX58" fmla="*/ 768843 w 3403807"/>
                                  <a:gd name="connsiteY58" fmla="*/ 777987 h 1591616"/>
                                  <a:gd name="connsiteX59" fmla="*/ 735252 w 3403807"/>
                                  <a:gd name="connsiteY59" fmla="*/ 766790 h 1591616"/>
                                  <a:gd name="connsiteX60" fmla="*/ 696064 w 3403807"/>
                                  <a:gd name="connsiteY60" fmla="*/ 740664 h 1591616"/>
                                  <a:gd name="connsiteX61" fmla="*/ 660607 w 3403807"/>
                                  <a:gd name="connsiteY61" fmla="*/ 746263 h 1591616"/>
                                  <a:gd name="connsiteX62" fmla="*/ 546774 w 3403807"/>
                                  <a:gd name="connsiteY62" fmla="*/ 807845 h 1591616"/>
                                  <a:gd name="connsiteX63" fmla="*/ 513184 w 3403807"/>
                                  <a:gd name="connsiteY63" fmla="*/ 798514 h 1591616"/>
                                  <a:gd name="connsiteX64" fmla="*/ 488924 w 3403807"/>
                                  <a:gd name="connsiteY64" fmla="*/ 882490 h 1591616"/>
                                  <a:gd name="connsiteX65" fmla="*/ 457200 w 3403807"/>
                                  <a:gd name="connsiteY65" fmla="*/ 906749 h 1591616"/>
                                  <a:gd name="connsiteX66" fmla="*/ 423610 w 3403807"/>
                                  <a:gd name="connsiteY66" fmla="*/ 899285 h 1591616"/>
                                  <a:gd name="connsiteX67" fmla="*/ 362028 w 3403807"/>
                                  <a:gd name="connsiteY67" fmla="*/ 975796 h 1591616"/>
                                  <a:gd name="connsiteX68" fmla="*/ 300446 w 3403807"/>
                                  <a:gd name="connsiteY68" fmla="*/ 1028047 h 1591616"/>
                                  <a:gd name="connsiteX69" fmla="*/ 283651 w 3403807"/>
                                  <a:gd name="connsiteY69" fmla="*/ 1048575 h 1591616"/>
                                  <a:gd name="connsiteX70" fmla="*/ 274320 w 3403807"/>
                                  <a:gd name="connsiteY70" fmla="*/ 1106424 h 1591616"/>
                                  <a:gd name="connsiteX71" fmla="*/ 248194 w 3403807"/>
                                  <a:gd name="connsiteY71" fmla="*/ 1136282 h 1591616"/>
                                  <a:gd name="connsiteX72" fmla="*/ 218336 w 3403807"/>
                                  <a:gd name="connsiteY72" fmla="*/ 1115755 h 1591616"/>
                                  <a:gd name="connsiteX73" fmla="*/ 182880 w 3403807"/>
                                  <a:gd name="connsiteY73" fmla="*/ 1084031 h 1591616"/>
                                  <a:gd name="connsiteX74" fmla="*/ 151156 w 3403807"/>
                                  <a:gd name="connsiteY74" fmla="*/ 1132550 h 1591616"/>
                                  <a:gd name="connsiteX75" fmla="*/ 154888 w 3403807"/>
                                  <a:gd name="connsiteY75" fmla="*/ 1188534 h 1591616"/>
                                  <a:gd name="connsiteX76" fmla="*/ 138093 w 3403807"/>
                                  <a:gd name="connsiteY76" fmla="*/ 1229588 h 1591616"/>
                                  <a:gd name="connsiteX77" fmla="*/ 138093 w 3403807"/>
                                  <a:gd name="connsiteY77" fmla="*/ 1283706 h 1591616"/>
                                  <a:gd name="connsiteX78" fmla="*/ 61582 w 3403807"/>
                                  <a:gd name="connsiteY78" fmla="*/ 1349020 h 1591616"/>
                                  <a:gd name="connsiteX79" fmla="*/ 138093 w 3403807"/>
                                  <a:gd name="connsiteY79" fmla="*/ 1487113 h 1591616"/>
                                  <a:gd name="connsiteX80" fmla="*/ 111967 w 3403807"/>
                                  <a:gd name="connsiteY80" fmla="*/ 1535633 h 1591616"/>
                                  <a:gd name="connsiteX81" fmla="*/ 63448 w 3403807"/>
                                  <a:gd name="connsiteY81" fmla="*/ 1572955 h 1591616"/>
                                  <a:gd name="connsiteX82" fmla="*/ 0 w 3403807"/>
                                  <a:gd name="connsiteY82" fmla="*/ 1591616 h 1591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3403807" h="1591616">
                                    <a:moveTo>
                                      <a:pt x="3403807" y="102450"/>
                                    </a:moveTo>
                                    <a:cubicBezTo>
                                      <a:pt x="3368350" y="129509"/>
                                      <a:pt x="3332894" y="156569"/>
                                      <a:pt x="3310501" y="164033"/>
                                    </a:cubicBezTo>
                                    <a:cubicBezTo>
                                      <a:pt x="3288108" y="171497"/>
                                      <a:pt x="3283132" y="149414"/>
                                      <a:pt x="3269447" y="147237"/>
                                    </a:cubicBezTo>
                                    <a:cubicBezTo>
                                      <a:pt x="3255762" y="145060"/>
                                      <a:pt x="3244254" y="157190"/>
                                      <a:pt x="3228392" y="150970"/>
                                    </a:cubicBezTo>
                                    <a:cubicBezTo>
                                      <a:pt x="3212530" y="144750"/>
                                      <a:pt x="3187648" y="125466"/>
                                      <a:pt x="3174274" y="109915"/>
                                    </a:cubicBezTo>
                                    <a:cubicBezTo>
                                      <a:pt x="3160900" y="94364"/>
                                      <a:pt x="3153436" y="75081"/>
                                      <a:pt x="3148149" y="57664"/>
                                    </a:cubicBezTo>
                                    <a:cubicBezTo>
                                      <a:pt x="3142862" y="40247"/>
                                      <a:pt x="3149081" y="14432"/>
                                      <a:pt x="3142550" y="5412"/>
                                    </a:cubicBezTo>
                                    <a:cubicBezTo>
                                      <a:pt x="3136019" y="-3608"/>
                                      <a:pt x="3119535" y="747"/>
                                      <a:pt x="3108960" y="3546"/>
                                    </a:cubicBezTo>
                                    <a:cubicBezTo>
                                      <a:pt x="3098385" y="6345"/>
                                      <a:pt x="3088744" y="11632"/>
                                      <a:pt x="3079102" y="22207"/>
                                    </a:cubicBezTo>
                                    <a:cubicBezTo>
                                      <a:pt x="3069460" y="32782"/>
                                      <a:pt x="3063240" y="57041"/>
                                      <a:pt x="3051110" y="66994"/>
                                    </a:cubicBezTo>
                                    <a:cubicBezTo>
                                      <a:pt x="3038980" y="76947"/>
                                      <a:pt x="3015342" y="77880"/>
                                      <a:pt x="3006323" y="81923"/>
                                    </a:cubicBezTo>
                                    <a:cubicBezTo>
                                      <a:pt x="2997304" y="85966"/>
                                      <a:pt x="3000103" y="85345"/>
                                      <a:pt x="2996993" y="91254"/>
                                    </a:cubicBezTo>
                                    <a:cubicBezTo>
                                      <a:pt x="2993883" y="97163"/>
                                      <a:pt x="2996682" y="116757"/>
                                      <a:pt x="2987662" y="117379"/>
                                    </a:cubicBezTo>
                                    <a:cubicBezTo>
                                      <a:pt x="2978642" y="118001"/>
                                      <a:pt x="2959670" y="102139"/>
                                      <a:pt x="2942875" y="94986"/>
                                    </a:cubicBezTo>
                                    <a:cubicBezTo>
                                      <a:pt x="2926080" y="87833"/>
                                      <a:pt x="2902132" y="81301"/>
                                      <a:pt x="2886892" y="74459"/>
                                    </a:cubicBezTo>
                                    <a:cubicBezTo>
                                      <a:pt x="2871652" y="67616"/>
                                      <a:pt x="2863254" y="55797"/>
                                      <a:pt x="2851435" y="53931"/>
                                    </a:cubicBezTo>
                                    <a:cubicBezTo>
                                      <a:pt x="2839616" y="52065"/>
                                      <a:pt x="2826865" y="51132"/>
                                      <a:pt x="2815979" y="63262"/>
                                    </a:cubicBezTo>
                                    <a:cubicBezTo>
                                      <a:pt x="2805093" y="75392"/>
                                      <a:pt x="2793896" y="113025"/>
                                      <a:pt x="2786121" y="126710"/>
                                    </a:cubicBezTo>
                                    <a:cubicBezTo>
                                      <a:pt x="2778345" y="140395"/>
                                      <a:pt x="2797940" y="120489"/>
                                      <a:pt x="2769326" y="145371"/>
                                    </a:cubicBezTo>
                                    <a:cubicBezTo>
                                      <a:pt x="2740712" y="170253"/>
                                      <a:pt x="2653316" y="243965"/>
                                      <a:pt x="2614438" y="276000"/>
                                    </a:cubicBezTo>
                                    <a:cubicBezTo>
                                      <a:pt x="2575560" y="308035"/>
                                      <a:pt x="2555654" y="319232"/>
                                      <a:pt x="2536060" y="337582"/>
                                    </a:cubicBezTo>
                                    <a:cubicBezTo>
                                      <a:pt x="2516466" y="355932"/>
                                      <a:pt x="2507758" y="380814"/>
                                      <a:pt x="2496872" y="386101"/>
                                    </a:cubicBezTo>
                                    <a:cubicBezTo>
                                      <a:pt x="2485986" y="391388"/>
                                      <a:pt x="2477588" y="380503"/>
                                      <a:pt x="2470746" y="369306"/>
                                    </a:cubicBezTo>
                                    <a:cubicBezTo>
                                      <a:pt x="2463903" y="358109"/>
                                      <a:pt x="2460171" y="337271"/>
                                      <a:pt x="2455817" y="318921"/>
                                    </a:cubicBezTo>
                                    <a:cubicBezTo>
                                      <a:pt x="2451463" y="300571"/>
                                      <a:pt x="2452084" y="267914"/>
                                      <a:pt x="2444620" y="259205"/>
                                    </a:cubicBezTo>
                                    <a:cubicBezTo>
                                      <a:pt x="2437156" y="250496"/>
                                      <a:pt x="2418494" y="239610"/>
                                      <a:pt x="2411030" y="266669"/>
                                    </a:cubicBezTo>
                                    <a:cubicBezTo>
                                      <a:pt x="2403566" y="293728"/>
                                      <a:pt x="2401389" y="378325"/>
                                      <a:pt x="2399834" y="421557"/>
                                    </a:cubicBezTo>
                                    <a:cubicBezTo>
                                      <a:pt x="2398279" y="464789"/>
                                      <a:pt x="2405743" y="500245"/>
                                      <a:pt x="2401700" y="526060"/>
                                    </a:cubicBezTo>
                                    <a:cubicBezTo>
                                      <a:pt x="2397657" y="551875"/>
                                      <a:pt x="2383661" y="561828"/>
                                      <a:pt x="2375574" y="576446"/>
                                    </a:cubicBezTo>
                                    <a:cubicBezTo>
                                      <a:pt x="2367487" y="591064"/>
                                      <a:pt x="2372463" y="611902"/>
                                      <a:pt x="2353180" y="613768"/>
                                    </a:cubicBezTo>
                                    <a:cubicBezTo>
                                      <a:pt x="2333897" y="615634"/>
                                      <a:pt x="2292220" y="593551"/>
                                      <a:pt x="2259874" y="587642"/>
                                    </a:cubicBezTo>
                                    <a:cubicBezTo>
                                      <a:pt x="2227528" y="581733"/>
                                      <a:pt x="2189584" y="579867"/>
                                      <a:pt x="2159104" y="578312"/>
                                    </a:cubicBezTo>
                                    <a:cubicBezTo>
                                      <a:pt x="2128624" y="576757"/>
                                      <a:pt x="2099077" y="579867"/>
                                      <a:pt x="2076994" y="578312"/>
                                    </a:cubicBezTo>
                                    <a:cubicBezTo>
                                      <a:pt x="2054911" y="576757"/>
                                      <a:pt x="2037806" y="578001"/>
                                      <a:pt x="2026609" y="568981"/>
                                    </a:cubicBezTo>
                                    <a:cubicBezTo>
                                      <a:pt x="2015412" y="559961"/>
                                      <a:pt x="2014790" y="535080"/>
                                      <a:pt x="2009814" y="524194"/>
                                    </a:cubicBezTo>
                                    <a:cubicBezTo>
                                      <a:pt x="2004838" y="513308"/>
                                      <a:pt x="2004837" y="508021"/>
                                      <a:pt x="1996751" y="503667"/>
                                    </a:cubicBezTo>
                                    <a:cubicBezTo>
                                      <a:pt x="1988665" y="499313"/>
                                      <a:pt x="1973114" y="497757"/>
                                      <a:pt x="1961295" y="498068"/>
                                    </a:cubicBezTo>
                                    <a:cubicBezTo>
                                      <a:pt x="1949476" y="498379"/>
                                      <a:pt x="1935790" y="499002"/>
                                      <a:pt x="1925838" y="505533"/>
                                    </a:cubicBezTo>
                                    <a:cubicBezTo>
                                      <a:pt x="1915886" y="512064"/>
                                      <a:pt x="1919929" y="530104"/>
                                      <a:pt x="1901579" y="537257"/>
                                    </a:cubicBezTo>
                                    <a:cubicBezTo>
                                      <a:pt x="1883229" y="544410"/>
                                      <a:pt x="1851504" y="536635"/>
                                      <a:pt x="1815737" y="548454"/>
                                    </a:cubicBezTo>
                                    <a:cubicBezTo>
                                      <a:pt x="1779970" y="560273"/>
                                      <a:pt x="1733628" y="592930"/>
                                      <a:pt x="1686975" y="608170"/>
                                    </a:cubicBezTo>
                                    <a:cubicBezTo>
                                      <a:pt x="1640322" y="623410"/>
                                      <a:pt x="1590559" y="616879"/>
                                      <a:pt x="1535819" y="639894"/>
                                    </a:cubicBezTo>
                                    <a:cubicBezTo>
                                      <a:pt x="1481079" y="662909"/>
                                      <a:pt x="1398659" y="735688"/>
                                      <a:pt x="1358537" y="746263"/>
                                    </a:cubicBezTo>
                                    <a:cubicBezTo>
                                      <a:pt x="1318415" y="756838"/>
                                      <a:pt x="1311573" y="717338"/>
                                      <a:pt x="1295089" y="703342"/>
                                    </a:cubicBezTo>
                                    <a:cubicBezTo>
                                      <a:pt x="1278605" y="689346"/>
                                      <a:pt x="1270208" y="663842"/>
                                      <a:pt x="1259633" y="662287"/>
                                    </a:cubicBezTo>
                                    <a:cubicBezTo>
                                      <a:pt x="1249058" y="660732"/>
                                      <a:pt x="1242838" y="683437"/>
                                      <a:pt x="1231641" y="694011"/>
                                    </a:cubicBezTo>
                                    <a:cubicBezTo>
                                      <a:pt x="1220444" y="704585"/>
                                      <a:pt x="1201783" y="722625"/>
                                      <a:pt x="1192452" y="725735"/>
                                    </a:cubicBezTo>
                                    <a:cubicBezTo>
                                      <a:pt x="1183121" y="728845"/>
                                      <a:pt x="1181566" y="726669"/>
                                      <a:pt x="1175657" y="712673"/>
                                    </a:cubicBezTo>
                                    <a:cubicBezTo>
                                      <a:pt x="1169748" y="698677"/>
                                      <a:pt x="1164460" y="656067"/>
                                      <a:pt x="1156996" y="641760"/>
                                    </a:cubicBezTo>
                                    <a:cubicBezTo>
                                      <a:pt x="1149531" y="627453"/>
                                      <a:pt x="1138645" y="620300"/>
                                      <a:pt x="1130870" y="626831"/>
                                    </a:cubicBezTo>
                                    <a:cubicBezTo>
                                      <a:pt x="1123094" y="633362"/>
                                      <a:pt x="1115630" y="665397"/>
                                      <a:pt x="1110343" y="680948"/>
                                    </a:cubicBezTo>
                                    <a:cubicBezTo>
                                      <a:pt x="1105056" y="696499"/>
                                      <a:pt x="1104122" y="712984"/>
                                      <a:pt x="1099146" y="720137"/>
                                    </a:cubicBezTo>
                                    <a:cubicBezTo>
                                      <a:pt x="1094170" y="727290"/>
                                      <a:pt x="1088571" y="723247"/>
                                      <a:pt x="1080485" y="723869"/>
                                    </a:cubicBezTo>
                                    <a:cubicBezTo>
                                      <a:pt x="1072399" y="724491"/>
                                      <a:pt x="1066178" y="695566"/>
                                      <a:pt x="1050627" y="723869"/>
                                    </a:cubicBezTo>
                                    <a:cubicBezTo>
                                      <a:pt x="1035076" y="752172"/>
                                      <a:pt x="1011127" y="874714"/>
                                      <a:pt x="987179" y="893686"/>
                                    </a:cubicBezTo>
                                    <a:cubicBezTo>
                                      <a:pt x="963230" y="912658"/>
                                      <a:pt x="928396" y="850766"/>
                                      <a:pt x="906936" y="837703"/>
                                    </a:cubicBezTo>
                                    <a:cubicBezTo>
                                      <a:pt x="885476" y="824640"/>
                                      <a:pt x="858416" y="815309"/>
                                      <a:pt x="858416" y="815309"/>
                                    </a:cubicBezTo>
                                    <a:cubicBezTo>
                                      <a:pt x="843176" y="808467"/>
                                      <a:pt x="830425" y="802868"/>
                                      <a:pt x="815496" y="796648"/>
                                    </a:cubicBezTo>
                                    <a:cubicBezTo>
                                      <a:pt x="800567" y="790428"/>
                                      <a:pt x="782217" y="782963"/>
                                      <a:pt x="768843" y="777987"/>
                                    </a:cubicBezTo>
                                    <a:cubicBezTo>
                                      <a:pt x="755469" y="773011"/>
                                      <a:pt x="747382" y="773011"/>
                                      <a:pt x="735252" y="766790"/>
                                    </a:cubicBezTo>
                                    <a:cubicBezTo>
                                      <a:pt x="723122" y="760570"/>
                                      <a:pt x="708505" y="744085"/>
                                      <a:pt x="696064" y="740664"/>
                                    </a:cubicBezTo>
                                    <a:cubicBezTo>
                                      <a:pt x="683623" y="737243"/>
                                      <a:pt x="685489" y="735066"/>
                                      <a:pt x="660607" y="746263"/>
                                    </a:cubicBezTo>
                                    <a:cubicBezTo>
                                      <a:pt x="635725" y="757460"/>
                                      <a:pt x="571344" y="799137"/>
                                      <a:pt x="546774" y="807845"/>
                                    </a:cubicBezTo>
                                    <a:cubicBezTo>
                                      <a:pt x="522204" y="816553"/>
                                      <a:pt x="522826" y="786073"/>
                                      <a:pt x="513184" y="798514"/>
                                    </a:cubicBezTo>
                                    <a:cubicBezTo>
                                      <a:pt x="503542" y="810955"/>
                                      <a:pt x="498255" y="864451"/>
                                      <a:pt x="488924" y="882490"/>
                                    </a:cubicBezTo>
                                    <a:cubicBezTo>
                                      <a:pt x="479593" y="900529"/>
                                      <a:pt x="468086" y="903950"/>
                                      <a:pt x="457200" y="906749"/>
                                    </a:cubicBezTo>
                                    <a:cubicBezTo>
                                      <a:pt x="446314" y="909548"/>
                                      <a:pt x="439472" y="887777"/>
                                      <a:pt x="423610" y="899285"/>
                                    </a:cubicBezTo>
                                    <a:cubicBezTo>
                                      <a:pt x="407748" y="910793"/>
                                      <a:pt x="382555" y="954336"/>
                                      <a:pt x="362028" y="975796"/>
                                    </a:cubicBezTo>
                                    <a:cubicBezTo>
                                      <a:pt x="341501" y="997256"/>
                                      <a:pt x="313509" y="1015917"/>
                                      <a:pt x="300446" y="1028047"/>
                                    </a:cubicBezTo>
                                    <a:cubicBezTo>
                                      <a:pt x="287383" y="1040177"/>
                                      <a:pt x="288005" y="1035512"/>
                                      <a:pt x="283651" y="1048575"/>
                                    </a:cubicBezTo>
                                    <a:cubicBezTo>
                                      <a:pt x="279297" y="1061638"/>
                                      <a:pt x="280229" y="1091806"/>
                                      <a:pt x="274320" y="1106424"/>
                                    </a:cubicBezTo>
                                    <a:cubicBezTo>
                                      <a:pt x="268411" y="1121042"/>
                                      <a:pt x="257525" y="1134727"/>
                                      <a:pt x="248194" y="1136282"/>
                                    </a:cubicBezTo>
                                    <a:cubicBezTo>
                                      <a:pt x="238863" y="1137837"/>
                                      <a:pt x="229222" y="1124463"/>
                                      <a:pt x="218336" y="1115755"/>
                                    </a:cubicBezTo>
                                    <a:cubicBezTo>
                                      <a:pt x="207450" y="1107047"/>
                                      <a:pt x="194077" y="1081232"/>
                                      <a:pt x="182880" y="1084031"/>
                                    </a:cubicBezTo>
                                    <a:cubicBezTo>
                                      <a:pt x="171683" y="1086830"/>
                                      <a:pt x="155821" y="1115133"/>
                                      <a:pt x="151156" y="1132550"/>
                                    </a:cubicBezTo>
                                    <a:cubicBezTo>
                                      <a:pt x="146491" y="1149967"/>
                                      <a:pt x="157065" y="1172361"/>
                                      <a:pt x="154888" y="1188534"/>
                                    </a:cubicBezTo>
                                    <a:cubicBezTo>
                                      <a:pt x="152711" y="1204707"/>
                                      <a:pt x="140892" y="1213726"/>
                                      <a:pt x="138093" y="1229588"/>
                                    </a:cubicBezTo>
                                    <a:cubicBezTo>
                                      <a:pt x="135294" y="1245450"/>
                                      <a:pt x="150845" y="1263801"/>
                                      <a:pt x="138093" y="1283706"/>
                                    </a:cubicBezTo>
                                    <a:cubicBezTo>
                                      <a:pt x="125341" y="1303611"/>
                                      <a:pt x="61582" y="1315119"/>
                                      <a:pt x="61582" y="1349020"/>
                                    </a:cubicBezTo>
                                    <a:cubicBezTo>
                                      <a:pt x="61582" y="1382921"/>
                                      <a:pt x="129696" y="1456011"/>
                                      <a:pt x="138093" y="1487113"/>
                                    </a:cubicBezTo>
                                    <a:cubicBezTo>
                                      <a:pt x="146490" y="1518215"/>
                                      <a:pt x="124408" y="1521326"/>
                                      <a:pt x="111967" y="1535633"/>
                                    </a:cubicBezTo>
                                    <a:cubicBezTo>
                                      <a:pt x="99526" y="1549940"/>
                                      <a:pt x="82109" y="1563625"/>
                                      <a:pt x="63448" y="1572955"/>
                                    </a:cubicBezTo>
                                    <a:cubicBezTo>
                                      <a:pt x="44787" y="1582285"/>
                                      <a:pt x="22393" y="1586950"/>
                                      <a:pt x="0" y="1591616"/>
                                    </a:cubicBezTo>
                                  </a:path>
                                </a:pathLst>
                              </a:cu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任意多边形: 形状 24" o:spid="_x0000_s1026" o:spt="100" style="position:absolute;left:0pt;margin-left:177.15pt;margin-top:147.7pt;height:2.8pt;width:5.65pt;mso-position-horizontal-relative:page;z-index:251670528;v-text-anchor:middle;mso-width-relative:page;mso-height-relative:page;" filled="f" stroked="t" coordsize="3403807,1591616" o:gfxdata="UEsDBAoAAAAAAIdO4kAAAAAAAAAAAAAAAAAEAAAAZHJzL1BLAwQUAAAACACHTuJAsIG+hNwAAAAL&#10;AQAADwAAAGRycy9kb3ducmV2LnhtbE2PwUrDQBCG74LvsIzgpdjdNE2oMZseBA8FtdqWgLdtMibB&#10;7GzIbtv49o4nvc0wH/98f76ebC/OOPrOkYZorkAgVa7uqNFw2D/drUD4YKg2vSPU8I0e1sX1VW6y&#10;2l3oHc+70AgOIZ8ZDW0IQyalr1q0xs/dgMS3TzdaE3gdG1mP5sLhtpcLpVJpTUf8oTUDPrZYfe1O&#10;VkOJz/umnD7odbOdvZUzt3HDS6L17U2kHkAEnMIfDL/6rA4FOx3diWoveg1xsowZ1bC4T5YgmIjT&#10;JAVx5EFFCmSRy/8dih9QSwMEFAAAAAgAh07iQJJxciIhFQAAP2IAAA4AAABkcnMvZTJvRG9jLnht&#10;bK2dz44kN3LG7wb8DoU+GlhNkvl/oNFiLEGGAcErQGt4faypqZ5uuLuqXVWjkfbsky+++2jsMyxg&#10;LOyn8dp+DP+CwepmpHaRwYV1GFSJ9TGSZEQwGMEv+/Of//D4sPl+fzrfHw9vbsJnzc1mf9gd398f&#10;Pry5+dtffv2z6WZzvmwP77cPx8P+zc2P+/PNz7/48z/7/NPT63083h0f3u9PGzo5nF9/enpzc3e5&#10;PL1+9eq8u9s/bs+fHZ/2Bxpvj6fH7YWvpw+v3p+2n+j98eFVbJrh1afj6f3T6bjbn8/836+08Sb3&#10;ePJ0eLy9vd/tvzruPj7uDxft9bR/2F4Y0vnu/ul880V62tvb/e7yi9vb8/6yeXhzw0gv6V+E8Pmd&#10;/Pvqi8+3rz+ctk9397v8CFvPIyzG9Li9PyD0uauvtpft5uPp/iddPd7vTsfz8fby2e74+EoHkmaE&#10;UYRmMTff3W2f9mksTPX56XnSz/9/3e7+5vtvT5v7929uYnezOWwfWfH/+t3v/vuf/uX3v/nX//3P&#10;f//9f/zb6w3//M8//3bDL5iuT0/n16C+e/r2JAM+P31z3P3DeXM4fnm3PXzYvz0/Mekolvz2lfmx&#10;fDln2A+3p0eBMwObH9Jy/Pi8HPsfLpsd/3MMY9/fbHa0tH0/pMV6tX19he4+ni9/tT+mbrbff3O+&#10;6Fq+51Naifd5OLvj4XC+v+x/xZrfPj6wvH/xatN2TTs14+bT9VPWhCXo70tQaGLXN5u7TejnMITh&#10;j2B+FUpBbWj6JqwLKkFh4PHadUGxFBSHuescIypBoRtjO64Lao2gOLVzXB9RCQp9M4+OqUMJX9Yo&#10;jF0cu3VBJSg08xz69RGhWIWgbgrdvC6oBPXjMHTrcgYrJ/Yo0KrSlaC+C3FdzGjENNM8OMQYUN8N&#10;62LYG15mrRlnLGJ9NCUoxojVrVrQbOT0IQTHcErQMMyzY3VCad4tu1Mb2/UBGdQUZjCrIwqlfcd5&#10;5vk8kkrUHGLvGVNp4HGe0FPHIoUSFcLYjrNjUKWJx7mL09g7pq9Ezd08ORQvlDYep2mYPB7IoMau&#10;6z1jKo08Tn3oWs+YSlTfzm1wzF5p5nFiU2HOV30D286LDaKvLO668pWWHsdpCNGzI5WoEIcRI1wX&#10;Zax9HGae0DGoEhW6vh0981cafBxC17WTQ5RBjUPTOEYVSz8R+3ZoPP7VoNp27CfHWsXS5GM3D9Po&#10;MF+DallgQo7VtYqlzcdubEb2gFUFNKiWBW4c9htLmyeK6qfgCVVKVBuwec+ojKvoum6Ijs1Dwt/n&#10;rS32c2wcQUQsrT527FKtR5RBDfzncEuxNPvYzvPUOiIjg+pi6HvH5htLu49dE0ZMZF0tSlQfk4Ws&#10;a2Bp90SiPJ9nVCWKOIwldii7sfu2R508oypRQ2jHYVoX1RpvgTJNnlEZVM+23Tm8RWu8hZxLGscE&#10;GlQ/Tq0nxGyNt2hw7URYq2phUG5Rpd3HJg5D49gZ2xLVEyFMDm/RGrtvGkCeUZWoHsv3BJttafeB&#10;EHDsHbuwQfVNOwwOE25LbxFm9vvZEcQYFHFZ41L20u6JhfvJswu3Japv+t5z3G1Luw9zE3pPwGRQ&#10;RBbR4wPb0u4DsRkBsUPZS1TfTZ0nXu9KbxGGaZg9QbRBDQ3bqSOM6UpvEfqWXdhhVwY1tPPkUfau&#10;9BYBScz8+gQaFNFIHBxHq660e9F0jr8OUSVqJN3icbddafccx+YBvV31gQbFaYxj0vom0hlvEVty&#10;Qg5vYVAkhJrg8IGd8RbYcNc7Qk6DEqvinLS64Xel3XPM7AescX0CS9QoRxGPWhhvEXr2K0d025Uo&#10;ppwDgmNUpd2H0DYT1rg+qhKFqrMNr4vqjbeQiLNzaKBBDVMzd44wpjfeQvJqnuOBQY1ktT35xd54&#10;i2ZqusmxXxkUiUxcp2MCS7uX3OwQHRrYlyi3qNJbEAQGz3bVl6BpbtkQHIMqncXccChzqLok15+P&#10;PFM74gQdkkpfMfVTFzySDIiNh3Bu1VX0pdGzA3MUXrcpAxpnUrQeRS9tngh/cpmUAY0j6+sYU2ny&#10;OMzocbS9ARH/zQ6XRLnkZXEH0sEkq1c9kgGNXePLcJdugkh98JRVhhLk3eiH0kuQrx49xyoDouRD&#10;ULa+TkNp7n3grOiZvRKEPpA6dEgqzb2bSHF4JJWgaSJL5NGI0ty7Htfs2KOGEoRjGSmTrFruUJp7&#10;F1uyUQ7dK0HTPJN6dUgqfURLoic6MoBDCSLYxk04JJXmTqVAcg7r9lSCqJWwrzmcxFDaO7W2wXNM&#10;NCCSAFPPKWJ1pcbSS1Braz2pMgMiAiFR4VD0sbT4SMHNkz0wIAKrIXpSqGPpJ2KYWs9uaEAUnJg/&#10;zwSWNh8mKhMOVR8NqJko9joiv7E0+kBNrHdooAWFNtUf19WitHp23mlymNVoQGHixOdRi9LsAzV5&#10;T1lsNKDIkY8HXB9VafduUQaENY6edPdYGv4QJPG/6iwMJrT4dIxxfVCls3APyoA6ItPgCP2m0llg&#10;ISSw1kdlQaQc5MS8OqqpdBZD2xHFrc6fwWC+aIXDgKfSVzhs1/w+3wOx4+GKyofrJZTt3fVeyu6H&#10;Q76YwqcNN2XkuovcU3k6nuUGTHlLhQsv16/cP5F7NNvXoOTXK2CmrQTrJRwvmJkowbFKMi6tBLdV&#10;YDxbCU73jNxjxu2U4L5KMo6kBKcrPW7JuIYSPFZJxkOU4KkKjP2W4LkKLNcXSjTfq3RsqWR1WiYX&#10;DYz0Oj0LC0Xje9XDL1SNGwJV8IWyhTptk9q9GXudvoWFwvG96uEXKhfqdC4slI7vNdKlGF6One9V&#10;8IXWUfCugi+0jiJ2FXyhdZSzq+ALrdOblG4/I2VmM3V1WidFYAOv0zopBxt4ndbFhdbxvWrqFloX&#10;67ROiqrlw/O9RroUSg28Tuuk+GngdVonBU0Dr9M6KW0aeJ2vk8KjgddpnRQTDbxO66RAaOB1WidF&#10;PwOv0zop/xl4ndZJca6E871G66TgZuB1WidFNAOv0zoppxl4ndZJscvA67ROClgGXqd1UpQy8Dqt&#10;k/KUgddpnRSPDLxO67qF1vG9Rm2kyFNK53sVfKF1FHKq4AutozhTBV9oHQWXKvhC66iiVMEXWkdp&#10;pAq+0Lq+TuukaGEWrk7r+oXW8b3q4RdaR7mhBi41g/Lhn3kavhOrFAIMvE7rJLtv4HVaJ3l+A6/T&#10;umGhdXyvmrqF1pFsr4IvtI60exV8oXWkxavgC60b6rRO8tVm5uu0TnLQJZzvNQ8veWUDr9M6yRUb&#10;eJ3WSf7XwOu0TnK6Bl6ndZKnNfA6rZPcq4HXad240Dq+Vy3cQutImlbBF1o31mmdJDPLsfO9Rrpk&#10;KA28Tusk9WjgRuv0NJlzjCc4eEJ5fEiUx8vNBsrjKVEe38kTk3XcXiQ1ef24+QTHTilxN5s72HuZ&#10;4Cbtj8fv9788pl9eJFP5/DueRRlxeRJefrj7+O5+95f7XxsYNxnaHKKkS1pp6nkS7bRtI/fK0gAp&#10;bHBZJz9nbk0kOm1N3LjrvBtBf1AsJZnQqNaEEZZX0rdnsST0KYpox93caTropTVR6nKrMOUqxHKV&#10;OW9O8BkoipvxxK6Dy5NHO3KV0bYmgl1uFd5chVgupeUzL3yIUUPA5/EEuVWc5wL5umG8tCa6nYpN&#10;LDq/2MAF3UaNY+5a3QZf+qUQlE+DPBBGoBqoKxsS9S4JTYy6CpnQjfIMdxAz7bqy0CJJ7EV4IclS&#10;Xh6Iyc+aKOy6CpEQP3Ia7Gd8TL7npdcwU95IIsfl0yRCXmpqmXa/QK4jt5P2SRUkOepnec3EtfKs&#10;QwEikJlW5eYliYlyVyESnc8xXQtVaNEtcvLhth8bzqnlUjaJp5dkJvpdhcyWy9qqPlwrX0we13y5&#10;m6nzOlJftTITZS81JiKeWyYUvLFtdPom7nGmRXmZ2wY2tu7SUsY0E5/Je0lmouTVyGynSbudR9as&#10;HIp0O2QXHwJ3w41CZx5fEqrsvAqpEL7yBAZID41ZNapk1PF07vHmgcxHsaaZ06djFaZehVQoIHlN&#10;JxgGi7GKJF3TieuS9omU3ZdkJs6eXyaFzEEuBWL1w/hM0NYdBmdB9VsXHN9s94HM80vIxN6rkNly&#10;vV5joj42GsJf9YjbClzfU/vFOKyNZsafPq3w+Cpkcm1xVj0aeVxjo3GcsSZ9ILmKSvK4XFAl/yWh&#10;SunzSx1ZxpyeCcQK86Jj2IvZNYTI/ROrR0oEVLGJ3lchtmu48qvQkeFYTRpgDuTpjx1LYR9KSYEJ&#10;GxPVzy9W7n9c/SCKjGcvp7GnMStTKwRguwRKEExilfZXIZZ73nJ/ChXmpQewJ63YZoRFqK0TG1yK&#10;/J+1TcmCuVUogH6x3BcS605iZ64RmK2NzRWpz2IhoZiHUuKgYhMdsEIsdILsZ4WM0FilYR8iZNOO&#10;4W3wsVwCJRFqa6IGVojlal4++nOVq/9Jx5E7Oaljbppz69mKTYRCbU00wQqx0FpJDckkx75htWzH&#10;XDLMETD8PpZv0SrkwvxQQhmsEIvyZpWKM/O4WFtuaGOsaeUx8IW7UKJhalX6oF8sRBF8kUKHblw4&#10;hI5pz5nmvpH3atjRJtJhwiqVsEbsCKdAoT0Br+245TpdTjn1g9zXMmKVgKjYRCusEMvVyCmLhYRn&#10;Q2BODvGqcAMXZxpr1UpGTGKVYlghtmXxVCzXjIgRzXjiLMGfjmfGnVgDUmKitia6oV9sjGOfC3vC&#10;5F3s7lgjF8PzNOJWbCSjJMXcKtRDv9ggEf+145+ESJxZcI9/TKwSFv8ksQ13z+X9DdgtZ5RlZNa0&#10;I0y5a8fL8ErJi9qaKIn+0RL4yukkie2JDu3qNby7hXNjauVcbeNi7vYKkVFbEz2xQiybdy6fcfMZ&#10;LotAn/cYbr5yB047RqiW4a+tmdSYW4Wq6BYbZsK+HCp1vBtD73W8dDy2IY+HI/xiCTLBMYlV2mKF&#10;WHxuTmkB5a0X5WgDRnOdZB4KP2VbE9kxj1YojBViuROY99uecMm6izAzkRS6dW05iRirzsTH3CrE&#10;K79YTh/cllQozHi7xwRurLMt5Y6HwYY8mQSZsUJt9IuFHSFZjDSeoYnkPwuVEvfBvV5tZdhaon9e&#10;eSVEplalOfrFSqZI3lYgx4HYLkfbz9BOdS4I4KfFyis5UrGJ8ugXS0aD47dChzjboIYDFicCbYUA&#10;AtnEzIUSJRNWWRF+sUJS4D6SjBZanZhwOcmYDww9bZUZt61KmtTWRIX0i5XXiTQ5RQFdSbMbz6sX&#10;idhz9g2FmjiGlg+lBMokVmmRFWJJ8ORIGM7JaOPkEMkNZR/GTHSauHt5qESmVLGJIlkhlqNNTrqQ&#10;/4DVasdD2JLP92PkRGdblVipk5zokn6x3GHnlS0ZCj9p0THsqBzgjXDlbe40kywVm6iTFWLhIud8&#10;4SD7uNnISVIQCqtVk7CFG2Lmgkdiz9JJTjTKCrEdmTQdLeQ8jou2Y3h++RgK4YP4fdEq5EsVmyiV&#10;FWIjvDR1f1xSxifZjiW8yh1z6LT5A3lBFWqmYhO9skIsh/l8KoCnxTZjxZJlyz6MU/BMWFUakJIy&#10;dW0T1dIvlqHCGc9QLkvbaSS5KMei5Ew43dqUHPl0IZhcW6FdVogljc4QteOOuMqOh+Bc7sGLx+b6&#10;ts3KZbLmnyaWEClv80SugQKemUbWL19zI6dKlaBsVeJmkqp0TPdgYYejUglJonDQuvzVC0Fw4pSn&#10;3cqzmcOgUji1MREz3TJZt2s8Ay+MHbAcivI1tdvEwlxtlKrSao0FviQ8ae2Wk7N1BBNZ1nyBkXCR&#10;F3cZmYnWmZBK1vSPk3M7gpIezUgw3ZK2Zo21cYosQylTCZ7amGibbplkhDp0PckkecyRoFAi9KbN&#10;6dvxp42J6qnIROD0y4T5f7V/9lkstpTZTPgO7bbr+FI2KukzNwqV0y2TLZN4SZFycjXTN6BgOV9A&#10;/EK/Rmaif2aZ8vYGv0wi7awmRPeyrxTjxBXBAdFuoaHb7VyJoKlR6Z1umb2cjrXbicSx3WdoJHur&#10;MolwbMyqlND8QEL09MskGZOT8ZLv0otGV5/ACYTKlA6FzdWe15Ucqo2J8umWyUGRTGJCcobp9Qrt&#10;s0xeB5BPIqTieHlGOfFKE81IIX/6ZZLvyAc2ImBUxnTbcujSwJwiFv+ZxkQY1XEmGqhfJsf/HK6Q&#10;giEPXnaLcZK01aH0Hdu7aUzUUW1E/TQz5/J9HCt4vasiZzTYdsuLTwj/xWGQjaWmbgaqLNLcmrih&#10;7pHyBhEyWRkqb+gyHQsLMbsFwhLSPma3Y9+BUXrFCk/UL3bkfKZ+lRQXBSyzqgzherhEs6k0mblQ&#10;dqmKVc6oX+zAySY/MWEw3r5cO0JpePS54xa9snORmKbXVuGP+sWSBs9ZYgopBPa245Rcyx1Tz7eb&#10;jLJOc2vikvrF8hq+6z0JtBjKcDlaaLPXJBdhWFhUHpSBqmKVV+oWS6Ydv3+F8tE4At4cN+UDiHBj&#10;yQuZh0ps1DzaxDH1iyVGIQhMJkLRnlqk7Ri65XVtiRxtDkyZqRmb+KZ+sT3lhCyWPYBXHxqx7KVU&#10;1dJDUajkUGVaE0s1tybuqV8sccD1lgs5b1nnYpvDk8jRTsViXLYuquTO3Jp4qH6xVM3ypXIqgsyi&#10;iVwSP1X7bYVXbA4gZWOipLqFlkiCsEWmkKgsR79cj6HOY56oHKqyU91SKezwmDoa0v+88tDMMIZ6&#10;vQzEMYCqq2lNnNaMTUxVt9h5pk6RkWjxIuzGZ+VdgDPkIi2Q2K0ZmTirbpnc78kVByEYU8IuxxI5&#10;ZmVr7jmgWUW7zs/zW8wXWx1f5YJYIp4+3xRLv3l55frh+PX9w0PS3odDuj/G25x4W/uWvwlwy7v4&#10;+fj4xHvlz4cPN5vtwwf+2MDuckqU1/Px4f69oCWvfD59ePflw2nz/Zb7al9/zetYk00gzfzs6XS+&#10;fLU93+nvUlOeqAeIselF8/pueXnL/Lvj+x95rf3pqO/7Pz/tvr4H/832fPl2e+IN8EwAfwLh8gv+&#10;uX04cvmNO27pE7ffjqdf/6H/L7/nvfu03mw+8QcDGNk/ftye9jebh78+8EZ+6oRS/r6kLylu4tZd&#10;2fKubDl8fPzyyIBxQTxd+gj4dHm4frw9HR//jr+U8Fak0rQ97JCtc5i/fHnRP2TA31rY7d++TT/j&#10;rwqwYN8cvnvaSecywYfj24+X4+29vB8/zZPOTv7y6fyUljn/DQT5wwXl9/Srl7/78M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YXAABbQ29u&#10;dGVudF9UeXBlc10ueG1sUEsBAhQACgAAAAAAh07iQAAAAAAAAAAAAAAAAAYAAAAAAAAAAAAQAAAA&#10;eBYAAF9yZWxzL1BLAQIUABQAAAAIAIdO4kCKFGY80QAAAJQBAAALAAAAAAAAAAEAIAAAAJwWAABf&#10;cmVscy8ucmVsc1BLAQIUAAoAAAAAAIdO4kAAAAAAAAAAAAAAAAAEAAAAAAAAAAAAEAAAAAAAAABk&#10;cnMvUEsBAhQAFAAAAAgAh07iQLCBvoTcAAAACwEAAA8AAAAAAAAAAQAgAAAAIgAAAGRycy9kb3du&#10;cmV2LnhtbFBLAQIUABQAAAAIAIdO4kCScXIiIRUAAD9iAAAOAAAAAAAAAAEAIAAAACsBAABkcnMv&#10;ZTJvRG9jLnhtbFBLBQYAAAAABgAGAFkBAAC+GAAAAAA=&#10;" path="m3403807,102450c3368350,129509,3332894,156569,3310501,164033c3288108,171497,3283132,149414,3269447,147237c3255762,145060,3244254,157190,3228392,150970c3212530,144750,3187648,125466,3174274,109915c3160900,94364,3153436,75081,3148149,57664c3142862,40247,3149081,14432,3142550,5412c3136019,-3608,3119535,747,3108960,3546c3098385,6345,3088744,11632,3079102,22207c3069460,32782,3063240,57041,3051110,66994c3038980,76947,3015342,77880,3006323,81923c2997304,85966,3000103,85345,2996993,91254c2993883,97163,2996682,116757,2987662,117379c2978642,118001,2959670,102139,2942875,94986c2926080,87833,2902132,81301,2886892,74459c2871652,67616,2863254,55797,2851435,53931c2839616,52065,2826865,51132,2815979,63262c2805093,75392,2793896,113025,2786121,126710c2778345,140395,2797940,120489,2769326,145371c2740712,170253,2653316,243965,2614438,276000c2575560,308035,2555654,319232,2536060,337582c2516466,355932,2507758,380814,2496872,386101c2485986,391388,2477588,380503,2470746,369306c2463903,358109,2460171,337271,2455817,318921c2451463,300571,2452084,267914,2444620,259205c2437156,250496,2418494,239610,2411030,266669c2403566,293728,2401389,378325,2399834,421557c2398279,464789,2405743,500245,2401700,526060c2397657,551875,2383661,561828,2375574,576446c2367487,591064,2372463,611902,2353180,613768c2333897,615634,2292220,593551,2259874,587642c2227528,581733,2189584,579867,2159104,578312c2128624,576757,2099077,579867,2076994,578312c2054911,576757,2037806,578001,2026609,568981c2015412,559961,2014790,535080,2009814,524194c2004838,513308,2004837,508021,1996751,503667c1988665,499313,1973114,497757,1961295,498068c1949476,498379,1935790,499002,1925838,505533c1915886,512064,1919929,530104,1901579,537257c1883229,544410,1851504,536635,1815737,548454c1779970,560273,1733628,592930,1686975,608170c1640322,623410,1590559,616879,1535819,639894c1481079,662909,1398659,735688,1358537,746263c1318415,756838,1311573,717338,1295089,703342c1278605,689346,1270208,663842,1259633,662287c1249058,660732,1242838,683437,1231641,694011c1220444,704585,1201783,722625,1192452,725735c1183121,728845,1181566,726669,1175657,712673c1169748,698677,1164460,656067,1156996,641760c1149531,627453,1138645,620300,1130870,626831c1123094,633362,1115630,665397,1110343,680948c1105056,696499,1104122,712984,1099146,720137c1094170,727290,1088571,723247,1080485,723869c1072399,724491,1066178,695566,1050627,723869c1035076,752172,1011127,874714,987179,893686c963230,912658,928396,850766,906936,837703c885476,824640,858416,815309,858416,815309c843176,808467,830425,802868,815496,796648c800567,790428,782217,782963,768843,777987c755469,773011,747382,773011,735252,766790c723122,760570,708505,744085,696064,740664c683623,737243,685489,735066,660607,746263c635725,757460,571344,799137,546774,807845c522204,816553,522826,786073,513184,798514c503542,810955,498255,864451,488924,882490c479593,900529,468086,903950,457200,906749c446314,909548,439472,887777,423610,899285c407748,910793,382555,954336,362028,975796c341501,997256,313509,1015917,300446,1028047c287383,1040177,288005,1035512,283651,1048575c279297,1061638,280229,1091806,274320,1106424c268411,1121042,257525,1134727,248194,1136282c238863,1137837,229222,1124463,218336,1115755c207450,1107047,194077,1081232,182880,1084031c171683,1086830,155821,1115133,151156,1132550c146491,1149967,157065,1172361,154888,1188534c152711,1204707,140892,1213726,138093,1229588c135294,1245450,150845,1263801,138093,1283706c125341,1303611,61582,1315119,61582,1349020c61582,1382921,129696,1456011,138093,1487113c146490,1518215,124408,1521326,111967,1535633c99526,1549940,82109,1563625,63448,1572955c44787,1582285,22393,1586950,0,1591616e">
                      <v:path o:connectlocs="71755,2288;69788,3664;68922,3289;68057,3372;66916,2455;66365,1288;66247,120;65539,79;64909,496;64319,1496;63375,1830;63179,2038;62982,2622;62038,2122;60858,1663;60110,1204;59363,1413;58733,2830;58379,3247;55114,6166;53462,7542;52636,8626;52085,8251;51770,7125;51534,5791;50826,5957;50590,9418;50629,11753;50079,12878;49606,13712;47639,13129;45515,12920;43784,12920;42722,12712;42368,11711;42093,11252;41345,11127;40598,11294;40086,12003;38277,12253;35562,13587;32376,14296;28639,16673;27301,15714;26554,14796;25963,15505;25137,16214;24783,15922;24390,14338;23839,14004;23406,15213;23170,16089;22777,16172;22148,16172;20810,19966;19118,18716;18096,18215;17191,17798;16207,17381;15499,17131;14673,16547;13926,16673;11526,18048;10818,17840;10306,19716;9638,20258;8930,20091;7631,21801;6333,22968;5979,23427;5782,24719;5232,25386;4602,24928;3855,24219;3186,25303;3265,26554;2911,27471;2911,28680;1298,30139;2911,33225;2360,34309;1337,35143;0,35560" o:connectangles="0,0,0,0,0,0,0,0,0,0,0,0,0,0,0,0,0,0,0,0,0,0,0,0,0,0,0,0,0,0,0,0,0,0,0,0,0,0,0,0,0,0,0,0,0,0,0,0,0,0,0,0,0,0,0,0,0,0,0,0,0,0,0,0,0,0,0,0,0,0,0,0,0,0,0,0,0,0,0,0,0,0,0"/>
                      <v:fill on="f" focussize="0,0"/>
                      <v:stroke weight="0.25pt" color="#FF0000 [3204]" joinstyle="round"/>
                      <v:imagedata o:title=""/>
                      <o:lock v:ext="edit" aspectratio="t"/>
                    </v:shape>
                  </w:pict>
                </mc:Fallback>
              </mc:AlternateContent>
            </w:r>
            <w:r w:rsidRPr="009B015A">
              <w:rPr>
                <w:b/>
                <w:bCs/>
                <w:noProof/>
                <w:sz w:val="24"/>
              </w:rPr>
              <mc:AlternateContent>
                <mc:Choice Requires="wps">
                  <w:drawing>
                    <wp:anchor distT="0" distB="0" distL="114300" distR="114300" simplePos="0" relativeHeight="251667456" behindDoc="0" locked="0" layoutInCell="1" allowOverlap="1" wp14:anchorId="4C6FDF87" wp14:editId="7ADF1FF9">
                      <wp:simplePos x="0" y="0"/>
                      <wp:positionH relativeFrom="column">
                        <wp:posOffset>2274570</wp:posOffset>
                      </wp:positionH>
                      <wp:positionV relativeFrom="paragraph">
                        <wp:posOffset>1887220</wp:posOffset>
                      </wp:positionV>
                      <wp:extent cx="245110" cy="187325"/>
                      <wp:effectExtent l="0" t="0" r="21590" b="2222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18732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179.1pt;margin-top:148.6pt;height:14.75pt;width:19.3pt;z-index:251667456;mso-width-relative:page;mso-height-relative:page;" filled="f" stroked="t" coordsize="21600,21600" o:gfxdata="UEsDBAoAAAAAAIdO4kAAAAAAAAAAAAAAAAAEAAAAZHJzL1BLAwQUAAAACACHTuJAdKzbLdkAAAAL&#10;AQAADwAAAGRycy9kb3ducmV2LnhtbE2PwU7DMBBE70j8g7VIXBC146ppE+JUCIkDR9pKXN1kSQLx&#10;OoqdpvTrWU70NqN9mp0ptmfXixOOofNkIFkoEEiVrztqDBz2r48bECFaqm3vCQ38YIBteXtT2Lz2&#10;M73jaRcbwSEUcmugjXHIpQxVi86GhR+Q+PbpR2cj27GR9WhnDne91Eql0tmO+ENrB3xpsfreTc4A&#10;hmmVqOfMNYe3y/zwoS9f87A35v4uUU8gIp7jPwx/9bk6lNzp6Ceqg+gNLFcbzagBna1ZMLHMUh5z&#10;ZKHTNciykNcbyl9QSwMEFAAAAAgAh07iQAlZMXD4AQAAxAMAAA4AAABkcnMvZTJvRG9jLnhtbK1T&#10;wY7TMBC9I/EPlu80TaGwRE330Gq5LLDSLh/gOk5i4Xissdu0P8EPIHECTsBp73wNLJ/B2GkLu1z2&#10;QA6WZ8bzZt6byex02xm2Ueg12JLnozFnykqotG1K/ubq7NEJZz4IWwkDVpV8pzw/nT98MOtdoSbQ&#10;gqkUMgKxvuhdydsQXJFlXraqE34ETlkK1oCdCGRik1UoekLvTDYZj59mPWDlEKTynrzLIcj3iHgf&#10;QKhrLdUS5LpTNgyoqIwIRMm32nk+T93WtZLhdV17FZgpOTEN6aQidF/FM5vPRNGgcK2W+xbEfVq4&#10;w6kT2lLRI9RSBMHWqP+B6rRE8FCHkYQuG4gkRYhFPr6jzWUrnEpcSGrvjqL7/wcrX20ukOmq5JOc&#10;Mys6mvjN++uf7z7dfPv64+P1r+8f4v3LZ0ZxEqt3vqCchb3ASFdu7aU7B/nWMwuLVthGpaavdo6A&#10;UkZ2KyUa3lHJVf8SKnoj1gGSctsauwhJmrBtGtDuOCC1DUySc/Jkmuc0Okmh/OTZ48k09pSJ4pDs&#10;0IcXCjoWLyX3AYVu2rAAa2kVAPNUSmzOfRgSDwmxsoUzbUzaCGNZX/LnUyoQIx6MrmIwGdisFgbZ&#10;RsSdSt++i1vPENa2GooYS00emA8arqDaXWAMRz8NN9HYL2Lcnr/t9OrPzzf/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Ss2y3ZAAAACwEAAA8AAAAAAAAAAQAgAAAAIgAAAGRycy9kb3ducmV2Lnht&#10;bFBLAQIUABQAAAAIAIdO4kAJWTFw+AEAAMQDAAAOAAAAAAAAAAEAIAAAACgBAABkcnMvZTJvRG9j&#10;LnhtbFBLBQYAAAAABgAGAFkBAACSBQAAAAA=&#10;">
                      <v:fill on="f" focussize="0,0"/>
                      <v:stroke color="#000000" joinstyle="round"/>
                      <v:imagedata o:title=""/>
                      <o:lock v:ext="edit" aspectratio="f"/>
                    </v:shape>
                  </w:pict>
                </mc:Fallback>
              </mc:AlternateContent>
            </w:r>
            <w:r w:rsidRPr="009B015A">
              <w:rPr>
                <w:b/>
                <w:bCs/>
                <w:noProof/>
                <w:sz w:val="24"/>
              </w:rPr>
              <mc:AlternateContent>
                <mc:Choice Requires="wps">
                  <w:drawing>
                    <wp:anchor distT="0" distB="0" distL="114300" distR="114300" simplePos="0" relativeHeight="251666432" behindDoc="0" locked="0" layoutInCell="1" allowOverlap="1" wp14:anchorId="5CDA7CCE" wp14:editId="44F2D3A9">
                      <wp:simplePos x="0" y="0"/>
                      <wp:positionH relativeFrom="column">
                        <wp:posOffset>2439670</wp:posOffset>
                      </wp:positionH>
                      <wp:positionV relativeFrom="paragraph">
                        <wp:posOffset>1984375</wp:posOffset>
                      </wp:positionV>
                      <wp:extent cx="662305" cy="271780"/>
                      <wp:effectExtent l="0" t="0" r="4445"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271780"/>
                              </a:xfrm>
                              <a:prstGeom prst="rect">
                                <a:avLst/>
                              </a:prstGeom>
                              <a:solidFill>
                                <a:srgbClr val="FFFFFF"/>
                              </a:solidFill>
                              <a:ln>
                                <a:noFill/>
                              </a:ln>
                            </wps:spPr>
                            <wps:txbx>
                              <w:txbxContent>
                                <w:p w14:paraId="65C9475C" w14:textId="77777777" w:rsidR="00B67E52" w:rsidRDefault="00DD6090">
                                  <w:r>
                                    <w:rPr>
                                      <w:rFonts w:hint="eastAsia"/>
                                    </w:rPr>
                                    <w:t>本项目</w:t>
                                  </w:r>
                                </w:p>
                              </w:txbxContent>
                            </wps:txbx>
                            <wps:bodyPr rot="0" vert="horz" wrap="square" lIns="91440" tIns="45720" rIns="91440" bIns="45720" anchor="t" anchorCtr="0" upright="1">
                              <a:noAutofit/>
                            </wps:bodyPr>
                          </wps:wsp>
                        </a:graphicData>
                      </a:graphic>
                    </wp:anchor>
                  </w:drawing>
                </mc:Choice>
                <mc:Fallback>
                  <w:pict>
                    <v:rect w14:anchorId="5CDA7CCE" id="矩形 20" o:spid="_x0000_s1027" style="position:absolute;left:0;text-align:left;margin-left:192.1pt;margin-top:156.25pt;width:52.15pt;height:2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in8AEAAMYDAAAOAAAAZHJzL2Uyb0RvYy54bWysU9GO0zAQfEfiHyy/0zSl1x5R09OppyKk&#10;g0M6+ADHcRILx2vWbpPy9aydXq+CN0QeLK/XHs+MJ5u7sTfsqNBrsCXPZ3POlJVQa9uW/Pu3/btb&#10;znwQthYGrCr5SXl+t337ZjO4Qi2gA1MrZARifTG4knchuCLLvOxUL/wMnLLUbAB7EajENqtRDITe&#10;m2wxn6+yAbB2CFJ5T6sPU5NvE37TKBmemsarwEzJiVtII6aximO23YiiReE6Lc80xD+w6IW2dOkF&#10;6kEEwQ6o/4LqtUTw0ISZhD6DptFSJQ2kJp//oea5E04lLWSOdxeb/P+DlV+Oz+4rRurePYL84ZmF&#10;XSdsq+4RYeiUqOm6PBqVDc4XlwOx8HSUVcNnqOlpxSFA8mBssI+ApI6NyerTxWo1BiZpcbVavJ/f&#10;cCaptVjn69v0FJkoXg479OGjgp7FScmRXjKBi+OjD5GMKF62JPJgdL3XxqQC22pnkB0Fvfo+fYk/&#10;abzeZmzcbCEemxDjSlIZhcUM+SKM1ch0fbYgrlRQn0g2whQmCj9NOsBfnA0UpJL7nweBijPzyZJ1&#10;H/LlMiYvFcub9YIKvO5U1x1hJUGVPHA2TXdhSuvBoW47uilPNli4J7sbnax4ZXWmT2FJDp2DHdN4&#10;Xaddr7/f9jcAAAD//wMAUEsDBBQABgAIAAAAIQC+1Gvy3wAAAAsBAAAPAAAAZHJzL2Rvd25yZXYu&#10;eG1sTI/NTsMwEITvSLyDtUjcqNP8KaRxKoTUE3CgReK6jd0karwOsdOGt2c5wW12ZzT7bbVd7CAu&#10;ZvK9IwXrVQTCUON0T62Cj8PuoQDhA5LGwZFR8G08bOvbmwpL7a70bi770AouIV+igi6EsZTSN52x&#10;6FduNMTeyU0WA49TK/WEVy63g4yjKJcWe+ILHY7muTPNeT9bBZin+uvtlLweXuYcH9sl2mWfkVL3&#10;d8vTBkQwS/gLwy8+o0PNTEc3k/ZiUJAUacxRFus4A8GJtChYHHmTZQnIupL/f6h/AAAA//8DAFBL&#10;AQItABQABgAIAAAAIQC2gziS/gAAAOEBAAATAAAAAAAAAAAAAAAAAAAAAABbQ29udGVudF9UeXBl&#10;c10ueG1sUEsBAi0AFAAGAAgAAAAhADj9If/WAAAAlAEAAAsAAAAAAAAAAAAAAAAALwEAAF9yZWxz&#10;Ly5yZWxzUEsBAi0AFAAGAAgAAAAhAHd1GKfwAQAAxgMAAA4AAAAAAAAAAAAAAAAALgIAAGRycy9l&#10;Mm9Eb2MueG1sUEsBAi0AFAAGAAgAAAAhAL7Ua/LfAAAACwEAAA8AAAAAAAAAAAAAAAAASgQAAGRy&#10;cy9kb3ducmV2LnhtbFBLBQYAAAAABAAEAPMAAABWBQAAAAA=&#10;" stroked="f">
                      <v:textbox>
                        <w:txbxContent>
                          <w:p w14:paraId="65C9475C" w14:textId="77777777" w:rsidR="00B67E52" w:rsidRDefault="00DD6090">
                            <w:r>
                              <w:rPr>
                                <w:rFonts w:hint="eastAsia"/>
                              </w:rPr>
                              <w:t>本项目</w:t>
                            </w:r>
                          </w:p>
                        </w:txbxContent>
                      </v:textbox>
                    </v:rect>
                  </w:pict>
                </mc:Fallback>
              </mc:AlternateContent>
            </w:r>
            <w:r w:rsidRPr="009B015A">
              <w:rPr>
                <w:noProof/>
              </w:rPr>
              <w:drawing>
                <wp:inline distT="0" distB="0" distL="0" distR="0" wp14:anchorId="32AED8A8" wp14:editId="78BA6BD6">
                  <wp:extent cx="4324350" cy="3057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24350" cy="3057525"/>
                          </a:xfrm>
                          <a:prstGeom prst="rect">
                            <a:avLst/>
                          </a:prstGeom>
                          <a:noFill/>
                          <a:ln>
                            <a:noFill/>
                          </a:ln>
                        </pic:spPr>
                      </pic:pic>
                    </a:graphicData>
                  </a:graphic>
                </wp:inline>
              </w:drawing>
            </w:r>
          </w:p>
          <w:p w14:paraId="18A11B30" w14:textId="77777777" w:rsidR="00B67E52" w:rsidRPr="009B015A" w:rsidRDefault="00DD6090">
            <w:pPr>
              <w:pStyle w:val="a7"/>
              <w:spacing w:after="0"/>
              <w:jc w:val="center"/>
              <w:rPr>
                <w:rFonts w:eastAsia="黑体"/>
                <w:spacing w:val="1"/>
                <w:sz w:val="24"/>
                <w:szCs w:val="24"/>
              </w:rPr>
            </w:pPr>
            <w:r w:rsidRPr="009B015A">
              <w:rPr>
                <w:rFonts w:eastAsia="黑体"/>
                <w:spacing w:val="1"/>
                <w:sz w:val="24"/>
                <w:szCs w:val="24"/>
              </w:rPr>
              <w:t>图</w:t>
            </w:r>
            <w:r w:rsidRPr="009B015A">
              <w:rPr>
                <w:rFonts w:eastAsia="黑体"/>
                <w:spacing w:val="1"/>
                <w:sz w:val="24"/>
                <w:szCs w:val="24"/>
              </w:rPr>
              <w:t xml:space="preserve">1-3    </w:t>
            </w:r>
            <w:r w:rsidRPr="009B015A">
              <w:rPr>
                <w:rFonts w:eastAsia="黑体"/>
                <w:spacing w:val="1"/>
                <w:sz w:val="24"/>
                <w:szCs w:val="24"/>
              </w:rPr>
              <w:t>项目与达州市综合环境管控单元的位置关系</w:t>
            </w:r>
          </w:p>
          <w:p w14:paraId="779CBBB4" w14:textId="77777777" w:rsidR="00B67E52" w:rsidRPr="009B015A" w:rsidRDefault="00B67E52">
            <w:pPr>
              <w:autoSpaceDE w:val="0"/>
              <w:autoSpaceDN w:val="0"/>
              <w:spacing w:line="360" w:lineRule="auto"/>
              <w:ind w:firstLineChars="200" w:firstLine="480"/>
              <w:outlineLvl w:val="2"/>
              <w:rPr>
                <w:sz w:val="24"/>
              </w:rPr>
            </w:pPr>
          </w:p>
          <w:p w14:paraId="52D9DC3B" w14:textId="77777777" w:rsidR="00B67E52" w:rsidRPr="009B015A" w:rsidRDefault="00DD6090">
            <w:pPr>
              <w:autoSpaceDE w:val="0"/>
              <w:autoSpaceDN w:val="0"/>
              <w:spacing w:line="360" w:lineRule="auto"/>
              <w:ind w:firstLineChars="200" w:firstLine="480"/>
              <w:outlineLvl w:val="2"/>
              <w:rPr>
                <w:sz w:val="24"/>
              </w:rPr>
            </w:pPr>
            <w:r w:rsidRPr="009B015A">
              <w:rPr>
                <w:sz w:val="24"/>
              </w:rPr>
              <w:t>（</w:t>
            </w:r>
            <w:r w:rsidRPr="009B015A">
              <w:rPr>
                <w:sz w:val="24"/>
              </w:rPr>
              <w:t>2</w:t>
            </w:r>
            <w:r w:rsidRPr="009B015A">
              <w:rPr>
                <w:sz w:val="24"/>
              </w:rPr>
              <w:t>）生态环境准入清单符合性分析</w:t>
            </w:r>
          </w:p>
          <w:p w14:paraId="0AE29662" w14:textId="77777777" w:rsidR="00B67E52" w:rsidRPr="009B015A" w:rsidRDefault="00DD6090">
            <w:pPr>
              <w:autoSpaceDE w:val="0"/>
              <w:autoSpaceDN w:val="0"/>
              <w:spacing w:line="360" w:lineRule="auto"/>
              <w:ind w:firstLineChars="200" w:firstLine="480"/>
              <w:outlineLvl w:val="2"/>
              <w:rPr>
                <w:sz w:val="24"/>
              </w:rPr>
            </w:pPr>
            <w:r w:rsidRPr="009B015A">
              <w:rPr>
                <w:sz w:val="24"/>
              </w:rPr>
              <w:t>1</w:t>
            </w:r>
            <w:r w:rsidRPr="009B015A">
              <w:rPr>
                <w:sz w:val="24"/>
              </w:rPr>
              <w:t>）普适性清单管控要求符合性分析</w:t>
            </w:r>
          </w:p>
          <w:p w14:paraId="31AFE400" w14:textId="77777777" w:rsidR="00B67E52" w:rsidRPr="009B015A" w:rsidRDefault="00DD6090">
            <w:pPr>
              <w:autoSpaceDE w:val="0"/>
              <w:autoSpaceDN w:val="0"/>
              <w:spacing w:line="360" w:lineRule="auto"/>
              <w:ind w:firstLineChars="200" w:firstLine="480"/>
              <w:outlineLvl w:val="2"/>
              <w:rPr>
                <w:sz w:val="24"/>
              </w:rPr>
            </w:pPr>
            <w:r w:rsidRPr="009B015A">
              <w:rPr>
                <w:sz w:val="24"/>
              </w:rPr>
              <w:t>本项目位于达州市渠县，结合《四川省达州市</w:t>
            </w:r>
            <w:r w:rsidRPr="009B015A">
              <w:rPr>
                <w:sz w:val="24"/>
              </w:rPr>
              <w:t>“</w:t>
            </w:r>
            <w:r w:rsidRPr="009B015A">
              <w:rPr>
                <w:sz w:val="24"/>
              </w:rPr>
              <w:t>三线一单</w:t>
            </w:r>
            <w:r w:rsidRPr="009B015A">
              <w:rPr>
                <w:sz w:val="24"/>
              </w:rPr>
              <w:t>”</w:t>
            </w:r>
            <w:r w:rsidRPr="009B015A">
              <w:rPr>
                <w:sz w:val="24"/>
              </w:rPr>
              <w:t>优化完善工作成果》（</w:t>
            </w:r>
            <w:r w:rsidRPr="009B015A">
              <w:rPr>
                <w:sz w:val="24"/>
              </w:rPr>
              <w:t>2021.5</w:t>
            </w:r>
            <w:r w:rsidRPr="009B015A">
              <w:rPr>
                <w:sz w:val="24"/>
              </w:rPr>
              <w:t>），</w:t>
            </w:r>
            <w:r w:rsidRPr="009B015A">
              <w:rPr>
                <w:b/>
                <w:bCs/>
                <w:sz w:val="24"/>
              </w:rPr>
              <w:t>本项目</w:t>
            </w:r>
            <w:r w:rsidRPr="009B015A">
              <w:rPr>
                <w:b/>
                <w:bCs/>
                <w:sz w:val="24"/>
              </w:rPr>
              <w:t>K3+750~K7+780</w:t>
            </w:r>
            <w:r w:rsidRPr="009B015A">
              <w:rPr>
                <w:b/>
                <w:bCs/>
                <w:sz w:val="24"/>
              </w:rPr>
              <w:t>位于开江县宝石桥水库水源地准保护区陆域范围内，</w:t>
            </w:r>
            <w:r w:rsidR="00B4399D" w:rsidRPr="009B015A">
              <w:rPr>
                <w:b/>
                <w:bCs/>
                <w:sz w:val="24"/>
              </w:rPr>
              <w:t>项目</w:t>
            </w:r>
            <w:r w:rsidR="00B4399D" w:rsidRPr="009B015A">
              <w:rPr>
                <w:b/>
                <w:bCs/>
                <w:sz w:val="24"/>
              </w:rPr>
              <w:t>K5+850</w:t>
            </w:r>
            <w:r w:rsidR="00B4399D"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00B4399D" w:rsidRPr="009B015A">
              <w:rPr>
                <w:b/>
                <w:bCs/>
                <w:sz w:val="24"/>
                <w:szCs w:val="22"/>
              </w:rPr>
              <w:t>，</w:t>
            </w:r>
            <w:r w:rsidRPr="009B015A">
              <w:rPr>
                <w:sz w:val="24"/>
              </w:rPr>
              <w:t>本项目属于</w:t>
            </w:r>
            <w:r w:rsidRPr="009B015A">
              <w:rPr>
                <w:b/>
                <w:bCs/>
                <w:sz w:val="24"/>
              </w:rPr>
              <w:t>生态优先保护单元（一般生态空间）</w:t>
            </w:r>
            <w:r w:rsidRPr="009B015A">
              <w:rPr>
                <w:sz w:val="24"/>
              </w:rPr>
              <w:t>，本次评价从空间布局约束、污染物排放管控、环境风险防控、资源开发效率等四个维度进行普适性清单管控要求进行符合性分析，具体如下表。</w:t>
            </w:r>
          </w:p>
          <w:p w14:paraId="43CAA8E5" w14:textId="77777777" w:rsidR="00B67E52" w:rsidRPr="009B015A" w:rsidRDefault="00DD6090">
            <w:pPr>
              <w:autoSpaceDE w:val="0"/>
              <w:autoSpaceDN w:val="0"/>
              <w:spacing w:line="360" w:lineRule="auto"/>
              <w:ind w:firstLineChars="200" w:firstLine="480"/>
              <w:outlineLvl w:val="2"/>
              <w:rPr>
                <w:sz w:val="24"/>
              </w:rPr>
            </w:pPr>
            <w:r w:rsidRPr="009B015A">
              <w:rPr>
                <w:sz w:val="24"/>
              </w:rPr>
              <w:t>2</w:t>
            </w:r>
            <w:r w:rsidRPr="009B015A">
              <w:rPr>
                <w:sz w:val="24"/>
              </w:rPr>
              <w:t>）单元级清单管控要求符合性分析</w:t>
            </w:r>
          </w:p>
          <w:p w14:paraId="50BE2B50" w14:textId="77777777" w:rsidR="00B67E52" w:rsidRPr="009B015A" w:rsidRDefault="00DD6090">
            <w:pPr>
              <w:autoSpaceDE w:val="0"/>
              <w:autoSpaceDN w:val="0"/>
              <w:spacing w:line="360" w:lineRule="auto"/>
              <w:ind w:firstLineChars="200" w:firstLine="482"/>
              <w:outlineLvl w:val="2"/>
              <w:rPr>
                <w:kern w:val="0"/>
                <w:sz w:val="24"/>
              </w:rPr>
            </w:pPr>
            <w:r w:rsidRPr="009B015A">
              <w:rPr>
                <w:spacing w:val="1"/>
                <w:sz w:val="24"/>
              </w:rPr>
              <w:t>本次评价参照四川省</w:t>
            </w:r>
            <w:r w:rsidRPr="009B015A">
              <w:rPr>
                <w:spacing w:val="1"/>
                <w:sz w:val="24"/>
              </w:rPr>
              <w:t>“</w:t>
            </w:r>
            <w:r w:rsidRPr="009B015A">
              <w:rPr>
                <w:spacing w:val="1"/>
                <w:sz w:val="24"/>
              </w:rPr>
              <w:t>三线一单</w:t>
            </w:r>
            <w:r w:rsidRPr="009B015A">
              <w:rPr>
                <w:spacing w:val="1"/>
                <w:sz w:val="24"/>
              </w:rPr>
              <w:t>”</w:t>
            </w:r>
            <w:r w:rsidRPr="009B015A">
              <w:rPr>
                <w:spacing w:val="1"/>
                <w:sz w:val="24"/>
              </w:rPr>
              <w:t>符合性分析系统分析结果，分别从空间布局约束、污染物排放管控、环境风险防控、资源开发效率等四个维度进行管控要求符合性分析，具体如下表。</w:t>
            </w:r>
          </w:p>
        </w:tc>
      </w:tr>
    </w:tbl>
    <w:p w14:paraId="037AEB6C" w14:textId="77777777" w:rsidR="00B67E52" w:rsidRPr="009B015A" w:rsidRDefault="00B67E52">
      <w:pPr>
        <w:adjustRightInd w:val="0"/>
        <w:snapToGrid w:val="0"/>
        <w:jc w:val="center"/>
        <w:rPr>
          <w:rFonts w:eastAsia="黑体"/>
          <w:snapToGrid w:val="0"/>
          <w:sz w:val="30"/>
          <w:szCs w:val="30"/>
        </w:rPr>
      </w:pPr>
    </w:p>
    <w:p w14:paraId="1DA635E0" w14:textId="77777777" w:rsidR="00B67E52" w:rsidRPr="009B015A" w:rsidRDefault="00B67E52">
      <w:pPr>
        <w:spacing w:line="360" w:lineRule="auto"/>
        <w:outlineLvl w:val="0"/>
        <w:rPr>
          <w:sz w:val="30"/>
        </w:rPr>
        <w:sectPr w:rsidR="00B67E52" w:rsidRPr="009B015A">
          <w:footerReference w:type="default" r:id="rId15"/>
          <w:pgSz w:w="11906" w:h="16838"/>
          <w:pgMar w:top="1701" w:right="1531" w:bottom="1701" w:left="1531" w:header="851" w:footer="1077" w:gutter="0"/>
          <w:pgNumType w:start="1"/>
          <w:cols w:space="720"/>
          <w:docGrid w:linePitch="312"/>
        </w:sectPr>
      </w:pPr>
    </w:p>
    <w:p w14:paraId="0C6D893A" w14:textId="77777777" w:rsidR="00B67E52" w:rsidRPr="009B015A" w:rsidRDefault="00DD6090">
      <w:pPr>
        <w:widowControl/>
        <w:jc w:val="center"/>
        <w:rPr>
          <w:rFonts w:eastAsia="黑体"/>
          <w:snapToGrid w:val="0"/>
          <w:sz w:val="30"/>
          <w:szCs w:val="30"/>
        </w:rPr>
      </w:pPr>
      <w:bookmarkStart w:id="9" w:name="_Toc78895387"/>
      <w:r w:rsidRPr="009B015A">
        <w:rPr>
          <w:rFonts w:eastAsia="黑体"/>
          <w:snapToGrid w:val="0"/>
          <w:sz w:val="30"/>
          <w:szCs w:val="30"/>
        </w:rPr>
        <w:lastRenderedPageBreak/>
        <w:t>表</w:t>
      </w:r>
      <w:r w:rsidRPr="009B015A">
        <w:rPr>
          <w:rFonts w:eastAsia="黑体"/>
          <w:snapToGrid w:val="0"/>
          <w:sz w:val="30"/>
          <w:szCs w:val="30"/>
        </w:rPr>
        <w:t xml:space="preserve">1-2    </w:t>
      </w:r>
      <w:r w:rsidRPr="009B015A">
        <w:rPr>
          <w:rFonts w:eastAsia="黑体"/>
          <w:snapToGrid w:val="0"/>
          <w:sz w:val="30"/>
          <w:szCs w:val="30"/>
        </w:rPr>
        <w:t>本项目</w:t>
      </w:r>
      <w:r w:rsidR="007723DE" w:rsidRPr="009B015A">
        <w:rPr>
          <w:rFonts w:eastAsia="黑体"/>
          <w:snapToGrid w:val="0"/>
          <w:sz w:val="30"/>
          <w:szCs w:val="30"/>
        </w:rPr>
        <w:t>分区管控要求的符合性分析</w:t>
      </w:r>
    </w:p>
    <w:tbl>
      <w:tblPr>
        <w:tblStyle w:val="32"/>
        <w:tblW w:w="0" w:type="auto"/>
        <w:tblLook w:val="04A0" w:firstRow="1" w:lastRow="0" w:firstColumn="1" w:lastColumn="0" w:noHBand="0" w:noVBand="1"/>
      </w:tblPr>
      <w:tblGrid>
        <w:gridCol w:w="1729"/>
        <w:gridCol w:w="1276"/>
        <w:gridCol w:w="854"/>
        <w:gridCol w:w="1168"/>
        <w:gridCol w:w="1238"/>
        <w:gridCol w:w="568"/>
        <w:gridCol w:w="3685"/>
        <w:gridCol w:w="2490"/>
        <w:gridCol w:w="940"/>
      </w:tblGrid>
      <w:tr w:rsidR="00B67E52" w:rsidRPr="009B015A" w14:paraId="1A2884AF" w14:textId="77777777">
        <w:tc>
          <w:tcPr>
            <w:tcW w:w="1729" w:type="dxa"/>
          </w:tcPr>
          <w:p w14:paraId="6136280C" w14:textId="77777777" w:rsidR="00B67E52" w:rsidRPr="009B015A" w:rsidRDefault="00DD6090">
            <w:pPr>
              <w:widowControl/>
              <w:jc w:val="center"/>
              <w:rPr>
                <w:rFonts w:cs="Times New Roman"/>
                <w:kern w:val="0"/>
                <w:szCs w:val="21"/>
              </w:rPr>
            </w:pPr>
            <w:r w:rsidRPr="009B015A">
              <w:rPr>
                <w:rFonts w:cs="Times New Roman"/>
                <w:b/>
                <w:bCs/>
                <w:kern w:val="0"/>
                <w:szCs w:val="21"/>
              </w:rPr>
              <w:t>环境管控单元编码</w:t>
            </w:r>
          </w:p>
        </w:tc>
        <w:tc>
          <w:tcPr>
            <w:tcW w:w="1276" w:type="dxa"/>
          </w:tcPr>
          <w:p w14:paraId="75AB341D" w14:textId="77777777" w:rsidR="00B67E52" w:rsidRPr="009B015A" w:rsidRDefault="00DD6090">
            <w:pPr>
              <w:widowControl/>
              <w:jc w:val="center"/>
              <w:rPr>
                <w:rFonts w:cs="Times New Roman"/>
                <w:kern w:val="0"/>
                <w:szCs w:val="21"/>
              </w:rPr>
            </w:pPr>
            <w:r w:rsidRPr="009B015A">
              <w:rPr>
                <w:rFonts w:cs="Times New Roman"/>
                <w:b/>
                <w:bCs/>
                <w:kern w:val="0"/>
                <w:szCs w:val="21"/>
              </w:rPr>
              <w:t>环境管控单元名称</w:t>
            </w:r>
          </w:p>
        </w:tc>
        <w:tc>
          <w:tcPr>
            <w:tcW w:w="854" w:type="dxa"/>
          </w:tcPr>
          <w:p w14:paraId="43FB41FC" w14:textId="77777777" w:rsidR="00B67E52" w:rsidRPr="009B015A" w:rsidRDefault="00DD6090">
            <w:pPr>
              <w:widowControl/>
              <w:jc w:val="center"/>
              <w:rPr>
                <w:rFonts w:cs="Times New Roman"/>
                <w:kern w:val="0"/>
                <w:szCs w:val="21"/>
              </w:rPr>
            </w:pPr>
            <w:r w:rsidRPr="009B015A">
              <w:rPr>
                <w:rFonts w:cs="Times New Roman"/>
                <w:b/>
                <w:bCs/>
                <w:kern w:val="0"/>
                <w:szCs w:val="21"/>
              </w:rPr>
              <w:t>全省总体管控要求</w:t>
            </w:r>
          </w:p>
        </w:tc>
        <w:tc>
          <w:tcPr>
            <w:tcW w:w="1168" w:type="dxa"/>
          </w:tcPr>
          <w:p w14:paraId="191F275B" w14:textId="77777777" w:rsidR="00B67E52" w:rsidRPr="009B015A" w:rsidRDefault="00DD6090">
            <w:pPr>
              <w:widowControl/>
              <w:jc w:val="center"/>
              <w:rPr>
                <w:rFonts w:cs="Times New Roman"/>
                <w:kern w:val="0"/>
                <w:szCs w:val="21"/>
              </w:rPr>
            </w:pPr>
            <w:r w:rsidRPr="009B015A">
              <w:rPr>
                <w:rFonts w:cs="Times New Roman"/>
                <w:b/>
                <w:bCs/>
                <w:kern w:val="0"/>
                <w:szCs w:val="21"/>
              </w:rPr>
              <w:t>川东北经济区总体管控要求</w:t>
            </w:r>
          </w:p>
        </w:tc>
        <w:tc>
          <w:tcPr>
            <w:tcW w:w="1238" w:type="dxa"/>
          </w:tcPr>
          <w:p w14:paraId="5B359A7C" w14:textId="77777777" w:rsidR="00B67E52" w:rsidRPr="009B015A" w:rsidRDefault="00DD6090">
            <w:pPr>
              <w:spacing w:line="360" w:lineRule="auto"/>
              <w:jc w:val="center"/>
              <w:rPr>
                <w:rFonts w:cs="Times New Roman"/>
                <w:kern w:val="0"/>
                <w:szCs w:val="21"/>
              </w:rPr>
            </w:pPr>
            <w:r w:rsidRPr="009B015A">
              <w:rPr>
                <w:rFonts w:cs="Times New Roman"/>
                <w:b/>
                <w:bCs/>
                <w:kern w:val="0"/>
                <w:szCs w:val="21"/>
              </w:rPr>
              <w:t>达州市总体管控要求</w:t>
            </w:r>
          </w:p>
        </w:tc>
        <w:tc>
          <w:tcPr>
            <w:tcW w:w="568" w:type="dxa"/>
          </w:tcPr>
          <w:p w14:paraId="32746B61" w14:textId="77777777" w:rsidR="00B67E52" w:rsidRPr="009B015A" w:rsidRDefault="00DD6090">
            <w:pPr>
              <w:widowControl/>
              <w:jc w:val="center"/>
              <w:rPr>
                <w:rFonts w:cs="Times New Roman"/>
                <w:kern w:val="0"/>
                <w:szCs w:val="21"/>
              </w:rPr>
            </w:pPr>
            <w:r w:rsidRPr="009B015A">
              <w:rPr>
                <w:rFonts w:cs="Times New Roman"/>
                <w:b/>
                <w:bCs/>
                <w:kern w:val="0"/>
                <w:szCs w:val="21"/>
              </w:rPr>
              <w:t>管控类别</w:t>
            </w:r>
          </w:p>
        </w:tc>
        <w:tc>
          <w:tcPr>
            <w:tcW w:w="3685" w:type="dxa"/>
          </w:tcPr>
          <w:p w14:paraId="37482408" w14:textId="77777777" w:rsidR="00B67E52" w:rsidRPr="009B015A" w:rsidRDefault="00DD6090">
            <w:pPr>
              <w:widowControl/>
              <w:shd w:val="clear" w:color="auto" w:fill="FFFFFF"/>
              <w:jc w:val="center"/>
              <w:rPr>
                <w:rFonts w:cs="Times New Roman"/>
                <w:kern w:val="0"/>
                <w:szCs w:val="21"/>
              </w:rPr>
            </w:pPr>
            <w:r w:rsidRPr="009B015A">
              <w:rPr>
                <w:rFonts w:cs="Times New Roman"/>
                <w:b/>
                <w:bCs/>
                <w:kern w:val="0"/>
                <w:szCs w:val="21"/>
              </w:rPr>
              <w:t>单元特性管控要求</w:t>
            </w:r>
          </w:p>
        </w:tc>
        <w:tc>
          <w:tcPr>
            <w:tcW w:w="2490" w:type="dxa"/>
          </w:tcPr>
          <w:p w14:paraId="659B1ECC" w14:textId="77777777" w:rsidR="00B67E52" w:rsidRPr="009B015A" w:rsidRDefault="00DD6090">
            <w:pPr>
              <w:widowControl/>
              <w:shd w:val="clear" w:color="auto" w:fill="FFFFFF"/>
              <w:jc w:val="center"/>
              <w:rPr>
                <w:rFonts w:cs="Times New Roman"/>
                <w:b/>
                <w:bCs/>
                <w:kern w:val="0"/>
                <w:szCs w:val="21"/>
              </w:rPr>
            </w:pPr>
            <w:r w:rsidRPr="009B015A">
              <w:rPr>
                <w:rFonts w:cs="Times New Roman"/>
                <w:b/>
                <w:bCs/>
                <w:kern w:val="0"/>
                <w:szCs w:val="21"/>
              </w:rPr>
              <w:t>本项目情况介绍</w:t>
            </w:r>
          </w:p>
        </w:tc>
        <w:tc>
          <w:tcPr>
            <w:tcW w:w="940" w:type="dxa"/>
          </w:tcPr>
          <w:p w14:paraId="0AF9546D" w14:textId="77777777" w:rsidR="00B67E52" w:rsidRPr="009B015A" w:rsidRDefault="00DD6090">
            <w:pPr>
              <w:widowControl/>
              <w:shd w:val="clear" w:color="auto" w:fill="FFFFFF"/>
              <w:jc w:val="center"/>
              <w:rPr>
                <w:rFonts w:cs="Times New Roman"/>
                <w:b/>
                <w:bCs/>
                <w:kern w:val="0"/>
                <w:szCs w:val="21"/>
              </w:rPr>
            </w:pPr>
            <w:r w:rsidRPr="009B015A">
              <w:rPr>
                <w:rFonts w:cs="Times New Roman"/>
                <w:b/>
                <w:bCs/>
                <w:kern w:val="0"/>
                <w:szCs w:val="21"/>
              </w:rPr>
              <w:t>符合性分析</w:t>
            </w:r>
          </w:p>
        </w:tc>
      </w:tr>
      <w:tr w:rsidR="00B67E52" w:rsidRPr="009B015A" w14:paraId="0A596A83" w14:textId="77777777">
        <w:tc>
          <w:tcPr>
            <w:tcW w:w="1729" w:type="dxa"/>
            <w:vMerge w:val="restart"/>
          </w:tcPr>
          <w:p w14:paraId="1F76F210" w14:textId="77777777" w:rsidR="00B67E52" w:rsidRPr="009B015A" w:rsidRDefault="00DD6090">
            <w:pPr>
              <w:widowControl/>
              <w:jc w:val="center"/>
              <w:rPr>
                <w:rFonts w:cs="Times New Roman"/>
                <w:szCs w:val="21"/>
              </w:rPr>
            </w:pPr>
            <w:r w:rsidRPr="009B015A">
              <w:rPr>
                <w:rFonts w:cs="Times New Roman"/>
                <w:szCs w:val="21"/>
              </w:rPr>
              <w:t>ZH51172310001</w:t>
            </w:r>
          </w:p>
        </w:tc>
        <w:tc>
          <w:tcPr>
            <w:tcW w:w="1276" w:type="dxa"/>
            <w:vMerge w:val="restart"/>
          </w:tcPr>
          <w:p w14:paraId="3131040A" w14:textId="77777777" w:rsidR="00B67E52" w:rsidRPr="009B015A" w:rsidRDefault="00DD6090">
            <w:pPr>
              <w:widowControl/>
              <w:jc w:val="center"/>
              <w:rPr>
                <w:rFonts w:cs="Times New Roman"/>
                <w:szCs w:val="21"/>
              </w:rPr>
            </w:pPr>
            <w:r w:rsidRPr="009B015A">
              <w:rPr>
                <w:rFonts w:cs="Times New Roman"/>
                <w:szCs w:val="21"/>
              </w:rPr>
              <w:t>宝石桥水库水源地、四川宣汉国家森林自然公园、四川宣汉国家森林自然公园、生态公益林、生物多样性生态功能重要区</w:t>
            </w:r>
          </w:p>
        </w:tc>
        <w:tc>
          <w:tcPr>
            <w:tcW w:w="854" w:type="dxa"/>
            <w:vMerge w:val="restart"/>
          </w:tcPr>
          <w:p w14:paraId="4074BE43" w14:textId="77777777" w:rsidR="00B67E52" w:rsidRPr="009B015A" w:rsidRDefault="00DD6090">
            <w:pPr>
              <w:widowControl/>
              <w:jc w:val="center"/>
              <w:rPr>
                <w:rFonts w:cs="Times New Roman"/>
                <w:szCs w:val="21"/>
              </w:rPr>
            </w:pPr>
            <w:r w:rsidRPr="009B015A">
              <w:rPr>
                <w:rFonts w:cs="Times New Roman"/>
                <w:szCs w:val="21"/>
              </w:rPr>
              <w:t>优先保护单元中，生态保护红线原则上按照禁止开发区域的要求进行管理，其中自然保护地核心保护区原则上禁止人为活动，其他区域严格禁止开发性、生产性建设活</w:t>
            </w:r>
            <w:r w:rsidRPr="009B015A">
              <w:rPr>
                <w:rFonts w:cs="Times New Roman"/>
                <w:szCs w:val="21"/>
              </w:rPr>
              <w:lastRenderedPageBreak/>
              <w:t>动，在符合现行法律法规前提下，除国家重大战略项目外，仅允许对生态功能不造成破坏的有限人为活动；</w:t>
            </w:r>
            <w:r w:rsidRPr="009B015A">
              <w:rPr>
                <w:rFonts w:cs="Times New Roman"/>
                <w:szCs w:val="21"/>
              </w:rPr>
              <w:t>—</w:t>
            </w:r>
            <w:r w:rsidRPr="009B015A">
              <w:rPr>
                <w:rFonts w:cs="Times New Roman"/>
                <w:szCs w:val="21"/>
              </w:rPr>
              <w:t>般生态空间按限制开发区域的要求进行管理，原则上不再新建各类开发区和扩大现有工业园区面</w:t>
            </w:r>
            <w:r w:rsidRPr="009B015A">
              <w:rPr>
                <w:rFonts w:cs="Times New Roman"/>
                <w:szCs w:val="21"/>
              </w:rPr>
              <w:lastRenderedPageBreak/>
              <w:t>积，已有的工业开发区要逐步改造成为低能耗、可循环、</w:t>
            </w:r>
            <w:r w:rsidRPr="009B015A">
              <w:rPr>
                <w:rFonts w:cs="Times New Roman"/>
                <w:szCs w:val="21"/>
              </w:rPr>
              <w:t>“</w:t>
            </w:r>
            <w:r w:rsidRPr="009B015A">
              <w:rPr>
                <w:rFonts w:cs="Times New Roman"/>
                <w:szCs w:val="21"/>
              </w:rPr>
              <w:t>零污染</w:t>
            </w:r>
            <w:r w:rsidRPr="009B015A">
              <w:rPr>
                <w:rFonts w:cs="Times New Roman"/>
                <w:szCs w:val="21"/>
              </w:rPr>
              <w:t>”</w:t>
            </w:r>
            <w:r w:rsidRPr="009B015A">
              <w:rPr>
                <w:rFonts w:cs="Times New Roman"/>
                <w:szCs w:val="21"/>
              </w:rPr>
              <w:t>的生态型工业区，鼓励发展</w:t>
            </w:r>
            <w:r w:rsidRPr="009B015A">
              <w:rPr>
                <w:rFonts w:cs="Times New Roman"/>
                <w:szCs w:val="21"/>
              </w:rPr>
              <w:t>“</w:t>
            </w:r>
            <w:r w:rsidRPr="009B015A">
              <w:rPr>
                <w:rFonts w:cs="Times New Roman"/>
                <w:szCs w:val="21"/>
              </w:rPr>
              <w:t>飞地经济</w:t>
            </w:r>
            <w:r w:rsidRPr="009B015A">
              <w:rPr>
                <w:rFonts w:cs="Times New Roman"/>
                <w:szCs w:val="21"/>
              </w:rPr>
              <w:t>”</w:t>
            </w:r>
            <w:r w:rsidRPr="009B015A">
              <w:rPr>
                <w:rFonts w:cs="Times New Roman"/>
                <w:szCs w:val="21"/>
              </w:rPr>
              <w:t>。</w:t>
            </w:r>
          </w:p>
          <w:p w14:paraId="59B3E6E1" w14:textId="77777777" w:rsidR="00B67E52" w:rsidRPr="009B015A" w:rsidRDefault="00DD6090">
            <w:pPr>
              <w:widowControl/>
              <w:jc w:val="center"/>
              <w:rPr>
                <w:rFonts w:cs="Times New Roman"/>
                <w:szCs w:val="21"/>
              </w:rPr>
            </w:pPr>
            <w:r w:rsidRPr="009B015A">
              <w:rPr>
                <w:rFonts w:cs="Times New Roman"/>
                <w:szCs w:val="21"/>
              </w:rPr>
              <w:t>重点管控单元中，针对环境质量是否达标以及经济社会发展水平等因素，制定差别化的生态环境</w:t>
            </w:r>
            <w:r w:rsidRPr="009B015A">
              <w:rPr>
                <w:rFonts w:cs="Times New Roman"/>
                <w:szCs w:val="21"/>
              </w:rPr>
              <w:lastRenderedPageBreak/>
              <w:t>准入要求，对环境质量不达标区域，提出污染物削减比例要求，对环境质量达标区域，提出允许排放量建议指标。</w:t>
            </w:r>
          </w:p>
          <w:p w14:paraId="65AD3E12" w14:textId="77777777" w:rsidR="00B67E52" w:rsidRPr="009B015A" w:rsidRDefault="00DD6090">
            <w:pPr>
              <w:widowControl/>
              <w:jc w:val="center"/>
              <w:rPr>
                <w:rFonts w:cs="Times New Roman"/>
                <w:szCs w:val="21"/>
              </w:rPr>
            </w:pPr>
            <w:r w:rsidRPr="009B015A">
              <w:rPr>
                <w:rFonts w:cs="Times New Roman"/>
                <w:szCs w:val="21"/>
              </w:rPr>
              <w:t>一般管控单元中，执行区域生态环境保护的基本要求；对其中的永久基本农田实施永久特</w:t>
            </w:r>
            <w:r w:rsidRPr="009B015A">
              <w:rPr>
                <w:rFonts w:cs="Times New Roman"/>
                <w:szCs w:val="21"/>
              </w:rPr>
              <w:lastRenderedPageBreak/>
              <w:t>殊保护，不得擅自占用或者改变用途；对其中要素重点管控区提出水和大气污染重点管控要求。</w:t>
            </w:r>
          </w:p>
        </w:tc>
        <w:tc>
          <w:tcPr>
            <w:tcW w:w="1168" w:type="dxa"/>
            <w:vMerge w:val="restart"/>
          </w:tcPr>
          <w:p w14:paraId="42332DCD" w14:textId="77777777" w:rsidR="00B67E52" w:rsidRPr="009B015A" w:rsidRDefault="00DD6090">
            <w:pPr>
              <w:widowControl/>
              <w:jc w:val="center"/>
              <w:rPr>
                <w:rFonts w:cs="Times New Roman"/>
                <w:szCs w:val="21"/>
              </w:rPr>
            </w:pPr>
            <w:r w:rsidRPr="009B015A">
              <w:rPr>
                <w:rFonts w:cs="Times New Roman"/>
                <w:szCs w:val="21"/>
              </w:rPr>
              <w:lastRenderedPageBreak/>
              <w:t>控制农村面源污染，提高污水收集处理率，加快乡镇污水处理基础设施建设。建设流域水环境风险联防联控体系。提高大气污染治理水平。</w:t>
            </w:r>
          </w:p>
        </w:tc>
        <w:tc>
          <w:tcPr>
            <w:tcW w:w="1238" w:type="dxa"/>
            <w:vMerge w:val="restart"/>
          </w:tcPr>
          <w:p w14:paraId="4070F594" w14:textId="77777777" w:rsidR="00B67E52" w:rsidRPr="009B015A" w:rsidRDefault="00DD6090">
            <w:pPr>
              <w:spacing w:line="360" w:lineRule="auto"/>
              <w:rPr>
                <w:rFonts w:cs="Times New Roman"/>
                <w:szCs w:val="21"/>
              </w:rPr>
            </w:pPr>
            <w:r w:rsidRPr="009B015A">
              <w:rPr>
                <w:rFonts w:cs="Times New Roman"/>
                <w:szCs w:val="21"/>
              </w:rPr>
              <w:t>1</w:t>
            </w:r>
            <w:r w:rsidRPr="009B015A">
              <w:rPr>
                <w:rFonts w:cs="Times New Roman"/>
                <w:szCs w:val="21"/>
              </w:rPr>
              <w:t>、钢铁行业项目新建应参考达州市</w:t>
            </w:r>
            <w:r w:rsidRPr="009B015A">
              <w:rPr>
                <w:rFonts w:cs="Times New Roman"/>
                <w:szCs w:val="21"/>
              </w:rPr>
              <w:t>“</w:t>
            </w:r>
            <w:r w:rsidRPr="009B015A">
              <w:rPr>
                <w:rFonts w:cs="Times New Roman"/>
                <w:szCs w:val="21"/>
              </w:rPr>
              <w:t>三线一单</w:t>
            </w:r>
            <w:r w:rsidRPr="009B015A">
              <w:rPr>
                <w:rFonts w:cs="Times New Roman"/>
                <w:szCs w:val="21"/>
              </w:rPr>
              <w:t>”</w:t>
            </w:r>
            <w:r w:rsidRPr="009B015A">
              <w:rPr>
                <w:rFonts w:cs="Times New Roman"/>
                <w:szCs w:val="21"/>
              </w:rPr>
              <w:t>生态环境分区管控中钢铁行业资源环境绩效准入门槛。</w:t>
            </w:r>
          </w:p>
          <w:p w14:paraId="4889FC04" w14:textId="77777777" w:rsidR="00B67E52" w:rsidRPr="009B015A" w:rsidRDefault="00DD6090">
            <w:pPr>
              <w:spacing w:line="360" w:lineRule="auto"/>
              <w:rPr>
                <w:rFonts w:cs="Times New Roman"/>
                <w:szCs w:val="21"/>
              </w:rPr>
            </w:pPr>
            <w:r w:rsidRPr="009B015A">
              <w:rPr>
                <w:rFonts w:cs="Times New Roman"/>
                <w:szCs w:val="21"/>
              </w:rPr>
              <w:t xml:space="preserve"> 2</w:t>
            </w:r>
            <w:r w:rsidRPr="009B015A">
              <w:rPr>
                <w:rFonts w:cs="Times New Roman"/>
                <w:szCs w:val="21"/>
              </w:rPr>
              <w:t>、达钢等高污染企业限期退城入园；</w:t>
            </w:r>
            <w:r w:rsidRPr="009B015A">
              <w:rPr>
                <w:rFonts w:cs="Times New Roman"/>
                <w:szCs w:val="21"/>
              </w:rPr>
              <w:t xml:space="preserve"> 3</w:t>
            </w:r>
            <w:r w:rsidRPr="009B015A">
              <w:rPr>
                <w:rFonts w:cs="Times New Roman"/>
                <w:szCs w:val="21"/>
              </w:rPr>
              <w:t>、普光气田开发污染防治和环境管理等</w:t>
            </w:r>
            <w:r w:rsidRPr="009B015A">
              <w:rPr>
                <w:rFonts w:cs="Times New Roman"/>
                <w:szCs w:val="21"/>
              </w:rPr>
              <w:lastRenderedPageBreak/>
              <w:t>方面要达国内先进水平。</w:t>
            </w:r>
            <w:r w:rsidRPr="009B015A">
              <w:rPr>
                <w:rFonts w:cs="Times New Roman"/>
                <w:szCs w:val="21"/>
              </w:rPr>
              <w:t xml:space="preserve"> 4</w:t>
            </w:r>
            <w:r w:rsidRPr="009B015A">
              <w:rPr>
                <w:rFonts w:cs="Times New Roman"/>
                <w:szCs w:val="21"/>
              </w:rPr>
              <w:t>、引进项目应符合园区规划环评和区域产业准入清单要求。</w:t>
            </w:r>
            <w:r w:rsidRPr="009B015A">
              <w:rPr>
                <w:rFonts w:cs="Times New Roman"/>
                <w:szCs w:val="21"/>
              </w:rPr>
              <w:t xml:space="preserve"> 5</w:t>
            </w:r>
            <w:r w:rsidRPr="009B015A">
              <w:rPr>
                <w:rFonts w:cs="Times New Roman"/>
                <w:szCs w:val="21"/>
              </w:rPr>
              <w:t>、长江干支流岸线</w:t>
            </w:r>
            <w:r w:rsidRPr="009B015A">
              <w:rPr>
                <w:rFonts w:cs="Times New Roman"/>
                <w:szCs w:val="21"/>
              </w:rPr>
              <w:t>1km</w:t>
            </w:r>
            <w:r w:rsidRPr="009B015A">
              <w:rPr>
                <w:rFonts w:cs="Times New Roman"/>
                <w:szCs w:val="21"/>
              </w:rPr>
              <w:t>范围内，不得新建、扩建化工园区和化工项目。</w:t>
            </w:r>
            <w:r w:rsidRPr="009B015A">
              <w:rPr>
                <w:rFonts w:cs="Times New Roman"/>
                <w:szCs w:val="21"/>
              </w:rPr>
              <w:t xml:space="preserve"> 6</w:t>
            </w:r>
            <w:r w:rsidRPr="009B015A">
              <w:rPr>
                <w:rFonts w:cs="Times New Roman"/>
                <w:szCs w:val="21"/>
              </w:rPr>
              <w:t>、严控产业转移环境准入；</w:t>
            </w:r>
            <w:r w:rsidRPr="009B015A">
              <w:rPr>
                <w:rFonts w:cs="Times New Roman"/>
                <w:szCs w:val="21"/>
              </w:rPr>
              <w:t xml:space="preserve"> 7</w:t>
            </w:r>
            <w:r w:rsidRPr="009B015A">
              <w:rPr>
                <w:rFonts w:cs="Times New Roman"/>
                <w:szCs w:val="21"/>
              </w:rPr>
              <w:t>、造纸等产业污染治理和环境管理</w:t>
            </w:r>
            <w:r w:rsidRPr="009B015A">
              <w:rPr>
                <w:rFonts w:cs="Times New Roman"/>
                <w:szCs w:val="21"/>
              </w:rPr>
              <w:lastRenderedPageBreak/>
              <w:t>应达到国内先进水平。优化制浆造纸产业布局，提升行业清洁生产水平，推动制浆造纸工业向节能、环保、绿色方向发展。</w:t>
            </w:r>
          </w:p>
        </w:tc>
        <w:tc>
          <w:tcPr>
            <w:tcW w:w="568" w:type="dxa"/>
          </w:tcPr>
          <w:p w14:paraId="709609B4" w14:textId="77777777" w:rsidR="00B67E52" w:rsidRPr="009B015A" w:rsidRDefault="00DD6090">
            <w:pPr>
              <w:widowControl/>
              <w:jc w:val="center"/>
              <w:rPr>
                <w:rFonts w:cs="Times New Roman"/>
                <w:szCs w:val="21"/>
              </w:rPr>
            </w:pPr>
            <w:r w:rsidRPr="009B015A">
              <w:rPr>
                <w:rFonts w:cs="Times New Roman"/>
                <w:szCs w:val="21"/>
              </w:rPr>
              <w:lastRenderedPageBreak/>
              <w:t>空间布局约束</w:t>
            </w:r>
          </w:p>
        </w:tc>
        <w:tc>
          <w:tcPr>
            <w:tcW w:w="3685" w:type="dxa"/>
          </w:tcPr>
          <w:p w14:paraId="46FF3FF1" w14:textId="77777777" w:rsidR="00B67E52" w:rsidRPr="009B015A" w:rsidRDefault="00DD6090">
            <w:pPr>
              <w:widowControl/>
              <w:shd w:val="clear" w:color="auto" w:fill="FFFFFF"/>
              <w:jc w:val="left"/>
              <w:rPr>
                <w:rFonts w:cs="Times New Roman"/>
                <w:szCs w:val="21"/>
              </w:rPr>
            </w:pPr>
            <w:r w:rsidRPr="009B015A">
              <w:rPr>
                <w:rFonts w:cs="Times New Roman"/>
                <w:szCs w:val="21"/>
              </w:rPr>
              <w:t>禁止开发建设活动的要求</w:t>
            </w:r>
          </w:p>
          <w:p w14:paraId="4944DCA3" w14:textId="77777777" w:rsidR="00B67E52" w:rsidRPr="009B015A" w:rsidRDefault="00DD6090">
            <w:pPr>
              <w:widowControl/>
              <w:shd w:val="clear" w:color="auto" w:fill="FFFFFF"/>
              <w:jc w:val="left"/>
              <w:rPr>
                <w:rFonts w:cs="Times New Roman"/>
                <w:szCs w:val="21"/>
              </w:rPr>
            </w:pPr>
            <w:r w:rsidRPr="009B015A">
              <w:rPr>
                <w:rFonts w:cs="Times New Roman"/>
                <w:szCs w:val="21"/>
              </w:rPr>
              <w:t>同优先保护的单元总体准入要求</w:t>
            </w:r>
          </w:p>
          <w:p w14:paraId="71D13C1E" w14:textId="77777777" w:rsidR="00B67E52" w:rsidRPr="009B015A" w:rsidRDefault="00DD6090">
            <w:pPr>
              <w:widowControl/>
              <w:shd w:val="clear" w:color="auto" w:fill="FFFFFF"/>
              <w:jc w:val="left"/>
              <w:rPr>
                <w:rFonts w:cs="Times New Roman"/>
                <w:szCs w:val="21"/>
              </w:rPr>
            </w:pPr>
            <w:r w:rsidRPr="009B015A">
              <w:rPr>
                <w:rFonts w:cs="Times New Roman"/>
                <w:szCs w:val="21"/>
              </w:rPr>
              <w:t>限制开发建设活动的要求</w:t>
            </w:r>
          </w:p>
          <w:p w14:paraId="02FC421D" w14:textId="77777777" w:rsidR="00B67E52" w:rsidRPr="009B015A" w:rsidRDefault="00DD6090">
            <w:pPr>
              <w:widowControl/>
              <w:shd w:val="clear" w:color="auto" w:fill="FFFFFF"/>
              <w:jc w:val="left"/>
              <w:rPr>
                <w:rFonts w:cs="Times New Roman"/>
                <w:szCs w:val="21"/>
              </w:rPr>
            </w:pPr>
            <w:r w:rsidRPr="009B015A">
              <w:rPr>
                <w:rFonts w:cs="Times New Roman"/>
                <w:szCs w:val="21"/>
              </w:rPr>
              <w:t>同优先保护的单元总体准入要求</w:t>
            </w:r>
          </w:p>
          <w:p w14:paraId="228105B7" w14:textId="77777777" w:rsidR="00B67E52" w:rsidRPr="009B015A" w:rsidRDefault="00DD6090">
            <w:pPr>
              <w:widowControl/>
              <w:shd w:val="clear" w:color="auto" w:fill="FFFFFF"/>
              <w:jc w:val="left"/>
              <w:rPr>
                <w:rFonts w:cs="Times New Roman"/>
                <w:szCs w:val="21"/>
              </w:rPr>
            </w:pPr>
            <w:r w:rsidRPr="009B015A">
              <w:rPr>
                <w:rFonts w:cs="Times New Roman"/>
                <w:szCs w:val="21"/>
              </w:rPr>
              <w:t>允许开发建设活动的要求</w:t>
            </w:r>
          </w:p>
          <w:p w14:paraId="4AC4F348" w14:textId="77777777" w:rsidR="00B67E52" w:rsidRPr="009B015A" w:rsidRDefault="00DD6090">
            <w:pPr>
              <w:widowControl/>
              <w:shd w:val="clear" w:color="auto" w:fill="FFFFFF"/>
              <w:jc w:val="left"/>
              <w:rPr>
                <w:rFonts w:cs="Times New Roman"/>
                <w:szCs w:val="21"/>
              </w:rPr>
            </w:pPr>
            <w:r w:rsidRPr="009B015A">
              <w:rPr>
                <w:rFonts w:cs="Times New Roman"/>
                <w:szCs w:val="21"/>
              </w:rPr>
              <w:t>同优先保护的单元总体准入要求</w:t>
            </w:r>
          </w:p>
          <w:p w14:paraId="00B5EBAC" w14:textId="77777777" w:rsidR="00B67E52" w:rsidRPr="009B015A" w:rsidRDefault="00DD6090">
            <w:pPr>
              <w:widowControl/>
              <w:shd w:val="clear" w:color="auto" w:fill="FFFFFF"/>
              <w:jc w:val="left"/>
              <w:rPr>
                <w:rFonts w:cs="Times New Roman"/>
                <w:szCs w:val="21"/>
              </w:rPr>
            </w:pPr>
            <w:r w:rsidRPr="009B015A">
              <w:rPr>
                <w:rFonts w:cs="Times New Roman"/>
                <w:szCs w:val="21"/>
              </w:rPr>
              <w:t>不符合空间布局要求活动的退出要求</w:t>
            </w:r>
          </w:p>
          <w:p w14:paraId="5E1EE925" w14:textId="77777777" w:rsidR="00B67E52" w:rsidRPr="009B015A" w:rsidRDefault="00DD6090">
            <w:pPr>
              <w:widowControl/>
              <w:shd w:val="clear" w:color="auto" w:fill="FFFFFF"/>
              <w:jc w:val="left"/>
              <w:rPr>
                <w:rFonts w:cs="Times New Roman"/>
                <w:szCs w:val="21"/>
              </w:rPr>
            </w:pPr>
            <w:r w:rsidRPr="009B015A">
              <w:rPr>
                <w:rFonts w:cs="Times New Roman"/>
                <w:szCs w:val="21"/>
              </w:rPr>
              <w:t>区外企业：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其他同优先保护的单元总体准入要求</w:t>
            </w:r>
          </w:p>
          <w:p w14:paraId="62E30B1B" w14:textId="77777777" w:rsidR="00B67E52" w:rsidRPr="009B015A" w:rsidRDefault="00DD6090">
            <w:pPr>
              <w:widowControl/>
              <w:shd w:val="clear" w:color="auto" w:fill="FFFFFF"/>
              <w:jc w:val="left"/>
              <w:rPr>
                <w:rFonts w:cs="Times New Roman"/>
                <w:szCs w:val="21"/>
              </w:rPr>
            </w:pPr>
            <w:r w:rsidRPr="009B015A">
              <w:rPr>
                <w:rFonts w:cs="Times New Roman"/>
                <w:szCs w:val="21"/>
              </w:rPr>
              <w:t>其他空间布局约束要求</w:t>
            </w:r>
          </w:p>
        </w:tc>
        <w:tc>
          <w:tcPr>
            <w:tcW w:w="2490" w:type="dxa"/>
            <w:vMerge w:val="restart"/>
          </w:tcPr>
          <w:p w14:paraId="3B2DE7DF" w14:textId="77777777" w:rsidR="00B67E52" w:rsidRPr="009B015A" w:rsidRDefault="00DD6090">
            <w:pPr>
              <w:widowControl/>
              <w:shd w:val="clear" w:color="auto" w:fill="FFFFFF"/>
              <w:rPr>
                <w:rFonts w:cs="Times New Roman"/>
                <w:kern w:val="0"/>
                <w:szCs w:val="21"/>
              </w:rPr>
            </w:pPr>
            <w:r w:rsidRPr="009B015A">
              <w:rPr>
                <w:rFonts w:cs="Times New Roman"/>
                <w:kern w:val="0"/>
                <w:szCs w:val="21"/>
              </w:rPr>
              <w:t>根据调查，</w:t>
            </w:r>
            <w:r w:rsidR="00B4399D" w:rsidRPr="009B015A">
              <w:rPr>
                <w:rFonts w:cs="Times New Roman"/>
                <w:b/>
                <w:bCs/>
                <w:kern w:val="0"/>
                <w:szCs w:val="21"/>
              </w:rPr>
              <w:t>本项目</w:t>
            </w:r>
            <w:r w:rsidR="00B4399D" w:rsidRPr="009B015A">
              <w:rPr>
                <w:rFonts w:cs="Times New Roman"/>
                <w:b/>
                <w:bCs/>
                <w:kern w:val="0"/>
                <w:szCs w:val="21"/>
              </w:rPr>
              <w:t>K3+750~K7+780</w:t>
            </w:r>
            <w:r w:rsidR="00B4399D" w:rsidRPr="009B015A">
              <w:rPr>
                <w:rFonts w:cs="Times New Roman"/>
                <w:b/>
                <w:bCs/>
                <w:kern w:val="0"/>
                <w:szCs w:val="21"/>
              </w:rPr>
              <w:t>位于开江县宝石桥水库水源地准保护区陆域范围内，项目</w:t>
            </w:r>
            <w:r w:rsidR="00B4399D" w:rsidRPr="009B015A">
              <w:rPr>
                <w:rFonts w:cs="Times New Roman"/>
                <w:b/>
                <w:bCs/>
                <w:kern w:val="0"/>
                <w:szCs w:val="21"/>
              </w:rPr>
              <w:t>K5+850</w:t>
            </w:r>
            <w:r w:rsidR="00B4399D" w:rsidRPr="009B015A">
              <w:rPr>
                <w:rFonts w:cs="Times New Roman"/>
                <w:b/>
                <w:bCs/>
                <w:kern w:val="0"/>
                <w:szCs w:val="21"/>
              </w:rPr>
              <w:t>路段跨越黑河，</w:t>
            </w:r>
            <w:r w:rsidR="00D72B97" w:rsidRPr="009B015A">
              <w:rPr>
                <w:rFonts w:cs="Times New Roman"/>
                <w:b/>
                <w:bCs/>
                <w:kern w:val="0"/>
                <w:szCs w:val="21"/>
              </w:rPr>
              <w:t>本项目</w:t>
            </w:r>
            <w:r w:rsidR="00D72B97" w:rsidRPr="009B015A">
              <w:rPr>
                <w:rFonts w:cs="Times New Roman"/>
                <w:b/>
                <w:bCs/>
                <w:kern w:val="0"/>
                <w:szCs w:val="21"/>
              </w:rPr>
              <w:t>K5+810~K5+930</w:t>
            </w:r>
            <w:r w:rsidR="00D72B97" w:rsidRPr="009B015A">
              <w:rPr>
                <w:rFonts w:cs="Times New Roman"/>
                <w:b/>
                <w:bCs/>
                <w:kern w:val="0"/>
                <w:szCs w:val="21"/>
              </w:rPr>
              <w:t>、</w:t>
            </w:r>
            <w:r w:rsidR="00D72B97" w:rsidRPr="009B015A">
              <w:rPr>
                <w:rFonts w:cs="Times New Roman"/>
                <w:b/>
                <w:bCs/>
                <w:kern w:val="0"/>
                <w:szCs w:val="21"/>
              </w:rPr>
              <w:t>K6+750~K7+000</w:t>
            </w:r>
            <w:r w:rsidR="00D72B97" w:rsidRPr="009B015A">
              <w:rPr>
                <w:rFonts w:cs="Times New Roman"/>
                <w:b/>
                <w:bCs/>
                <w:kern w:val="0"/>
                <w:szCs w:val="21"/>
              </w:rPr>
              <w:t>位于开江县沙坝场乡黑河沙坝村集中式饮用水源二级保护区陆域区域范围内</w:t>
            </w:r>
            <w:r w:rsidR="00B4399D" w:rsidRPr="009B015A">
              <w:rPr>
                <w:rFonts w:cs="Times New Roman"/>
                <w:b/>
                <w:bCs/>
                <w:kern w:val="0"/>
                <w:szCs w:val="21"/>
              </w:rPr>
              <w:t>，</w:t>
            </w:r>
            <w:r w:rsidRPr="009B015A">
              <w:rPr>
                <w:rFonts w:cs="Times New Roman"/>
                <w:kern w:val="0"/>
                <w:szCs w:val="21"/>
              </w:rPr>
              <w:t>项目不在四川宣汉国家森林自然公园、四川宣汉国家森林自然公园，本项目两侧有生态公益林，道路</w:t>
            </w:r>
            <w:r w:rsidRPr="009B015A">
              <w:rPr>
                <w:rFonts w:cs="Times New Roman"/>
                <w:kern w:val="0"/>
                <w:szCs w:val="21"/>
              </w:rPr>
              <w:t>K1+060~K1+150</w:t>
            </w:r>
            <w:r w:rsidRPr="009B015A">
              <w:rPr>
                <w:rFonts w:cs="Times New Roman"/>
                <w:kern w:val="0"/>
                <w:szCs w:val="21"/>
              </w:rPr>
              <w:t>路段路线改变新建道路，</w:t>
            </w:r>
            <w:r w:rsidRPr="009B015A">
              <w:rPr>
                <w:rFonts w:cs="Times New Roman"/>
                <w:kern w:val="0"/>
                <w:szCs w:val="21"/>
              </w:rPr>
              <w:t>K5+100~K5+880</w:t>
            </w:r>
            <w:r w:rsidRPr="009B015A">
              <w:rPr>
                <w:rFonts w:cs="Times New Roman"/>
                <w:kern w:val="0"/>
                <w:szCs w:val="21"/>
              </w:rPr>
              <w:t>场镇路段不进行改扩建，其余路段为原有道路基础上进行单边扩建，项目改线路段约</w:t>
            </w:r>
            <w:r w:rsidRPr="009B015A">
              <w:rPr>
                <w:rFonts w:cs="Times New Roman"/>
                <w:kern w:val="0"/>
                <w:szCs w:val="21"/>
              </w:rPr>
              <w:t>90m</w:t>
            </w:r>
            <w:r w:rsidRPr="009B015A">
              <w:rPr>
                <w:rFonts w:cs="Times New Roman"/>
                <w:kern w:val="0"/>
                <w:szCs w:val="21"/>
              </w:rPr>
              <w:t>，将原弯曲路段改直，增加行驶安全，减少行驶距离，其中</w:t>
            </w:r>
            <w:r w:rsidRPr="009B015A">
              <w:rPr>
                <w:rFonts w:cs="Times New Roman"/>
                <w:b/>
                <w:bCs/>
                <w:kern w:val="0"/>
                <w:szCs w:val="21"/>
              </w:rPr>
              <w:t>K3+750~K7+780</w:t>
            </w:r>
            <w:r w:rsidRPr="009B015A">
              <w:rPr>
                <w:rFonts w:cs="Times New Roman"/>
                <w:b/>
                <w:bCs/>
                <w:kern w:val="0"/>
                <w:szCs w:val="21"/>
              </w:rPr>
              <w:t>中改扩建路段在原有线路基础上单</w:t>
            </w:r>
            <w:r w:rsidRPr="009B015A">
              <w:rPr>
                <w:rFonts w:cs="Times New Roman"/>
                <w:b/>
                <w:bCs/>
                <w:kern w:val="0"/>
                <w:szCs w:val="21"/>
              </w:rPr>
              <w:lastRenderedPageBreak/>
              <w:t>边扩宽，项目占地不涉及林地，为耕地和一般土地，根据用地文件，项目土地属于集体用地进行调整。根据优先保护单元中生态红线要求，本项目不属于禁止建设项目。</w:t>
            </w:r>
            <w:r w:rsidRPr="009B015A">
              <w:rPr>
                <w:rFonts w:cs="Times New Roman"/>
                <w:szCs w:val="21"/>
              </w:rPr>
              <w:t>项目建设过程中不砍伐和破坏饮用水水源涵养林、护岸林和其他植被。</w:t>
            </w:r>
            <w:r w:rsidRPr="009B015A">
              <w:rPr>
                <w:rFonts w:cs="Times New Roman"/>
                <w:kern w:val="0"/>
                <w:szCs w:val="21"/>
              </w:rPr>
              <w:t>本项目无排污口设置，不涉及污染物的排放。</w:t>
            </w:r>
          </w:p>
        </w:tc>
        <w:tc>
          <w:tcPr>
            <w:tcW w:w="940" w:type="dxa"/>
          </w:tcPr>
          <w:p w14:paraId="6B25206A"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lastRenderedPageBreak/>
              <w:t>符合</w:t>
            </w:r>
          </w:p>
        </w:tc>
      </w:tr>
      <w:tr w:rsidR="00B67E52" w:rsidRPr="009B015A" w14:paraId="2CEED2A7" w14:textId="77777777">
        <w:tc>
          <w:tcPr>
            <w:tcW w:w="1729" w:type="dxa"/>
            <w:vMerge/>
          </w:tcPr>
          <w:p w14:paraId="2357DB90" w14:textId="77777777" w:rsidR="00B67E52" w:rsidRPr="009B015A" w:rsidRDefault="00B67E52">
            <w:pPr>
              <w:widowControl/>
              <w:jc w:val="center"/>
              <w:rPr>
                <w:rFonts w:cs="Times New Roman"/>
                <w:szCs w:val="21"/>
              </w:rPr>
            </w:pPr>
          </w:p>
        </w:tc>
        <w:tc>
          <w:tcPr>
            <w:tcW w:w="1276" w:type="dxa"/>
            <w:vMerge/>
          </w:tcPr>
          <w:p w14:paraId="7C8EF116" w14:textId="77777777" w:rsidR="00B67E52" w:rsidRPr="009B015A" w:rsidRDefault="00B67E52">
            <w:pPr>
              <w:widowControl/>
              <w:jc w:val="center"/>
              <w:rPr>
                <w:rFonts w:cs="Times New Roman"/>
                <w:szCs w:val="21"/>
              </w:rPr>
            </w:pPr>
          </w:p>
        </w:tc>
        <w:tc>
          <w:tcPr>
            <w:tcW w:w="854" w:type="dxa"/>
            <w:vMerge/>
          </w:tcPr>
          <w:p w14:paraId="12C3C7AA" w14:textId="77777777" w:rsidR="00B67E52" w:rsidRPr="009B015A" w:rsidRDefault="00B67E52">
            <w:pPr>
              <w:widowControl/>
              <w:jc w:val="center"/>
              <w:rPr>
                <w:rFonts w:cs="Times New Roman"/>
                <w:szCs w:val="21"/>
              </w:rPr>
            </w:pPr>
          </w:p>
        </w:tc>
        <w:tc>
          <w:tcPr>
            <w:tcW w:w="1168" w:type="dxa"/>
            <w:vMerge/>
          </w:tcPr>
          <w:p w14:paraId="7BCF832B" w14:textId="77777777" w:rsidR="00B67E52" w:rsidRPr="009B015A" w:rsidRDefault="00B67E52">
            <w:pPr>
              <w:widowControl/>
              <w:jc w:val="center"/>
              <w:rPr>
                <w:rFonts w:cs="Times New Roman"/>
                <w:szCs w:val="21"/>
              </w:rPr>
            </w:pPr>
          </w:p>
        </w:tc>
        <w:tc>
          <w:tcPr>
            <w:tcW w:w="1238" w:type="dxa"/>
            <w:vMerge/>
          </w:tcPr>
          <w:p w14:paraId="62E81496" w14:textId="77777777" w:rsidR="00B67E52" w:rsidRPr="009B015A" w:rsidRDefault="00B67E52">
            <w:pPr>
              <w:spacing w:line="360" w:lineRule="auto"/>
              <w:jc w:val="center"/>
              <w:rPr>
                <w:rFonts w:cs="Times New Roman"/>
                <w:szCs w:val="21"/>
              </w:rPr>
            </w:pPr>
          </w:p>
        </w:tc>
        <w:tc>
          <w:tcPr>
            <w:tcW w:w="568" w:type="dxa"/>
          </w:tcPr>
          <w:p w14:paraId="7C6AA404" w14:textId="77777777" w:rsidR="00B67E52" w:rsidRPr="009B015A" w:rsidRDefault="00DD6090">
            <w:pPr>
              <w:widowControl/>
              <w:jc w:val="center"/>
              <w:rPr>
                <w:rFonts w:cs="Times New Roman"/>
                <w:szCs w:val="21"/>
              </w:rPr>
            </w:pPr>
            <w:r w:rsidRPr="009B015A">
              <w:rPr>
                <w:rFonts w:cs="Times New Roman"/>
                <w:szCs w:val="21"/>
              </w:rPr>
              <w:t>污染物排放管控</w:t>
            </w:r>
          </w:p>
        </w:tc>
        <w:tc>
          <w:tcPr>
            <w:tcW w:w="3685" w:type="dxa"/>
          </w:tcPr>
          <w:p w14:paraId="22233261" w14:textId="77777777" w:rsidR="00B67E52" w:rsidRPr="009B015A" w:rsidRDefault="00DD6090">
            <w:pPr>
              <w:widowControl/>
              <w:shd w:val="clear" w:color="auto" w:fill="FFFFFF"/>
              <w:jc w:val="left"/>
              <w:rPr>
                <w:rFonts w:cs="Times New Roman"/>
                <w:szCs w:val="21"/>
              </w:rPr>
            </w:pPr>
            <w:r w:rsidRPr="009B015A">
              <w:rPr>
                <w:rFonts w:cs="Times New Roman"/>
                <w:szCs w:val="21"/>
              </w:rPr>
              <w:t>现有源提标升级改造</w:t>
            </w:r>
          </w:p>
          <w:p w14:paraId="3B506FB5" w14:textId="77777777" w:rsidR="00B67E52" w:rsidRPr="009B015A" w:rsidRDefault="00DD6090">
            <w:pPr>
              <w:widowControl/>
              <w:shd w:val="clear" w:color="auto" w:fill="FFFFFF"/>
              <w:jc w:val="left"/>
              <w:rPr>
                <w:rFonts w:cs="Times New Roman"/>
                <w:szCs w:val="21"/>
              </w:rPr>
            </w:pPr>
            <w:r w:rsidRPr="009B015A">
              <w:rPr>
                <w:rFonts w:cs="Times New Roman"/>
                <w:szCs w:val="21"/>
              </w:rPr>
              <w:t>新增源等量或倍量替代</w:t>
            </w:r>
          </w:p>
          <w:p w14:paraId="17DA3CA3" w14:textId="77777777" w:rsidR="00B67E52" w:rsidRPr="009B015A" w:rsidRDefault="00DD6090">
            <w:pPr>
              <w:widowControl/>
              <w:shd w:val="clear" w:color="auto" w:fill="FFFFFF"/>
              <w:jc w:val="left"/>
              <w:rPr>
                <w:rFonts w:cs="Times New Roman"/>
                <w:szCs w:val="21"/>
              </w:rPr>
            </w:pPr>
            <w:r w:rsidRPr="009B015A">
              <w:rPr>
                <w:rFonts w:cs="Times New Roman"/>
                <w:szCs w:val="21"/>
              </w:rPr>
              <w:t>新增源排放标准限值</w:t>
            </w:r>
          </w:p>
          <w:p w14:paraId="2A54F070" w14:textId="77777777" w:rsidR="00B67E52" w:rsidRPr="009B015A" w:rsidRDefault="00DD6090">
            <w:pPr>
              <w:widowControl/>
              <w:shd w:val="clear" w:color="auto" w:fill="FFFFFF"/>
              <w:jc w:val="left"/>
              <w:rPr>
                <w:rFonts w:cs="Times New Roman"/>
                <w:szCs w:val="21"/>
              </w:rPr>
            </w:pPr>
            <w:r w:rsidRPr="009B015A">
              <w:rPr>
                <w:rFonts w:cs="Times New Roman"/>
                <w:szCs w:val="21"/>
              </w:rPr>
              <w:t>污染物排放绩效水平准入要求</w:t>
            </w:r>
          </w:p>
          <w:p w14:paraId="1798CD82" w14:textId="77777777" w:rsidR="00B67E52" w:rsidRPr="009B015A" w:rsidRDefault="00DD6090">
            <w:pPr>
              <w:widowControl/>
              <w:shd w:val="clear" w:color="auto" w:fill="FFFFFF"/>
              <w:jc w:val="left"/>
              <w:rPr>
                <w:rFonts w:cs="Times New Roman"/>
                <w:szCs w:val="21"/>
              </w:rPr>
            </w:pPr>
            <w:r w:rsidRPr="009B015A">
              <w:rPr>
                <w:rFonts w:cs="Times New Roman"/>
                <w:szCs w:val="21"/>
              </w:rPr>
              <w:lastRenderedPageBreak/>
              <w:t>其他污染物排放管控要求</w:t>
            </w:r>
          </w:p>
        </w:tc>
        <w:tc>
          <w:tcPr>
            <w:tcW w:w="2490" w:type="dxa"/>
            <w:vMerge/>
          </w:tcPr>
          <w:p w14:paraId="5C10BF61" w14:textId="77777777" w:rsidR="00B67E52" w:rsidRPr="009B015A" w:rsidRDefault="00B67E52">
            <w:pPr>
              <w:widowControl/>
              <w:shd w:val="clear" w:color="auto" w:fill="FFFFFF"/>
              <w:jc w:val="center"/>
              <w:rPr>
                <w:rFonts w:cs="Times New Roman"/>
                <w:kern w:val="0"/>
                <w:szCs w:val="21"/>
              </w:rPr>
            </w:pPr>
          </w:p>
        </w:tc>
        <w:tc>
          <w:tcPr>
            <w:tcW w:w="940" w:type="dxa"/>
          </w:tcPr>
          <w:p w14:paraId="098ACD33"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t>符合</w:t>
            </w:r>
          </w:p>
        </w:tc>
      </w:tr>
      <w:tr w:rsidR="00B67E52" w:rsidRPr="009B015A" w14:paraId="71831B06" w14:textId="77777777">
        <w:tc>
          <w:tcPr>
            <w:tcW w:w="1729" w:type="dxa"/>
            <w:vMerge/>
          </w:tcPr>
          <w:p w14:paraId="61142230" w14:textId="77777777" w:rsidR="00B67E52" w:rsidRPr="009B015A" w:rsidRDefault="00B67E52">
            <w:pPr>
              <w:widowControl/>
              <w:jc w:val="center"/>
              <w:rPr>
                <w:rFonts w:cs="Times New Roman"/>
                <w:szCs w:val="21"/>
              </w:rPr>
            </w:pPr>
          </w:p>
        </w:tc>
        <w:tc>
          <w:tcPr>
            <w:tcW w:w="1276" w:type="dxa"/>
            <w:vMerge/>
          </w:tcPr>
          <w:p w14:paraId="5C707D41" w14:textId="77777777" w:rsidR="00B67E52" w:rsidRPr="009B015A" w:rsidRDefault="00B67E52">
            <w:pPr>
              <w:widowControl/>
              <w:jc w:val="center"/>
              <w:rPr>
                <w:rFonts w:cs="Times New Roman"/>
                <w:szCs w:val="21"/>
              </w:rPr>
            </w:pPr>
          </w:p>
        </w:tc>
        <w:tc>
          <w:tcPr>
            <w:tcW w:w="854" w:type="dxa"/>
            <w:vMerge/>
          </w:tcPr>
          <w:p w14:paraId="6281FD14" w14:textId="77777777" w:rsidR="00B67E52" w:rsidRPr="009B015A" w:rsidRDefault="00B67E52">
            <w:pPr>
              <w:widowControl/>
              <w:jc w:val="center"/>
              <w:rPr>
                <w:rFonts w:cs="Times New Roman"/>
                <w:szCs w:val="21"/>
              </w:rPr>
            </w:pPr>
          </w:p>
        </w:tc>
        <w:tc>
          <w:tcPr>
            <w:tcW w:w="1168" w:type="dxa"/>
            <w:vMerge/>
          </w:tcPr>
          <w:p w14:paraId="2FD6D9A2" w14:textId="77777777" w:rsidR="00B67E52" w:rsidRPr="009B015A" w:rsidRDefault="00B67E52">
            <w:pPr>
              <w:widowControl/>
              <w:jc w:val="center"/>
              <w:rPr>
                <w:rFonts w:cs="Times New Roman"/>
                <w:szCs w:val="21"/>
              </w:rPr>
            </w:pPr>
          </w:p>
        </w:tc>
        <w:tc>
          <w:tcPr>
            <w:tcW w:w="1238" w:type="dxa"/>
            <w:vMerge/>
          </w:tcPr>
          <w:p w14:paraId="6067EEDF" w14:textId="77777777" w:rsidR="00B67E52" w:rsidRPr="009B015A" w:rsidRDefault="00B67E52">
            <w:pPr>
              <w:spacing w:line="360" w:lineRule="auto"/>
              <w:jc w:val="center"/>
              <w:rPr>
                <w:rFonts w:cs="Times New Roman"/>
                <w:szCs w:val="21"/>
              </w:rPr>
            </w:pPr>
          </w:p>
        </w:tc>
        <w:tc>
          <w:tcPr>
            <w:tcW w:w="568" w:type="dxa"/>
          </w:tcPr>
          <w:p w14:paraId="0E43C4BF" w14:textId="77777777" w:rsidR="00B67E52" w:rsidRPr="009B015A" w:rsidRDefault="00DD6090">
            <w:pPr>
              <w:widowControl/>
              <w:jc w:val="center"/>
              <w:rPr>
                <w:rFonts w:cs="Times New Roman"/>
                <w:szCs w:val="21"/>
              </w:rPr>
            </w:pPr>
            <w:r w:rsidRPr="009B015A">
              <w:rPr>
                <w:rFonts w:cs="Times New Roman"/>
                <w:szCs w:val="21"/>
              </w:rPr>
              <w:t>环境风险防控</w:t>
            </w:r>
          </w:p>
        </w:tc>
        <w:tc>
          <w:tcPr>
            <w:tcW w:w="3685" w:type="dxa"/>
          </w:tcPr>
          <w:p w14:paraId="58DF7DCC" w14:textId="77777777" w:rsidR="00B67E52" w:rsidRPr="009B015A" w:rsidRDefault="00DD6090">
            <w:pPr>
              <w:widowControl/>
              <w:shd w:val="clear" w:color="auto" w:fill="FFFFFF"/>
              <w:jc w:val="left"/>
              <w:rPr>
                <w:rFonts w:cs="Times New Roman"/>
                <w:szCs w:val="21"/>
              </w:rPr>
            </w:pPr>
            <w:r w:rsidRPr="009B015A">
              <w:rPr>
                <w:rFonts w:cs="Times New Roman"/>
                <w:szCs w:val="21"/>
              </w:rPr>
              <w:t>严格管控类农用地管控要求</w:t>
            </w:r>
          </w:p>
          <w:p w14:paraId="10E9CD9C" w14:textId="77777777" w:rsidR="00B67E52" w:rsidRPr="009B015A" w:rsidRDefault="00DD6090">
            <w:pPr>
              <w:widowControl/>
              <w:shd w:val="clear" w:color="auto" w:fill="FFFFFF"/>
              <w:jc w:val="left"/>
              <w:rPr>
                <w:rFonts w:cs="Times New Roman"/>
                <w:szCs w:val="21"/>
              </w:rPr>
            </w:pPr>
            <w:r w:rsidRPr="009B015A">
              <w:rPr>
                <w:rFonts w:cs="Times New Roman"/>
                <w:szCs w:val="21"/>
              </w:rPr>
              <w:t>安全利用类农用地管控要求</w:t>
            </w:r>
          </w:p>
          <w:p w14:paraId="74818C9F" w14:textId="77777777" w:rsidR="00B67E52" w:rsidRPr="009B015A" w:rsidRDefault="00DD6090">
            <w:pPr>
              <w:widowControl/>
              <w:shd w:val="clear" w:color="auto" w:fill="FFFFFF"/>
              <w:jc w:val="left"/>
              <w:rPr>
                <w:rFonts w:cs="Times New Roman"/>
                <w:szCs w:val="21"/>
              </w:rPr>
            </w:pPr>
            <w:r w:rsidRPr="009B015A">
              <w:rPr>
                <w:rFonts w:cs="Times New Roman"/>
                <w:szCs w:val="21"/>
              </w:rPr>
              <w:t>污染地块管控要求</w:t>
            </w:r>
          </w:p>
          <w:p w14:paraId="28FC9D62" w14:textId="77777777" w:rsidR="00B67E52" w:rsidRPr="009B015A" w:rsidRDefault="00DD6090">
            <w:pPr>
              <w:widowControl/>
              <w:shd w:val="clear" w:color="auto" w:fill="FFFFFF"/>
              <w:jc w:val="left"/>
              <w:rPr>
                <w:rFonts w:cs="Times New Roman"/>
                <w:szCs w:val="21"/>
              </w:rPr>
            </w:pPr>
            <w:r w:rsidRPr="009B015A">
              <w:rPr>
                <w:rFonts w:cs="Times New Roman"/>
                <w:szCs w:val="21"/>
              </w:rPr>
              <w:t>园区环境风险防控要求</w:t>
            </w:r>
          </w:p>
          <w:p w14:paraId="7E2E888C" w14:textId="77777777" w:rsidR="00B67E52" w:rsidRPr="009B015A" w:rsidRDefault="00DD6090">
            <w:pPr>
              <w:widowControl/>
              <w:shd w:val="clear" w:color="auto" w:fill="FFFFFF"/>
              <w:jc w:val="left"/>
              <w:rPr>
                <w:rFonts w:cs="Times New Roman"/>
                <w:szCs w:val="21"/>
              </w:rPr>
            </w:pPr>
            <w:r w:rsidRPr="009B015A">
              <w:rPr>
                <w:rFonts w:cs="Times New Roman"/>
                <w:szCs w:val="21"/>
              </w:rPr>
              <w:t>企业环境风险防控要求</w:t>
            </w:r>
          </w:p>
          <w:p w14:paraId="5A395BCB" w14:textId="77777777" w:rsidR="00B67E52" w:rsidRPr="009B015A" w:rsidRDefault="00DD6090">
            <w:pPr>
              <w:widowControl/>
              <w:shd w:val="clear" w:color="auto" w:fill="FFFFFF"/>
              <w:jc w:val="left"/>
              <w:rPr>
                <w:rFonts w:cs="Times New Roman"/>
                <w:szCs w:val="21"/>
              </w:rPr>
            </w:pPr>
            <w:r w:rsidRPr="009B015A">
              <w:rPr>
                <w:rFonts w:cs="Times New Roman"/>
                <w:szCs w:val="21"/>
              </w:rPr>
              <w:t>其他环境风险防控要求</w:t>
            </w:r>
          </w:p>
        </w:tc>
        <w:tc>
          <w:tcPr>
            <w:tcW w:w="2490" w:type="dxa"/>
            <w:vMerge/>
          </w:tcPr>
          <w:p w14:paraId="65835B2D" w14:textId="77777777" w:rsidR="00B67E52" w:rsidRPr="009B015A" w:rsidRDefault="00B67E52">
            <w:pPr>
              <w:widowControl/>
              <w:shd w:val="clear" w:color="auto" w:fill="FFFFFF"/>
              <w:jc w:val="center"/>
              <w:rPr>
                <w:rFonts w:cs="Times New Roman"/>
                <w:kern w:val="0"/>
                <w:szCs w:val="21"/>
              </w:rPr>
            </w:pPr>
          </w:p>
        </w:tc>
        <w:tc>
          <w:tcPr>
            <w:tcW w:w="940" w:type="dxa"/>
          </w:tcPr>
          <w:p w14:paraId="7B4DC4C8"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t>符合</w:t>
            </w:r>
          </w:p>
        </w:tc>
      </w:tr>
      <w:tr w:rsidR="00B67E52" w:rsidRPr="009B015A" w14:paraId="7FB720AB" w14:textId="77777777">
        <w:tc>
          <w:tcPr>
            <w:tcW w:w="1729" w:type="dxa"/>
            <w:vMerge/>
          </w:tcPr>
          <w:p w14:paraId="4DB0A473" w14:textId="77777777" w:rsidR="00B67E52" w:rsidRPr="009B015A" w:rsidRDefault="00B67E52">
            <w:pPr>
              <w:widowControl/>
              <w:jc w:val="center"/>
              <w:rPr>
                <w:rFonts w:cs="Times New Roman"/>
                <w:szCs w:val="21"/>
              </w:rPr>
            </w:pPr>
          </w:p>
        </w:tc>
        <w:tc>
          <w:tcPr>
            <w:tcW w:w="1276" w:type="dxa"/>
            <w:vMerge/>
          </w:tcPr>
          <w:p w14:paraId="0CA19F94" w14:textId="77777777" w:rsidR="00B67E52" w:rsidRPr="009B015A" w:rsidRDefault="00B67E52">
            <w:pPr>
              <w:widowControl/>
              <w:jc w:val="center"/>
              <w:rPr>
                <w:rFonts w:cs="Times New Roman"/>
                <w:szCs w:val="21"/>
              </w:rPr>
            </w:pPr>
          </w:p>
        </w:tc>
        <w:tc>
          <w:tcPr>
            <w:tcW w:w="854" w:type="dxa"/>
            <w:vMerge/>
          </w:tcPr>
          <w:p w14:paraId="2F73B567" w14:textId="77777777" w:rsidR="00B67E52" w:rsidRPr="009B015A" w:rsidRDefault="00B67E52">
            <w:pPr>
              <w:widowControl/>
              <w:jc w:val="center"/>
              <w:rPr>
                <w:rFonts w:cs="Times New Roman"/>
                <w:szCs w:val="21"/>
              </w:rPr>
            </w:pPr>
          </w:p>
        </w:tc>
        <w:tc>
          <w:tcPr>
            <w:tcW w:w="1168" w:type="dxa"/>
            <w:vMerge/>
          </w:tcPr>
          <w:p w14:paraId="0502F295" w14:textId="77777777" w:rsidR="00B67E52" w:rsidRPr="009B015A" w:rsidRDefault="00B67E52">
            <w:pPr>
              <w:widowControl/>
              <w:jc w:val="center"/>
              <w:rPr>
                <w:rFonts w:cs="Times New Roman"/>
                <w:szCs w:val="21"/>
              </w:rPr>
            </w:pPr>
          </w:p>
        </w:tc>
        <w:tc>
          <w:tcPr>
            <w:tcW w:w="1238" w:type="dxa"/>
            <w:vMerge/>
          </w:tcPr>
          <w:p w14:paraId="5D210084" w14:textId="77777777" w:rsidR="00B67E52" w:rsidRPr="009B015A" w:rsidRDefault="00B67E52">
            <w:pPr>
              <w:spacing w:line="360" w:lineRule="auto"/>
              <w:jc w:val="center"/>
              <w:rPr>
                <w:rFonts w:cs="Times New Roman"/>
                <w:szCs w:val="21"/>
              </w:rPr>
            </w:pPr>
          </w:p>
        </w:tc>
        <w:tc>
          <w:tcPr>
            <w:tcW w:w="568" w:type="dxa"/>
          </w:tcPr>
          <w:p w14:paraId="561D9F3E" w14:textId="77777777" w:rsidR="00B67E52" w:rsidRPr="009B015A" w:rsidRDefault="00DD6090">
            <w:pPr>
              <w:widowControl/>
              <w:jc w:val="center"/>
              <w:rPr>
                <w:rFonts w:cs="Times New Roman"/>
                <w:szCs w:val="21"/>
              </w:rPr>
            </w:pPr>
            <w:r w:rsidRPr="009B015A">
              <w:rPr>
                <w:rFonts w:cs="Times New Roman"/>
                <w:szCs w:val="21"/>
              </w:rPr>
              <w:t>资源开发效率要求</w:t>
            </w:r>
          </w:p>
        </w:tc>
        <w:tc>
          <w:tcPr>
            <w:tcW w:w="3685" w:type="dxa"/>
          </w:tcPr>
          <w:p w14:paraId="4972FED1" w14:textId="77777777" w:rsidR="00B67E52" w:rsidRPr="009B015A" w:rsidRDefault="00DD6090">
            <w:pPr>
              <w:widowControl/>
              <w:shd w:val="clear" w:color="auto" w:fill="FFFFFF"/>
              <w:jc w:val="left"/>
              <w:rPr>
                <w:rFonts w:cs="Times New Roman"/>
                <w:szCs w:val="21"/>
              </w:rPr>
            </w:pPr>
            <w:r w:rsidRPr="009B015A">
              <w:rPr>
                <w:rFonts w:cs="Times New Roman"/>
                <w:szCs w:val="21"/>
              </w:rPr>
              <w:t>水资源利用效率要求</w:t>
            </w:r>
          </w:p>
          <w:p w14:paraId="5BA663FA" w14:textId="77777777" w:rsidR="00B67E52" w:rsidRPr="009B015A" w:rsidRDefault="00DD6090">
            <w:pPr>
              <w:widowControl/>
              <w:shd w:val="clear" w:color="auto" w:fill="FFFFFF"/>
              <w:jc w:val="left"/>
              <w:rPr>
                <w:rFonts w:cs="Times New Roman"/>
                <w:szCs w:val="21"/>
              </w:rPr>
            </w:pPr>
            <w:r w:rsidRPr="009B015A">
              <w:rPr>
                <w:rFonts w:cs="Times New Roman"/>
                <w:szCs w:val="21"/>
              </w:rPr>
              <w:t>地下水开采要求</w:t>
            </w:r>
          </w:p>
          <w:p w14:paraId="195655AC" w14:textId="77777777" w:rsidR="00B67E52" w:rsidRPr="009B015A" w:rsidRDefault="00DD6090">
            <w:pPr>
              <w:widowControl/>
              <w:shd w:val="clear" w:color="auto" w:fill="FFFFFF"/>
              <w:jc w:val="left"/>
              <w:rPr>
                <w:rFonts w:cs="Times New Roman"/>
                <w:szCs w:val="21"/>
              </w:rPr>
            </w:pPr>
            <w:r w:rsidRPr="009B015A">
              <w:rPr>
                <w:rFonts w:cs="Times New Roman"/>
                <w:szCs w:val="21"/>
              </w:rPr>
              <w:t>能源利用效率要求</w:t>
            </w:r>
          </w:p>
          <w:p w14:paraId="202177E2" w14:textId="77777777" w:rsidR="00B67E52" w:rsidRPr="009B015A" w:rsidRDefault="00DD6090">
            <w:pPr>
              <w:widowControl/>
              <w:shd w:val="clear" w:color="auto" w:fill="FFFFFF"/>
              <w:jc w:val="left"/>
              <w:rPr>
                <w:rFonts w:cs="Times New Roman"/>
                <w:szCs w:val="21"/>
              </w:rPr>
            </w:pPr>
            <w:r w:rsidRPr="009B015A">
              <w:rPr>
                <w:rFonts w:cs="Times New Roman"/>
                <w:szCs w:val="21"/>
              </w:rPr>
              <w:t>其他资源利用效率要求</w:t>
            </w:r>
          </w:p>
        </w:tc>
        <w:tc>
          <w:tcPr>
            <w:tcW w:w="2490" w:type="dxa"/>
            <w:vMerge/>
          </w:tcPr>
          <w:p w14:paraId="3F00EF1F" w14:textId="77777777" w:rsidR="00B67E52" w:rsidRPr="009B015A" w:rsidRDefault="00B67E52">
            <w:pPr>
              <w:widowControl/>
              <w:shd w:val="clear" w:color="auto" w:fill="FFFFFF"/>
              <w:jc w:val="center"/>
              <w:rPr>
                <w:rFonts w:cs="Times New Roman"/>
                <w:kern w:val="0"/>
                <w:szCs w:val="21"/>
              </w:rPr>
            </w:pPr>
          </w:p>
        </w:tc>
        <w:tc>
          <w:tcPr>
            <w:tcW w:w="940" w:type="dxa"/>
          </w:tcPr>
          <w:p w14:paraId="21E23FD2"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t>符合</w:t>
            </w:r>
          </w:p>
        </w:tc>
      </w:tr>
      <w:tr w:rsidR="00B67E52" w:rsidRPr="009B015A" w14:paraId="65451F5E" w14:textId="77777777">
        <w:tc>
          <w:tcPr>
            <w:tcW w:w="1729" w:type="dxa"/>
          </w:tcPr>
          <w:p w14:paraId="2F6D47F8" w14:textId="77777777" w:rsidR="00B67E52" w:rsidRPr="009B015A" w:rsidRDefault="00DD6090">
            <w:pPr>
              <w:widowControl/>
              <w:jc w:val="center"/>
              <w:rPr>
                <w:rFonts w:cs="Times New Roman"/>
                <w:szCs w:val="21"/>
              </w:rPr>
            </w:pPr>
            <w:r w:rsidRPr="009B015A">
              <w:rPr>
                <w:rFonts w:cs="Times New Roman"/>
                <w:szCs w:val="21"/>
              </w:rPr>
              <w:t>YS5117231130014</w:t>
            </w:r>
          </w:p>
        </w:tc>
        <w:tc>
          <w:tcPr>
            <w:tcW w:w="1276" w:type="dxa"/>
          </w:tcPr>
          <w:p w14:paraId="0E6EB4B6" w14:textId="77777777" w:rsidR="00B67E52" w:rsidRPr="009B015A" w:rsidRDefault="00DD6090">
            <w:pPr>
              <w:widowControl/>
              <w:jc w:val="center"/>
              <w:rPr>
                <w:rFonts w:cs="Times New Roman"/>
                <w:szCs w:val="21"/>
              </w:rPr>
            </w:pPr>
            <w:r w:rsidRPr="009B015A">
              <w:rPr>
                <w:rFonts w:cs="Times New Roman"/>
                <w:szCs w:val="21"/>
              </w:rPr>
              <w:t>生态优先保护区（一般生态空间）</w:t>
            </w:r>
            <w:r w:rsidRPr="009B015A">
              <w:rPr>
                <w:rFonts w:cs="Times New Roman"/>
                <w:szCs w:val="21"/>
              </w:rPr>
              <w:t>14</w:t>
            </w:r>
          </w:p>
        </w:tc>
        <w:tc>
          <w:tcPr>
            <w:tcW w:w="854" w:type="dxa"/>
            <w:vMerge/>
          </w:tcPr>
          <w:p w14:paraId="481765C3" w14:textId="77777777" w:rsidR="00B67E52" w:rsidRPr="009B015A" w:rsidRDefault="00B67E52">
            <w:pPr>
              <w:widowControl/>
              <w:jc w:val="center"/>
              <w:rPr>
                <w:rFonts w:cs="Times New Roman"/>
                <w:szCs w:val="21"/>
              </w:rPr>
            </w:pPr>
          </w:p>
        </w:tc>
        <w:tc>
          <w:tcPr>
            <w:tcW w:w="1168" w:type="dxa"/>
            <w:vMerge/>
          </w:tcPr>
          <w:p w14:paraId="44A7B3CB" w14:textId="77777777" w:rsidR="00B67E52" w:rsidRPr="009B015A" w:rsidRDefault="00B67E52">
            <w:pPr>
              <w:widowControl/>
              <w:jc w:val="center"/>
              <w:rPr>
                <w:rFonts w:cs="Times New Roman"/>
                <w:szCs w:val="21"/>
              </w:rPr>
            </w:pPr>
          </w:p>
        </w:tc>
        <w:tc>
          <w:tcPr>
            <w:tcW w:w="1238" w:type="dxa"/>
            <w:vMerge/>
          </w:tcPr>
          <w:p w14:paraId="70A9574C" w14:textId="77777777" w:rsidR="00B67E52" w:rsidRPr="009B015A" w:rsidRDefault="00B67E52">
            <w:pPr>
              <w:spacing w:line="360" w:lineRule="auto"/>
              <w:jc w:val="center"/>
              <w:rPr>
                <w:rFonts w:cs="Times New Roman"/>
                <w:szCs w:val="21"/>
              </w:rPr>
            </w:pPr>
          </w:p>
        </w:tc>
        <w:tc>
          <w:tcPr>
            <w:tcW w:w="568" w:type="dxa"/>
          </w:tcPr>
          <w:p w14:paraId="2B86F5AC" w14:textId="77777777" w:rsidR="00B67E52" w:rsidRPr="009B015A" w:rsidRDefault="00DD6090">
            <w:pPr>
              <w:widowControl/>
              <w:jc w:val="center"/>
              <w:rPr>
                <w:rFonts w:cs="Times New Roman"/>
                <w:szCs w:val="21"/>
              </w:rPr>
            </w:pPr>
            <w:r w:rsidRPr="009B015A">
              <w:rPr>
                <w:rFonts w:cs="Times New Roman"/>
                <w:szCs w:val="21"/>
              </w:rPr>
              <w:t>空间布局约束</w:t>
            </w:r>
          </w:p>
        </w:tc>
        <w:tc>
          <w:tcPr>
            <w:tcW w:w="3685" w:type="dxa"/>
          </w:tcPr>
          <w:p w14:paraId="738B9316" w14:textId="77777777" w:rsidR="00B67E52" w:rsidRPr="009B015A" w:rsidRDefault="00DD6090">
            <w:pPr>
              <w:widowControl/>
              <w:shd w:val="clear" w:color="auto" w:fill="FFFFFF"/>
              <w:jc w:val="left"/>
              <w:rPr>
                <w:rFonts w:cs="Times New Roman"/>
                <w:szCs w:val="21"/>
              </w:rPr>
            </w:pPr>
            <w:r w:rsidRPr="009B015A">
              <w:rPr>
                <w:rFonts w:cs="Times New Roman"/>
                <w:szCs w:val="21"/>
              </w:rPr>
              <w:t>禁止开发建设活动的要求</w:t>
            </w:r>
          </w:p>
          <w:p w14:paraId="4C969765" w14:textId="77777777" w:rsidR="00B67E52" w:rsidRPr="009B015A" w:rsidRDefault="00DD6090">
            <w:pPr>
              <w:widowControl/>
              <w:shd w:val="clear" w:color="auto" w:fill="FFFFFF"/>
              <w:jc w:val="left"/>
              <w:rPr>
                <w:rFonts w:cs="Times New Roman"/>
                <w:szCs w:val="21"/>
              </w:rPr>
            </w:pPr>
            <w:r w:rsidRPr="009B015A">
              <w:rPr>
                <w:rFonts w:cs="Times New Roman"/>
                <w:szCs w:val="21"/>
              </w:rPr>
              <w:t>对划入一般生态空间的风景名胜区、自然遗产地、饮用水水源保护区、水产种质资源保护区等有既有管理条例、规定、办法的法定自然保护地，其空间布局约束管控要求按现行法律法规执行</w:t>
            </w:r>
          </w:p>
          <w:p w14:paraId="483AE6D1" w14:textId="77777777" w:rsidR="00B67E52" w:rsidRPr="009B015A" w:rsidRDefault="00DD6090">
            <w:pPr>
              <w:widowControl/>
              <w:shd w:val="clear" w:color="auto" w:fill="FFFFFF"/>
              <w:jc w:val="left"/>
              <w:rPr>
                <w:rFonts w:cs="Times New Roman"/>
                <w:szCs w:val="21"/>
              </w:rPr>
            </w:pPr>
            <w:r w:rsidRPr="009B015A">
              <w:rPr>
                <w:rFonts w:cs="Times New Roman"/>
                <w:szCs w:val="21"/>
              </w:rPr>
              <w:t>限制开发建设活动的要求</w:t>
            </w:r>
          </w:p>
          <w:p w14:paraId="16B5B3B3" w14:textId="77777777" w:rsidR="00B67E52" w:rsidRPr="009B015A" w:rsidRDefault="00DD6090">
            <w:pPr>
              <w:widowControl/>
              <w:shd w:val="clear" w:color="auto" w:fill="FFFFFF"/>
              <w:jc w:val="left"/>
              <w:rPr>
                <w:rFonts w:cs="Times New Roman"/>
                <w:szCs w:val="21"/>
              </w:rPr>
            </w:pPr>
            <w:r w:rsidRPr="009B015A">
              <w:rPr>
                <w:rFonts w:cs="Times New Roman"/>
                <w:szCs w:val="21"/>
              </w:rPr>
              <w:t>对划入一般生态空间的风景名胜区、自然遗产地、饮用水水源保护区、水产种质资源保护区等有既有管理条例、规定、办法的法定自然保护地，其空间布局约束管控要求按现行法律法规执行</w:t>
            </w:r>
          </w:p>
          <w:p w14:paraId="53BB9059" w14:textId="77777777" w:rsidR="00B67E52" w:rsidRPr="009B015A" w:rsidRDefault="00DD6090">
            <w:pPr>
              <w:widowControl/>
              <w:shd w:val="clear" w:color="auto" w:fill="FFFFFF"/>
              <w:jc w:val="left"/>
              <w:rPr>
                <w:rFonts w:cs="Times New Roman"/>
                <w:szCs w:val="21"/>
              </w:rPr>
            </w:pPr>
            <w:r w:rsidRPr="009B015A">
              <w:rPr>
                <w:rFonts w:cs="Times New Roman"/>
                <w:szCs w:val="21"/>
              </w:rPr>
              <w:t>允许开发建设活动的要求</w:t>
            </w:r>
          </w:p>
          <w:p w14:paraId="5D9D9A9F" w14:textId="77777777" w:rsidR="00B67E52" w:rsidRPr="009B015A" w:rsidRDefault="00DD6090">
            <w:pPr>
              <w:widowControl/>
              <w:shd w:val="clear" w:color="auto" w:fill="FFFFFF"/>
              <w:jc w:val="left"/>
              <w:rPr>
                <w:rFonts w:cs="Times New Roman"/>
                <w:szCs w:val="21"/>
              </w:rPr>
            </w:pPr>
            <w:r w:rsidRPr="009B015A">
              <w:rPr>
                <w:rFonts w:cs="Times New Roman"/>
                <w:szCs w:val="21"/>
              </w:rPr>
              <w:t>对划入一般生态空间的风景名胜区、自然遗产地、饮用水水源保护区、水产种质资源保护区等有既有管理条例、规定、办法的法定自然保护地，其空间布局约束管控要求按现行法律法规执行</w:t>
            </w:r>
          </w:p>
          <w:p w14:paraId="02419C02" w14:textId="77777777" w:rsidR="00B67E52" w:rsidRPr="009B015A" w:rsidRDefault="00DD6090">
            <w:pPr>
              <w:widowControl/>
              <w:shd w:val="clear" w:color="auto" w:fill="FFFFFF"/>
              <w:jc w:val="left"/>
              <w:rPr>
                <w:rFonts w:cs="Times New Roman"/>
                <w:szCs w:val="21"/>
              </w:rPr>
            </w:pPr>
            <w:r w:rsidRPr="009B015A">
              <w:rPr>
                <w:rFonts w:cs="Times New Roman"/>
                <w:szCs w:val="21"/>
              </w:rPr>
              <w:lastRenderedPageBreak/>
              <w:t>不符合空间布局要求活动的退出要求</w:t>
            </w:r>
          </w:p>
          <w:p w14:paraId="2A0AAED4" w14:textId="77777777" w:rsidR="00B67E52" w:rsidRPr="009B015A" w:rsidRDefault="00DD6090">
            <w:pPr>
              <w:widowControl/>
              <w:shd w:val="clear" w:color="auto" w:fill="FFFFFF"/>
              <w:jc w:val="left"/>
              <w:rPr>
                <w:rFonts w:cs="Times New Roman"/>
                <w:szCs w:val="21"/>
              </w:rPr>
            </w:pPr>
            <w:r w:rsidRPr="009B015A">
              <w:rPr>
                <w:rFonts w:cs="Times New Roman"/>
                <w:szCs w:val="21"/>
              </w:rPr>
              <w:t>对划入一般生态空间的风景名胜区、自然遗产地、饮用水水源保护区、水产种质资源保护区等有既有管理条例、规定、办法的法定自然保护地，其空间布局约束管控要求按现行法律法规执行</w:t>
            </w:r>
          </w:p>
          <w:p w14:paraId="76E1B409" w14:textId="77777777" w:rsidR="00B67E52" w:rsidRPr="009B015A" w:rsidRDefault="00DD6090">
            <w:pPr>
              <w:widowControl/>
              <w:shd w:val="clear" w:color="auto" w:fill="FFFFFF"/>
              <w:jc w:val="left"/>
              <w:rPr>
                <w:rFonts w:cs="Times New Roman"/>
                <w:szCs w:val="21"/>
              </w:rPr>
            </w:pPr>
            <w:r w:rsidRPr="009B015A">
              <w:rPr>
                <w:rFonts w:cs="Times New Roman"/>
                <w:szCs w:val="21"/>
              </w:rPr>
              <w:t>其他空间布局约束要求</w:t>
            </w:r>
          </w:p>
        </w:tc>
        <w:tc>
          <w:tcPr>
            <w:tcW w:w="2490" w:type="dxa"/>
          </w:tcPr>
          <w:p w14:paraId="4BC4B6E1" w14:textId="77777777" w:rsidR="00B67E52" w:rsidRPr="009B015A" w:rsidRDefault="00DD6090">
            <w:pPr>
              <w:widowControl/>
              <w:shd w:val="clear" w:color="auto" w:fill="FFFFFF"/>
              <w:rPr>
                <w:rFonts w:cs="Times New Roman"/>
                <w:kern w:val="0"/>
                <w:szCs w:val="21"/>
              </w:rPr>
            </w:pPr>
            <w:r w:rsidRPr="009B015A">
              <w:rPr>
                <w:rFonts w:cs="Times New Roman"/>
                <w:kern w:val="0"/>
                <w:szCs w:val="21"/>
              </w:rPr>
              <w:lastRenderedPageBreak/>
              <w:t>根据调查，</w:t>
            </w:r>
            <w:r w:rsidR="00B4399D" w:rsidRPr="009B015A">
              <w:rPr>
                <w:rFonts w:cs="Times New Roman"/>
                <w:b/>
                <w:bCs/>
                <w:kern w:val="0"/>
                <w:szCs w:val="21"/>
              </w:rPr>
              <w:t>本项目</w:t>
            </w:r>
            <w:r w:rsidR="00B4399D" w:rsidRPr="009B015A">
              <w:rPr>
                <w:rFonts w:cs="Times New Roman"/>
                <w:b/>
                <w:bCs/>
                <w:kern w:val="0"/>
                <w:szCs w:val="21"/>
              </w:rPr>
              <w:t>K3+750~K7+780</w:t>
            </w:r>
            <w:r w:rsidR="00B4399D" w:rsidRPr="009B015A">
              <w:rPr>
                <w:rFonts w:cs="Times New Roman"/>
                <w:b/>
                <w:bCs/>
                <w:kern w:val="0"/>
                <w:szCs w:val="21"/>
              </w:rPr>
              <w:t>位于开江县宝石桥水库水源地准保护区陆域范围内，项目</w:t>
            </w:r>
            <w:r w:rsidR="00B4399D" w:rsidRPr="009B015A">
              <w:rPr>
                <w:rFonts w:cs="Times New Roman"/>
                <w:b/>
                <w:bCs/>
                <w:kern w:val="0"/>
                <w:szCs w:val="21"/>
              </w:rPr>
              <w:t>K5+850</w:t>
            </w:r>
            <w:r w:rsidR="00B4399D" w:rsidRPr="009B015A">
              <w:rPr>
                <w:rFonts w:cs="Times New Roman"/>
                <w:b/>
                <w:bCs/>
                <w:kern w:val="0"/>
                <w:szCs w:val="21"/>
              </w:rPr>
              <w:t>路段跨越黑河，</w:t>
            </w:r>
            <w:r w:rsidR="00D72B97" w:rsidRPr="009B015A">
              <w:rPr>
                <w:rFonts w:cs="Times New Roman"/>
                <w:b/>
                <w:bCs/>
                <w:kern w:val="0"/>
                <w:szCs w:val="21"/>
              </w:rPr>
              <w:t>本项目</w:t>
            </w:r>
            <w:r w:rsidR="00D72B97" w:rsidRPr="009B015A">
              <w:rPr>
                <w:rFonts w:cs="Times New Roman"/>
                <w:b/>
                <w:bCs/>
                <w:kern w:val="0"/>
                <w:szCs w:val="21"/>
              </w:rPr>
              <w:t>K5+810~K5+930</w:t>
            </w:r>
            <w:r w:rsidR="00D72B97" w:rsidRPr="009B015A">
              <w:rPr>
                <w:rFonts w:cs="Times New Roman"/>
                <w:b/>
                <w:bCs/>
                <w:kern w:val="0"/>
                <w:szCs w:val="21"/>
              </w:rPr>
              <w:t>、</w:t>
            </w:r>
            <w:r w:rsidR="00D72B97" w:rsidRPr="009B015A">
              <w:rPr>
                <w:rFonts w:cs="Times New Roman"/>
                <w:b/>
                <w:bCs/>
                <w:kern w:val="0"/>
                <w:szCs w:val="21"/>
              </w:rPr>
              <w:t>K6+750~K7+000</w:t>
            </w:r>
            <w:r w:rsidR="00D72B97" w:rsidRPr="009B015A">
              <w:rPr>
                <w:rFonts w:cs="Times New Roman"/>
                <w:b/>
                <w:bCs/>
                <w:kern w:val="0"/>
                <w:szCs w:val="21"/>
              </w:rPr>
              <w:t>位于开江县沙坝场乡黑河沙坝村集中式饮用水源二级保护区陆域区域范围内</w:t>
            </w:r>
            <w:r w:rsidR="00B4399D" w:rsidRPr="009B015A">
              <w:rPr>
                <w:rFonts w:cs="Times New Roman"/>
                <w:b/>
                <w:bCs/>
                <w:kern w:val="0"/>
                <w:szCs w:val="21"/>
              </w:rPr>
              <w:t>，</w:t>
            </w:r>
            <w:r w:rsidRPr="009B015A">
              <w:rPr>
                <w:rFonts w:cs="Times New Roman"/>
                <w:kern w:val="0"/>
                <w:szCs w:val="21"/>
              </w:rPr>
              <w:t>根据饮用水源相关法律法规，本项目不属于禁止建设项目，不设置排污口。同时，本项目参照《国家级公益林管理办法》、《四川省林地保护管理办法》等相关文件，以提高森林质量和生态服务功能为目</w:t>
            </w:r>
            <w:r w:rsidRPr="009B015A">
              <w:rPr>
                <w:rFonts w:cs="Times New Roman"/>
                <w:kern w:val="0"/>
                <w:szCs w:val="21"/>
              </w:rPr>
              <w:lastRenderedPageBreak/>
              <w:t>标，不得随意调整公益林的位置、面积和保护等级，严格控制勘查、开采矿藏和工程建设使用国家级公益林地，确需使用的应严格按照《建设项目使用林地审核审批管理办法》有关规定办理使用手续；涉及林木采伐的，按相关规定依法办理林木采伐手续。一级国家级公益林原则上不得开展生产经营活动，并严禁打枝、采脂、割漆、剥树皮、掘根等行为。二级国家级公益林在不影响整体森林生态系统功能发挥前提下，可按照相关技术规程开展抚育和更新性质的采伐活动；在不破坏森林植被的前提下，可以合理利用林地资源，适度开展林下种植养殖和森林游憩等非木质资源开发与利用，科学发展林下经济。</w:t>
            </w:r>
            <w:r w:rsidRPr="009B015A">
              <w:rPr>
                <w:rFonts w:cs="Times New Roman"/>
                <w:b/>
                <w:bCs/>
                <w:kern w:val="0"/>
                <w:szCs w:val="21"/>
              </w:rPr>
              <w:t>禁止以下活动：生产《环境保护综合名录（</w:t>
            </w:r>
            <w:r w:rsidRPr="009B015A">
              <w:rPr>
                <w:rFonts w:cs="Times New Roman"/>
                <w:b/>
                <w:bCs/>
                <w:kern w:val="0"/>
                <w:szCs w:val="21"/>
              </w:rPr>
              <w:t>2017</w:t>
            </w:r>
            <w:r w:rsidRPr="009B015A">
              <w:rPr>
                <w:rFonts w:cs="Times New Roman"/>
                <w:b/>
                <w:bCs/>
                <w:kern w:val="0"/>
                <w:szCs w:val="21"/>
              </w:rPr>
              <w:t>年版）》所列</w:t>
            </w:r>
            <w:r w:rsidRPr="009B015A">
              <w:rPr>
                <w:rFonts w:cs="Times New Roman"/>
                <w:b/>
                <w:bCs/>
                <w:kern w:val="0"/>
                <w:szCs w:val="21"/>
              </w:rPr>
              <w:t>“</w:t>
            </w:r>
            <w:r w:rsidRPr="009B015A">
              <w:rPr>
                <w:rFonts w:cs="Times New Roman"/>
                <w:b/>
                <w:bCs/>
                <w:kern w:val="0"/>
                <w:szCs w:val="21"/>
              </w:rPr>
              <w:t>高污染、高环境风险</w:t>
            </w:r>
            <w:r w:rsidRPr="009B015A">
              <w:rPr>
                <w:rFonts w:cs="Times New Roman"/>
                <w:b/>
                <w:bCs/>
                <w:kern w:val="0"/>
                <w:szCs w:val="21"/>
              </w:rPr>
              <w:t>”</w:t>
            </w:r>
            <w:r w:rsidRPr="009B015A">
              <w:rPr>
                <w:rFonts w:cs="Times New Roman"/>
                <w:b/>
                <w:bCs/>
                <w:kern w:val="0"/>
                <w:szCs w:val="21"/>
              </w:rPr>
              <w:t>产品活动中与省委省政府明确的地方主导产业不符</w:t>
            </w:r>
            <w:r w:rsidRPr="009B015A">
              <w:rPr>
                <w:rFonts w:cs="Times New Roman"/>
                <w:b/>
                <w:bCs/>
                <w:kern w:val="0"/>
                <w:szCs w:val="21"/>
              </w:rPr>
              <w:lastRenderedPageBreak/>
              <w:t>的产品活动，《环境污染强制责任保险管理办法》所指的环境高风险生产经营活动，法律法规禁止的其他活动。本项目为道路建设，不属于生产项目，</w:t>
            </w:r>
            <w:r w:rsidRPr="009B015A">
              <w:rPr>
                <w:rFonts w:cs="Times New Roman"/>
                <w:kern w:val="0"/>
                <w:szCs w:val="21"/>
              </w:rPr>
              <w:t>本项目两侧有生态公益林，道路</w:t>
            </w:r>
            <w:r w:rsidRPr="009B015A">
              <w:rPr>
                <w:rFonts w:cs="Times New Roman"/>
                <w:kern w:val="0"/>
                <w:szCs w:val="21"/>
              </w:rPr>
              <w:t>K1+060~K1+150</w:t>
            </w:r>
            <w:r w:rsidRPr="009B015A">
              <w:rPr>
                <w:rFonts w:cs="Times New Roman"/>
                <w:kern w:val="0"/>
                <w:szCs w:val="21"/>
              </w:rPr>
              <w:t>路段路线改变新建道路，</w:t>
            </w:r>
            <w:r w:rsidRPr="009B015A">
              <w:rPr>
                <w:rFonts w:cs="Times New Roman"/>
                <w:kern w:val="0"/>
                <w:szCs w:val="21"/>
              </w:rPr>
              <w:t>K5+100~K5+880</w:t>
            </w:r>
            <w:r w:rsidRPr="009B015A">
              <w:rPr>
                <w:rFonts w:cs="Times New Roman"/>
                <w:kern w:val="0"/>
                <w:szCs w:val="21"/>
              </w:rPr>
              <w:t>场镇路段不进行改扩建，其余路段为原有道路基础上进行单边扩建，项目改线路段约</w:t>
            </w:r>
            <w:r w:rsidRPr="009B015A">
              <w:rPr>
                <w:rFonts w:cs="Times New Roman"/>
                <w:kern w:val="0"/>
                <w:szCs w:val="21"/>
              </w:rPr>
              <w:t>90m</w:t>
            </w:r>
            <w:r w:rsidRPr="009B015A">
              <w:rPr>
                <w:rFonts w:cs="Times New Roman"/>
                <w:kern w:val="0"/>
                <w:szCs w:val="21"/>
              </w:rPr>
              <w:t>，将原弯曲路段改直，增加行驶安全，减少行驶距离，其中</w:t>
            </w:r>
            <w:r w:rsidRPr="009B015A">
              <w:rPr>
                <w:rFonts w:cs="Times New Roman"/>
                <w:b/>
                <w:bCs/>
                <w:kern w:val="0"/>
                <w:szCs w:val="21"/>
              </w:rPr>
              <w:t>K3+750~K7+780</w:t>
            </w:r>
            <w:r w:rsidRPr="009B015A">
              <w:rPr>
                <w:rFonts w:cs="Times New Roman"/>
                <w:b/>
                <w:bCs/>
                <w:kern w:val="0"/>
                <w:szCs w:val="21"/>
              </w:rPr>
              <w:t>中改扩建路段在原有线路基础上单边扩宽，项目占地不涉及林地，为耕地和一般土地，根据用地文件，项目土地属于集体用地进行调整。</w:t>
            </w:r>
          </w:p>
        </w:tc>
        <w:tc>
          <w:tcPr>
            <w:tcW w:w="940" w:type="dxa"/>
          </w:tcPr>
          <w:p w14:paraId="54A8A815"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lastRenderedPageBreak/>
              <w:t>符合</w:t>
            </w:r>
          </w:p>
        </w:tc>
      </w:tr>
      <w:tr w:rsidR="00B67E52" w:rsidRPr="009B015A" w14:paraId="0A5AB7CC" w14:textId="77777777">
        <w:tc>
          <w:tcPr>
            <w:tcW w:w="1729" w:type="dxa"/>
            <w:vMerge w:val="restart"/>
          </w:tcPr>
          <w:p w14:paraId="27D14F03" w14:textId="77777777" w:rsidR="00B67E52" w:rsidRPr="009B015A" w:rsidRDefault="00DD6090">
            <w:pPr>
              <w:widowControl/>
              <w:jc w:val="center"/>
              <w:rPr>
                <w:rFonts w:cs="Times New Roman"/>
                <w:szCs w:val="21"/>
              </w:rPr>
            </w:pPr>
            <w:r w:rsidRPr="009B015A">
              <w:rPr>
                <w:rFonts w:cs="Times New Roman"/>
                <w:szCs w:val="21"/>
              </w:rPr>
              <w:lastRenderedPageBreak/>
              <w:t>YS5117231210001</w:t>
            </w:r>
          </w:p>
        </w:tc>
        <w:tc>
          <w:tcPr>
            <w:tcW w:w="1276" w:type="dxa"/>
            <w:vMerge w:val="restart"/>
          </w:tcPr>
          <w:p w14:paraId="23D0F537" w14:textId="77777777" w:rsidR="00B67E52" w:rsidRPr="009B015A" w:rsidRDefault="00DD6090">
            <w:pPr>
              <w:widowControl/>
              <w:jc w:val="center"/>
              <w:rPr>
                <w:rFonts w:cs="Times New Roman"/>
                <w:szCs w:val="21"/>
              </w:rPr>
            </w:pPr>
            <w:r w:rsidRPr="009B015A">
              <w:rPr>
                <w:rFonts w:cs="Times New Roman"/>
                <w:szCs w:val="21"/>
              </w:rPr>
              <w:t>明月江开江县葫芦电站控制单元</w:t>
            </w:r>
          </w:p>
        </w:tc>
        <w:tc>
          <w:tcPr>
            <w:tcW w:w="854" w:type="dxa"/>
            <w:vMerge/>
          </w:tcPr>
          <w:p w14:paraId="225C11A1" w14:textId="77777777" w:rsidR="00B67E52" w:rsidRPr="009B015A" w:rsidRDefault="00B67E52">
            <w:pPr>
              <w:widowControl/>
              <w:jc w:val="center"/>
              <w:rPr>
                <w:rFonts w:cs="Times New Roman"/>
                <w:szCs w:val="21"/>
              </w:rPr>
            </w:pPr>
          </w:p>
        </w:tc>
        <w:tc>
          <w:tcPr>
            <w:tcW w:w="1168" w:type="dxa"/>
            <w:vMerge/>
          </w:tcPr>
          <w:p w14:paraId="411D0E60" w14:textId="77777777" w:rsidR="00B67E52" w:rsidRPr="009B015A" w:rsidRDefault="00B67E52">
            <w:pPr>
              <w:widowControl/>
              <w:jc w:val="center"/>
              <w:rPr>
                <w:rFonts w:cs="Times New Roman"/>
                <w:szCs w:val="21"/>
              </w:rPr>
            </w:pPr>
          </w:p>
        </w:tc>
        <w:tc>
          <w:tcPr>
            <w:tcW w:w="1238" w:type="dxa"/>
            <w:vMerge/>
          </w:tcPr>
          <w:p w14:paraId="12BD5E42" w14:textId="77777777" w:rsidR="00B67E52" w:rsidRPr="009B015A" w:rsidRDefault="00B67E52">
            <w:pPr>
              <w:spacing w:line="360" w:lineRule="auto"/>
              <w:jc w:val="center"/>
              <w:rPr>
                <w:rFonts w:cs="Times New Roman"/>
                <w:szCs w:val="21"/>
              </w:rPr>
            </w:pPr>
          </w:p>
        </w:tc>
        <w:tc>
          <w:tcPr>
            <w:tcW w:w="568" w:type="dxa"/>
          </w:tcPr>
          <w:p w14:paraId="05D5B43D" w14:textId="77777777" w:rsidR="00B67E52" w:rsidRPr="009B015A" w:rsidRDefault="00DD6090">
            <w:pPr>
              <w:widowControl/>
              <w:jc w:val="center"/>
              <w:rPr>
                <w:rFonts w:cs="Times New Roman"/>
                <w:szCs w:val="21"/>
              </w:rPr>
            </w:pPr>
            <w:r w:rsidRPr="009B015A">
              <w:rPr>
                <w:rFonts w:cs="Times New Roman"/>
                <w:szCs w:val="21"/>
              </w:rPr>
              <w:t>空间布局约束</w:t>
            </w:r>
          </w:p>
        </w:tc>
        <w:tc>
          <w:tcPr>
            <w:tcW w:w="3685" w:type="dxa"/>
          </w:tcPr>
          <w:p w14:paraId="72704CB7" w14:textId="77777777" w:rsidR="00B67E52" w:rsidRPr="009B015A" w:rsidRDefault="00DD6090">
            <w:pPr>
              <w:widowControl/>
              <w:shd w:val="clear" w:color="auto" w:fill="FFFFFF"/>
              <w:jc w:val="left"/>
              <w:rPr>
                <w:rFonts w:cs="Times New Roman"/>
                <w:szCs w:val="21"/>
              </w:rPr>
            </w:pPr>
            <w:r w:rsidRPr="009B015A">
              <w:rPr>
                <w:rFonts w:cs="Times New Roman"/>
                <w:szCs w:val="21"/>
              </w:rPr>
              <w:t>禁止开发建设活动的要求</w:t>
            </w:r>
          </w:p>
          <w:p w14:paraId="593C1066" w14:textId="77777777" w:rsidR="00B67E52" w:rsidRPr="009B015A" w:rsidRDefault="00DD6090">
            <w:pPr>
              <w:widowControl/>
              <w:shd w:val="clear" w:color="auto" w:fill="FFFFFF"/>
              <w:jc w:val="left"/>
              <w:rPr>
                <w:rFonts w:cs="Times New Roman"/>
                <w:szCs w:val="21"/>
              </w:rPr>
            </w:pPr>
            <w:r w:rsidRPr="009B015A">
              <w:rPr>
                <w:rFonts w:cs="Times New Roman"/>
                <w:szCs w:val="21"/>
              </w:rPr>
              <w:t>法定保护地严格执行《中华人民共和国水污染防治法》、《中华人民共和国自然保护区条例》、《四川省饮用水水源保护管理条例》等法律法规定，法律禁止的人为活动一律禁止布设</w:t>
            </w:r>
          </w:p>
          <w:p w14:paraId="704E0613" w14:textId="77777777" w:rsidR="00B67E52" w:rsidRPr="009B015A" w:rsidRDefault="00DD6090">
            <w:pPr>
              <w:widowControl/>
              <w:shd w:val="clear" w:color="auto" w:fill="FFFFFF"/>
              <w:jc w:val="left"/>
              <w:rPr>
                <w:rFonts w:cs="Times New Roman"/>
                <w:szCs w:val="21"/>
              </w:rPr>
            </w:pPr>
            <w:r w:rsidRPr="009B015A">
              <w:rPr>
                <w:rFonts w:cs="Times New Roman"/>
                <w:szCs w:val="21"/>
              </w:rPr>
              <w:t>限制开发建设活动的要求</w:t>
            </w:r>
          </w:p>
          <w:p w14:paraId="7C4BEBC1" w14:textId="77777777" w:rsidR="00B67E52" w:rsidRPr="009B015A" w:rsidRDefault="00DD6090">
            <w:pPr>
              <w:widowControl/>
              <w:shd w:val="clear" w:color="auto" w:fill="FFFFFF"/>
              <w:jc w:val="left"/>
              <w:rPr>
                <w:rFonts w:cs="Times New Roman"/>
                <w:szCs w:val="21"/>
              </w:rPr>
            </w:pPr>
            <w:r w:rsidRPr="009B015A">
              <w:rPr>
                <w:rFonts w:cs="Times New Roman"/>
                <w:szCs w:val="21"/>
              </w:rPr>
              <w:lastRenderedPageBreak/>
              <w:t>法定保护地严格执行《中华人民共和国水污染防治法》、《中华人民共和国自然保护区条例》、《四川省饮用水水源保护管理条例》等法律法规定，法律未明确禁止的以保护水环境、水资源、水生态为重点，充分论证，谨慎布局</w:t>
            </w:r>
          </w:p>
          <w:p w14:paraId="07A037D7" w14:textId="77777777" w:rsidR="00B67E52" w:rsidRPr="009B015A" w:rsidRDefault="00DD6090">
            <w:pPr>
              <w:widowControl/>
              <w:shd w:val="clear" w:color="auto" w:fill="FFFFFF"/>
              <w:jc w:val="left"/>
              <w:rPr>
                <w:rFonts w:cs="Times New Roman"/>
                <w:szCs w:val="21"/>
              </w:rPr>
            </w:pPr>
            <w:r w:rsidRPr="009B015A">
              <w:rPr>
                <w:rFonts w:cs="Times New Roman"/>
                <w:szCs w:val="21"/>
              </w:rPr>
              <w:t>允许开发建设活动的要求</w:t>
            </w:r>
          </w:p>
          <w:p w14:paraId="288AD5CD" w14:textId="77777777" w:rsidR="00B67E52" w:rsidRPr="009B015A" w:rsidRDefault="00DD6090">
            <w:pPr>
              <w:widowControl/>
              <w:shd w:val="clear" w:color="auto" w:fill="FFFFFF"/>
              <w:jc w:val="left"/>
              <w:rPr>
                <w:rFonts w:cs="Times New Roman"/>
                <w:szCs w:val="21"/>
              </w:rPr>
            </w:pPr>
            <w:r w:rsidRPr="009B015A">
              <w:rPr>
                <w:rFonts w:cs="Times New Roman"/>
                <w:szCs w:val="21"/>
              </w:rPr>
              <w:t>不符合空间布局要求活动的退出要求</w:t>
            </w:r>
          </w:p>
          <w:p w14:paraId="7138D0C4" w14:textId="77777777" w:rsidR="00B67E52" w:rsidRPr="009B015A" w:rsidRDefault="00DD6090">
            <w:pPr>
              <w:widowControl/>
              <w:shd w:val="clear" w:color="auto" w:fill="FFFFFF"/>
              <w:jc w:val="left"/>
              <w:rPr>
                <w:rFonts w:cs="Times New Roman"/>
                <w:szCs w:val="21"/>
              </w:rPr>
            </w:pPr>
            <w:r w:rsidRPr="009B015A">
              <w:rPr>
                <w:rFonts w:cs="Times New Roman"/>
                <w:szCs w:val="21"/>
              </w:rPr>
              <w:t>按照《中华人民共和国水污染防治法》、《四川省饮用水水源保护管理条例》等法规要求，清退不符合空间布局要求活动</w:t>
            </w:r>
          </w:p>
          <w:p w14:paraId="2BADF15B" w14:textId="77777777" w:rsidR="00B67E52" w:rsidRPr="009B015A" w:rsidRDefault="00DD6090">
            <w:pPr>
              <w:widowControl/>
              <w:shd w:val="clear" w:color="auto" w:fill="FFFFFF"/>
              <w:jc w:val="left"/>
              <w:rPr>
                <w:rFonts w:cs="Times New Roman"/>
                <w:szCs w:val="21"/>
              </w:rPr>
            </w:pPr>
            <w:r w:rsidRPr="009B015A">
              <w:rPr>
                <w:rFonts w:cs="Times New Roman"/>
                <w:szCs w:val="21"/>
              </w:rPr>
              <w:t>其他空间布局约束要求</w:t>
            </w:r>
          </w:p>
        </w:tc>
        <w:tc>
          <w:tcPr>
            <w:tcW w:w="2490" w:type="dxa"/>
          </w:tcPr>
          <w:p w14:paraId="4B10F72A" w14:textId="77777777" w:rsidR="00B67E52" w:rsidRPr="009B015A" w:rsidRDefault="00DD6090">
            <w:pPr>
              <w:widowControl/>
              <w:shd w:val="clear" w:color="auto" w:fill="FFFFFF"/>
              <w:rPr>
                <w:rFonts w:cs="Times New Roman"/>
                <w:kern w:val="0"/>
                <w:szCs w:val="21"/>
              </w:rPr>
            </w:pPr>
            <w:r w:rsidRPr="009B015A">
              <w:rPr>
                <w:rFonts w:cs="Times New Roman"/>
                <w:kern w:val="0"/>
                <w:szCs w:val="21"/>
              </w:rPr>
              <w:lastRenderedPageBreak/>
              <w:t>道路</w:t>
            </w:r>
            <w:r w:rsidRPr="009B015A">
              <w:rPr>
                <w:rFonts w:cs="Times New Roman"/>
                <w:kern w:val="0"/>
                <w:szCs w:val="21"/>
              </w:rPr>
              <w:t>K1+060~K1+150</w:t>
            </w:r>
            <w:r w:rsidRPr="009B015A">
              <w:rPr>
                <w:rFonts w:cs="Times New Roman"/>
                <w:kern w:val="0"/>
                <w:szCs w:val="21"/>
              </w:rPr>
              <w:t>路段路线改变新建道路，</w:t>
            </w:r>
            <w:r w:rsidRPr="009B015A">
              <w:rPr>
                <w:rFonts w:cs="Times New Roman"/>
                <w:kern w:val="0"/>
                <w:szCs w:val="21"/>
              </w:rPr>
              <w:t>K5+100~K5+880</w:t>
            </w:r>
            <w:r w:rsidRPr="009B015A">
              <w:rPr>
                <w:rFonts w:cs="Times New Roman"/>
                <w:kern w:val="0"/>
                <w:szCs w:val="21"/>
              </w:rPr>
              <w:t>场镇路段不进行改扩建，其余路段为原有道路基础上进行单边扩建，项目改线路段约</w:t>
            </w:r>
            <w:r w:rsidRPr="009B015A">
              <w:rPr>
                <w:rFonts w:cs="Times New Roman"/>
                <w:kern w:val="0"/>
                <w:szCs w:val="21"/>
              </w:rPr>
              <w:t>90m</w:t>
            </w:r>
            <w:r w:rsidRPr="009B015A">
              <w:rPr>
                <w:rFonts w:cs="Times New Roman"/>
                <w:kern w:val="0"/>
                <w:szCs w:val="21"/>
              </w:rPr>
              <w:t>，将原弯曲路段改</w:t>
            </w:r>
            <w:r w:rsidRPr="009B015A">
              <w:rPr>
                <w:rFonts w:cs="Times New Roman"/>
                <w:kern w:val="0"/>
                <w:szCs w:val="21"/>
              </w:rPr>
              <w:lastRenderedPageBreak/>
              <w:t>直，增加行驶安全，减少行驶距离，其中</w:t>
            </w:r>
            <w:r w:rsidRPr="009B015A">
              <w:rPr>
                <w:rFonts w:cs="Times New Roman"/>
                <w:b/>
                <w:bCs/>
                <w:kern w:val="0"/>
                <w:szCs w:val="21"/>
              </w:rPr>
              <w:t>K3+750~K7+780</w:t>
            </w:r>
            <w:r w:rsidRPr="009B015A">
              <w:rPr>
                <w:rFonts w:cs="Times New Roman"/>
                <w:b/>
                <w:bCs/>
                <w:kern w:val="0"/>
                <w:szCs w:val="21"/>
              </w:rPr>
              <w:t>中改扩建路段在原有线路基础上单边扩宽，项目占地不涉及林地，为耕地和一般土地，根据用地文件，项目土地属于集体用地进行调整。项目不涉及涉水施工，道路两侧设置排水沟，避免道路雨水和事故期间污水直接排入水体。不会对地表水产生较大影响。</w:t>
            </w:r>
          </w:p>
        </w:tc>
        <w:tc>
          <w:tcPr>
            <w:tcW w:w="940" w:type="dxa"/>
          </w:tcPr>
          <w:p w14:paraId="64E6EE8E"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lastRenderedPageBreak/>
              <w:t>符合</w:t>
            </w:r>
          </w:p>
        </w:tc>
      </w:tr>
      <w:tr w:rsidR="00B67E52" w:rsidRPr="009B015A" w14:paraId="23891F69" w14:textId="77777777">
        <w:tc>
          <w:tcPr>
            <w:tcW w:w="1729" w:type="dxa"/>
            <w:vMerge/>
          </w:tcPr>
          <w:p w14:paraId="5549CA66" w14:textId="77777777" w:rsidR="00B67E52" w:rsidRPr="009B015A" w:rsidRDefault="00B67E52">
            <w:pPr>
              <w:widowControl/>
              <w:jc w:val="center"/>
              <w:rPr>
                <w:rFonts w:cs="Times New Roman"/>
                <w:szCs w:val="21"/>
              </w:rPr>
            </w:pPr>
          </w:p>
        </w:tc>
        <w:tc>
          <w:tcPr>
            <w:tcW w:w="1276" w:type="dxa"/>
            <w:vMerge/>
          </w:tcPr>
          <w:p w14:paraId="0AE69B3A" w14:textId="77777777" w:rsidR="00B67E52" w:rsidRPr="009B015A" w:rsidRDefault="00B67E52">
            <w:pPr>
              <w:widowControl/>
              <w:jc w:val="center"/>
              <w:rPr>
                <w:rFonts w:cs="Times New Roman"/>
                <w:szCs w:val="21"/>
              </w:rPr>
            </w:pPr>
          </w:p>
        </w:tc>
        <w:tc>
          <w:tcPr>
            <w:tcW w:w="854" w:type="dxa"/>
            <w:vMerge/>
          </w:tcPr>
          <w:p w14:paraId="4BDDB053" w14:textId="77777777" w:rsidR="00B67E52" w:rsidRPr="009B015A" w:rsidRDefault="00B67E52">
            <w:pPr>
              <w:widowControl/>
              <w:jc w:val="center"/>
              <w:rPr>
                <w:rFonts w:cs="Times New Roman"/>
                <w:szCs w:val="21"/>
              </w:rPr>
            </w:pPr>
          </w:p>
        </w:tc>
        <w:tc>
          <w:tcPr>
            <w:tcW w:w="1168" w:type="dxa"/>
            <w:vMerge/>
          </w:tcPr>
          <w:p w14:paraId="12C23918" w14:textId="77777777" w:rsidR="00B67E52" w:rsidRPr="009B015A" w:rsidRDefault="00B67E52">
            <w:pPr>
              <w:widowControl/>
              <w:jc w:val="center"/>
              <w:rPr>
                <w:rFonts w:cs="Times New Roman"/>
                <w:szCs w:val="21"/>
              </w:rPr>
            </w:pPr>
          </w:p>
        </w:tc>
        <w:tc>
          <w:tcPr>
            <w:tcW w:w="1238" w:type="dxa"/>
            <w:vMerge/>
          </w:tcPr>
          <w:p w14:paraId="4015187F" w14:textId="77777777" w:rsidR="00B67E52" w:rsidRPr="009B015A" w:rsidRDefault="00B67E52">
            <w:pPr>
              <w:spacing w:line="360" w:lineRule="auto"/>
              <w:jc w:val="center"/>
              <w:rPr>
                <w:rFonts w:cs="Times New Roman"/>
                <w:szCs w:val="21"/>
              </w:rPr>
            </w:pPr>
          </w:p>
        </w:tc>
        <w:tc>
          <w:tcPr>
            <w:tcW w:w="568" w:type="dxa"/>
          </w:tcPr>
          <w:p w14:paraId="0459A49F" w14:textId="77777777" w:rsidR="00B67E52" w:rsidRPr="009B015A" w:rsidRDefault="00DD6090">
            <w:pPr>
              <w:widowControl/>
              <w:jc w:val="center"/>
              <w:rPr>
                <w:rFonts w:cs="Times New Roman"/>
                <w:szCs w:val="21"/>
              </w:rPr>
            </w:pPr>
            <w:r w:rsidRPr="009B015A">
              <w:rPr>
                <w:rFonts w:cs="Times New Roman"/>
                <w:szCs w:val="21"/>
              </w:rPr>
              <w:t>污染物排放管控</w:t>
            </w:r>
          </w:p>
        </w:tc>
        <w:tc>
          <w:tcPr>
            <w:tcW w:w="3685" w:type="dxa"/>
          </w:tcPr>
          <w:p w14:paraId="7E0D0B20" w14:textId="77777777" w:rsidR="00B67E52" w:rsidRPr="009B015A" w:rsidRDefault="00DD6090">
            <w:pPr>
              <w:widowControl/>
              <w:shd w:val="clear" w:color="auto" w:fill="FFFFFF"/>
              <w:jc w:val="left"/>
              <w:rPr>
                <w:rFonts w:cs="Times New Roman"/>
                <w:szCs w:val="21"/>
              </w:rPr>
            </w:pPr>
            <w:r w:rsidRPr="009B015A">
              <w:rPr>
                <w:rFonts w:cs="Times New Roman"/>
                <w:szCs w:val="21"/>
              </w:rPr>
              <w:t>城镇污水污染控制措施要求</w:t>
            </w:r>
          </w:p>
          <w:p w14:paraId="5570C0A3" w14:textId="77777777" w:rsidR="00B67E52" w:rsidRPr="009B015A" w:rsidRDefault="00DD6090">
            <w:pPr>
              <w:widowControl/>
              <w:shd w:val="clear" w:color="auto" w:fill="FFFFFF"/>
              <w:jc w:val="left"/>
              <w:rPr>
                <w:rFonts w:cs="Times New Roman"/>
                <w:szCs w:val="21"/>
              </w:rPr>
            </w:pPr>
            <w:r w:rsidRPr="009B015A">
              <w:rPr>
                <w:rFonts w:cs="Times New Roman"/>
                <w:szCs w:val="21"/>
              </w:rPr>
              <w:t>工业废水污染控制措施要求</w:t>
            </w:r>
          </w:p>
          <w:p w14:paraId="619B0A59" w14:textId="77777777" w:rsidR="00B67E52" w:rsidRPr="009B015A" w:rsidRDefault="00DD6090">
            <w:pPr>
              <w:widowControl/>
              <w:shd w:val="clear" w:color="auto" w:fill="FFFFFF"/>
              <w:jc w:val="left"/>
              <w:rPr>
                <w:rFonts w:cs="Times New Roman"/>
                <w:szCs w:val="21"/>
              </w:rPr>
            </w:pPr>
            <w:r w:rsidRPr="009B015A">
              <w:rPr>
                <w:rFonts w:cs="Times New Roman"/>
                <w:szCs w:val="21"/>
              </w:rPr>
              <w:t>农业面源水污染控制措施要求</w:t>
            </w:r>
          </w:p>
          <w:p w14:paraId="13E8F012" w14:textId="77777777" w:rsidR="00B67E52" w:rsidRPr="009B015A" w:rsidRDefault="00DD6090">
            <w:pPr>
              <w:widowControl/>
              <w:shd w:val="clear" w:color="auto" w:fill="FFFFFF"/>
              <w:jc w:val="left"/>
              <w:rPr>
                <w:rFonts w:cs="Times New Roman"/>
                <w:szCs w:val="21"/>
              </w:rPr>
            </w:pPr>
            <w:r w:rsidRPr="009B015A">
              <w:rPr>
                <w:rFonts w:cs="Times New Roman"/>
                <w:szCs w:val="21"/>
              </w:rPr>
              <w:t>船舶港口水污染控制措施要求</w:t>
            </w:r>
          </w:p>
          <w:p w14:paraId="6A4EA00E" w14:textId="77777777" w:rsidR="00B67E52" w:rsidRPr="009B015A" w:rsidRDefault="00DD6090">
            <w:pPr>
              <w:widowControl/>
              <w:shd w:val="clear" w:color="auto" w:fill="FFFFFF"/>
              <w:jc w:val="left"/>
              <w:rPr>
                <w:rFonts w:cs="Times New Roman"/>
                <w:szCs w:val="21"/>
              </w:rPr>
            </w:pPr>
            <w:r w:rsidRPr="009B015A">
              <w:rPr>
                <w:rFonts w:cs="Times New Roman"/>
                <w:szCs w:val="21"/>
              </w:rPr>
              <w:t>饮用水水源和其它特殊水体保护要求</w:t>
            </w:r>
          </w:p>
          <w:p w14:paraId="655F17CB" w14:textId="77777777" w:rsidR="00B67E52" w:rsidRPr="009B015A" w:rsidRDefault="00DD6090">
            <w:pPr>
              <w:widowControl/>
              <w:shd w:val="clear" w:color="auto" w:fill="FFFFFF"/>
              <w:jc w:val="left"/>
              <w:rPr>
                <w:rFonts w:cs="Times New Roman"/>
                <w:szCs w:val="21"/>
              </w:rPr>
            </w:pPr>
            <w:r w:rsidRPr="009B015A">
              <w:rPr>
                <w:rFonts w:cs="Times New Roman"/>
                <w:szCs w:val="21"/>
              </w:rPr>
              <w:t>以饮用水水源水质保护为核心，强化其他污染源治理</w:t>
            </w:r>
          </w:p>
        </w:tc>
        <w:tc>
          <w:tcPr>
            <w:tcW w:w="2490" w:type="dxa"/>
            <w:vMerge w:val="restart"/>
          </w:tcPr>
          <w:p w14:paraId="0C20B75E" w14:textId="77777777" w:rsidR="00B67E52" w:rsidRPr="009B015A" w:rsidRDefault="00B4399D">
            <w:pPr>
              <w:shd w:val="clear" w:color="auto" w:fill="FFFFFF"/>
              <w:rPr>
                <w:rFonts w:cs="Times New Roman"/>
                <w:kern w:val="0"/>
                <w:szCs w:val="21"/>
              </w:rPr>
            </w:pPr>
            <w:r w:rsidRPr="009B015A">
              <w:rPr>
                <w:rFonts w:cs="Times New Roman"/>
                <w:b/>
                <w:bCs/>
                <w:szCs w:val="21"/>
              </w:rPr>
              <w:t>本项目</w:t>
            </w:r>
            <w:r w:rsidRPr="009B015A">
              <w:rPr>
                <w:rFonts w:cs="Times New Roman"/>
                <w:b/>
                <w:bCs/>
                <w:szCs w:val="21"/>
              </w:rPr>
              <w:t>K3+750~K7+780</w:t>
            </w:r>
            <w:r w:rsidRPr="009B015A">
              <w:rPr>
                <w:rFonts w:cs="Times New Roman"/>
                <w:b/>
                <w:bCs/>
                <w:szCs w:val="21"/>
              </w:rPr>
              <w:t>位于开江县宝石桥水库水源地准保护区陆域范围内，项目</w:t>
            </w:r>
            <w:r w:rsidRPr="009B015A">
              <w:rPr>
                <w:rFonts w:cs="Times New Roman"/>
                <w:b/>
                <w:bCs/>
                <w:szCs w:val="21"/>
              </w:rPr>
              <w:t>K5+850</w:t>
            </w:r>
            <w:r w:rsidRPr="009B015A">
              <w:rPr>
                <w:rFonts w:cs="Times New Roman"/>
                <w:b/>
                <w:bCs/>
                <w:szCs w:val="21"/>
              </w:rPr>
              <w:t>路段跨越黑河，</w:t>
            </w:r>
            <w:r w:rsidR="00D72B97" w:rsidRPr="009B015A">
              <w:rPr>
                <w:rFonts w:cs="Times New Roman"/>
                <w:b/>
                <w:bCs/>
                <w:szCs w:val="21"/>
              </w:rPr>
              <w:t>本项目</w:t>
            </w:r>
            <w:r w:rsidR="00D72B97" w:rsidRPr="009B015A">
              <w:rPr>
                <w:rFonts w:cs="Times New Roman"/>
                <w:b/>
                <w:bCs/>
                <w:szCs w:val="21"/>
              </w:rPr>
              <w:t>K5+810~K5+930</w:t>
            </w:r>
            <w:r w:rsidR="00D72B97" w:rsidRPr="009B015A">
              <w:rPr>
                <w:rFonts w:cs="Times New Roman"/>
                <w:b/>
                <w:bCs/>
                <w:szCs w:val="21"/>
              </w:rPr>
              <w:t>、</w:t>
            </w:r>
            <w:r w:rsidR="00D72B97" w:rsidRPr="009B015A">
              <w:rPr>
                <w:rFonts w:cs="Times New Roman"/>
                <w:b/>
                <w:bCs/>
                <w:szCs w:val="21"/>
              </w:rPr>
              <w:t>K6+750~K7+000</w:t>
            </w:r>
            <w:r w:rsidR="00D72B97" w:rsidRPr="009B015A">
              <w:rPr>
                <w:rFonts w:cs="Times New Roman"/>
                <w:b/>
                <w:bCs/>
                <w:szCs w:val="21"/>
              </w:rPr>
              <w:t>位于开江县沙坝场乡黑河沙坝村集中式饮用水源二级保护区陆域区域范围内</w:t>
            </w:r>
            <w:r w:rsidRPr="009B015A">
              <w:rPr>
                <w:rFonts w:cs="Times New Roman"/>
                <w:b/>
                <w:bCs/>
                <w:szCs w:val="21"/>
              </w:rPr>
              <w:t>，</w:t>
            </w:r>
            <w:r w:rsidR="00DD6090" w:rsidRPr="009B015A">
              <w:rPr>
                <w:rFonts w:cs="Times New Roman"/>
                <w:b/>
                <w:bCs/>
                <w:szCs w:val="21"/>
              </w:rPr>
              <w:t>黑河由北向南最终汇入宝石桥水库。</w:t>
            </w:r>
            <w:r w:rsidR="00DD6090" w:rsidRPr="009B015A">
              <w:rPr>
                <w:rFonts w:cs="Times New Roman"/>
                <w:kern w:val="0"/>
                <w:szCs w:val="21"/>
              </w:rPr>
              <w:t>道路两侧设置排水沟，避免道路雨水和事故期间污水直接排入水体。道路两侧设置排水沟，避免道路雨水和事故期间污</w:t>
            </w:r>
            <w:r w:rsidR="00DD6090" w:rsidRPr="009B015A">
              <w:rPr>
                <w:rFonts w:cs="Times New Roman"/>
                <w:kern w:val="0"/>
                <w:szCs w:val="21"/>
              </w:rPr>
              <w:lastRenderedPageBreak/>
              <w:t>水直接排入水体。</w:t>
            </w:r>
          </w:p>
        </w:tc>
        <w:tc>
          <w:tcPr>
            <w:tcW w:w="940" w:type="dxa"/>
          </w:tcPr>
          <w:p w14:paraId="5E2744D9" w14:textId="77777777" w:rsidR="00B67E52" w:rsidRPr="009B015A" w:rsidRDefault="00DD6090">
            <w:pPr>
              <w:widowControl/>
              <w:shd w:val="clear" w:color="auto" w:fill="FFFFFF"/>
              <w:jc w:val="center"/>
              <w:rPr>
                <w:rFonts w:cs="Times New Roman"/>
                <w:kern w:val="0"/>
                <w:szCs w:val="21"/>
              </w:rPr>
            </w:pPr>
            <w:r w:rsidRPr="009B015A">
              <w:rPr>
                <w:rFonts w:cs="Times New Roman"/>
                <w:kern w:val="0"/>
                <w:szCs w:val="21"/>
              </w:rPr>
              <w:lastRenderedPageBreak/>
              <w:t>符合</w:t>
            </w:r>
          </w:p>
        </w:tc>
      </w:tr>
      <w:tr w:rsidR="00B67E52" w:rsidRPr="009B015A" w14:paraId="2239817A" w14:textId="77777777">
        <w:tc>
          <w:tcPr>
            <w:tcW w:w="1729" w:type="dxa"/>
            <w:vMerge/>
          </w:tcPr>
          <w:p w14:paraId="5E86CC2B" w14:textId="77777777" w:rsidR="00B67E52" w:rsidRPr="009B015A" w:rsidRDefault="00B67E52">
            <w:pPr>
              <w:widowControl/>
              <w:jc w:val="left"/>
              <w:rPr>
                <w:rFonts w:cs="Times New Roman"/>
                <w:szCs w:val="21"/>
              </w:rPr>
            </w:pPr>
          </w:p>
        </w:tc>
        <w:tc>
          <w:tcPr>
            <w:tcW w:w="1276" w:type="dxa"/>
            <w:vMerge/>
          </w:tcPr>
          <w:p w14:paraId="74538355" w14:textId="77777777" w:rsidR="00B67E52" w:rsidRPr="009B015A" w:rsidRDefault="00B67E52">
            <w:pPr>
              <w:widowControl/>
              <w:jc w:val="left"/>
              <w:rPr>
                <w:rFonts w:cs="Times New Roman"/>
                <w:szCs w:val="21"/>
              </w:rPr>
            </w:pPr>
          </w:p>
        </w:tc>
        <w:tc>
          <w:tcPr>
            <w:tcW w:w="854" w:type="dxa"/>
            <w:vMerge/>
          </w:tcPr>
          <w:p w14:paraId="42E23B6E" w14:textId="77777777" w:rsidR="00B67E52" w:rsidRPr="009B015A" w:rsidRDefault="00B67E52">
            <w:pPr>
              <w:widowControl/>
              <w:jc w:val="left"/>
              <w:rPr>
                <w:rFonts w:cs="Times New Roman"/>
                <w:szCs w:val="21"/>
              </w:rPr>
            </w:pPr>
          </w:p>
        </w:tc>
        <w:tc>
          <w:tcPr>
            <w:tcW w:w="1168" w:type="dxa"/>
            <w:vMerge/>
          </w:tcPr>
          <w:p w14:paraId="7C0EC5FF" w14:textId="77777777" w:rsidR="00B67E52" w:rsidRPr="009B015A" w:rsidRDefault="00B67E52">
            <w:pPr>
              <w:widowControl/>
              <w:jc w:val="left"/>
              <w:rPr>
                <w:rFonts w:cs="Times New Roman"/>
                <w:szCs w:val="21"/>
              </w:rPr>
            </w:pPr>
          </w:p>
        </w:tc>
        <w:tc>
          <w:tcPr>
            <w:tcW w:w="1238" w:type="dxa"/>
            <w:vMerge/>
          </w:tcPr>
          <w:p w14:paraId="5DCEBC13" w14:textId="77777777" w:rsidR="00B67E52" w:rsidRPr="009B015A" w:rsidRDefault="00B67E52">
            <w:pPr>
              <w:spacing w:line="360" w:lineRule="auto"/>
              <w:jc w:val="left"/>
              <w:rPr>
                <w:rFonts w:cs="Times New Roman"/>
                <w:szCs w:val="21"/>
              </w:rPr>
            </w:pPr>
          </w:p>
        </w:tc>
        <w:tc>
          <w:tcPr>
            <w:tcW w:w="568" w:type="dxa"/>
          </w:tcPr>
          <w:p w14:paraId="5F12093B" w14:textId="77777777" w:rsidR="00B67E52" w:rsidRPr="009B015A" w:rsidRDefault="00DD6090">
            <w:pPr>
              <w:widowControl/>
              <w:jc w:val="left"/>
              <w:rPr>
                <w:rFonts w:cs="Times New Roman"/>
                <w:szCs w:val="21"/>
              </w:rPr>
            </w:pPr>
            <w:r w:rsidRPr="009B015A">
              <w:rPr>
                <w:rFonts w:cs="Times New Roman"/>
                <w:szCs w:val="21"/>
              </w:rPr>
              <w:t>环境风险防控</w:t>
            </w:r>
          </w:p>
        </w:tc>
        <w:tc>
          <w:tcPr>
            <w:tcW w:w="3685" w:type="dxa"/>
          </w:tcPr>
          <w:p w14:paraId="51F8FE97" w14:textId="77777777" w:rsidR="00B67E52" w:rsidRPr="009B015A" w:rsidRDefault="00DD6090">
            <w:pPr>
              <w:widowControl/>
              <w:shd w:val="clear" w:color="auto" w:fill="FFFFFF"/>
              <w:jc w:val="left"/>
              <w:rPr>
                <w:rFonts w:cs="Times New Roman"/>
                <w:szCs w:val="21"/>
              </w:rPr>
            </w:pPr>
            <w:r w:rsidRPr="009B015A">
              <w:rPr>
                <w:rFonts w:cs="Times New Roman"/>
                <w:szCs w:val="21"/>
              </w:rPr>
              <w:t>对饮用水水源保护区及供水单位周边区域的环境状况和污染风险进行调查评估，筛查可能存在的污染风险因素，并采取相应的风险防范措施</w:t>
            </w:r>
          </w:p>
        </w:tc>
        <w:tc>
          <w:tcPr>
            <w:tcW w:w="2490" w:type="dxa"/>
            <w:vMerge/>
          </w:tcPr>
          <w:p w14:paraId="584BBEBF" w14:textId="77777777" w:rsidR="00B67E52" w:rsidRPr="009B015A" w:rsidRDefault="00B67E52">
            <w:pPr>
              <w:widowControl/>
              <w:shd w:val="clear" w:color="auto" w:fill="FFFFFF"/>
              <w:jc w:val="left"/>
              <w:rPr>
                <w:rFonts w:cs="Times New Roman"/>
                <w:kern w:val="0"/>
                <w:szCs w:val="21"/>
              </w:rPr>
            </w:pPr>
          </w:p>
        </w:tc>
        <w:tc>
          <w:tcPr>
            <w:tcW w:w="940" w:type="dxa"/>
          </w:tcPr>
          <w:p w14:paraId="6CE181B2" w14:textId="77777777" w:rsidR="00B67E52" w:rsidRPr="009B015A" w:rsidRDefault="00DD6090">
            <w:pPr>
              <w:widowControl/>
              <w:shd w:val="clear" w:color="auto" w:fill="FFFFFF"/>
              <w:jc w:val="left"/>
              <w:rPr>
                <w:rFonts w:cs="Times New Roman"/>
                <w:kern w:val="0"/>
                <w:szCs w:val="21"/>
              </w:rPr>
            </w:pPr>
            <w:r w:rsidRPr="009B015A">
              <w:rPr>
                <w:rFonts w:cs="Times New Roman"/>
                <w:kern w:val="0"/>
                <w:szCs w:val="21"/>
              </w:rPr>
              <w:t>符合</w:t>
            </w:r>
          </w:p>
        </w:tc>
      </w:tr>
      <w:tr w:rsidR="00B67E52" w:rsidRPr="009B015A" w14:paraId="2D69AF5C" w14:textId="77777777">
        <w:tc>
          <w:tcPr>
            <w:tcW w:w="1729" w:type="dxa"/>
            <w:vMerge w:val="restart"/>
          </w:tcPr>
          <w:p w14:paraId="1328E9E2" w14:textId="77777777" w:rsidR="00B67E52" w:rsidRPr="009B015A" w:rsidRDefault="00DD6090">
            <w:pPr>
              <w:widowControl/>
              <w:jc w:val="left"/>
              <w:rPr>
                <w:rFonts w:cs="Times New Roman"/>
                <w:szCs w:val="21"/>
              </w:rPr>
            </w:pPr>
            <w:r w:rsidRPr="009B015A">
              <w:rPr>
                <w:rFonts w:cs="Times New Roman"/>
                <w:szCs w:val="21"/>
              </w:rPr>
              <w:t>YS5117232320003</w:t>
            </w:r>
          </w:p>
        </w:tc>
        <w:tc>
          <w:tcPr>
            <w:tcW w:w="1276" w:type="dxa"/>
            <w:vMerge w:val="restart"/>
          </w:tcPr>
          <w:p w14:paraId="23A13E4C" w14:textId="77777777" w:rsidR="00B67E52" w:rsidRPr="009B015A" w:rsidRDefault="00DD6090">
            <w:pPr>
              <w:widowControl/>
              <w:jc w:val="left"/>
              <w:rPr>
                <w:rFonts w:cs="Times New Roman"/>
                <w:szCs w:val="21"/>
              </w:rPr>
            </w:pPr>
            <w:r w:rsidRPr="009B015A">
              <w:rPr>
                <w:rFonts w:cs="Times New Roman"/>
                <w:szCs w:val="21"/>
              </w:rPr>
              <w:t>开江县大气环境布局敏感重点管控区</w:t>
            </w:r>
          </w:p>
        </w:tc>
        <w:tc>
          <w:tcPr>
            <w:tcW w:w="854" w:type="dxa"/>
            <w:vMerge/>
          </w:tcPr>
          <w:p w14:paraId="7BDFB01D" w14:textId="77777777" w:rsidR="00B67E52" w:rsidRPr="009B015A" w:rsidRDefault="00B67E52">
            <w:pPr>
              <w:widowControl/>
              <w:jc w:val="left"/>
              <w:rPr>
                <w:rFonts w:cs="Times New Roman"/>
                <w:szCs w:val="21"/>
              </w:rPr>
            </w:pPr>
          </w:p>
        </w:tc>
        <w:tc>
          <w:tcPr>
            <w:tcW w:w="1168" w:type="dxa"/>
            <w:vMerge/>
          </w:tcPr>
          <w:p w14:paraId="4F7445D1" w14:textId="77777777" w:rsidR="00B67E52" w:rsidRPr="009B015A" w:rsidRDefault="00B67E52">
            <w:pPr>
              <w:widowControl/>
              <w:jc w:val="left"/>
              <w:rPr>
                <w:rFonts w:cs="Times New Roman"/>
                <w:szCs w:val="21"/>
              </w:rPr>
            </w:pPr>
          </w:p>
        </w:tc>
        <w:tc>
          <w:tcPr>
            <w:tcW w:w="1238" w:type="dxa"/>
            <w:vMerge/>
          </w:tcPr>
          <w:p w14:paraId="3AA73160" w14:textId="77777777" w:rsidR="00B67E52" w:rsidRPr="009B015A" w:rsidRDefault="00B67E52">
            <w:pPr>
              <w:spacing w:line="360" w:lineRule="auto"/>
              <w:jc w:val="left"/>
              <w:rPr>
                <w:rFonts w:cs="Times New Roman"/>
                <w:szCs w:val="21"/>
              </w:rPr>
            </w:pPr>
          </w:p>
        </w:tc>
        <w:tc>
          <w:tcPr>
            <w:tcW w:w="568" w:type="dxa"/>
          </w:tcPr>
          <w:p w14:paraId="3B1E1088" w14:textId="77777777" w:rsidR="00B67E52" w:rsidRPr="009B015A" w:rsidRDefault="00DD6090">
            <w:pPr>
              <w:widowControl/>
              <w:jc w:val="left"/>
              <w:rPr>
                <w:rFonts w:cs="Times New Roman"/>
                <w:szCs w:val="21"/>
              </w:rPr>
            </w:pPr>
            <w:r w:rsidRPr="009B015A">
              <w:rPr>
                <w:rFonts w:cs="Times New Roman"/>
                <w:szCs w:val="21"/>
              </w:rPr>
              <w:t>空间布局约束</w:t>
            </w:r>
          </w:p>
        </w:tc>
        <w:tc>
          <w:tcPr>
            <w:tcW w:w="3685" w:type="dxa"/>
          </w:tcPr>
          <w:p w14:paraId="0B6D1763" w14:textId="77777777" w:rsidR="00B67E52" w:rsidRPr="009B015A" w:rsidRDefault="00DD6090">
            <w:pPr>
              <w:widowControl/>
              <w:shd w:val="clear" w:color="auto" w:fill="FFFFFF"/>
              <w:jc w:val="left"/>
              <w:rPr>
                <w:rFonts w:cs="Times New Roman"/>
                <w:szCs w:val="21"/>
              </w:rPr>
            </w:pPr>
            <w:r w:rsidRPr="009B015A">
              <w:rPr>
                <w:rFonts w:cs="Times New Roman"/>
                <w:szCs w:val="21"/>
              </w:rPr>
              <w:t>禁止开发建设活动的要求</w:t>
            </w:r>
          </w:p>
          <w:p w14:paraId="7326EC9B" w14:textId="77777777" w:rsidR="00B67E52" w:rsidRPr="009B015A" w:rsidRDefault="00DD6090">
            <w:pPr>
              <w:widowControl/>
              <w:shd w:val="clear" w:color="auto" w:fill="FFFFFF"/>
              <w:jc w:val="left"/>
              <w:rPr>
                <w:rFonts w:cs="Times New Roman"/>
                <w:szCs w:val="21"/>
              </w:rPr>
            </w:pPr>
            <w:r w:rsidRPr="009B015A">
              <w:rPr>
                <w:rFonts w:cs="Times New Roman"/>
                <w:szCs w:val="21"/>
              </w:rPr>
              <w:t>限制开发建设活动的要求</w:t>
            </w:r>
          </w:p>
          <w:p w14:paraId="374FE6A1" w14:textId="77777777" w:rsidR="00B67E52" w:rsidRPr="009B015A" w:rsidRDefault="00DD6090">
            <w:pPr>
              <w:widowControl/>
              <w:shd w:val="clear" w:color="auto" w:fill="FFFFFF"/>
              <w:jc w:val="left"/>
              <w:rPr>
                <w:rFonts w:cs="Times New Roman"/>
                <w:szCs w:val="21"/>
              </w:rPr>
            </w:pPr>
            <w:r w:rsidRPr="009B015A">
              <w:rPr>
                <w:rFonts w:cs="Times New Roman"/>
                <w:szCs w:val="21"/>
              </w:rPr>
              <w:t>允许开发建设活动的要求</w:t>
            </w:r>
          </w:p>
          <w:p w14:paraId="0F4F6CC2" w14:textId="77777777" w:rsidR="00B67E52" w:rsidRPr="009B015A" w:rsidRDefault="00DD6090">
            <w:pPr>
              <w:widowControl/>
              <w:shd w:val="clear" w:color="auto" w:fill="FFFFFF"/>
              <w:jc w:val="left"/>
              <w:rPr>
                <w:rFonts w:cs="Times New Roman"/>
                <w:szCs w:val="21"/>
              </w:rPr>
            </w:pPr>
            <w:r w:rsidRPr="009B015A">
              <w:rPr>
                <w:rFonts w:cs="Times New Roman"/>
                <w:szCs w:val="21"/>
              </w:rPr>
              <w:t>不符合空间布局要求活动的退出要求</w:t>
            </w:r>
          </w:p>
          <w:p w14:paraId="750BFFC7" w14:textId="77777777" w:rsidR="00B67E52" w:rsidRPr="009B015A" w:rsidRDefault="00DD6090">
            <w:pPr>
              <w:widowControl/>
              <w:shd w:val="clear" w:color="auto" w:fill="FFFFFF"/>
              <w:jc w:val="left"/>
              <w:rPr>
                <w:rFonts w:cs="Times New Roman"/>
                <w:szCs w:val="21"/>
              </w:rPr>
            </w:pPr>
            <w:r w:rsidRPr="009B015A">
              <w:rPr>
                <w:rFonts w:cs="Times New Roman"/>
                <w:szCs w:val="21"/>
              </w:rPr>
              <w:t>其他空间布局约束要求</w:t>
            </w:r>
          </w:p>
        </w:tc>
        <w:tc>
          <w:tcPr>
            <w:tcW w:w="2490" w:type="dxa"/>
          </w:tcPr>
          <w:p w14:paraId="68606310" w14:textId="77777777" w:rsidR="00B67E52" w:rsidRPr="009B015A" w:rsidRDefault="00DD6090">
            <w:pPr>
              <w:widowControl/>
              <w:shd w:val="clear" w:color="auto" w:fill="FFFFFF"/>
              <w:jc w:val="left"/>
              <w:rPr>
                <w:rFonts w:cs="Times New Roman"/>
                <w:kern w:val="0"/>
                <w:szCs w:val="21"/>
              </w:rPr>
            </w:pPr>
            <w:r w:rsidRPr="009B015A">
              <w:rPr>
                <w:rFonts w:cs="Times New Roman"/>
                <w:kern w:val="0"/>
                <w:szCs w:val="21"/>
              </w:rPr>
              <w:t>目为道路改扩建项目，为单边扩建，</w:t>
            </w:r>
            <w:r w:rsidRPr="009B015A">
              <w:rPr>
                <w:rFonts w:cs="Times New Roman"/>
                <w:b/>
                <w:bCs/>
                <w:kern w:val="0"/>
                <w:szCs w:val="21"/>
              </w:rPr>
              <w:t>项目占地不涉及林地，为耕地和一般土地，根据用地文件，项目土地属于集体用地进行调整。项目临时占地使用后恢复其用地。</w:t>
            </w:r>
          </w:p>
        </w:tc>
        <w:tc>
          <w:tcPr>
            <w:tcW w:w="940" w:type="dxa"/>
          </w:tcPr>
          <w:p w14:paraId="54C53AB2" w14:textId="77777777" w:rsidR="00B67E52" w:rsidRPr="009B015A" w:rsidRDefault="00DD6090">
            <w:pPr>
              <w:widowControl/>
              <w:shd w:val="clear" w:color="auto" w:fill="FFFFFF"/>
              <w:jc w:val="left"/>
              <w:rPr>
                <w:rFonts w:cs="Times New Roman"/>
                <w:kern w:val="0"/>
                <w:szCs w:val="21"/>
              </w:rPr>
            </w:pPr>
            <w:r w:rsidRPr="009B015A">
              <w:rPr>
                <w:rFonts w:cs="Times New Roman"/>
                <w:kern w:val="0"/>
                <w:szCs w:val="21"/>
              </w:rPr>
              <w:t>符合</w:t>
            </w:r>
          </w:p>
        </w:tc>
      </w:tr>
      <w:tr w:rsidR="00B67E52" w:rsidRPr="009B015A" w14:paraId="2A3DB8D8" w14:textId="77777777">
        <w:tc>
          <w:tcPr>
            <w:tcW w:w="1729" w:type="dxa"/>
            <w:vMerge/>
          </w:tcPr>
          <w:p w14:paraId="4A791717" w14:textId="77777777" w:rsidR="00B67E52" w:rsidRPr="009B015A" w:rsidRDefault="00B67E52">
            <w:pPr>
              <w:widowControl/>
              <w:jc w:val="left"/>
              <w:rPr>
                <w:rFonts w:cs="Times New Roman"/>
                <w:szCs w:val="21"/>
              </w:rPr>
            </w:pPr>
          </w:p>
        </w:tc>
        <w:tc>
          <w:tcPr>
            <w:tcW w:w="1276" w:type="dxa"/>
            <w:vMerge/>
          </w:tcPr>
          <w:p w14:paraId="2277AFD0" w14:textId="77777777" w:rsidR="00B67E52" w:rsidRPr="009B015A" w:rsidRDefault="00B67E52">
            <w:pPr>
              <w:widowControl/>
              <w:jc w:val="left"/>
              <w:rPr>
                <w:rFonts w:cs="Times New Roman"/>
                <w:szCs w:val="21"/>
              </w:rPr>
            </w:pPr>
          </w:p>
        </w:tc>
        <w:tc>
          <w:tcPr>
            <w:tcW w:w="854" w:type="dxa"/>
            <w:vMerge/>
          </w:tcPr>
          <w:p w14:paraId="64A08BF6" w14:textId="77777777" w:rsidR="00B67E52" w:rsidRPr="009B015A" w:rsidRDefault="00B67E52">
            <w:pPr>
              <w:widowControl/>
              <w:jc w:val="left"/>
              <w:rPr>
                <w:rFonts w:cs="Times New Roman"/>
                <w:szCs w:val="21"/>
              </w:rPr>
            </w:pPr>
          </w:p>
        </w:tc>
        <w:tc>
          <w:tcPr>
            <w:tcW w:w="1168" w:type="dxa"/>
            <w:vMerge/>
          </w:tcPr>
          <w:p w14:paraId="7E264E8E" w14:textId="77777777" w:rsidR="00B67E52" w:rsidRPr="009B015A" w:rsidRDefault="00B67E52">
            <w:pPr>
              <w:widowControl/>
              <w:jc w:val="left"/>
              <w:rPr>
                <w:rFonts w:cs="Times New Roman"/>
                <w:szCs w:val="21"/>
              </w:rPr>
            </w:pPr>
          </w:p>
        </w:tc>
        <w:tc>
          <w:tcPr>
            <w:tcW w:w="1238" w:type="dxa"/>
            <w:vMerge/>
          </w:tcPr>
          <w:p w14:paraId="1EA096E6" w14:textId="77777777" w:rsidR="00B67E52" w:rsidRPr="009B015A" w:rsidRDefault="00B67E52">
            <w:pPr>
              <w:spacing w:line="360" w:lineRule="auto"/>
              <w:jc w:val="left"/>
              <w:rPr>
                <w:rFonts w:cs="Times New Roman"/>
                <w:szCs w:val="21"/>
              </w:rPr>
            </w:pPr>
          </w:p>
        </w:tc>
        <w:tc>
          <w:tcPr>
            <w:tcW w:w="568" w:type="dxa"/>
          </w:tcPr>
          <w:p w14:paraId="11C9AC08" w14:textId="77777777" w:rsidR="00B67E52" w:rsidRPr="009B015A" w:rsidRDefault="00DD6090">
            <w:pPr>
              <w:widowControl/>
              <w:jc w:val="left"/>
              <w:rPr>
                <w:rFonts w:cs="Times New Roman"/>
                <w:szCs w:val="21"/>
              </w:rPr>
            </w:pPr>
            <w:r w:rsidRPr="009B015A">
              <w:rPr>
                <w:rFonts w:cs="Times New Roman"/>
                <w:szCs w:val="21"/>
              </w:rPr>
              <w:t>污染物排放管控</w:t>
            </w:r>
          </w:p>
        </w:tc>
        <w:tc>
          <w:tcPr>
            <w:tcW w:w="3685" w:type="dxa"/>
          </w:tcPr>
          <w:p w14:paraId="00D96469" w14:textId="77777777" w:rsidR="00B67E52" w:rsidRPr="009B015A" w:rsidRDefault="00DD6090">
            <w:pPr>
              <w:widowControl/>
              <w:shd w:val="clear" w:color="auto" w:fill="FFFFFF"/>
              <w:jc w:val="left"/>
              <w:rPr>
                <w:rFonts w:cs="Times New Roman"/>
                <w:szCs w:val="21"/>
              </w:rPr>
            </w:pPr>
            <w:r w:rsidRPr="009B015A">
              <w:rPr>
                <w:rFonts w:cs="Times New Roman"/>
                <w:szCs w:val="21"/>
              </w:rPr>
              <w:t>大气环境质量执行标准</w:t>
            </w:r>
          </w:p>
          <w:p w14:paraId="2EEDB7C8" w14:textId="77777777" w:rsidR="00B67E52" w:rsidRPr="009B015A" w:rsidRDefault="00DD6090">
            <w:pPr>
              <w:widowControl/>
              <w:shd w:val="clear" w:color="auto" w:fill="FFFFFF"/>
              <w:jc w:val="left"/>
              <w:rPr>
                <w:rFonts w:cs="Times New Roman"/>
                <w:szCs w:val="21"/>
              </w:rPr>
            </w:pPr>
            <w:r w:rsidRPr="009B015A">
              <w:rPr>
                <w:rFonts w:cs="Times New Roman"/>
                <w:szCs w:val="21"/>
              </w:rPr>
              <w:t>《环境空气质量标准》（</w:t>
            </w:r>
            <w:r w:rsidRPr="009B015A">
              <w:rPr>
                <w:rFonts w:cs="Times New Roman"/>
                <w:szCs w:val="21"/>
              </w:rPr>
              <w:t>GB3095-2012</w:t>
            </w:r>
            <w:r w:rsidRPr="009B015A">
              <w:rPr>
                <w:rFonts w:cs="Times New Roman"/>
                <w:szCs w:val="21"/>
              </w:rPr>
              <w:t>）：二级</w:t>
            </w:r>
          </w:p>
          <w:p w14:paraId="70B050DE" w14:textId="77777777" w:rsidR="00B67E52" w:rsidRPr="009B015A" w:rsidRDefault="00DD6090">
            <w:pPr>
              <w:widowControl/>
              <w:shd w:val="clear" w:color="auto" w:fill="FFFFFF"/>
              <w:jc w:val="left"/>
              <w:rPr>
                <w:rFonts w:cs="Times New Roman"/>
                <w:szCs w:val="21"/>
              </w:rPr>
            </w:pPr>
            <w:r w:rsidRPr="009B015A">
              <w:rPr>
                <w:rFonts w:cs="Times New Roman"/>
                <w:szCs w:val="21"/>
              </w:rPr>
              <w:t>区域大气污染物削减</w:t>
            </w:r>
            <w:r w:rsidRPr="009B015A">
              <w:rPr>
                <w:rFonts w:cs="Times New Roman"/>
                <w:szCs w:val="21"/>
              </w:rPr>
              <w:t>/</w:t>
            </w:r>
            <w:r w:rsidRPr="009B015A">
              <w:rPr>
                <w:rFonts w:cs="Times New Roman"/>
                <w:szCs w:val="21"/>
              </w:rPr>
              <w:t>替代要求</w:t>
            </w:r>
          </w:p>
          <w:p w14:paraId="371B387E" w14:textId="77777777" w:rsidR="00B67E52" w:rsidRPr="009B015A" w:rsidRDefault="00DD6090">
            <w:pPr>
              <w:widowControl/>
              <w:shd w:val="clear" w:color="auto" w:fill="FFFFFF"/>
              <w:jc w:val="left"/>
              <w:rPr>
                <w:rFonts w:cs="Times New Roman"/>
                <w:szCs w:val="21"/>
              </w:rPr>
            </w:pPr>
            <w:r w:rsidRPr="009B015A">
              <w:rPr>
                <w:rFonts w:cs="Times New Roman"/>
                <w:szCs w:val="21"/>
              </w:rPr>
              <w:t>新增大气污染物排放的建设项目实施总量削减替代。</w:t>
            </w:r>
          </w:p>
          <w:p w14:paraId="2A5301EE" w14:textId="77777777" w:rsidR="00B67E52" w:rsidRPr="009B015A" w:rsidRDefault="00DD6090">
            <w:pPr>
              <w:widowControl/>
              <w:shd w:val="clear" w:color="auto" w:fill="FFFFFF"/>
              <w:jc w:val="left"/>
              <w:rPr>
                <w:rFonts w:cs="Times New Roman"/>
                <w:szCs w:val="21"/>
              </w:rPr>
            </w:pPr>
            <w:r w:rsidRPr="009B015A">
              <w:rPr>
                <w:rFonts w:cs="Times New Roman"/>
                <w:szCs w:val="21"/>
              </w:rPr>
              <w:t>燃煤和其他能源大气污染控制要求</w:t>
            </w:r>
          </w:p>
          <w:p w14:paraId="4D7DDE3A" w14:textId="77777777" w:rsidR="00B67E52" w:rsidRPr="009B015A" w:rsidRDefault="00DD6090">
            <w:pPr>
              <w:widowControl/>
              <w:shd w:val="clear" w:color="auto" w:fill="FFFFFF"/>
              <w:jc w:val="left"/>
              <w:rPr>
                <w:rFonts w:cs="Times New Roman"/>
                <w:szCs w:val="21"/>
              </w:rPr>
            </w:pPr>
            <w:r w:rsidRPr="009B015A">
              <w:rPr>
                <w:rFonts w:cs="Times New Roman"/>
                <w:szCs w:val="21"/>
              </w:rPr>
              <w:t>工业废气污染控制要求</w:t>
            </w:r>
          </w:p>
          <w:p w14:paraId="70C33DF2" w14:textId="77777777" w:rsidR="00B67E52" w:rsidRPr="009B015A" w:rsidRDefault="00DD6090">
            <w:pPr>
              <w:widowControl/>
              <w:shd w:val="clear" w:color="auto" w:fill="FFFFFF"/>
              <w:jc w:val="left"/>
              <w:rPr>
                <w:rFonts w:cs="Times New Roman"/>
                <w:szCs w:val="21"/>
              </w:rPr>
            </w:pPr>
            <w:r w:rsidRPr="009B015A">
              <w:rPr>
                <w:rFonts w:cs="Times New Roman"/>
                <w:szCs w:val="21"/>
              </w:rPr>
              <w:t>机动车船大气污染控制要求</w:t>
            </w:r>
          </w:p>
          <w:p w14:paraId="0D2C55D1" w14:textId="77777777" w:rsidR="00B67E52" w:rsidRPr="009B015A" w:rsidRDefault="00DD6090">
            <w:pPr>
              <w:widowControl/>
              <w:shd w:val="clear" w:color="auto" w:fill="FFFFFF"/>
              <w:jc w:val="left"/>
              <w:rPr>
                <w:rFonts w:cs="Times New Roman"/>
                <w:szCs w:val="21"/>
              </w:rPr>
            </w:pPr>
            <w:r w:rsidRPr="009B015A">
              <w:rPr>
                <w:rFonts w:cs="Times New Roman"/>
                <w:szCs w:val="21"/>
              </w:rPr>
              <w:t>扬尘污染控制要求</w:t>
            </w:r>
          </w:p>
          <w:p w14:paraId="78E4F1CA" w14:textId="77777777" w:rsidR="00B67E52" w:rsidRPr="009B015A" w:rsidRDefault="00DD6090">
            <w:pPr>
              <w:widowControl/>
              <w:shd w:val="clear" w:color="auto" w:fill="FFFFFF"/>
              <w:jc w:val="left"/>
              <w:rPr>
                <w:rFonts w:cs="Times New Roman"/>
                <w:szCs w:val="21"/>
              </w:rPr>
            </w:pPr>
            <w:r w:rsidRPr="009B015A">
              <w:rPr>
                <w:rFonts w:cs="Times New Roman"/>
                <w:szCs w:val="21"/>
              </w:rPr>
              <w:t>农业生产经营活动大气污染控制要求</w:t>
            </w:r>
          </w:p>
          <w:p w14:paraId="021CBB70" w14:textId="77777777" w:rsidR="00B67E52" w:rsidRPr="009B015A" w:rsidRDefault="00DD6090">
            <w:pPr>
              <w:widowControl/>
              <w:shd w:val="clear" w:color="auto" w:fill="FFFFFF"/>
              <w:jc w:val="left"/>
              <w:rPr>
                <w:rFonts w:cs="Times New Roman"/>
                <w:szCs w:val="21"/>
              </w:rPr>
            </w:pPr>
            <w:r w:rsidRPr="009B015A">
              <w:rPr>
                <w:rFonts w:cs="Times New Roman"/>
                <w:szCs w:val="21"/>
              </w:rPr>
              <w:t>重点行业企业专项治理要求</w:t>
            </w:r>
          </w:p>
          <w:p w14:paraId="234F5E47" w14:textId="77777777" w:rsidR="00B67E52" w:rsidRPr="009B015A" w:rsidRDefault="00DD6090">
            <w:pPr>
              <w:widowControl/>
              <w:shd w:val="clear" w:color="auto" w:fill="FFFFFF"/>
              <w:jc w:val="left"/>
              <w:rPr>
                <w:rFonts w:cs="Times New Roman"/>
                <w:szCs w:val="21"/>
              </w:rPr>
            </w:pPr>
            <w:r w:rsidRPr="009B015A">
              <w:rPr>
                <w:rFonts w:cs="Times New Roman"/>
                <w:szCs w:val="21"/>
              </w:rPr>
              <w:t>其他大气污染物排放管控要求</w:t>
            </w:r>
          </w:p>
        </w:tc>
        <w:tc>
          <w:tcPr>
            <w:tcW w:w="2490" w:type="dxa"/>
          </w:tcPr>
          <w:p w14:paraId="36E0922D" w14:textId="77777777" w:rsidR="00B67E52" w:rsidRPr="009B015A" w:rsidRDefault="00DD6090">
            <w:pPr>
              <w:widowControl/>
              <w:shd w:val="clear" w:color="auto" w:fill="FFFFFF"/>
              <w:rPr>
                <w:rFonts w:cs="Times New Roman"/>
                <w:kern w:val="0"/>
                <w:szCs w:val="21"/>
              </w:rPr>
            </w:pPr>
            <w:r w:rsidRPr="009B015A">
              <w:rPr>
                <w:rFonts w:cs="Times New Roman"/>
                <w:kern w:val="0"/>
                <w:szCs w:val="21"/>
              </w:rPr>
              <w:t>道路</w:t>
            </w:r>
            <w:r w:rsidRPr="009B015A">
              <w:rPr>
                <w:rFonts w:cs="Times New Roman"/>
                <w:kern w:val="0"/>
                <w:szCs w:val="21"/>
              </w:rPr>
              <w:t>K1+060~K1+150</w:t>
            </w:r>
            <w:r w:rsidRPr="009B015A">
              <w:rPr>
                <w:rFonts w:cs="Times New Roman"/>
                <w:kern w:val="0"/>
                <w:szCs w:val="21"/>
              </w:rPr>
              <w:t>路段路线改变新建道路，</w:t>
            </w:r>
            <w:r w:rsidRPr="009B015A">
              <w:rPr>
                <w:rFonts w:cs="Times New Roman"/>
                <w:kern w:val="0"/>
                <w:szCs w:val="21"/>
              </w:rPr>
              <w:t>K5+100~K5+880</w:t>
            </w:r>
            <w:r w:rsidRPr="009B015A">
              <w:rPr>
                <w:rFonts w:cs="Times New Roman"/>
                <w:kern w:val="0"/>
                <w:szCs w:val="21"/>
              </w:rPr>
              <w:t>场镇路段不进行改扩建，其余路段为原有道路基础上进行单边扩建，项目改线路段约</w:t>
            </w:r>
            <w:r w:rsidRPr="009B015A">
              <w:rPr>
                <w:rFonts w:cs="Times New Roman"/>
                <w:kern w:val="0"/>
                <w:szCs w:val="21"/>
              </w:rPr>
              <w:t>90m</w:t>
            </w:r>
            <w:r w:rsidRPr="009B015A">
              <w:rPr>
                <w:rFonts w:cs="Times New Roman"/>
                <w:kern w:val="0"/>
                <w:szCs w:val="21"/>
              </w:rPr>
              <w:t>，将原弯曲路段改直，增加行驶安全，减少行驶距离，其中</w:t>
            </w:r>
            <w:r w:rsidRPr="009B015A">
              <w:rPr>
                <w:rFonts w:cs="Times New Roman"/>
                <w:b/>
                <w:bCs/>
                <w:kern w:val="0"/>
                <w:szCs w:val="21"/>
              </w:rPr>
              <w:t>K3+750~K7+780</w:t>
            </w:r>
            <w:r w:rsidRPr="009B015A">
              <w:rPr>
                <w:rFonts w:cs="Times New Roman"/>
                <w:b/>
                <w:bCs/>
                <w:kern w:val="0"/>
                <w:szCs w:val="21"/>
              </w:rPr>
              <w:t>中改扩建路段在原有线路基础上单边扩宽，</w:t>
            </w:r>
            <w:r w:rsidRPr="009B015A">
              <w:rPr>
                <w:rFonts w:cs="Times New Roman"/>
                <w:kern w:val="0"/>
                <w:szCs w:val="21"/>
              </w:rPr>
              <w:t>项目建成后，车流量较少，车辆排放尾气不会对大气环境造成较大影响。</w:t>
            </w:r>
          </w:p>
        </w:tc>
        <w:tc>
          <w:tcPr>
            <w:tcW w:w="940" w:type="dxa"/>
          </w:tcPr>
          <w:p w14:paraId="6054A4A8" w14:textId="77777777" w:rsidR="00B67E52" w:rsidRPr="009B015A" w:rsidRDefault="00DD6090">
            <w:pPr>
              <w:widowControl/>
              <w:shd w:val="clear" w:color="auto" w:fill="FFFFFF"/>
              <w:jc w:val="left"/>
              <w:rPr>
                <w:rFonts w:cs="Times New Roman"/>
                <w:kern w:val="0"/>
                <w:szCs w:val="21"/>
              </w:rPr>
            </w:pPr>
            <w:r w:rsidRPr="009B015A">
              <w:rPr>
                <w:rFonts w:cs="Times New Roman"/>
                <w:kern w:val="0"/>
                <w:szCs w:val="21"/>
              </w:rPr>
              <w:t>符合</w:t>
            </w:r>
          </w:p>
        </w:tc>
      </w:tr>
      <w:tr w:rsidR="00B67E52" w:rsidRPr="009B015A" w14:paraId="1909C1A9" w14:textId="77777777">
        <w:tc>
          <w:tcPr>
            <w:tcW w:w="1729" w:type="dxa"/>
          </w:tcPr>
          <w:p w14:paraId="1CE8FAF5" w14:textId="77777777" w:rsidR="00B67E52" w:rsidRPr="009B015A" w:rsidRDefault="00DD6090">
            <w:pPr>
              <w:widowControl/>
              <w:jc w:val="left"/>
              <w:rPr>
                <w:rFonts w:cs="Times New Roman"/>
                <w:szCs w:val="21"/>
              </w:rPr>
            </w:pPr>
            <w:r w:rsidRPr="009B015A">
              <w:rPr>
                <w:rFonts w:cs="Times New Roman"/>
                <w:szCs w:val="21"/>
              </w:rPr>
              <w:t>YS5117231410004</w:t>
            </w:r>
          </w:p>
        </w:tc>
        <w:tc>
          <w:tcPr>
            <w:tcW w:w="1276" w:type="dxa"/>
          </w:tcPr>
          <w:p w14:paraId="30F03D3B" w14:textId="77777777" w:rsidR="00B67E52" w:rsidRPr="009B015A" w:rsidRDefault="00DD6090">
            <w:pPr>
              <w:widowControl/>
              <w:jc w:val="left"/>
              <w:rPr>
                <w:rFonts w:cs="Times New Roman"/>
                <w:szCs w:val="21"/>
              </w:rPr>
            </w:pPr>
            <w:r w:rsidRPr="009B015A">
              <w:rPr>
                <w:rFonts w:cs="Times New Roman"/>
                <w:szCs w:val="21"/>
              </w:rPr>
              <w:t>开江县土壤优先保护区</w:t>
            </w:r>
          </w:p>
        </w:tc>
        <w:tc>
          <w:tcPr>
            <w:tcW w:w="854" w:type="dxa"/>
            <w:vMerge/>
          </w:tcPr>
          <w:p w14:paraId="0B69CB11" w14:textId="77777777" w:rsidR="00B67E52" w:rsidRPr="009B015A" w:rsidRDefault="00B67E52">
            <w:pPr>
              <w:widowControl/>
              <w:jc w:val="left"/>
              <w:rPr>
                <w:rFonts w:cs="Times New Roman"/>
                <w:szCs w:val="21"/>
              </w:rPr>
            </w:pPr>
          </w:p>
        </w:tc>
        <w:tc>
          <w:tcPr>
            <w:tcW w:w="1168" w:type="dxa"/>
            <w:vMerge/>
          </w:tcPr>
          <w:p w14:paraId="749FFB5A" w14:textId="77777777" w:rsidR="00B67E52" w:rsidRPr="009B015A" w:rsidRDefault="00B67E52">
            <w:pPr>
              <w:widowControl/>
              <w:jc w:val="left"/>
              <w:rPr>
                <w:rFonts w:cs="Times New Roman"/>
                <w:szCs w:val="21"/>
              </w:rPr>
            </w:pPr>
          </w:p>
        </w:tc>
        <w:tc>
          <w:tcPr>
            <w:tcW w:w="1238" w:type="dxa"/>
            <w:vMerge/>
          </w:tcPr>
          <w:p w14:paraId="387AA408" w14:textId="77777777" w:rsidR="00B67E52" w:rsidRPr="009B015A" w:rsidRDefault="00B67E52">
            <w:pPr>
              <w:spacing w:line="360" w:lineRule="auto"/>
              <w:jc w:val="left"/>
              <w:rPr>
                <w:rFonts w:cs="Times New Roman"/>
                <w:szCs w:val="21"/>
              </w:rPr>
            </w:pPr>
          </w:p>
        </w:tc>
        <w:tc>
          <w:tcPr>
            <w:tcW w:w="568" w:type="dxa"/>
          </w:tcPr>
          <w:p w14:paraId="53F395F4" w14:textId="77777777" w:rsidR="00B67E52" w:rsidRPr="009B015A" w:rsidRDefault="00DD6090">
            <w:pPr>
              <w:widowControl/>
              <w:jc w:val="left"/>
              <w:rPr>
                <w:rFonts w:cs="Times New Roman"/>
                <w:szCs w:val="21"/>
              </w:rPr>
            </w:pPr>
            <w:r w:rsidRPr="009B015A">
              <w:rPr>
                <w:rFonts w:cs="Times New Roman"/>
                <w:szCs w:val="21"/>
              </w:rPr>
              <w:t>空间布局约束</w:t>
            </w:r>
          </w:p>
        </w:tc>
        <w:tc>
          <w:tcPr>
            <w:tcW w:w="3685" w:type="dxa"/>
          </w:tcPr>
          <w:p w14:paraId="42CCA3AE" w14:textId="77777777" w:rsidR="00B67E52" w:rsidRPr="009B015A" w:rsidRDefault="00DD6090">
            <w:pPr>
              <w:widowControl/>
              <w:shd w:val="clear" w:color="auto" w:fill="FFFFFF"/>
              <w:jc w:val="left"/>
              <w:rPr>
                <w:rFonts w:cs="Times New Roman"/>
                <w:szCs w:val="21"/>
              </w:rPr>
            </w:pPr>
            <w:r w:rsidRPr="009B015A">
              <w:rPr>
                <w:rFonts w:cs="Times New Roman"/>
                <w:szCs w:val="21"/>
              </w:rPr>
              <w:t>禁止开发建设活动的要求</w:t>
            </w:r>
          </w:p>
          <w:p w14:paraId="3FB03595" w14:textId="77777777" w:rsidR="00B67E52" w:rsidRPr="009B015A" w:rsidRDefault="00DD6090">
            <w:pPr>
              <w:widowControl/>
              <w:shd w:val="clear" w:color="auto" w:fill="FFFFFF"/>
              <w:jc w:val="left"/>
              <w:rPr>
                <w:rFonts w:cs="Times New Roman"/>
                <w:szCs w:val="21"/>
              </w:rPr>
            </w:pPr>
            <w:r w:rsidRPr="009B015A">
              <w:rPr>
                <w:rFonts w:cs="Times New Roman"/>
                <w:szCs w:val="21"/>
              </w:rPr>
              <w:t>限制开发建设活动的要求</w:t>
            </w:r>
          </w:p>
          <w:p w14:paraId="66047A21" w14:textId="77777777" w:rsidR="00B67E52" w:rsidRPr="009B015A" w:rsidRDefault="00DD6090">
            <w:pPr>
              <w:widowControl/>
              <w:shd w:val="clear" w:color="auto" w:fill="FFFFFF"/>
              <w:jc w:val="left"/>
              <w:rPr>
                <w:rFonts w:cs="Times New Roman"/>
                <w:szCs w:val="21"/>
              </w:rPr>
            </w:pPr>
            <w:r w:rsidRPr="009B015A">
              <w:rPr>
                <w:rFonts w:cs="Times New Roman"/>
                <w:szCs w:val="21"/>
              </w:rPr>
              <w:t>允许开发建设活动的要求</w:t>
            </w:r>
          </w:p>
          <w:p w14:paraId="54CE3E7F" w14:textId="77777777" w:rsidR="00B67E52" w:rsidRPr="009B015A" w:rsidRDefault="00DD6090">
            <w:pPr>
              <w:widowControl/>
              <w:shd w:val="clear" w:color="auto" w:fill="FFFFFF"/>
              <w:jc w:val="left"/>
              <w:rPr>
                <w:rFonts w:cs="Times New Roman"/>
                <w:szCs w:val="21"/>
              </w:rPr>
            </w:pPr>
            <w:r w:rsidRPr="009B015A">
              <w:rPr>
                <w:rFonts w:cs="Times New Roman"/>
                <w:szCs w:val="21"/>
              </w:rPr>
              <w:t>不符合空间布局要求活动的退出要求</w:t>
            </w:r>
          </w:p>
          <w:p w14:paraId="0740674E" w14:textId="77777777" w:rsidR="00B67E52" w:rsidRPr="009B015A" w:rsidRDefault="00DD6090">
            <w:pPr>
              <w:widowControl/>
              <w:shd w:val="clear" w:color="auto" w:fill="FFFFFF"/>
              <w:jc w:val="left"/>
              <w:rPr>
                <w:rFonts w:cs="Times New Roman"/>
                <w:szCs w:val="21"/>
              </w:rPr>
            </w:pPr>
            <w:r w:rsidRPr="009B015A">
              <w:rPr>
                <w:rFonts w:cs="Times New Roman"/>
                <w:szCs w:val="21"/>
              </w:rPr>
              <w:t>其他空间布局约束要求</w:t>
            </w:r>
          </w:p>
        </w:tc>
        <w:tc>
          <w:tcPr>
            <w:tcW w:w="2490" w:type="dxa"/>
          </w:tcPr>
          <w:p w14:paraId="4CC7D4A8" w14:textId="77777777" w:rsidR="00B67E52" w:rsidRPr="009B015A" w:rsidRDefault="00DD6090">
            <w:pPr>
              <w:widowControl/>
              <w:shd w:val="clear" w:color="auto" w:fill="FFFFFF"/>
              <w:rPr>
                <w:rFonts w:cs="Times New Roman"/>
                <w:kern w:val="0"/>
                <w:szCs w:val="21"/>
              </w:rPr>
            </w:pPr>
            <w:r w:rsidRPr="009B015A">
              <w:rPr>
                <w:rFonts w:cs="Times New Roman"/>
                <w:kern w:val="0"/>
                <w:szCs w:val="21"/>
              </w:rPr>
              <w:t>道路</w:t>
            </w:r>
            <w:r w:rsidRPr="009B015A">
              <w:rPr>
                <w:rFonts w:cs="Times New Roman"/>
                <w:kern w:val="0"/>
                <w:szCs w:val="21"/>
              </w:rPr>
              <w:t>K1+060~K1+150</w:t>
            </w:r>
            <w:r w:rsidRPr="009B015A">
              <w:rPr>
                <w:rFonts w:cs="Times New Roman"/>
                <w:kern w:val="0"/>
                <w:szCs w:val="21"/>
              </w:rPr>
              <w:t>路段路线改变新建道路，</w:t>
            </w:r>
            <w:r w:rsidRPr="009B015A">
              <w:rPr>
                <w:rFonts w:cs="Times New Roman"/>
                <w:kern w:val="0"/>
                <w:szCs w:val="21"/>
              </w:rPr>
              <w:t>K5+100~K5+880</w:t>
            </w:r>
            <w:r w:rsidRPr="009B015A">
              <w:rPr>
                <w:rFonts w:cs="Times New Roman"/>
                <w:kern w:val="0"/>
                <w:szCs w:val="21"/>
              </w:rPr>
              <w:t>场镇路段不进行改扩建，其余路段为原有道路基础上进行单边扩建，项目改线路段约</w:t>
            </w:r>
            <w:r w:rsidRPr="009B015A">
              <w:rPr>
                <w:rFonts w:cs="Times New Roman"/>
                <w:kern w:val="0"/>
                <w:szCs w:val="21"/>
              </w:rPr>
              <w:t>90m</w:t>
            </w:r>
            <w:r w:rsidRPr="009B015A">
              <w:rPr>
                <w:rFonts w:cs="Times New Roman"/>
                <w:kern w:val="0"/>
                <w:szCs w:val="21"/>
              </w:rPr>
              <w:t>，将原弯曲路段改</w:t>
            </w:r>
            <w:r w:rsidRPr="009B015A">
              <w:rPr>
                <w:rFonts w:cs="Times New Roman"/>
                <w:kern w:val="0"/>
                <w:szCs w:val="21"/>
              </w:rPr>
              <w:lastRenderedPageBreak/>
              <w:t>直，增加行驶安全，减少行驶距离，其中</w:t>
            </w:r>
            <w:r w:rsidRPr="009B015A">
              <w:rPr>
                <w:rFonts w:cs="Times New Roman"/>
                <w:b/>
                <w:bCs/>
                <w:kern w:val="0"/>
                <w:szCs w:val="21"/>
              </w:rPr>
              <w:t>K3+750~K7+780</w:t>
            </w:r>
            <w:r w:rsidRPr="009B015A">
              <w:rPr>
                <w:rFonts w:cs="Times New Roman"/>
                <w:b/>
                <w:bCs/>
                <w:kern w:val="0"/>
                <w:szCs w:val="21"/>
              </w:rPr>
              <w:t>中改扩建路段在原有线路基础上单边扩宽，项目占地不涉及林地，为耕地和一般土地，根据用地文件，项目土地属于集体用地进行调整。项目临时占地使用后恢复其用地。</w:t>
            </w:r>
          </w:p>
        </w:tc>
        <w:tc>
          <w:tcPr>
            <w:tcW w:w="940" w:type="dxa"/>
          </w:tcPr>
          <w:p w14:paraId="29360926" w14:textId="77777777" w:rsidR="00B67E52" w:rsidRPr="009B015A" w:rsidRDefault="00DD6090">
            <w:pPr>
              <w:widowControl/>
              <w:shd w:val="clear" w:color="auto" w:fill="FFFFFF"/>
              <w:jc w:val="left"/>
              <w:rPr>
                <w:rFonts w:cs="Times New Roman"/>
                <w:kern w:val="0"/>
                <w:szCs w:val="21"/>
              </w:rPr>
            </w:pPr>
            <w:r w:rsidRPr="009B015A">
              <w:rPr>
                <w:rFonts w:cs="Times New Roman"/>
                <w:kern w:val="0"/>
                <w:szCs w:val="21"/>
              </w:rPr>
              <w:lastRenderedPageBreak/>
              <w:t>符合</w:t>
            </w:r>
          </w:p>
        </w:tc>
      </w:tr>
    </w:tbl>
    <w:p w14:paraId="2657357B" w14:textId="77777777" w:rsidR="00B67E52" w:rsidRPr="009B015A" w:rsidRDefault="00B67E52">
      <w:pPr>
        <w:pStyle w:val="af4"/>
        <w:jc w:val="center"/>
        <w:outlineLvl w:val="0"/>
        <w:rPr>
          <w:rFonts w:ascii="Times New Roman" w:eastAsia="黑体" w:hAnsi="Times New Roman"/>
          <w:snapToGrid w:val="0"/>
          <w:sz w:val="30"/>
          <w:szCs w:val="30"/>
        </w:rPr>
        <w:sectPr w:rsidR="00B67E52" w:rsidRPr="009B015A">
          <w:pgSz w:w="16838" w:h="11906" w:orient="landscape"/>
          <w:pgMar w:top="1797" w:right="1440" w:bottom="1797" w:left="1440" w:header="851" w:footer="1077" w:gutter="0"/>
          <w:cols w:space="720"/>
          <w:docGrid w:linePitch="312"/>
        </w:sectPr>
      </w:pPr>
    </w:p>
    <w:p w14:paraId="7AAB754A" w14:textId="77777777" w:rsidR="00B67E52" w:rsidRPr="009B015A" w:rsidRDefault="00DD6090">
      <w:pPr>
        <w:pStyle w:val="af4"/>
        <w:jc w:val="center"/>
        <w:outlineLvl w:val="0"/>
        <w:rPr>
          <w:rFonts w:ascii="Times New Roman" w:eastAsia="黑体" w:hAnsi="Times New Roman"/>
          <w:snapToGrid w:val="0"/>
          <w:sz w:val="30"/>
          <w:szCs w:val="30"/>
        </w:rPr>
      </w:pPr>
      <w:r w:rsidRPr="009B015A">
        <w:rPr>
          <w:rFonts w:ascii="Times New Roman" w:eastAsia="黑体" w:hAnsi="Times New Roman"/>
          <w:snapToGrid w:val="0"/>
          <w:sz w:val="30"/>
          <w:szCs w:val="30"/>
        </w:rPr>
        <w:lastRenderedPageBreak/>
        <w:t>二、建设内容</w:t>
      </w:r>
      <w:bookmarkEnd w:id="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7635"/>
      </w:tblGrid>
      <w:tr w:rsidR="00B67E52" w:rsidRPr="009B015A" w14:paraId="65ED0478" w14:textId="77777777">
        <w:trPr>
          <w:trHeight w:val="1497"/>
          <w:jc w:val="center"/>
        </w:trPr>
        <w:tc>
          <w:tcPr>
            <w:tcW w:w="396" w:type="pct"/>
            <w:vAlign w:val="center"/>
          </w:tcPr>
          <w:p w14:paraId="1EBF8E46" w14:textId="77777777" w:rsidR="00B67E52" w:rsidRPr="009B015A" w:rsidRDefault="00DD6090">
            <w:pPr>
              <w:adjustRightInd w:val="0"/>
              <w:snapToGrid w:val="0"/>
              <w:jc w:val="center"/>
              <w:rPr>
                <w:kern w:val="0"/>
                <w:sz w:val="24"/>
              </w:rPr>
            </w:pPr>
            <w:r w:rsidRPr="009B015A">
              <w:rPr>
                <w:kern w:val="0"/>
                <w:sz w:val="24"/>
              </w:rPr>
              <w:t>地理位置</w:t>
            </w:r>
          </w:p>
        </w:tc>
        <w:tc>
          <w:tcPr>
            <w:tcW w:w="4604" w:type="pct"/>
            <w:vAlign w:val="center"/>
          </w:tcPr>
          <w:p w14:paraId="35C1C69B"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t>本项目位于</w:t>
            </w:r>
            <w:bookmarkStart w:id="10" w:name="_Hlk80020207"/>
            <w:r w:rsidRPr="009B015A">
              <w:rPr>
                <w:kern w:val="0"/>
                <w:sz w:val="24"/>
              </w:rPr>
              <w:t>达州市开江县沙坝场乡孙二沟村</w:t>
            </w:r>
            <w:bookmarkEnd w:id="10"/>
            <w:r w:rsidRPr="009B015A">
              <w:rPr>
                <w:kern w:val="0"/>
                <w:sz w:val="24"/>
              </w:rPr>
              <w:t>，起点位于开江县</w:t>
            </w:r>
            <w:r w:rsidRPr="009B015A">
              <w:rPr>
                <w:kern w:val="0"/>
                <w:sz w:val="24"/>
              </w:rPr>
              <w:t>X030</w:t>
            </w:r>
            <w:r w:rsidRPr="009B015A">
              <w:rPr>
                <w:kern w:val="0"/>
                <w:sz w:val="24"/>
              </w:rPr>
              <w:t>县道永安路万花铃公墓附近，途经张家坪、青山、胡家沟村、胡家塝、沙坝初级中学、沙坝场镇、沙坝村，止于开江县</w:t>
            </w:r>
            <w:r w:rsidRPr="009B015A">
              <w:rPr>
                <w:kern w:val="0"/>
                <w:sz w:val="24"/>
              </w:rPr>
              <w:t>X030</w:t>
            </w:r>
            <w:r w:rsidRPr="009B015A">
              <w:rPr>
                <w:kern w:val="0"/>
                <w:sz w:val="24"/>
              </w:rPr>
              <w:t>县道永安路梁风垭附近。起点：</w:t>
            </w:r>
            <w:r w:rsidRPr="009B015A">
              <w:rPr>
                <w:kern w:val="0"/>
                <w:sz w:val="24"/>
              </w:rPr>
              <w:t>107°57′17.631″</w:t>
            </w:r>
            <w:r w:rsidRPr="009B015A">
              <w:rPr>
                <w:kern w:val="0"/>
                <w:sz w:val="24"/>
              </w:rPr>
              <w:t>，</w:t>
            </w:r>
            <w:r w:rsidRPr="009B015A">
              <w:rPr>
                <w:kern w:val="0"/>
                <w:sz w:val="24"/>
              </w:rPr>
              <w:t>31°6′49.625″</w:t>
            </w:r>
            <w:r w:rsidRPr="009B015A">
              <w:rPr>
                <w:kern w:val="0"/>
                <w:sz w:val="24"/>
              </w:rPr>
              <w:t>；终点：</w:t>
            </w:r>
            <w:r w:rsidRPr="009B015A">
              <w:rPr>
                <w:kern w:val="0"/>
                <w:sz w:val="24"/>
              </w:rPr>
              <w:t>107°58′15.429″</w:t>
            </w:r>
            <w:r w:rsidRPr="009B015A">
              <w:rPr>
                <w:kern w:val="0"/>
                <w:sz w:val="24"/>
              </w:rPr>
              <w:t>，</w:t>
            </w:r>
            <w:r w:rsidRPr="009B015A">
              <w:rPr>
                <w:kern w:val="0"/>
                <w:sz w:val="24"/>
              </w:rPr>
              <w:t>31°7′30.486″</w:t>
            </w:r>
            <w:r w:rsidRPr="009B015A">
              <w:rPr>
                <w:kern w:val="0"/>
                <w:sz w:val="24"/>
              </w:rPr>
              <w:t>。具体位置见附图</w:t>
            </w:r>
            <w:r w:rsidRPr="009B015A">
              <w:rPr>
                <w:kern w:val="0"/>
                <w:sz w:val="24"/>
              </w:rPr>
              <w:t>1</w:t>
            </w:r>
            <w:r w:rsidRPr="009B015A">
              <w:rPr>
                <w:kern w:val="0"/>
                <w:sz w:val="24"/>
              </w:rPr>
              <w:t>。</w:t>
            </w:r>
          </w:p>
        </w:tc>
      </w:tr>
      <w:tr w:rsidR="00B67E52" w:rsidRPr="009B015A" w14:paraId="6E08C324" w14:textId="77777777">
        <w:trPr>
          <w:jc w:val="center"/>
        </w:trPr>
        <w:tc>
          <w:tcPr>
            <w:tcW w:w="396" w:type="pct"/>
            <w:vAlign w:val="center"/>
          </w:tcPr>
          <w:p w14:paraId="50D15977" w14:textId="77777777" w:rsidR="00B67E52" w:rsidRPr="009B015A" w:rsidRDefault="00DD6090">
            <w:pPr>
              <w:adjustRightInd w:val="0"/>
              <w:snapToGrid w:val="0"/>
              <w:jc w:val="center"/>
              <w:rPr>
                <w:kern w:val="0"/>
                <w:sz w:val="24"/>
              </w:rPr>
            </w:pPr>
            <w:r w:rsidRPr="009B015A">
              <w:rPr>
                <w:kern w:val="0"/>
                <w:sz w:val="24"/>
              </w:rPr>
              <w:t>项目组成及规模</w:t>
            </w:r>
          </w:p>
        </w:tc>
        <w:tc>
          <w:tcPr>
            <w:tcW w:w="4604" w:type="pct"/>
            <w:vAlign w:val="center"/>
          </w:tcPr>
          <w:p w14:paraId="0A621D53"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一、项目由来</w:t>
            </w:r>
          </w:p>
          <w:p w14:paraId="710BACA0" w14:textId="77777777" w:rsidR="00B67E52" w:rsidRPr="009B015A" w:rsidRDefault="00DD6090">
            <w:pPr>
              <w:pStyle w:val="2"/>
              <w:spacing w:after="0" w:line="360" w:lineRule="auto"/>
              <w:ind w:leftChars="0" w:left="0" w:firstLineChars="200" w:firstLine="480"/>
              <w:rPr>
                <w:rFonts w:hint="default"/>
              </w:rPr>
            </w:pPr>
            <w:bookmarkStart w:id="11" w:name="_Hlk99388476"/>
            <w:r w:rsidRPr="009B015A">
              <w:rPr>
                <w:rFonts w:hint="default"/>
              </w:rPr>
              <w:t>近年来，开江农村经济社会发展步伐不断加快，农村相互之间以及与外界的经济交往日益频素，农民对人居环境的改善，生活水平的提高欲望愈来愈高。为了满足农村经济社会发展之需要，开江县积极争取国家加大农村公路交通基础设施建设的一系列优惠政策，先后建成了一批农村重点公路交通项目，使公路交通运输困难和紧张状况得到初步缓解。但是农村公路路网密度、通达深度不够，布局不尽合理，等级、结构、路况差等问题还相当严重，影响县域公路网的整体服务水平和经济效益，制约农村经济社会全面发展。</w:t>
            </w:r>
          </w:p>
          <w:p w14:paraId="67EA6E28" w14:textId="77777777" w:rsidR="00B67E52" w:rsidRPr="009B015A" w:rsidRDefault="00DD6090">
            <w:pPr>
              <w:pStyle w:val="2"/>
              <w:spacing w:after="0" w:line="360" w:lineRule="auto"/>
              <w:ind w:leftChars="0" w:left="0" w:firstLineChars="200" w:firstLine="480"/>
              <w:rPr>
                <w:rFonts w:hint="default"/>
                <w:b/>
                <w:bCs/>
                <w:szCs w:val="20"/>
              </w:rPr>
            </w:pPr>
            <w:r w:rsidRPr="009B015A">
              <w:rPr>
                <w:rFonts w:hint="default"/>
              </w:rPr>
              <w:t>X030</w:t>
            </w:r>
            <w:r w:rsidRPr="009B015A">
              <w:rPr>
                <w:rFonts w:hint="default"/>
              </w:rPr>
              <w:t>县道道路较窄，导致交通拥堵，该路段破坏形式主要为线裂、坑洞、板角断裂、交叉裂缝等。开江县发展和改革局以《关于开江县沙坝场乡孙二沟村（撤并村）通硬化路一段可行性研究报告的批复》（开江发改行审</w:t>
            </w:r>
            <w:r w:rsidRPr="009B015A">
              <w:rPr>
                <w:rFonts w:hint="default"/>
              </w:rPr>
              <w:t>[2018]366</w:t>
            </w:r>
            <w:r w:rsidRPr="009B015A">
              <w:rPr>
                <w:rFonts w:hint="default"/>
              </w:rPr>
              <w:t>号）同意</w:t>
            </w:r>
            <w:r w:rsidRPr="009B015A">
              <w:rPr>
                <w:rFonts w:hint="default"/>
                <w:szCs w:val="21"/>
              </w:rPr>
              <w:t>开江县沙坝场乡孙二沟村（撤并村）通硬化路工程的建设（为</w:t>
            </w:r>
            <w:r w:rsidRPr="009B015A">
              <w:rPr>
                <w:rFonts w:hint="default"/>
                <w:szCs w:val="21"/>
              </w:rPr>
              <w:t>X030</w:t>
            </w:r>
            <w:r w:rsidRPr="009B015A">
              <w:rPr>
                <w:rFonts w:hint="default"/>
                <w:szCs w:val="21"/>
              </w:rPr>
              <w:t>县道部分路段）；后期设计并通过审核，取得由开江县交通运输局发《</w:t>
            </w:r>
            <w:r w:rsidRPr="009B015A">
              <w:rPr>
                <w:rFonts w:hint="default"/>
              </w:rPr>
              <w:t>关于开江县沙坝场乡孙二沟村（撤并村）通硬化路工程（一段）施工图设计及预算的批复》（开交行审</w:t>
            </w:r>
            <w:r w:rsidRPr="009B015A">
              <w:rPr>
                <w:rFonts w:hint="default"/>
              </w:rPr>
              <w:t>[2019]12</w:t>
            </w:r>
            <w:r w:rsidRPr="009B015A">
              <w:rPr>
                <w:rFonts w:hint="default"/>
              </w:rPr>
              <w:t>号），</w:t>
            </w:r>
            <w:r w:rsidRPr="009B015A">
              <w:rPr>
                <w:rFonts w:hint="default"/>
                <w:b/>
                <w:bCs/>
              </w:rPr>
              <w:t>确定开江众望交通投资有限公司拟投资</w:t>
            </w:r>
            <w:r w:rsidRPr="009B015A">
              <w:rPr>
                <w:rFonts w:hint="default"/>
                <w:b/>
                <w:bCs/>
              </w:rPr>
              <w:t>2255.0186</w:t>
            </w:r>
            <w:r w:rsidRPr="009B015A">
              <w:rPr>
                <w:rFonts w:hint="default"/>
                <w:b/>
                <w:bCs/>
              </w:rPr>
              <w:t>万元建设开江县沙坝场乡孙二沟村（撤并村）通硬化路工程（一段），项目起点位于开江县</w:t>
            </w:r>
            <w:r w:rsidRPr="009B015A">
              <w:rPr>
                <w:rFonts w:hint="default"/>
                <w:b/>
                <w:bCs/>
              </w:rPr>
              <w:t>X030</w:t>
            </w:r>
            <w:r w:rsidRPr="009B015A">
              <w:rPr>
                <w:rFonts w:hint="default"/>
                <w:b/>
                <w:bCs/>
              </w:rPr>
              <w:t>县道永安路万花铃公墓附近，途经张家坪、青山、胡家沟村、胡家塝、沙坝初级中学、沙坝场镇、沙坝村，止于开江县</w:t>
            </w:r>
            <w:r w:rsidRPr="009B015A">
              <w:rPr>
                <w:rFonts w:hint="default"/>
                <w:b/>
                <w:bCs/>
              </w:rPr>
              <w:t>X030</w:t>
            </w:r>
            <w:r w:rsidRPr="009B015A">
              <w:rPr>
                <w:rFonts w:hint="default"/>
                <w:b/>
                <w:bCs/>
              </w:rPr>
              <w:t>县道永安路梁风垭附近。</w:t>
            </w:r>
            <w:r w:rsidRPr="009B015A">
              <w:rPr>
                <w:rFonts w:hint="default"/>
                <w:b/>
                <w:bCs/>
                <w:szCs w:val="20"/>
              </w:rPr>
              <w:t>道路全长约</w:t>
            </w:r>
            <w:r w:rsidRPr="009B015A">
              <w:rPr>
                <w:rFonts w:hint="default"/>
                <w:b/>
                <w:bCs/>
                <w:szCs w:val="20"/>
              </w:rPr>
              <w:t>7.78km</w:t>
            </w:r>
            <w:r w:rsidRPr="009B015A">
              <w:rPr>
                <w:rFonts w:hint="default"/>
                <w:b/>
                <w:bCs/>
                <w:szCs w:val="20"/>
              </w:rPr>
              <w:t>，公路等级为三级。</w:t>
            </w:r>
          </w:p>
          <w:p w14:paraId="2790F470"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本项目的建设将改善开江县沙坝场乡交通条件，促进农村果畜发</w:t>
            </w:r>
            <w:r w:rsidRPr="009B015A">
              <w:rPr>
                <w:rFonts w:hint="default"/>
              </w:rPr>
              <w:lastRenderedPageBreak/>
              <w:t>展、提高农民收入，加快城镇化建设，改善农村环境品质，提升农村整体形象将产生显著的作用，也必将对提高农民生活水平，缩小城乡差距，推进建设小康社会产生巨大影响。</w:t>
            </w:r>
            <w:bookmarkEnd w:id="11"/>
          </w:p>
          <w:p w14:paraId="7EFE227C" w14:textId="77777777" w:rsidR="00B67E52" w:rsidRPr="009B015A" w:rsidRDefault="00DD6090">
            <w:pPr>
              <w:pStyle w:val="2"/>
              <w:spacing w:after="0" w:line="360" w:lineRule="auto"/>
              <w:ind w:leftChars="0" w:left="0" w:firstLineChars="200" w:firstLine="480"/>
              <w:rPr>
                <w:rFonts w:hint="default"/>
              </w:rPr>
            </w:pPr>
            <w:bookmarkStart w:id="12" w:name="_Hlk99388492"/>
            <w:r w:rsidRPr="009B015A">
              <w:rPr>
                <w:rFonts w:hint="default"/>
              </w:rPr>
              <w:t>根据《四川省水利厅关于印发</w:t>
            </w:r>
            <w:r w:rsidRPr="009B015A">
              <w:rPr>
                <w:rFonts w:hint="default"/>
              </w:rPr>
              <w:t>&lt;</w:t>
            </w:r>
            <w:r w:rsidRPr="009B015A">
              <w:rPr>
                <w:rFonts w:hint="default"/>
              </w:rPr>
              <w:t>四川省省级水土流失重点预防区和重点治理区划分成果</w:t>
            </w:r>
            <w:r w:rsidRPr="009B015A">
              <w:rPr>
                <w:rFonts w:hint="default"/>
              </w:rPr>
              <w:t>&gt;</w:t>
            </w:r>
            <w:r w:rsidRPr="009B015A">
              <w:rPr>
                <w:rFonts w:hint="default"/>
              </w:rPr>
              <w:t>的通知》（川水函〔</w:t>
            </w:r>
            <w:r w:rsidRPr="009B015A">
              <w:rPr>
                <w:rFonts w:hint="default"/>
              </w:rPr>
              <w:t>2017</w:t>
            </w:r>
            <w:r w:rsidRPr="009B015A">
              <w:rPr>
                <w:rFonts w:hint="default"/>
              </w:rPr>
              <w:t>〕</w:t>
            </w:r>
            <w:r w:rsidRPr="009B015A">
              <w:rPr>
                <w:rFonts w:hint="default"/>
              </w:rPr>
              <w:t>482</w:t>
            </w:r>
            <w:r w:rsidRPr="009B015A">
              <w:rPr>
                <w:rFonts w:hint="default"/>
              </w:rPr>
              <w:t>号）内容，</w:t>
            </w:r>
            <w:r w:rsidRPr="009B015A">
              <w:rPr>
                <w:rFonts w:hint="default"/>
                <w:b/>
                <w:bCs/>
                <w:u w:val="single"/>
              </w:rPr>
              <w:t>达州市开江县划为嘉陵江及沱江中下游国家级水土流失重点治理区；</w:t>
            </w:r>
            <w:r w:rsidRPr="009B015A">
              <w:rPr>
                <w:rFonts w:hint="default"/>
              </w:rPr>
              <w:t>根据《达州市水务局关于水土保持</w:t>
            </w:r>
            <w:r w:rsidRPr="009B015A">
              <w:rPr>
                <w:rFonts w:hint="default"/>
              </w:rPr>
              <w:t>“</w:t>
            </w:r>
            <w:r w:rsidRPr="009B015A">
              <w:rPr>
                <w:rFonts w:hint="default"/>
              </w:rPr>
              <w:t>两区</w:t>
            </w:r>
            <w:r w:rsidRPr="009B015A">
              <w:rPr>
                <w:rFonts w:hint="default"/>
              </w:rPr>
              <w:t>”</w:t>
            </w:r>
            <w:r w:rsidRPr="009B015A">
              <w:rPr>
                <w:rFonts w:hint="default"/>
              </w:rPr>
              <w:t>划分的公告》内容，本项目位于</w:t>
            </w:r>
            <w:r w:rsidRPr="009B015A">
              <w:rPr>
                <w:rFonts w:hint="default"/>
                <w:b/>
                <w:bCs/>
                <w:u w:val="single"/>
              </w:rPr>
              <w:t>Ⅳ</w:t>
            </w:r>
            <w:r w:rsidRPr="009B015A">
              <w:rPr>
                <w:rFonts w:hint="default"/>
                <w:b/>
                <w:bCs/>
                <w:u w:val="single"/>
              </w:rPr>
              <w:t>区（南部平行岭谷保土人居环境维护区）重点预防区；</w:t>
            </w:r>
            <w:r w:rsidRPr="009B015A">
              <w:rPr>
                <w:rFonts w:hint="default"/>
              </w:rPr>
              <w:t>因此，本项目所在区域为</w:t>
            </w:r>
            <w:r w:rsidRPr="009B015A">
              <w:rPr>
                <w:rFonts w:hint="default"/>
                <w:b/>
                <w:bCs/>
                <w:u w:val="single"/>
              </w:rPr>
              <w:t>环境敏感区</w:t>
            </w:r>
            <w:r w:rsidRPr="009B015A">
              <w:rPr>
                <w:rFonts w:hint="default"/>
              </w:rPr>
              <w:t>。</w:t>
            </w:r>
          </w:p>
          <w:p w14:paraId="767DD8EB" w14:textId="77777777" w:rsidR="00B67E52" w:rsidRPr="009B015A" w:rsidRDefault="00DD6090">
            <w:pPr>
              <w:pStyle w:val="2"/>
              <w:spacing w:after="0" w:line="360" w:lineRule="auto"/>
              <w:ind w:leftChars="0" w:left="0" w:firstLineChars="200" w:firstLine="480"/>
              <w:rPr>
                <w:rFonts w:hint="default"/>
              </w:rPr>
            </w:pPr>
            <w:r w:rsidRPr="009B015A">
              <w:rPr>
                <w:rFonts w:hint="default"/>
              </w:rPr>
              <w:t>根据《建设项目环境影响评价分类管理名录》（</w:t>
            </w:r>
            <w:r w:rsidRPr="009B015A">
              <w:rPr>
                <w:rFonts w:hint="default"/>
              </w:rPr>
              <w:t>2021</w:t>
            </w:r>
            <w:r w:rsidRPr="009B015A">
              <w:rPr>
                <w:rFonts w:hint="default"/>
              </w:rPr>
              <w:t>年版）部分内容的要求，判定本项目类别属于</w:t>
            </w:r>
            <w:r w:rsidRPr="009B015A">
              <w:rPr>
                <w:rFonts w:hint="default"/>
              </w:rPr>
              <w:t>“</w:t>
            </w:r>
            <w:r w:rsidRPr="009B015A">
              <w:rPr>
                <w:rFonts w:hint="default"/>
              </w:rPr>
              <w:t>五十二、交通运输业、管道运输业</w:t>
            </w:r>
            <w:r w:rsidRPr="009B015A">
              <w:rPr>
                <w:rFonts w:hint="default"/>
              </w:rPr>
              <w:t>”</w:t>
            </w:r>
            <w:r w:rsidRPr="009B015A">
              <w:rPr>
                <w:rFonts w:hint="default"/>
              </w:rPr>
              <w:t>中的</w:t>
            </w:r>
            <w:r w:rsidRPr="009B015A">
              <w:rPr>
                <w:rFonts w:hint="default"/>
              </w:rPr>
              <w:t>“130</w:t>
            </w:r>
            <w:r w:rsidRPr="009B015A">
              <w:rPr>
                <w:rFonts w:hint="default"/>
              </w:rPr>
              <w:t>、等级公路（不含维护；不含生命救援、应急保通工程以及国防交通保障项目；不含改扩建四级公路）</w:t>
            </w:r>
            <w:r w:rsidRPr="009B015A">
              <w:rPr>
                <w:rFonts w:hint="default"/>
              </w:rPr>
              <w:t>——</w:t>
            </w:r>
            <w:r w:rsidRPr="009B015A">
              <w:rPr>
                <w:rFonts w:hint="default"/>
              </w:rPr>
              <w:t>其他（配套设施除外；不涉及环境敏感区的三级、四级公路除外）</w:t>
            </w:r>
            <w:r w:rsidRPr="009B015A">
              <w:rPr>
                <w:rFonts w:hint="default"/>
              </w:rPr>
              <w:t>”</w:t>
            </w:r>
            <w:r w:rsidRPr="009B015A">
              <w:rPr>
                <w:rFonts w:hint="default"/>
              </w:rPr>
              <w:t>，应编制</w:t>
            </w:r>
            <w:r w:rsidRPr="009B015A">
              <w:rPr>
                <w:rFonts w:hint="default"/>
                <w:b/>
                <w:bCs/>
              </w:rPr>
              <w:t>环境影响报告表</w:t>
            </w:r>
            <w:r w:rsidRPr="009B015A">
              <w:rPr>
                <w:rFonts w:hint="default"/>
              </w:rPr>
              <w:t>。</w:t>
            </w:r>
            <w:bookmarkEnd w:id="12"/>
          </w:p>
          <w:p w14:paraId="54F7A289"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二、项目名称、地点、性质、内容</w:t>
            </w:r>
          </w:p>
          <w:p w14:paraId="3B2342A7" w14:textId="77777777" w:rsidR="00B67E52" w:rsidRPr="009B015A" w:rsidRDefault="00DD6090">
            <w:pPr>
              <w:spacing w:line="360" w:lineRule="auto"/>
              <w:ind w:firstLineChars="200" w:firstLine="482"/>
              <w:rPr>
                <w:sz w:val="24"/>
                <w:szCs w:val="20"/>
              </w:rPr>
            </w:pPr>
            <w:r w:rsidRPr="009B015A">
              <w:rPr>
                <w:b/>
                <w:sz w:val="24"/>
                <w:szCs w:val="20"/>
              </w:rPr>
              <w:t>项目名称</w:t>
            </w:r>
            <w:r w:rsidRPr="009B015A">
              <w:rPr>
                <w:sz w:val="24"/>
                <w:szCs w:val="20"/>
              </w:rPr>
              <w:t>：开江县沙坝场乡孙二沟村（撤并村）通硬化路工程（一段）</w:t>
            </w:r>
          </w:p>
          <w:p w14:paraId="52C0D530" w14:textId="77777777" w:rsidR="00B67E52" w:rsidRPr="009B015A" w:rsidRDefault="00DD6090">
            <w:pPr>
              <w:spacing w:line="360" w:lineRule="auto"/>
              <w:ind w:firstLineChars="200" w:firstLine="482"/>
              <w:rPr>
                <w:sz w:val="24"/>
                <w:szCs w:val="20"/>
              </w:rPr>
            </w:pPr>
            <w:r w:rsidRPr="009B015A">
              <w:rPr>
                <w:b/>
                <w:sz w:val="24"/>
                <w:szCs w:val="20"/>
              </w:rPr>
              <w:t>建设性质</w:t>
            </w:r>
            <w:r w:rsidRPr="009B015A">
              <w:rPr>
                <w:sz w:val="24"/>
                <w:szCs w:val="20"/>
              </w:rPr>
              <w:t>：改扩建</w:t>
            </w:r>
          </w:p>
          <w:p w14:paraId="4ABF6815" w14:textId="77777777" w:rsidR="00B67E52" w:rsidRPr="009B015A" w:rsidRDefault="00DD6090">
            <w:pPr>
              <w:spacing w:line="360" w:lineRule="auto"/>
              <w:ind w:firstLineChars="200" w:firstLine="482"/>
              <w:textAlignment w:val="baseline"/>
              <w:rPr>
                <w:sz w:val="24"/>
                <w:szCs w:val="20"/>
              </w:rPr>
            </w:pPr>
            <w:r w:rsidRPr="009B015A">
              <w:rPr>
                <w:b/>
                <w:sz w:val="24"/>
                <w:szCs w:val="20"/>
              </w:rPr>
              <w:t>建设地点</w:t>
            </w:r>
            <w:r w:rsidRPr="009B015A">
              <w:rPr>
                <w:sz w:val="24"/>
                <w:szCs w:val="20"/>
              </w:rPr>
              <w:t>：</w:t>
            </w:r>
            <w:r w:rsidRPr="009B015A">
              <w:rPr>
                <w:bCs/>
                <w:sz w:val="24"/>
                <w:szCs w:val="20"/>
              </w:rPr>
              <w:t>开江县沙坝场乡</w:t>
            </w:r>
          </w:p>
          <w:p w14:paraId="2C08B8B5" w14:textId="77777777" w:rsidR="00B67E52" w:rsidRPr="009B015A" w:rsidRDefault="00DD6090">
            <w:pPr>
              <w:spacing w:line="360" w:lineRule="auto"/>
              <w:ind w:firstLineChars="200" w:firstLine="482"/>
              <w:textAlignment w:val="baseline"/>
              <w:rPr>
                <w:sz w:val="24"/>
                <w:szCs w:val="20"/>
              </w:rPr>
            </w:pPr>
            <w:r w:rsidRPr="009B015A">
              <w:rPr>
                <w:b/>
                <w:sz w:val="24"/>
                <w:szCs w:val="20"/>
              </w:rPr>
              <w:t>项目投资：</w:t>
            </w:r>
            <w:r w:rsidRPr="009B015A">
              <w:rPr>
                <w:sz w:val="24"/>
                <w:szCs w:val="20"/>
              </w:rPr>
              <w:t>项目总投资</w:t>
            </w:r>
            <w:bookmarkStart w:id="13" w:name="_Hlk99389098"/>
            <w:r w:rsidRPr="009B015A">
              <w:rPr>
                <w:sz w:val="24"/>
                <w:szCs w:val="20"/>
              </w:rPr>
              <w:t>2255.0186</w:t>
            </w:r>
            <w:r w:rsidRPr="009B015A">
              <w:rPr>
                <w:sz w:val="24"/>
                <w:szCs w:val="20"/>
              </w:rPr>
              <w:t>万元</w:t>
            </w:r>
            <w:bookmarkEnd w:id="13"/>
            <w:r w:rsidRPr="009B015A">
              <w:rPr>
                <w:sz w:val="24"/>
                <w:szCs w:val="20"/>
              </w:rPr>
              <w:t>，其中环保投资总投资为</w:t>
            </w:r>
            <w:r w:rsidRPr="009B015A">
              <w:rPr>
                <w:sz w:val="24"/>
                <w:szCs w:val="20"/>
              </w:rPr>
              <w:t>114</w:t>
            </w:r>
            <w:r w:rsidRPr="009B015A">
              <w:rPr>
                <w:sz w:val="24"/>
                <w:szCs w:val="20"/>
              </w:rPr>
              <w:t>万元，环保投资占总投资的</w:t>
            </w:r>
            <w:r w:rsidRPr="009B015A">
              <w:rPr>
                <w:sz w:val="24"/>
                <w:szCs w:val="20"/>
              </w:rPr>
              <w:t>5.06%</w:t>
            </w:r>
            <w:r w:rsidRPr="009B015A">
              <w:rPr>
                <w:sz w:val="24"/>
                <w:szCs w:val="20"/>
              </w:rPr>
              <w:t>。</w:t>
            </w:r>
          </w:p>
          <w:p w14:paraId="65A2D1BE"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szCs w:val="20"/>
              </w:rPr>
              <w:t>建设内容：</w:t>
            </w:r>
            <w:bookmarkStart w:id="14" w:name="_Hlk99389242"/>
            <w:r w:rsidRPr="009B015A">
              <w:rPr>
                <w:rFonts w:hint="default"/>
                <w:bCs/>
                <w:szCs w:val="20"/>
              </w:rPr>
              <w:t>起点位于</w:t>
            </w:r>
            <w:r w:rsidRPr="009B015A">
              <w:rPr>
                <w:rFonts w:hint="default"/>
                <w:szCs w:val="20"/>
              </w:rPr>
              <w:t>开江县</w:t>
            </w:r>
            <w:r w:rsidRPr="009B015A">
              <w:rPr>
                <w:rFonts w:hint="default"/>
                <w:szCs w:val="20"/>
              </w:rPr>
              <w:t>X030</w:t>
            </w:r>
            <w:r w:rsidRPr="009B015A">
              <w:rPr>
                <w:rFonts w:hint="default"/>
                <w:szCs w:val="20"/>
              </w:rPr>
              <w:t>县道永安路万花铃公墓附近</w:t>
            </w:r>
            <w:r w:rsidRPr="009B015A">
              <w:rPr>
                <w:rFonts w:hint="default"/>
                <w:bCs/>
                <w:szCs w:val="20"/>
              </w:rPr>
              <w:t>（起点桩号：</w:t>
            </w:r>
            <w:r w:rsidRPr="009B015A">
              <w:rPr>
                <w:rFonts w:hint="default"/>
                <w:bCs/>
                <w:szCs w:val="20"/>
              </w:rPr>
              <w:t>K0+000</w:t>
            </w:r>
            <w:r w:rsidRPr="009B015A">
              <w:rPr>
                <w:rFonts w:hint="default"/>
                <w:bCs/>
                <w:szCs w:val="20"/>
              </w:rPr>
              <w:t>），途经张家坪、青山、胡家沟村、胡家塝、沙坝初级中学、沙坝场镇、沙坝村，止于开江县</w:t>
            </w:r>
            <w:r w:rsidRPr="009B015A">
              <w:rPr>
                <w:rFonts w:hint="default"/>
                <w:szCs w:val="20"/>
              </w:rPr>
              <w:t>X030</w:t>
            </w:r>
            <w:r w:rsidRPr="009B015A">
              <w:rPr>
                <w:rFonts w:hint="default"/>
                <w:szCs w:val="20"/>
              </w:rPr>
              <w:t>县道永安路梁风垭附近</w:t>
            </w:r>
            <w:r w:rsidRPr="009B015A">
              <w:rPr>
                <w:rFonts w:hint="default"/>
                <w:bCs/>
                <w:szCs w:val="20"/>
              </w:rPr>
              <w:t>（终点桩号：</w:t>
            </w:r>
            <w:r w:rsidRPr="009B015A">
              <w:rPr>
                <w:rFonts w:hint="default"/>
                <w:bCs/>
                <w:szCs w:val="20"/>
              </w:rPr>
              <w:t>K7+780</w:t>
            </w:r>
            <w:r w:rsidRPr="009B015A">
              <w:rPr>
                <w:rFonts w:hint="default"/>
                <w:bCs/>
                <w:szCs w:val="20"/>
              </w:rPr>
              <w:t>）。道路全长约</w:t>
            </w:r>
            <w:r w:rsidRPr="009B015A">
              <w:rPr>
                <w:rFonts w:hint="default"/>
                <w:bCs/>
                <w:szCs w:val="20"/>
              </w:rPr>
              <w:t>7.78km</w:t>
            </w:r>
            <w:r w:rsidRPr="009B015A">
              <w:rPr>
                <w:rFonts w:hint="default"/>
                <w:b/>
                <w:szCs w:val="20"/>
                <w:u w:val="single"/>
              </w:rPr>
              <w:t>（</w:t>
            </w:r>
            <w:r w:rsidRPr="009B015A">
              <w:rPr>
                <w:rFonts w:hint="default"/>
                <w:b/>
                <w:szCs w:val="20"/>
                <w:u w:val="single"/>
              </w:rPr>
              <w:t>K1+060~K1+150</w:t>
            </w:r>
            <w:r w:rsidRPr="009B015A">
              <w:rPr>
                <w:rFonts w:hint="default"/>
                <w:b/>
                <w:szCs w:val="20"/>
                <w:u w:val="single"/>
              </w:rPr>
              <w:t>路段路线改变新建道路，</w:t>
            </w:r>
            <w:r w:rsidRPr="009B015A">
              <w:rPr>
                <w:rFonts w:hint="default"/>
                <w:b/>
                <w:szCs w:val="20"/>
                <w:u w:val="single"/>
              </w:rPr>
              <w:t>K5+100~K5+880</w:t>
            </w:r>
            <w:r w:rsidRPr="009B015A">
              <w:rPr>
                <w:rFonts w:hint="default"/>
                <w:b/>
                <w:szCs w:val="20"/>
                <w:u w:val="single"/>
              </w:rPr>
              <w:t>场镇路段不进行改扩建，其余路段为原有道路基础上进行单边扩建）</w:t>
            </w:r>
            <w:r w:rsidRPr="009B015A">
              <w:rPr>
                <w:rFonts w:hint="default"/>
                <w:szCs w:val="20"/>
              </w:rPr>
              <w:t>，</w:t>
            </w:r>
            <w:r w:rsidRPr="009B015A">
              <w:rPr>
                <w:rFonts w:hint="default"/>
                <w:bCs/>
                <w:szCs w:val="20"/>
              </w:rPr>
              <w:t>原路基宽度为</w:t>
            </w:r>
            <w:r w:rsidRPr="009B015A">
              <w:rPr>
                <w:rFonts w:hint="default"/>
                <w:bCs/>
                <w:szCs w:val="20"/>
              </w:rPr>
              <w:t>5.5m</w:t>
            </w:r>
            <w:r w:rsidRPr="009B015A">
              <w:rPr>
                <w:rFonts w:hint="default"/>
                <w:bCs/>
                <w:szCs w:val="20"/>
              </w:rPr>
              <w:t>，路面宽度</w:t>
            </w:r>
            <w:r w:rsidRPr="009B015A">
              <w:rPr>
                <w:rFonts w:hint="default"/>
                <w:bCs/>
                <w:szCs w:val="20"/>
              </w:rPr>
              <w:t>4.5m</w:t>
            </w:r>
            <w:r w:rsidRPr="009B015A">
              <w:rPr>
                <w:rFonts w:hint="default"/>
                <w:bCs/>
                <w:szCs w:val="20"/>
              </w:rPr>
              <w:t>，组成形式：</w:t>
            </w:r>
            <w:r w:rsidRPr="009B015A">
              <w:rPr>
                <w:rFonts w:hint="default"/>
                <w:bCs/>
                <w:szCs w:val="20"/>
              </w:rPr>
              <w:t>0.5m</w:t>
            </w:r>
            <w:r w:rsidRPr="009B015A">
              <w:rPr>
                <w:rFonts w:hint="default"/>
                <w:bCs/>
                <w:szCs w:val="20"/>
              </w:rPr>
              <w:t>护肩带</w:t>
            </w:r>
            <w:r w:rsidRPr="009B015A">
              <w:rPr>
                <w:rFonts w:hint="default"/>
                <w:bCs/>
                <w:szCs w:val="20"/>
              </w:rPr>
              <w:t>+4.5m</w:t>
            </w:r>
            <w:r w:rsidRPr="009B015A">
              <w:rPr>
                <w:rFonts w:hint="default"/>
                <w:bCs/>
                <w:szCs w:val="20"/>
              </w:rPr>
              <w:t>行车道</w:t>
            </w:r>
            <w:r w:rsidRPr="009B015A">
              <w:rPr>
                <w:rFonts w:hint="default"/>
                <w:bCs/>
                <w:szCs w:val="20"/>
              </w:rPr>
              <w:t>+0.5m</w:t>
            </w:r>
            <w:r w:rsidRPr="009B015A">
              <w:rPr>
                <w:rFonts w:hint="default"/>
                <w:bCs/>
                <w:szCs w:val="20"/>
              </w:rPr>
              <w:t>护肩带。本次按照三</w:t>
            </w:r>
            <w:r w:rsidRPr="009B015A">
              <w:rPr>
                <w:rFonts w:hint="default"/>
                <w:bCs/>
                <w:szCs w:val="20"/>
              </w:rPr>
              <w:lastRenderedPageBreak/>
              <w:t>级道路</w:t>
            </w:r>
            <w:r w:rsidRPr="009B015A">
              <w:rPr>
                <w:rFonts w:hint="default"/>
                <w:bCs/>
                <w:szCs w:val="20"/>
              </w:rPr>
              <w:t>30km/h</w:t>
            </w:r>
            <w:r w:rsidRPr="009B015A">
              <w:rPr>
                <w:rFonts w:hint="default"/>
                <w:bCs/>
                <w:szCs w:val="20"/>
              </w:rPr>
              <w:t>的指标，对现有道路进行改造，形成</w:t>
            </w:r>
            <w:r w:rsidRPr="009B015A">
              <w:rPr>
                <w:rFonts w:hint="default"/>
                <w:bCs/>
                <w:szCs w:val="20"/>
              </w:rPr>
              <w:t>0.5m</w:t>
            </w:r>
            <w:r w:rsidRPr="009B015A">
              <w:rPr>
                <w:rFonts w:hint="default"/>
                <w:bCs/>
                <w:szCs w:val="20"/>
              </w:rPr>
              <w:t>护肩带</w:t>
            </w:r>
            <w:r w:rsidRPr="009B015A">
              <w:rPr>
                <w:rFonts w:hint="default"/>
                <w:bCs/>
                <w:szCs w:val="20"/>
              </w:rPr>
              <w:t>+2*3.25m</w:t>
            </w:r>
            <w:r w:rsidRPr="009B015A">
              <w:rPr>
                <w:rFonts w:hint="default"/>
                <w:bCs/>
                <w:szCs w:val="20"/>
              </w:rPr>
              <w:t>行车道</w:t>
            </w:r>
            <w:r w:rsidRPr="009B015A">
              <w:rPr>
                <w:rFonts w:hint="default"/>
                <w:bCs/>
                <w:szCs w:val="20"/>
              </w:rPr>
              <w:t>+0.5m</w:t>
            </w:r>
            <w:r w:rsidRPr="009B015A">
              <w:rPr>
                <w:rFonts w:hint="default"/>
                <w:bCs/>
                <w:szCs w:val="20"/>
              </w:rPr>
              <w:t>护肩带，采用单侧扩宽，标准路段扩宽后红线为</w:t>
            </w:r>
            <w:r w:rsidRPr="009B015A">
              <w:rPr>
                <w:rFonts w:hint="default"/>
                <w:bCs/>
                <w:szCs w:val="20"/>
              </w:rPr>
              <w:t>7.5m</w:t>
            </w:r>
            <w:r w:rsidRPr="009B015A">
              <w:rPr>
                <w:rFonts w:hint="default"/>
                <w:bCs/>
                <w:szCs w:val="20"/>
              </w:rPr>
              <w:t>。</w:t>
            </w:r>
            <w:r w:rsidRPr="009B015A">
              <w:rPr>
                <w:rFonts w:hint="default"/>
                <w:szCs w:val="20"/>
              </w:rPr>
              <w:t>项目包含道路、涵洞、交通等配套设施。</w:t>
            </w:r>
            <w:bookmarkStart w:id="15" w:name="_Hlk99396304"/>
            <w:bookmarkEnd w:id="14"/>
            <w:r w:rsidRPr="009B015A">
              <w:rPr>
                <w:rFonts w:hint="default"/>
                <w:szCs w:val="20"/>
              </w:rPr>
              <w:t>本项目改造前后见下表。</w:t>
            </w:r>
          </w:p>
          <w:p w14:paraId="325545A2" w14:textId="77777777" w:rsidR="00B67E52" w:rsidRPr="009B015A" w:rsidRDefault="00DD6090">
            <w:pPr>
              <w:jc w:val="center"/>
              <w:rPr>
                <w:rFonts w:eastAsia="黑体"/>
                <w:bCs/>
                <w:sz w:val="24"/>
              </w:rPr>
            </w:pPr>
            <w:r w:rsidRPr="009B015A">
              <w:rPr>
                <w:rFonts w:eastAsia="黑体"/>
                <w:bCs/>
                <w:sz w:val="24"/>
              </w:rPr>
              <w:t>表</w:t>
            </w:r>
            <w:r w:rsidRPr="009B015A">
              <w:rPr>
                <w:rFonts w:eastAsia="黑体"/>
                <w:bCs/>
                <w:sz w:val="24"/>
              </w:rPr>
              <w:t xml:space="preserve">2-1    </w:t>
            </w:r>
            <w:r w:rsidRPr="009B015A">
              <w:rPr>
                <w:rFonts w:eastAsia="黑体"/>
                <w:bCs/>
                <w:sz w:val="24"/>
              </w:rPr>
              <w:t>本项目道路改造前后一览表</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483"/>
              <w:gridCol w:w="3322"/>
              <w:gridCol w:w="2614"/>
            </w:tblGrid>
            <w:tr w:rsidR="00B67E52" w:rsidRPr="009B015A" w14:paraId="2520249D" w14:textId="77777777">
              <w:trPr>
                <w:tblHeader/>
                <w:jc w:val="center"/>
              </w:trPr>
              <w:tc>
                <w:tcPr>
                  <w:tcW w:w="999" w:type="pct"/>
                  <w:shd w:val="clear" w:color="auto" w:fill="CCFFFF"/>
                  <w:vAlign w:val="center"/>
                </w:tcPr>
                <w:p w14:paraId="0C5D2901" w14:textId="77777777" w:rsidR="00B67E52" w:rsidRPr="009B015A" w:rsidRDefault="00DD6090">
                  <w:pPr>
                    <w:spacing w:line="276" w:lineRule="auto"/>
                    <w:jc w:val="center"/>
                    <w:rPr>
                      <w:b/>
                      <w:szCs w:val="21"/>
                    </w:rPr>
                  </w:pPr>
                  <w:r w:rsidRPr="009B015A">
                    <w:rPr>
                      <w:b/>
                      <w:szCs w:val="21"/>
                    </w:rPr>
                    <w:t>道路指标</w:t>
                  </w:r>
                </w:p>
              </w:tc>
              <w:tc>
                <w:tcPr>
                  <w:tcW w:w="2239" w:type="pct"/>
                  <w:shd w:val="clear" w:color="auto" w:fill="CCFFFF"/>
                  <w:vAlign w:val="center"/>
                </w:tcPr>
                <w:p w14:paraId="6CFAB3F9" w14:textId="77777777" w:rsidR="00B67E52" w:rsidRPr="009B015A" w:rsidRDefault="00DD6090">
                  <w:pPr>
                    <w:spacing w:line="276" w:lineRule="auto"/>
                    <w:jc w:val="center"/>
                    <w:rPr>
                      <w:b/>
                      <w:szCs w:val="21"/>
                    </w:rPr>
                  </w:pPr>
                  <w:r w:rsidRPr="009B015A">
                    <w:rPr>
                      <w:b/>
                      <w:szCs w:val="21"/>
                    </w:rPr>
                    <w:t>改造前</w:t>
                  </w:r>
                </w:p>
              </w:tc>
              <w:tc>
                <w:tcPr>
                  <w:tcW w:w="1762" w:type="pct"/>
                  <w:shd w:val="clear" w:color="auto" w:fill="CCFFFF"/>
                  <w:vAlign w:val="center"/>
                </w:tcPr>
                <w:p w14:paraId="68D74287" w14:textId="77777777" w:rsidR="00B67E52" w:rsidRPr="009B015A" w:rsidRDefault="00DD6090">
                  <w:pPr>
                    <w:spacing w:line="276" w:lineRule="auto"/>
                    <w:jc w:val="center"/>
                    <w:rPr>
                      <w:b/>
                      <w:szCs w:val="21"/>
                    </w:rPr>
                  </w:pPr>
                  <w:r w:rsidRPr="009B015A">
                    <w:rPr>
                      <w:b/>
                      <w:szCs w:val="21"/>
                    </w:rPr>
                    <w:t>改造后</w:t>
                  </w:r>
                </w:p>
              </w:tc>
            </w:tr>
            <w:tr w:rsidR="00B67E52" w:rsidRPr="009B015A" w14:paraId="54F15C37" w14:textId="77777777">
              <w:trPr>
                <w:tblHeader/>
                <w:jc w:val="center"/>
              </w:trPr>
              <w:tc>
                <w:tcPr>
                  <w:tcW w:w="999" w:type="pct"/>
                  <w:shd w:val="clear" w:color="auto" w:fill="auto"/>
                  <w:vAlign w:val="center"/>
                </w:tcPr>
                <w:p w14:paraId="5D296044" w14:textId="77777777" w:rsidR="00B67E52" w:rsidRPr="009B015A" w:rsidRDefault="00DD6090">
                  <w:pPr>
                    <w:spacing w:line="276" w:lineRule="auto"/>
                    <w:jc w:val="center"/>
                    <w:rPr>
                      <w:bCs/>
                      <w:szCs w:val="21"/>
                    </w:rPr>
                  </w:pPr>
                  <w:r w:rsidRPr="009B015A">
                    <w:rPr>
                      <w:bCs/>
                      <w:szCs w:val="21"/>
                    </w:rPr>
                    <w:t>道路等级</w:t>
                  </w:r>
                </w:p>
              </w:tc>
              <w:tc>
                <w:tcPr>
                  <w:tcW w:w="2239" w:type="pct"/>
                  <w:shd w:val="clear" w:color="auto" w:fill="auto"/>
                  <w:vAlign w:val="center"/>
                </w:tcPr>
                <w:p w14:paraId="175F0A9D" w14:textId="77777777" w:rsidR="00B67E52" w:rsidRPr="009B015A" w:rsidRDefault="00DD6090">
                  <w:pPr>
                    <w:spacing w:line="276" w:lineRule="auto"/>
                    <w:jc w:val="center"/>
                    <w:rPr>
                      <w:bCs/>
                      <w:szCs w:val="21"/>
                    </w:rPr>
                  </w:pPr>
                  <w:r w:rsidRPr="009B015A">
                    <w:rPr>
                      <w:bCs/>
                      <w:szCs w:val="21"/>
                    </w:rPr>
                    <w:t>四级道路</w:t>
                  </w:r>
                </w:p>
              </w:tc>
              <w:tc>
                <w:tcPr>
                  <w:tcW w:w="1762" w:type="pct"/>
                  <w:shd w:val="clear" w:color="auto" w:fill="auto"/>
                  <w:vAlign w:val="center"/>
                </w:tcPr>
                <w:p w14:paraId="3426F0D1" w14:textId="77777777" w:rsidR="00B67E52" w:rsidRPr="009B015A" w:rsidRDefault="00DD6090">
                  <w:pPr>
                    <w:spacing w:line="276" w:lineRule="auto"/>
                    <w:jc w:val="center"/>
                    <w:rPr>
                      <w:bCs/>
                      <w:szCs w:val="21"/>
                    </w:rPr>
                  </w:pPr>
                  <w:r w:rsidRPr="009B015A">
                    <w:rPr>
                      <w:bCs/>
                      <w:szCs w:val="21"/>
                    </w:rPr>
                    <w:t>三级公路</w:t>
                  </w:r>
                </w:p>
              </w:tc>
            </w:tr>
            <w:tr w:rsidR="00B67E52" w:rsidRPr="009B015A" w14:paraId="779121ED" w14:textId="77777777">
              <w:trPr>
                <w:tblHeader/>
                <w:jc w:val="center"/>
              </w:trPr>
              <w:tc>
                <w:tcPr>
                  <w:tcW w:w="999" w:type="pct"/>
                  <w:shd w:val="clear" w:color="auto" w:fill="auto"/>
                  <w:vAlign w:val="center"/>
                </w:tcPr>
                <w:p w14:paraId="4A6B7F19" w14:textId="77777777" w:rsidR="00B67E52" w:rsidRPr="009B015A" w:rsidRDefault="00DD6090">
                  <w:pPr>
                    <w:spacing w:line="276" w:lineRule="auto"/>
                    <w:jc w:val="center"/>
                    <w:rPr>
                      <w:bCs/>
                      <w:szCs w:val="21"/>
                    </w:rPr>
                  </w:pPr>
                  <w:r w:rsidRPr="009B015A">
                    <w:rPr>
                      <w:bCs/>
                      <w:szCs w:val="21"/>
                    </w:rPr>
                    <w:t>道路红线宽度</w:t>
                  </w:r>
                </w:p>
              </w:tc>
              <w:tc>
                <w:tcPr>
                  <w:tcW w:w="2239" w:type="pct"/>
                  <w:shd w:val="clear" w:color="auto" w:fill="auto"/>
                  <w:vAlign w:val="center"/>
                </w:tcPr>
                <w:p w14:paraId="18F7C91C" w14:textId="77777777" w:rsidR="00B67E52" w:rsidRPr="009B015A" w:rsidRDefault="00DD6090">
                  <w:pPr>
                    <w:spacing w:line="276" w:lineRule="auto"/>
                    <w:jc w:val="center"/>
                    <w:rPr>
                      <w:bCs/>
                      <w:szCs w:val="21"/>
                    </w:rPr>
                  </w:pPr>
                  <w:r w:rsidRPr="009B015A">
                    <w:rPr>
                      <w:bCs/>
                      <w:szCs w:val="21"/>
                    </w:rPr>
                    <w:t>5.5m</w:t>
                  </w:r>
                </w:p>
              </w:tc>
              <w:tc>
                <w:tcPr>
                  <w:tcW w:w="1762" w:type="pct"/>
                  <w:shd w:val="clear" w:color="auto" w:fill="auto"/>
                  <w:vAlign w:val="center"/>
                </w:tcPr>
                <w:p w14:paraId="74EB07A4" w14:textId="77777777" w:rsidR="00B67E52" w:rsidRPr="009B015A" w:rsidRDefault="00DD6090">
                  <w:pPr>
                    <w:spacing w:line="276" w:lineRule="auto"/>
                    <w:jc w:val="center"/>
                    <w:rPr>
                      <w:bCs/>
                      <w:szCs w:val="21"/>
                    </w:rPr>
                  </w:pPr>
                  <w:r w:rsidRPr="009B015A">
                    <w:rPr>
                      <w:bCs/>
                      <w:szCs w:val="21"/>
                    </w:rPr>
                    <w:t>7.5m</w:t>
                  </w:r>
                </w:p>
              </w:tc>
            </w:tr>
            <w:tr w:rsidR="00B67E52" w:rsidRPr="009B015A" w14:paraId="2626F792" w14:textId="77777777">
              <w:trPr>
                <w:tblHeader/>
                <w:jc w:val="center"/>
              </w:trPr>
              <w:tc>
                <w:tcPr>
                  <w:tcW w:w="999" w:type="pct"/>
                  <w:shd w:val="clear" w:color="auto" w:fill="auto"/>
                  <w:vAlign w:val="center"/>
                </w:tcPr>
                <w:p w14:paraId="15CF6AF9" w14:textId="77777777" w:rsidR="00B67E52" w:rsidRPr="009B015A" w:rsidRDefault="00DD6090">
                  <w:pPr>
                    <w:spacing w:line="276" w:lineRule="auto"/>
                    <w:jc w:val="center"/>
                    <w:rPr>
                      <w:bCs/>
                      <w:szCs w:val="21"/>
                    </w:rPr>
                  </w:pPr>
                  <w:r w:rsidRPr="009B015A">
                    <w:rPr>
                      <w:bCs/>
                      <w:szCs w:val="21"/>
                    </w:rPr>
                    <w:t>道路长度</w:t>
                  </w:r>
                </w:p>
              </w:tc>
              <w:tc>
                <w:tcPr>
                  <w:tcW w:w="2239" w:type="pct"/>
                  <w:shd w:val="clear" w:color="auto" w:fill="auto"/>
                  <w:vAlign w:val="center"/>
                </w:tcPr>
                <w:p w14:paraId="51479F42" w14:textId="77777777" w:rsidR="00B67E52" w:rsidRPr="009B015A" w:rsidRDefault="00DD6090">
                  <w:pPr>
                    <w:spacing w:line="276" w:lineRule="auto"/>
                    <w:jc w:val="center"/>
                    <w:rPr>
                      <w:bCs/>
                      <w:szCs w:val="21"/>
                    </w:rPr>
                  </w:pPr>
                  <w:r w:rsidRPr="009B015A">
                    <w:rPr>
                      <w:bCs/>
                      <w:szCs w:val="21"/>
                    </w:rPr>
                    <w:t>7.78km</w:t>
                  </w:r>
                </w:p>
              </w:tc>
              <w:tc>
                <w:tcPr>
                  <w:tcW w:w="1762" w:type="pct"/>
                  <w:shd w:val="clear" w:color="auto" w:fill="auto"/>
                  <w:vAlign w:val="center"/>
                </w:tcPr>
                <w:p w14:paraId="43B587C9" w14:textId="77777777" w:rsidR="00B67E52" w:rsidRPr="009B015A" w:rsidRDefault="00DD6090">
                  <w:pPr>
                    <w:spacing w:line="276" w:lineRule="auto"/>
                    <w:jc w:val="center"/>
                    <w:rPr>
                      <w:bCs/>
                      <w:szCs w:val="21"/>
                    </w:rPr>
                  </w:pPr>
                  <w:r w:rsidRPr="009B015A">
                    <w:rPr>
                      <w:bCs/>
                      <w:szCs w:val="21"/>
                    </w:rPr>
                    <w:t>7.78km</w:t>
                  </w:r>
                </w:p>
              </w:tc>
            </w:tr>
            <w:tr w:rsidR="00B67E52" w:rsidRPr="009B015A" w14:paraId="433200CB" w14:textId="77777777">
              <w:trPr>
                <w:tblHeader/>
                <w:jc w:val="center"/>
              </w:trPr>
              <w:tc>
                <w:tcPr>
                  <w:tcW w:w="999" w:type="pct"/>
                  <w:shd w:val="clear" w:color="auto" w:fill="auto"/>
                  <w:vAlign w:val="center"/>
                </w:tcPr>
                <w:p w14:paraId="3FF475CE" w14:textId="77777777" w:rsidR="00B67E52" w:rsidRPr="009B015A" w:rsidRDefault="00DD6090">
                  <w:pPr>
                    <w:spacing w:line="276" w:lineRule="auto"/>
                    <w:jc w:val="center"/>
                    <w:rPr>
                      <w:bCs/>
                      <w:szCs w:val="21"/>
                    </w:rPr>
                  </w:pPr>
                  <w:r w:rsidRPr="009B015A">
                    <w:rPr>
                      <w:bCs/>
                      <w:szCs w:val="21"/>
                    </w:rPr>
                    <w:t>车道</w:t>
                  </w:r>
                </w:p>
              </w:tc>
              <w:tc>
                <w:tcPr>
                  <w:tcW w:w="2239" w:type="pct"/>
                  <w:shd w:val="clear" w:color="auto" w:fill="auto"/>
                  <w:vAlign w:val="center"/>
                </w:tcPr>
                <w:p w14:paraId="20582A8B" w14:textId="77777777" w:rsidR="00B67E52" w:rsidRPr="009B015A" w:rsidRDefault="00DD6090">
                  <w:pPr>
                    <w:spacing w:line="276" w:lineRule="auto"/>
                    <w:jc w:val="center"/>
                    <w:rPr>
                      <w:bCs/>
                      <w:szCs w:val="21"/>
                    </w:rPr>
                  </w:pPr>
                  <w:r w:rsidRPr="009B015A">
                    <w:rPr>
                      <w:bCs/>
                      <w:szCs w:val="21"/>
                    </w:rPr>
                    <w:t>1</w:t>
                  </w:r>
                </w:p>
              </w:tc>
              <w:tc>
                <w:tcPr>
                  <w:tcW w:w="1762" w:type="pct"/>
                  <w:shd w:val="clear" w:color="auto" w:fill="auto"/>
                  <w:vAlign w:val="center"/>
                </w:tcPr>
                <w:p w14:paraId="7164CDA4" w14:textId="77777777" w:rsidR="00B67E52" w:rsidRPr="009B015A" w:rsidRDefault="00DD6090">
                  <w:pPr>
                    <w:spacing w:line="276" w:lineRule="auto"/>
                    <w:jc w:val="center"/>
                    <w:rPr>
                      <w:bCs/>
                      <w:szCs w:val="21"/>
                    </w:rPr>
                  </w:pPr>
                  <w:r w:rsidRPr="009B015A">
                    <w:rPr>
                      <w:bCs/>
                      <w:szCs w:val="21"/>
                    </w:rPr>
                    <w:t>2</w:t>
                  </w:r>
                </w:p>
              </w:tc>
            </w:tr>
            <w:tr w:rsidR="00B67E52" w:rsidRPr="009B015A" w14:paraId="3B20AAE2" w14:textId="77777777">
              <w:trPr>
                <w:tblHeader/>
                <w:jc w:val="center"/>
              </w:trPr>
              <w:tc>
                <w:tcPr>
                  <w:tcW w:w="999" w:type="pct"/>
                  <w:shd w:val="clear" w:color="auto" w:fill="auto"/>
                  <w:vAlign w:val="center"/>
                </w:tcPr>
                <w:p w14:paraId="70553B18" w14:textId="77777777" w:rsidR="00B67E52" w:rsidRPr="009B015A" w:rsidRDefault="00DD6090">
                  <w:pPr>
                    <w:spacing w:line="276" w:lineRule="auto"/>
                    <w:jc w:val="center"/>
                    <w:rPr>
                      <w:bCs/>
                      <w:szCs w:val="21"/>
                    </w:rPr>
                  </w:pPr>
                  <w:r w:rsidRPr="009B015A">
                    <w:rPr>
                      <w:bCs/>
                      <w:szCs w:val="21"/>
                    </w:rPr>
                    <w:t>设计行车速度</w:t>
                  </w:r>
                </w:p>
              </w:tc>
              <w:tc>
                <w:tcPr>
                  <w:tcW w:w="2239" w:type="pct"/>
                  <w:shd w:val="clear" w:color="auto" w:fill="auto"/>
                  <w:vAlign w:val="center"/>
                </w:tcPr>
                <w:p w14:paraId="10C8EF46" w14:textId="77777777" w:rsidR="00B67E52" w:rsidRPr="009B015A" w:rsidRDefault="00DD6090">
                  <w:pPr>
                    <w:spacing w:line="276" w:lineRule="auto"/>
                    <w:jc w:val="center"/>
                    <w:rPr>
                      <w:bCs/>
                      <w:szCs w:val="21"/>
                    </w:rPr>
                  </w:pPr>
                  <w:r w:rsidRPr="009B015A">
                    <w:rPr>
                      <w:bCs/>
                      <w:szCs w:val="21"/>
                    </w:rPr>
                    <w:t>20km/h</w:t>
                  </w:r>
                </w:p>
              </w:tc>
              <w:tc>
                <w:tcPr>
                  <w:tcW w:w="1762" w:type="pct"/>
                  <w:shd w:val="clear" w:color="auto" w:fill="auto"/>
                  <w:vAlign w:val="center"/>
                </w:tcPr>
                <w:p w14:paraId="0790051C" w14:textId="77777777" w:rsidR="00B67E52" w:rsidRPr="009B015A" w:rsidRDefault="00DD6090">
                  <w:pPr>
                    <w:spacing w:line="276" w:lineRule="auto"/>
                    <w:jc w:val="center"/>
                    <w:rPr>
                      <w:bCs/>
                      <w:szCs w:val="21"/>
                    </w:rPr>
                  </w:pPr>
                  <w:r w:rsidRPr="009B015A">
                    <w:rPr>
                      <w:bCs/>
                      <w:szCs w:val="21"/>
                    </w:rPr>
                    <w:t>30km/h</w:t>
                  </w:r>
                </w:p>
              </w:tc>
            </w:tr>
            <w:tr w:rsidR="00B67E52" w:rsidRPr="009B015A" w14:paraId="36A2214A" w14:textId="77777777">
              <w:trPr>
                <w:tblHeader/>
                <w:jc w:val="center"/>
              </w:trPr>
              <w:tc>
                <w:tcPr>
                  <w:tcW w:w="999" w:type="pct"/>
                  <w:shd w:val="clear" w:color="auto" w:fill="auto"/>
                  <w:vAlign w:val="center"/>
                </w:tcPr>
                <w:p w14:paraId="6F488447" w14:textId="77777777" w:rsidR="00B67E52" w:rsidRPr="009B015A" w:rsidRDefault="00DD6090">
                  <w:pPr>
                    <w:spacing w:line="276" w:lineRule="auto"/>
                    <w:jc w:val="center"/>
                    <w:rPr>
                      <w:bCs/>
                      <w:szCs w:val="21"/>
                    </w:rPr>
                  </w:pPr>
                  <w:r w:rsidRPr="009B015A">
                    <w:rPr>
                      <w:bCs/>
                      <w:szCs w:val="21"/>
                    </w:rPr>
                    <w:t>主要路面类型</w:t>
                  </w:r>
                </w:p>
              </w:tc>
              <w:tc>
                <w:tcPr>
                  <w:tcW w:w="2239" w:type="pct"/>
                  <w:shd w:val="clear" w:color="auto" w:fill="auto"/>
                  <w:vAlign w:val="center"/>
                </w:tcPr>
                <w:p w14:paraId="4C079260" w14:textId="77777777" w:rsidR="00B67E52" w:rsidRPr="009B015A" w:rsidRDefault="00DD6090">
                  <w:pPr>
                    <w:spacing w:line="276" w:lineRule="auto"/>
                    <w:jc w:val="center"/>
                    <w:rPr>
                      <w:bCs/>
                      <w:szCs w:val="21"/>
                    </w:rPr>
                  </w:pPr>
                  <w:r w:rsidRPr="009B015A">
                    <w:rPr>
                      <w:bCs/>
                      <w:szCs w:val="21"/>
                    </w:rPr>
                    <w:t>沥青混凝土路面</w:t>
                  </w:r>
                </w:p>
              </w:tc>
              <w:tc>
                <w:tcPr>
                  <w:tcW w:w="1762" w:type="pct"/>
                  <w:shd w:val="clear" w:color="auto" w:fill="auto"/>
                  <w:vAlign w:val="center"/>
                </w:tcPr>
                <w:p w14:paraId="59874D02" w14:textId="77777777" w:rsidR="00B67E52" w:rsidRPr="009B015A" w:rsidRDefault="00DD6090">
                  <w:pPr>
                    <w:spacing w:line="276" w:lineRule="auto"/>
                    <w:jc w:val="center"/>
                    <w:rPr>
                      <w:bCs/>
                      <w:szCs w:val="21"/>
                    </w:rPr>
                  </w:pPr>
                  <w:r w:rsidRPr="009B015A">
                    <w:rPr>
                      <w:bCs/>
                      <w:szCs w:val="21"/>
                    </w:rPr>
                    <w:t>沥青混凝土路面</w:t>
                  </w:r>
                </w:p>
              </w:tc>
            </w:tr>
            <w:tr w:rsidR="00B67E52" w:rsidRPr="009B015A" w14:paraId="6076C490" w14:textId="77777777">
              <w:trPr>
                <w:tblHeader/>
                <w:jc w:val="center"/>
              </w:trPr>
              <w:tc>
                <w:tcPr>
                  <w:tcW w:w="999" w:type="pct"/>
                  <w:shd w:val="clear" w:color="auto" w:fill="auto"/>
                  <w:vAlign w:val="center"/>
                </w:tcPr>
                <w:p w14:paraId="04E3EC61" w14:textId="77777777" w:rsidR="00B67E52" w:rsidRPr="009B015A" w:rsidRDefault="00DD6090">
                  <w:pPr>
                    <w:spacing w:line="276" w:lineRule="auto"/>
                    <w:jc w:val="center"/>
                    <w:rPr>
                      <w:bCs/>
                      <w:szCs w:val="21"/>
                    </w:rPr>
                  </w:pPr>
                  <w:r w:rsidRPr="009B015A">
                    <w:rPr>
                      <w:bCs/>
                      <w:szCs w:val="21"/>
                    </w:rPr>
                    <w:t>路基横断面</w:t>
                  </w:r>
                </w:p>
              </w:tc>
              <w:tc>
                <w:tcPr>
                  <w:tcW w:w="2239" w:type="pct"/>
                  <w:shd w:val="clear" w:color="auto" w:fill="auto"/>
                  <w:vAlign w:val="center"/>
                </w:tcPr>
                <w:p w14:paraId="36EFE635" w14:textId="77777777" w:rsidR="00B67E52" w:rsidRPr="009B015A" w:rsidRDefault="00DD6090">
                  <w:pPr>
                    <w:spacing w:line="276" w:lineRule="auto"/>
                    <w:jc w:val="center"/>
                    <w:rPr>
                      <w:bCs/>
                      <w:szCs w:val="21"/>
                    </w:rPr>
                  </w:pPr>
                  <w:r w:rsidRPr="009B015A">
                    <w:rPr>
                      <w:bCs/>
                      <w:szCs w:val="21"/>
                    </w:rPr>
                    <w:t>0.5m</w:t>
                  </w:r>
                  <w:r w:rsidRPr="009B015A">
                    <w:rPr>
                      <w:bCs/>
                      <w:szCs w:val="21"/>
                    </w:rPr>
                    <w:t>护肩带</w:t>
                  </w:r>
                  <w:r w:rsidRPr="009B015A">
                    <w:rPr>
                      <w:bCs/>
                      <w:szCs w:val="21"/>
                    </w:rPr>
                    <w:t>+4.5m</w:t>
                  </w:r>
                  <w:r w:rsidRPr="009B015A">
                    <w:rPr>
                      <w:bCs/>
                      <w:szCs w:val="21"/>
                    </w:rPr>
                    <w:t>行车道</w:t>
                  </w:r>
                  <w:r w:rsidRPr="009B015A">
                    <w:rPr>
                      <w:bCs/>
                      <w:szCs w:val="21"/>
                    </w:rPr>
                    <w:t>+0.5m</w:t>
                  </w:r>
                  <w:r w:rsidRPr="009B015A">
                    <w:rPr>
                      <w:bCs/>
                      <w:szCs w:val="21"/>
                    </w:rPr>
                    <w:t>护肩带</w:t>
                  </w:r>
                </w:p>
              </w:tc>
              <w:tc>
                <w:tcPr>
                  <w:tcW w:w="1762" w:type="pct"/>
                  <w:shd w:val="clear" w:color="auto" w:fill="auto"/>
                  <w:vAlign w:val="center"/>
                </w:tcPr>
                <w:p w14:paraId="2C5F5619" w14:textId="77777777" w:rsidR="00B67E52" w:rsidRPr="009B015A" w:rsidRDefault="00DD6090">
                  <w:pPr>
                    <w:spacing w:line="276" w:lineRule="auto"/>
                    <w:jc w:val="center"/>
                    <w:rPr>
                      <w:bCs/>
                      <w:szCs w:val="21"/>
                    </w:rPr>
                  </w:pPr>
                  <w:r w:rsidRPr="009B015A">
                    <w:rPr>
                      <w:bCs/>
                      <w:szCs w:val="21"/>
                    </w:rPr>
                    <w:t>0.5m</w:t>
                  </w:r>
                  <w:r w:rsidRPr="009B015A">
                    <w:rPr>
                      <w:bCs/>
                      <w:szCs w:val="21"/>
                    </w:rPr>
                    <w:t>护肩带</w:t>
                  </w:r>
                  <w:r w:rsidRPr="009B015A">
                    <w:rPr>
                      <w:bCs/>
                      <w:szCs w:val="21"/>
                    </w:rPr>
                    <w:t>+2*3.25m</w:t>
                  </w:r>
                  <w:r w:rsidRPr="009B015A">
                    <w:rPr>
                      <w:bCs/>
                      <w:szCs w:val="21"/>
                    </w:rPr>
                    <w:t>行车道</w:t>
                  </w:r>
                  <w:r w:rsidRPr="009B015A">
                    <w:rPr>
                      <w:bCs/>
                      <w:szCs w:val="21"/>
                    </w:rPr>
                    <w:t>+0.5m</w:t>
                  </w:r>
                  <w:r w:rsidRPr="009B015A">
                    <w:rPr>
                      <w:bCs/>
                      <w:szCs w:val="21"/>
                    </w:rPr>
                    <w:t>护肩带</w:t>
                  </w:r>
                </w:p>
              </w:tc>
            </w:tr>
            <w:tr w:rsidR="00B67E52" w:rsidRPr="009B015A" w14:paraId="4D649BF7" w14:textId="77777777">
              <w:trPr>
                <w:tblHeader/>
                <w:jc w:val="center"/>
              </w:trPr>
              <w:tc>
                <w:tcPr>
                  <w:tcW w:w="999" w:type="pct"/>
                  <w:shd w:val="clear" w:color="auto" w:fill="auto"/>
                  <w:vAlign w:val="center"/>
                </w:tcPr>
                <w:p w14:paraId="475FAD17" w14:textId="77777777" w:rsidR="00B67E52" w:rsidRPr="009B015A" w:rsidRDefault="00DD6090">
                  <w:pPr>
                    <w:spacing w:line="276" w:lineRule="auto"/>
                    <w:jc w:val="center"/>
                    <w:rPr>
                      <w:bCs/>
                      <w:szCs w:val="21"/>
                    </w:rPr>
                  </w:pPr>
                  <w:r w:rsidRPr="009B015A">
                    <w:rPr>
                      <w:bCs/>
                      <w:szCs w:val="21"/>
                    </w:rPr>
                    <w:t>路面情况</w:t>
                  </w:r>
                </w:p>
              </w:tc>
              <w:tc>
                <w:tcPr>
                  <w:tcW w:w="2239" w:type="pct"/>
                  <w:shd w:val="clear" w:color="auto" w:fill="auto"/>
                  <w:vAlign w:val="center"/>
                </w:tcPr>
                <w:p w14:paraId="3C8030F5" w14:textId="77777777" w:rsidR="00B67E52" w:rsidRPr="009B015A" w:rsidRDefault="00DD6090">
                  <w:pPr>
                    <w:spacing w:line="276" w:lineRule="auto"/>
                    <w:jc w:val="center"/>
                    <w:rPr>
                      <w:bCs/>
                      <w:szCs w:val="21"/>
                    </w:rPr>
                  </w:pPr>
                  <w:r w:rsidRPr="009B015A">
                    <w:rPr>
                      <w:bCs/>
                      <w:szCs w:val="21"/>
                    </w:rPr>
                    <w:t>部分路段破损严重（有裂缝类、接缝破坏类、表面破坏类）</w:t>
                  </w:r>
                </w:p>
              </w:tc>
              <w:tc>
                <w:tcPr>
                  <w:tcW w:w="1762" w:type="pct"/>
                  <w:shd w:val="clear" w:color="auto" w:fill="auto"/>
                  <w:vAlign w:val="center"/>
                </w:tcPr>
                <w:p w14:paraId="1CE30C89" w14:textId="77777777" w:rsidR="00B67E52" w:rsidRPr="009B015A" w:rsidRDefault="00DD6090">
                  <w:pPr>
                    <w:spacing w:line="276" w:lineRule="auto"/>
                    <w:jc w:val="center"/>
                    <w:rPr>
                      <w:bCs/>
                      <w:szCs w:val="21"/>
                    </w:rPr>
                  </w:pPr>
                  <w:r w:rsidRPr="009B015A">
                    <w:rPr>
                      <w:bCs/>
                      <w:szCs w:val="21"/>
                    </w:rPr>
                    <w:t>/</w:t>
                  </w:r>
                </w:p>
              </w:tc>
            </w:tr>
          </w:tbl>
          <w:p w14:paraId="27C0356A" w14:textId="77777777" w:rsidR="00B67E52" w:rsidRPr="009B015A" w:rsidRDefault="00B67E52">
            <w:pPr>
              <w:pStyle w:val="2"/>
              <w:spacing w:after="0" w:line="360" w:lineRule="auto"/>
              <w:ind w:leftChars="0" w:left="0" w:firstLineChars="200" w:firstLine="482"/>
              <w:rPr>
                <w:rFonts w:hint="default"/>
                <w:b/>
                <w:bCs/>
              </w:rPr>
            </w:pPr>
          </w:p>
          <w:p w14:paraId="13CDDF74" w14:textId="77777777" w:rsidR="00B67E52" w:rsidRPr="009B015A" w:rsidRDefault="00DD6090">
            <w:pPr>
              <w:pStyle w:val="2"/>
              <w:spacing w:after="0" w:line="360" w:lineRule="auto"/>
              <w:ind w:leftChars="0" w:left="0" w:firstLineChars="200" w:firstLine="480"/>
              <w:rPr>
                <w:rFonts w:hint="default"/>
              </w:rPr>
            </w:pPr>
            <w:r w:rsidRPr="009B015A">
              <w:rPr>
                <w:rFonts w:hint="default"/>
              </w:rPr>
              <w:t>项目主要工程量见下表：</w:t>
            </w:r>
          </w:p>
          <w:p w14:paraId="5C02249A" w14:textId="77777777" w:rsidR="00B67E52" w:rsidRPr="009B015A" w:rsidRDefault="00DD6090">
            <w:pPr>
              <w:jc w:val="center"/>
              <w:rPr>
                <w:rFonts w:eastAsia="黑体"/>
                <w:bCs/>
                <w:sz w:val="24"/>
              </w:rPr>
            </w:pPr>
            <w:r w:rsidRPr="009B015A">
              <w:rPr>
                <w:rFonts w:eastAsia="黑体"/>
                <w:bCs/>
                <w:sz w:val="24"/>
              </w:rPr>
              <w:t>表</w:t>
            </w:r>
            <w:r w:rsidRPr="009B015A">
              <w:rPr>
                <w:rFonts w:eastAsia="黑体"/>
                <w:bCs/>
                <w:sz w:val="24"/>
              </w:rPr>
              <w:t xml:space="preserve">2-2   </w:t>
            </w:r>
            <w:r w:rsidRPr="009B015A">
              <w:rPr>
                <w:rFonts w:eastAsia="黑体"/>
                <w:bCs/>
                <w:sz w:val="24"/>
              </w:rPr>
              <w:t>项目主要工程一览表</w:t>
            </w:r>
          </w:p>
          <w:tbl>
            <w:tblPr>
              <w:tblW w:w="4998"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04"/>
              <w:gridCol w:w="839"/>
              <w:gridCol w:w="2766"/>
              <w:gridCol w:w="2007"/>
            </w:tblGrid>
            <w:tr w:rsidR="00B67E52" w:rsidRPr="009B015A" w14:paraId="2EAE984F" w14:textId="77777777">
              <w:trPr>
                <w:trHeight w:val="454"/>
                <w:tblHeader/>
                <w:jc w:val="center"/>
              </w:trPr>
              <w:tc>
                <w:tcPr>
                  <w:tcW w:w="1216" w:type="pct"/>
                  <w:shd w:val="clear" w:color="auto" w:fill="CCFFFF"/>
                  <w:vAlign w:val="center"/>
                </w:tcPr>
                <w:p w14:paraId="59432260" w14:textId="77777777" w:rsidR="00B67E52" w:rsidRPr="009B015A" w:rsidRDefault="00DD6090">
                  <w:pPr>
                    <w:jc w:val="center"/>
                    <w:rPr>
                      <w:b/>
                      <w:bCs/>
                      <w:szCs w:val="21"/>
                    </w:rPr>
                  </w:pPr>
                  <w:r w:rsidRPr="009B015A">
                    <w:rPr>
                      <w:b/>
                      <w:bCs/>
                      <w:szCs w:val="21"/>
                    </w:rPr>
                    <w:t>项</w:t>
                  </w:r>
                  <w:r w:rsidRPr="009B015A">
                    <w:rPr>
                      <w:b/>
                      <w:bCs/>
                      <w:szCs w:val="21"/>
                    </w:rPr>
                    <w:t xml:space="preserve">  </w:t>
                  </w:r>
                  <w:r w:rsidRPr="009B015A">
                    <w:rPr>
                      <w:b/>
                      <w:bCs/>
                      <w:szCs w:val="21"/>
                    </w:rPr>
                    <w:t>目</w:t>
                  </w:r>
                </w:p>
              </w:tc>
              <w:tc>
                <w:tcPr>
                  <w:tcW w:w="566" w:type="pct"/>
                  <w:shd w:val="clear" w:color="auto" w:fill="CCFFFF"/>
                  <w:vAlign w:val="center"/>
                </w:tcPr>
                <w:p w14:paraId="7F8AB56E" w14:textId="77777777" w:rsidR="00B67E52" w:rsidRPr="009B015A" w:rsidRDefault="00DD6090">
                  <w:pPr>
                    <w:jc w:val="center"/>
                    <w:rPr>
                      <w:b/>
                      <w:bCs/>
                      <w:szCs w:val="21"/>
                    </w:rPr>
                  </w:pPr>
                  <w:r w:rsidRPr="009B015A">
                    <w:rPr>
                      <w:b/>
                      <w:bCs/>
                      <w:szCs w:val="21"/>
                    </w:rPr>
                    <w:t>单位</w:t>
                  </w:r>
                </w:p>
              </w:tc>
              <w:tc>
                <w:tcPr>
                  <w:tcW w:w="1865" w:type="pct"/>
                  <w:shd w:val="clear" w:color="auto" w:fill="CCFFFF"/>
                  <w:vAlign w:val="center"/>
                </w:tcPr>
                <w:p w14:paraId="075F4722" w14:textId="77777777" w:rsidR="00B67E52" w:rsidRPr="009B015A" w:rsidRDefault="00DD6090">
                  <w:pPr>
                    <w:jc w:val="center"/>
                    <w:rPr>
                      <w:b/>
                      <w:bCs/>
                      <w:szCs w:val="21"/>
                    </w:rPr>
                  </w:pPr>
                  <w:r w:rsidRPr="009B015A">
                    <w:rPr>
                      <w:b/>
                      <w:bCs/>
                      <w:szCs w:val="21"/>
                    </w:rPr>
                    <w:t>主要工程量（初设方案）</w:t>
                  </w:r>
                </w:p>
              </w:tc>
              <w:tc>
                <w:tcPr>
                  <w:tcW w:w="1353" w:type="pct"/>
                  <w:shd w:val="clear" w:color="auto" w:fill="CCFFFF"/>
                  <w:vAlign w:val="center"/>
                </w:tcPr>
                <w:p w14:paraId="6D3894BA" w14:textId="77777777" w:rsidR="00B67E52" w:rsidRPr="009B015A" w:rsidRDefault="00DD6090">
                  <w:pPr>
                    <w:jc w:val="center"/>
                    <w:rPr>
                      <w:b/>
                      <w:bCs/>
                      <w:szCs w:val="21"/>
                    </w:rPr>
                  </w:pPr>
                  <w:r w:rsidRPr="009B015A">
                    <w:rPr>
                      <w:b/>
                      <w:bCs/>
                      <w:szCs w:val="21"/>
                    </w:rPr>
                    <w:t>备注</w:t>
                  </w:r>
                </w:p>
              </w:tc>
            </w:tr>
            <w:tr w:rsidR="00B67E52" w:rsidRPr="009B015A" w14:paraId="10938125" w14:textId="77777777">
              <w:trPr>
                <w:trHeight w:val="454"/>
                <w:jc w:val="center"/>
              </w:trPr>
              <w:tc>
                <w:tcPr>
                  <w:tcW w:w="1216" w:type="pct"/>
                  <w:shd w:val="clear" w:color="auto" w:fill="auto"/>
                  <w:vAlign w:val="center"/>
                </w:tcPr>
                <w:p w14:paraId="7B15E889" w14:textId="77777777" w:rsidR="00B67E52" w:rsidRPr="009B015A" w:rsidRDefault="00DD6090">
                  <w:pPr>
                    <w:jc w:val="center"/>
                    <w:rPr>
                      <w:szCs w:val="21"/>
                    </w:rPr>
                  </w:pPr>
                  <w:r w:rsidRPr="009B015A">
                    <w:rPr>
                      <w:szCs w:val="21"/>
                    </w:rPr>
                    <w:t>路线长度</w:t>
                  </w:r>
                </w:p>
              </w:tc>
              <w:tc>
                <w:tcPr>
                  <w:tcW w:w="566" w:type="pct"/>
                  <w:shd w:val="clear" w:color="auto" w:fill="auto"/>
                  <w:vAlign w:val="center"/>
                </w:tcPr>
                <w:p w14:paraId="1286C7CF" w14:textId="77777777" w:rsidR="00B67E52" w:rsidRPr="009B015A" w:rsidRDefault="00DD6090">
                  <w:pPr>
                    <w:jc w:val="center"/>
                    <w:rPr>
                      <w:szCs w:val="21"/>
                    </w:rPr>
                  </w:pPr>
                  <w:r w:rsidRPr="009B015A">
                    <w:rPr>
                      <w:szCs w:val="21"/>
                    </w:rPr>
                    <w:t>km</w:t>
                  </w:r>
                </w:p>
              </w:tc>
              <w:tc>
                <w:tcPr>
                  <w:tcW w:w="1865" w:type="pct"/>
                  <w:shd w:val="clear" w:color="auto" w:fill="auto"/>
                  <w:vAlign w:val="center"/>
                </w:tcPr>
                <w:p w14:paraId="57AC0360" w14:textId="77777777" w:rsidR="00B67E52" w:rsidRPr="009B015A" w:rsidRDefault="00DD6090">
                  <w:pPr>
                    <w:jc w:val="center"/>
                    <w:rPr>
                      <w:szCs w:val="21"/>
                    </w:rPr>
                  </w:pPr>
                  <w:r w:rsidRPr="009B015A">
                    <w:rPr>
                      <w:szCs w:val="21"/>
                    </w:rPr>
                    <w:t>7.78</w:t>
                  </w:r>
                </w:p>
              </w:tc>
              <w:tc>
                <w:tcPr>
                  <w:tcW w:w="1353" w:type="pct"/>
                  <w:shd w:val="clear" w:color="auto" w:fill="auto"/>
                  <w:vAlign w:val="center"/>
                </w:tcPr>
                <w:p w14:paraId="7D0A5609" w14:textId="77777777" w:rsidR="00B67E52" w:rsidRPr="009B015A" w:rsidRDefault="00B67E52">
                  <w:pPr>
                    <w:jc w:val="center"/>
                    <w:rPr>
                      <w:szCs w:val="21"/>
                    </w:rPr>
                  </w:pPr>
                </w:p>
              </w:tc>
            </w:tr>
            <w:tr w:rsidR="00B67E52" w:rsidRPr="009B015A" w14:paraId="06110147" w14:textId="77777777">
              <w:trPr>
                <w:trHeight w:val="454"/>
                <w:jc w:val="center"/>
              </w:trPr>
              <w:tc>
                <w:tcPr>
                  <w:tcW w:w="1216" w:type="pct"/>
                  <w:shd w:val="clear" w:color="auto" w:fill="auto"/>
                  <w:vAlign w:val="center"/>
                </w:tcPr>
                <w:p w14:paraId="05CE353F" w14:textId="77777777" w:rsidR="00B67E52" w:rsidRPr="009B015A" w:rsidRDefault="00DD6090">
                  <w:pPr>
                    <w:jc w:val="center"/>
                    <w:rPr>
                      <w:szCs w:val="21"/>
                    </w:rPr>
                  </w:pPr>
                  <w:r w:rsidRPr="009B015A">
                    <w:rPr>
                      <w:szCs w:val="21"/>
                    </w:rPr>
                    <w:t>里程桩号</w:t>
                  </w:r>
                </w:p>
              </w:tc>
              <w:tc>
                <w:tcPr>
                  <w:tcW w:w="566" w:type="pct"/>
                  <w:shd w:val="clear" w:color="auto" w:fill="auto"/>
                  <w:vAlign w:val="center"/>
                </w:tcPr>
                <w:p w14:paraId="52DD6C54" w14:textId="77777777" w:rsidR="00B67E52" w:rsidRPr="009B015A" w:rsidRDefault="00B67E52">
                  <w:pPr>
                    <w:jc w:val="center"/>
                    <w:rPr>
                      <w:szCs w:val="21"/>
                    </w:rPr>
                  </w:pPr>
                </w:p>
              </w:tc>
              <w:tc>
                <w:tcPr>
                  <w:tcW w:w="1865" w:type="pct"/>
                  <w:shd w:val="clear" w:color="auto" w:fill="auto"/>
                  <w:vAlign w:val="center"/>
                </w:tcPr>
                <w:p w14:paraId="1391C66F" w14:textId="77777777" w:rsidR="00B67E52" w:rsidRPr="009B015A" w:rsidRDefault="00DD6090">
                  <w:pPr>
                    <w:jc w:val="center"/>
                    <w:rPr>
                      <w:szCs w:val="21"/>
                    </w:rPr>
                  </w:pPr>
                  <w:r w:rsidRPr="009B015A">
                    <w:rPr>
                      <w:szCs w:val="21"/>
                    </w:rPr>
                    <w:t>K0+000</w:t>
                  </w:r>
                  <w:r w:rsidRPr="009B015A">
                    <w:rPr>
                      <w:szCs w:val="21"/>
                    </w:rPr>
                    <w:t>～</w:t>
                  </w:r>
                  <w:r w:rsidRPr="009B015A">
                    <w:rPr>
                      <w:szCs w:val="21"/>
                    </w:rPr>
                    <w:t>K7+780</w:t>
                  </w:r>
                </w:p>
              </w:tc>
              <w:tc>
                <w:tcPr>
                  <w:tcW w:w="1353" w:type="pct"/>
                  <w:shd w:val="clear" w:color="auto" w:fill="auto"/>
                  <w:vAlign w:val="center"/>
                </w:tcPr>
                <w:p w14:paraId="5A7643B9" w14:textId="77777777" w:rsidR="00B67E52" w:rsidRPr="009B015A" w:rsidRDefault="00B67E52">
                  <w:pPr>
                    <w:jc w:val="center"/>
                    <w:rPr>
                      <w:szCs w:val="21"/>
                    </w:rPr>
                  </w:pPr>
                </w:p>
              </w:tc>
            </w:tr>
            <w:tr w:rsidR="00B67E52" w:rsidRPr="009B015A" w14:paraId="32E836DA" w14:textId="77777777">
              <w:trPr>
                <w:trHeight w:val="454"/>
                <w:jc w:val="center"/>
              </w:trPr>
              <w:tc>
                <w:tcPr>
                  <w:tcW w:w="1216" w:type="pct"/>
                  <w:shd w:val="clear" w:color="auto" w:fill="auto"/>
                  <w:vAlign w:val="center"/>
                </w:tcPr>
                <w:p w14:paraId="556AB7F0" w14:textId="77777777" w:rsidR="00B67E52" w:rsidRPr="009B015A" w:rsidRDefault="00DD6090">
                  <w:pPr>
                    <w:jc w:val="center"/>
                    <w:rPr>
                      <w:szCs w:val="21"/>
                    </w:rPr>
                  </w:pPr>
                  <w:r w:rsidRPr="009B015A">
                    <w:rPr>
                      <w:szCs w:val="21"/>
                    </w:rPr>
                    <w:t>路基宽度</w:t>
                  </w:r>
                </w:p>
              </w:tc>
              <w:tc>
                <w:tcPr>
                  <w:tcW w:w="566" w:type="pct"/>
                  <w:shd w:val="clear" w:color="auto" w:fill="auto"/>
                  <w:vAlign w:val="center"/>
                </w:tcPr>
                <w:p w14:paraId="7A1F6666" w14:textId="77777777" w:rsidR="00B67E52" w:rsidRPr="009B015A" w:rsidRDefault="00DD6090">
                  <w:pPr>
                    <w:jc w:val="center"/>
                    <w:rPr>
                      <w:szCs w:val="21"/>
                    </w:rPr>
                  </w:pPr>
                  <w:r w:rsidRPr="009B015A">
                    <w:rPr>
                      <w:szCs w:val="21"/>
                    </w:rPr>
                    <w:t>m</w:t>
                  </w:r>
                </w:p>
              </w:tc>
              <w:tc>
                <w:tcPr>
                  <w:tcW w:w="1865" w:type="pct"/>
                  <w:shd w:val="clear" w:color="auto" w:fill="auto"/>
                  <w:vAlign w:val="center"/>
                </w:tcPr>
                <w:p w14:paraId="21A84CB2" w14:textId="77777777" w:rsidR="00B67E52" w:rsidRPr="009B015A" w:rsidRDefault="00DD6090">
                  <w:pPr>
                    <w:jc w:val="center"/>
                    <w:rPr>
                      <w:szCs w:val="21"/>
                    </w:rPr>
                  </w:pPr>
                  <w:r w:rsidRPr="009B015A">
                    <w:rPr>
                      <w:szCs w:val="21"/>
                    </w:rPr>
                    <w:t>7.5</w:t>
                  </w:r>
                </w:p>
              </w:tc>
              <w:tc>
                <w:tcPr>
                  <w:tcW w:w="1353" w:type="pct"/>
                  <w:shd w:val="clear" w:color="auto" w:fill="auto"/>
                  <w:vAlign w:val="center"/>
                </w:tcPr>
                <w:p w14:paraId="50930308" w14:textId="77777777" w:rsidR="00B67E52" w:rsidRPr="009B015A" w:rsidRDefault="00B67E52">
                  <w:pPr>
                    <w:jc w:val="center"/>
                    <w:rPr>
                      <w:szCs w:val="21"/>
                    </w:rPr>
                  </w:pPr>
                </w:p>
              </w:tc>
            </w:tr>
            <w:tr w:rsidR="00B67E52" w:rsidRPr="009B015A" w14:paraId="6136D5D7" w14:textId="77777777">
              <w:trPr>
                <w:trHeight w:val="454"/>
                <w:jc w:val="center"/>
              </w:trPr>
              <w:tc>
                <w:tcPr>
                  <w:tcW w:w="1216" w:type="pct"/>
                  <w:shd w:val="clear" w:color="auto" w:fill="auto"/>
                  <w:vAlign w:val="center"/>
                </w:tcPr>
                <w:p w14:paraId="118D2715" w14:textId="77777777" w:rsidR="00B67E52" w:rsidRPr="009B015A" w:rsidRDefault="00DD6090">
                  <w:pPr>
                    <w:jc w:val="center"/>
                    <w:rPr>
                      <w:szCs w:val="21"/>
                    </w:rPr>
                  </w:pPr>
                  <w:r w:rsidRPr="009B015A">
                    <w:rPr>
                      <w:szCs w:val="21"/>
                    </w:rPr>
                    <w:t>设计速度</w:t>
                  </w:r>
                </w:p>
              </w:tc>
              <w:tc>
                <w:tcPr>
                  <w:tcW w:w="566" w:type="pct"/>
                  <w:shd w:val="clear" w:color="auto" w:fill="auto"/>
                  <w:vAlign w:val="center"/>
                </w:tcPr>
                <w:p w14:paraId="6F211AF5" w14:textId="77777777" w:rsidR="00B67E52" w:rsidRPr="009B015A" w:rsidRDefault="00DD6090">
                  <w:pPr>
                    <w:jc w:val="center"/>
                    <w:rPr>
                      <w:szCs w:val="21"/>
                    </w:rPr>
                  </w:pPr>
                  <w:r w:rsidRPr="009B015A">
                    <w:rPr>
                      <w:szCs w:val="21"/>
                    </w:rPr>
                    <w:t>km/h</w:t>
                  </w:r>
                </w:p>
              </w:tc>
              <w:tc>
                <w:tcPr>
                  <w:tcW w:w="1865" w:type="pct"/>
                  <w:shd w:val="clear" w:color="auto" w:fill="auto"/>
                  <w:vAlign w:val="center"/>
                </w:tcPr>
                <w:p w14:paraId="64140A09" w14:textId="77777777" w:rsidR="00B67E52" w:rsidRPr="009B015A" w:rsidRDefault="00DD6090">
                  <w:pPr>
                    <w:jc w:val="center"/>
                    <w:rPr>
                      <w:szCs w:val="21"/>
                    </w:rPr>
                  </w:pPr>
                  <w:r w:rsidRPr="009B015A">
                    <w:rPr>
                      <w:szCs w:val="21"/>
                    </w:rPr>
                    <w:t>30</w:t>
                  </w:r>
                </w:p>
              </w:tc>
              <w:tc>
                <w:tcPr>
                  <w:tcW w:w="1353" w:type="pct"/>
                  <w:shd w:val="clear" w:color="auto" w:fill="auto"/>
                  <w:vAlign w:val="center"/>
                </w:tcPr>
                <w:p w14:paraId="6FD1DDCC" w14:textId="77777777" w:rsidR="00B67E52" w:rsidRPr="009B015A" w:rsidRDefault="00B67E52">
                  <w:pPr>
                    <w:jc w:val="center"/>
                    <w:rPr>
                      <w:szCs w:val="21"/>
                    </w:rPr>
                  </w:pPr>
                </w:p>
              </w:tc>
            </w:tr>
            <w:tr w:rsidR="00B67E52" w:rsidRPr="009B015A" w14:paraId="6EAC58A2" w14:textId="77777777">
              <w:trPr>
                <w:trHeight w:val="454"/>
                <w:jc w:val="center"/>
              </w:trPr>
              <w:tc>
                <w:tcPr>
                  <w:tcW w:w="1216" w:type="pct"/>
                  <w:shd w:val="clear" w:color="auto" w:fill="auto"/>
                  <w:vAlign w:val="center"/>
                </w:tcPr>
                <w:p w14:paraId="0FB68754" w14:textId="77777777" w:rsidR="00B67E52" w:rsidRPr="009B015A" w:rsidRDefault="00DD6090">
                  <w:pPr>
                    <w:jc w:val="center"/>
                    <w:rPr>
                      <w:szCs w:val="21"/>
                    </w:rPr>
                  </w:pPr>
                  <w:r w:rsidRPr="009B015A">
                    <w:rPr>
                      <w:szCs w:val="21"/>
                    </w:rPr>
                    <w:t>永</w:t>
                  </w:r>
                  <w:r w:rsidRPr="009B015A">
                    <w:rPr>
                      <w:szCs w:val="21"/>
                    </w:rPr>
                    <w:t xml:space="preserve"> </w:t>
                  </w:r>
                  <w:r w:rsidRPr="009B015A">
                    <w:rPr>
                      <w:szCs w:val="21"/>
                    </w:rPr>
                    <w:t>久</w:t>
                  </w:r>
                  <w:r w:rsidRPr="009B015A">
                    <w:rPr>
                      <w:szCs w:val="21"/>
                    </w:rPr>
                    <w:t xml:space="preserve"> </w:t>
                  </w:r>
                  <w:r w:rsidRPr="009B015A">
                    <w:rPr>
                      <w:szCs w:val="21"/>
                    </w:rPr>
                    <w:t>占</w:t>
                  </w:r>
                  <w:r w:rsidRPr="009B015A">
                    <w:rPr>
                      <w:szCs w:val="21"/>
                    </w:rPr>
                    <w:t xml:space="preserve"> </w:t>
                  </w:r>
                  <w:r w:rsidRPr="009B015A">
                    <w:rPr>
                      <w:szCs w:val="21"/>
                    </w:rPr>
                    <w:t>地</w:t>
                  </w:r>
                </w:p>
              </w:tc>
              <w:tc>
                <w:tcPr>
                  <w:tcW w:w="566" w:type="pct"/>
                  <w:shd w:val="clear" w:color="auto" w:fill="auto"/>
                  <w:vAlign w:val="center"/>
                </w:tcPr>
                <w:p w14:paraId="68725C68" w14:textId="77777777" w:rsidR="00B67E52" w:rsidRPr="009B015A" w:rsidRDefault="00DD6090">
                  <w:pPr>
                    <w:jc w:val="center"/>
                    <w:rPr>
                      <w:szCs w:val="21"/>
                    </w:rPr>
                  </w:pPr>
                  <w:r w:rsidRPr="009B015A">
                    <w:rPr>
                      <w:szCs w:val="21"/>
                    </w:rPr>
                    <w:t>亩</w:t>
                  </w:r>
                </w:p>
              </w:tc>
              <w:tc>
                <w:tcPr>
                  <w:tcW w:w="1865" w:type="pct"/>
                  <w:shd w:val="clear" w:color="auto" w:fill="auto"/>
                  <w:vAlign w:val="center"/>
                </w:tcPr>
                <w:p w14:paraId="064FF925" w14:textId="77777777" w:rsidR="00B67E52" w:rsidRPr="009B015A" w:rsidRDefault="00DD6090">
                  <w:pPr>
                    <w:jc w:val="center"/>
                    <w:rPr>
                      <w:szCs w:val="21"/>
                    </w:rPr>
                  </w:pPr>
                  <w:r w:rsidRPr="009B015A">
                    <w:rPr>
                      <w:szCs w:val="21"/>
                    </w:rPr>
                    <w:t>87.61</w:t>
                  </w:r>
                </w:p>
              </w:tc>
              <w:tc>
                <w:tcPr>
                  <w:tcW w:w="1353" w:type="pct"/>
                  <w:shd w:val="clear" w:color="auto" w:fill="auto"/>
                  <w:vAlign w:val="center"/>
                </w:tcPr>
                <w:p w14:paraId="4515C17B" w14:textId="77777777" w:rsidR="00B67E52" w:rsidRPr="009B015A" w:rsidRDefault="00DD6090">
                  <w:pPr>
                    <w:jc w:val="center"/>
                    <w:rPr>
                      <w:szCs w:val="21"/>
                    </w:rPr>
                  </w:pPr>
                  <w:r w:rsidRPr="009B015A">
                    <w:rPr>
                      <w:szCs w:val="21"/>
                    </w:rPr>
                    <w:t>原公路用地</w:t>
                  </w:r>
                </w:p>
              </w:tc>
            </w:tr>
            <w:tr w:rsidR="00B67E52" w:rsidRPr="009B015A" w14:paraId="567C06A2" w14:textId="77777777">
              <w:trPr>
                <w:trHeight w:val="454"/>
                <w:jc w:val="center"/>
              </w:trPr>
              <w:tc>
                <w:tcPr>
                  <w:tcW w:w="1216" w:type="pct"/>
                  <w:shd w:val="clear" w:color="auto" w:fill="auto"/>
                  <w:vAlign w:val="center"/>
                </w:tcPr>
                <w:p w14:paraId="64D12D98" w14:textId="77777777" w:rsidR="00B67E52" w:rsidRPr="009B015A" w:rsidRDefault="00DD6090">
                  <w:pPr>
                    <w:jc w:val="center"/>
                    <w:rPr>
                      <w:szCs w:val="21"/>
                    </w:rPr>
                  </w:pPr>
                  <w:r w:rsidRPr="009B015A">
                    <w:rPr>
                      <w:szCs w:val="21"/>
                    </w:rPr>
                    <w:t>新</w:t>
                  </w:r>
                  <w:r w:rsidRPr="009B015A">
                    <w:rPr>
                      <w:szCs w:val="21"/>
                    </w:rPr>
                    <w:t xml:space="preserve"> </w:t>
                  </w:r>
                  <w:r w:rsidRPr="009B015A">
                    <w:rPr>
                      <w:szCs w:val="21"/>
                    </w:rPr>
                    <w:t>增</w:t>
                  </w:r>
                  <w:r w:rsidRPr="009B015A">
                    <w:rPr>
                      <w:szCs w:val="21"/>
                    </w:rPr>
                    <w:t xml:space="preserve"> </w:t>
                  </w:r>
                  <w:r w:rsidRPr="009B015A">
                    <w:rPr>
                      <w:szCs w:val="21"/>
                    </w:rPr>
                    <w:t>占</w:t>
                  </w:r>
                  <w:r w:rsidRPr="009B015A">
                    <w:rPr>
                      <w:szCs w:val="21"/>
                    </w:rPr>
                    <w:t xml:space="preserve"> </w:t>
                  </w:r>
                  <w:r w:rsidRPr="009B015A">
                    <w:rPr>
                      <w:szCs w:val="21"/>
                    </w:rPr>
                    <w:t>地</w:t>
                  </w:r>
                </w:p>
              </w:tc>
              <w:tc>
                <w:tcPr>
                  <w:tcW w:w="566" w:type="pct"/>
                  <w:shd w:val="clear" w:color="auto" w:fill="auto"/>
                  <w:vAlign w:val="center"/>
                </w:tcPr>
                <w:p w14:paraId="47CF0C0A" w14:textId="77777777" w:rsidR="00B67E52" w:rsidRPr="009B015A" w:rsidRDefault="00DD6090">
                  <w:pPr>
                    <w:jc w:val="center"/>
                    <w:rPr>
                      <w:szCs w:val="21"/>
                    </w:rPr>
                  </w:pPr>
                  <w:r w:rsidRPr="009B015A">
                    <w:rPr>
                      <w:szCs w:val="21"/>
                    </w:rPr>
                    <w:t>亩</w:t>
                  </w:r>
                </w:p>
              </w:tc>
              <w:tc>
                <w:tcPr>
                  <w:tcW w:w="1865" w:type="pct"/>
                  <w:shd w:val="clear" w:color="auto" w:fill="auto"/>
                  <w:vAlign w:val="center"/>
                </w:tcPr>
                <w:p w14:paraId="6D0DC415" w14:textId="77777777" w:rsidR="00B67E52" w:rsidRPr="009B015A" w:rsidRDefault="00DD6090">
                  <w:pPr>
                    <w:jc w:val="center"/>
                    <w:rPr>
                      <w:b/>
                      <w:szCs w:val="21"/>
                    </w:rPr>
                  </w:pPr>
                  <w:r w:rsidRPr="009B015A">
                    <w:rPr>
                      <w:bCs/>
                      <w:szCs w:val="21"/>
                    </w:rPr>
                    <w:t>41.4</w:t>
                  </w:r>
                </w:p>
              </w:tc>
              <w:tc>
                <w:tcPr>
                  <w:tcW w:w="1353" w:type="pct"/>
                  <w:shd w:val="clear" w:color="auto" w:fill="auto"/>
                  <w:vAlign w:val="center"/>
                </w:tcPr>
                <w:p w14:paraId="44283B69" w14:textId="77777777" w:rsidR="00B67E52" w:rsidRPr="009B015A" w:rsidRDefault="00DD6090">
                  <w:pPr>
                    <w:jc w:val="center"/>
                    <w:rPr>
                      <w:szCs w:val="21"/>
                    </w:rPr>
                  </w:pPr>
                  <w:r w:rsidRPr="009B015A">
                    <w:rPr>
                      <w:szCs w:val="21"/>
                    </w:rPr>
                    <w:t>不占用基本农田</w:t>
                  </w:r>
                </w:p>
              </w:tc>
            </w:tr>
            <w:tr w:rsidR="00B67E52" w:rsidRPr="009B015A" w14:paraId="0830AC02" w14:textId="77777777">
              <w:trPr>
                <w:trHeight w:val="454"/>
                <w:jc w:val="center"/>
              </w:trPr>
              <w:tc>
                <w:tcPr>
                  <w:tcW w:w="1216" w:type="pct"/>
                  <w:shd w:val="clear" w:color="auto" w:fill="auto"/>
                  <w:vAlign w:val="center"/>
                </w:tcPr>
                <w:p w14:paraId="6F17465F" w14:textId="77777777" w:rsidR="00B67E52" w:rsidRPr="009B015A" w:rsidRDefault="00DD6090">
                  <w:pPr>
                    <w:jc w:val="center"/>
                    <w:rPr>
                      <w:szCs w:val="21"/>
                    </w:rPr>
                  </w:pPr>
                  <w:r w:rsidRPr="009B015A">
                    <w:rPr>
                      <w:szCs w:val="21"/>
                    </w:rPr>
                    <w:t>挖</w:t>
                  </w:r>
                  <w:r w:rsidRPr="009B015A">
                    <w:rPr>
                      <w:szCs w:val="21"/>
                    </w:rPr>
                    <w:t xml:space="preserve">  </w:t>
                  </w:r>
                  <w:r w:rsidRPr="009B015A">
                    <w:rPr>
                      <w:szCs w:val="21"/>
                    </w:rPr>
                    <w:t>方</w:t>
                  </w:r>
                </w:p>
              </w:tc>
              <w:tc>
                <w:tcPr>
                  <w:tcW w:w="566" w:type="pct"/>
                  <w:shd w:val="clear" w:color="auto" w:fill="auto"/>
                  <w:vAlign w:val="center"/>
                </w:tcPr>
                <w:p w14:paraId="6AF39C53" w14:textId="77777777" w:rsidR="00B67E52" w:rsidRPr="009B015A" w:rsidRDefault="00DD6090">
                  <w:pPr>
                    <w:jc w:val="center"/>
                    <w:rPr>
                      <w:szCs w:val="21"/>
                    </w:rPr>
                  </w:pPr>
                  <w:r w:rsidRPr="009B015A">
                    <w:rPr>
                      <w:szCs w:val="21"/>
                    </w:rPr>
                    <w:t>m</w:t>
                  </w:r>
                  <w:r w:rsidRPr="009B015A">
                    <w:rPr>
                      <w:szCs w:val="21"/>
                      <w:vertAlign w:val="superscript"/>
                    </w:rPr>
                    <w:t>3</w:t>
                  </w:r>
                </w:p>
              </w:tc>
              <w:tc>
                <w:tcPr>
                  <w:tcW w:w="1865" w:type="pct"/>
                  <w:shd w:val="clear" w:color="auto" w:fill="auto"/>
                  <w:vAlign w:val="center"/>
                </w:tcPr>
                <w:p w14:paraId="1EC1190F" w14:textId="77777777" w:rsidR="00B67E52" w:rsidRPr="009B015A" w:rsidRDefault="00DD6090">
                  <w:pPr>
                    <w:widowControl/>
                    <w:jc w:val="center"/>
                    <w:rPr>
                      <w:szCs w:val="21"/>
                    </w:rPr>
                  </w:pPr>
                  <w:r w:rsidRPr="009B015A">
                    <w:rPr>
                      <w:szCs w:val="21"/>
                    </w:rPr>
                    <w:t>37998</w:t>
                  </w:r>
                </w:p>
              </w:tc>
              <w:tc>
                <w:tcPr>
                  <w:tcW w:w="1353" w:type="pct"/>
                  <w:shd w:val="clear" w:color="auto" w:fill="auto"/>
                  <w:vAlign w:val="center"/>
                </w:tcPr>
                <w:p w14:paraId="70EB267E" w14:textId="77777777" w:rsidR="00B67E52" w:rsidRPr="009B015A" w:rsidRDefault="00B67E52">
                  <w:pPr>
                    <w:jc w:val="center"/>
                    <w:rPr>
                      <w:szCs w:val="21"/>
                    </w:rPr>
                  </w:pPr>
                </w:p>
              </w:tc>
            </w:tr>
            <w:tr w:rsidR="00B67E52" w:rsidRPr="009B015A" w14:paraId="59AC4C25" w14:textId="77777777">
              <w:trPr>
                <w:trHeight w:val="454"/>
                <w:jc w:val="center"/>
              </w:trPr>
              <w:tc>
                <w:tcPr>
                  <w:tcW w:w="1216" w:type="pct"/>
                  <w:shd w:val="clear" w:color="auto" w:fill="auto"/>
                  <w:vAlign w:val="center"/>
                </w:tcPr>
                <w:p w14:paraId="4E43827F" w14:textId="77777777" w:rsidR="00B67E52" w:rsidRPr="009B015A" w:rsidRDefault="00DD6090">
                  <w:pPr>
                    <w:jc w:val="center"/>
                    <w:rPr>
                      <w:szCs w:val="21"/>
                    </w:rPr>
                  </w:pPr>
                  <w:r w:rsidRPr="009B015A">
                    <w:rPr>
                      <w:szCs w:val="21"/>
                    </w:rPr>
                    <w:t>利</w:t>
                  </w:r>
                  <w:r w:rsidRPr="009B015A">
                    <w:rPr>
                      <w:szCs w:val="21"/>
                    </w:rPr>
                    <w:t xml:space="preserve">  </w:t>
                  </w:r>
                  <w:r w:rsidRPr="009B015A">
                    <w:rPr>
                      <w:szCs w:val="21"/>
                    </w:rPr>
                    <w:t>用</w:t>
                  </w:r>
                  <w:r w:rsidRPr="009B015A">
                    <w:rPr>
                      <w:szCs w:val="21"/>
                    </w:rPr>
                    <w:t xml:space="preserve">  </w:t>
                  </w:r>
                  <w:r w:rsidRPr="009B015A">
                    <w:rPr>
                      <w:szCs w:val="21"/>
                    </w:rPr>
                    <w:t>方</w:t>
                  </w:r>
                </w:p>
              </w:tc>
              <w:tc>
                <w:tcPr>
                  <w:tcW w:w="566" w:type="pct"/>
                  <w:shd w:val="clear" w:color="auto" w:fill="auto"/>
                  <w:vAlign w:val="center"/>
                </w:tcPr>
                <w:p w14:paraId="0EF21DB4" w14:textId="77777777" w:rsidR="00B67E52" w:rsidRPr="009B015A" w:rsidRDefault="00DD6090">
                  <w:pPr>
                    <w:jc w:val="center"/>
                    <w:rPr>
                      <w:szCs w:val="21"/>
                    </w:rPr>
                  </w:pPr>
                  <w:r w:rsidRPr="009B015A">
                    <w:rPr>
                      <w:szCs w:val="21"/>
                    </w:rPr>
                    <w:t>m</w:t>
                  </w:r>
                  <w:r w:rsidRPr="009B015A">
                    <w:rPr>
                      <w:szCs w:val="21"/>
                      <w:vertAlign w:val="superscript"/>
                    </w:rPr>
                    <w:t>3</w:t>
                  </w:r>
                </w:p>
              </w:tc>
              <w:tc>
                <w:tcPr>
                  <w:tcW w:w="1865" w:type="pct"/>
                  <w:shd w:val="clear" w:color="auto" w:fill="auto"/>
                  <w:vAlign w:val="center"/>
                </w:tcPr>
                <w:p w14:paraId="796A3484" w14:textId="77777777" w:rsidR="00B67E52" w:rsidRPr="009B015A" w:rsidRDefault="00DD6090">
                  <w:pPr>
                    <w:widowControl/>
                    <w:jc w:val="center"/>
                    <w:rPr>
                      <w:szCs w:val="21"/>
                    </w:rPr>
                  </w:pPr>
                  <w:r w:rsidRPr="009B015A">
                    <w:rPr>
                      <w:szCs w:val="21"/>
                    </w:rPr>
                    <w:t>7728.9</w:t>
                  </w:r>
                </w:p>
              </w:tc>
              <w:tc>
                <w:tcPr>
                  <w:tcW w:w="1353" w:type="pct"/>
                  <w:shd w:val="clear" w:color="auto" w:fill="auto"/>
                  <w:vAlign w:val="center"/>
                </w:tcPr>
                <w:p w14:paraId="7A6D99A5" w14:textId="77777777" w:rsidR="00B67E52" w:rsidRPr="009B015A" w:rsidRDefault="00B67E52">
                  <w:pPr>
                    <w:jc w:val="center"/>
                    <w:rPr>
                      <w:szCs w:val="21"/>
                    </w:rPr>
                  </w:pPr>
                </w:p>
              </w:tc>
            </w:tr>
            <w:tr w:rsidR="00B67E52" w:rsidRPr="009B015A" w14:paraId="52CFA93D" w14:textId="77777777">
              <w:trPr>
                <w:trHeight w:val="454"/>
                <w:jc w:val="center"/>
              </w:trPr>
              <w:tc>
                <w:tcPr>
                  <w:tcW w:w="1216" w:type="pct"/>
                  <w:shd w:val="clear" w:color="auto" w:fill="auto"/>
                  <w:vAlign w:val="center"/>
                </w:tcPr>
                <w:p w14:paraId="41F2155D" w14:textId="77777777" w:rsidR="00B67E52" w:rsidRPr="009B015A" w:rsidRDefault="00DD6090">
                  <w:pPr>
                    <w:jc w:val="center"/>
                    <w:rPr>
                      <w:szCs w:val="21"/>
                    </w:rPr>
                  </w:pPr>
                  <w:r w:rsidRPr="009B015A">
                    <w:rPr>
                      <w:szCs w:val="21"/>
                    </w:rPr>
                    <w:t>防护、排水</w:t>
                  </w:r>
                </w:p>
              </w:tc>
              <w:tc>
                <w:tcPr>
                  <w:tcW w:w="566" w:type="pct"/>
                  <w:shd w:val="clear" w:color="auto" w:fill="auto"/>
                  <w:vAlign w:val="center"/>
                </w:tcPr>
                <w:p w14:paraId="7F2A562A" w14:textId="77777777" w:rsidR="00B67E52" w:rsidRPr="009B015A" w:rsidRDefault="00DD6090">
                  <w:pPr>
                    <w:jc w:val="center"/>
                    <w:rPr>
                      <w:szCs w:val="21"/>
                    </w:rPr>
                  </w:pPr>
                  <w:r w:rsidRPr="009B015A">
                    <w:rPr>
                      <w:szCs w:val="21"/>
                    </w:rPr>
                    <w:t>km</w:t>
                  </w:r>
                  <w:r w:rsidRPr="009B015A">
                    <w:rPr>
                      <w:szCs w:val="21"/>
                      <w:vertAlign w:val="superscript"/>
                    </w:rPr>
                    <w:t>3</w:t>
                  </w:r>
                </w:p>
              </w:tc>
              <w:tc>
                <w:tcPr>
                  <w:tcW w:w="1865" w:type="pct"/>
                  <w:shd w:val="clear" w:color="auto" w:fill="auto"/>
                  <w:vAlign w:val="center"/>
                </w:tcPr>
                <w:p w14:paraId="1638911B" w14:textId="77777777" w:rsidR="00B67E52" w:rsidRPr="009B015A" w:rsidRDefault="00DD6090">
                  <w:pPr>
                    <w:jc w:val="center"/>
                    <w:rPr>
                      <w:szCs w:val="21"/>
                    </w:rPr>
                  </w:pPr>
                  <w:r w:rsidRPr="009B015A">
                    <w:rPr>
                      <w:szCs w:val="21"/>
                    </w:rPr>
                    <w:t>1.81</w:t>
                  </w:r>
                </w:p>
              </w:tc>
              <w:tc>
                <w:tcPr>
                  <w:tcW w:w="1353" w:type="pct"/>
                  <w:shd w:val="clear" w:color="auto" w:fill="auto"/>
                  <w:vAlign w:val="center"/>
                </w:tcPr>
                <w:p w14:paraId="1323786D" w14:textId="77777777" w:rsidR="00B67E52" w:rsidRPr="009B015A" w:rsidRDefault="00B67E52">
                  <w:pPr>
                    <w:jc w:val="center"/>
                    <w:rPr>
                      <w:szCs w:val="21"/>
                    </w:rPr>
                  </w:pPr>
                </w:p>
              </w:tc>
            </w:tr>
            <w:tr w:rsidR="00B67E52" w:rsidRPr="009B015A" w14:paraId="23528466" w14:textId="77777777">
              <w:trPr>
                <w:trHeight w:val="454"/>
                <w:jc w:val="center"/>
              </w:trPr>
              <w:tc>
                <w:tcPr>
                  <w:tcW w:w="1216" w:type="pct"/>
                  <w:shd w:val="clear" w:color="auto" w:fill="auto"/>
                  <w:vAlign w:val="center"/>
                </w:tcPr>
                <w:p w14:paraId="039C797B" w14:textId="77777777" w:rsidR="00B67E52" w:rsidRPr="009B015A" w:rsidRDefault="00DD6090">
                  <w:pPr>
                    <w:jc w:val="center"/>
                    <w:rPr>
                      <w:szCs w:val="21"/>
                    </w:rPr>
                  </w:pPr>
                  <w:r w:rsidRPr="009B015A">
                    <w:rPr>
                      <w:szCs w:val="21"/>
                    </w:rPr>
                    <w:t>涵</w:t>
                  </w:r>
                  <w:r w:rsidRPr="009B015A">
                    <w:rPr>
                      <w:szCs w:val="21"/>
                    </w:rPr>
                    <w:t xml:space="preserve">  </w:t>
                  </w:r>
                  <w:r w:rsidRPr="009B015A">
                    <w:rPr>
                      <w:szCs w:val="21"/>
                    </w:rPr>
                    <w:t>洞</w:t>
                  </w:r>
                </w:p>
              </w:tc>
              <w:tc>
                <w:tcPr>
                  <w:tcW w:w="566" w:type="pct"/>
                  <w:shd w:val="clear" w:color="auto" w:fill="auto"/>
                  <w:vAlign w:val="center"/>
                </w:tcPr>
                <w:p w14:paraId="24ED21E0" w14:textId="77777777" w:rsidR="00B67E52" w:rsidRPr="009B015A" w:rsidRDefault="00DD6090">
                  <w:pPr>
                    <w:jc w:val="center"/>
                    <w:rPr>
                      <w:szCs w:val="21"/>
                    </w:rPr>
                  </w:pPr>
                  <w:r w:rsidRPr="009B015A">
                    <w:rPr>
                      <w:szCs w:val="21"/>
                    </w:rPr>
                    <w:t>道</w:t>
                  </w:r>
                </w:p>
              </w:tc>
              <w:tc>
                <w:tcPr>
                  <w:tcW w:w="1865" w:type="pct"/>
                  <w:shd w:val="clear" w:color="auto" w:fill="auto"/>
                  <w:vAlign w:val="center"/>
                </w:tcPr>
                <w:p w14:paraId="38395F13" w14:textId="77777777" w:rsidR="00B67E52" w:rsidRPr="009B015A" w:rsidRDefault="00DD6090">
                  <w:pPr>
                    <w:jc w:val="center"/>
                    <w:rPr>
                      <w:szCs w:val="21"/>
                    </w:rPr>
                  </w:pPr>
                  <w:r w:rsidRPr="009B015A">
                    <w:rPr>
                      <w:szCs w:val="21"/>
                    </w:rPr>
                    <w:t>14</w:t>
                  </w:r>
                </w:p>
              </w:tc>
              <w:tc>
                <w:tcPr>
                  <w:tcW w:w="1353" w:type="pct"/>
                  <w:shd w:val="clear" w:color="auto" w:fill="auto"/>
                  <w:vAlign w:val="center"/>
                </w:tcPr>
                <w:p w14:paraId="0C01276F" w14:textId="77777777" w:rsidR="00B67E52" w:rsidRPr="009B015A" w:rsidRDefault="00B67E52">
                  <w:pPr>
                    <w:jc w:val="center"/>
                    <w:rPr>
                      <w:szCs w:val="21"/>
                    </w:rPr>
                  </w:pPr>
                </w:p>
              </w:tc>
            </w:tr>
            <w:tr w:rsidR="00B67E52" w:rsidRPr="009B015A" w14:paraId="52D64A4C" w14:textId="77777777">
              <w:trPr>
                <w:trHeight w:val="454"/>
                <w:jc w:val="center"/>
              </w:trPr>
              <w:tc>
                <w:tcPr>
                  <w:tcW w:w="1216" w:type="pct"/>
                  <w:shd w:val="clear" w:color="auto" w:fill="auto"/>
                  <w:vAlign w:val="center"/>
                </w:tcPr>
                <w:p w14:paraId="2FAE03F0" w14:textId="77777777" w:rsidR="00B67E52" w:rsidRPr="009B015A" w:rsidRDefault="00DD6090">
                  <w:pPr>
                    <w:jc w:val="center"/>
                    <w:rPr>
                      <w:szCs w:val="21"/>
                    </w:rPr>
                  </w:pPr>
                  <w:r w:rsidRPr="009B015A">
                    <w:rPr>
                      <w:szCs w:val="21"/>
                    </w:rPr>
                    <w:t>平面交叉</w:t>
                  </w:r>
                </w:p>
              </w:tc>
              <w:tc>
                <w:tcPr>
                  <w:tcW w:w="566" w:type="pct"/>
                  <w:shd w:val="clear" w:color="auto" w:fill="auto"/>
                  <w:vAlign w:val="center"/>
                </w:tcPr>
                <w:p w14:paraId="41D9E195" w14:textId="77777777" w:rsidR="00B67E52" w:rsidRPr="009B015A" w:rsidRDefault="00DD6090">
                  <w:pPr>
                    <w:jc w:val="center"/>
                    <w:rPr>
                      <w:szCs w:val="21"/>
                    </w:rPr>
                  </w:pPr>
                  <w:r w:rsidRPr="009B015A">
                    <w:rPr>
                      <w:szCs w:val="21"/>
                    </w:rPr>
                    <w:t>处</w:t>
                  </w:r>
                </w:p>
              </w:tc>
              <w:tc>
                <w:tcPr>
                  <w:tcW w:w="1865" w:type="pct"/>
                  <w:shd w:val="clear" w:color="auto" w:fill="auto"/>
                  <w:vAlign w:val="center"/>
                </w:tcPr>
                <w:p w14:paraId="5EAFF156" w14:textId="77777777" w:rsidR="00B67E52" w:rsidRPr="009B015A" w:rsidRDefault="00DD6090">
                  <w:pPr>
                    <w:jc w:val="center"/>
                    <w:rPr>
                      <w:szCs w:val="21"/>
                    </w:rPr>
                  </w:pPr>
                  <w:r w:rsidRPr="009B015A">
                    <w:rPr>
                      <w:szCs w:val="21"/>
                    </w:rPr>
                    <w:t>29</w:t>
                  </w:r>
                </w:p>
              </w:tc>
              <w:tc>
                <w:tcPr>
                  <w:tcW w:w="1353" w:type="pct"/>
                  <w:shd w:val="clear" w:color="auto" w:fill="auto"/>
                  <w:vAlign w:val="center"/>
                </w:tcPr>
                <w:p w14:paraId="1ECA52C6" w14:textId="77777777" w:rsidR="00B67E52" w:rsidRPr="009B015A" w:rsidRDefault="00B67E52">
                  <w:pPr>
                    <w:jc w:val="center"/>
                    <w:rPr>
                      <w:szCs w:val="21"/>
                    </w:rPr>
                  </w:pPr>
                </w:p>
              </w:tc>
            </w:tr>
            <w:tr w:rsidR="00B67E52" w:rsidRPr="009B015A" w14:paraId="0B878294" w14:textId="77777777">
              <w:trPr>
                <w:trHeight w:val="454"/>
                <w:jc w:val="center"/>
              </w:trPr>
              <w:tc>
                <w:tcPr>
                  <w:tcW w:w="1216" w:type="pct"/>
                  <w:shd w:val="clear" w:color="auto" w:fill="auto"/>
                  <w:vAlign w:val="center"/>
                </w:tcPr>
                <w:p w14:paraId="01ED33AF" w14:textId="77777777" w:rsidR="00B67E52" w:rsidRPr="009B015A" w:rsidRDefault="00DD6090">
                  <w:pPr>
                    <w:jc w:val="center"/>
                    <w:rPr>
                      <w:szCs w:val="21"/>
                    </w:rPr>
                  </w:pPr>
                  <w:r w:rsidRPr="009B015A">
                    <w:rPr>
                      <w:szCs w:val="21"/>
                    </w:rPr>
                    <w:t>护栏</w:t>
                  </w:r>
                </w:p>
              </w:tc>
              <w:tc>
                <w:tcPr>
                  <w:tcW w:w="566" w:type="pct"/>
                  <w:shd w:val="clear" w:color="auto" w:fill="auto"/>
                  <w:vAlign w:val="center"/>
                </w:tcPr>
                <w:p w14:paraId="03E46D89" w14:textId="77777777" w:rsidR="00B67E52" w:rsidRPr="009B015A" w:rsidRDefault="00DD6090">
                  <w:pPr>
                    <w:jc w:val="center"/>
                    <w:rPr>
                      <w:szCs w:val="21"/>
                    </w:rPr>
                  </w:pPr>
                  <w:r w:rsidRPr="009B015A">
                    <w:rPr>
                      <w:szCs w:val="21"/>
                    </w:rPr>
                    <w:t>m</w:t>
                  </w:r>
                </w:p>
              </w:tc>
              <w:tc>
                <w:tcPr>
                  <w:tcW w:w="1865" w:type="pct"/>
                  <w:shd w:val="clear" w:color="auto" w:fill="auto"/>
                  <w:vAlign w:val="center"/>
                </w:tcPr>
                <w:p w14:paraId="6D4AD3A5" w14:textId="77777777" w:rsidR="00B67E52" w:rsidRPr="009B015A" w:rsidRDefault="00DD6090">
                  <w:pPr>
                    <w:jc w:val="center"/>
                    <w:rPr>
                      <w:bCs/>
                      <w:szCs w:val="21"/>
                    </w:rPr>
                  </w:pPr>
                  <w:r w:rsidRPr="009B015A">
                    <w:rPr>
                      <w:bCs/>
                      <w:szCs w:val="21"/>
                    </w:rPr>
                    <w:t>3910</w:t>
                  </w:r>
                </w:p>
              </w:tc>
              <w:tc>
                <w:tcPr>
                  <w:tcW w:w="1353" w:type="pct"/>
                  <w:shd w:val="clear" w:color="auto" w:fill="auto"/>
                  <w:vAlign w:val="center"/>
                </w:tcPr>
                <w:p w14:paraId="6AA65E96" w14:textId="77777777" w:rsidR="00B67E52" w:rsidRPr="009B015A" w:rsidRDefault="00B67E52">
                  <w:pPr>
                    <w:jc w:val="center"/>
                    <w:rPr>
                      <w:szCs w:val="21"/>
                    </w:rPr>
                  </w:pPr>
                </w:p>
              </w:tc>
            </w:tr>
            <w:tr w:rsidR="00B67E52" w:rsidRPr="009B015A" w14:paraId="5E556167" w14:textId="77777777">
              <w:trPr>
                <w:trHeight w:val="454"/>
                <w:jc w:val="center"/>
              </w:trPr>
              <w:tc>
                <w:tcPr>
                  <w:tcW w:w="1216" w:type="pct"/>
                  <w:shd w:val="clear" w:color="auto" w:fill="auto"/>
                  <w:vAlign w:val="center"/>
                </w:tcPr>
                <w:p w14:paraId="68A91253" w14:textId="77777777" w:rsidR="00B67E52" w:rsidRPr="009B015A" w:rsidRDefault="00DD6090">
                  <w:pPr>
                    <w:jc w:val="center"/>
                    <w:rPr>
                      <w:szCs w:val="21"/>
                    </w:rPr>
                  </w:pPr>
                  <w:r w:rsidRPr="009B015A">
                    <w:rPr>
                      <w:szCs w:val="21"/>
                    </w:rPr>
                    <w:t>里程碑</w:t>
                  </w:r>
                </w:p>
              </w:tc>
              <w:tc>
                <w:tcPr>
                  <w:tcW w:w="566" w:type="pct"/>
                  <w:shd w:val="clear" w:color="auto" w:fill="auto"/>
                  <w:vAlign w:val="center"/>
                </w:tcPr>
                <w:p w14:paraId="3930DA96" w14:textId="77777777" w:rsidR="00B67E52" w:rsidRPr="009B015A" w:rsidRDefault="00DD6090">
                  <w:pPr>
                    <w:jc w:val="center"/>
                    <w:rPr>
                      <w:szCs w:val="21"/>
                    </w:rPr>
                  </w:pPr>
                  <w:r w:rsidRPr="009B015A">
                    <w:rPr>
                      <w:szCs w:val="21"/>
                    </w:rPr>
                    <w:t>块</w:t>
                  </w:r>
                </w:p>
              </w:tc>
              <w:tc>
                <w:tcPr>
                  <w:tcW w:w="1865" w:type="pct"/>
                  <w:shd w:val="clear" w:color="auto" w:fill="auto"/>
                  <w:vAlign w:val="center"/>
                </w:tcPr>
                <w:p w14:paraId="223E7D91" w14:textId="77777777" w:rsidR="00B67E52" w:rsidRPr="009B015A" w:rsidRDefault="00DD6090">
                  <w:pPr>
                    <w:jc w:val="center"/>
                    <w:rPr>
                      <w:bCs/>
                      <w:szCs w:val="21"/>
                    </w:rPr>
                  </w:pPr>
                  <w:r w:rsidRPr="009B015A">
                    <w:rPr>
                      <w:bCs/>
                      <w:szCs w:val="21"/>
                    </w:rPr>
                    <w:t>7</w:t>
                  </w:r>
                </w:p>
              </w:tc>
              <w:tc>
                <w:tcPr>
                  <w:tcW w:w="1353" w:type="pct"/>
                  <w:shd w:val="clear" w:color="auto" w:fill="auto"/>
                  <w:vAlign w:val="center"/>
                </w:tcPr>
                <w:p w14:paraId="5263EBAE" w14:textId="77777777" w:rsidR="00B67E52" w:rsidRPr="009B015A" w:rsidRDefault="00B67E52">
                  <w:pPr>
                    <w:jc w:val="center"/>
                    <w:rPr>
                      <w:szCs w:val="21"/>
                    </w:rPr>
                  </w:pPr>
                </w:p>
              </w:tc>
            </w:tr>
            <w:tr w:rsidR="00B67E52" w:rsidRPr="009B015A" w14:paraId="6DDB655F" w14:textId="77777777">
              <w:trPr>
                <w:trHeight w:val="454"/>
                <w:jc w:val="center"/>
              </w:trPr>
              <w:tc>
                <w:tcPr>
                  <w:tcW w:w="1216" w:type="pct"/>
                  <w:shd w:val="clear" w:color="auto" w:fill="auto"/>
                  <w:vAlign w:val="center"/>
                </w:tcPr>
                <w:p w14:paraId="0C869B8A" w14:textId="77777777" w:rsidR="00B67E52" w:rsidRPr="009B015A" w:rsidRDefault="00DD6090">
                  <w:pPr>
                    <w:jc w:val="center"/>
                    <w:rPr>
                      <w:szCs w:val="21"/>
                    </w:rPr>
                  </w:pPr>
                  <w:r w:rsidRPr="009B015A">
                    <w:rPr>
                      <w:szCs w:val="21"/>
                    </w:rPr>
                    <w:lastRenderedPageBreak/>
                    <w:t>百米桩</w:t>
                  </w:r>
                </w:p>
              </w:tc>
              <w:tc>
                <w:tcPr>
                  <w:tcW w:w="566" w:type="pct"/>
                  <w:shd w:val="clear" w:color="auto" w:fill="auto"/>
                  <w:vAlign w:val="center"/>
                </w:tcPr>
                <w:p w14:paraId="2309BEEC" w14:textId="77777777" w:rsidR="00B67E52" w:rsidRPr="009B015A" w:rsidRDefault="00DD6090">
                  <w:pPr>
                    <w:jc w:val="center"/>
                    <w:rPr>
                      <w:szCs w:val="21"/>
                    </w:rPr>
                  </w:pPr>
                  <w:r w:rsidRPr="009B015A">
                    <w:rPr>
                      <w:szCs w:val="21"/>
                    </w:rPr>
                    <w:t>块</w:t>
                  </w:r>
                </w:p>
              </w:tc>
              <w:tc>
                <w:tcPr>
                  <w:tcW w:w="1865" w:type="pct"/>
                  <w:shd w:val="clear" w:color="auto" w:fill="auto"/>
                  <w:vAlign w:val="center"/>
                </w:tcPr>
                <w:p w14:paraId="47EE29A4" w14:textId="77777777" w:rsidR="00B67E52" w:rsidRPr="009B015A" w:rsidRDefault="00DD6090">
                  <w:pPr>
                    <w:jc w:val="center"/>
                    <w:rPr>
                      <w:bCs/>
                      <w:szCs w:val="21"/>
                    </w:rPr>
                  </w:pPr>
                  <w:r w:rsidRPr="009B015A">
                    <w:rPr>
                      <w:bCs/>
                      <w:szCs w:val="21"/>
                    </w:rPr>
                    <w:t>70</w:t>
                  </w:r>
                </w:p>
              </w:tc>
              <w:tc>
                <w:tcPr>
                  <w:tcW w:w="1353" w:type="pct"/>
                  <w:shd w:val="clear" w:color="auto" w:fill="auto"/>
                  <w:vAlign w:val="center"/>
                </w:tcPr>
                <w:p w14:paraId="16C0647A" w14:textId="77777777" w:rsidR="00B67E52" w:rsidRPr="009B015A" w:rsidRDefault="00B67E52">
                  <w:pPr>
                    <w:jc w:val="center"/>
                    <w:rPr>
                      <w:szCs w:val="21"/>
                    </w:rPr>
                  </w:pPr>
                </w:p>
              </w:tc>
            </w:tr>
            <w:tr w:rsidR="00B67E52" w:rsidRPr="009B015A" w14:paraId="224A8A54" w14:textId="77777777">
              <w:trPr>
                <w:trHeight w:val="454"/>
                <w:jc w:val="center"/>
              </w:trPr>
              <w:tc>
                <w:tcPr>
                  <w:tcW w:w="1216" w:type="pct"/>
                  <w:shd w:val="clear" w:color="auto" w:fill="auto"/>
                  <w:vAlign w:val="center"/>
                </w:tcPr>
                <w:p w14:paraId="14CCF18A" w14:textId="77777777" w:rsidR="00B67E52" w:rsidRPr="009B015A" w:rsidRDefault="00DD6090">
                  <w:pPr>
                    <w:jc w:val="center"/>
                    <w:rPr>
                      <w:szCs w:val="21"/>
                    </w:rPr>
                  </w:pPr>
                  <w:r w:rsidRPr="009B015A">
                    <w:rPr>
                      <w:szCs w:val="21"/>
                    </w:rPr>
                    <w:t>公路界牌</w:t>
                  </w:r>
                </w:p>
              </w:tc>
              <w:tc>
                <w:tcPr>
                  <w:tcW w:w="566" w:type="pct"/>
                  <w:shd w:val="clear" w:color="auto" w:fill="auto"/>
                  <w:vAlign w:val="center"/>
                </w:tcPr>
                <w:p w14:paraId="155AF0B6" w14:textId="77777777" w:rsidR="00B67E52" w:rsidRPr="009B015A" w:rsidRDefault="00DD6090">
                  <w:pPr>
                    <w:jc w:val="center"/>
                    <w:rPr>
                      <w:szCs w:val="21"/>
                    </w:rPr>
                  </w:pPr>
                  <w:r w:rsidRPr="009B015A">
                    <w:rPr>
                      <w:szCs w:val="21"/>
                    </w:rPr>
                    <w:t>块</w:t>
                  </w:r>
                </w:p>
              </w:tc>
              <w:tc>
                <w:tcPr>
                  <w:tcW w:w="1865" w:type="pct"/>
                  <w:shd w:val="clear" w:color="auto" w:fill="auto"/>
                  <w:vAlign w:val="center"/>
                </w:tcPr>
                <w:p w14:paraId="5CD124B9" w14:textId="77777777" w:rsidR="00B67E52" w:rsidRPr="009B015A" w:rsidRDefault="00DD6090">
                  <w:pPr>
                    <w:jc w:val="center"/>
                    <w:rPr>
                      <w:bCs/>
                      <w:szCs w:val="21"/>
                    </w:rPr>
                  </w:pPr>
                  <w:r w:rsidRPr="009B015A">
                    <w:rPr>
                      <w:bCs/>
                      <w:szCs w:val="21"/>
                    </w:rPr>
                    <w:t>76</w:t>
                  </w:r>
                </w:p>
              </w:tc>
              <w:tc>
                <w:tcPr>
                  <w:tcW w:w="1353" w:type="pct"/>
                  <w:shd w:val="clear" w:color="auto" w:fill="auto"/>
                  <w:vAlign w:val="center"/>
                </w:tcPr>
                <w:p w14:paraId="5E7AA64C" w14:textId="77777777" w:rsidR="00B67E52" w:rsidRPr="009B015A" w:rsidRDefault="00B67E52">
                  <w:pPr>
                    <w:jc w:val="center"/>
                    <w:rPr>
                      <w:szCs w:val="21"/>
                    </w:rPr>
                  </w:pPr>
                </w:p>
              </w:tc>
            </w:tr>
            <w:tr w:rsidR="00B67E52" w:rsidRPr="009B015A" w14:paraId="17F396E0" w14:textId="77777777">
              <w:trPr>
                <w:trHeight w:val="454"/>
                <w:jc w:val="center"/>
              </w:trPr>
              <w:tc>
                <w:tcPr>
                  <w:tcW w:w="1216" w:type="pct"/>
                  <w:shd w:val="clear" w:color="auto" w:fill="auto"/>
                  <w:vAlign w:val="center"/>
                </w:tcPr>
                <w:p w14:paraId="20A96E64" w14:textId="77777777" w:rsidR="00B67E52" w:rsidRPr="009B015A" w:rsidRDefault="00DD6090">
                  <w:pPr>
                    <w:jc w:val="center"/>
                    <w:rPr>
                      <w:szCs w:val="21"/>
                    </w:rPr>
                  </w:pPr>
                  <w:r w:rsidRPr="009B015A">
                    <w:rPr>
                      <w:szCs w:val="21"/>
                    </w:rPr>
                    <w:t>标志牌</w:t>
                  </w:r>
                </w:p>
              </w:tc>
              <w:tc>
                <w:tcPr>
                  <w:tcW w:w="566" w:type="pct"/>
                  <w:shd w:val="clear" w:color="auto" w:fill="auto"/>
                  <w:vAlign w:val="center"/>
                </w:tcPr>
                <w:p w14:paraId="1EFCBCCF" w14:textId="77777777" w:rsidR="00B67E52" w:rsidRPr="009B015A" w:rsidRDefault="00DD6090">
                  <w:pPr>
                    <w:jc w:val="center"/>
                    <w:rPr>
                      <w:szCs w:val="21"/>
                    </w:rPr>
                  </w:pPr>
                  <w:r w:rsidRPr="009B015A">
                    <w:rPr>
                      <w:szCs w:val="21"/>
                    </w:rPr>
                    <w:t>块</w:t>
                  </w:r>
                </w:p>
              </w:tc>
              <w:tc>
                <w:tcPr>
                  <w:tcW w:w="1865" w:type="pct"/>
                  <w:shd w:val="clear" w:color="auto" w:fill="auto"/>
                  <w:vAlign w:val="center"/>
                </w:tcPr>
                <w:p w14:paraId="60E419CE" w14:textId="77777777" w:rsidR="00B67E52" w:rsidRPr="009B015A" w:rsidRDefault="00DD6090">
                  <w:pPr>
                    <w:jc w:val="center"/>
                    <w:rPr>
                      <w:bCs/>
                      <w:szCs w:val="21"/>
                    </w:rPr>
                  </w:pPr>
                  <w:r w:rsidRPr="009B015A">
                    <w:rPr>
                      <w:bCs/>
                      <w:szCs w:val="21"/>
                    </w:rPr>
                    <w:t>50</w:t>
                  </w:r>
                </w:p>
              </w:tc>
              <w:tc>
                <w:tcPr>
                  <w:tcW w:w="1353" w:type="pct"/>
                  <w:shd w:val="clear" w:color="auto" w:fill="auto"/>
                  <w:vAlign w:val="center"/>
                </w:tcPr>
                <w:p w14:paraId="29BECE0D" w14:textId="77777777" w:rsidR="00B67E52" w:rsidRPr="009B015A" w:rsidRDefault="00B67E52">
                  <w:pPr>
                    <w:jc w:val="center"/>
                    <w:rPr>
                      <w:szCs w:val="21"/>
                    </w:rPr>
                  </w:pPr>
                </w:p>
              </w:tc>
            </w:tr>
          </w:tbl>
          <w:p w14:paraId="76EFD428" w14:textId="77777777" w:rsidR="00B67E52" w:rsidRPr="009B015A" w:rsidRDefault="00B67E52">
            <w:pPr>
              <w:jc w:val="center"/>
              <w:rPr>
                <w:rFonts w:eastAsia="黑体"/>
                <w:bCs/>
                <w:sz w:val="24"/>
              </w:rPr>
            </w:pPr>
          </w:p>
          <w:p w14:paraId="69AAF8FE" w14:textId="77777777" w:rsidR="00B67E52" w:rsidRPr="009B015A" w:rsidRDefault="00DD6090">
            <w:pPr>
              <w:pStyle w:val="2"/>
              <w:spacing w:after="0" w:line="360" w:lineRule="auto"/>
              <w:ind w:leftChars="0" w:left="0" w:firstLineChars="200" w:firstLine="480"/>
              <w:rPr>
                <w:rFonts w:hint="default"/>
                <w:b/>
                <w:bCs/>
              </w:rPr>
            </w:pPr>
            <w:bookmarkStart w:id="16" w:name="_Hlk99389396"/>
            <w:r w:rsidRPr="009B015A">
              <w:rPr>
                <w:rFonts w:hint="default"/>
                <w:bCs/>
              </w:rPr>
              <w:t>本项目道路全长约</w:t>
            </w:r>
            <w:r w:rsidRPr="009B015A">
              <w:rPr>
                <w:rFonts w:hint="default"/>
                <w:bCs/>
              </w:rPr>
              <w:t>7.78km</w:t>
            </w:r>
            <w:r w:rsidRPr="009B015A">
              <w:rPr>
                <w:rFonts w:hint="default"/>
                <w:bCs/>
              </w:rPr>
              <w:t>。具体建设内容包括道路工程、涵洞工程、交安工程等附属工程。</w:t>
            </w:r>
            <w:bookmarkEnd w:id="16"/>
            <w:r w:rsidRPr="009B015A">
              <w:rPr>
                <w:rFonts w:hint="default"/>
                <w:bCs/>
              </w:rPr>
              <w:t>项目组成级主要环境问题详见下表：</w:t>
            </w:r>
          </w:p>
          <w:p w14:paraId="5F1F08DB" w14:textId="77777777" w:rsidR="00B67E52" w:rsidRPr="009B015A" w:rsidRDefault="00DD6090">
            <w:pPr>
              <w:spacing w:line="440" w:lineRule="atLeast"/>
              <w:jc w:val="center"/>
              <w:rPr>
                <w:rFonts w:eastAsia="黑体"/>
                <w:bCs/>
                <w:sz w:val="24"/>
              </w:rPr>
            </w:pPr>
            <w:r w:rsidRPr="009B015A">
              <w:rPr>
                <w:rFonts w:eastAsia="黑体"/>
                <w:bCs/>
                <w:sz w:val="24"/>
              </w:rPr>
              <w:t>表</w:t>
            </w:r>
            <w:r w:rsidRPr="009B015A">
              <w:rPr>
                <w:rFonts w:eastAsia="黑体"/>
                <w:bCs/>
                <w:sz w:val="24"/>
              </w:rPr>
              <w:t xml:space="preserve">2-3   </w:t>
            </w:r>
            <w:r w:rsidRPr="009B015A">
              <w:rPr>
                <w:rFonts w:eastAsia="黑体"/>
                <w:bCs/>
                <w:sz w:val="24"/>
              </w:rPr>
              <w:t>工程项目组成及主要环境问题</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2"/>
              <w:gridCol w:w="595"/>
              <w:gridCol w:w="4316"/>
              <w:gridCol w:w="832"/>
              <w:gridCol w:w="1324"/>
            </w:tblGrid>
            <w:tr w:rsidR="00B67E52" w:rsidRPr="009B015A" w14:paraId="212A6A96" w14:textId="77777777">
              <w:trPr>
                <w:trHeight w:val="397"/>
              </w:trPr>
              <w:tc>
                <w:tcPr>
                  <w:tcW w:w="638" w:type="pct"/>
                  <w:gridSpan w:val="2"/>
                  <w:vMerge w:val="restart"/>
                  <w:shd w:val="clear" w:color="auto" w:fill="CCFFFF"/>
                  <w:vAlign w:val="center"/>
                </w:tcPr>
                <w:p w14:paraId="44A39891" w14:textId="77777777" w:rsidR="00B67E52" w:rsidRPr="009B015A" w:rsidRDefault="00DD6090">
                  <w:pPr>
                    <w:pStyle w:val="2"/>
                    <w:spacing w:after="0" w:line="240" w:lineRule="auto"/>
                    <w:ind w:leftChars="0" w:left="0"/>
                    <w:jc w:val="center"/>
                    <w:rPr>
                      <w:rFonts w:hint="default"/>
                      <w:b/>
                      <w:sz w:val="21"/>
                      <w:szCs w:val="21"/>
                    </w:rPr>
                  </w:pPr>
                  <w:r w:rsidRPr="009B015A">
                    <w:rPr>
                      <w:rFonts w:hint="default"/>
                      <w:b/>
                      <w:sz w:val="21"/>
                      <w:szCs w:val="21"/>
                    </w:rPr>
                    <w:t>名称</w:t>
                  </w:r>
                </w:p>
              </w:tc>
              <w:tc>
                <w:tcPr>
                  <w:tcW w:w="2909" w:type="pct"/>
                  <w:vMerge w:val="restart"/>
                  <w:shd w:val="clear" w:color="auto" w:fill="CCFFFF"/>
                  <w:vAlign w:val="center"/>
                </w:tcPr>
                <w:p w14:paraId="5320D8CD" w14:textId="77777777" w:rsidR="00B67E52" w:rsidRPr="009B015A" w:rsidRDefault="00DD6090">
                  <w:pPr>
                    <w:pStyle w:val="2"/>
                    <w:spacing w:after="0" w:line="240" w:lineRule="auto"/>
                    <w:ind w:leftChars="0" w:left="0"/>
                    <w:jc w:val="center"/>
                    <w:rPr>
                      <w:rFonts w:hint="default"/>
                      <w:b/>
                      <w:sz w:val="21"/>
                      <w:szCs w:val="21"/>
                    </w:rPr>
                  </w:pPr>
                  <w:r w:rsidRPr="009B015A">
                    <w:rPr>
                      <w:rFonts w:hint="default"/>
                      <w:b/>
                      <w:sz w:val="21"/>
                      <w:szCs w:val="21"/>
                    </w:rPr>
                    <w:t>项目内容及规模</w:t>
                  </w:r>
                </w:p>
              </w:tc>
              <w:tc>
                <w:tcPr>
                  <w:tcW w:w="1453" w:type="pct"/>
                  <w:gridSpan w:val="2"/>
                  <w:shd w:val="clear" w:color="auto" w:fill="CCFFFF"/>
                  <w:vAlign w:val="center"/>
                </w:tcPr>
                <w:p w14:paraId="2E2A206B" w14:textId="77777777" w:rsidR="00B67E52" w:rsidRPr="009B015A" w:rsidRDefault="00DD6090">
                  <w:pPr>
                    <w:pStyle w:val="2"/>
                    <w:spacing w:after="0" w:line="240" w:lineRule="auto"/>
                    <w:ind w:leftChars="0" w:left="0"/>
                    <w:jc w:val="center"/>
                    <w:rPr>
                      <w:rFonts w:hint="default"/>
                      <w:b/>
                      <w:sz w:val="21"/>
                      <w:szCs w:val="21"/>
                    </w:rPr>
                  </w:pPr>
                  <w:r w:rsidRPr="009B015A">
                    <w:rPr>
                      <w:rFonts w:hint="default"/>
                      <w:b/>
                      <w:sz w:val="21"/>
                      <w:szCs w:val="21"/>
                    </w:rPr>
                    <w:t>可能产生的环境影响</w:t>
                  </w:r>
                </w:p>
              </w:tc>
            </w:tr>
            <w:tr w:rsidR="00B67E52" w:rsidRPr="009B015A" w14:paraId="350EE184" w14:textId="77777777">
              <w:trPr>
                <w:trHeight w:val="397"/>
              </w:trPr>
              <w:tc>
                <w:tcPr>
                  <w:tcW w:w="638" w:type="pct"/>
                  <w:gridSpan w:val="2"/>
                  <w:vMerge/>
                  <w:shd w:val="clear" w:color="auto" w:fill="CCFFFF"/>
                  <w:vAlign w:val="center"/>
                </w:tcPr>
                <w:p w14:paraId="7347BB6E" w14:textId="77777777" w:rsidR="00B67E52" w:rsidRPr="009B015A" w:rsidRDefault="00B67E52">
                  <w:pPr>
                    <w:pStyle w:val="2"/>
                    <w:spacing w:after="0" w:line="240" w:lineRule="auto"/>
                    <w:ind w:leftChars="0" w:left="0"/>
                    <w:jc w:val="center"/>
                    <w:rPr>
                      <w:rFonts w:hint="default"/>
                      <w:b/>
                      <w:sz w:val="21"/>
                      <w:szCs w:val="21"/>
                    </w:rPr>
                  </w:pPr>
                </w:p>
              </w:tc>
              <w:tc>
                <w:tcPr>
                  <w:tcW w:w="2909" w:type="pct"/>
                  <w:vMerge/>
                  <w:shd w:val="clear" w:color="auto" w:fill="CCFFFF"/>
                  <w:vAlign w:val="center"/>
                </w:tcPr>
                <w:p w14:paraId="21EE5AFB" w14:textId="77777777" w:rsidR="00B67E52" w:rsidRPr="009B015A" w:rsidRDefault="00B67E52">
                  <w:pPr>
                    <w:pStyle w:val="2"/>
                    <w:spacing w:after="0" w:line="240" w:lineRule="auto"/>
                    <w:ind w:leftChars="0" w:left="0"/>
                    <w:jc w:val="center"/>
                    <w:rPr>
                      <w:rFonts w:hint="default"/>
                      <w:b/>
                      <w:sz w:val="21"/>
                      <w:szCs w:val="21"/>
                    </w:rPr>
                  </w:pPr>
                </w:p>
              </w:tc>
              <w:tc>
                <w:tcPr>
                  <w:tcW w:w="561" w:type="pct"/>
                  <w:shd w:val="clear" w:color="auto" w:fill="CCFFFF"/>
                  <w:vAlign w:val="center"/>
                </w:tcPr>
                <w:p w14:paraId="502517F0" w14:textId="77777777" w:rsidR="00B67E52" w:rsidRPr="009B015A" w:rsidRDefault="00DD6090">
                  <w:pPr>
                    <w:pStyle w:val="2"/>
                    <w:spacing w:after="0" w:line="240" w:lineRule="auto"/>
                    <w:ind w:leftChars="0" w:left="0"/>
                    <w:jc w:val="center"/>
                    <w:rPr>
                      <w:rFonts w:hint="default"/>
                      <w:b/>
                      <w:sz w:val="21"/>
                      <w:szCs w:val="21"/>
                    </w:rPr>
                  </w:pPr>
                  <w:r w:rsidRPr="009B015A">
                    <w:rPr>
                      <w:rFonts w:hint="default"/>
                      <w:b/>
                      <w:sz w:val="21"/>
                      <w:szCs w:val="21"/>
                    </w:rPr>
                    <w:t>施工期</w:t>
                  </w:r>
                </w:p>
              </w:tc>
              <w:tc>
                <w:tcPr>
                  <w:tcW w:w="892" w:type="pct"/>
                  <w:shd w:val="clear" w:color="auto" w:fill="CCFFFF"/>
                  <w:vAlign w:val="center"/>
                </w:tcPr>
                <w:p w14:paraId="3A143A57" w14:textId="77777777" w:rsidR="00B67E52" w:rsidRPr="009B015A" w:rsidRDefault="00DD6090">
                  <w:pPr>
                    <w:pStyle w:val="2"/>
                    <w:spacing w:after="0" w:line="240" w:lineRule="auto"/>
                    <w:ind w:leftChars="0" w:left="0"/>
                    <w:jc w:val="center"/>
                    <w:rPr>
                      <w:rFonts w:hint="default"/>
                      <w:b/>
                      <w:sz w:val="21"/>
                      <w:szCs w:val="21"/>
                    </w:rPr>
                  </w:pPr>
                  <w:r w:rsidRPr="009B015A">
                    <w:rPr>
                      <w:rFonts w:hint="default"/>
                      <w:b/>
                      <w:sz w:val="21"/>
                      <w:szCs w:val="21"/>
                    </w:rPr>
                    <w:t>营运期</w:t>
                  </w:r>
                </w:p>
              </w:tc>
            </w:tr>
            <w:tr w:rsidR="00B67E52" w:rsidRPr="009B015A" w14:paraId="7A5FF74A" w14:textId="77777777" w:rsidTr="008D6C39">
              <w:trPr>
                <w:trHeight w:val="1818"/>
              </w:trPr>
              <w:tc>
                <w:tcPr>
                  <w:tcW w:w="237" w:type="pct"/>
                  <w:vMerge w:val="restart"/>
                  <w:shd w:val="clear" w:color="auto" w:fill="auto"/>
                  <w:vAlign w:val="center"/>
                </w:tcPr>
                <w:p w14:paraId="16EE4A7D"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主体工程</w:t>
                  </w:r>
                </w:p>
              </w:tc>
              <w:tc>
                <w:tcPr>
                  <w:tcW w:w="401" w:type="pct"/>
                  <w:shd w:val="clear" w:color="auto" w:fill="auto"/>
                  <w:vAlign w:val="center"/>
                </w:tcPr>
                <w:p w14:paraId="4EAC6677" w14:textId="77777777" w:rsidR="00B67E52" w:rsidRPr="009B015A" w:rsidRDefault="008D6C39">
                  <w:pPr>
                    <w:pStyle w:val="2"/>
                    <w:spacing w:after="0" w:line="240" w:lineRule="auto"/>
                    <w:ind w:leftChars="0" w:left="0"/>
                    <w:jc w:val="center"/>
                    <w:rPr>
                      <w:rFonts w:hint="default"/>
                      <w:sz w:val="21"/>
                      <w:szCs w:val="21"/>
                    </w:rPr>
                  </w:pPr>
                  <w:r w:rsidRPr="009B015A">
                    <w:rPr>
                      <w:rFonts w:hint="default"/>
                      <w:sz w:val="21"/>
                      <w:szCs w:val="21"/>
                    </w:rPr>
                    <w:t>线路工程</w:t>
                  </w:r>
                </w:p>
              </w:tc>
              <w:tc>
                <w:tcPr>
                  <w:tcW w:w="2909" w:type="pct"/>
                  <w:shd w:val="clear" w:color="auto" w:fill="auto"/>
                  <w:vAlign w:val="center"/>
                </w:tcPr>
                <w:p w14:paraId="46E3C0E4" w14:textId="77777777" w:rsidR="00B67E52" w:rsidRPr="009B015A" w:rsidRDefault="00DD6090">
                  <w:pPr>
                    <w:pStyle w:val="2"/>
                    <w:spacing w:line="240" w:lineRule="auto"/>
                    <w:ind w:leftChars="0" w:left="0"/>
                    <w:rPr>
                      <w:rFonts w:hint="default"/>
                      <w:bCs/>
                      <w:sz w:val="21"/>
                      <w:szCs w:val="21"/>
                    </w:rPr>
                  </w:pPr>
                  <w:r w:rsidRPr="009B015A">
                    <w:rPr>
                      <w:rFonts w:hint="default"/>
                      <w:bCs/>
                      <w:sz w:val="21"/>
                      <w:szCs w:val="21"/>
                    </w:rPr>
                    <w:t>开江县沙坝场乡孙二沟村（撤并村）通硬化路一段起点位于开江县</w:t>
                  </w:r>
                  <w:r w:rsidRPr="009B015A">
                    <w:rPr>
                      <w:rFonts w:hint="default"/>
                      <w:bCs/>
                      <w:sz w:val="21"/>
                      <w:szCs w:val="21"/>
                    </w:rPr>
                    <w:t>X030</w:t>
                  </w:r>
                  <w:r w:rsidRPr="009B015A">
                    <w:rPr>
                      <w:rFonts w:hint="default"/>
                      <w:bCs/>
                      <w:sz w:val="21"/>
                      <w:szCs w:val="21"/>
                    </w:rPr>
                    <w:t>县道永安路万花铃公墓附近，终点止于开江县</w:t>
                  </w:r>
                  <w:r w:rsidRPr="009B015A">
                    <w:rPr>
                      <w:rFonts w:hint="default"/>
                      <w:bCs/>
                      <w:sz w:val="21"/>
                      <w:szCs w:val="21"/>
                    </w:rPr>
                    <w:t xml:space="preserve">X030 </w:t>
                  </w:r>
                  <w:r w:rsidRPr="009B015A">
                    <w:rPr>
                      <w:rFonts w:hint="default"/>
                      <w:bCs/>
                      <w:sz w:val="21"/>
                      <w:szCs w:val="21"/>
                    </w:rPr>
                    <w:t>县道永安路梁风垭附近，道路全长为</w:t>
                  </w:r>
                  <w:r w:rsidRPr="009B015A">
                    <w:rPr>
                      <w:rFonts w:hint="default"/>
                      <w:bCs/>
                      <w:sz w:val="21"/>
                      <w:szCs w:val="21"/>
                    </w:rPr>
                    <w:t>7.78km</w:t>
                  </w:r>
                  <w:r w:rsidRPr="009B015A">
                    <w:rPr>
                      <w:rFonts w:hint="default"/>
                      <w:bCs/>
                      <w:sz w:val="21"/>
                      <w:szCs w:val="21"/>
                    </w:rPr>
                    <w:t>，标准路段扩宽后红线为</w:t>
                  </w:r>
                  <w:r w:rsidRPr="009B015A">
                    <w:rPr>
                      <w:rFonts w:hint="default"/>
                      <w:bCs/>
                      <w:sz w:val="21"/>
                      <w:szCs w:val="21"/>
                    </w:rPr>
                    <w:t>7.5m</w:t>
                  </w:r>
                  <w:r w:rsidRPr="009B015A">
                    <w:rPr>
                      <w:rFonts w:hint="default"/>
                      <w:bCs/>
                      <w:sz w:val="21"/>
                      <w:szCs w:val="21"/>
                    </w:rPr>
                    <w:t>，车行道路宽</w:t>
                  </w:r>
                  <w:r w:rsidRPr="009B015A">
                    <w:rPr>
                      <w:rFonts w:hint="default"/>
                      <w:bCs/>
                      <w:sz w:val="21"/>
                      <w:szCs w:val="21"/>
                    </w:rPr>
                    <w:t>6.5m</w:t>
                  </w:r>
                  <w:r w:rsidRPr="009B015A">
                    <w:rPr>
                      <w:rFonts w:hint="default"/>
                      <w:bCs/>
                      <w:sz w:val="21"/>
                      <w:szCs w:val="21"/>
                    </w:rPr>
                    <w:t>，设置为双向双车道。</w:t>
                  </w:r>
                  <w:r w:rsidRPr="009B015A">
                    <w:rPr>
                      <w:rFonts w:hint="default"/>
                      <w:bCs/>
                      <w:sz w:val="21"/>
                      <w:szCs w:val="21"/>
                    </w:rPr>
                    <w:t>K1+060~K1+150</w:t>
                  </w:r>
                  <w:r w:rsidRPr="009B015A">
                    <w:rPr>
                      <w:rFonts w:hint="default"/>
                      <w:bCs/>
                      <w:sz w:val="21"/>
                      <w:szCs w:val="21"/>
                    </w:rPr>
                    <w:t>路段路线改变，其余路段路线不变。</w:t>
                  </w:r>
                </w:p>
              </w:tc>
              <w:tc>
                <w:tcPr>
                  <w:tcW w:w="561" w:type="pct"/>
                  <w:vMerge w:val="restart"/>
                  <w:shd w:val="clear" w:color="auto" w:fill="auto"/>
                  <w:vAlign w:val="center"/>
                </w:tcPr>
                <w:p w14:paraId="2A6BC69E"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sz w:val="21"/>
                      <w:szCs w:val="21"/>
                    </w:rPr>
                    <w:t>施工废气、扬尘、生活污水、施工噪声</w:t>
                  </w:r>
                </w:p>
              </w:tc>
              <w:tc>
                <w:tcPr>
                  <w:tcW w:w="892" w:type="pct"/>
                  <w:vMerge w:val="restart"/>
                  <w:shd w:val="clear" w:color="auto" w:fill="auto"/>
                  <w:vAlign w:val="center"/>
                </w:tcPr>
                <w:p w14:paraId="03AF626F"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sz w:val="21"/>
                      <w:szCs w:val="21"/>
                    </w:rPr>
                    <w:t>交通噪声、汽车尾气影响；公路运营对当地社会、经济的发展正影响。</w:t>
                  </w:r>
                </w:p>
              </w:tc>
            </w:tr>
            <w:tr w:rsidR="00B67E52" w:rsidRPr="009B015A" w14:paraId="0270B051" w14:textId="77777777" w:rsidTr="008D6C39">
              <w:trPr>
                <w:trHeight w:val="397"/>
              </w:trPr>
              <w:tc>
                <w:tcPr>
                  <w:tcW w:w="237" w:type="pct"/>
                  <w:vMerge/>
                  <w:shd w:val="clear" w:color="auto" w:fill="auto"/>
                  <w:vAlign w:val="center"/>
                </w:tcPr>
                <w:p w14:paraId="4E9ED036"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3DA68B0C"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路基工程</w:t>
                  </w:r>
                </w:p>
              </w:tc>
              <w:tc>
                <w:tcPr>
                  <w:tcW w:w="2909" w:type="pct"/>
                  <w:shd w:val="clear" w:color="auto" w:fill="auto"/>
                  <w:vAlign w:val="center"/>
                </w:tcPr>
                <w:p w14:paraId="3931269F"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K0+000~K1+060</w:t>
                  </w:r>
                  <w:r w:rsidRPr="009B015A">
                    <w:rPr>
                      <w:rFonts w:hint="default"/>
                      <w:sz w:val="21"/>
                      <w:szCs w:val="21"/>
                    </w:rPr>
                    <w:t>、</w:t>
                  </w:r>
                  <w:r w:rsidRPr="009B015A">
                    <w:rPr>
                      <w:rFonts w:hint="default"/>
                      <w:sz w:val="21"/>
                      <w:szCs w:val="21"/>
                    </w:rPr>
                    <w:t>K1+150~K5+150</w:t>
                  </w:r>
                  <w:r w:rsidRPr="009B015A">
                    <w:rPr>
                      <w:rFonts w:hint="default"/>
                      <w:sz w:val="21"/>
                      <w:szCs w:val="21"/>
                    </w:rPr>
                    <w:t>及</w:t>
                  </w:r>
                  <w:r w:rsidRPr="009B015A">
                    <w:rPr>
                      <w:rFonts w:hint="default"/>
                      <w:sz w:val="21"/>
                      <w:szCs w:val="21"/>
                    </w:rPr>
                    <w:t>K5+880~K7+780</w:t>
                  </w:r>
                  <w:r w:rsidRPr="009B015A">
                    <w:rPr>
                      <w:rFonts w:hint="default"/>
                      <w:sz w:val="21"/>
                      <w:szCs w:val="21"/>
                    </w:rPr>
                    <w:t>路段断面扩宽改造，</w:t>
                  </w:r>
                  <w:r w:rsidRPr="009B015A">
                    <w:rPr>
                      <w:rFonts w:hint="default"/>
                      <w:sz w:val="21"/>
                      <w:szCs w:val="21"/>
                    </w:rPr>
                    <w:t>K1+060K1+150</w:t>
                  </w:r>
                  <w:r w:rsidRPr="009B015A">
                    <w:rPr>
                      <w:rFonts w:hint="default"/>
                      <w:sz w:val="21"/>
                      <w:szCs w:val="21"/>
                    </w:rPr>
                    <w:t>路段改变路线新建路基，</w:t>
                  </w:r>
                  <w:r w:rsidRPr="009B015A">
                    <w:rPr>
                      <w:rFonts w:hint="default"/>
                      <w:sz w:val="21"/>
                      <w:szCs w:val="21"/>
                    </w:rPr>
                    <w:t>K5+100~K5+880</w:t>
                  </w:r>
                  <w:r w:rsidRPr="009B015A">
                    <w:rPr>
                      <w:rFonts w:hint="default"/>
                      <w:sz w:val="21"/>
                      <w:szCs w:val="21"/>
                    </w:rPr>
                    <w:t>场镇段保持现有不进行处理。改扩建后路基宽度为</w:t>
                  </w:r>
                  <w:r w:rsidRPr="009B015A">
                    <w:rPr>
                      <w:rFonts w:hint="default"/>
                      <w:sz w:val="21"/>
                      <w:szCs w:val="21"/>
                    </w:rPr>
                    <w:t>7.5m</w:t>
                  </w:r>
                  <w:r w:rsidRPr="009B015A">
                    <w:rPr>
                      <w:rFonts w:hint="default"/>
                      <w:sz w:val="21"/>
                      <w:szCs w:val="21"/>
                    </w:rPr>
                    <w:t>，</w:t>
                  </w:r>
                  <w:r w:rsidRPr="009B015A">
                    <w:rPr>
                      <w:rFonts w:hint="default"/>
                      <w:sz w:val="21"/>
                      <w:szCs w:val="21"/>
                    </w:rPr>
                    <w:t>0.50m</w:t>
                  </w:r>
                  <w:r w:rsidRPr="009B015A">
                    <w:rPr>
                      <w:rFonts w:hint="default"/>
                      <w:sz w:val="21"/>
                      <w:szCs w:val="21"/>
                    </w:rPr>
                    <w:t>护肩带</w:t>
                  </w:r>
                  <w:r w:rsidRPr="009B015A">
                    <w:rPr>
                      <w:rFonts w:hint="default"/>
                      <w:sz w:val="21"/>
                      <w:szCs w:val="21"/>
                    </w:rPr>
                    <w:t>+2*3.25m</w:t>
                  </w:r>
                  <w:r w:rsidRPr="009B015A">
                    <w:rPr>
                      <w:rFonts w:hint="default"/>
                      <w:sz w:val="21"/>
                      <w:szCs w:val="21"/>
                    </w:rPr>
                    <w:t>行车道</w:t>
                  </w:r>
                  <w:r w:rsidRPr="009B015A">
                    <w:rPr>
                      <w:rFonts w:hint="default"/>
                      <w:sz w:val="21"/>
                      <w:szCs w:val="21"/>
                    </w:rPr>
                    <w:t>+0.50m</w:t>
                  </w:r>
                  <w:r w:rsidRPr="009B015A">
                    <w:rPr>
                      <w:rFonts w:hint="default"/>
                      <w:sz w:val="21"/>
                      <w:szCs w:val="21"/>
                    </w:rPr>
                    <w:t>护肩带。本项目扩宽时采取单侧扩宽。采用第</w:t>
                  </w:r>
                  <w:r w:rsidRPr="009B015A">
                    <w:rPr>
                      <w:rFonts w:hint="default"/>
                      <w:sz w:val="21"/>
                      <w:szCs w:val="21"/>
                    </w:rPr>
                    <w:t>Ⅱ</w:t>
                  </w:r>
                  <w:r w:rsidRPr="009B015A">
                    <w:rPr>
                      <w:rFonts w:hint="default"/>
                      <w:sz w:val="21"/>
                      <w:szCs w:val="21"/>
                    </w:rPr>
                    <w:t>类加宽，路拱标准横坡为双向</w:t>
                  </w:r>
                  <w:r w:rsidRPr="009B015A">
                    <w:rPr>
                      <w:rFonts w:hint="default"/>
                      <w:sz w:val="21"/>
                      <w:szCs w:val="21"/>
                    </w:rPr>
                    <w:t>2%</w:t>
                  </w:r>
                  <w:r w:rsidRPr="009B015A">
                    <w:rPr>
                      <w:rFonts w:hint="default"/>
                      <w:sz w:val="21"/>
                      <w:szCs w:val="21"/>
                    </w:rPr>
                    <w:t>，超高方式为绕道路中心线旋转。</w:t>
                  </w:r>
                </w:p>
                <w:p w14:paraId="2DA384BE"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防护：采取工程防护和植物防护相结合的综合措施。</w:t>
                  </w:r>
                </w:p>
                <w:p w14:paraId="752844D6"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路基排水：两侧边沟纵坡一般不小于</w:t>
                  </w:r>
                  <w:r w:rsidRPr="009B015A">
                    <w:rPr>
                      <w:rFonts w:hint="default"/>
                      <w:sz w:val="21"/>
                      <w:szCs w:val="21"/>
                    </w:rPr>
                    <w:t>0.5</w:t>
                  </w:r>
                  <w:r w:rsidRPr="009B015A">
                    <w:rPr>
                      <w:rFonts w:hint="default"/>
                      <w:sz w:val="21"/>
                      <w:szCs w:val="21"/>
                    </w:rPr>
                    <w:t>％。路面水和坡面水均汇于边沟，由边沟引至涵洞排出路基范围以外。排水边沟壁采用混凝土，其余部分采用浆砌片石或混凝土。</w:t>
                  </w:r>
                </w:p>
              </w:tc>
              <w:tc>
                <w:tcPr>
                  <w:tcW w:w="561" w:type="pct"/>
                  <w:vMerge/>
                  <w:shd w:val="clear" w:color="auto" w:fill="auto"/>
                  <w:vAlign w:val="center"/>
                </w:tcPr>
                <w:p w14:paraId="24E5C173" w14:textId="77777777" w:rsidR="00B67E52" w:rsidRPr="009B015A" w:rsidRDefault="00B67E52">
                  <w:pPr>
                    <w:pStyle w:val="2"/>
                    <w:spacing w:after="0" w:line="240" w:lineRule="auto"/>
                    <w:ind w:leftChars="0" w:left="0"/>
                    <w:jc w:val="center"/>
                    <w:rPr>
                      <w:rFonts w:hint="default"/>
                      <w:sz w:val="21"/>
                      <w:szCs w:val="21"/>
                    </w:rPr>
                  </w:pPr>
                </w:p>
              </w:tc>
              <w:tc>
                <w:tcPr>
                  <w:tcW w:w="892" w:type="pct"/>
                  <w:vMerge/>
                  <w:shd w:val="clear" w:color="auto" w:fill="auto"/>
                  <w:vAlign w:val="center"/>
                </w:tcPr>
                <w:p w14:paraId="1D3B2E6C" w14:textId="77777777" w:rsidR="00B67E52" w:rsidRPr="009B015A" w:rsidRDefault="00B67E52">
                  <w:pPr>
                    <w:pStyle w:val="2"/>
                    <w:spacing w:after="0" w:line="240" w:lineRule="auto"/>
                    <w:jc w:val="center"/>
                    <w:rPr>
                      <w:rFonts w:hint="default"/>
                      <w:sz w:val="21"/>
                      <w:szCs w:val="21"/>
                    </w:rPr>
                  </w:pPr>
                </w:p>
              </w:tc>
            </w:tr>
            <w:tr w:rsidR="00B67E52" w:rsidRPr="009B015A" w14:paraId="65EB5D7A" w14:textId="77777777" w:rsidTr="008D6C39">
              <w:trPr>
                <w:trHeight w:val="397"/>
              </w:trPr>
              <w:tc>
                <w:tcPr>
                  <w:tcW w:w="237" w:type="pct"/>
                  <w:vMerge/>
                  <w:shd w:val="clear" w:color="auto" w:fill="auto"/>
                  <w:vAlign w:val="center"/>
                </w:tcPr>
                <w:p w14:paraId="3828C70D"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0F691D56"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路面工程</w:t>
                  </w:r>
                </w:p>
              </w:tc>
              <w:tc>
                <w:tcPr>
                  <w:tcW w:w="2909" w:type="pct"/>
                  <w:shd w:val="clear" w:color="auto" w:fill="auto"/>
                  <w:vAlign w:val="center"/>
                </w:tcPr>
                <w:p w14:paraId="4E972E07"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路面建造分老路加铺与扩宽</w:t>
                  </w:r>
                  <w:r w:rsidRPr="009B015A">
                    <w:rPr>
                      <w:rFonts w:hint="default"/>
                      <w:sz w:val="21"/>
                      <w:szCs w:val="21"/>
                    </w:rPr>
                    <w:t>2</w:t>
                  </w:r>
                  <w:r w:rsidRPr="009B015A">
                    <w:rPr>
                      <w:rFonts w:hint="default"/>
                      <w:sz w:val="21"/>
                      <w:szCs w:val="21"/>
                    </w:rPr>
                    <w:t>部分，老路部分原路标高不变，铣刨掉原路面沥青面层再实施加铺，新建部分按正常实施，控制新建路基标高，使得</w:t>
                  </w:r>
                  <w:r w:rsidRPr="009B015A">
                    <w:rPr>
                      <w:rFonts w:hint="default"/>
                      <w:sz w:val="21"/>
                      <w:szCs w:val="21"/>
                    </w:rPr>
                    <w:t>2</w:t>
                  </w:r>
                  <w:r w:rsidRPr="009B015A">
                    <w:rPr>
                      <w:rFonts w:hint="default"/>
                      <w:sz w:val="21"/>
                      <w:szCs w:val="21"/>
                    </w:rPr>
                    <w:t>部分路面平齐。</w:t>
                  </w:r>
                </w:p>
                <w:p w14:paraId="18CDAED1"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老路部分：</w:t>
                  </w:r>
                  <w:r w:rsidRPr="009B015A">
                    <w:rPr>
                      <w:rFonts w:hint="default"/>
                      <w:sz w:val="21"/>
                      <w:szCs w:val="21"/>
                    </w:rPr>
                    <w:t>4cmAC-13CSBS</w:t>
                  </w:r>
                  <w:r w:rsidRPr="009B015A">
                    <w:rPr>
                      <w:rFonts w:hint="default"/>
                      <w:sz w:val="21"/>
                      <w:szCs w:val="21"/>
                    </w:rPr>
                    <w:t>改性沥青砼上面层</w:t>
                  </w:r>
                  <w:r w:rsidRPr="009B015A">
                    <w:rPr>
                      <w:rFonts w:hint="default"/>
                      <w:sz w:val="21"/>
                      <w:szCs w:val="21"/>
                    </w:rPr>
                    <w:t>+</w:t>
                  </w:r>
                  <w:r w:rsidRPr="009B015A">
                    <w:rPr>
                      <w:rFonts w:hint="default"/>
                      <w:sz w:val="21"/>
                      <w:szCs w:val="21"/>
                    </w:rPr>
                    <w:t>粘层油</w:t>
                  </w:r>
                  <w:r w:rsidRPr="009B015A">
                    <w:rPr>
                      <w:rFonts w:hint="default"/>
                      <w:sz w:val="21"/>
                      <w:szCs w:val="21"/>
                    </w:rPr>
                    <w:t>+6cmAC-16C</w:t>
                  </w:r>
                  <w:r w:rsidRPr="009B015A">
                    <w:rPr>
                      <w:rFonts w:hint="default"/>
                      <w:sz w:val="21"/>
                      <w:szCs w:val="21"/>
                    </w:rPr>
                    <w:t>普通沥青砼下面层</w:t>
                  </w:r>
                  <w:r w:rsidRPr="009B015A">
                    <w:rPr>
                      <w:rFonts w:hint="default"/>
                      <w:sz w:val="21"/>
                      <w:szCs w:val="21"/>
                    </w:rPr>
                    <w:t>+</w:t>
                  </w:r>
                  <w:r w:rsidRPr="009B015A">
                    <w:rPr>
                      <w:rFonts w:hint="default"/>
                      <w:sz w:val="21"/>
                      <w:szCs w:val="21"/>
                    </w:rPr>
                    <w:t>透层</w:t>
                  </w:r>
                  <w:r w:rsidRPr="009B015A">
                    <w:rPr>
                      <w:rFonts w:hint="default"/>
                      <w:sz w:val="21"/>
                      <w:szCs w:val="21"/>
                    </w:rPr>
                    <w:t>+20cm4</w:t>
                  </w:r>
                  <w:r w:rsidRPr="009B015A">
                    <w:rPr>
                      <w:rFonts w:hint="default"/>
                      <w:sz w:val="21"/>
                      <w:szCs w:val="21"/>
                    </w:rPr>
                    <w:t>％水泥稳定碎石基层</w:t>
                  </w:r>
                  <w:r w:rsidRPr="009B015A">
                    <w:rPr>
                      <w:rFonts w:hint="default"/>
                      <w:sz w:val="21"/>
                      <w:szCs w:val="21"/>
                    </w:rPr>
                    <w:t>+</w:t>
                  </w:r>
                  <w:r w:rsidRPr="009B015A">
                    <w:rPr>
                      <w:rFonts w:hint="default"/>
                      <w:sz w:val="21"/>
                      <w:szCs w:val="21"/>
                    </w:rPr>
                    <w:t>铣刨原路面</w:t>
                  </w:r>
                  <w:r w:rsidRPr="009B015A">
                    <w:rPr>
                      <w:rFonts w:hint="default"/>
                      <w:sz w:val="21"/>
                      <w:szCs w:val="21"/>
                    </w:rPr>
                    <w:t>3cm</w:t>
                  </w:r>
                  <w:r w:rsidRPr="009B015A">
                    <w:rPr>
                      <w:rFonts w:hint="default"/>
                      <w:sz w:val="21"/>
                      <w:szCs w:val="21"/>
                    </w:rPr>
                    <w:t>沥青面层</w:t>
                  </w:r>
                  <w:r w:rsidRPr="009B015A">
                    <w:rPr>
                      <w:rFonts w:hint="default"/>
                      <w:sz w:val="21"/>
                      <w:szCs w:val="21"/>
                    </w:rPr>
                    <w:t>+20cm</w:t>
                  </w:r>
                  <w:r w:rsidRPr="009B015A">
                    <w:rPr>
                      <w:rFonts w:hint="default"/>
                      <w:sz w:val="21"/>
                      <w:szCs w:val="21"/>
                    </w:rPr>
                    <w:t>厚原石灰稳定碎石基层。</w:t>
                  </w:r>
                </w:p>
                <w:p w14:paraId="25B84D76"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扩宽部分：</w:t>
                  </w:r>
                  <w:r w:rsidRPr="009B015A">
                    <w:rPr>
                      <w:rFonts w:hint="default"/>
                      <w:sz w:val="21"/>
                      <w:szCs w:val="21"/>
                    </w:rPr>
                    <w:t>4cmAC-13CSBS</w:t>
                  </w:r>
                  <w:r w:rsidRPr="009B015A">
                    <w:rPr>
                      <w:rFonts w:hint="default"/>
                      <w:sz w:val="21"/>
                      <w:szCs w:val="21"/>
                    </w:rPr>
                    <w:t>改性沥青砼上面层</w:t>
                  </w:r>
                  <w:r w:rsidRPr="009B015A">
                    <w:rPr>
                      <w:rFonts w:hint="default"/>
                      <w:sz w:val="21"/>
                      <w:szCs w:val="21"/>
                    </w:rPr>
                    <w:t>+</w:t>
                  </w:r>
                  <w:r w:rsidRPr="009B015A">
                    <w:rPr>
                      <w:rFonts w:hint="default"/>
                      <w:sz w:val="21"/>
                      <w:szCs w:val="21"/>
                    </w:rPr>
                    <w:t>粘层油</w:t>
                  </w:r>
                  <w:r w:rsidRPr="009B015A">
                    <w:rPr>
                      <w:rFonts w:hint="default"/>
                      <w:sz w:val="21"/>
                      <w:szCs w:val="21"/>
                    </w:rPr>
                    <w:t>+6cmAC-16C</w:t>
                  </w:r>
                  <w:r w:rsidRPr="009B015A">
                    <w:rPr>
                      <w:rFonts w:hint="default"/>
                      <w:sz w:val="21"/>
                      <w:szCs w:val="21"/>
                    </w:rPr>
                    <w:t>普通沥青砼下面层</w:t>
                  </w:r>
                  <w:r w:rsidRPr="009B015A">
                    <w:rPr>
                      <w:rFonts w:hint="default"/>
                      <w:sz w:val="21"/>
                      <w:szCs w:val="21"/>
                    </w:rPr>
                    <w:t>+</w:t>
                  </w:r>
                  <w:r w:rsidRPr="009B015A">
                    <w:rPr>
                      <w:rFonts w:hint="default"/>
                      <w:sz w:val="21"/>
                      <w:szCs w:val="21"/>
                    </w:rPr>
                    <w:t>透层</w:t>
                  </w:r>
                  <w:r w:rsidRPr="009B015A">
                    <w:rPr>
                      <w:rFonts w:hint="default"/>
                      <w:sz w:val="21"/>
                      <w:szCs w:val="21"/>
                    </w:rPr>
                    <w:t>+20cm4</w:t>
                  </w:r>
                  <w:r w:rsidRPr="009B015A">
                    <w:rPr>
                      <w:rFonts w:hint="default"/>
                      <w:sz w:val="21"/>
                      <w:szCs w:val="21"/>
                    </w:rPr>
                    <w:t>％水泥稳定碎石基层</w:t>
                  </w:r>
                  <w:r w:rsidRPr="009B015A">
                    <w:rPr>
                      <w:rFonts w:hint="default"/>
                      <w:sz w:val="21"/>
                      <w:szCs w:val="21"/>
                    </w:rPr>
                    <w:t>+20cm</w:t>
                  </w:r>
                  <w:r w:rsidRPr="009B015A">
                    <w:rPr>
                      <w:rFonts w:hint="default"/>
                      <w:sz w:val="21"/>
                      <w:szCs w:val="21"/>
                    </w:rPr>
                    <w:t>厚级配碎石底基层。</w:t>
                  </w:r>
                </w:p>
              </w:tc>
              <w:tc>
                <w:tcPr>
                  <w:tcW w:w="561" w:type="pct"/>
                  <w:vMerge/>
                  <w:shd w:val="clear" w:color="auto" w:fill="auto"/>
                  <w:vAlign w:val="center"/>
                </w:tcPr>
                <w:p w14:paraId="2A8070ED" w14:textId="77777777" w:rsidR="00B67E52" w:rsidRPr="009B015A" w:rsidRDefault="00B67E52">
                  <w:pPr>
                    <w:pStyle w:val="2"/>
                    <w:spacing w:after="0" w:line="240" w:lineRule="auto"/>
                    <w:ind w:leftChars="0" w:left="0"/>
                    <w:jc w:val="center"/>
                    <w:rPr>
                      <w:rFonts w:hint="default"/>
                      <w:sz w:val="21"/>
                      <w:szCs w:val="21"/>
                    </w:rPr>
                  </w:pPr>
                </w:p>
              </w:tc>
              <w:tc>
                <w:tcPr>
                  <w:tcW w:w="892" w:type="pct"/>
                  <w:vMerge/>
                  <w:shd w:val="clear" w:color="auto" w:fill="auto"/>
                  <w:vAlign w:val="center"/>
                </w:tcPr>
                <w:p w14:paraId="1C78EB66" w14:textId="77777777" w:rsidR="00B67E52" w:rsidRPr="009B015A" w:rsidRDefault="00B67E52">
                  <w:pPr>
                    <w:pStyle w:val="2"/>
                    <w:spacing w:after="0" w:line="240" w:lineRule="auto"/>
                    <w:jc w:val="center"/>
                    <w:rPr>
                      <w:rFonts w:hint="default"/>
                      <w:sz w:val="21"/>
                      <w:szCs w:val="21"/>
                    </w:rPr>
                  </w:pPr>
                </w:p>
              </w:tc>
            </w:tr>
            <w:tr w:rsidR="00B67E52" w:rsidRPr="009B015A" w14:paraId="47F0FC8B" w14:textId="77777777" w:rsidTr="008D6C39">
              <w:trPr>
                <w:trHeight w:val="916"/>
              </w:trPr>
              <w:tc>
                <w:tcPr>
                  <w:tcW w:w="237" w:type="pct"/>
                  <w:vMerge w:val="restart"/>
                  <w:shd w:val="clear" w:color="auto" w:fill="auto"/>
                  <w:vAlign w:val="center"/>
                </w:tcPr>
                <w:p w14:paraId="116DFEB8"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lastRenderedPageBreak/>
                    <w:t>附属工程</w:t>
                  </w:r>
                </w:p>
              </w:tc>
              <w:tc>
                <w:tcPr>
                  <w:tcW w:w="401" w:type="pct"/>
                  <w:shd w:val="clear" w:color="auto" w:fill="auto"/>
                  <w:vAlign w:val="center"/>
                </w:tcPr>
                <w:p w14:paraId="43D193D0"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涵洞工程</w:t>
                  </w:r>
                </w:p>
              </w:tc>
              <w:tc>
                <w:tcPr>
                  <w:tcW w:w="2909" w:type="pct"/>
                  <w:shd w:val="clear" w:color="auto" w:fill="auto"/>
                  <w:vAlign w:val="center"/>
                </w:tcPr>
                <w:p w14:paraId="5A206A87" w14:textId="77777777" w:rsidR="00B67E52" w:rsidRPr="009B015A" w:rsidRDefault="00DD6090">
                  <w:pPr>
                    <w:pStyle w:val="2"/>
                    <w:spacing w:line="240" w:lineRule="auto"/>
                    <w:ind w:leftChars="0" w:left="0"/>
                    <w:rPr>
                      <w:rFonts w:hint="default"/>
                      <w:sz w:val="21"/>
                      <w:szCs w:val="21"/>
                    </w:rPr>
                  </w:pPr>
                  <w:r w:rsidRPr="009B015A">
                    <w:rPr>
                      <w:rFonts w:hint="default"/>
                      <w:sz w:val="21"/>
                      <w:szCs w:val="21"/>
                    </w:rPr>
                    <w:t>本项目不涉及桥梁，全线一共设置</w:t>
                  </w:r>
                  <w:r w:rsidRPr="009B015A">
                    <w:rPr>
                      <w:rFonts w:hint="default"/>
                      <w:sz w:val="21"/>
                      <w:szCs w:val="21"/>
                    </w:rPr>
                    <w:t>14</w:t>
                  </w:r>
                  <w:r w:rsidRPr="009B015A">
                    <w:rPr>
                      <w:rFonts w:hint="default"/>
                      <w:sz w:val="21"/>
                      <w:szCs w:val="21"/>
                    </w:rPr>
                    <w:t>道涵洞，管涵</w:t>
                  </w:r>
                  <w:r w:rsidRPr="009B015A">
                    <w:rPr>
                      <w:rFonts w:hint="default"/>
                      <w:sz w:val="21"/>
                      <w:szCs w:val="21"/>
                    </w:rPr>
                    <w:t>7</w:t>
                  </w:r>
                  <w:r w:rsidRPr="009B015A">
                    <w:rPr>
                      <w:rFonts w:hint="default"/>
                      <w:sz w:val="21"/>
                      <w:szCs w:val="21"/>
                    </w:rPr>
                    <w:t>道，盖板涵</w:t>
                  </w:r>
                  <w:r w:rsidRPr="009B015A">
                    <w:rPr>
                      <w:rFonts w:hint="default"/>
                      <w:sz w:val="21"/>
                      <w:szCs w:val="21"/>
                    </w:rPr>
                    <w:t>7</w:t>
                  </w:r>
                  <w:r w:rsidRPr="009B015A">
                    <w:rPr>
                      <w:rFonts w:hint="default"/>
                      <w:sz w:val="21"/>
                      <w:szCs w:val="21"/>
                    </w:rPr>
                    <w:t>道。管涵其中新建类</w:t>
                  </w:r>
                  <w:r w:rsidRPr="009B015A">
                    <w:rPr>
                      <w:rFonts w:hint="default"/>
                      <w:sz w:val="21"/>
                      <w:szCs w:val="21"/>
                    </w:rPr>
                    <w:t>4</w:t>
                  </w:r>
                  <w:r w:rsidRPr="009B015A">
                    <w:rPr>
                      <w:rFonts w:hint="default"/>
                      <w:sz w:val="21"/>
                      <w:szCs w:val="21"/>
                    </w:rPr>
                    <w:t>道，接长</w:t>
                  </w:r>
                  <w:r w:rsidRPr="009B015A">
                    <w:rPr>
                      <w:rFonts w:hint="default"/>
                      <w:sz w:val="21"/>
                      <w:szCs w:val="21"/>
                    </w:rPr>
                    <w:t>3</w:t>
                  </w:r>
                  <w:r w:rsidRPr="009B015A">
                    <w:rPr>
                      <w:rFonts w:hint="default"/>
                      <w:sz w:val="21"/>
                      <w:szCs w:val="21"/>
                    </w:rPr>
                    <w:t>道。盖板涵其中新建</w:t>
                  </w:r>
                  <w:r w:rsidRPr="009B015A">
                    <w:rPr>
                      <w:rFonts w:hint="default"/>
                      <w:sz w:val="21"/>
                      <w:szCs w:val="21"/>
                    </w:rPr>
                    <w:t>1</w:t>
                  </w:r>
                  <w:r w:rsidRPr="009B015A">
                    <w:rPr>
                      <w:rFonts w:hint="default"/>
                      <w:sz w:val="21"/>
                      <w:szCs w:val="21"/>
                    </w:rPr>
                    <w:t>道，原石制盖板涵接长</w:t>
                  </w:r>
                  <w:r w:rsidRPr="009B015A">
                    <w:rPr>
                      <w:rFonts w:hint="default"/>
                      <w:sz w:val="21"/>
                      <w:szCs w:val="21"/>
                    </w:rPr>
                    <w:t>6</w:t>
                  </w:r>
                  <w:r w:rsidRPr="009B015A">
                    <w:rPr>
                      <w:rFonts w:hint="default"/>
                      <w:sz w:val="21"/>
                      <w:szCs w:val="21"/>
                    </w:rPr>
                    <w:t>道，接长采用钢筋混凝土结构。</w:t>
                  </w:r>
                </w:p>
              </w:tc>
              <w:tc>
                <w:tcPr>
                  <w:tcW w:w="561" w:type="pct"/>
                  <w:vMerge/>
                  <w:shd w:val="clear" w:color="auto" w:fill="auto"/>
                  <w:vAlign w:val="center"/>
                </w:tcPr>
                <w:p w14:paraId="28A3A053" w14:textId="77777777" w:rsidR="00B67E52" w:rsidRPr="009B015A" w:rsidRDefault="00B67E52">
                  <w:pPr>
                    <w:pStyle w:val="2"/>
                    <w:spacing w:after="0" w:line="240" w:lineRule="auto"/>
                    <w:ind w:leftChars="0" w:left="0"/>
                    <w:jc w:val="center"/>
                    <w:rPr>
                      <w:rFonts w:hint="default"/>
                      <w:sz w:val="21"/>
                      <w:szCs w:val="21"/>
                    </w:rPr>
                  </w:pPr>
                </w:p>
              </w:tc>
              <w:tc>
                <w:tcPr>
                  <w:tcW w:w="892" w:type="pct"/>
                  <w:vMerge/>
                  <w:shd w:val="clear" w:color="auto" w:fill="auto"/>
                  <w:vAlign w:val="center"/>
                </w:tcPr>
                <w:p w14:paraId="284A5D7B" w14:textId="77777777" w:rsidR="00B67E52" w:rsidRPr="009B015A" w:rsidRDefault="00B67E52">
                  <w:pPr>
                    <w:pStyle w:val="2"/>
                    <w:spacing w:after="0" w:line="240" w:lineRule="auto"/>
                    <w:jc w:val="center"/>
                    <w:rPr>
                      <w:rFonts w:hint="default"/>
                      <w:sz w:val="21"/>
                      <w:szCs w:val="21"/>
                    </w:rPr>
                  </w:pPr>
                </w:p>
              </w:tc>
            </w:tr>
            <w:tr w:rsidR="00B67E52" w:rsidRPr="009B015A" w14:paraId="12F76F85" w14:textId="77777777" w:rsidTr="008D6C39">
              <w:trPr>
                <w:trHeight w:val="397"/>
              </w:trPr>
              <w:tc>
                <w:tcPr>
                  <w:tcW w:w="237" w:type="pct"/>
                  <w:vMerge/>
                  <w:shd w:val="clear" w:color="auto" w:fill="auto"/>
                  <w:vAlign w:val="center"/>
                </w:tcPr>
                <w:p w14:paraId="03153791"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60016BB3"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排水工程</w:t>
                  </w:r>
                </w:p>
              </w:tc>
              <w:tc>
                <w:tcPr>
                  <w:tcW w:w="2909" w:type="pct"/>
                  <w:shd w:val="clear" w:color="auto" w:fill="auto"/>
                  <w:vAlign w:val="center"/>
                </w:tcPr>
                <w:p w14:paraId="318D8A72"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新建浆砌边沟共</w:t>
                  </w:r>
                  <w:r w:rsidRPr="009B015A">
                    <w:rPr>
                      <w:rFonts w:hint="default"/>
                      <w:sz w:val="21"/>
                      <w:szCs w:val="21"/>
                    </w:rPr>
                    <w:t>5860m</w:t>
                  </w:r>
                  <w:r w:rsidRPr="009B015A">
                    <w:rPr>
                      <w:rFonts w:hint="default"/>
                      <w:sz w:val="21"/>
                      <w:szCs w:val="21"/>
                    </w:rPr>
                    <w:t>，采用</w:t>
                  </w:r>
                  <w:r w:rsidRPr="009B015A">
                    <w:rPr>
                      <w:rFonts w:hint="default"/>
                      <w:sz w:val="21"/>
                      <w:szCs w:val="21"/>
                    </w:rPr>
                    <w:t>m7.5</w:t>
                  </w:r>
                  <w:r w:rsidRPr="009B015A">
                    <w:rPr>
                      <w:rFonts w:hint="default"/>
                      <w:sz w:val="21"/>
                      <w:szCs w:val="21"/>
                    </w:rPr>
                    <w:t>浆砌片石，配套</w:t>
                  </w:r>
                  <w:r w:rsidRPr="009B015A">
                    <w:rPr>
                      <w:rFonts w:hint="default"/>
                      <w:sz w:val="21"/>
                      <w:szCs w:val="21"/>
                    </w:rPr>
                    <w:t>Φ50PVC</w:t>
                  </w:r>
                  <w:r w:rsidRPr="009B015A">
                    <w:rPr>
                      <w:rFonts w:hint="default"/>
                      <w:sz w:val="21"/>
                      <w:szCs w:val="21"/>
                    </w:rPr>
                    <w:t>管</w:t>
                  </w:r>
                  <w:r w:rsidRPr="009B015A">
                    <w:rPr>
                      <w:rFonts w:hint="default"/>
                      <w:sz w:val="21"/>
                      <w:szCs w:val="21"/>
                    </w:rPr>
                    <w:t>293m</w:t>
                  </w:r>
                  <w:r w:rsidRPr="009B015A">
                    <w:rPr>
                      <w:rFonts w:hint="default"/>
                      <w:sz w:val="21"/>
                      <w:szCs w:val="21"/>
                    </w:rPr>
                    <w:t>。</w:t>
                  </w:r>
                </w:p>
              </w:tc>
              <w:tc>
                <w:tcPr>
                  <w:tcW w:w="561" w:type="pct"/>
                  <w:vMerge/>
                  <w:shd w:val="clear" w:color="auto" w:fill="auto"/>
                  <w:vAlign w:val="center"/>
                </w:tcPr>
                <w:p w14:paraId="1E050EC8" w14:textId="77777777" w:rsidR="00B67E52" w:rsidRPr="009B015A" w:rsidRDefault="00B67E52">
                  <w:pPr>
                    <w:pStyle w:val="2"/>
                    <w:spacing w:after="0" w:line="240" w:lineRule="auto"/>
                    <w:ind w:leftChars="0" w:left="0"/>
                    <w:jc w:val="center"/>
                    <w:rPr>
                      <w:rFonts w:hint="default"/>
                      <w:sz w:val="21"/>
                      <w:szCs w:val="21"/>
                    </w:rPr>
                  </w:pPr>
                </w:p>
              </w:tc>
              <w:tc>
                <w:tcPr>
                  <w:tcW w:w="892" w:type="pct"/>
                  <w:vMerge/>
                  <w:shd w:val="clear" w:color="auto" w:fill="auto"/>
                  <w:vAlign w:val="center"/>
                </w:tcPr>
                <w:p w14:paraId="4314E08E" w14:textId="77777777" w:rsidR="00B67E52" w:rsidRPr="009B015A" w:rsidRDefault="00B67E52">
                  <w:pPr>
                    <w:pStyle w:val="2"/>
                    <w:spacing w:after="0" w:line="240" w:lineRule="auto"/>
                    <w:jc w:val="center"/>
                    <w:rPr>
                      <w:rFonts w:hint="default"/>
                      <w:sz w:val="21"/>
                      <w:szCs w:val="21"/>
                    </w:rPr>
                  </w:pPr>
                </w:p>
              </w:tc>
            </w:tr>
            <w:tr w:rsidR="00B67E52" w:rsidRPr="009B015A" w14:paraId="5068D6F9" w14:textId="77777777" w:rsidTr="008D6C39">
              <w:trPr>
                <w:trHeight w:val="397"/>
              </w:trPr>
              <w:tc>
                <w:tcPr>
                  <w:tcW w:w="237" w:type="pct"/>
                  <w:vMerge/>
                  <w:shd w:val="clear" w:color="auto" w:fill="auto"/>
                  <w:vAlign w:val="center"/>
                </w:tcPr>
                <w:p w14:paraId="397E032E"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324CC897"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路线交叉工程</w:t>
                  </w:r>
                </w:p>
              </w:tc>
              <w:tc>
                <w:tcPr>
                  <w:tcW w:w="2909" w:type="pct"/>
                  <w:shd w:val="clear" w:color="auto" w:fill="auto"/>
                  <w:vAlign w:val="center"/>
                </w:tcPr>
                <w:p w14:paraId="46B80A45"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本项目全线共设平面交叉</w:t>
                  </w:r>
                  <w:r w:rsidRPr="009B015A">
                    <w:rPr>
                      <w:rFonts w:hint="default"/>
                      <w:sz w:val="21"/>
                      <w:szCs w:val="21"/>
                    </w:rPr>
                    <w:t xml:space="preserve">29 </w:t>
                  </w:r>
                  <w:r w:rsidRPr="009B015A">
                    <w:rPr>
                      <w:rFonts w:hint="default"/>
                      <w:sz w:val="21"/>
                      <w:szCs w:val="21"/>
                    </w:rPr>
                    <w:t>处，在满足被交道路与正线顺接和减少工程量的条件下，设计采用值较设计规范有所降低。</w:t>
                  </w:r>
                </w:p>
              </w:tc>
              <w:tc>
                <w:tcPr>
                  <w:tcW w:w="561" w:type="pct"/>
                  <w:vMerge/>
                  <w:shd w:val="clear" w:color="auto" w:fill="auto"/>
                  <w:vAlign w:val="center"/>
                </w:tcPr>
                <w:p w14:paraId="1D6EC280" w14:textId="77777777" w:rsidR="00B67E52" w:rsidRPr="009B015A" w:rsidRDefault="00B67E52">
                  <w:pPr>
                    <w:pStyle w:val="2"/>
                    <w:spacing w:after="0" w:line="240" w:lineRule="auto"/>
                    <w:ind w:leftChars="0" w:left="0"/>
                    <w:jc w:val="center"/>
                    <w:rPr>
                      <w:rFonts w:hint="default"/>
                      <w:sz w:val="21"/>
                      <w:szCs w:val="21"/>
                    </w:rPr>
                  </w:pPr>
                </w:p>
              </w:tc>
              <w:tc>
                <w:tcPr>
                  <w:tcW w:w="892" w:type="pct"/>
                  <w:vMerge/>
                  <w:shd w:val="clear" w:color="auto" w:fill="auto"/>
                  <w:vAlign w:val="center"/>
                </w:tcPr>
                <w:p w14:paraId="3D285C47" w14:textId="77777777" w:rsidR="00B67E52" w:rsidRPr="009B015A" w:rsidRDefault="00B67E52">
                  <w:pPr>
                    <w:pStyle w:val="2"/>
                    <w:spacing w:after="0" w:line="240" w:lineRule="auto"/>
                    <w:jc w:val="center"/>
                    <w:rPr>
                      <w:rFonts w:hint="default"/>
                      <w:sz w:val="21"/>
                      <w:szCs w:val="21"/>
                    </w:rPr>
                  </w:pPr>
                </w:p>
              </w:tc>
            </w:tr>
            <w:tr w:rsidR="00B67E52" w:rsidRPr="009B015A" w14:paraId="05E0929C" w14:textId="77777777" w:rsidTr="008D6C39">
              <w:trPr>
                <w:trHeight w:val="397"/>
              </w:trPr>
              <w:tc>
                <w:tcPr>
                  <w:tcW w:w="237" w:type="pct"/>
                  <w:vMerge/>
                  <w:shd w:val="clear" w:color="auto" w:fill="auto"/>
                  <w:vAlign w:val="center"/>
                </w:tcPr>
                <w:p w14:paraId="610BFDB9"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2411984C"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交安工程</w:t>
                  </w:r>
                </w:p>
              </w:tc>
              <w:tc>
                <w:tcPr>
                  <w:tcW w:w="2909" w:type="pct"/>
                  <w:shd w:val="clear" w:color="auto" w:fill="auto"/>
                  <w:vAlign w:val="center"/>
                </w:tcPr>
                <w:p w14:paraId="520C5946" w14:textId="77777777" w:rsidR="00B67E52" w:rsidRPr="009B015A" w:rsidRDefault="00DD6090">
                  <w:pPr>
                    <w:pStyle w:val="2"/>
                    <w:spacing w:after="0" w:line="240" w:lineRule="auto"/>
                    <w:ind w:leftChars="0" w:left="0"/>
                    <w:rPr>
                      <w:rFonts w:hint="default"/>
                      <w:bCs/>
                      <w:sz w:val="21"/>
                      <w:szCs w:val="21"/>
                    </w:rPr>
                  </w:pPr>
                  <w:r w:rsidRPr="009B015A">
                    <w:rPr>
                      <w:rFonts w:hint="default"/>
                      <w:bCs/>
                      <w:sz w:val="21"/>
                      <w:szCs w:val="21"/>
                    </w:rPr>
                    <w:t>设置交通标志、交通标线、波形护栏及控制路线等。项目设置护栏共</w:t>
                  </w:r>
                  <w:r w:rsidRPr="009B015A">
                    <w:rPr>
                      <w:rFonts w:hint="default"/>
                      <w:bCs/>
                      <w:sz w:val="21"/>
                      <w:szCs w:val="21"/>
                    </w:rPr>
                    <w:t>3910m</w:t>
                  </w:r>
                  <w:r w:rsidRPr="009B015A">
                    <w:rPr>
                      <w:rFonts w:hint="default"/>
                      <w:bCs/>
                      <w:sz w:val="21"/>
                      <w:szCs w:val="21"/>
                    </w:rPr>
                    <w:t>，里程碑</w:t>
                  </w:r>
                  <w:r w:rsidRPr="009B015A">
                    <w:rPr>
                      <w:rFonts w:hint="default"/>
                      <w:bCs/>
                      <w:sz w:val="21"/>
                      <w:szCs w:val="21"/>
                    </w:rPr>
                    <w:t>7</w:t>
                  </w:r>
                  <w:r w:rsidRPr="009B015A">
                    <w:rPr>
                      <w:rFonts w:hint="default"/>
                      <w:bCs/>
                      <w:sz w:val="21"/>
                      <w:szCs w:val="21"/>
                    </w:rPr>
                    <w:t>块，百米桩</w:t>
                  </w:r>
                  <w:r w:rsidRPr="009B015A">
                    <w:rPr>
                      <w:rFonts w:hint="default"/>
                      <w:bCs/>
                      <w:sz w:val="21"/>
                      <w:szCs w:val="21"/>
                    </w:rPr>
                    <w:t>70</w:t>
                  </w:r>
                  <w:r w:rsidRPr="009B015A">
                    <w:rPr>
                      <w:rFonts w:hint="default"/>
                      <w:bCs/>
                      <w:sz w:val="21"/>
                      <w:szCs w:val="21"/>
                    </w:rPr>
                    <w:t>块，公路界牌</w:t>
                  </w:r>
                  <w:r w:rsidRPr="009B015A">
                    <w:rPr>
                      <w:rFonts w:hint="default"/>
                      <w:bCs/>
                      <w:sz w:val="21"/>
                      <w:szCs w:val="21"/>
                    </w:rPr>
                    <w:t>76</w:t>
                  </w:r>
                  <w:r w:rsidRPr="009B015A">
                    <w:rPr>
                      <w:rFonts w:hint="default"/>
                      <w:bCs/>
                      <w:sz w:val="21"/>
                      <w:szCs w:val="21"/>
                    </w:rPr>
                    <w:t>块，标志牌</w:t>
                  </w:r>
                  <w:r w:rsidRPr="009B015A">
                    <w:rPr>
                      <w:rFonts w:hint="default"/>
                      <w:bCs/>
                      <w:sz w:val="21"/>
                      <w:szCs w:val="21"/>
                    </w:rPr>
                    <w:t>50</w:t>
                  </w:r>
                  <w:r w:rsidRPr="009B015A">
                    <w:rPr>
                      <w:rFonts w:hint="default"/>
                      <w:bCs/>
                      <w:sz w:val="21"/>
                      <w:szCs w:val="21"/>
                    </w:rPr>
                    <w:t>块。</w:t>
                  </w:r>
                </w:p>
              </w:tc>
              <w:tc>
                <w:tcPr>
                  <w:tcW w:w="561" w:type="pct"/>
                  <w:vMerge/>
                  <w:shd w:val="clear" w:color="auto" w:fill="auto"/>
                  <w:vAlign w:val="center"/>
                </w:tcPr>
                <w:p w14:paraId="3EC9BF13" w14:textId="77777777" w:rsidR="00B67E52" w:rsidRPr="009B015A" w:rsidRDefault="00B67E52">
                  <w:pPr>
                    <w:pStyle w:val="2"/>
                    <w:spacing w:after="0" w:line="240" w:lineRule="auto"/>
                    <w:ind w:leftChars="0" w:left="0"/>
                    <w:jc w:val="center"/>
                    <w:rPr>
                      <w:rFonts w:hint="default"/>
                      <w:bCs/>
                      <w:sz w:val="21"/>
                      <w:szCs w:val="21"/>
                    </w:rPr>
                  </w:pPr>
                </w:p>
              </w:tc>
              <w:tc>
                <w:tcPr>
                  <w:tcW w:w="892" w:type="pct"/>
                  <w:vMerge/>
                  <w:shd w:val="clear" w:color="auto" w:fill="auto"/>
                  <w:vAlign w:val="center"/>
                </w:tcPr>
                <w:p w14:paraId="5CB42447" w14:textId="77777777" w:rsidR="00B67E52" w:rsidRPr="009B015A" w:rsidRDefault="00B67E52">
                  <w:pPr>
                    <w:pStyle w:val="2"/>
                    <w:spacing w:after="0" w:line="240" w:lineRule="auto"/>
                    <w:ind w:leftChars="0" w:left="0"/>
                    <w:jc w:val="center"/>
                    <w:rPr>
                      <w:rFonts w:hint="default"/>
                      <w:bCs/>
                      <w:sz w:val="21"/>
                      <w:szCs w:val="21"/>
                    </w:rPr>
                  </w:pPr>
                </w:p>
              </w:tc>
            </w:tr>
            <w:tr w:rsidR="00B67E52" w:rsidRPr="009B015A" w14:paraId="364CA313" w14:textId="77777777" w:rsidTr="008D6C39">
              <w:trPr>
                <w:trHeight w:val="397"/>
              </w:trPr>
              <w:tc>
                <w:tcPr>
                  <w:tcW w:w="237" w:type="pct"/>
                  <w:vMerge w:val="restart"/>
                  <w:shd w:val="clear" w:color="auto" w:fill="auto"/>
                  <w:vAlign w:val="center"/>
                </w:tcPr>
                <w:p w14:paraId="136523D8"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辅助工程</w:t>
                  </w:r>
                </w:p>
              </w:tc>
              <w:tc>
                <w:tcPr>
                  <w:tcW w:w="401" w:type="pct"/>
                  <w:shd w:val="clear" w:color="auto" w:fill="auto"/>
                  <w:vAlign w:val="center"/>
                </w:tcPr>
                <w:p w14:paraId="2A1CDFA6"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施工场地</w:t>
                  </w:r>
                </w:p>
              </w:tc>
              <w:tc>
                <w:tcPr>
                  <w:tcW w:w="2909" w:type="pct"/>
                  <w:shd w:val="clear" w:color="auto" w:fill="auto"/>
                  <w:vAlign w:val="center"/>
                </w:tcPr>
                <w:p w14:paraId="30BCB667" w14:textId="77777777" w:rsidR="00B67E52" w:rsidRPr="009B015A" w:rsidRDefault="00DD6090">
                  <w:pPr>
                    <w:pStyle w:val="2"/>
                    <w:spacing w:after="0" w:line="240" w:lineRule="auto"/>
                    <w:ind w:leftChars="0" w:left="0"/>
                    <w:rPr>
                      <w:rFonts w:hint="default"/>
                      <w:bCs/>
                      <w:sz w:val="21"/>
                      <w:szCs w:val="21"/>
                    </w:rPr>
                  </w:pPr>
                  <w:r w:rsidRPr="009B015A">
                    <w:rPr>
                      <w:rFonts w:hint="default"/>
                      <w:sz w:val="21"/>
                      <w:szCs w:val="21"/>
                    </w:rPr>
                    <w:t>共设置</w:t>
                  </w:r>
                  <w:r w:rsidRPr="009B015A">
                    <w:rPr>
                      <w:rFonts w:hint="default"/>
                      <w:sz w:val="21"/>
                      <w:szCs w:val="21"/>
                    </w:rPr>
                    <w:t>2</w:t>
                  </w:r>
                  <w:r w:rsidRPr="009B015A">
                    <w:rPr>
                      <w:rFonts w:hint="default"/>
                      <w:sz w:val="21"/>
                      <w:szCs w:val="21"/>
                    </w:rPr>
                    <w:t>处临时施工场地，分别位于</w:t>
                  </w:r>
                  <w:r w:rsidRPr="009B015A">
                    <w:rPr>
                      <w:rFonts w:hint="default"/>
                      <w:sz w:val="21"/>
                      <w:szCs w:val="21"/>
                    </w:rPr>
                    <w:t>K0+800~K1+000</w:t>
                  </w:r>
                  <w:r w:rsidRPr="009B015A">
                    <w:rPr>
                      <w:rFonts w:hint="default"/>
                      <w:sz w:val="21"/>
                      <w:szCs w:val="21"/>
                    </w:rPr>
                    <w:t>、</w:t>
                  </w:r>
                  <w:r w:rsidRPr="009B015A">
                    <w:rPr>
                      <w:rFonts w:hint="default"/>
                      <w:sz w:val="21"/>
                      <w:szCs w:val="21"/>
                    </w:rPr>
                    <w:t>K3+600~K3+700</w:t>
                  </w:r>
                  <w:r w:rsidRPr="009B015A">
                    <w:rPr>
                      <w:rFonts w:hint="default"/>
                      <w:sz w:val="21"/>
                      <w:szCs w:val="21"/>
                    </w:rPr>
                    <w:t>间，占地面积约</w:t>
                  </w:r>
                  <w:r w:rsidRPr="009B015A">
                    <w:rPr>
                      <w:rFonts w:hint="default"/>
                      <w:sz w:val="21"/>
                      <w:szCs w:val="21"/>
                    </w:rPr>
                    <w:t>800m</w:t>
                  </w:r>
                  <w:r w:rsidRPr="009B015A">
                    <w:rPr>
                      <w:rFonts w:hint="default"/>
                      <w:sz w:val="21"/>
                      <w:szCs w:val="21"/>
                      <w:vertAlign w:val="superscript"/>
                    </w:rPr>
                    <w:t>2</w:t>
                  </w:r>
                  <w:r w:rsidRPr="009B015A">
                    <w:rPr>
                      <w:rFonts w:hint="default"/>
                      <w:sz w:val="21"/>
                      <w:szCs w:val="21"/>
                    </w:rPr>
                    <w:t>。</w:t>
                  </w:r>
                </w:p>
              </w:tc>
              <w:tc>
                <w:tcPr>
                  <w:tcW w:w="561" w:type="pct"/>
                  <w:vMerge/>
                  <w:shd w:val="clear" w:color="auto" w:fill="auto"/>
                  <w:vAlign w:val="center"/>
                </w:tcPr>
                <w:p w14:paraId="52AE51C0"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048325C5"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r w:rsidR="00B67E52" w:rsidRPr="009B015A" w14:paraId="28A5C4F5" w14:textId="77777777" w:rsidTr="008D6C39">
              <w:trPr>
                <w:trHeight w:val="397"/>
              </w:trPr>
              <w:tc>
                <w:tcPr>
                  <w:tcW w:w="237" w:type="pct"/>
                  <w:vMerge/>
                  <w:shd w:val="clear" w:color="auto" w:fill="auto"/>
                  <w:vAlign w:val="center"/>
                </w:tcPr>
                <w:p w14:paraId="3518E5B2"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1730B6AF"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施工便道</w:t>
                  </w:r>
                </w:p>
              </w:tc>
              <w:tc>
                <w:tcPr>
                  <w:tcW w:w="2909" w:type="pct"/>
                  <w:shd w:val="clear" w:color="auto" w:fill="auto"/>
                  <w:vAlign w:val="center"/>
                </w:tcPr>
                <w:p w14:paraId="42DD02F5" w14:textId="77777777" w:rsidR="00B67E52" w:rsidRPr="009B015A" w:rsidRDefault="00DD6090">
                  <w:pPr>
                    <w:rPr>
                      <w:szCs w:val="21"/>
                    </w:rPr>
                  </w:pPr>
                  <w:r w:rsidRPr="009B015A">
                    <w:rPr>
                      <w:szCs w:val="21"/>
                    </w:rPr>
                    <w:t>本项目利用现有</w:t>
                  </w:r>
                  <w:r w:rsidRPr="009B015A">
                    <w:rPr>
                      <w:szCs w:val="21"/>
                    </w:rPr>
                    <w:t>X030</w:t>
                  </w:r>
                  <w:r w:rsidRPr="009B015A">
                    <w:rPr>
                      <w:szCs w:val="21"/>
                    </w:rPr>
                    <w:t>县道，项目区场地内也有部分土路可供施工利用，工程建设交通便利，建筑材料运输方便，无需再单独布置施工便道。</w:t>
                  </w:r>
                </w:p>
              </w:tc>
              <w:tc>
                <w:tcPr>
                  <w:tcW w:w="561" w:type="pct"/>
                  <w:vMerge/>
                  <w:shd w:val="clear" w:color="auto" w:fill="auto"/>
                  <w:vAlign w:val="center"/>
                </w:tcPr>
                <w:p w14:paraId="33C7515D"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008926E5"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r w:rsidR="00B67E52" w:rsidRPr="009B015A" w14:paraId="554879EC" w14:textId="77777777" w:rsidTr="008D6C39">
              <w:trPr>
                <w:trHeight w:val="397"/>
              </w:trPr>
              <w:tc>
                <w:tcPr>
                  <w:tcW w:w="237" w:type="pct"/>
                  <w:vMerge/>
                  <w:shd w:val="clear" w:color="auto" w:fill="auto"/>
                  <w:vAlign w:val="center"/>
                </w:tcPr>
                <w:p w14:paraId="7A81B375"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5CCE8DA5"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表土和弃渣临时堆场</w:t>
                  </w:r>
                </w:p>
              </w:tc>
              <w:tc>
                <w:tcPr>
                  <w:tcW w:w="2909" w:type="pct"/>
                  <w:shd w:val="clear" w:color="auto" w:fill="auto"/>
                  <w:vAlign w:val="center"/>
                </w:tcPr>
                <w:p w14:paraId="7B1CD804" w14:textId="77777777" w:rsidR="00B67E52" w:rsidRPr="009B015A" w:rsidRDefault="00DD6090">
                  <w:pPr>
                    <w:pStyle w:val="2"/>
                    <w:spacing w:after="0" w:line="240" w:lineRule="auto"/>
                    <w:ind w:leftChars="0" w:left="0"/>
                    <w:rPr>
                      <w:rFonts w:hint="default"/>
                      <w:sz w:val="21"/>
                      <w:szCs w:val="21"/>
                    </w:rPr>
                  </w:pPr>
                  <w:r w:rsidRPr="009B015A">
                    <w:rPr>
                      <w:rFonts w:hint="default"/>
                      <w:sz w:val="21"/>
                      <w:szCs w:val="21"/>
                    </w:rPr>
                    <w:t>本项目在开挖表土临时堆放在道路两侧用地范围内，并采取覆盖，部分表土后期回填，剩余弃土石方直接运输至弃土场，弃渣不能回用部分及时清运到城建管理部门指定的倾倒地点处理，项目设置临时表土和弃渣临时堆场。</w:t>
                  </w:r>
                </w:p>
              </w:tc>
              <w:tc>
                <w:tcPr>
                  <w:tcW w:w="561" w:type="pct"/>
                  <w:vMerge/>
                  <w:shd w:val="clear" w:color="auto" w:fill="auto"/>
                  <w:vAlign w:val="center"/>
                </w:tcPr>
                <w:p w14:paraId="1C9812EF"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111B0982"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r w:rsidR="00B67E52" w:rsidRPr="009B015A" w14:paraId="522CA162" w14:textId="77777777" w:rsidTr="008D6C39">
              <w:trPr>
                <w:trHeight w:val="397"/>
              </w:trPr>
              <w:tc>
                <w:tcPr>
                  <w:tcW w:w="237" w:type="pct"/>
                  <w:vMerge/>
                  <w:shd w:val="clear" w:color="auto" w:fill="auto"/>
                  <w:vAlign w:val="center"/>
                </w:tcPr>
                <w:p w14:paraId="587A2754"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61439E20"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取土、弃土场</w:t>
                  </w:r>
                </w:p>
              </w:tc>
              <w:tc>
                <w:tcPr>
                  <w:tcW w:w="2909" w:type="pct"/>
                  <w:shd w:val="clear" w:color="auto" w:fill="auto"/>
                  <w:vAlign w:val="center"/>
                </w:tcPr>
                <w:p w14:paraId="7A161EF1" w14:textId="77777777" w:rsidR="00B67E52" w:rsidRPr="009B015A" w:rsidRDefault="00DD6090">
                  <w:pPr>
                    <w:pStyle w:val="2"/>
                    <w:spacing w:after="0" w:line="240" w:lineRule="auto"/>
                    <w:ind w:leftChars="0" w:left="0"/>
                    <w:rPr>
                      <w:rFonts w:hint="default"/>
                      <w:sz w:val="21"/>
                      <w:szCs w:val="21"/>
                    </w:rPr>
                  </w:pPr>
                  <w:r w:rsidRPr="009B015A">
                    <w:rPr>
                      <w:rFonts w:hint="default"/>
                      <w:bCs/>
                      <w:sz w:val="21"/>
                      <w:szCs w:val="21"/>
                    </w:rPr>
                    <w:t>设置</w:t>
                  </w:r>
                  <w:r w:rsidRPr="009B015A">
                    <w:rPr>
                      <w:rFonts w:hint="default"/>
                      <w:bCs/>
                      <w:sz w:val="21"/>
                      <w:szCs w:val="21"/>
                    </w:rPr>
                    <w:t>3</w:t>
                  </w:r>
                  <w:r w:rsidRPr="009B015A">
                    <w:rPr>
                      <w:rFonts w:hint="default"/>
                      <w:bCs/>
                      <w:sz w:val="21"/>
                      <w:szCs w:val="21"/>
                    </w:rPr>
                    <w:t>处弃土场，分别位于</w:t>
                  </w:r>
                  <w:r w:rsidRPr="009B015A">
                    <w:rPr>
                      <w:rFonts w:hint="default"/>
                      <w:bCs/>
                      <w:sz w:val="21"/>
                      <w:szCs w:val="21"/>
                    </w:rPr>
                    <w:t>K1+380</w:t>
                  </w:r>
                  <w:r w:rsidRPr="009B015A">
                    <w:rPr>
                      <w:rFonts w:hint="default"/>
                      <w:bCs/>
                      <w:sz w:val="21"/>
                      <w:szCs w:val="21"/>
                    </w:rPr>
                    <w:t>右侧</w:t>
                  </w:r>
                  <w:r w:rsidRPr="009B015A">
                    <w:rPr>
                      <w:rFonts w:hint="default"/>
                      <w:bCs/>
                      <w:sz w:val="21"/>
                      <w:szCs w:val="21"/>
                    </w:rPr>
                    <w:t>30m</w:t>
                  </w:r>
                  <w:r w:rsidRPr="009B015A">
                    <w:rPr>
                      <w:rFonts w:hint="default"/>
                      <w:bCs/>
                      <w:sz w:val="21"/>
                      <w:szCs w:val="21"/>
                    </w:rPr>
                    <w:t>（堆放弃土石方</w:t>
                  </w:r>
                  <w:r w:rsidRPr="009B015A">
                    <w:rPr>
                      <w:rFonts w:hint="default"/>
                      <w:bCs/>
                      <w:sz w:val="21"/>
                      <w:szCs w:val="21"/>
                    </w:rPr>
                    <w:t>8729.5m</w:t>
                  </w:r>
                  <w:r w:rsidRPr="009B015A">
                    <w:rPr>
                      <w:rFonts w:hint="default"/>
                      <w:bCs/>
                      <w:sz w:val="21"/>
                      <w:szCs w:val="21"/>
                      <w:vertAlign w:val="superscript"/>
                    </w:rPr>
                    <w:t>3</w:t>
                  </w:r>
                  <w:r w:rsidRPr="009B015A">
                    <w:rPr>
                      <w:rFonts w:hint="default"/>
                      <w:bCs/>
                      <w:sz w:val="21"/>
                      <w:szCs w:val="21"/>
                    </w:rPr>
                    <w:t>）、</w:t>
                  </w:r>
                  <w:r w:rsidRPr="009B015A">
                    <w:rPr>
                      <w:rFonts w:hint="default"/>
                      <w:bCs/>
                      <w:sz w:val="21"/>
                      <w:szCs w:val="21"/>
                    </w:rPr>
                    <w:t>K2+040</w:t>
                  </w:r>
                  <w:r w:rsidRPr="009B015A">
                    <w:rPr>
                      <w:rFonts w:hint="default"/>
                      <w:bCs/>
                      <w:sz w:val="21"/>
                      <w:szCs w:val="21"/>
                    </w:rPr>
                    <w:t>左侧</w:t>
                  </w:r>
                  <w:r w:rsidRPr="009B015A">
                    <w:rPr>
                      <w:rFonts w:hint="default"/>
                      <w:bCs/>
                      <w:sz w:val="21"/>
                      <w:szCs w:val="21"/>
                    </w:rPr>
                    <w:t>37m</w:t>
                  </w:r>
                  <w:r w:rsidRPr="009B015A">
                    <w:rPr>
                      <w:rFonts w:hint="default"/>
                      <w:bCs/>
                      <w:sz w:val="21"/>
                      <w:szCs w:val="21"/>
                    </w:rPr>
                    <w:t>（堆放弃土石方</w:t>
                  </w:r>
                  <w:r w:rsidRPr="009B015A">
                    <w:rPr>
                      <w:rFonts w:hint="default"/>
                      <w:bCs/>
                      <w:sz w:val="21"/>
                      <w:szCs w:val="21"/>
                    </w:rPr>
                    <w:t>7750m</w:t>
                  </w:r>
                  <w:r w:rsidRPr="009B015A">
                    <w:rPr>
                      <w:rFonts w:hint="default"/>
                      <w:bCs/>
                      <w:sz w:val="21"/>
                      <w:szCs w:val="21"/>
                      <w:vertAlign w:val="superscript"/>
                    </w:rPr>
                    <w:t>3</w:t>
                  </w:r>
                  <w:r w:rsidRPr="009B015A">
                    <w:rPr>
                      <w:rFonts w:hint="default"/>
                      <w:bCs/>
                      <w:sz w:val="21"/>
                      <w:szCs w:val="21"/>
                    </w:rPr>
                    <w:t>）、</w:t>
                  </w:r>
                  <w:r w:rsidRPr="009B015A">
                    <w:rPr>
                      <w:rFonts w:hint="default"/>
                      <w:bCs/>
                      <w:sz w:val="21"/>
                      <w:szCs w:val="21"/>
                    </w:rPr>
                    <w:t>K3+625</w:t>
                  </w:r>
                  <w:r w:rsidRPr="009B015A">
                    <w:rPr>
                      <w:rFonts w:hint="default"/>
                      <w:bCs/>
                      <w:sz w:val="21"/>
                      <w:szCs w:val="21"/>
                    </w:rPr>
                    <w:t>右侧</w:t>
                  </w:r>
                  <w:r w:rsidRPr="009B015A">
                    <w:rPr>
                      <w:rFonts w:hint="default"/>
                      <w:bCs/>
                      <w:sz w:val="21"/>
                      <w:szCs w:val="21"/>
                    </w:rPr>
                    <w:t>30m</w:t>
                  </w:r>
                  <w:r w:rsidRPr="009B015A">
                    <w:rPr>
                      <w:rFonts w:hint="default"/>
                      <w:bCs/>
                      <w:sz w:val="21"/>
                      <w:szCs w:val="21"/>
                    </w:rPr>
                    <w:t>处（堆放弃土石方</w:t>
                  </w:r>
                  <w:r w:rsidRPr="009B015A">
                    <w:rPr>
                      <w:rFonts w:hint="default"/>
                      <w:bCs/>
                      <w:sz w:val="21"/>
                      <w:szCs w:val="21"/>
                    </w:rPr>
                    <w:t>13789.6m</w:t>
                  </w:r>
                  <w:r w:rsidRPr="009B015A">
                    <w:rPr>
                      <w:rFonts w:hint="default"/>
                      <w:bCs/>
                      <w:sz w:val="21"/>
                      <w:szCs w:val="21"/>
                      <w:vertAlign w:val="superscript"/>
                    </w:rPr>
                    <w:t>3</w:t>
                  </w:r>
                  <w:r w:rsidRPr="009B015A">
                    <w:rPr>
                      <w:rFonts w:hint="default"/>
                      <w:bCs/>
                      <w:sz w:val="21"/>
                      <w:szCs w:val="21"/>
                    </w:rPr>
                    <w:t>）。</w:t>
                  </w:r>
                </w:p>
              </w:tc>
              <w:tc>
                <w:tcPr>
                  <w:tcW w:w="561" w:type="pct"/>
                  <w:vMerge/>
                  <w:shd w:val="clear" w:color="auto" w:fill="auto"/>
                  <w:vAlign w:val="center"/>
                </w:tcPr>
                <w:p w14:paraId="3DAE0447"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57E6F407"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r w:rsidR="00B67E52" w:rsidRPr="009B015A" w14:paraId="79689B3B" w14:textId="77777777" w:rsidTr="008D6C39">
              <w:trPr>
                <w:trHeight w:val="397"/>
              </w:trPr>
              <w:tc>
                <w:tcPr>
                  <w:tcW w:w="237" w:type="pct"/>
                  <w:vMerge/>
                  <w:shd w:val="clear" w:color="auto" w:fill="auto"/>
                  <w:vAlign w:val="center"/>
                </w:tcPr>
                <w:p w14:paraId="15381B93" w14:textId="77777777" w:rsidR="00B67E52" w:rsidRPr="009B015A" w:rsidRDefault="00B67E52">
                  <w:pPr>
                    <w:pStyle w:val="2"/>
                    <w:spacing w:after="0" w:line="240" w:lineRule="auto"/>
                    <w:ind w:leftChars="0" w:left="0"/>
                    <w:jc w:val="center"/>
                    <w:rPr>
                      <w:rFonts w:hint="default"/>
                      <w:sz w:val="21"/>
                      <w:szCs w:val="21"/>
                    </w:rPr>
                  </w:pPr>
                </w:p>
              </w:tc>
              <w:tc>
                <w:tcPr>
                  <w:tcW w:w="401" w:type="pct"/>
                  <w:shd w:val="clear" w:color="auto" w:fill="auto"/>
                  <w:vAlign w:val="center"/>
                </w:tcPr>
                <w:p w14:paraId="24868A41"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办公生活设施</w:t>
                  </w:r>
                </w:p>
              </w:tc>
              <w:tc>
                <w:tcPr>
                  <w:tcW w:w="2909" w:type="pct"/>
                  <w:shd w:val="clear" w:color="auto" w:fill="auto"/>
                  <w:vAlign w:val="center"/>
                </w:tcPr>
                <w:p w14:paraId="5872ADC3" w14:textId="77777777" w:rsidR="00B67E52" w:rsidRPr="009B015A" w:rsidRDefault="00DD6090">
                  <w:pPr>
                    <w:pStyle w:val="2"/>
                    <w:spacing w:after="0" w:line="240" w:lineRule="auto"/>
                    <w:ind w:leftChars="0" w:left="0"/>
                    <w:rPr>
                      <w:rFonts w:hint="default"/>
                      <w:bCs/>
                      <w:sz w:val="21"/>
                      <w:szCs w:val="21"/>
                    </w:rPr>
                  </w:pPr>
                  <w:r w:rsidRPr="009B015A">
                    <w:rPr>
                      <w:rFonts w:hint="default"/>
                      <w:sz w:val="21"/>
                      <w:szCs w:val="21"/>
                    </w:rPr>
                    <w:t>本项目不设施工营地、临时办公营房，租用项目附近民房。</w:t>
                  </w:r>
                </w:p>
              </w:tc>
              <w:tc>
                <w:tcPr>
                  <w:tcW w:w="561" w:type="pct"/>
                  <w:vMerge/>
                  <w:shd w:val="clear" w:color="auto" w:fill="auto"/>
                  <w:vAlign w:val="center"/>
                </w:tcPr>
                <w:p w14:paraId="4280FCFD"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69764602"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r w:rsidR="00B67E52" w:rsidRPr="009B015A" w14:paraId="0AAF8E1F" w14:textId="77777777">
              <w:trPr>
                <w:trHeight w:val="397"/>
              </w:trPr>
              <w:tc>
                <w:tcPr>
                  <w:tcW w:w="638" w:type="pct"/>
                  <w:gridSpan w:val="2"/>
                  <w:shd w:val="clear" w:color="auto" w:fill="auto"/>
                  <w:vAlign w:val="center"/>
                </w:tcPr>
                <w:p w14:paraId="3D1824D7" w14:textId="77777777" w:rsidR="00B67E52" w:rsidRPr="009B015A" w:rsidRDefault="00DD6090">
                  <w:pPr>
                    <w:pStyle w:val="2"/>
                    <w:spacing w:after="0" w:line="240" w:lineRule="auto"/>
                    <w:ind w:leftChars="0" w:left="0"/>
                    <w:jc w:val="center"/>
                    <w:rPr>
                      <w:rFonts w:hint="default"/>
                      <w:sz w:val="21"/>
                      <w:szCs w:val="21"/>
                    </w:rPr>
                  </w:pPr>
                  <w:r w:rsidRPr="009B015A">
                    <w:rPr>
                      <w:rFonts w:hint="default"/>
                      <w:sz w:val="21"/>
                      <w:szCs w:val="21"/>
                    </w:rPr>
                    <w:t>征地与拆迁工程</w:t>
                  </w:r>
                </w:p>
              </w:tc>
              <w:tc>
                <w:tcPr>
                  <w:tcW w:w="2909" w:type="pct"/>
                  <w:shd w:val="clear" w:color="auto" w:fill="auto"/>
                  <w:vAlign w:val="center"/>
                </w:tcPr>
                <w:p w14:paraId="624A1010" w14:textId="77777777" w:rsidR="00B67E52" w:rsidRPr="009B015A" w:rsidRDefault="00DD6090">
                  <w:pPr>
                    <w:pStyle w:val="2"/>
                    <w:spacing w:after="0" w:line="240" w:lineRule="auto"/>
                    <w:ind w:leftChars="0" w:left="0"/>
                    <w:rPr>
                      <w:rFonts w:hint="default"/>
                      <w:bCs/>
                      <w:sz w:val="21"/>
                      <w:szCs w:val="21"/>
                    </w:rPr>
                  </w:pPr>
                  <w:r w:rsidRPr="009B015A">
                    <w:rPr>
                      <w:rFonts w:hint="default"/>
                      <w:sz w:val="21"/>
                      <w:szCs w:val="21"/>
                    </w:rPr>
                    <w:t>项目新增用地共</w:t>
                  </w:r>
                  <w:r w:rsidRPr="009B015A">
                    <w:rPr>
                      <w:rFonts w:hint="default"/>
                      <w:sz w:val="21"/>
                      <w:szCs w:val="21"/>
                    </w:rPr>
                    <w:t>41.4</w:t>
                  </w:r>
                  <w:r w:rsidRPr="009B015A">
                    <w:rPr>
                      <w:rFonts w:hint="default"/>
                      <w:sz w:val="21"/>
                      <w:szCs w:val="21"/>
                    </w:rPr>
                    <w:t>亩，其中，占用耕地</w:t>
                  </w:r>
                  <w:r w:rsidRPr="009B015A">
                    <w:rPr>
                      <w:rFonts w:hint="default"/>
                      <w:sz w:val="21"/>
                      <w:szCs w:val="21"/>
                    </w:rPr>
                    <w:t>17.39</w:t>
                  </w:r>
                  <w:r w:rsidRPr="009B015A">
                    <w:rPr>
                      <w:rFonts w:hint="default"/>
                      <w:sz w:val="21"/>
                      <w:szCs w:val="21"/>
                    </w:rPr>
                    <w:t>亩（不占用基本农田），一般土地</w:t>
                  </w:r>
                  <w:r w:rsidRPr="009B015A">
                    <w:rPr>
                      <w:rFonts w:hint="default"/>
                      <w:sz w:val="21"/>
                      <w:szCs w:val="21"/>
                    </w:rPr>
                    <w:t>24.01</w:t>
                  </w:r>
                  <w:r w:rsidRPr="009B015A">
                    <w:rPr>
                      <w:rFonts w:hint="default"/>
                      <w:sz w:val="21"/>
                      <w:szCs w:val="21"/>
                    </w:rPr>
                    <w:t>亩。项目不涉及居民的拆迁，拆迁项仅为垃圾房、电杆、棚房、通讯及电力设施类和标标牌等。</w:t>
                  </w:r>
                </w:p>
              </w:tc>
              <w:tc>
                <w:tcPr>
                  <w:tcW w:w="561" w:type="pct"/>
                  <w:vMerge/>
                  <w:shd w:val="clear" w:color="auto" w:fill="auto"/>
                  <w:vAlign w:val="center"/>
                </w:tcPr>
                <w:p w14:paraId="4E572C59" w14:textId="77777777" w:rsidR="00B67E52" w:rsidRPr="009B015A" w:rsidRDefault="00B67E52">
                  <w:pPr>
                    <w:pStyle w:val="2"/>
                    <w:spacing w:after="0" w:line="240" w:lineRule="auto"/>
                    <w:ind w:leftChars="0" w:left="0"/>
                    <w:jc w:val="center"/>
                    <w:rPr>
                      <w:rFonts w:hint="default"/>
                      <w:bCs/>
                      <w:sz w:val="21"/>
                      <w:szCs w:val="21"/>
                    </w:rPr>
                  </w:pPr>
                </w:p>
              </w:tc>
              <w:tc>
                <w:tcPr>
                  <w:tcW w:w="892" w:type="pct"/>
                  <w:shd w:val="clear" w:color="auto" w:fill="auto"/>
                  <w:vAlign w:val="center"/>
                </w:tcPr>
                <w:p w14:paraId="014D39D0" w14:textId="77777777" w:rsidR="00B67E52" w:rsidRPr="009B015A" w:rsidRDefault="00DD6090">
                  <w:pPr>
                    <w:pStyle w:val="2"/>
                    <w:spacing w:after="0" w:line="240" w:lineRule="auto"/>
                    <w:ind w:leftChars="0" w:left="0"/>
                    <w:jc w:val="center"/>
                    <w:rPr>
                      <w:rFonts w:hint="default"/>
                      <w:bCs/>
                      <w:sz w:val="21"/>
                      <w:szCs w:val="21"/>
                    </w:rPr>
                  </w:pPr>
                  <w:r w:rsidRPr="009B015A">
                    <w:rPr>
                      <w:rFonts w:hint="default"/>
                      <w:bCs/>
                      <w:sz w:val="21"/>
                      <w:szCs w:val="21"/>
                    </w:rPr>
                    <w:t>/</w:t>
                  </w:r>
                </w:p>
              </w:tc>
            </w:tr>
          </w:tbl>
          <w:p w14:paraId="0BEBFF87" w14:textId="77777777" w:rsidR="00B67E52" w:rsidRPr="009B015A" w:rsidRDefault="00B67E52">
            <w:pPr>
              <w:pStyle w:val="2"/>
              <w:spacing w:after="0" w:line="360" w:lineRule="auto"/>
              <w:ind w:leftChars="0" w:left="0" w:firstLineChars="200" w:firstLine="482"/>
              <w:rPr>
                <w:rFonts w:hint="default"/>
                <w:b/>
                <w:bCs/>
              </w:rPr>
            </w:pPr>
          </w:p>
          <w:p w14:paraId="77B688DD"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本项目主要经济技术指标见表</w:t>
            </w:r>
            <w:r w:rsidRPr="009B015A">
              <w:rPr>
                <w:rFonts w:hint="default"/>
              </w:rPr>
              <w:t>2-4</w:t>
            </w:r>
            <w:r w:rsidRPr="009B015A">
              <w:rPr>
                <w:rFonts w:hint="default"/>
              </w:rPr>
              <w:t>。</w:t>
            </w:r>
          </w:p>
          <w:p w14:paraId="30AD6BED" w14:textId="77777777" w:rsidR="00B67E52" w:rsidRPr="009B015A" w:rsidRDefault="00DD6090">
            <w:pPr>
              <w:jc w:val="center"/>
              <w:rPr>
                <w:rFonts w:eastAsia="黑体"/>
                <w:bCs/>
                <w:sz w:val="24"/>
              </w:rPr>
            </w:pPr>
            <w:r w:rsidRPr="009B015A">
              <w:rPr>
                <w:rFonts w:eastAsia="黑体"/>
                <w:bCs/>
                <w:sz w:val="24"/>
              </w:rPr>
              <w:t>表</w:t>
            </w:r>
            <w:r w:rsidRPr="009B015A">
              <w:rPr>
                <w:rFonts w:eastAsia="黑体"/>
                <w:bCs/>
                <w:sz w:val="24"/>
              </w:rPr>
              <w:t xml:space="preserve">2-4    </w:t>
            </w:r>
            <w:r w:rsidRPr="009B015A">
              <w:rPr>
                <w:rFonts w:eastAsia="黑体"/>
                <w:bCs/>
                <w:sz w:val="24"/>
              </w:rPr>
              <w:t>项目技术标准表</w:t>
            </w:r>
          </w:p>
          <w:tbl>
            <w:tblPr>
              <w:tblW w:w="0" w:type="auto"/>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4"/>
              <w:gridCol w:w="1965"/>
              <w:gridCol w:w="1748"/>
              <w:gridCol w:w="1912"/>
            </w:tblGrid>
            <w:tr w:rsidR="00B67E52" w:rsidRPr="009B015A" w14:paraId="4B10DF72" w14:textId="77777777">
              <w:tc>
                <w:tcPr>
                  <w:tcW w:w="1794" w:type="dxa"/>
                  <w:shd w:val="clear" w:color="auto" w:fill="CCFFFF"/>
                  <w:vAlign w:val="center"/>
                </w:tcPr>
                <w:p w14:paraId="0812390B" w14:textId="77777777" w:rsidR="00B67E52" w:rsidRPr="009B015A" w:rsidRDefault="00DD6090">
                  <w:pPr>
                    <w:spacing w:line="276" w:lineRule="auto"/>
                    <w:jc w:val="center"/>
                    <w:rPr>
                      <w:b/>
                      <w:szCs w:val="21"/>
                    </w:rPr>
                  </w:pPr>
                  <w:bookmarkStart w:id="17" w:name="_Hlk100843307"/>
                  <w:r w:rsidRPr="009B015A">
                    <w:rPr>
                      <w:b/>
                      <w:szCs w:val="21"/>
                    </w:rPr>
                    <w:t>序号</w:t>
                  </w:r>
                </w:p>
              </w:tc>
              <w:tc>
                <w:tcPr>
                  <w:tcW w:w="1965" w:type="dxa"/>
                  <w:shd w:val="clear" w:color="auto" w:fill="CCFFFF"/>
                  <w:vAlign w:val="center"/>
                </w:tcPr>
                <w:p w14:paraId="3E231B96" w14:textId="77777777" w:rsidR="00B67E52" w:rsidRPr="009B015A" w:rsidRDefault="00DD6090">
                  <w:pPr>
                    <w:spacing w:line="276" w:lineRule="auto"/>
                    <w:jc w:val="center"/>
                    <w:rPr>
                      <w:b/>
                      <w:szCs w:val="21"/>
                    </w:rPr>
                  </w:pPr>
                  <w:r w:rsidRPr="009B015A">
                    <w:rPr>
                      <w:b/>
                      <w:szCs w:val="21"/>
                    </w:rPr>
                    <w:t>项目</w:t>
                  </w:r>
                </w:p>
              </w:tc>
              <w:tc>
                <w:tcPr>
                  <w:tcW w:w="1748" w:type="dxa"/>
                  <w:shd w:val="clear" w:color="auto" w:fill="CCFFFF"/>
                </w:tcPr>
                <w:p w14:paraId="63E612FF" w14:textId="77777777" w:rsidR="00B67E52" w:rsidRPr="009B015A" w:rsidRDefault="00DD6090">
                  <w:pPr>
                    <w:spacing w:line="276" w:lineRule="auto"/>
                    <w:jc w:val="center"/>
                    <w:rPr>
                      <w:b/>
                      <w:szCs w:val="21"/>
                    </w:rPr>
                  </w:pPr>
                  <w:r w:rsidRPr="009B015A">
                    <w:rPr>
                      <w:b/>
                      <w:szCs w:val="21"/>
                    </w:rPr>
                    <w:t>单位</w:t>
                  </w:r>
                </w:p>
              </w:tc>
              <w:tc>
                <w:tcPr>
                  <w:tcW w:w="1912" w:type="dxa"/>
                  <w:shd w:val="clear" w:color="auto" w:fill="CCFFFF"/>
                  <w:vAlign w:val="center"/>
                </w:tcPr>
                <w:p w14:paraId="0C73A1BF" w14:textId="77777777" w:rsidR="00B67E52" w:rsidRPr="009B015A" w:rsidRDefault="00DD6090">
                  <w:pPr>
                    <w:spacing w:line="276" w:lineRule="auto"/>
                    <w:jc w:val="center"/>
                    <w:rPr>
                      <w:b/>
                      <w:szCs w:val="21"/>
                    </w:rPr>
                  </w:pPr>
                  <w:r w:rsidRPr="009B015A">
                    <w:rPr>
                      <w:b/>
                      <w:szCs w:val="21"/>
                    </w:rPr>
                    <w:t>指标</w:t>
                  </w:r>
                </w:p>
              </w:tc>
            </w:tr>
            <w:tr w:rsidR="00B67E52" w:rsidRPr="009B015A" w14:paraId="6CDF0D24" w14:textId="77777777">
              <w:tc>
                <w:tcPr>
                  <w:tcW w:w="1794" w:type="dxa"/>
                  <w:shd w:val="clear" w:color="auto" w:fill="auto"/>
                  <w:vAlign w:val="center"/>
                </w:tcPr>
                <w:p w14:paraId="6159080E" w14:textId="77777777" w:rsidR="00B67E52" w:rsidRPr="009B015A" w:rsidRDefault="00DD6090">
                  <w:pPr>
                    <w:spacing w:line="276" w:lineRule="auto"/>
                    <w:jc w:val="center"/>
                    <w:rPr>
                      <w:bCs/>
                      <w:szCs w:val="21"/>
                    </w:rPr>
                  </w:pPr>
                  <w:r w:rsidRPr="009B015A">
                    <w:rPr>
                      <w:bCs/>
                      <w:szCs w:val="21"/>
                    </w:rPr>
                    <w:t>1</w:t>
                  </w:r>
                </w:p>
              </w:tc>
              <w:tc>
                <w:tcPr>
                  <w:tcW w:w="1965" w:type="dxa"/>
                  <w:shd w:val="clear" w:color="auto" w:fill="auto"/>
                  <w:vAlign w:val="center"/>
                </w:tcPr>
                <w:p w14:paraId="2F96F3A7" w14:textId="77777777" w:rsidR="00B67E52" w:rsidRPr="009B015A" w:rsidRDefault="00DD6090">
                  <w:pPr>
                    <w:spacing w:line="276" w:lineRule="auto"/>
                    <w:jc w:val="center"/>
                    <w:rPr>
                      <w:bCs/>
                      <w:szCs w:val="21"/>
                    </w:rPr>
                  </w:pPr>
                  <w:r w:rsidRPr="009B015A">
                    <w:rPr>
                      <w:bCs/>
                      <w:szCs w:val="21"/>
                    </w:rPr>
                    <w:t>起讫桩号</w:t>
                  </w:r>
                </w:p>
              </w:tc>
              <w:tc>
                <w:tcPr>
                  <w:tcW w:w="1748" w:type="dxa"/>
                </w:tcPr>
                <w:p w14:paraId="4D0E1D17" w14:textId="77777777" w:rsidR="00B67E52" w:rsidRPr="009B015A" w:rsidRDefault="00DD6090">
                  <w:pPr>
                    <w:spacing w:line="276" w:lineRule="auto"/>
                    <w:jc w:val="center"/>
                    <w:rPr>
                      <w:bCs/>
                      <w:szCs w:val="21"/>
                    </w:rPr>
                  </w:pPr>
                  <w:r w:rsidRPr="009B015A">
                    <w:rPr>
                      <w:bCs/>
                      <w:szCs w:val="21"/>
                    </w:rPr>
                    <w:t>KA-KB</w:t>
                  </w:r>
                </w:p>
              </w:tc>
              <w:tc>
                <w:tcPr>
                  <w:tcW w:w="1912" w:type="dxa"/>
                  <w:shd w:val="clear" w:color="auto" w:fill="auto"/>
                  <w:vAlign w:val="center"/>
                </w:tcPr>
                <w:p w14:paraId="317EE9E0" w14:textId="77777777" w:rsidR="00B67E52" w:rsidRPr="009B015A" w:rsidRDefault="00DD6090">
                  <w:pPr>
                    <w:spacing w:line="276" w:lineRule="auto"/>
                    <w:jc w:val="center"/>
                    <w:rPr>
                      <w:bCs/>
                      <w:szCs w:val="21"/>
                    </w:rPr>
                  </w:pPr>
                  <w:r w:rsidRPr="009B015A">
                    <w:rPr>
                      <w:bCs/>
                      <w:szCs w:val="21"/>
                    </w:rPr>
                    <w:t>K0+000-K7+780</w:t>
                  </w:r>
                </w:p>
              </w:tc>
            </w:tr>
            <w:tr w:rsidR="00B67E52" w:rsidRPr="009B015A" w14:paraId="5F140BF6" w14:textId="77777777">
              <w:tc>
                <w:tcPr>
                  <w:tcW w:w="1794" w:type="dxa"/>
                  <w:shd w:val="clear" w:color="auto" w:fill="auto"/>
                  <w:vAlign w:val="center"/>
                </w:tcPr>
                <w:p w14:paraId="440804F4" w14:textId="77777777" w:rsidR="00B67E52" w:rsidRPr="009B015A" w:rsidRDefault="00DD6090">
                  <w:pPr>
                    <w:spacing w:line="276" w:lineRule="auto"/>
                    <w:jc w:val="center"/>
                    <w:rPr>
                      <w:bCs/>
                      <w:szCs w:val="21"/>
                    </w:rPr>
                  </w:pPr>
                  <w:r w:rsidRPr="009B015A">
                    <w:rPr>
                      <w:bCs/>
                      <w:szCs w:val="21"/>
                    </w:rPr>
                    <w:t>2</w:t>
                  </w:r>
                </w:p>
              </w:tc>
              <w:tc>
                <w:tcPr>
                  <w:tcW w:w="1965" w:type="dxa"/>
                  <w:shd w:val="clear" w:color="auto" w:fill="auto"/>
                  <w:vAlign w:val="center"/>
                </w:tcPr>
                <w:p w14:paraId="02B2ED9F" w14:textId="77777777" w:rsidR="00B67E52" w:rsidRPr="009B015A" w:rsidRDefault="00DD6090">
                  <w:pPr>
                    <w:spacing w:line="276" w:lineRule="auto"/>
                    <w:jc w:val="center"/>
                    <w:rPr>
                      <w:bCs/>
                      <w:szCs w:val="21"/>
                    </w:rPr>
                  </w:pPr>
                  <w:r w:rsidRPr="009B015A">
                    <w:rPr>
                      <w:bCs/>
                      <w:szCs w:val="21"/>
                    </w:rPr>
                    <w:t>路线长度</w:t>
                  </w:r>
                </w:p>
              </w:tc>
              <w:tc>
                <w:tcPr>
                  <w:tcW w:w="1748" w:type="dxa"/>
                </w:tcPr>
                <w:p w14:paraId="25528C3C" w14:textId="77777777" w:rsidR="00B67E52" w:rsidRPr="009B015A" w:rsidRDefault="00DD6090">
                  <w:pPr>
                    <w:spacing w:line="276" w:lineRule="auto"/>
                    <w:jc w:val="center"/>
                    <w:rPr>
                      <w:bCs/>
                      <w:szCs w:val="21"/>
                    </w:rPr>
                  </w:pPr>
                  <w:r w:rsidRPr="009B015A">
                    <w:rPr>
                      <w:bCs/>
                      <w:szCs w:val="21"/>
                    </w:rPr>
                    <w:t>Km</w:t>
                  </w:r>
                </w:p>
              </w:tc>
              <w:tc>
                <w:tcPr>
                  <w:tcW w:w="1912" w:type="dxa"/>
                  <w:shd w:val="clear" w:color="auto" w:fill="auto"/>
                  <w:vAlign w:val="center"/>
                </w:tcPr>
                <w:p w14:paraId="6ADA985D" w14:textId="77777777" w:rsidR="00B67E52" w:rsidRPr="009B015A" w:rsidRDefault="00DD6090">
                  <w:pPr>
                    <w:spacing w:line="276" w:lineRule="auto"/>
                    <w:jc w:val="center"/>
                    <w:rPr>
                      <w:bCs/>
                      <w:szCs w:val="21"/>
                    </w:rPr>
                  </w:pPr>
                  <w:r w:rsidRPr="009B015A">
                    <w:rPr>
                      <w:bCs/>
                      <w:szCs w:val="21"/>
                    </w:rPr>
                    <w:t>7.78</w:t>
                  </w:r>
                </w:p>
              </w:tc>
            </w:tr>
            <w:tr w:rsidR="00B67E52" w:rsidRPr="009B015A" w14:paraId="5C93DE96" w14:textId="77777777">
              <w:tc>
                <w:tcPr>
                  <w:tcW w:w="1794" w:type="dxa"/>
                  <w:shd w:val="clear" w:color="auto" w:fill="auto"/>
                  <w:vAlign w:val="center"/>
                </w:tcPr>
                <w:p w14:paraId="1F1BD707" w14:textId="77777777" w:rsidR="00B67E52" w:rsidRPr="009B015A" w:rsidRDefault="00DD6090">
                  <w:pPr>
                    <w:spacing w:line="276" w:lineRule="auto"/>
                    <w:jc w:val="center"/>
                    <w:rPr>
                      <w:bCs/>
                      <w:szCs w:val="21"/>
                    </w:rPr>
                  </w:pPr>
                  <w:r w:rsidRPr="009B015A">
                    <w:rPr>
                      <w:bCs/>
                      <w:szCs w:val="21"/>
                    </w:rPr>
                    <w:t>3</w:t>
                  </w:r>
                </w:p>
              </w:tc>
              <w:tc>
                <w:tcPr>
                  <w:tcW w:w="1965" w:type="dxa"/>
                  <w:shd w:val="clear" w:color="auto" w:fill="auto"/>
                  <w:vAlign w:val="center"/>
                </w:tcPr>
                <w:p w14:paraId="0A14E849" w14:textId="77777777" w:rsidR="00B67E52" w:rsidRPr="009B015A" w:rsidRDefault="00DD6090">
                  <w:pPr>
                    <w:spacing w:line="276" w:lineRule="auto"/>
                    <w:jc w:val="center"/>
                    <w:rPr>
                      <w:bCs/>
                      <w:szCs w:val="21"/>
                    </w:rPr>
                  </w:pPr>
                  <w:r w:rsidRPr="009B015A">
                    <w:rPr>
                      <w:bCs/>
                      <w:szCs w:val="21"/>
                    </w:rPr>
                    <w:t>公路等级</w:t>
                  </w:r>
                </w:p>
              </w:tc>
              <w:tc>
                <w:tcPr>
                  <w:tcW w:w="1748" w:type="dxa"/>
                </w:tcPr>
                <w:p w14:paraId="5F1FE999" w14:textId="77777777" w:rsidR="00B67E52" w:rsidRPr="009B015A" w:rsidRDefault="00DD6090">
                  <w:pPr>
                    <w:spacing w:line="276" w:lineRule="auto"/>
                    <w:jc w:val="center"/>
                    <w:rPr>
                      <w:bCs/>
                      <w:szCs w:val="21"/>
                    </w:rPr>
                  </w:pPr>
                  <w:r w:rsidRPr="009B015A">
                    <w:rPr>
                      <w:bCs/>
                      <w:szCs w:val="21"/>
                    </w:rPr>
                    <w:t>级</w:t>
                  </w:r>
                </w:p>
              </w:tc>
              <w:tc>
                <w:tcPr>
                  <w:tcW w:w="1912" w:type="dxa"/>
                  <w:shd w:val="clear" w:color="auto" w:fill="auto"/>
                  <w:vAlign w:val="center"/>
                </w:tcPr>
                <w:p w14:paraId="66516B72" w14:textId="77777777" w:rsidR="00B67E52" w:rsidRPr="009B015A" w:rsidRDefault="00DD6090">
                  <w:pPr>
                    <w:spacing w:line="276" w:lineRule="auto"/>
                    <w:jc w:val="center"/>
                    <w:rPr>
                      <w:bCs/>
                      <w:szCs w:val="21"/>
                    </w:rPr>
                  </w:pPr>
                  <w:r w:rsidRPr="009B015A">
                    <w:rPr>
                      <w:bCs/>
                      <w:szCs w:val="21"/>
                    </w:rPr>
                    <w:t>三级公路</w:t>
                  </w:r>
                </w:p>
              </w:tc>
            </w:tr>
            <w:tr w:rsidR="00B67E52" w:rsidRPr="009B015A" w14:paraId="75EC9CDB" w14:textId="77777777">
              <w:tc>
                <w:tcPr>
                  <w:tcW w:w="1794" w:type="dxa"/>
                  <w:shd w:val="clear" w:color="auto" w:fill="auto"/>
                  <w:vAlign w:val="center"/>
                </w:tcPr>
                <w:p w14:paraId="2FCF0918" w14:textId="77777777" w:rsidR="00B67E52" w:rsidRPr="009B015A" w:rsidRDefault="00DD6090">
                  <w:pPr>
                    <w:spacing w:line="276" w:lineRule="auto"/>
                    <w:jc w:val="center"/>
                    <w:rPr>
                      <w:bCs/>
                      <w:szCs w:val="21"/>
                    </w:rPr>
                  </w:pPr>
                  <w:r w:rsidRPr="009B015A">
                    <w:rPr>
                      <w:bCs/>
                      <w:szCs w:val="21"/>
                    </w:rPr>
                    <w:t>4</w:t>
                  </w:r>
                </w:p>
              </w:tc>
              <w:tc>
                <w:tcPr>
                  <w:tcW w:w="1965" w:type="dxa"/>
                  <w:shd w:val="clear" w:color="auto" w:fill="auto"/>
                  <w:vAlign w:val="center"/>
                </w:tcPr>
                <w:p w14:paraId="349CA713" w14:textId="77777777" w:rsidR="00B67E52" w:rsidRPr="009B015A" w:rsidRDefault="00DD6090">
                  <w:pPr>
                    <w:spacing w:line="276" w:lineRule="auto"/>
                    <w:jc w:val="center"/>
                    <w:rPr>
                      <w:bCs/>
                      <w:szCs w:val="21"/>
                    </w:rPr>
                  </w:pPr>
                  <w:r w:rsidRPr="009B015A">
                    <w:rPr>
                      <w:bCs/>
                      <w:szCs w:val="21"/>
                    </w:rPr>
                    <w:t>设计速度</w:t>
                  </w:r>
                </w:p>
              </w:tc>
              <w:tc>
                <w:tcPr>
                  <w:tcW w:w="1748" w:type="dxa"/>
                </w:tcPr>
                <w:p w14:paraId="78C25712" w14:textId="77777777" w:rsidR="00B67E52" w:rsidRPr="009B015A" w:rsidRDefault="00DD6090">
                  <w:pPr>
                    <w:spacing w:line="276" w:lineRule="auto"/>
                    <w:jc w:val="center"/>
                    <w:rPr>
                      <w:bCs/>
                      <w:szCs w:val="21"/>
                    </w:rPr>
                  </w:pPr>
                  <w:r w:rsidRPr="009B015A">
                    <w:rPr>
                      <w:bCs/>
                      <w:szCs w:val="21"/>
                    </w:rPr>
                    <w:t>Km/h</w:t>
                  </w:r>
                </w:p>
              </w:tc>
              <w:tc>
                <w:tcPr>
                  <w:tcW w:w="1912" w:type="dxa"/>
                  <w:shd w:val="clear" w:color="auto" w:fill="auto"/>
                  <w:vAlign w:val="center"/>
                </w:tcPr>
                <w:p w14:paraId="52933F34" w14:textId="77777777" w:rsidR="00B67E52" w:rsidRPr="009B015A" w:rsidRDefault="00DD6090">
                  <w:pPr>
                    <w:spacing w:line="276" w:lineRule="auto"/>
                    <w:jc w:val="center"/>
                    <w:rPr>
                      <w:bCs/>
                      <w:szCs w:val="21"/>
                    </w:rPr>
                  </w:pPr>
                  <w:r w:rsidRPr="009B015A">
                    <w:rPr>
                      <w:bCs/>
                      <w:szCs w:val="21"/>
                    </w:rPr>
                    <w:t>30</w:t>
                  </w:r>
                </w:p>
              </w:tc>
            </w:tr>
            <w:tr w:rsidR="00B67E52" w:rsidRPr="009B015A" w14:paraId="39C8647C" w14:textId="77777777">
              <w:tc>
                <w:tcPr>
                  <w:tcW w:w="1794" w:type="dxa"/>
                  <w:shd w:val="clear" w:color="auto" w:fill="auto"/>
                  <w:vAlign w:val="center"/>
                </w:tcPr>
                <w:p w14:paraId="114A7E24" w14:textId="77777777" w:rsidR="00B67E52" w:rsidRPr="009B015A" w:rsidRDefault="00DD6090">
                  <w:pPr>
                    <w:spacing w:line="276" w:lineRule="auto"/>
                    <w:jc w:val="center"/>
                    <w:rPr>
                      <w:bCs/>
                      <w:szCs w:val="21"/>
                    </w:rPr>
                  </w:pPr>
                  <w:r w:rsidRPr="009B015A">
                    <w:rPr>
                      <w:bCs/>
                      <w:szCs w:val="21"/>
                    </w:rPr>
                    <w:t>5</w:t>
                  </w:r>
                </w:p>
              </w:tc>
              <w:tc>
                <w:tcPr>
                  <w:tcW w:w="1965" w:type="dxa"/>
                  <w:shd w:val="clear" w:color="auto" w:fill="auto"/>
                  <w:vAlign w:val="center"/>
                </w:tcPr>
                <w:p w14:paraId="71D5D2DD" w14:textId="77777777" w:rsidR="00B67E52" w:rsidRPr="009B015A" w:rsidRDefault="00DD6090">
                  <w:pPr>
                    <w:spacing w:line="276" w:lineRule="auto"/>
                    <w:jc w:val="center"/>
                    <w:rPr>
                      <w:bCs/>
                      <w:szCs w:val="21"/>
                    </w:rPr>
                  </w:pPr>
                  <w:r w:rsidRPr="009B015A">
                    <w:rPr>
                      <w:bCs/>
                      <w:szCs w:val="21"/>
                    </w:rPr>
                    <w:t>路基宽度</w:t>
                  </w:r>
                </w:p>
              </w:tc>
              <w:tc>
                <w:tcPr>
                  <w:tcW w:w="1748" w:type="dxa"/>
                </w:tcPr>
                <w:p w14:paraId="3307536F"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3B189993" w14:textId="77777777" w:rsidR="00B67E52" w:rsidRPr="009B015A" w:rsidRDefault="00DD6090">
                  <w:pPr>
                    <w:spacing w:line="276" w:lineRule="auto"/>
                    <w:jc w:val="center"/>
                    <w:rPr>
                      <w:bCs/>
                      <w:szCs w:val="21"/>
                    </w:rPr>
                  </w:pPr>
                  <w:r w:rsidRPr="009B015A">
                    <w:rPr>
                      <w:bCs/>
                      <w:szCs w:val="21"/>
                    </w:rPr>
                    <w:t>7.5</w:t>
                  </w:r>
                </w:p>
              </w:tc>
            </w:tr>
            <w:tr w:rsidR="00B67E52" w:rsidRPr="009B015A" w14:paraId="283F0394" w14:textId="77777777">
              <w:tc>
                <w:tcPr>
                  <w:tcW w:w="1794" w:type="dxa"/>
                  <w:shd w:val="clear" w:color="auto" w:fill="auto"/>
                  <w:vAlign w:val="center"/>
                </w:tcPr>
                <w:p w14:paraId="57C3B8D8" w14:textId="77777777" w:rsidR="00B67E52" w:rsidRPr="009B015A" w:rsidRDefault="00DD6090">
                  <w:pPr>
                    <w:spacing w:line="276" w:lineRule="auto"/>
                    <w:jc w:val="center"/>
                    <w:rPr>
                      <w:bCs/>
                      <w:szCs w:val="21"/>
                    </w:rPr>
                  </w:pPr>
                  <w:r w:rsidRPr="009B015A">
                    <w:rPr>
                      <w:bCs/>
                      <w:szCs w:val="21"/>
                    </w:rPr>
                    <w:t>6</w:t>
                  </w:r>
                </w:p>
              </w:tc>
              <w:tc>
                <w:tcPr>
                  <w:tcW w:w="1965" w:type="dxa"/>
                  <w:shd w:val="clear" w:color="auto" w:fill="auto"/>
                  <w:vAlign w:val="center"/>
                </w:tcPr>
                <w:p w14:paraId="0A972178" w14:textId="77777777" w:rsidR="00B67E52" w:rsidRPr="009B015A" w:rsidRDefault="00DD6090">
                  <w:pPr>
                    <w:spacing w:line="276" w:lineRule="auto"/>
                    <w:jc w:val="center"/>
                    <w:rPr>
                      <w:bCs/>
                      <w:szCs w:val="21"/>
                    </w:rPr>
                  </w:pPr>
                  <w:r w:rsidRPr="009B015A">
                    <w:rPr>
                      <w:bCs/>
                      <w:szCs w:val="21"/>
                    </w:rPr>
                    <w:t>行车道宽度</w:t>
                  </w:r>
                </w:p>
              </w:tc>
              <w:tc>
                <w:tcPr>
                  <w:tcW w:w="1748" w:type="dxa"/>
                </w:tcPr>
                <w:p w14:paraId="62EBBAC1"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086866DE" w14:textId="77777777" w:rsidR="00B67E52" w:rsidRPr="009B015A" w:rsidRDefault="00DD6090">
                  <w:pPr>
                    <w:spacing w:line="276" w:lineRule="auto"/>
                    <w:jc w:val="center"/>
                    <w:rPr>
                      <w:bCs/>
                      <w:szCs w:val="21"/>
                    </w:rPr>
                  </w:pPr>
                  <w:r w:rsidRPr="009B015A">
                    <w:rPr>
                      <w:bCs/>
                      <w:szCs w:val="21"/>
                    </w:rPr>
                    <w:t>6.5</w:t>
                  </w:r>
                </w:p>
              </w:tc>
            </w:tr>
            <w:tr w:rsidR="00B67E52" w:rsidRPr="009B015A" w14:paraId="145F3DE3" w14:textId="77777777">
              <w:tc>
                <w:tcPr>
                  <w:tcW w:w="1794" w:type="dxa"/>
                  <w:shd w:val="clear" w:color="auto" w:fill="auto"/>
                  <w:vAlign w:val="center"/>
                </w:tcPr>
                <w:p w14:paraId="14790FB2" w14:textId="77777777" w:rsidR="00B67E52" w:rsidRPr="009B015A" w:rsidRDefault="00DD6090">
                  <w:pPr>
                    <w:spacing w:line="276" w:lineRule="auto"/>
                    <w:jc w:val="center"/>
                    <w:rPr>
                      <w:bCs/>
                      <w:szCs w:val="21"/>
                    </w:rPr>
                  </w:pPr>
                  <w:r w:rsidRPr="009B015A">
                    <w:rPr>
                      <w:bCs/>
                      <w:szCs w:val="21"/>
                    </w:rPr>
                    <w:t>7</w:t>
                  </w:r>
                </w:p>
              </w:tc>
              <w:tc>
                <w:tcPr>
                  <w:tcW w:w="1965" w:type="dxa"/>
                  <w:shd w:val="clear" w:color="auto" w:fill="auto"/>
                  <w:vAlign w:val="center"/>
                </w:tcPr>
                <w:p w14:paraId="035BEBB8" w14:textId="77777777" w:rsidR="00B67E52" w:rsidRPr="009B015A" w:rsidRDefault="00DD6090">
                  <w:pPr>
                    <w:spacing w:line="276" w:lineRule="auto"/>
                    <w:jc w:val="center"/>
                    <w:rPr>
                      <w:bCs/>
                      <w:szCs w:val="21"/>
                    </w:rPr>
                  </w:pPr>
                  <w:r w:rsidRPr="009B015A">
                    <w:rPr>
                      <w:bCs/>
                      <w:szCs w:val="21"/>
                    </w:rPr>
                    <w:t>路面结构类型</w:t>
                  </w:r>
                </w:p>
              </w:tc>
              <w:tc>
                <w:tcPr>
                  <w:tcW w:w="1748" w:type="dxa"/>
                </w:tcPr>
                <w:p w14:paraId="786EB354" w14:textId="77777777" w:rsidR="00B67E52" w:rsidRPr="009B015A" w:rsidRDefault="00B67E52">
                  <w:pPr>
                    <w:spacing w:line="276" w:lineRule="auto"/>
                    <w:jc w:val="center"/>
                    <w:rPr>
                      <w:bCs/>
                      <w:szCs w:val="21"/>
                    </w:rPr>
                  </w:pPr>
                </w:p>
              </w:tc>
              <w:tc>
                <w:tcPr>
                  <w:tcW w:w="1912" w:type="dxa"/>
                  <w:shd w:val="clear" w:color="auto" w:fill="auto"/>
                  <w:vAlign w:val="center"/>
                </w:tcPr>
                <w:p w14:paraId="49E29447" w14:textId="77777777" w:rsidR="00B67E52" w:rsidRPr="009B015A" w:rsidRDefault="00DD6090">
                  <w:pPr>
                    <w:spacing w:line="276" w:lineRule="auto"/>
                    <w:jc w:val="center"/>
                    <w:rPr>
                      <w:bCs/>
                      <w:szCs w:val="21"/>
                    </w:rPr>
                  </w:pPr>
                  <w:r w:rsidRPr="009B015A">
                    <w:rPr>
                      <w:bCs/>
                      <w:szCs w:val="21"/>
                    </w:rPr>
                    <w:t>沥青混凝土</w:t>
                  </w:r>
                </w:p>
              </w:tc>
            </w:tr>
            <w:tr w:rsidR="00B67E52" w:rsidRPr="009B015A" w14:paraId="47E19EA9" w14:textId="77777777">
              <w:tc>
                <w:tcPr>
                  <w:tcW w:w="1794" w:type="dxa"/>
                  <w:shd w:val="clear" w:color="auto" w:fill="auto"/>
                  <w:vAlign w:val="center"/>
                </w:tcPr>
                <w:p w14:paraId="24D5FBFE" w14:textId="77777777" w:rsidR="00B67E52" w:rsidRPr="009B015A" w:rsidRDefault="00DD6090">
                  <w:pPr>
                    <w:spacing w:line="276" w:lineRule="auto"/>
                    <w:jc w:val="center"/>
                    <w:rPr>
                      <w:bCs/>
                      <w:szCs w:val="21"/>
                    </w:rPr>
                  </w:pPr>
                  <w:r w:rsidRPr="009B015A">
                    <w:rPr>
                      <w:bCs/>
                      <w:szCs w:val="21"/>
                    </w:rPr>
                    <w:lastRenderedPageBreak/>
                    <w:t>8</w:t>
                  </w:r>
                </w:p>
              </w:tc>
              <w:tc>
                <w:tcPr>
                  <w:tcW w:w="1965" w:type="dxa"/>
                  <w:shd w:val="clear" w:color="auto" w:fill="auto"/>
                  <w:vAlign w:val="center"/>
                </w:tcPr>
                <w:p w14:paraId="40310089" w14:textId="77777777" w:rsidR="00B67E52" w:rsidRPr="009B015A" w:rsidRDefault="00DD6090">
                  <w:pPr>
                    <w:spacing w:line="276" w:lineRule="auto"/>
                    <w:jc w:val="center"/>
                    <w:rPr>
                      <w:bCs/>
                      <w:szCs w:val="21"/>
                    </w:rPr>
                  </w:pPr>
                  <w:r w:rsidRPr="009B015A">
                    <w:rPr>
                      <w:bCs/>
                      <w:szCs w:val="21"/>
                    </w:rPr>
                    <w:t>极限最小平曲线半径</w:t>
                  </w:r>
                </w:p>
              </w:tc>
              <w:tc>
                <w:tcPr>
                  <w:tcW w:w="1748" w:type="dxa"/>
                </w:tcPr>
                <w:p w14:paraId="32EE69A1"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7F570181" w14:textId="77777777" w:rsidR="00B67E52" w:rsidRPr="009B015A" w:rsidRDefault="00DD6090">
                  <w:pPr>
                    <w:spacing w:line="276" w:lineRule="auto"/>
                    <w:jc w:val="center"/>
                    <w:rPr>
                      <w:bCs/>
                      <w:szCs w:val="21"/>
                    </w:rPr>
                  </w:pPr>
                  <w:r w:rsidRPr="009B015A">
                    <w:rPr>
                      <w:bCs/>
                      <w:szCs w:val="21"/>
                    </w:rPr>
                    <w:t>30</w:t>
                  </w:r>
                </w:p>
              </w:tc>
            </w:tr>
            <w:tr w:rsidR="00B67E52" w:rsidRPr="009B015A" w14:paraId="412A99FA" w14:textId="77777777">
              <w:tc>
                <w:tcPr>
                  <w:tcW w:w="1794" w:type="dxa"/>
                  <w:shd w:val="clear" w:color="auto" w:fill="auto"/>
                  <w:vAlign w:val="center"/>
                </w:tcPr>
                <w:p w14:paraId="35908958" w14:textId="77777777" w:rsidR="00B67E52" w:rsidRPr="009B015A" w:rsidRDefault="00DD6090">
                  <w:pPr>
                    <w:spacing w:line="276" w:lineRule="auto"/>
                    <w:jc w:val="center"/>
                    <w:rPr>
                      <w:bCs/>
                      <w:szCs w:val="21"/>
                    </w:rPr>
                  </w:pPr>
                  <w:r w:rsidRPr="009B015A">
                    <w:rPr>
                      <w:bCs/>
                      <w:szCs w:val="21"/>
                    </w:rPr>
                    <w:t>9</w:t>
                  </w:r>
                </w:p>
              </w:tc>
              <w:tc>
                <w:tcPr>
                  <w:tcW w:w="1965" w:type="dxa"/>
                  <w:shd w:val="clear" w:color="auto" w:fill="auto"/>
                  <w:vAlign w:val="center"/>
                </w:tcPr>
                <w:p w14:paraId="04F1C78B" w14:textId="77777777" w:rsidR="00B67E52" w:rsidRPr="009B015A" w:rsidRDefault="00DD6090">
                  <w:pPr>
                    <w:spacing w:line="276" w:lineRule="auto"/>
                    <w:jc w:val="center"/>
                    <w:rPr>
                      <w:bCs/>
                      <w:szCs w:val="21"/>
                    </w:rPr>
                  </w:pPr>
                  <w:r w:rsidRPr="009B015A">
                    <w:rPr>
                      <w:bCs/>
                      <w:szCs w:val="21"/>
                    </w:rPr>
                    <w:t>最大纵坡</w:t>
                  </w:r>
                </w:p>
              </w:tc>
              <w:tc>
                <w:tcPr>
                  <w:tcW w:w="1748" w:type="dxa"/>
                </w:tcPr>
                <w:p w14:paraId="4A80D96A" w14:textId="77777777" w:rsidR="00B67E52" w:rsidRPr="009B015A" w:rsidRDefault="00DD6090">
                  <w:pPr>
                    <w:spacing w:line="276" w:lineRule="auto"/>
                    <w:jc w:val="center"/>
                    <w:rPr>
                      <w:bCs/>
                      <w:szCs w:val="21"/>
                    </w:rPr>
                  </w:pPr>
                  <w:r w:rsidRPr="009B015A">
                    <w:rPr>
                      <w:bCs/>
                      <w:szCs w:val="21"/>
                    </w:rPr>
                    <w:t>%</w:t>
                  </w:r>
                </w:p>
              </w:tc>
              <w:tc>
                <w:tcPr>
                  <w:tcW w:w="1912" w:type="dxa"/>
                  <w:shd w:val="clear" w:color="auto" w:fill="auto"/>
                  <w:vAlign w:val="center"/>
                </w:tcPr>
                <w:p w14:paraId="4C21A102" w14:textId="77777777" w:rsidR="00B67E52" w:rsidRPr="009B015A" w:rsidRDefault="00DD6090">
                  <w:pPr>
                    <w:spacing w:line="276" w:lineRule="auto"/>
                    <w:jc w:val="center"/>
                    <w:rPr>
                      <w:bCs/>
                      <w:szCs w:val="21"/>
                    </w:rPr>
                  </w:pPr>
                  <w:r w:rsidRPr="009B015A">
                    <w:rPr>
                      <w:bCs/>
                      <w:szCs w:val="21"/>
                    </w:rPr>
                    <w:t>8.7</w:t>
                  </w:r>
                </w:p>
              </w:tc>
            </w:tr>
            <w:tr w:rsidR="00B67E52" w:rsidRPr="009B015A" w14:paraId="4C606A38" w14:textId="77777777">
              <w:tc>
                <w:tcPr>
                  <w:tcW w:w="1794" w:type="dxa"/>
                  <w:shd w:val="clear" w:color="auto" w:fill="auto"/>
                  <w:vAlign w:val="center"/>
                </w:tcPr>
                <w:p w14:paraId="1A61D3E7" w14:textId="77777777" w:rsidR="00B67E52" w:rsidRPr="009B015A" w:rsidRDefault="00DD6090">
                  <w:pPr>
                    <w:spacing w:line="276" w:lineRule="auto"/>
                    <w:jc w:val="center"/>
                    <w:rPr>
                      <w:bCs/>
                      <w:szCs w:val="21"/>
                    </w:rPr>
                  </w:pPr>
                  <w:r w:rsidRPr="009B015A">
                    <w:rPr>
                      <w:bCs/>
                      <w:szCs w:val="21"/>
                    </w:rPr>
                    <w:t>10</w:t>
                  </w:r>
                </w:p>
              </w:tc>
              <w:tc>
                <w:tcPr>
                  <w:tcW w:w="1965" w:type="dxa"/>
                  <w:shd w:val="clear" w:color="auto" w:fill="auto"/>
                  <w:vAlign w:val="center"/>
                </w:tcPr>
                <w:p w14:paraId="360B14B8" w14:textId="77777777" w:rsidR="00B67E52" w:rsidRPr="009B015A" w:rsidRDefault="00DD6090">
                  <w:pPr>
                    <w:spacing w:line="276" w:lineRule="auto"/>
                    <w:jc w:val="center"/>
                    <w:rPr>
                      <w:bCs/>
                      <w:szCs w:val="21"/>
                    </w:rPr>
                  </w:pPr>
                  <w:r w:rsidRPr="009B015A">
                    <w:rPr>
                      <w:bCs/>
                      <w:szCs w:val="21"/>
                    </w:rPr>
                    <w:t>最小坡长</w:t>
                  </w:r>
                </w:p>
              </w:tc>
              <w:tc>
                <w:tcPr>
                  <w:tcW w:w="1748" w:type="dxa"/>
                </w:tcPr>
                <w:p w14:paraId="62269B7A"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7E277FD8" w14:textId="77777777" w:rsidR="00B67E52" w:rsidRPr="009B015A" w:rsidRDefault="00DD6090">
                  <w:pPr>
                    <w:spacing w:line="276" w:lineRule="auto"/>
                    <w:jc w:val="center"/>
                    <w:rPr>
                      <w:bCs/>
                      <w:szCs w:val="21"/>
                    </w:rPr>
                  </w:pPr>
                  <w:r w:rsidRPr="009B015A">
                    <w:rPr>
                      <w:bCs/>
                      <w:szCs w:val="21"/>
                    </w:rPr>
                    <w:t>101.00</w:t>
                  </w:r>
                </w:p>
              </w:tc>
            </w:tr>
            <w:tr w:rsidR="00B67E52" w:rsidRPr="009B015A" w14:paraId="49103243" w14:textId="77777777">
              <w:tc>
                <w:tcPr>
                  <w:tcW w:w="1794" w:type="dxa"/>
                  <w:shd w:val="clear" w:color="auto" w:fill="auto"/>
                  <w:vAlign w:val="center"/>
                </w:tcPr>
                <w:p w14:paraId="29D7BDC9" w14:textId="77777777" w:rsidR="00B67E52" w:rsidRPr="009B015A" w:rsidRDefault="00DD6090">
                  <w:pPr>
                    <w:spacing w:line="276" w:lineRule="auto"/>
                    <w:jc w:val="center"/>
                    <w:rPr>
                      <w:bCs/>
                      <w:szCs w:val="21"/>
                    </w:rPr>
                  </w:pPr>
                  <w:r w:rsidRPr="009B015A">
                    <w:rPr>
                      <w:bCs/>
                      <w:szCs w:val="21"/>
                    </w:rPr>
                    <w:t>11</w:t>
                  </w:r>
                </w:p>
              </w:tc>
              <w:tc>
                <w:tcPr>
                  <w:tcW w:w="1965" w:type="dxa"/>
                  <w:shd w:val="clear" w:color="auto" w:fill="auto"/>
                  <w:vAlign w:val="center"/>
                </w:tcPr>
                <w:p w14:paraId="5498A0E2" w14:textId="77777777" w:rsidR="00B67E52" w:rsidRPr="009B015A" w:rsidRDefault="00DD6090">
                  <w:pPr>
                    <w:spacing w:line="276" w:lineRule="auto"/>
                    <w:jc w:val="center"/>
                    <w:rPr>
                      <w:bCs/>
                      <w:szCs w:val="21"/>
                    </w:rPr>
                  </w:pPr>
                  <w:r w:rsidRPr="009B015A">
                    <w:rPr>
                      <w:bCs/>
                      <w:szCs w:val="21"/>
                    </w:rPr>
                    <w:t>凹形竖曲线最小半径</w:t>
                  </w:r>
                </w:p>
              </w:tc>
              <w:tc>
                <w:tcPr>
                  <w:tcW w:w="1748" w:type="dxa"/>
                </w:tcPr>
                <w:p w14:paraId="7E60E845"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66BBAE07" w14:textId="77777777" w:rsidR="00B67E52" w:rsidRPr="009B015A" w:rsidRDefault="00DD6090">
                  <w:pPr>
                    <w:spacing w:line="276" w:lineRule="auto"/>
                    <w:jc w:val="center"/>
                    <w:rPr>
                      <w:bCs/>
                      <w:szCs w:val="21"/>
                    </w:rPr>
                  </w:pPr>
                  <w:r w:rsidRPr="009B015A">
                    <w:rPr>
                      <w:bCs/>
                      <w:szCs w:val="21"/>
                    </w:rPr>
                    <w:t>250</w:t>
                  </w:r>
                </w:p>
              </w:tc>
            </w:tr>
            <w:tr w:rsidR="00B67E52" w:rsidRPr="009B015A" w14:paraId="175E846A" w14:textId="77777777">
              <w:tc>
                <w:tcPr>
                  <w:tcW w:w="1794" w:type="dxa"/>
                  <w:shd w:val="clear" w:color="auto" w:fill="auto"/>
                  <w:vAlign w:val="center"/>
                </w:tcPr>
                <w:p w14:paraId="0D650783" w14:textId="77777777" w:rsidR="00B67E52" w:rsidRPr="009B015A" w:rsidRDefault="00DD6090">
                  <w:pPr>
                    <w:spacing w:line="276" w:lineRule="auto"/>
                    <w:jc w:val="center"/>
                    <w:rPr>
                      <w:bCs/>
                      <w:szCs w:val="21"/>
                    </w:rPr>
                  </w:pPr>
                  <w:r w:rsidRPr="009B015A">
                    <w:rPr>
                      <w:bCs/>
                      <w:szCs w:val="21"/>
                    </w:rPr>
                    <w:t>12</w:t>
                  </w:r>
                </w:p>
              </w:tc>
              <w:tc>
                <w:tcPr>
                  <w:tcW w:w="1965" w:type="dxa"/>
                  <w:shd w:val="clear" w:color="auto" w:fill="auto"/>
                  <w:vAlign w:val="center"/>
                </w:tcPr>
                <w:p w14:paraId="77DDF7E4" w14:textId="77777777" w:rsidR="00B67E52" w:rsidRPr="009B015A" w:rsidRDefault="00DD6090">
                  <w:pPr>
                    <w:spacing w:line="276" w:lineRule="auto"/>
                    <w:jc w:val="center"/>
                    <w:rPr>
                      <w:bCs/>
                      <w:szCs w:val="21"/>
                    </w:rPr>
                  </w:pPr>
                  <w:r w:rsidRPr="009B015A">
                    <w:rPr>
                      <w:bCs/>
                      <w:szCs w:val="21"/>
                    </w:rPr>
                    <w:t>凸性竖曲线最小半径</w:t>
                  </w:r>
                </w:p>
              </w:tc>
              <w:tc>
                <w:tcPr>
                  <w:tcW w:w="1748" w:type="dxa"/>
                </w:tcPr>
                <w:p w14:paraId="197BD4BA" w14:textId="77777777" w:rsidR="00B67E52" w:rsidRPr="009B015A" w:rsidRDefault="00DD6090">
                  <w:pPr>
                    <w:spacing w:line="276" w:lineRule="auto"/>
                    <w:jc w:val="center"/>
                    <w:rPr>
                      <w:bCs/>
                      <w:szCs w:val="21"/>
                    </w:rPr>
                  </w:pPr>
                  <w:r w:rsidRPr="009B015A">
                    <w:rPr>
                      <w:bCs/>
                      <w:szCs w:val="21"/>
                    </w:rPr>
                    <w:t>m</w:t>
                  </w:r>
                </w:p>
              </w:tc>
              <w:tc>
                <w:tcPr>
                  <w:tcW w:w="1912" w:type="dxa"/>
                  <w:shd w:val="clear" w:color="auto" w:fill="auto"/>
                  <w:vAlign w:val="center"/>
                </w:tcPr>
                <w:p w14:paraId="3E9C9074" w14:textId="77777777" w:rsidR="00B67E52" w:rsidRPr="009B015A" w:rsidRDefault="00DD6090">
                  <w:pPr>
                    <w:spacing w:line="276" w:lineRule="auto"/>
                    <w:jc w:val="center"/>
                    <w:rPr>
                      <w:bCs/>
                      <w:szCs w:val="21"/>
                    </w:rPr>
                  </w:pPr>
                  <w:r w:rsidRPr="009B015A">
                    <w:rPr>
                      <w:bCs/>
                      <w:szCs w:val="21"/>
                    </w:rPr>
                    <w:t>415</w:t>
                  </w:r>
                </w:p>
              </w:tc>
            </w:tr>
            <w:bookmarkEnd w:id="15"/>
            <w:bookmarkEnd w:id="17"/>
          </w:tbl>
          <w:p w14:paraId="200A9AEB" w14:textId="77777777" w:rsidR="00B67E52" w:rsidRPr="009B015A" w:rsidRDefault="00B67E52">
            <w:pPr>
              <w:pStyle w:val="2"/>
              <w:spacing w:after="0" w:line="360" w:lineRule="auto"/>
              <w:ind w:leftChars="0" w:left="0" w:firstLineChars="200" w:firstLine="482"/>
              <w:rPr>
                <w:rFonts w:hint="default"/>
                <w:b/>
                <w:bCs/>
              </w:rPr>
            </w:pPr>
          </w:p>
          <w:p w14:paraId="51E5FCFE"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三、原辅材料及设备清单</w:t>
            </w:r>
          </w:p>
          <w:p w14:paraId="7F276B05"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1</w:t>
            </w:r>
            <w:r w:rsidRPr="009B015A">
              <w:rPr>
                <w:rFonts w:hint="default"/>
                <w:b/>
                <w:bCs/>
              </w:rPr>
              <w:t>、原辅材料</w:t>
            </w:r>
          </w:p>
          <w:p w14:paraId="26419B59"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本项目进行建设时，不设土料场、石料场、沙石料场和混凝土搅拌站，</w:t>
            </w:r>
            <w:r w:rsidRPr="009B015A">
              <w:rPr>
                <w:rFonts w:hint="default"/>
              </w:rPr>
              <w:t xml:space="preserve">  </w:t>
            </w:r>
            <w:r w:rsidRPr="009B015A">
              <w:rPr>
                <w:rFonts w:hint="default"/>
              </w:rPr>
              <w:t>所需沥青混凝土（商）、钢筋、中（粗）砂、水泥、砂砾、碎石、片石等材料均外购，采用汽车运输至道路施工处。项目的原辅材料及能耗情况见下表。</w:t>
            </w:r>
          </w:p>
          <w:p w14:paraId="3DF17AFA"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2-5    </w:t>
            </w:r>
            <w:r w:rsidRPr="009B015A">
              <w:rPr>
                <w:rFonts w:eastAsia="黑体"/>
                <w:sz w:val="24"/>
              </w:rPr>
              <w:t>项目所需原辅材料表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7"/>
              <w:gridCol w:w="2534"/>
              <w:gridCol w:w="1761"/>
              <w:gridCol w:w="2487"/>
            </w:tblGrid>
            <w:tr w:rsidR="00B67E52" w:rsidRPr="009B015A" w14:paraId="4322C7DE" w14:textId="77777777">
              <w:trPr>
                <w:trHeight w:val="340"/>
                <w:jc w:val="center"/>
              </w:trPr>
              <w:tc>
                <w:tcPr>
                  <w:tcW w:w="429" w:type="pct"/>
                  <w:shd w:val="clear" w:color="auto" w:fill="CCFFFF"/>
                  <w:vAlign w:val="center"/>
                </w:tcPr>
                <w:p w14:paraId="740793E5" w14:textId="77777777" w:rsidR="00B67E52" w:rsidRPr="009B015A" w:rsidRDefault="00DD6090">
                  <w:pPr>
                    <w:pStyle w:val="TableParagraph"/>
                    <w:rPr>
                      <w:rFonts w:hint="default"/>
                      <w:b/>
                      <w:bCs/>
                      <w:sz w:val="21"/>
                      <w:szCs w:val="21"/>
                    </w:rPr>
                  </w:pPr>
                  <w:r w:rsidRPr="009B015A">
                    <w:rPr>
                      <w:rFonts w:hint="default"/>
                      <w:b/>
                      <w:bCs/>
                      <w:spacing w:val="1"/>
                      <w:sz w:val="21"/>
                      <w:szCs w:val="21"/>
                    </w:rPr>
                    <w:t>序号</w:t>
                  </w:r>
                </w:p>
              </w:tc>
              <w:tc>
                <w:tcPr>
                  <w:tcW w:w="1708" w:type="pct"/>
                  <w:shd w:val="clear" w:color="auto" w:fill="CCFFFF"/>
                  <w:vAlign w:val="center"/>
                </w:tcPr>
                <w:p w14:paraId="61C1B88B" w14:textId="77777777" w:rsidR="00B67E52" w:rsidRPr="009B015A" w:rsidRDefault="00DD6090">
                  <w:pPr>
                    <w:pStyle w:val="TableParagraph"/>
                    <w:rPr>
                      <w:rFonts w:hint="default"/>
                      <w:b/>
                      <w:bCs/>
                      <w:sz w:val="21"/>
                      <w:szCs w:val="21"/>
                    </w:rPr>
                  </w:pPr>
                  <w:r w:rsidRPr="009B015A">
                    <w:rPr>
                      <w:rFonts w:hint="default"/>
                      <w:b/>
                      <w:bCs/>
                      <w:spacing w:val="1"/>
                      <w:sz w:val="21"/>
                      <w:szCs w:val="21"/>
                    </w:rPr>
                    <w:t>规格名称</w:t>
                  </w:r>
                </w:p>
              </w:tc>
              <w:tc>
                <w:tcPr>
                  <w:tcW w:w="1187" w:type="pct"/>
                  <w:shd w:val="clear" w:color="auto" w:fill="CCFFFF"/>
                  <w:vAlign w:val="center"/>
                </w:tcPr>
                <w:p w14:paraId="5FD18C2E" w14:textId="77777777" w:rsidR="00B67E52" w:rsidRPr="009B015A" w:rsidRDefault="00DD6090">
                  <w:pPr>
                    <w:pStyle w:val="TableParagraph"/>
                    <w:rPr>
                      <w:rFonts w:hint="default"/>
                      <w:b/>
                      <w:bCs/>
                      <w:sz w:val="21"/>
                      <w:szCs w:val="21"/>
                    </w:rPr>
                  </w:pPr>
                  <w:r w:rsidRPr="009B015A">
                    <w:rPr>
                      <w:rFonts w:hint="default"/>
                      <w:b/>
                      <w:bCs/>
                      <w:spacing w:val="1"/>
                      <w:sz w:val="21"/>
                      <w:szCs w:val="21"/>
                    </w:rPr>
                    <w:t>单位</w:t>
                  </w:r>
                </w:p>
              </w:tc>
              <w:tc>
                <w:tcPr>
                  <w:tcW w:w="1676" w:type="pct"/>
                  <w:shd w:val="clear" w:color="auto" w:fill="CCFFFF"/>
                  <w:vAlign w:val="center"/>
                </w:tcPr>
                <w:p w14:paraId="04FB98D5" w14:textId="77777777" w:rsidR="00B67E52" w:rsidRPr="009B015A" w:rsidRDefault="00DD6090">
                  <w:pPr>
                    <w:pStyle w:val="TableParagraph"/>
                    <w:rPr>
                      <w:rFonts w:hint="default"/>
                      <w:b/>
                      <w:bCs/>
                      <w:sz w:val="21"/>
                      <w:szCs w:val="21"/>
                    </w:rPr>
                  </w:pPr>
                  <w:r w:rsidRPr="009B015A">
                    <w:rPr>
                      <w:rFonts w:hint="default"/>
                      <w:b/>
                      <w:bCs/>
                      <w:spacing w:val="1"/>
                      <w:sz w:val="21"/>
                      <w:szCs w:val="21"/>
                    </w:rPr>
                    <w:t>总数量</w:t>
                  </w:r>
                </w:p>
              </w:tc>
            </w:tr>
            <w:tr w:rsidR="00B67E52" w:rsidRPr="009B015A" w14:paraId="2E5B6C77" w14:textId="77777777">
              <w:trPr>
                <w:trHeight w:val="340"/>
                <w:jc w:val="center"/>
              </w:trPr>
              <w:tc>
                <w:tcPr>
                  <w:tcW w:w="429" w:type="pct"/>
                  <w:shd w:val="clear" w:color="auto" w:fill="auto"/>
                  <w:vAlign w:val="center"/>
                </w:tcPr>
                <w:p w14:paraId="285A7B19" w14:textId="77777777" w:rsidR="00B67E52" w:rsidRPr="009B015A" w:rsidRDefault="00DD6090">
                  <w:pPr>
                    <w:pStyle w:val="TableParagraph"/>
                    <w:rPr>
                      <w:rFonts w:hint="default"/>
                      <w:sz w:val="21"/>
                      <w:szCs w:val="21"/>
                    </w:rPr>
                  </w:pPr>
                  <w:r w:rsidRPr="009B015A">
                    <w:rPr>
                      <w:rFonts w:hint="default"/>
                      <w:sz w:val="21"/>
                      <w:szCs w:val="21"/>
                    </w:rPr>
                    <w:t>1</w:t>
                  </w:r>
                </w:p>
              </w:tc>
              <w:tc>
                <w:tcPr>
                  <w:tcW w:w="1708" w:type="pct"/>
                  <w:shd w:val="clear" w:color="auto" w:fill="auto"/>
                  <w:vAlign w:val="center"/>
                </w:tcPr>
                <w:p w14:paraId="323133B1" w14:textId="77777777" w:rsidR="00B67E52" w:rsidRPr="009B015A" w:rsidRDefault="00DD6090">
                  <w:pPr>
                    <w:pStyle w:val="TableParagraph"/>
                    <w:rPr>
                      <w:rFonts w:hint="default"/>
                      <w:sz w:val="21"/>
                      <w:szCs w:val="21"/>
                    </w:rPr>
                  </w:pPr>
                  <w:r w:rsidRPr="009B015A">
                    <w:rPr>
                      <w:rFonts w:hint="default"/>
                      <w:sz w:val="21"/>
                      <w:szCs w:val="21"/>
                    </w:rPr>
                    <w:t>钢筋</w:t>
                  </w:r>
                </w:p>
              </w:tc>
              <w:tc>
                <w:tcPr>
                  <w:tcW w:w="1187" w:type="pct"/>
                  <w:shd w:val="clear" w:color="auto" w:fill="auto"/>
                  <w:vAlign w:val="center"/>
                </w:tcPr>
                <w:p w14:paraId="2498DD54" w14:textId="77777777" w:rsidR="00B67E52" w:rsidRPr="009B015A" w:rsidRDefault="00DD6090">
                  <w:pPr>
                    <w:pStyle w:val="TableParagraph"/>
                    <w:rPr>
                      <w:rFonts w:hint="default"/>
                      <w:sz w:val="21"/>
                      <w:szCs w:val="21"/>
                    </w:rPr>
                  </w:pPr>
                  <w:r w:rsidRPr="009B015A">
                    <w:rPr>
                      <w:rFonts w:hint="default"/>
                      <w:sz w:val="21"/>
                      <w:szCs w:val="21"/>
                    </w:rPr>
                    <w:t>t</w:t>
                  </w:r>
                </w:p>
              </w:tc>
              <w:tc>
                <w:tcPr>
                  <w:tcW w:w="1676" w:type="pct"/>
                  <w:shd w:val="clear" w:color="auto" w:fill="auto"/>
                  <w:vAlign w:val="center"/>
                </w:tcPr>
                <w:p w14:paraId="176F92B2" w14:textId="77777777" w:rsidR="00B67E52" w:rsidRPr="009B015A" w:rsidRDefault="00DD6090">
                  <w:pPr>
                    <w:pStyle w:val="TableParagraph"/>
                    <w:rPr>
                      <w:rFonts w:hint="default"/>
                      <w:w w:val="95"/>
                      <w:sz w:val="21"/>
                      <w:szCs w:val="21"/>
                    </w:rPr>
                  </w:pPr>
                  <w:r w:rsidRPr="009B015A">
                    <w:rPr>
                      <w:rFonts w:hint="default"/>
                      <w:w w:val="95"/>
                      <w:sz w:val="21"/>
                      <w:szCs w:val="21"/>
                    </w:rPr>
                    <w:t>114</w:t>
                  </w:r>
                </w:p>
              </w:tc>
            </w:tr>
            <w:tr w:rsidR="00B67E52" w:rsidRPr="009B015A" w14:paraId="76CCA24D" w14:textId="77777777">
              <w:trPr>
                <w:trHeight w:val="340"/>
                <w:jc w:val="center"/>
              </w:trPr>
              <w:tc>
                <w:tcPr>
                  <w:tcW w:w="429" w:type="pct"/>
                  <w:shd w:val="clear" w:color="auto" w:fill="auto"/>
                  <w:vAlign w:val="center"/>
                </w:tcPr>
                <w:p w14:paraId="045CD4BF" w14:textId="77777777" w:rsidR="00B67E52" w:rsidRPr="009B015A" w:rsidRDefault="00DD6090">
                  <w:pPr>
                    <w:pStyle w:val="TableParagraph"/>
                    <w:rPr>
                      <w:rFonts w:hint="default"/>
                      <w:sz w:val="21"/>
                      <w:szCs w:val="21"/>
                    </w:rPr>
                  </w:pPr>
                  <w:r w:rsidRPr="009B015A">
                    <w:rPr>
                      <w:rFonts w:hint="default"/>
                      <w:sz w:val="21"/>
                      <w:szCs w:val="21"/>
                    </w:rPr>
                    <w:t>2</w:t>
                  </w:r>
                </w:p>
              </w:tc>
              <w:tc>
                <w:tcPr>
                  <w:tcW w:w="1708" w:type="pct"/>
                  <w:shd w:val="clear" w:color="auto" w:fill="auto"/>
                  <w:vAlign w:val="center"/>
                </w:tcPr>
                <w:p w14:paraId="785A49BF" w14:textId="77777777" w:rsidR="00B67E52" w:rsidRPr="009B015A" w:rsidRDefault="00DD6090">
                  <w:pPr>
                    <w:pStyle w:val="TableParagraph"/>
                    <w:rPr>
                      <w:rFonts w:hint="default"/>
                      <w:sz w:val="21"/>
                      <w:szCs w:val="21"/>
                    </w:rPr>
                  </w:pPr>
                  <w:r w:rsidRPr="009B015A">
                    <w:rPr>
                      <w:rFonts w:hint="default"/>
                      <w:sz w:val="21"/>
                      <w:szCs w:val="21"/>
                    </w:rPr>
                    <w:t>水泥</w:t>
                  </w:r>
                </w:p>
              </w:tc>
              <w:tc>
                <w:tcPr>
                  <w:tcW w:w="1187" w:type="pct"/>
                  <w:shd w:val="clear" w:color="auto" w:fill="auto"/>
                  <w:vAlign w:val="center"/>
                </w:tcPr>
                <w:p w14:paraId="3ACC2497" w14:textId="77777777" w:rsidR="00B67E52" w:rsidRPr="009B015A" w:rsidRDefault="00DD6090">
                  <w:pPr>
                    <w:pStyle w:val="TableParagraph"/>
                    <w:rPr>
                      <w:rFonts w:hint="default"/>
                      <w:sz w:val="21"/>
                      <w:szCs w:val="21"/>
                    </w:rPr>
                  </w:pPr>
                  <w:r w:rsidRPr="009B015A">
                    <w:rPr>
                      <w:rFonts w:hint="default"/>
                      <w:sz w:val="21"/>
                      <w:szCs w:val="21"/>
                    </w:rPr>
                    <w:t>t</w:t>
                  </w:r>
                </w:p>
              </w:tc>
              <w:tc>
                <w:tcPr>
                  <w:tcW w:w="1676" w:type="pct"/>
                  <w:shd w:val="clear" w:color="auto" w:fill="auto"/>
                  <w:vAlign w:val="center"/>
                </w:tcPr>
                <w:p w14:paraId="44A4869A" w14:textId="77777777" w:rsidR="00B67E52" w:rsidRPr="009B015A" w:rsidRDefault="00DD6090">
                  <w:pPr>
                    <w:pStyle w:val="TableParagraph"/>
                    <w:rPr>
                      <w:rFonts w:hint="default"/>
                      <w:w w:val="95"/>
                      <w:sz w:val="21"/>
                      <w:szCs w:val="21"/>
                    </w:rPr>
                  </w:pPr>
                  <w:r w:rsidRPr="009B015A">
                    <w:rPr>
                      <w:rFonts w:hint="default"/>
                      <w:w w:val="95"/>
                      <w:sz w:val="21"/>
                      <w:szCs w:val="21"/>
                    </w:rPr>
                    <w:t>2324</w:t>
                  </w:r>
                </w:p>
              </w:tc>
            </w:tr>
            <w:tr w:rsidR="00B67E52" w:rsidRPr="009B015A" w14:paraId="24DAD73A" w14:textId="77777777">
              <w:trPr>
                <w:trHeight w:val="340"/>
                <w:jc w:val="center"/>
              </w:trPr>
              <w:tc>
                <w:tcPr>
                  <w:tcW w:w="429" w:type="pct"/>
                  <w:shd w:val="clear" w:color="auto" w:fill="auto"/>
                  <w:vAlign w:val="center"/>
                </w:tcPr>
                <w:p w14:paraId="237B5471" w14:textId="77777777" w:rsidR="00B67E52" w:rsidRPr="009B015A" w:rsidRDefault="00DD6090">
                  <w:pPr>
                    <w:pStyle w:val="TableParagraph"/>
                    <w:rPr>
                      <w:rFonts w:hint="default"/>
                      <w:sz w:val="21"/>
                      <w:szCs w:val="21"/>
                    </w:rPr>
                  </w:pPr>
                  <w:r w:rsidRPr="009B015A">
                    <w:rPr>
                      <w:rFonts w:hint="default"/>
                      <w:sz w:val="21"/>
                      <w:szCs w:val="21"/>
                    </w:rPr>
                    <w:t>3</w:t>
                  </w:r>
                </w:p>
              </w:tc>
              <w:tc>
                <w:tcPr>
                  <w:tcW w:w="1708" w:type="pct"/>
                  <w:shd w:val="clear" w:color="auto" w:fill="auto"/>
                  <w:vAlign w:val="center"/>
                </w:tcPr>
                <w:p w14:paraId="4D633F41" w14:textId="77777777" w:rsidR="00B67E52" w:rsidRPr="009B015A" w:rsidRDefault="00DD6090">
                  <w:pPr>
                    <w:pStyle w:val="TableParagraph"/>
                    <w:rPr>
                      <w:rFonts w:hint="default"/>
                      <w:sz w:val="21"/>
                      <w:szCs w:val="21"/>
                    </w:rPr>
                  </w:pPr>
                  <w:r w:rsidRPr="009B015A">
                    <w:rPr>
                      <w:rFonts w:hint="default"/>
                      <w:sz w:val="21"/>
                      <w:szCs w:val="21"/>
                    </w:rPr>
                    <w:t>沥青混凝土</w:t>
                  </w:r>
                </w:p>
              </w:tc>
              <w:tc>
                <w:tcPr>
                  <w:tcW w:w="1187" w:type="pct"/>
                  <w:shd w:val="clear" w:color="auto" w:fill="auto"/>
                  <w:vAlign w:val="center"/>
                </w:tcPr>
                <w:p w14:paraId="737E7009" w14:textId="77777777" w:rsidR="00B67E52" w:rsidRPr="009B015A" w:rsidRDefault="00DD6090">
                  <w:pPr>
                    <w:pStyle w:val="TableParagraph"/>
                    <w:rPr>
                      <w:rFonts w:hint="default"/>
                      <w:sz w:val="21"/>
                      <w:szCs w:val="21"/>
                      <w:vertAlign w:val="superscript"/>
                    </w:rPr>
                  </w:pPr>
                  <w:r w:rsidRPr="009B015A">
                    <w:rPr>
                      <w:rFonts w:hint="default"/>
                      <w:sz w:val="21"/>
                      <w:szCs w:val="21"/>
                    </w:rPr>
                    <w:t>m</w:t>
                  </w:r>
                  <w:r w:rsidRPr="009B015A">
                    <w:rPr>
                      <w:rFonts w:hint="default"/>
                      <w:sz w:val="21"/>
                      <w:szCs w:val="21"/>
                      <w:vertAlign w:val="superscript"/>
                    </w:rPr>
                    <w:t>3</w:t>
                  </w:r>
                </w:p>
              </w:tc>
              <w:tc>
                <w:tcPr>
                  <w:tcW w:w="1676" w:type="pct"/>
                  <w:shd w:val="clear" w:color="auto" w:fill="auto"/>
                  <w:vAlign w:val="center"/>
                </w:tcPr>
                <w:p w14:paraId="549CF7CA" w14:textId="77777777" w:rsidR="00B67E52" w:rsidRPr="009B015A" w:rsidRDefault="00DD6090">
                  <w:pPr>
                    <w:pStyle w:val="TableParagraph"/>
                    <w:rPr>
                      <w:rFonts w:hint="default"/>
                      <w:w w:val="95"/>
                      <w:sz w:val="21"/>
                      <w:szCs w:val="21"/>
                    </w:rPr>
                  </w:pPr>
                  <w:r w:rsidRPr="009B015A">
                    <w:rPr>
                      <w:rFonts w:hint="default"/>
                      <w:w w:val="95"/>
                      <w:sz w:val="21"/>
                      <w:szCs w:val="21"/>
                    </w:rPr>
                    <w:t>5058</w:t>
                  </w:r>
                </w:p>
              </w:tc>
            </w:tr>
            <w:tr w:rsidR="00B67E52" w:rsidRPr="009B015A" w14:paraId="1E43CD69" w14:textId="77777777">
              <w:trPr>
                <w:trHeight w:val="340"/>
                <w:jc w:val="center"/>
              </w:trPr>
              <w:tc>
                <w:tcPr>
                  <w:tcW w:w="429" w:type="pct"/>
                  <w:shd w:val="clear" w:color="auto" w:fill="auto"/>
                  <w:vAlign w:val="center"/>
                </w:tcPr>
                <w:p w14:paraId="7A7F938C" w14:textId="77777777" w:rsidR="00B67E52" w:rsidRPr="009B015A" w:rsidRDefault="00DD6090">
                  <w:pPr>
                    <w:pStyle w:val="TableParagraph"/>
                    <w:rPr>
                      <w:rFonts w:hint="default"/>
                      <w:sz w:val="21"/>
                      <w:szCs w:val="21"/>
                    </w:rPr>
                  </w:pPr>
                  <w:r w:rsidRPr="009B015A">
                    <w:rPr>
                      <w:rFonts w:hint="default"/>
                      <w:sz w:val="21"/>
                      <w:szCs w:val="21"/>
                    </w:rPr>
                    <w:t>4</w:t>
                  </w:r>
                </w:p>
              </w:tc>
              <w:tc>
                <w:tcPr>
                  <w:tcW w:w="1708" w:type="pct"/>
                  <w:shd w:val="clear" w:color="auto" w:fill="auto"/>
                  <w:vAlign w:val="center"/>
                </w:tcPr>
                <w:p w14:paraId="0B4C6D01" w14:textId="77777777" w:rsidR="00B67E52" w:rsidRPr="009B015A" w:rsidRDefault="00DD6090">
                  <w:pPr>
                    <w:pStyle w:val="TableParagraph"/>
                    <w:rPr>
                      <w:rFonts w:hint="default"/>
                      <w:sz w:val="21"/>
                      <w:szCs w:val="21"/>
                    </w:rPr>
                  </w:pPr>
                  <w:r w:rsidRPr="009B015A">
                    <w:rPr>
                      <w:rFonts w:hint="default"/>
                      <w:sz w:val="21"/>
                      <w:szCs w:val="21"/>
                    </w:rPr>
                    <w:t>片石</w:t>
                  </w:r>
                </w:p>
              </w:tc>
              <w:tc>
                <w:tcPr>
                  <w:tcW w:w="1187" w:type="pct"/>
                  <w:shd w:val="clear" w:color="auto" w:fill="auto"/>
                  <w:vAlign w:val="center"/>
                </w:tcPr>
                <w:p w14:paraId="0DFE7EAE" w14:textId="77777777" w:rsidR="00B67E52" w:rsidRPr="009B015A" w:rsidRDefault="00DD6090">
                  <w:pPr>
                    <w:pStyle w:val="TableParagraph"/>
                    <w:rPr>
                      <w:rFonts w:hint="default"/>
                      <w:sz w:val="21"/>
                      <w:szCs w:val="21"/>
                    </w:rPr>
                  </w:pPr>
                  <w:r w:rsidRPr="009B015A">
                    <w:rPr>
                      <w:rFonts w:hint="default"/>
                      <w:sz w:val="21"/>
                      <w:szCs w:val="21"/>
                    </w:rPr>
                    <w:t>m</w:t>
                  </w:r>
                  <w:r w:rsidRPr="009B015A">
                    <w:rPr>
                      <w:rFonts w:hint="default"/>
                      <w:sz w:val="21"/>
                      <w:szCs w:val="21"/>
                      <w:vertAlign w:val="superscript"/>
                    </w:rPr>
                    <w:t>3</w:t>
                  </w:r>
                </w:p>
              </w:tc>
              <w:tc>
                <w:tcPr>
                  <w:tcW w:w="1676" w:type="pct"/>
                  <w:shd w:val="clear" w:color="auto" w:fill="auto"/>
                  <w:vAlign w:val="center"/>
                </w:tcPr>
                <w:p w14:paraId="774E9F57" w14:textId="77777777" w:rsidR="00B67E52" w:rsidRPr="009B015A" w:rsidRDefault="00DD6090">
                  <w:pPr>
                    <w:pStyle w:val="TableParagraph"/>
                    <w:rPr>
                      <w:rFonts w:hint="default"/>
                      <w:w w:val="95"/>
                      <w:sz w:val="21"/>
                      <w:szCs w:val="21"/>
                    </w:rPr>
                  </w:pPr>
                  <w:r w:rsidRPr="009B015A">
                    <w:rPr>
                      <w:rFonts w:hint="default"/>
                      <w:w w:val="95"/>
                      <w:sz w:val="21"/>
                      <w:szCs w:val="21"/>
                    </w:rPr>
                    <w:t>5132</w:t>
                  </w:r>
                </w:p>
              </w:tc>
            </w:tr>
            <w:tr w:rsidR="00B67E52" w:rsidRPr="009B015A" w14:paraId="3A106335" w14:textId="77777777">
              <w:trPr>
                <w:trHeight w:val="340"/>
                <w:jc w:val="center"/>
              </w:trPr>
              <w:tc>
                <w:tcPr>
                  <w:tcW w:w="429" w:type="pct"/>
                  <w:shd w:val="clear" w:color="auto" w:fill="auto"/>
                  <w:vAlign w:val="center"/>
                </w:tcPr>
                <w:p w14:paraId="2A2BF1EA" w14:textId="77777777" w:rsidR="00B67E52" w:rsidRPr="009B015A" w:rsidRDefault="00DD6090">
                  <w:pPr>
                    <w:pStyle w:val="TableParagraph"/>
                    <w:rPr>
                      <w:rFonts w:hint="default"/>
                      <w:sz w:val="21"/>
                      <w:szCs w:val="21"/>
                    </w:rPr>
                  </w:pPr>
                  <w:r w:rsidRPr="009B015A">
                    <w:rPr>
                      <w:rFonts w:hint="default"/>
                      <w:sz w:val="21"/>
                      <w:szCs w:val="21"/>
                    </w:rPr>
                    <w:t>5</w:t>
                  </w:r>
                </w:p>
              </w:tc>
              <w:tc>
                <w:tcPr>
                  <w:tcW w:w="1708" w:type="pct"/>
                  <w:shd w:val="clear" w:color="auto" w:fill="auto"/>
                  <w:vAlign w:val="center"/>
                </w:tcPr>
                <w:p w14:paraId="72EC5D65" w14:textId="77777777" w:rsidR="00B67E52" w:rsidRPr="009B015A" w:rsidRDefault="00DD6090">
                  <w:pPr>
                    <w:pStyle w:val="TableParagraph"/>
                    <w:rPr>
                      <w:rFonts w:hint="default"/>
                      <w:sz w:val="21"/>
                      <w:szCs w:val="21"/>
                    </w:rPr>
                  </w:pPr>
                  <w:r w:rsidRPr="009B015A">
                    <w:rPr>
                      <w:rFonts w:hint="default"/>
                      <w:sz w:val="21"/>
                      <w:szCs w:val="21"/>
                    </w:rPr>
                    <w:t>碎石</w:t>
                  </w:r>
                </w:p>
              </w:tc>
              <w:tc>
                <w:tcPr>
                  <w:tcW w:w="1187" w:type="pct"/>
                  <w:shd w:val="clear" w:color="auto" w:fill="auto"/>
                  <w:vAlign w:val="center"/>
                </w:tcPr>
                <w:p w14:paraId="70C7DF27" w14:textId="77777777" w:rsidR="00B67E52" w:rsidRPr="009B015A" w:rsidRDefault="00DD6090">
                  <w:pPr>
                    <w:pStyle w:val="TableParagraph"/>
                    <w:rPr>
                      <w:rFonts w:hint="default"/>
                      <w:sz w:val="21"/>
                      <w:szCs w:val="21"/>
                    </w:rPr>
                  </w:pPr>
                  <w:r w:rsidRPr="009B015A">
                    <w:rPr>
                      <w:rFonts w:hint="default"/>
                      <w:sz w:val="21"/>
                      <w:szCs w:val="21"/>
                    </w:rPr>
                    <w:t>m</w:t>
                  </w:r>
                  <w:r w:rsidRPr="009B015A">
                    <w:rPr>
                      <w:rFonts w:hint="default"/>
                      <w:sz w:val="21"/>
                      <w:szCs w:val="21"/>
                      <w:vertAlign w:val="superscript"/>
                    </w:rPr>
                    <w:t>3</w:t>
                  </w:r>
                </w:p>
              </w:tc>
              <w:tc>
                <w:tcPr>
                  <w:tcW w:w="1676" w:type="pct"/>
                  <w:shd w:val="clear" w:color="auto" w:fill="auto"/>
                  <w:vAlign w:val="center"/>
                </w:tcPr>
                <w:p w14:paraId="3EC8D7ED" w14:textId="77777777" w:rsidR="00B67E52" w:rsidRPr="009B015A" w:rsidRDefault="00DD6090">
                  <w:pPr>
                    <w:pStyle w:val="TableParagraph"/>
                    <w:rPr>
                      <w:rFonts w:hint="default"/>
                      <w:w w:val="95"/>
                      <w:sz w:val="21"/>
                      <w:szCs w:val="21"/>
                    </w:rPr>
                  </w:pPr>
                  <w:r w:rsidRPr="009B015A">
                    <w:rPr>
                      <w:rFonts w:hint="default"/>
                      <w:w w:val="95"/>
                      <w:sz w:val="21"/>
                      <w:szCs w:val="21"/>
                    </w:rPr>
                    <w:t>22385</w:t>
                  </w:r>
                </w:p>
              </w:tc>
            </w:tr>
          </w:tbl>
          <w:p w14:paraId="21BAC65E" w14:textId="77777777" w:rsidR="00B67E52" w:rsidRPr="009B015A" w:rsidRDefault="00B67E52">
            <w:pPr>
              <w:pStyle w:val="2"/>
              <w:spacing w:after="0" w:line="360" w:lineRule="auto"/>
              <w:ind w:leftChars="0" w:left="0" w:firstLineChars="200" w:firstLine="482"/>
              <w:rPr>
                <w:rFonts w:hint="default"/>
                <w:b/>
                <w:bCs/>
              </w:rPr>
            </w:pPr>
          </w:p>
          <w:p w14:paraId="1558BD06"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2</w:t>
            </w:r>
            <w:r w:rsidRPr="009B015A">
              <w:rPr>
                <w:rFonts w:hint="default"/>
                <w:b/>
                <w:bCs/>
              </w:rPr>
              <w:t>、设备清单</w:t>
            </w:r>
          </w:p>
          <w:p w14:paraId="08583D7D" w14:textId="77777777" w:rsidR="00B67E52" w:rsidRPr="009B015A" w:rsidRDefault="00DD6090">
            <w:pPr>
              <w:pStyle w:val="22"/>
              <w:ind w:firstLine="0"/>
              <w:jc w:val="center"/>
              <w:rPr>
                <w:rFonts w:ascii="Times New Roman" w:eastAsia="黑体" w:hAnsi="Times New Roman" w:cs="Times New Roman"/>
                <w:sz w:val="24"/>
                <w:szCs w:val="24"/>
              </w:rPr>
            </w:pPr>
            <w:r w:rsidRPr="009B015A">
              <w:rPr>
                <w:rFonts w:ascii="Times New Roman" w:eastAsia="黑体" w:hAnsi="Times New Roman" w:cs="Times New Roman"/>
                <w:sz w:val="24"/>
                <w:szCs w:val="24"/>
              </w:rPr>
              <w:t>表</w:t>
            </w:r>
            <w:r w:rsidRPr="009B015A">
              <w:rPr>
                <w:rFonts w:ascii="Times New Roman" w:eastAsia="黑体" w:hAnsi="Times New Roman" w:cs="Times New Roman"/>
                <w:sz w:val="24"/>
                <w:szCs w:val="24"/>
              </w:rPr>
              <w:t xml:space="preserve">2-6   </w:t>
            </w:r>
            <w:r w:rsidRPr="009B015A">
              <w:rPr>
                <w:rFonts w:ascii="Times New Roman" w:eastAsia="黑体" w:hAnsi="Times New Roman" w:cs="Times New Roman"/>
                <w:sz w:val="24"/>
                <w:szCs w:val="24"/>
              </w:rPr>
              <w:t>主要施工机械一览表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00"/>
              <w:gridCol w:w="2091"/>
              <w:gridCol w:w="2328"/>
            </w:tblGrid>
            <w:tr w:rsidR="00B67E52" w:rsidRPr="009B015A" w14:paraId="12DA4565" w14:textId="77777777">
              <w:trPr>
                <w:trHeight w:val="340"/>
              </w:trPr>
              <w:tc>
                <w:tcPr>
                  <w:tcW w:w="2022" w:type="pct"/>
                  <w:shd w:val="clear" w:color="auto" w:fill="CCFFFF"/>
                  <w:vAlign w:val="center"/>
                </w:tcPr>
                <w:p w14:paraId="3C3BA1A1" w14:textId="77777777" w:rsidR="00B67E52" w:rsidRPr="009B015A" w:rsidRDefault="00DD6090">
                  <w:pPr>
                    <w:adjustRightInd w:val="0"/>
                    <w:jc w:val="center"/>
                    <w:textAlignment w:val="baseline"/>
                    <w:rPr>
                      <w:b/>
                      <w:bCs/>
                      <w:kern w:val="24"/>
                      <w:szCs w:val="21"/>
                    </w:rPr>
                  </w:pPr>
                  <w:r w:rsidRPr="009B015A">
                    <w:rPr>
                      <w:b/>
                      <w:bCs/>
                      <w:kern w:val="24"/>
                      <w:szCs w:val="21"/>
                    </w:rPr>
                    <w:t>机械类型</w:t>
                  </w:r>
                </w:p>
              </w:tc>
              <w:tc>
                <w:tcPr>
                  <w:tcW w:w="1409" w:type="pct"/>
                  <w:shd w:val="clear" w:color="auto" w:fill="CCFFFF"/>
                  <w:vAlign w:val="center"/>
                </w:tcPr>
                <w:p w14:paraId="56B46053" w14:textId="77777777" w:rsidR="00B67E52" w:rsidRPr="009B015A" w:rsidRDefault="00DD6090">
                  <w:pPr>
                    <w:adjustRightInd w:val="0"/>
                    <w:jc w:val="center"/>
                    <w:textAlignment w:val="baseline"/>
                    <w:rPr>
                      <w:b/>
                      <w:bCs/>
                      <w:kern w:val="24"/>
                      <w:szCs w:val="21"/>
                    </w:rPr>
                  </w:pPr>
                  <w:r w:rsidRPr="009B015A">
                    <w:rPr>
                      <w:b/>
                      <w:bCs/>
                      <w:kern w:val="24"/>
                      <w:szCs w:val="21"/>
                    </w:rPr>
                    <w:t>型号</w:t>
                  </w:r>
                </w:p>
              </w:tc>
              <w:tc>
                <w:tcPr>
                  <w:tcW w:w="1569" w:type="pct"/>
                  <w:shd w:val="clear" w:color="auto" w:fill="CCFFFF"/>
                  <w:vAlign w:val="center"/>
                </w:tcPr>
                <w:p w14:paraId="60E02AE4" w14:textId="77777777" w:rsidR="00B67E52" w:rsidRPr="009B015A" w:rsidRDefault="00DD6090">
                  <w:pPr>
                    <w:adjustRightInd w:val="0"/>
                    <w:jc w:val="center"/>
                    <w:textAlignment w:val="baseline"/>
                    <w:rPr>
                      <w:b/>
                      <w:bCs/>
                      <w:kern w:val="24"/>
                      <w:szCs w:val="21"/>
                    </w:rPr>
                  </w:pPr>
                  <w:r w:rsidRPr="009B015A">
                    <w:rPr>
                      <w:b/>
                      <w:bCs/>
                      <w:kern w:val="24"/>
                      <w:szCs w:val="21"/>
                    </w:rPr>
                    <w:t>数量（台）</w:t>
                  </w:r>
                </w:p>
              </w:tc>
            </w:tr>
            <w:tr w:rsidR="00B67E52" w:rsidRPr="009B015A" w14:paraId="19288008" w14:textId="77777777">
              <w:trPr>
                <w:trHeight w:val="340"/>
              </w:trPr>
              <w:tc>
                <w:tcPr>
                  <w:tcW w:w="2022" w:type="pct"/>
                  <w:shd w:val="clear" w:color="auto" w:fill="auto"/>
                  <w:vAlign w:val="center"/>
                </w:tcPr>
                <w:p w14:paraId="5AA501FD" w14:textId="77777777" w:rsidR="00B67E52" w:rsidRPr="009B015A" w:rsidRDefault="00DD6090">
                  <w:pPr>
                    <w:adjustRightInd w:val="0"/>
                    <w:jc w:val="center"/>
                    <w:textAlignment w:val="baseline"/>
                    <w:rPr>
                      <w:kern w:val="24"/>
                      <w:szCs w:val="21"/>
                    </w:rPr>
                  </w:pPr>
                  <w:r w:rsidRPr="009B015A">
                    <w:rPr>
                      <w:kern w:val="24"/>
                      <w:szCs w:val="21"/>
                    </w:rPr>
                    <w:t>推土机</w:t>
                  </w:r>
                </w:p>
              </w:tc>
              <w:tc>
                <w:tcPr>
                  <w:tcW w:w="1409" w:type="pct"/>
                  <w:shd w:val="clear" w:color="auto" w:fill="auto"/>
                  <w:vAlign w:val="center"/>
                </w:tcPr>
                <w:p w14:paraId="074A4000" w14:textId="77777777" w:rsidR="00B67E52" w:rsidRPr="009B015A" w:rsidRDefault="00DD6090">
                  <w:pPr>
                    <w:adjustRightInd w:val="0"/>
                    <w:jc w:val="center"/>
                    <w:textAlignment w:val="baseline"/>
                    <w:rPr>
                      <w:kern w:val="24"/>
                      <w:szCs w:val="21"/>
                    </w:rPr>
                  </w:pPr>
                  <w:r w:rsidRPr="009B015A">
                    <w:rPr>
                      <w:kern w:val="24"/>
                      <w:szCs w:val="21"/>
                    </w:rPr>
                    <w:t>T140-1</w:t>
                  </w:r>
                  <w:r w:rsidRPr="009B015A">
                    <w:rPr>
                      <w:kern w:val="24"/>
                      <w:szCs w:val="21"/>
                    </w:rPr>
                    <w:t>带松土器</w:t>
                  </w:r>
                </w:p>
              </w:tc>
              <w:tc>
                <w:tcPr>
                  <w:tcW w:w="1569" w:type="pct"/>
                  <w:shd w:val="clear" w:color="auto" w:fill="auto"/>
                  <w:vAlign w:val="center"/>
                </w:tcPr>
                <w:p w14:paraId="4685E17E"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1D393B68" w14:textId="77777777">
              <w:trPr>
                <w:trHeight w:val="340"/>
              </w:trPr>
              <w:tc>
                <w:tcPr>
                  <w:tcW w:w="2022" w:type="pct"/>
                  <w:shd w:val="clear" w:color="auto" w:fill="auto"/>
                  <w:vAlign w:val="center"/>
                </w:tcPr>
                <w:p w14:paraId="41C483E7" w14:textId="77777777" w:rsidR="00B67E52" w:rsidRPr="009B015A" w:rsidRDefault="00DD6090">
                  <w:pPr>
                    <w:adjustRightInd w:val="0"/>
                    <w:jc w:val="center"/>
                    <w:textAlignment w:val="baseline"/>
                    <w:rPr>
                      <w:kern w:val="24"/>
                      <w:szCs w:val="21"/>
                    </w:rPr>
                  </w:pPr>
                  <w:r w:rsidRPr="009B015A">
                    <w:rPr>
                      <w:kern w:val="24"/>
                      <w:szCs w:val="21"/>
                    </w:rPr>
                    <w:t>推土机</w:t>
                  </w:r>
                </w:p>
              </w:tc>
              <w:tc>
                <w:tcPr>
                  <w:tcW w:w="1409" w:type="pct"/>
                  <w:shd w:val="clear" w:color="auto" w:fill="auto"/>
                  <w:vAlign w:val="center"/>
                </w:tcPr>
                <w:p w14:paraId="2B051C52" w14:textId="77777777" w:rsidR="00B67E52" w:rsidRPr="009B015A" w:rsidRDefault="00DD6090">
                  <w:pPr>
                    <w:adjustRightInd w:val="0"/>
                    <w:jc w:val="center"/>
                    <w:textAlignment w:val="baseline"/>
                    <w:rPr>
                      <w:kern w:val="24"/>
                      <w:szCs w:val="21"/>
                    </w:rPr>
                  </w:pPr>
                  <w:r w:rsidRPr="009B015A">
                    <w:rPr>
                      <w:kern w:val="24"/>
                      <w:szCs w:val="21"/>
                    </w:rPr>
                    <w:t>T180</w:t>
                  </w:r>
                </w:p>
              </w:tc>
              <w:tc>
                <w:tcPr>
                  <w:tcW w:w="1569" w:type="pct"/>
                  <w:shd w:val="clear" w:color="auto" w:fill="auto"/>
                  <w:vAlign w:val="center"/>
                </w:tcPr>
                <w:p w14:paraId="7E1C42BD"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4A5D958E" w14:textId="77777777">
              <w:trPr>
                <w:trHeight w:val="340"/>
              </w:trPr>
              <w:tc>
                <w:tcPr>
                  <w:tcW w:w="2022" w:type="pct"/>
                  <w:shd w:val="clear" w:color="auto" w:fill="auto"/>
                  <w:vAlign w:val="center"/>
                </w:tcPr>
                <w:p w14:paraId="37A8CA3E" w14:textId="77777777" w:rsidR="00B67E52" w:rsidRPr="009B015A" w:rsidRDefault="00DD6090">
                  <w:pPr>
                    <w:adjustRightInd w:val="0"/>
                    <w:jc w:val="center"/>
                    <w:textAlignment w:val="baseline"/>
                    <w:rPr>
                      <w:kern w:val="24"/>
                      <w:szCs w:val="21"/>
                    </w:rPr>
                  </w:pPr>
                  <w:r w:rsidRPr="009B015A">
                    <w:rPr>
                      <w:kern w:val="24"/>
                      <w:szCs w:val="21"/>
                    </w:rPr>
                    <w:t>挖掘机</w:t>
                  </w:r>
                </w:p>
              </w:tc>
              <w:tc>
                <w:tcPr>
                  <w:tcW w:w="1409" w:type="pct"/>
                  <w:shd w:val="clear" w:color="auto" w:fill="auto"/>
                  <w:vAlign w:val="center"/>
                </w:tcPr>
                <w:p w14:paraId="61636E9C" w14:textId="77777777" w:rsidR="00B67E52" w:rsidRPr="009B015A" w:rsidRDefault="00DD6090">
                  <w:pPr>
                    <w:adjustRightInd w:val="0"/>
                    <w:jc w:val="center"/>
                    <w:textAlignment w:val="baseline"/>
                    <w:rPr>
                      <w:kern w:val="24"/>
                      <w:szCs w:val="21"/>
                    </w:rPr>
                  </w:pPr>
                  <w:r w:rsidRPr="009B015A">
                    <w:rPr>
                      <w:kern w:val="24"/>
                      <w:szCs w:val="21"/>
                    </w:rPr>
                    <w:t>WY60</w:t>
                  </w:r>
                  <w:r w:rsidRPr="009B015A">
                    <w:rPr>
                      <w:kern w:val="24"/>
                      <w:szCs w:val="21"/>
                    </w:rPr>
                    <w:t>液压</w:t>
                  </w:r>
                </w:p>
              </w:tc>
              <w:tc>
                <w:tcPr>
                  <w:tcW w:w="1569" w:type="pct"/>
                  <w:shd w:val="clear" w:color="auto" w:fill="auto"/>
                  <w:vAlign w:val="center"/>
                </w:tcPr>
                <w:p w14:paraId="3E973874"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0D55DD5F" w14:textId="77777777">
              <w:trPr>
                <w:trHeight w:val="340"/>
              </w:trPr>
              <w:tc>
                <w:tcPr>
                  <w:tcW w:w="2022" w:type="pct"/>
                  <w:shd w:val="clear" w:color="auto" w:fill="auto"/>
                  <w:vAlign w:val="center"/>
                </w:tcPr>
                <w:p w14:paraId="033F3325" w14:textId="77777777" w:rsidR="00B67E52" w:rsidRPr="009B015A" w:rsidRDefault="00DD6090">
                  <w:pPr>
                    <w:adjustRightInd w:val="0"/>
                    <w:jc w:val="center"/>
                    <w:textAlignment w:val="baseline"/>
                    <w:rPr>
                      <w:kern w:val="24"/>
                      <w:szCs w:val="21"/>
                    </w:rPr>
                  </w:pPr>
                  <w:r w:rsidRPr="009B015A">
                    <w:rPr>
                      <w:kern w:val="24"/>
                      <w:szCs w:val="21"/>
                    </w:rPr>
                    <w:t>挖掘机</w:t>
                  </w:r>
                </w:p>
              </w:tc>
              <w:tc>
                <w:tcPr>
                  <w:tcW w:w="1409" w:type="pct"/>
                  <w:shd w:val="clear" w:color="auto" w:fill="auto"/>
                  <w:vAlign w:val="center"/>
                </w:tcPr>
                <w:p w14:paraId="2A99BBA7" w14:textId="77777777" w:rsidR="00B67E52" w:rsidRPr="009B015A" w:rsidRDefault="00DD6090">
                  <w:pPr>
                    <w:adjustRightInd w:val="0"/>
                    <w:jc w:val="center"/>
                    <w:textAlignment w:val="baseline"/>
                    <w:rPr>
                      <w:kern w:val="24"/>
                      <w:szCs w:val="21"/>
                    </w:rPr>
                  </w:pPr>
                  <w:r w:rsidRPr="009B015A">
                    <w:rPr>
                      <w:kern w:val="24"/>
                      <w:szCs w:val="21"/>
                    </w:rPr>
                    <w:t>WY200A</w:t>
                  </w:r>
                </w:p>
              </w:tc>
              <w:tc>
                <w:tcPr>
                  <w:tcW w:w="1569" w:type="pct"/>
                  <w:shd w:val="clear" w:color="auto" w:fill="auto"/>
                  <w:vAlign w:val="center"/>
                </w:tcPr>
                <w:p w14:paraId="66C0CBC3"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7184BD50" w14:textId="77777777">
              <w:trPr>
                <w:trHeight w:val="340"/>
              </w:trPr>
              <w:tc>
                <w:tcPr>
                  <w:tcW w:w="2022" w:type="pct"/>
                  <w:shd w:val="clear" w:color="auto" w:fill="auto"/>
                  <w:vAlign w:val="center"/>
                </w:tcPr>
                <w:p w14:paraId="321A3DB6" w14:textId="77777777" w:rsidR="00B67E52" w:rsidRPr="009B015A" w:rsidRDefault="00DD6090">
                  <w:pPr>
                    <w:adjustRightInd w:val="0"/>
                    <w:jc w:val="center"/>
                    <w:textAlignment w:val="baseline"/>
                    <w:rPr>
                      <w:kern w:val="24"/>
                      <w:szCs w:val="21"/>
                    </w:rPr>
                  </w:pPr>
                  <w:r w:rsidRPr="009B015A">
                    <w:rPr>
                      <w:kern w:val="24"/>
                      <w:szCs w:val="21"/>
                    </w:rPr>
                    <w:t>挖掘机</w:t>
                  </w:r>
                </w:p>
              </w:tc>
              <w:tc>
                <w:tcPr>
                  <w:tcW w:w="1409" w:type="pct"/>
                  <w:shd w:val="clear" w:color="auto" w:fill="auto"/>
                  <w:vAlign w:val="center"/>
                </w:tcPr>
                <w:p w14:paraId="33BE2B6F" w14:textId="77777777" w:rsidR="00B67E52" w:rsidRPr="009B015A" w:rsidRDefault="00DD6090">
                  <w:pPr>
                    <w:adjustRightInd w:val="0"/>
                    <w:jc w:val="center"/>
                    <w:textAlignment w:val="baseline"/>
                    <w:rPr>
                      <w:kern w:val="24"/>
                      <w:szCs w:val="21"/>
                    </w:rPr>
                  </w:pPr>
                  <w:r w:rsidRPr="009B015A">
                    <w:rPr>
                      <w:kern w:val="24"/>
                      <w:szCs w:val="21"/>
                    </w:rPr>
                    <w:t>W200A</w:t>
                  </w:r>
                </w:p>
              </w:tc>
              <w:tc>
                <w:tcPr>
                  <w:tcW w:w="1569" w:type="pct"/>
                  <w:shd w:val="clear" w:color="auto" w:fill="auto"/>
                  <w:vAlign w:val="center"/>
                </w:tcPr>
                <w:p w14:paraId="219523A2"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66954F18" w14:textId="77777777">
              <w:trPr>
                <w:trHeight w:val="340"/>
              </w:trPr>
              <w:tc>
                <w:tcPr>
                  <w:tcW w:w="2022" w:type="pct"/>
                  <w:shd w:val="clear" w:color="auto" w:fill="auto"/>
                  <w:vAlign w:val="center"/>
                </w:tcPr>
                <w:p w14:paraId="0C5FA080" w14:textId="77777777" w:rsidR="00B67E52" w:rsidRPr="009B015A" w:rsidRDefault="00DD6090">
                  <w:pPr>
                    <w:adjustRightInd w:val="0"/>
                    <w:jc w:val="center"/>
                    <w:textAlignment w:val="baseline"/>
                    <w:rPr>
                      <w:kern w:val="24"/>
                      <w:szCs w:val="21"/>
                    </w:rPr>
                  </w:pPr>
                  <w:r w:rsidRPr="009B015A">
                    <w:rPr>
                      <w:kern w:val="24"/>
                      <w:szCs w:val="21"/>
                    </w:rPr>
                    <w:t>装载机</w:t>
                  </w:r>
                </w:p>
              </w:tc>
              <w:tc>
                <w:tcPr>
                  <w:tcW w:w="1409" w:type="pct"/>
                  <w:shd w:val="clear" w:color="auto" w:fill="auto"/>
                  <w:vAlign w:val="center"/>
                </w:tcPr>
                <w:p w14:paraId="4B9CFA7C" w14:textId="77777777" w:rsidR="00B67E52" w:rsidRPr="009B015A" w:rsidRDefault="00DD6090">
                  <w:pPr>
                    <w:adjustRightInd w:val="0"/>
                    <w:jc w:val="center"/>
                    <w:textAlignment w:val="baseline"/>
                    <w:rPr>
                      <w:kern w:val="24"/>
                      <w:szCs w:val="21"/>
                    </w:rPr>
                  </w:pPr>
                  <w:r w:rsidRPr="009B015A">
                    <w:rPr>
                      <w:kern w:val="24"/>
                      <w:szCs w:val="21"/>
                    </w:rPr>
                    <w:t>ZL20</w:t>
                  </w:r>
                </w:p>
              </w:tc>
              <w:tc>
                <w:tcPr>
                  <w:tcW w:w="1569" w:type="pct"/>
                  <w:shd w:val="clear" w:color="auto" w:fill="auto"/>
                  <w:vAlign w:val="center"/>
                </w:tcPr>
                <w:p w14:paraId="6042326C"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4A8A4A37" w14:textId="77777777">
              <w:trPr>
                <w:trHeight w:val="340"/>
              </w:trPr>
              <w:tc>
                <w:tcPr>
                  <w:tcW w:w="2022" w:type="pct"/>
                  <w:shd w:val="clear" w:color="auto" w:fill="auto"/>
                  <w:vAlign w:val="center"/>
                </w:tcPr>
                <w:p w14:paraId="09084136" w14:textId="77777777" w:rsidR="00B67E52" w:rsidRPr="009B015A" w:rsidRDefault="00DD6090">
                  <w:pPr>
                    <w:adjustRightInd w:val="0"/>
                    <w:jc w:val="center"/>
                    <w:textAlignment w:val="baseline"/>
                    <w:rPr>
                      <w:kern w:val="24"/>
                      <w:szCs w:val="21"/>
                    </w:rPr>
                  </w:pPr>
                  <w:r w:rsidRPr="009B015A">
                    <w:rPr>
                      <w:kern w:val="24"/>
                      <w:szCs w:val="21"/>
                    </w:rPr>
                    <w:t>平地机</w:t>
                  </w:r>
                </w:p>
              </w:tc>
              <w:tc>
                <w:tcPr>
                  <w:tcW w:w="1409" w:type="pct"/>
                  <w:shd w:val="clear" w:color="auto" w:fill="auto"/>
                  <w:vAlign w:val="center"/>
                </w:tcPr>
                <w:p w14:paraId="1CBA60E7" w14:textId="77777777" w:rsidR="00B67E52" w:rsidRPr="009B015A" w:rsidRDefault="00DD6090">
                  <w:pPr>
                    <w:adjustRightInd w:val="0"/>
                    <w:jc w:val="center"/>
                    <w:textAlignment w:val="baseline"/>
                    <w:rPr>
                      <w:kern w:val="24"/>
                      <w:szCs w:val="21"/>
                    </w:rPr>
                  </w:pPr>
                  <w:r w:rsidRPr="009B015A">
                    <w:rPr>
                      <w:kern w:val="24"/>
                      <w:szCs w:val="21"/>
                    </w:rPr>
                    <w:t>F155</w:t>
                  </w:r>
                </w:p>
              </w:tc>
              <w:tc>
                <w:tcPr>
                  <w:tcW w:w="1569" w:type="pct"/>
                  <w:shd w:val="clear" w:color="auto" w:fill="auto"/>
                  <w:vAlign w:val="center"/>
                </w:tcPr>
                <w:p w14:paraId="35243ECF"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7B4AA3C2" w14:textId="77777777">
              <w:trPr>
                <w:trHeight w:val="340"/>
              </w:trPr>
              <w:tc>
                <w:tcPr>
                  <w:tcW w:w="2022" w:type="pct"/>
                  <w:shd w:val="clear" w:color="auto" w:fill="auto"/>
                  <w:vAlign w:val="center"/>
                </w:tcPr>
                <w:p w14:paraId="364DF09B" w14:textId="77777777" w:rsidR="00B67E52" w:rsidRPr="009B015A" w:rsidRDefault="00DD6090">
                  <w:pPr>
                    <w:adjustRightInd w:val="0"/>
                    <w:jc w:val="center"/>
                    <w:textAlignment w:val="baseline"/>
                    <w:rPr>
                      <w:kern w:val="24"/>
                      <w:szCs w:val="21"/>
                    </w:rPr>
                  </w:pPr>
                  <w:r w:rsidRPr="009B015A">
                    <w:rPr>
                      <w:kern w:val="24"/>
                      <w:szCs w:val="21"/>
                    </w:rPr>
                    <w:t>压路机</w:t>
                  </w:r>
                </w:p>
              </w:tc>
              <w:tc>
                <w:tcPr>
                  <w:tcW w:w="1409" w:type="pct"/>
                  <w:shd w:val="clear" w:color="auto" w:fill="auto"/>
                  <w:vAlign w:val="center"/>
                </w:tcPr>
                <w:p w14:paraId="67142EDE" w14:textId="77777777" w:rsidR="00B67E52" w:rsidRPr="009B015A" w:rsidRDefault="00DD6090">
                  <w:pPr>
                    <w:adjustRightInd w:val="0"/>
                    <w:jc w:val="center"/>
                    <w:textAlignment w:val="baseline"/>
                    <w:rPr>
                      <w:kern w:val="24"/>
                      <w:szCs w:val="21"/>
                    </w:rPr>
                  </w:pPr>
                  <w:r w:rsidRPr="009B015A">
                    <w:rPr>
                      <w:kern w:val="24"/>
                      <w:szCs w:val="21"/>
                    </w:rPr>
                    <w:t>3Y-12/15</w:t>
                  </w:r>
                </w:p>
              </w:tc>
              <w:tc>
                <w:tcPr>
                  <w:tcW w:w="1569" w:type="pct"/>
                  <w:shd w:val="clear" w:color="auto" w:fill="auto"/>
                  <w:vAlign w:val="center"/>
                </w:tcPr>
                <w:p w14:paraId="0C56DC35"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58E843F6" w14:textId="77777777">
              <w:trPr>
                <w:trHeight w:val="340"/>
              </w:trPr>
              <w:tc>
                <w:tcPr>
                  <w:tcW w:w="2022" w:type="pct"/>
                  <w:shd w:val="clear" w:color="auto" w:fill="auto"/>
                  <w:vAlign w:val="center"/>
                </w:tcPr>
                <w:p w14:paraId="797946C1" w14:textId="77777777" w:rsidR="00B67E52" w:rsidRPr="009B015A" w:rsidRDefault="00DD6090">
                  <w:pPr>
                    <w:adjustRightInd w:val="0"/>
                    <w:jc w:val="center"/>
                    <w:textAlignment w:val="baseline"/>
                    <w:rPr>
                      <w:kern w:val="24"/>
                      <w:szCs w:val="21"/>
                    </w:rPr>
                  </w:pPr>
                  <w:r w:rsidRPr="009B015A">
                    <w:rPr>
                      <w:kern w:val="24"/>
                      <w:szCs w:val="21"/>
                    </w:rPr>
                    <w:t>压路机</w:t>
                  </w:r>
                </w:p>
              </w:tc>
              <w:tc>
                <w:tcPr>
                  <w:tcW w:w="1409" w:type="pct"/>
                  <w:shd w:val="clear" w:color="auto" w:fill="auto"/>
                  <w:vAlign w:val="center"/>
                </w:tcPr>
                <w:p w14:paraId="3C9C4EED" w14:textId="77777777" w:rsidR="00B67E52" w:rsidRPr="009B015A" w:rsidRDefault="00DD6090">
                  <w:pPr>
                    <w:adjustRightInd w:val="0"/>
                    <w:jc w:val="center"/>
                    <w:textAlignment w:val="baseline"/>
                    <w:rPr>
                      <w:kern w:val="24"/>
                      <w:szCs w:val="21"/>
                    </w:rPr>
                  </w:pPr>
                  <w:r w:rsidRPr="009B015A">
                    <w:rPr>
                      <w:kern w:val="24"/>
                      <w:szCs w:val="21"/>
                    </w:rPr>
                    <w:t>3Y-18/21</w:t>
                  </w:r>
                </w:p>
              </w:tc>
              <w:tc>
                <w:tcPr>
                  <w:tcW w:w="1569" w:type="pct"/>
                  <w:shd w:val="clear" w:color="auto" w:fill="auto"/>
                  <w:vAlign w:val="center"/>
                </w:tcPr>
                <w:p w14:paraId="538CBAD4"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4CA2D596" w14:textId="77777777">
              <w:trPr>
                <w:trHeight w:val="340"/>
              </w:trPr>
              <w:tc>
                <w:tcPr>
                  <w:tcW w:w="2022" w:type="pct"/>
                  <w:shd w:val="clear" w:color="auto" w:fill="auto"/>
                  <w:vAlign w:val="center"/>
                </w:tcPr>
                <w:p w14:paraId="61841240" w14:textId="77777777" w:rsidR="00B67E52" w:rsidRPr="009B015A" w:rsidRDefault="00DD6090">
                  <w:pPr>
                    <w:adjustRightInd w:val="0"/>
                    <w:jc w:val="center"/>
                    <w:textAlignment w:val="baseline"/>
                    <w:rPr>
                      <w:kern w:val="24"/>
                      <w:szCs w:val="21"/>
                    </w:rPr>
                  </w:pPr>
                  <w:r w:rsidRPr="009B015A">
                    <w:rPr>
                      <w:kern w:val="24"/>
                      <w:szCs w:val="21"/>
                    </w:rPr>
                    <w:t>压路机</w:t>
                  </w:r>
                </w:p>
              </w:tc>
              <w:tc>
                <w:tcPr>
                  <w:tcW w:w="1409" w:type="pct"/>
                  <w:shd w:val="clear" w:color="auto" w:fill="auto"/>
                  <w:vAlign w:val="center"/>
                </w:tcPr>
                <w:p w14:paraId="22BD11F2" w14:textId="77777777" w:rsidR="00B67E52" w:rsidRPr="009B015A" w:rsidRDefault="00DD6090">
                  <w:pPr>
                    <w:adjustRightInd w:val="0"/>
                    <w:jc w:val="center"/>
                    <w:textAlignment w:val="baseline"/>
                    <w:rPr>
                      <w:kern w:val="24"/>
                      <w:szCs w:val="21"/>
                    </w:rPr>
                  </w:pPr>
                  <w:r w:rsidRPr="009B015A">
                    <w:rPr>
                      <w:kern w:val="24"/>
                      <w:szCs w:val="21"/>
                    </w:rPr>
                    <w:t>YZJ10B</w:t>
                  </w:r>
                </w:p>
              </w:tc>
              <w:tc>
                <w:tcPr>
                  <w:tcW w:w="1569" w:type="pct"/>
                  <w:shd w:val="clear" w:color="auto" w:fill="auto"/>
                  <w:vAlign w:val="center"/>
                </w:tcPr>
                <w:p w14:paraId="4A662B95"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06F62C9B" w14:textId="77777777">
              <w:trPr>
                <w:trHeight w:val="340"/>
              </w:trPr>
              <w:tc>
                <w:tcPr>
                  <w:tcW w:w="2022" w:type="pct"/>
                  <w:shd w:val="clear" w:color="auto" w:fill="auto"/>
                  <w:vAlign w:val="center"/>
                </w:tcPr>
                <w:p w14:paraId="1DE8A8E5" w14:textId="77777777" w:rsidR="00B67E52" w:rsidRPr="009B015A" w:rsidRDefault="00DD6090">
                  <w:pPr>
                    <w:adjustRightInd w:val="0"/>
                    <w:jc w:val="center"/>
                    <w:textAlignment w:val="baseline"/>
                    <w:rPr>
                      <w:kern w:val="24"/>
                      <w:szCs w:val="21"/>
                    </w:rPr>
                  </w:pPr>
                  <w:r w:rsidRPr="009B015A">
                    <w:rPr>
                      <w:kern w:val="24"/>
                      <w:szCs w:val="21"/>
                    </w:rPr>
                    <w:t>沥青洒布车</w:t>
                  </w:r>
                </w:p>
              </w:tc>
              <w:tc>
                <w:tcPr>
                  <w:tcW w:w="1409" w:type="pct"/>
                  <w:shd w:val="clear" w:color="auto" w:fill="auto"/>
                  <w:vAlign w:val="center"/>
                </w:tcPr>
                <w:p w14:paraId="01A42506" w14:textId="77777777" w:rsidR="00B67E52" w:rsidRPr="009B015A" w:rsidRDefault="00DD6090">
                  <w:pPr>
                    <w:adjustRightInd w:val="0"/>
                    <w:jc w:val="center"/>
                    <w:textAlignment w:val="baseline"/>
                    <w:rPr>
                      <w:kern w:val="24"/>
                      <w:szCs w:val="21"/>
                    </w:rPr>
                  </w:pPr>
                  <w:r w:rsidRPr="009B015A">
                    <w:rPr>
                      <w:kern w:val="24"/>
                      <w:szCs w:val="21"/>
                    </w:rPr>
                    <w:t>LS-7500</w:t>
                  </w:r>
                </w:p>
              </w:tc>
              <w:tc>
                <w:tcPr>
                  <w:tcW w:w="1569" w:type="pct"/>
                  <w:shd w:val="clear" w:color="auto" w:fill="auto"/>
                  <w:vAlign w:val="center"/>
                </w:tcPr>
                <w:p w14:paraId="112D03C4"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73943E4D" w14:textId="77777777">
              <w:trPr>
                <w:trHeight w:val="340"/>
              </w:trPr>
              <w:tc>
                <w:tcPr>
                  <w:tcW w:w="2022" w:type="pct"/>
                  <w:shd w:val="clear" w:color="auto" w:fill="auto"/>
                  <w:vAlign w:val="center"/>
                </w:tcPr>
                <w:p w14:paraId="2D19F058" w14:textId="77777777" w:rsidR="00B67E52" w:rsidRPr="009B015A" w:rsidRDefault="00DD6090">
                  <w:pPr>
                    <w:adjustRightInd w:val="0"/>
                    <w:jc w:val="center"/>
                    <w:textAlignment w:val="baseline"/>
                    <w:rPr>
                      <w:kern w:val="24"/>
                      <w:szCs w:val="21"/>
                    </w:rPr>
                  </w:pPr>
                  <w:r w:rsidRPr="009B015A">
                    <w:rPr>
                      <w:kern w:val="24"/>
                      <w:szCs w:val="21"/>
                    </w:rPr>
                    <w:t>双钢轮振动压路机</w:t>
                  </w:r>
                </w:p>
              </w:tc>
              <w:tc>
                <w:tcPr>
                  <w:tcW w:w="1409" w:type="pct"/>
                  <w:shd w:val="clear" w:color="auto" w:fill="auto"/>
                  <w:vAlign w:val="center"/>
                </w:tcPr>
                <w:p w14:paraId="57261A60" w14:textId="77777777" w:rsidR="00B67E52" w:rsidRPr="009B015A" w:rsidRDefault="00DD6090">
                  <w:pPr>
                    <w:adjustRightInd w:val="0"/>
                    <w:jc w:val="center"/>
                    <w:textAlignment w:val="baseline"/>
                    <w:rPr>
                      <w:kern w:val="24"/>
                      <w:szCs w:val="21"/>
                    </w:rPr>
                  </w:pPr>
                  <w:r w:rsidRPr="009B015A">
                    <w:rPr>
                      <w:kern w:val="24"/>
                      <w:szCs w:val="21"/>
                    </w:rPr>
                    <w:t>YZC-10</w:t>
                  </w:r>
                </w:p>
              </w:tc>
              <w:tc>
                <w:tcPr>
                  <w:tcW w:w="1569" w:type="pct"/>
                  <w:shd w:val="clear" w:color="auto" w:fill="auto"/>
                  <w:vAlign w:val="center"/>
                </w:tcPr>
                <w:p w14:paraId="6BCEB21F"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01C072A7" w14:textId="77777777">
              <w:trPr>
                <w:trHeight w:val="340"/>
              </w:trPr>
              <w:tc>
                <w:tcPr>
                  <w:tcW w:w="2022" w:type="pct"/>
                  <w:shd w:val="clear" w:color="auto" w:fill="auto"/>
                  <w:vAlign w:val="center"/>
                </w:tcPr>
                <w:p w14:paraId="192717AC" w14:textId="77777777" w:rsidR="00B67E52" w:rsidRPr="009B015A" w:rsidRDefault="00DD6090">
                  <w:pPr>
                    <w:adjustRightInd w:val="0"/>
                    <w:jc w:val="center"/>
                    <w:textAlignment w:val="baseline"/>
                    <w:rPr>
                      <w:kern w:val="24"/>
                      <w:szCs w:val="21"/>
                    </w:rPr>
                  </w:pPr>
                  <w:r w:rsidRPr="009B015A">
                    <w:rPr>
                      <w:kern w:val="24"/>
                      <w:szCs w:val="21"/>
                    </w:rPr>
                    <w:t>轮胎式压路机</w:t>
                  </w:r>
                </w:p>
              </w:tc>
              <w:tc>
                <w:tcPr>
                  <w:tcW w:w="1409" w:type="pct"/>
                  <w:shd w:val="clear" w:color="auto" w:fill="auto"/>
                  <w:vAlign w:val="center"/>
                </w:tcPr>
                <w:p w14:paraId="0BC3D32A" w14:textId="77777777" w:rsidR="00B67E52" w:rsidRPr="009B015A" w:rsidRDefault="00DD6090">
                  <w:pPr>
                    <w:adjustRightInd w:val="0"/>
                    <w:jc w:val="center"/>
                    <w:textAlignment w:val="baseline"/>
                    <w:rPr>
                      <w:kern w:val="24"/>
                      <w:szCs w:val="21"/>
                    </w:rPr>
                  </w:pPr>
                  <w:r w:rsidRPr="009B015A">
                    <w:rPr>
                      <w:kern w:val="24"/>
                      <w:szCs w:val="21"/>
                    </w:rPr>
                    <w:t>YL16</w:t>
                  </w:r>
                </w:p>
              </w:tc>
              <w:tc>
                <w:tcPr>
                  <w:tcW w:w="1569" w:type="pct"/>
                  <w:shd w:val="clear" w:color="auto" w:fill="auto"/>
                  <w:vAlign w:val="center"/>
                </w:tcPr>
                <w:p w14:paraId="7288B624"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17957911" w14:textId="77777777">
              <w:trPr>
                <w:trHeight w:val="340"/>
              </w:trPr>
              <w:tc>
                <w:tcPr>
                  <w:tcW w:w="2022" w:type="pct"/>
                  <w:shd w:val="clear" w:color="auto" w:fill="auto"/>
                  <w:vAlign w:val="center"/>
                </w:tcPr>
                <w:p w14:paraId="4EFB0F9D" w14:textId="77777777" w:rsidR="00B67E52" w:rsidRPr="009B015A" w:rsidRDefault="00DD6090">
                  <w:pPr>
                    <w:adjustRightInd w:val="0"/>
                    <w:jc w:val="center"/>
                    <w:textAlignment w:val="baseline"/>
                    <w:rPr>
                      <w:kern w:val="24"/>
                      <w:szCs w:val="21"/>
                    </w:rPr>
                  </w:pPr>
                  <w:r w:rsidRPr="009B015A">
                    <w:rPr>
                      <w:kern w:val="24"/>
                      <w:szCs w:val="21"/>
                    </w:rPr>
                    <w:t>轮胎式压路机</w:t>
                  </w:r>
                </w:p>
              </w:tc>
              <w:tc>
                <w:tcPr>
                  <w:tcW w:w="1409" w:type="pct"/>
                  <w:shd w:val="clear" w:color="auto" w:fill="auto"/>
                  <w:vAlign w:val="center"/>
                </w:tcPr>
                <w:p w14:paraId="1092D48E" w14:textId="77777777" w:rsidR="00B67E52" w:rsidRPr="009B015A" w:rsidRDefault="00DD6090">
                  <w:pPr>
                    <w:adjustRightInd w:val="0"/>
                    <w:jc w:val="center"/>
                    <w:textAlignment w:val="baseline"/>
                    <w:rPr>
                      <w:kern w:val="24"/>
                      <w:szCs w:val="21"/>
                    </w:rPr>
                  </w:pPr>
                  <w:r w:rsidRPr="009B015A">
                    <w:rPr>
                      <w:kern w:val="24"/>
                      <w:szCs w:val="21"/>
                    </w:rPr>
                    <w:t>YL20</w:t>
                  </w:r>
                </w:p>
              </w:tc>
              <w:tc>
                <w:tcPr>
                  <w:tcW w:w="1569" w:type="pct"/>
                  <w:shd w:val="clear" w:color="auto" w:fill="auto"/>
                  <w:vAlign w:val="center"/>
                </w:tcPr>
                <w:p w14:paraId="6BF0FFE2"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535906FD" w14:textId="77777777">
              <w:trPr>
                <w:trHeight w:val="340"/>
              </w:trPr>
              <w:tc>
                <w:tcPr>
                  <w:tcW w:w="2022" w:type="pct"/>
                  <w:shd w:val="clear" w:color="auto" w:fill="auto"/>
                  <w:vAlign w:val="center"/>
                </w:tcPr>
                <w:p w14:paraId="5C522D4F" w14:textId="77777777" w:rsidR="00B67E52" w:rsidRPr="009B015A" w:rsidRDefault="00DD6090">
                  <w:pPr>
                    <w:adjustRightInd w:val="0"/>
                    <w:jc w:val="center"/>
                    <w:textAlignment w:val="baseline"/>
                    <w:rPr>
                      <w:kern w:val="24"/>
                      <w:szCs w:val="21"/>
                    </w:rPr>
                  </w:pPr>
                  <w:r w:rsidRPr="009B015A">
                    <w:rPr>
                      <w:kern w:val="24"/>
                      <w:szCs w:val="21"/>
                    </w:rPr>
                    <w:lastRenderedPageBreak/>
                    <w:t>凸起振动标线机</w:t>
                  </w:r>
                </w:p>
              </w:tc>
              <w:tc>
                <w:tcPr>
                  <w:tcW w:w="1409" w:type="pct"/>
                  <w:shd w:val="clear" w:color="auto" w:fill="auto"/>
                  <w:vAlign w:val="center"/>
                </w:tcPr>
                <w:p w14:paraId="57A10903" w14:textId="77777777" w:rsidR="00B67E52" w:rsidRPr="009B015A" w:rsidRDefault="00DD6090">
                  <w:pPr>
                    <w:adjustRightInd w:val="0"/>
                    <w:jc w:val="center"/>
                    <w:textAlignment w:val="baseline"/>
                    <w:rPr>
                      <w:kern w:val="24"/>
                      <w:szCs w:val="21"/>
                    </w:rPr>
                  </w:pPr>
                  <w:r w:rsidRPr="009B015A">
                    <w:rPr>
                      <w:kern w:val="24"/>
                      <w:szCs w:val="21"/>
                    </w:rPr>
                    <w:t>/</w:t>
                  </w:r>
                </w:p>
              </w:tc>
              <w:tc>
                <w:tcPr>
                  <w:tcW w:w="1569" w:type="pct"/>
                  <w:shd w:val="clear" w:color="auto" w:fill="auto"/>
                  <w:vAlign w:val="center"/>
                </w:tcPr>
                <w:p w14:paraId="57E3A5B5"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216DD5A5" w14:textId="77777777">
              <w:trPr>
                <w:trHeight w:val="340"/>
              </w:trPr>
              <w:tc>
                <w:tcPr>
                  <w:tcW w:w="2022" w:type="pct"/>
                  <w:shd w:val="clear" w:color="auto" w:fill="auto"/>
                  <w:vAlign w:val="center"/>
                </w:tcPr>
                <w:p w14:paraId="196E09E1" w14:textId="77777777" w:rsidR="00B67E52" w:rsidRPr="009B015A" w:rsidRDefault="00DD6090">
                  <w:pPr>
                    <w:adjustRightInd w:val="0"/>
                    <w:jc w:val="center"/>
                    <w:textAlignment w:val="baseline"/>
                    <w:rPr>
                      <w:kern w:val="24"/>
                      <w:szCs w:val="21"/>
                    </w:rPr>
                  </w:pPr>
                  <w:r w:rsidRPr="009B015A">
                    <w:rPr>
                      <w:kern w:val="24"/>
                      <w:szCs w:val="21"/>
                    </w:rPr>
                    <w:t>路面铣刨机</w:t>
                  </w:r>
                </w:p>
              </w:tc>
              <w:tc>
                <w:tcPr>
                  <w:tcW w:w="1409" w:type="pct"/>
                  <w:shd w:val="clear" w:color="auto" w:fill="auto"/>
                  <w:vAlign w:val="center"/>
                </w:tcPr>
                <w:p w14:paraId="2D7DBAC8" w14:textId="77777777" w:rsidR="00B67E52" w:rsidRPr="009B015A" w:rsidRDefault="00DD6090">
                  <w:pPr>
                    <w:adjustRightInd w:val="0"/>
                    <w:jc w:val="center"/>
                    <w:textAlignment w:val="baseline"/>
                    <w:rPr>
                      <w:kern w:val="24"/>
                      <w:szCs w:val="21"/>
                    </w:rPr>
                  </w:pPr>
                  <w:r w:rsidRPr="009B015A">
                    <w:rPr>
                      <w:kern w:val="24"/>
                      <w:szCs w:val="21"/>
                    </w:rPr>
                    <w:t>LX200</w:t>
                  </w:r>
                </w:p>
              </w:tc>
              <w:tc>
                <w:tcPr>
                  <w:tcW w:w="1569" w:type="pct"/>
                  <w:shd w:val="clear" w:color="auto" w:fill="auto"/>
                  <w:vAlign w:val="center"/>
                </w:tcPr>
                <w:p w14:paraId="4B734D6B"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6746C365" w14:textId="77777777">
              <w:trPr>
                <w:trHeight w:val="340"/>
              </w:trPr>
              <w:tc>
                <w:tcPr>
                  <w:tcW w:w="2022" w:type="pct"/>
                  <w:shd w:val="clear" w:color="auto" w:fill="auto"/>
                  <w:vAlign w:val="center"/>
                </w:tcPr>
                <w:p w14:paraId="0DA9D145" w14:textId="77777777" w:rsidR="00B67E52" w:rsidRPr="009B015A" w:rsidRDefault="00DD6090">
                  <w:pPr>
                    <w:adjustRightInd w:val="0"/>
                    <w:jc w:val="center"/>
                    <w:textAlignment w:val="baseline"/>
                    <w:rPr>
                      <w:kern w:val="24"/>
                      <w:szCs w:val="21"/>
                    </w:rPr>
                  </w:pPr>
                  <w:r w:rsidRPr="009B015A">
                    <w:rPr>
                      <w:kern w:val="24"/>
                      <w:szCs w:val="21"/>
                    </w:rPr>
                    <w:t>锥形反转出料混凝搅拌机</w:t>
                  </w:r>
                </w:p>
              </w:tc>
              <w:tc>
                <w:tcPr>
                  <w:tcW w:w="1409" w:type="pct"/>
                  <w:shd w:val="clear" w:color="auto" w:fill="auto"/>
                  <w:vAlign w:val="center"/>
                </w:tcPr>
                <w:p w14:paraId="46CDEBA1" w14:textId="77777777" w:rsidR="00B67E52" w:rsidRPr="009B015A" w:rsidRDefault="00DD6090">
                  <w:pPr>
                    <w:adjustRightInd w:val="0"/>
                    <w:jc w:val="center"/>
                    <w:textAlignment w:val="baseline"/>
                    <w:rPr>
                      <w:kern w:val="24"/>
                      <w:szCs w:val="21"/>
                    </w:rPr>
                  </w:pPr>
                  <w:r w:rsidRPr="009B015A">
                    <w:rPr>
                      <w:kern w:val="24"/>
                      <w:szCs w:val="21"/>
                    </w:rPr>
                    <w:t>/</w:t>
                  </w:r>
                </w:p>
              </w:tc>
              <w:tc>
                <w:tcPr>
                  <w:tcW w:w="1569" w:type="pct"/>
                  <w:shd w:val="clear" w:color="auto" w:fill="auto"/>
                  <w:vAlign w:val="center"/>
                </w:tcPr>
                <w:p w14:paraId="64D555BB" w14:textId="77777777" w:rsidR="00B67E52" w:rsidRPr="009B015A" w:rsidRDefault="00DD6090">
                  <w:pPr>
                    <w:adjustRightInd w:val="0"/>
                    <w:jc w:val="center"/>
                    <w:textAlignment w:val="baseline"/>
                    <w:rPr>
                      <w:kern w:val="24"/>
                      <w:szCs w:val="21"/>
                    </w:rPr>
                  </w:pPr>
                  <w:r w:rsidRPr="009B015A">
                    <w:rPr>
                      <w:kern w:val="24"/>
                      <w:szCs w:val="21"/>
                    </w:rPr>
                    <w:t>3</w:t>
                  </w:r>
                </w:p>
              </w:tc>
            </w:tr>
            <w:tr w:rsidR="00B67E52" w:rsidRPr="009B015A" w14:paraId="5C64CC56" w14:textId="77777777">
              <w:trPr>
                <w:trHeight w:val="340"/>
              </w:trPr>
              <w:tc>
                <w:tcPr>
                  <w:tcW w:w="2022" w:type="pct"/>
                  <w:shd w:val="clear" w:color="auto" w:fill="auto"/>
                  <w:vAlign w:val="center"/>
                </w:tcPr>
                <w:p w14:paraId="20C2D914" w14:textId="77777777" w:rsidR="00B67E52" w:rsidRPr="009B015A" w:rsidRDefault="00DD6090">
                  <w:pPr>
                    <w:adjustRightInd w:val="0"/>
                    <w:jc w:val="center"/>
                    <w:textAlignment w:val="baseline"/>
                    <w:rPr>
                      <w:kern w:val="24"/>
                      <w:szCs w:val="21"/>
                    </w:rPr>
                  </w:pPr>
                  <w:r w:rsidRPr="009B015A">
                    <w:rPr>
                      <w:kern w:val="24"/>
                      <w:szCs w:val="21"/>
                    </w:rPr>
                    <w:t>沥青混合料摊铺机</w:t>
                  </w:r>
                </w:p>
              </w:tc>
              <w:tc>
                <w:tcPr>
                  <w:tcW w:w="1409" w:type="pct"/>
                  <w:shd w:val="clear" w:color="auto" w:fill="auto"/>
                  <w:vAlign w:val="center"/>
                </w:tcPr>
                <w:p w14:paraId="6E0E9081" w14:textId="77777777" w:rsidR="00B67E52" w:rsidRPr="009B015A" w:rsidRDefault="00DD6090">
                  <w:pPr>
                    <w:adjustRightInd w:val="0"/>
                    <w:jc w:val="center"/>
                    <w:textAlignment w:val="baseline"/>
                    <w:rPr>
                      <w:kern w:val="24"/>
                      <w:szCs w:val="21"/>
                    </w:rPr>
                  </w:pPr>
                  <w:r w:rsidRPr="009B015A">
                    <w:rPr>
                      <w:kern w:val="24"/>
                      <w:szCs w:val="21"/>
                    </w:rPr>
                    <w:t>2LTZ45</w:t>
                  </w:r>
                </w:p>
              </w:tc>
              <w:tc>
                <w:tcPr>
                  <w:tcW w:w="1569" w:type="pct"/>
                  <w:shd w:val="clear" w:color="auto" w:fill="auto"/>
                  <w:vAlign w:val="center"/>
                </w:tcPr>
                <w:p w14:paraId="3FCAA691" w14:textId="77777777" w:rsidR="00B67E52" w:rsidRPr="009B015A" w:rsidRDefault="00DD6090">
                  <w:pPr>
                    <w:adjustRightInd w:val="0"/>
                    <w:jc w:val="center"/>
                    <w:textAlignment w:val="baseline"/>
                    <w:rPr>
                      <w:kern w:val="24"/>
                      <w:szCs w:val="21"/>
                    </w:rPr>
                  </w:pPr>
                  <w:r w:rsidRPr="009B015A">
                    <w:rPr>
                      <w:kern w:val="24"/>
                      <w:szCs w:val="21"/>
                    </w:rPr>
                    <w:t>2</w:t>
                  </w:r>
                </w:p>
              </w:tc>
            </w:tr>
            <w:tr w:rsidR="00B67E52" w:rsidRPr="009B015A" w14:paraId="6E5B533D" w14:textId="77777777">
              <w:trPr>
                <w:trHeight w:val="340"/>
              </w:trPr>
              <w:tc>
                <w:tcPr>
                  <w:tcW w:w="2022" w:type="pct"/>
                  <w:shd w:val="clear" w:color="auto" w:fill="auto"/>
                  <w:vAlign w:val="center"/>
                </w:tcPr>
                <w:p w14:paraId="21FFD9E8" w14:textId="77777777" w:rsidR="00B67E52" w:rsidRPr="009B015A" w:rsidRDefault="00DD6090">
                  <w:pPr>
                    <w:adjustRightInd w:val="0"/>
                    <w:jc w:val="center"/>
                    <w:textAlignment w:val="baseline"/>
                    <w:rPr>
                      <w:kern w:val="24"/>
                      <w:szCs w:val="21"/>
                    </w:rPr>
                  </w:pPr>
                  <w:r w:rsidRPr="009B015A">
                    <w:rPr>
                      <w:kern w:val="24"/>
                      <w:szCs w:val="21"/>
                    </w:rPr>
                    <w:t>混凝土搅拌运输车</w:t>
                  </w:r>
                </w:p>
              </w:tc>
              <w:tc>
                <w:tcPr>
                  <w:tcW w:w="1409" w:type="pct"/>
                  <w:shd w:val="clear" w:color="auto" w:fill="auto"/>
                  <w:vAlign w:val="center"/>
                </w:tcPr>
                <w:p w14:paraId="6F576AE0" w14:textId="77777777" w:rsidR="00B67E52" w:rsidRPr="009B015A" w:rsidRDefault="00DD6090">
                  <w:pPr>
                    <w:adjustRightInd w:val="0"/>
                    <w:jc w:val="center"/>
                    <w:textAlignment w:val="baseline"/>
                    <w:rPr>
                      <w:kern w:val="24"/>
                      <w:szCs w:val="21"/>
                    </w:rPr>
                  </w:pPr>
                  <w:r w:rsidRPr="009B015A">
                    <w:rPr>
                      <w:kern w:val="24"/>
                      <w:szCs w:val="21"/>
                    </w:rPr>
                    <w:t>JCQ3</w:t>
                  </w:r>
                </w:p>
              </w:tc>
              <w:tc>
                <w:tcPr>
                  <w:tcW w:w="1569" w:type="pct"/>
                  <w:shd w:val="clear" w:color="auto" w:fill="auto"/>
                  <w:vAlign w:val="center"/>
                </w:tcPr>
                <w:p w14:paraId="07AC0C2A" w14:textId="77777777" w:rsidR="00B67E52" w:rsidRPr="009B015A" w:rsidRDefault="00DD6090">
                  <w:pPr>
                    <w:adjustRightInd w:val="0"/>
                    <w:jc w:val="center"/>
                    <w:textAlignment w:val="baseline"/>
                    <w:rPr>
                      <w:kern w:val="24"/>
                      <w:szCs w:val="21"/>
                    </w:rPr>
                  </w:pPr>
                  <w:r w:rsidRPr="009B015A">
                    <w:rPr>
                      <w:kern w:val="24"/>
                      <w:szCs w:val="21"/>
                    </w:rPr>
                    <w:t>2</w:t>
                  </w:r>
                </w:p>
              </w:tc>
            </w:tr>
            <w:tr w:rsidR="00B67E52" w:rsidRPr="009B015A" w14:paraId="15A3B911" w14:textId="77777777">
              <w:trPr>
                <w:trHeight w:val="340"/>
              </w:trPr>
              <w:tc>
                <w:tcPr>
                  <w:tcW w:w="2022" w:type="pct"/>
                  <w:shd w:val="clear" w:color="auto" w:fill="auto"/>
                  <w:vAlign w:val="center"/>
                </w:tcPr>
                <w:p w14:paraId="40953CE7" w14:textId="77777777" w:rsidR="00B67E52" w:rsidRPr="009B015A" w:rsidRDefault="00DD6090">
                  <w:pPr>
                    <w:adjustRightInd w:val="0"/>
                    <w:jc w:val="center"/>
                    <w:textAlignment w:val="baseline"/>
                    <w:rPr>
                      <w:kern w:val="24"/>
                      <w:szCs w:val="21"/>
                    </w:rPr>
                  </w:pPr>
                  <w:r w:rsidRPr="009B015A">
                    <w:rPr>
                      <w:kern w:val="24"/>
                      <w:szCs w:val="21"/>
                    </w:rPr>
                    <w:t>自卸汽车</w:t>
                  </w:r>
                </w:p>
              </w:tc>
              <w:tc>
                <w:tcPr>
                  <w:tcW w:w="1409" w:type="pct"/>
                  <w:shd w:val="clear" w:color="auto" w:fill="auto"/>
                  <w:vAlign w:val="center"/>
                </w:tcPr>
                <w:p w14:paraId="384E3991" w14:textId="77777777" w:rsidR="00B67E52" w:rsidRPr="009B015A" w:rsidRDefault="00DD6090">
                  <w:pPr>
                    <w:adjustRightInd w:val="0"/>
                    <w:jc w:val="center"/>
                    <w:textAlignment w:val="baseline"/>
                    <w:rPr>
                      <w:kern w:val="24"/>
                      <w:szCs w:val="21"/>
                    </w:rPr>
                  </w:pPr>
                  <w:r w:rsidRPr="009B015A">
                    <w:rPr>
                      <w:kern w:val="24"/>
                      <w:szCs w:val="21"/>
                    </w:rPr>
                    <w:t>QD351</w:t>
                  </w:r>
                </w:p>
              </w:tc>
              <w:tc>
                <w:tcPr>
                  <w:tcW w:w="1569" w:type="pct"/>
                  <w:shd w:val="clear" w:color="auto" w:fill="auto"/>
                  <w:vAlign w:val="center"/>
                </w:tcPr>
                <w:p w14:paraId="2C034CBD" w14:textId="77777777" w:rsidR="00B67E52" w:rsidRPr="009B015A" w:rsidRDefault="00DD6090">
                  <w:pPr>
                    <w:adjustRightInd w:val="0"/>
                    <w:jc w:val="center"/>
                    <w:textAlignment w:val="baseline"/>
                    <w:rPr>
                      <w:kern w:val="24"/>
                      <w:szCs w:val="21"/>
                    </w:rPr>
                  </w:pPr>
                  <w:r w:rsidRPr="009B015A">
                    <w:rPr>
                      <w:kern w:val="24"/>
                      <w:szCs w:val="21"/>
                    </w:rPr>
                    <w:t>5</w:t>
                  </w:r>
                </w:p>
              </w:tc>
            </w:tr>
            <w:tr w:rsidR="00B67E52" w:rsidRPr="009B015A" w14:paraId="2B493130" w14:textId="77777777">
              <w:trPr>
                <w:trHeight w:val="340"/>
              </w:trPr>
              <w:tc>
                <w:tcPr>
                  <w:tcW w:w="2022" w:type="pct"/>
                  <w:shd w:val="clear" w:color="auto" w:fill="auto"/>
                  <w:vAlign w:val="center"/>
                </w:tcPr>
                <w:p w14:paraId="44FF82D0" w14:textId="77777777" w:rsidR="00B67E52" w:rsidRPr="009B015A" w:rsidRDefault="00DD6090">
                  <w:pPr>
                    <w:adjustRightInd w:val="0"/>
                    <w:jc w:val="center"/>
                    <w:textAlignment w:val="baseline"/>
                    <w:rPr>
                      <w:kern w:val="24"/>
                      <w:szCs w:val="21"/>
                    </w:rPr>
                  </w:pPr>
                  <w:r w:rsidRPr="009B015A">
                    <w:rPr>
                      <w:kern w:val="24"/>
                      <w:szCs w:val="21"/>
                    </w:rPr>
                    <w:t>洒水汽车</w:t>
                  </w:r>
                </w:p>
              </w:tc>
              <w:tc>
                <w:tcPr>
                  <w:tcW w:w="1409" w:type="pct"/>
                  <w:shd w:val="clear" w:color="auto" w:fill="auto"/>
                  <w:vAlign w:val="center"/>
                </w:tcPr>
                <w:p w14:paraId="194A43E6" w14:textId="77777777" w:rsidR="00B67E52" w:rsidRPr="009B015A" w:rsidRDefault="00DD6090">
                  <w:pPr>
                    <w:adjustRightInd w:val="0"/>
                    <w:jc w:val="center"/>
                    <w:textAlignment w:val="baseline"/>
                    <w:rPr>
                      <w:kern w:val="24"/>
                      <w:szCs w:val="21"/>
                    </w:rPr>
                  </w:pPr>
                  <w:r w:rsidRPr="009B015A">
                    <w:rPr>
                      <w:kern w:val="24"/>
                      <w:szCs w:val="21"/>
                    </w:rPr>
                    <w:t>YGJ5102GSSEQ</w:t>
                  </w:r>
                </w:p>
              </w:tc>
              <w:tc>
                <w:tcPr>
                  <w:tcW w:w="1569" w:type="pct"/>
                  <w:shd w:val="clear" w:color="auto" w:fill="auto"/>
                  <w:vAlign w:val="center"/>
                </w:tcPr>
                <w:p w14:paraId="511B9C54" w14:textId="77777777" w:rsidR="00B67E52" w:rsidRPr="009B015A" w:rsidRDefault="00DD6090">
                  <w:pPr>
                    <w:adjustRightInd w:val="0"/>
                    <w:jc w:val="center"/>
                    <w:textAlignment w:val="baseline"/>
                    <w:rPr>
                      <w:kern w:val="24"/>
                      <w:szCs w:val="21"/>
                    </w:rPr>
                  </w:pPr>
                  <w:r w:rsidRPr="009B015A">
                    <w:rPr>
                      <w:kern w:val="24"/>
                      <w:szCs w:val="21"/>
                    </w:rPr>
                    <w:t>1</w:t>
                  </w:r>
                </w:p>
              </w:tc>
            </w:tr>
            <w:tr w:rsidR="00B67E52" w:rsidRPr="009B015A" w14:paraId="54F6F2B8" w14:textId="77777777">
              <w:trPr>
                <w:trHeight w:val="340"/>
              </w:trPr>
              <w:tc>
                <w:tcPr>
                  <w:tcW w:w="2022" w:type="pct"/>
                  <w:shd w:val="clear" w:color="auto" w:fill="auto"/>
                  <w:vAlign w:val="center"/>
                </w:tcPr>
                <w:p w14:paraId="31F0BCC7" w14:textId="77777777" w:rsidR="00B67E52" w:rsidRPr="009B015A" w:rsidRDefault="00DD6090">
                  <w:pPr>
                    <w:adjustRightInd w:val="0"/>
                    <w:jc w:val="center"/>
                    <w:textAlignment w:val="baseline"/>
                    <w:rPr>
                      <w:kern w:val="24"/>
                      <w:szCs w:val="21"/>
                    </w:rPr>
                  </w:pPr>
                  <w:r w:rsidRPr="009B015A">
                    <w:rPr>
                      <w:kern w:val="24"/>
                      <w:szCs w:val="21"/>
                    </w:rPr>
                    <w:t>洒水汽车</w:t>
                  </w:r>
                </w:p>
              </w:tc>
              <w:tc>
                <w:tcPr>
                  <w:tcW w:w="1409" w:type="pct"/>
                  <w:shd w:val="clear" w:color="auto" w:fill="auto"/>
                  <w:vAlign w:val="center"/>
                </w:tcPr>
                <w:p w14:paraId="7B86FCED" w14:textId="77777777" w:rsidR="00B67E52" w:rsidRPr="009B015A" w:rsidRDefault="00DD6090">
                  <w:pPr>
                    <w:adjustRightInd w:val="0"/>
                    <w:jc w:val="center"/>
                    <w:textAlignment w:val="baseline"/>
                    <w:rPr>
                      <w:kern w:val="24"/>
                      <w:szCs w:val="21"/>
                    </w:rPr>
                  </w:pPr>
                  <w:r w:rsidRPr="009B015A">
                    <w:rPr>
                      <w:kern w:val="24"/>
                      <w:szCs w:val="21"/>
                    </w:rPr>
                    <w:t>YGJ5170GSSJN</w:t>
                  </w:r>
                </w:p>
              </w:tc>
              <w:tc>
                <w:tcPr>
                  <w:tcW w:w="1569" w:type="pct"/>
                  <w:shd w:val="clear" w:color="auto" w:fill="auto"/>
                  <w:vAlign w:val="center"/>
                </w:tcPr>
                <w:p w14:paraId="04A1F9C0" w14:textId="77777777" w:rsidR="00B67E52" w:rsidRPr="009B015A" w:rsidRDefault="00DD6090">
                  <w:pPr>
                    <w:adjustRightInd w:val="0"/>
                    <w:jc w:val="center"/>
                    <w:textAlignment w:val="baseline"/>
                    <w:rPr>
                      <w:kern w:val="24"/>
                      <w:szCs w:val="21"/>
                    </w:rPr>
                  </w:pPr>
                  <w:r w:rsidRPr="009B015A">
                    <w:rPr>
                      <w:kern w:val="24"/>
                      <w:szCs w:val="21"/>
                    </w:rPr>
                    <w:t>1</w:t>
                  </w:r>
                </w:p>
              </w:tc>
            </w:tr>
          </w:tbl>
          <w:p w14:paraId="20CA70FC" w14:textId="77777777" w:rsidR="00B67E52" w:rsidRPr="009B015A" w:rsidRDefault="00B67E52">
            <w:pPr>
              <w:pStyle w:val="2"/>
              <w:spacing w:after="0" w:line="360" w:lineRule="auto"/>
              <w:ind w:leftChars="0" w:left="0" w:firstLineChars="200" w:firstLine="482"/>
              <w:rPr>
                <w:rFonts w:hint="default"/>
                <w:b/>
                <w:bCs/>
              </w:rPr>
            </w:pPr>
          </w:p>
          <w:p w14:paraId="115D3BDB"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三、预测交通量</w:t>
            </w:r>
          </w:p>
          <w:p w14:paraId="40CDFEE6" w14:textId="77777777" w:rsidR="00B67E52" w:rsidRPr="009B015A" w:rsidRDefault="00DD6090">
            <w:pPr>
              <w:pStyle w:val="2"/>
              <w:spacing w:after="0" w:line="360" w:lineRule="auto"/>
              <w:ind w:leftChars="0" w:left="0" w:firstLineChars="200" w:firstLine="480"/>
              <w:rPr>
                <w:rFonts w:hint="default"/>
              </w:rPr>
            </w:pPr>
            <w:r w:rsidRPr="009B015A">
              <w:rPr>
                <w:rFonts w:hint="default"/>
              </w:rPr>
              <w:t>根据</w:t>
            </w:r>
            <w:r w:rsidRPr="009B015A">
              <w:rPr>
                <w:rFonts w:hint="default"/>
              </w:rPr>
              <w:t>“</w:t>
            </w:r>
            <w:r w:rsidRPr="009B015A">
              <w:rPr>
                <w:rFonts w:hint="default"/>
              </w:rPr>
              <w:t>工可</w:t>
            </w:r>
            <w:r w:rsidRPr="009B015A">
              <w:rPr>
                <w:rFonts w:hint="default"/>
              </w:rPr>
              <w:t>”</w:t>
            </w:r>
            <w:r w:rsidRPr="009B015A">
              <w:rPr>
                <w:rFonts w:hint="default"/>
              </w:rPr>
              <w:t>报告</w:t>
            </w:r>
            <w:bookmarkStart w:id="18" w:name="_Hlk99787945"/>
            <w:r w:rsidRPr="009B015A">
              <w:rPr>
                <w:rFonts w:hint="default"/>
              </w:rPr>
              <w:t>，本项目计划于</w:t>
            </w:r>
            <w:r w:rsidRPr="009B015A">
              <w:rPr>
                <w:rFonts w:hint="default"/>
              </w:rPr>
              <w:t>2023</w:t>
            </w:r>
            <w:r w:rsidRPr="009B015A">
              <w:rPr>
                <w:rFonts w:hint="default"/>
              </w:rPr>
              <w:t>年建成通车，设计使用年限为</w:t>
            </w:r>
            <w:r w:rsidRPr="009B015A">
              <w:rPr>
                <w:rFonts w:hint="default"/>
              </w:rPr>
              <w:t>8</w:t>
            </w:r>
            <w:r w:rsidRPr="009B015A">
              <w:rPr>
                <w:rFonts w:hint="default"/>
              </w:rPr>
              <w:t>年，项目建成运行后，近期、中期、远期交通量预测结果见下表。</w:t>
            </w:r>
            <w:bookmarkEnd w:id="18"/>
          </w:p>
          <w:p w14:paraId="39B89C31" w14:textId="77777777" w:rsidR="00B67E52" w:rsidRPr="009B015A" w:rsidRDefault="00DD6090">
            <w:pPr>
              <w:spacing w:line="276" w:lineRule="auto"/>
              <w:jc w:val="center"/>
              <w:rPr>
                <w:rFonts w:eastAsia="黑体"/>
                <w:sz w:val="24"/>
              </w:rPr>
            </w:pPr>
            <w:r w:rsidRPr="009B015A">
              <w:rPr>
                <w:rFonts w:eastAsia="黑体"/>
                <w:sz w:val="24"/>
              </w:rPr>
              <w:t>表</w:t>
            </w:r>
            <w:r w:rsidRPr="009B015A">
              <w:rPr>
                <w:rFonts w:eastAsia="黑体"/>
                <w:sz w:val="24"/>
              </w:rPr>
              <w:t xml:space="preserve">2-7    </w:t>
            </w:r>
            <w:r w:rsidRPr="009B015A">
              <w:rPr>
                <w:rFonts w:eastAsia="黑体"/>
                <w:sz w:val="24"/>
              </w:rPr>
              <w:t>本项目交通量预测结果（</w:t>
            </w:r>
            <w:r w:rsidRPr="009B015A">
              <w:rPr>
                <w:rFonts w:eastAsia="黑体"/>
                <w:sz w:val="24"/>
              </w:rPr>
              <w:t>pcu/d</w:t>
            </w:r>
            <w:r w:rsidRPr="009B015A">
              <w:rPr>
                <w:rFonts w:eastAsia="黑体"/>
                <w:sz w:val="24"/>
              </w:rPr>
              <w:t>）</w:t>
            </w:r>
          </w:p>
          <w:tbl>
            <w:tblPr>
              <w:tblW w:w="4953"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29"/>
              <w:gridCol w:w="1789"/>
              <w:gridCol w:w="2172"/>
              <w:gridCol w:w="1659"/>
            </w:tblGrid>
            <w:tr w:rsidR="00B67E52" w:rsidRPr="009B015A" w14:paraId="6FEE4D48" w14:textId="77777777">
              <w:trPr>
                <w:trHeight w:val="340"/>
              </w:trPr>
              <w:tc>
                <w:tcPr>
                  <w:tcW w:w="1176" w:type="pct"/>
                  <w:shd w:val="clear" w:color="auto" w:fill="CCFFFF"/>
                  <w:vAlign w:val="center"/>
                </w:tcPr>
                <w:p w14:paraId="7A4CC715" w14:textId="77777777" w:rsidR="00B67E52" w:rsidRPr="009B015A" w:rsidRDefault="00DD6090">
                  <w:pPr>
                    <w:adjustRightInd w:val="0"/>
                    <w:snapToGrid w:val="0"/>
                    <w:jc w:val="center"/>
                    <w:rPr>
                      <w:b/>
                      <w:bCs/>
                      <w:szCs w:val="21"/>
                    </w:rPr>
                  </w:pPr>
                  <w:bookmarkStart w:id="19" w:name="_Hlk99787993"/>
                  <w:r w:rsidRPr="009B015A">
                    <w:rPr>
                      <w:b/>
                      <w:bCs/>
                      <w:szCs w:val="21"/>
                    </w:rPr>
                    <w:t>预测年份</w:t>
                  </w:r>
                </w:p>
              </w:tc>
              <w:tc>
                <w:tcPr>
                  <w:tcW w:w="1217" w:type="pct"/>
                  <w:shd w:val="clear" w:color="auto" w:fill="CCFFFF"/>
                  <w:vAlign w:val="center"/>
                </w:tcPr>
                <w:p w14:paraId="6E7E752D" w14:textId="77777777" w:rsidR="00B67E52" w:rsidRPr="009B015A" w:rsidRDefault="00DD6090">
                  <w:pPr>
                    <w:widowControl/>
                    <w:jc w:val="center"/>
                    <w:rPr>
                      <w:b/>
                      <w:bCs/>
                      <w:kern w:val="0"/>
                      <w:szCs w:val="21"/>
                    </w:rPr>
                  </w:pPr>
                  <w:r w:rsidRPr="009B015A">
                    <w:rPr>
                      <w:rFonts w:eastAsia="等线"/>
                      <w:b/>
                      <w:bCs/>
                      <w:szCs w:val="21"/>
                    </w:rPr>
                    <w:t>2024</w:t>
                  </w:r>
                  <w:r w:rsidRPr="009B015A">
                    <w:rPr>
                      <w:b/>
                      <w:bCs/>
                      <w:szCs w:val="21"/>
                    </w:rPr>
                    <w:t>年</w:t>
                  </w:r>
                </w:p>
              </w:tc>
              <w:tc>
                <w:tcPr>
                  <w:tcW w:w="1478" w:type="pct"/>
                  <w:shd w:val="clear" w:color="auto" w:fill="CCFFFF"/>
                  <w:vAlign w:val="center"/>
                </w:tcPr>
                <w:p w14:paraId="046225A1" w14:textId="77777777" w:rsidR="00B67E52" w:rsidRPr="009B015A" w:rsidRDefault="00DD6090">
                  <w:pPr>
                    <w:widowControl/>
                    <w:jc w:val="center"/>
                    <w:rPr>
                      <w:b/>
                      <w:bCs/>
                      <w:kern w:val="0"/>
                      <w:szCs w:val="21"/>
                    </w:rPr>
                  </w:pPr>
                  <w:r w:rsidRPr="009B015A">
                    <w:rPr>
                      <w:rFonts w:eastAsia="等线"/>
                      <w:b/>
                      <w:bCs/>
                      <w:szCs w:val="21"/>
                    </w:rPr>
                    <w:t>2026</w:t>
                  </w:r>
                  <w:r w:rsidRPr="009B015A">
                    <w:rPr>
                      <w:b/>
                      <w:bCs/>
                      <w:szCs w:val="21"/>
                    </w:rPr>
                    <w:t>年</w:t>
                  </w:r>
                </w:p>
              </w:tc>
              <w:tc>
                <w:tcPr>
                  <w:tcW w:w="1129" w:type="pct"/>
                  <w:shd w:val="clear" w:color="auto" w:fill="CCFFFF"/>
                  <w:vAlign w:val="center"/>
                </w:tcPr>
                <w:p w14:paraId="444A42B7" w14:textId="77777777" w:rsidR="00B67E52" w:rsidRPr="009B015A" w:rsidRDefault="00DD6090">
                  <w:pPr>
                    <w:widowControl/>
                    <w:jc w:val="center"/>
                    <w:rPr>
                      <w:b/>
                      <w:bCs/>
                      <w:kern w:val="0"/>
                      <w:szCs w:val="21"/>
                    </w:rPr>
                  </w:pPr>
                  <w:r w:rsidRPr="009B015A">
                    <w:rPr>
                      <w:rFonts w:eastAsia="等线"/>
                      <w:b/>
                      <w:bCs/>
                      <w:szCs w:val="21"/>
                    </w:rPr>
                    <w:t>2031</w:t>
                  </w:r>
                  <w:r w:rsidRPr="009B015A">
                    <w:rPr>
                      <w:b/>
                      <w:bCs/>
                      <w:szCs w:val="21"/>
                    </w:rPr>
                    <w:t>年</w:t>
                  </w:r>
                </w:p>
              </w:tc>
            </w:tr>
            <w:tr w:rsidR="00B67E52" w:rsidRPr="009B015A" w14:paraId="6E4D3FEF" w14:textId="77777777">
              <w:trPr>
                <w:trHeight w:val="340"/>
              </w:trPr>
              <w:tc>
                <w:tcPr>
                  <w:tcW w:w="1176" w:type="pct"/>
                  <w:vAlign w:val="center"/>
                </w:tcPr>
                <w:p w14:paraId="2417A517" w14:textId="77777777" w:rsidR="00B67E52" w:rsidRPr="009B015A" w:rsidRDefault="00DD6090">
                  <w:pPr>
                    <w:widowControl/>
                    <w:adjustRightInd w:val="0"/>
                    <w:snapToGrid w:val="0"/>
                    <w:jc w:val="center"/>
                    <w:rPr>
                      <w:szCs w:val="21"/>
                    </w:rPr>
                  </w:pPr>
                  <w:r w:rsidRPr="009B015A">
                    <w:rPr>
                      <w:szCs w:val="21"/>
                    </w:rPr>
                    <w:t>交通量</w:t>
                  </w:r>
                </w:p>
              </w:tc>
              <w:tc>
                <w:tcPr>
                  <w:tcW w:w="1217" w:type="pct"/>
                  <w:vAlign w:val="center"/>
                </w:tcPr>
                <w:p w14:paraId="3A25266B" w14:textId="77777777" w:rsidR="00B67E52" w:rsidRPr="009B015A" w:rsidRDefault="00DD6090">
                  <w:pPr>
                    <w:jc w:val="center"/>
                    <w:rPr>
                      <w:szCs w:val="21"/>
                    </w:rPr>
                  </w:pPr>
                  <w:r w:rsidRPr="009B015A">
                    <w:rPr>
                      <w:rFonts w:eastAsia="等线"/>
                      <w:szCs w:val="21"/>
                    </w:rPr>
                    <w:t>252</w:t>
                  </w:r>
                </w:p>
              </w:tc>
              <w:tc>
                <w:tcPr>
                  <w:tcW w:w="1478" w:type="pct"/>
                  <w:vAlign w:val="center"/>
                </w:tcPr>
                <w:p w14:paraId="3E3FA027" w14:textId="77777777" w:rsidR="00B67E52" w:rsidRPr="009B015A" w:rsidRDefault="00DD6090">
                  <w:pPr>
                    <w:jc w:val="center"/>
                    <w:rPr>
                      <w:szCs w:val="21"/>
                    </w:rPr>
                  </w:pPr>
                  <w:r w:rsidRPr="009B015A">
                    <w:rPr>
                      <w:szCs w:val="21"/>
                    </w:rPr>
                    <w:t>278</w:t>
                  </w:r>
                </w:p>
              </w:tc>
              <w:tc>
                <w:tcPr>
                  <w:tcW w:w="1129" w:type="pct"/>
                  <w:vAlign w:val="center"/>
                </w:tcPr>
                <w:p w14:paraId="29EFC45F" w14:textId="77777777" w:rsidR="00B67E52" w:rsidRPr="009B015A" w:rsidRDefault="00DD6090">
                  <w:pPr>
                    <w:jc w:val="center"/>
                    <w:rPr>
                      <w:szCs w:val="21"/>
                    </w:rPr>
                  </w:pPr>
                  <w:r w:rsidRPr="009B015A">
                    <w:rPr>
                      <w:szCs w:val="21"/>
                    </w:rPr>
                    <w:t>355</w:t>
                  </w:r>
                </w:p>
              </w:tc>
            </w:tr>
            <w:bookmarkEnd w:id="19"/>
          </w:tbl>
          <w:p w14:paraId="249AA258" w14:textId="77777777" w:rsidR="00B67E52" w:rsidRPr="009B015A" w:rsidRDefault="00B67E52">
            <w:pPr>
              <w:pStyle w:val="2"/>
              <w:spacing w:after="0" w:line="360" w:lineRule="auto"/>
              <w:ind w:leftChars="0" w:left="0" w:firstLineChars="200" w:firstLine="482"/>
              <w:rPr>
                <w:rFonts w:hint="default"/>
                <w:b/>
                <w:bCs/>
              </w:rPr>
            </w:pPr>
          </w:p>
          <w:p w14:paraId="5B52E0CF" w14:textId="77777777" w:rsidR="00B67E52" w:rsidRPr="009B015A" w:rsidRDefault="00DD6090">
            <w:pPr>
              <w:pStyle w:val="2"/>
              <w:spacing w:after="0" w:line="360" w:lineRule="auto"/>
              <w:ind w:leftChars="0" w:left="0" w:firstLineChars="200" w:firstLine="480"/>
              <w:rPr>
                <w:rFonts w:hint="default"/>
              </w:rPr>
            </w:pPr>
            <w:bookmarkStart w:id="20" w:name="_Hlk99788031"/>
            <w:r w:rsidRPr="009B015A">
              <w:rPr>
                <w:rFonts w:hint="default"/>
              </w:rPr>
              <w:t>道路现状车流量调查及预测，项目全段小型车、中型车、大型车比例及昼夜比见下表。</w:t>
            </w:r>
          </w:p>
          <w:p w14:paraId="1587530C" w14:textId="77777777" w:rsidR="00B67E52" w:rsidRPr="009B015A" w:rsidRDefault="00DD6090">
            <w:pPr>
              <w:spacing w:line="276" w:lineRule="auto"/>
              <w:jc w:val="center"/>
              <w:rPr>
                <w:rFonts w:eastAsia="黑体"/>
                <w:sz w:val="24"/>
              </w:rPr>
            </w:pPr>
            <w:r w:rsidRPr="009B015A">
              <w:rPr>
                <w:rFonts w:eastAsia="黑体"/>
                <w:sz w:val="24"/>
              </w:rPr>
              <w:t>表</w:t>
            </w:r>
            <w:r w:rsidRPr="009B015A">
              <w:rPr>
                <w:rFonts w:eastAsia="黑体"/>
                <w:sz w:val="24"/>
              </w:rPr>
              <w:t xml:space="preserve">2-8   </w:t>
            </w:r>
            <w:r w:rsidRPr="009B015A">
              <w:rPr>
                <w:rFonts w:eastAsia="黑体"/>
                <w:sz w:val="24"/>
              </w:rPr>
              <w:t>车型比一览表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7"/>
              <w:gridCol w:w="1841"/>
              <w:gridCol w:w="1233"/>
              <w:gridCol w:w="1533"/>
              <w:gridCol w:w="1475"/>
            </w:tblGrid>
            <w:tr w:rsidR="00B67E52" w:rsidRPr="009B015A" w14:paraId="4016B976" w14:textId="77777777">
              <w:trPr>
                <w:trHeight w:val="74"/>
                <w:jc w:val="center"/>
              </w:trPr>
              <w:tc>
                <w:tcPr>
                  <w:tcW w:w="901" w:type="pct"/>
                  <w:shd w:val="clear" w:color="auto" w:fill="CCFFFF"/>
                  <w:vAlign w:val="center"/>
                </w:tcPr>
                <w:p w14:paraId="0389B1C7" w14:textId="77777777" w:rsidR="00B67E52" w:rsidRPr="009B015A" w:rsidRDefault="00DD6090">
                  <w:pPr>
                    <w:snapToGrid w:val="0"/>
                    <w:jc w:val="center"/>
                    <w:rPr>
                      <w:b/>
                      <w:bCs/>
                      <w:sz w:val="22"/>
                      <w:szCs w:val="22"/>
                    </w:rPr>
                  </w:pPr>
                  <w:r w:rsidRPr="009B015A">
                    <w:rPr>
                      <w:b/>
                      <w:bCs/>
                      <w:sz w:val="22"/>
                      <w:szCs w:val="22"/>
                    </w:rPr>
                    <w:t>年份</w:t>
                  </w:r>
                </w:p>
              </w:tc>
              <w:tc>
                <w:tcPr>
                  <w:tcW w:w="1241" w:type="pct"/>
                  <w:shd w:val="clear" w:color="auto" w:fill="CCFFFF"/>
                  <w:vAlign w:val="center"/>
                </w:tcPr>
                <w:p w14:paraId="5475DE88" w14:textId="77777777" w:rsidR="00B67E52" w:rsidRPr="009B015A" w:rsidRDefault="00DD6090">
                  <w:pPr>
                    <w:snapToGrid w:val="0"/>
                    <w:jc w:val="center"/>
                    <w:rPr>
                      <w:b/>
                      <w:bCs/>
                      <w:sz w:val="22"/>
                      <w:szCs w:val="22"/>
                    </w:rPr>
                  </w:pPr>
                  <w:r w:rsidRPr="009B015A">
                    <w:rPr>
                      <w:b/>
                      <w:bCs/>
                      <w:sz w:val="22"/>
                      <w:szCs w:val="22"/>
                    </w:rPr>
                    <w:t>小型车辆</w:t>
                  </w:r>
                </w:p>
              </w:tc>
              <w:tc>
                <w:tcPr>
                  <w:tcW w:w="831" w:type="pct"/>
                  <w:shd w:val="clear" w:color="auto" w:fill="CCFFFF"/>
                  <w:vAlign w:val="center"/>
                </w:tcPr>
                <w:p w14:paraId="48E6ECEF" w14:textId="77777777" w:rsidR="00B67E52" w:rsidRPr="009B015A" w:rsidRDefault="00DD6090">
                  <w:pPr>
                    <w:snapToGrid w:val="0"/>
                    <w:jc w:val="center"/>
                    <w:rPr>
                      <w:b/>
                      <w:bCs/>
                      <w:sz w:val="22"/>
                      <w:szCs w:val="22"/>
                    </w:rPr>
                  </w:pPr>
                  <w:r w:rsidRPr="009B015A">
                    <w:rPr>
                      <w:b/>
                      <w:bCs/>
                      <w:sz w:val="22"/>
                      <w:szCs w:val="22"/>
                    </w:rPr>
                    <w:t>中型车辆</w:t>
                  </w:r>
                </w:p>
              </w:tc>
              <w:tc>
                <w:tcPr>
                  <w:tcW w:w="1033" w:type="pct"/>
                  <w:shd w:val="clear" w:color="auto" w:fill="CCFFFF"/>
                  <w:vAlign w:val="center"/>
                </w:tcPr>
                <w:p w14:paraId="5E1C6B62" w14:textId="77777777" w:rsidR="00B67E52" w:rsidRPr="009B015A" w:rsidRDefault="00DD6090">
                  <w:pPr>
                    <w:snapToGrid w:val="0"/>
                    <w:jc w:val="center"/>
                    <w:rPr>
                      <w:b/>
                      <w:bCs/>
                      <w:sz w:val="22"/>
                      <w:szCs w:val="22"/>
                    </w:rPr>
                  </w:pPr>
                  <w:r w:rsidRPr="009B015A">
                    <w:rPr>
                      <w:b/>
                      <w:bCs/>
                      <w:sz w:val="22"/>
                      <w:szCs w:val="22"/>
                    </w:rPr>
                    <w:t>大型车辆</w:t>
                  </w:r>
                </w:p>
              </w:tc>
              <w:tc>
                <w:tcPr>
                  <w:tcW w:w="994" w:type="pct"/>
                  <w:shd w:val="clear" w:color="auto" w:fill="CCFFFF"/>
                  <w:vAlign w:val="center"/>
                </w:tcPr>
                <w:p w14:paraId="03507149" w14:textId="77777777" w:rsidR="00B67E52" w:rsidRPr="009B015A" w:rsidRDefault="00DD6090">
                  <w:pPr>
                    <w:snapToGrid w:val="0"/>
                    <w:jc w:val="center"/>
                    <w:rPr>
                      <w:b/>
                      <w:bCs/>
                      <w:sz w:val="22"/>
                      <w:szCs w:val="22"/>
                    </w:rPr>
                  </w:pPr>
                  <w:r w:rsidRPr="009B015A">
                    <w:rPr>
                      <w:b/>
                      <w:bCs/>
                      <w:sz w:val="22"/>
                      <w:szCs w:val="22"/>
                    </w:rPr>
                    <w:t>昼夜比</w:t>
                  </w:r>
                </w:p>
              </w:tc>
            </w:tr>
            <w:tr w:rsidR="00B67E52" w:rsidRPr="009B015A" w14:paraId="4D5F98E2" w14:textId="77777777">
              <w:trPr>
                <w:trHeight w:val="70"/>
                <w:jc w:val="center"/>
              </w:trPr>
              <w:tc>
                <w:tcPr>
                  <w:tcW w:w="901" w:type="pct"/>
                  <w:vAlign w:val="center"/>
                </w:tcPr>
                <w:p w14:paraId="42D5C9B2" w14:textId="77777777" w:rsidR="00B67E52" w:rsidRPr="009B015A" w:rsidRDefault="00DD6090">
                  <w:pPr>
                    <w:snapToGrid w:val="0"/>
                    <w:jc w:val="center"/>
                    <w:rPr>
                      <w:sz w:val="22"/>
                      <w:szCs w:val="22"/>
                    </w:rPr>
                  </w:pPr>
                  <w:r w:rsidRPr="009B015A">
                    <w:rPr>
                      <w:sz w:val="22"/>
                      <w:szCs w:val="22"/>
                    </w:rPr>
                    <w:t>2024</w:t>
                  </w:r>
                  <w:r w:rsidRPr="009B015A">
                    <w:rPr>
                      <w:sz w:val="22"/>
                      <w:szCs w:val="22"/>
                    </w:rPr>
                    <w:t>年</w:t>
                  </w:r>
                </w:p>
              </w:tc>
              <w:tc>
                <w:tcPr>
                  <w:tcW w:w="1241" w:type="pct"/>
                  <w:vAlign w:val="center"/>
                </w:tcPr>
                <w:p w14:paraId="1EA79CBD" w14:textId="77777777" w:rsidR="00B67E52" w:rsidRPr="009B015A" w:rsidRDefault="00DD6090">
                  <w:pPr>
                    <w:jc w:val="center"/>
                    <w:rPr>
                      <w:sz w:val="22"/>
                      <w:szCs w:val="22"/>
                    </w:rPr>
                  </w:pPr>
                  <w:r w:rsidRPr="009B015A">
                    <w:rPr>
                      <w:sz w:val="22"/>
                      <w:szCs w:val="22"/>
                    </w:rPr>
                    <w:t>63.7%</w:t>
                  </w:r>
                </w:p>
              </w:tc>
              <w:tc>
                <w:tcPr>
                  <w:tcW w:w="831" w:type="pct"/>
                  <w:vAlign w:val="center"/>
                </w:tcPr>
                <w:p w14:paraId="1F34C7CB" w14:textId="77777777" w:rsidR="00B67E52" w:rsidRPr="009B015A" w:rsidRDefault="00DD6090">
                  <w:pPr>
                    <w:jc w:val="center"/>
                    <w:rPr>
                      <w:sz w:val="22"/>
                      <w:szCs w:val="22"/>
                    </w:rPr>
                  </w:pPr>
                  <w:r w:rsidRPr="009B015A">
                    <w:rPr>
                      <w:sz w:val="22"/>
                      <w:szCs w:val="22"/>
                    </w:rPr>
                    <w:t>19.48%</w:t>
                  </w:r>
                </w:p>
              </w:tc>
              <w:tc>
                <w:tcPr>
                  <w:tcW w:w="1033" w:type="pct"/>
                  <w:vAlign w:val="center"/>
                </w:tcPr>
                <w:p w14:paraId="46E17503" w14:textId="77777777" w:rsidR="00B67E52" w:rsidRPr="009B015A" w:rsidRDefault="00DD6090">
                  <w:pPr>
                    <w:jc w:val="center"/>
                    <w:rPr>
                      <w:sz w:val="22"/>
                      <w:szCs w:val="22"/>
                    </w:rPr>
                  </w:pPr>
                  <w:r w:rsidRPr="009B015A">
                    <w:rPr>
                      <w:sz w:val="22"/>
                      <w:szCs w:val="22"/>
                    </w:rPr>
                    <w:t>16.82%</w:t>
                  </w:r>
                </w:p>
              </w:tc>
              <w:tc>
                <w:tcPr>
                  <w:tcW w:w="994" w:type="pct"/>
                  <w:vMerge w:val="restart"/>
                  <w:vAlign w:val="center"/>
                </w:tcPr>
                <w:p w14:paraId="5252CBC1" w14:textId="77777777" w:rsidR="00B67E52" w:rsidRPr="009B015A" w:rsidRDefault="00DD6090">
                  <w:pPr>
                    <w:jc w:val="center"/>
                    <w:rPr>
                      <w:sz w:val="22"/>
                      <w:szCs w:val="22"/>
                    </w:rPr>
                  </w:pPr>
                  <w:r w:rsidRPr="009B015A">
                    <w:rPr>
                      <w:sz w:val="22"/>
                      <w:szCs w:val="22"/>
                    </w:rPr>
                    <w:t>9</w:t>
                  </w:r>
                  <w:r w:rsidRPr="009B015A">
                    <w:rPr>
                      <w:sz w:val="22"/>
                      <w:szCs w:val="22"/>
                    </w:rPr>
                    <w:t>：</w:t>
                  </w:r>
                  <w:r w:rsidRPr="009B015A">
                    <w:rPr>
                      <w:sz w:val="22"/>
                      <w:szCs w:val="22"/>
                    </w:rPr>
                    <w:t>1</w:t>
                  </w:r>
                  <w:r w:rsidRPr="009B015A">
                    <w:rPr>
                      <w:sz w:val="22"/>
                      <w:szCs w:val="22"/>
                    </w:rPr>
                    <w:t>（参考同类型项目估算）</w:t>
                  </w:r>
                </w:p>
              </w:tc>
            </w:tr>
            <w:tr w:rsidR="00B67E52" w:rsidRPr="009B015A" w14:paraId="3C83CD08" w14:textId="77777777">
              <w:trPr>
                <w:trHeight w:val="70"/>
                <w:jc w:val="center"/>
              </w:trPr>
              <w:tc>
                <w:tcPr>
                  <w:tcW w:w="901" w:type="pct"/>
                  <w:vAlign w:val="center"/>
                </w:tcPr>
                <w:p w14:paraId="6778F3E9" w14:textId="77777777" w:rsidR="00B67E52" w:rsidRPr="009B015A" w:rsidRDefault="00DD6090">
                  <w:pPr>
                    <w:snapToGrid w:val="0"/>
                    <w:jc w:val="center"/>
                    <w:rPr>
                      <w:sz w:val="22"/>
                      <w:szCs w:val="22"/>
                    </w:rPr>
                  </w:pPr>
                  <w:r w:rsidRPr="009B015A">
                    <w:rPr>
                      <w:sz w:val="22"/>
                      <w:szCs w:val="22"/>
                    </w:rPr>
                    <w:t>2026</w:t>
                  </w:r>
                  <w:r w:rsidRPr="009B015A">
                    <w:rPr>
                      <w:sz w:val="22"/>
                      <w:szCs w:val="22"/>
                    </w:rPr>
                    <w:t>年</w:t>
                  </w:r>
                </w:p>
              </w:tc>
              <w:tc>
                <w:tcPr>
                  <w:tcW w:w="1241" w:type="pct"/>
                  <w:vAlign w:val="center"/>
                </w:tcPr>
                <w:p w14:paraId="26321B5F" w14:textId="77777777" w:rsidR="00B67E52" w:rsidRPr="009B015A" w:rsidRDefault="00DD6090">
                  <w:pPr>
                    <w:snapToGrid w:val="0"/>
                    <w:jc w:val="center"/>
                    <w:rPr>
                      <w:sz w:val="22"/>
                      <w:szCs w:val="22"/>
                    </w:rPr>
                  </w:pPr>
                  <w:r w:rsidRPr="009B015A">
                    <w:rPr>
                      <w:sz w:val="22"/>
                      <w:szCs w:val="22"/>
                    </w:rPr>
                    <w:t>63.67%</w:t>
                  </w:r>
                </w:p>
              </w:tc>
              <w:tc>
                <w:tcPr>
                  <w:tcW w:w="831" w:type="pct"/>
                  <w:vAlign w:val="center"/>
                </w:tcPr>
                <w:p w14:paraId="6B50CA4D" w14:textId="77777777" w:rsidR="00B67E52" w:rsidRPr="009B015A" w:rsidRDefault="00DD6090">
                  <w:pPr>
                    <w:snapToGrid w:val="0"/>
                    <w:jc w:val="center"/>
                    <w:rPr>
                      <w:sz w:val="22"/>
                      <w:szCs w:val="22"/>
                    </w:rPr>
                  </w:pPr>
                  <w:r w:rsidRPr="009B015A">
                    <w:rPr>
                      <w:sz w:val="22"/>
                      <w:szCs w:val="22"/>
                    </w:rPr>
                    <w:t>20.68%</w:t>
                  </w:r>
                </w:p>
              </w:tc>
              <w:tc>
                <w:tcPr>
                  <w:tcW w:w="1033" w:type="pct"/>
                  <w:vAlign w:val="center"/>
                </w:tcPr>
                <w:p w14:paraId="156DCE0F" w14:textId="77777777" w:rsidR="00B67E52" w:rsidRPr="009B015A" w:rsidRDefault="00DD6090">
                  <w:pPr>
                    <w:snapToGrid w:val="0"/>
                    <w:jc w:val="center"/>
                    <w:rPr>
                      <w:sz w:val="22"/>
                      <w:szCs w:val="22"/>
                    </w:rPr>
                  </w:pPr>
                  <w:r w:rsidRPr="009B015A">
                    <w:rPr>
                      <w:sz w:val="22"/>
                      <w:szCs w:val="22"/>
                    </w:rPr>
                    <w:t>15.65%</w:t>
                  </w:r>
                </w:p>
              </w:tc>
              <w:tc>
                <w:tcPr>
                  <w:tcW w:w="994" w:type="pct"/>
                  <w:vMerge/>
                  <w:vAlign w:val="center"/>
                </w:tcPr>
                <w:p w14:paraId="3086C016" w14:textId="77777777" w:rsidR="00B67E52" w:rsidRPr="009B015A" w:rsidRDefault="00B67E52">
                  <w:pPr>
                    <w:snapToGrid w:val="0"/>
                    <w:jc w:val="center"/>
                    <w:rPr>
                      <w:sz w:val="22"/>
                      <w:szCs w:val="22"/>
                    </w:rPr>
                  </w:pPr>
                </w:p>
              </w:tc>
            </w:tr>
            <w:tr w:rsidR="00B67E52" w:rsidRPr="009B015A" w14:paraId="3F4616EC" w14:textId="77777777">
              <w:trPr>
                <w:trHeight w:val="70"/>
                <w:jc w:val="center"/>
              </w:trPr>
              <w:tc>
                <w:tcPr>
                  <w:tcW w:w="901" w:type="pct"/>
                  <w:vAlign w:val="center"/>
                </w:tcPr>
                <w:p w14:paraId="275D78DC" w14:textId="77777777" w:rsidR="00B67E52" w:rsidRPr="009B015A" w:rsidRDefault="00DD6090">
                  <w:pPr>
                    <w:snapToGrid w:val="0"/>
                    <w:jc w:val="center"/>
                    <w:rPr>
                      <w:sz w:val="22"/>
                      <w:szCs w:val="22"/>
                    </w:rPr>
                  </w:pPr>
                  <w:r w:rsidRPr="009B015A">
                    <w:rPr>
                      <w:sz w:val="22"/>
                      <w:szCs w:val="22"/>
                    </w:rPr>
                    <w:t>2031</w:t>
                  </w:r>
                  <w:r w:rsidRPr="009B015A">
                    <w:rPr>
                      <w:sz w:val="22"/>
                      <w:szCs w:val="22"/>
                    </w:rPr>
                    <w:t>年</w:t>
                  </w:r>
                </w:p>
              </w:tc>
              <w:tc>
                <w:tcPr>
                  <w:tcW w:w="1241" w:type="pct"/>
                  <w:vAlign w:val="center"/>
                </w:tcPr>
                <w:p w14:paraId="47F2584D" w14:textId="77777777" w:rsidR="00B67E52" w:rsidRPr="009B015A" w:rsidRDefault="00DD6090">
                  <w:pPr>
                    <w:jc w:val="center"/>
                    <w:rPr>
                      <w:sz w:val="22"/>
                      <w:szCs w:val="22"/>
                    </w:rPr>
                  </w:pPr>
                  <w:r w:rsidRPr="009B015A">
                    <w:rPr>
                      <w:sz w:val="22"/>
                      <w:szCs w:val="22"/>
                    </w:rPr>
                    <w:t>65.17%</w:t>
                  </w:r>
                </w:p>
              </w:tc>
              <w:tc>
                <w:tcPr>
                  <w:tcW w:w="831" w:type="pct"/>
                  <w:vAlign w:val="center"/>
                </w:tcPr>
                <w:p w14:paraId="37326DA5" w14:textId="77777777" w:rsidR="00B67E52" w:rsidRPr="009B015A" w:rsidRDefault="00DD6090">
                  <w:pPr>
                    <w:jc w:val="center"/>
                    <w:rPr>
                      <w:sz w:val="22"/>
                      <w:szCs w:val="22"/>
                    </w:rPr>
                  </w:pPr>
                  <w:r w:rsidRPr="009B015A">
                    <w:rPr>
                      <w:sz w:val="22"/>
                      <w:szCs w:val="22"/>
                    </w:rPr>
                    <w:t>20.85%</w:t>
                  </w:r>
                </w:p>
              </w:tc>
              <w:tc>
                <w:tcPr>
                  <w:tcW w:w="1033" w:type="pct"/>
                  <w:vAlign w:val="center"/>
                </w:tcPr>
                <w:p w14:paraId="24A52D75" w14:textId="77777777" w:rsidR="00B67E52" w:rsidRPr="009B015A" w:rsidRDefault="00DD6090">
                  <w:pPr>
                    <w:jc w:val="center"/>
                    <w:rPr>
                      <w:sz w:val="22"/>
                      <w:szCs w:val="22"/>
                    </w:rPr>
                  </w:pPr>
                  <w:r w:rsidRPr="009B015A">
                    <w:rPr>
                      <w:sz w:val="22"/>
                      <w:szCs w:val="22"/>
                    </w:rPr>
                    <w:t>13.98%</w:t>
                  </w:r>
                </w:p>
              </w:tc>
              <w:tc>
                <w:tcPr>
                  <w:tcW w:w="994" w:type="pct"/>
                  <w:vMerge/>
                  <w:vAlign w:val="center"/>
                </w:tcPr>
                <w:p w14:paraId="6FCDA529" w14:textId="77777777" w:rsidR="00B67E52" w:rsidRPr="009B015A" w:rsidRDefault="00B67E52">
                  <w:pPr>
                    <w:jc w:val="center"/>
                    <w:rPr>
                      <w:sz w:val="22"/>
                      <w:szCs w:val="22"/>
                    </w:rPr>
                  </w:pPr>
                </w:p>
              </w:tc>
            </w:tr>
            <w:bookmarkEnd w:id="20"/>
          </w:tbl>
          <w:p w14:paraId="7EEA2D7A" w14:textId="77777777" w:rsidR="00B67E52" w:rsidRPr="009B015A" w:rsidRDefault="00B67E52">
            <w:pPr>
              <w:pStyle w:val="2"/>
              <w:spacing w:after="0" w:line="360" w:lineRule="auto"/>
              <w:ind w:leftChars="0" w:left="0" w:firstLineChars="200" w:firstLine="482"/>
              <w:rPr>
                <w:rFonts w:hint="default"/>
                <w:b/>
                <w:bCs/>
              </w:rPr>
            </w:pPr>
          </w:p>
          <w:p w14:paraId="78DFA80A"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四、</w:t>
            </w:r>
            <w:bookmarkStart w:id="21" w:name="_Hlk99396365"/>
            <w:r w:rsidRPr="009B015A">
              <w:rPr>
                <w:rFonts w:hint="default"/>
                <w:b/>
                <w:bCs/>
              </w:rPr>
              <w:t>工程占地及土石方平衡</w:t>
            </w:r>
          </w:p>
          <w:p w14:paraId="373E7840"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1</w:t>
            </w:r>
            <w:r w:rsidRPr="009B015A">
              <w:rPr>
                <w:rFonts w:hint="default"/>
                <w:b/>
                <w:bCs/>
              </w:rPr>
              <w:t>、工程占地</w:t>
            </w:r>
          </w:p>
          <w:p w14:paraId="72980963" w14:textId="77777777" w:rsidR="00B67E52" w:rsidRPr="009B015A" w:rsidRDefault="00DD6090">
            <w:pPr>
              <w:pStyle w:val="2"/>
              <w:spacing w:after="0" w:line="360" w:lineRule="auto"/>
              <w:ind w:leftChars="0" w:left="0" w:firstLineChars="200" w:firstLine="480"/>
              <w:rPr>
                <w:rFonts w:hint="default"/>
              </w:rPr>
            </w:pPr>
            <w:bookmarkStart w:id="22" w:name="_Hlk100843333"/>
            <w:r w:rsidRPr="009B015A">
              <w:rPr>
                <w:rFonts w:hint="default"/>
              </w:rPr>
              <w:t>本项目永久占地</w:t>
            </w:r>
            <w:r w:rsidRPr="009B015A">
              <w:rPr>
                <w:rFonts w:hint="default"/>
              </w:rPr>
              <w:t>137.8</w:t>
            </w:r>
            <w:r w:rsidRPr="009B015A">
              <w:rPr>
                <w:rFonts w:hint="default"/>
              </w:rPr>
              <w:t>亩，其中新增永久占地</w:t>
            </w:r>
            <w:r w:rsidRPr="009B015A">
              <w:rPr>
                <w:rFonts w:hint="default"/>
              </w:rPr>
              <w:t>41.4</w:t>
            </w:r>
            <w:r w:rsidRPr="009B015A">
              <w:rPr>
                <w:rFonts w:hint="default"/>
              </w:rPr>
              <w:t>亩；临时占地</w:t>
            </w:r>
            <w:r w:rsidRPr="009B015A">
              <w:rPr>
                <w:rFonts w:hint="default"/>
              </w:rPr>
              <w:t>12.54</w:t>
            </w:r>
            <w:r w:rsidRPr="009B015A">
              <w:rPr>
                <w:rFonts w:hint="default"/>
              </w:rPr>
              <w:t>亩，临时占地主要为施工场地、弃土场等临时工程占地。</w:t>
            </w:r>
          </w:p>
          <w:p w14:paraId="4DAD0882" w14:textId="77777777" w:rsidR="00B67E52" w:rsidRPr="009B015A" w:rsidRDefault="00DD6090">
            <w:pPr>
              <w:pStyle w:val="2"/>
              <w:spacing w:after="0" w:line="360" w:lineRule="auto"/>
              <w:ind w:leftChars="0" w:left="0" w:firstLineChars="200" w:firstLine="480"/>
              <w:rPr>
                <w:rFonts w:hint="default"/>
                <w:bCs/>
              </w:rPr>
            </w:pPr>
            <w:r w:rsidRPr="009B015A">
              <w:rPr>
                <w:rFonts w:hint="default"/>
              </w:rPr>
              <w:t>本项目永久占地主要为耕地（</w:t>
            </w:r>
            <w:r w:rsidRPr="009B015A">
              <w:rPr>
                <w:rFonts w:hint="default"/>
              </w:rPr>
              <w:t>17.39</w:t>
            </w:r>
            <w:r w:rsidRPr="009B015A">
              <w:rPr>
                <w:rFonts w:hint="default"/>
              </w:rPr>
              <w:t>亩，不涉及基本农田）和一般占地（</w:t>
            </w:r>
            <w:r w:rsidRPr="009B015A">
              <w:rPr>
                <w:rFonts w:hint="default"/>
              </w:rPr>
              <w:t>24.01</w:t>
            </w:r>
            <w:r w:rsidRPr="009B015A">
              <w:rPr>
                <w:rFonts w:hint="default"/>
              </w:rPr>
              <w:t>亩），项目不涉及生态保护红线，</w:t>
            </w:r>
            <w:r w:rsidRPr="009B015A">
              <w:rPr>
                <w:rFonts w:hint="default"/>
                <w:bCs/>
              </w:rPr>
              <w:t>项目不涉及居民的拆迁，拆迁项仅为垃圾房、电杆、棚房、通讯及电力设施类和标标牌等。</w:t>
            </w:r>
          </w:p>
          <w:p w14:paraId="022C52A6" w14:textId="77777777" w:rsidR="00B67E52" w:rsidRPr="009B015A" w:rsidRDefault="00DD6090">
            <w:pPr>
              <w:pStyle w:val="2"/>
              <w:spacing w:after="0" w:line="360" w:lineRule="auto"/>
              <w:ind w:leftChars="0" w:left="0" w:firstLineChars="200" w:firstLine="480"/>
              <w:rPr>
                <w:rFonts w:hint="default"/>
              </w:rPr>
            </w:pPr>
            <w:r w:rsidRPr="009B015A">
              <w:rPr>
                <w:rFonts w:hint="default"/>
                <w:bCs/>
              </w:rPr>
              <w:t>本项目临时占地主要为</w:t>
            </w:r>
            <w:bookmarkStart w:id="23" w:name="_Hlk99392920"/>
            <w:r w:rsidRPr="009B015A">
              <w:rPr>
                <w:rFonts w:hint="default"/>
                <w:bCs/>
              </w:rPr>
              <w:t>山地</w:t>
            </w:r>
            <w:r w:rsidRPr="009B015A">
              <w:rPr>
                <w:rFonts w:hint="default"/>
                <w:bCs/>
              </w:rPr>
              <w:t>12.54</w:t>
            </w:r>
            <w:r w:rsidRPr="009B015A">
              <w:rPr>
                <w:rFonts w:hint="default"/>
                <w:bCs/>
              </w:rPr>
              <w:t>亩</w:t>
            </w:r>
            <w:bookmarkEnd w:id="23"/>
            <w:r w:rsidRPr="009B015A">
              <w:rPr>
                <w:rFonts w:hint="default"/>
                <w:bCs/>
              </w:rPr>
              <w:t>，</w:t>
            </w:r>
            <w:bookmarkStart w:id="24" w:name="_Hlk99554633"/>
            <w:r w:rsidRPr="009B015A">
              <w:rPr>
                <w:rFonts w:hint="default"/>
                <w:bCs/>
              </w:rPr>
              <w:t>项目临时占地不涉及耕地、林地。</w:t>
            </w:r>
            <w:bookmarkEnd w:id="22"/>
            <w:bookmarkEnd w:id="24"/>
            <w:r w:rsidRPr="009B015A">
              <w:rPr>
                <w:rFonts w:hint="default"/>
              </w:rPr>
              <w:t xml:space="preserve"> </w:t>
            </w:r>
          </w:p>
          <w:p w14:paraId="796B6199"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2</w:t>
            </w:r>
            <w:r w:rsidRPr="009B015A">
              <w:rPr>
                <w:rFonts w:hint="default"/>
                <w:b/>
                <w:bCs/>
              </w:rPr>
              <w:t>、土石方平衡</w:t>
            </w:r>
          </w:p>
          <w:p w14:paraId="278C2CBD" w14:textId="77777777" w:rsidR="00B67E52" w:rsidRPr="009B015A" w:rsidRDefault="00DD6090">
            <w:pPr>
              <w:pStyle w:val="2"/>
              <w:spacing w:after="0" w:line="360" w:lineRule="auto"/>
              <w:ind w:leftChars="0" w:left="0" w:firstLineChars="200" w:firstLine="480"/>
              <w:rPr>
                <w:rFonts w:hint="default"/>
              </w:rPr>
            </w:pPr>
            <w:bookmarkStart w:id="25" w:name="_Hlk100843347"/>
            <w:bookmarkEnd w:id="21"/>
            <w:r w:rsidRPr="009B015A">
              <w:rPr>
                <w:rFonts w:hint="default"/>
                <w:bCs/>
              </w:rPr>
              <w:lastRenderedPageBreak/>
              <w:t>本项目全线挖方</w:t>
            </w:r>
            <w:r w:rsidRPr="009B015A">
              <w:rPr>
                <w:rFonts w:hint="default"/>
                <w:bCs/>
              </w:rPr>
              <w:t>37998m</w:t>
            </w:r>
            <w:r w:rsidRPr="009B015A">
              <w:rPr>
                <w:rFonts w:hint="default"/>
                <w:bCs/>
                <w:vertAlign w:val="superscript"/>
              </w:rPr>
              <w:t>3</w:t>
            </w:r>
            <w:r w:rsidRPr="009B015A">
              <w:rPr>
                <w:rFonts w:hint="default"/>
                <w:bCs/>
              </w:rPr>
              <w:t>，填方</w:t>
            </w:r>
            <w:r w:rsidRPr="009B015A">
              <w:rPr>
                <w:rFonts w:hint="default"/>
                <w:bCs/>
              </w:rPr>
              <w:t>7728.9m</w:t>
            </w:r>
            <w:r w:rsidRPr="009B015A">
              <w:rPr>
                <w:rFonts w:hint="default"/>
                <w:bCs/>
                <w:vertAlign w:val="superscript"/>
              </w:rPr>
              <w:t>3</w:t>
            </w:r>
            <w:r w:rsidRPr="009B015A">
              <w:rPr>
                <w:rFonts w:hint="default"/>
                <w:bCs/>
              </w:rPr>
              <w:t>。弃土石方</w:t>
            </w:r>
            <w:r w:rsidRPr="009B015A">
              <w:rPr>
                <w:rFonts w:hint="default"/>
                <w:bCs/>
              </w:rPr>
              <w:t>30269.1m</w:t>
            </w:r>
            <w:r w:rsidRPr="009B015A">
              <w:rPr>
                <w:rFonts w:hint="default"/>
                <w:bCs/>
                <w:vertAlign w:val="superscript"/>
              </w:rPr>
              <w:t>3</w:t>
            </w:r>
            <w:r w:rsidRPr="009B015A">
              <w:rPr>
                <w:rFonts w:hint="default"/>
                <w:bCs/>
              </w:rPr>
              <w:t>。弃土石方直接运输至</w:t>
            </w:r>
            <w:r w:rsidRPr="009B015A">
              <w:rPr>
                <w:rFonts w:hint="default"/>
                <w:bCs/>
              </w:rPr>
              <w:t>3</w:t>
            </w:r>
            <w:r w:rsidRPr="009B015A">
              <w:rPr>
                <w:rFonts w:hint="default"/>
                <w:bCs/>
              </w:rPr>
              <w:t>处弃土场地进行堆存，分别位于</w:t>
            </w:r>
            <w:r w:rsidRPr="009B015A">
              <w:rPr>
                <w:rFonts w:hint="default"/>
                <w:bCs/>
              </w:rPr>
              <w:t>K1+380</w:t>
            </w:r>
            <w:r w:rsidRPr="009B015A">
              <w:rPr>
                <w:rFonts w:hint="default"/>
                <w:bCs/>
              </w:rPr>
              <w:t>右侧</w:t>
            </w:r>
            <w:r w:rsidRPr="009B015A">
              <w:rPr>
                <w:rFonts w:hint="default"/>
                <w:bCs/>
              </w:rPr>
              <w:t>30m</w:t>
            </w:r>
            <w:r w:rsidRPr="009B015A">
              <w:rPr>
                <w:rFonts w:hint="default"/>
                <w:bCs/>
              </w:rPr>
              <w:t>处堆放弃土石方</w:t>
            </w:r>
            <w:r w:rsidRPr="009B015A">
              <w:rPr>
                <w:rFonts w:hint="default"/>
                <w:bCs/>
              </w:rPr>
              <w:t>8729.5m</w:t>
            </w:r>
            <w:r w:rsidRPr="009B015A">
              <w:rPr>
                <w:rFonts w:hint="default"/>
                <w:bCs/>
                <w:vertAlign w:val="superscript"/>
              </w:rPr>
              <w:t>3</w:t>
            </w:r>
            <w:r w:rsidRPr="009B015A">
              <w:rPr>
                <w:rFonts w:hint="default"/>
                <w:bCs/>
              </w:rPr>
              <w:t>（占地面积</w:t>
            </w:r>
            <w:r w:rsidRPr="009B015A">
              <w:rPr>
                <w:rFonts w:hint="default"/>
                <w:bCs/>
              </w:rPr>
              <w:t>3.27</w:t>
            </w:r>
            <w:r w:rsidRPr="009B015A">
              <w:rPr>
                <w:rFonts w:hint="default"/>
                <w:bCs/>
              </w:rPr>
              <w:t>亩，为山地，周边设置</w:t>
            </w:r>
            <w:r w:rsidRPr="009B015A">
              <w:rPr>
                <w:rFonts w:hint="default"/>
                <w:bCs/>
              </w:rPr>
              <w:t>182m M7.5</w:t>
            </w:r>
            <w:r w:rsidRPr="009B015A">
              <w:rPr>
                <w:rFonts w:hint="default"/>
                <w:bCs/>
              </w:rPr>
              <w:t>号浆砌片石排水沟，设置</w:t>
            </w:r>
            <w:r w:rsidRPr="009B015A">
              <w:rPr>
                <w:rFonts w:hint="default"/>
                <w:bCs/>
              </w:rPr>
              <w:t>120m M7.5</w:t>
            </w:r>
            <w:r w:rsidRPr="009B015A">
              <w:rPr>
                <w:rFonts w:hint="default"/>
                <w:bCs/>
              </w:rPr>
              <w:t>号浆砌块石护脚）；</w:t>
            </w:r>
            <w:r w:rsidRPr="009B015A">
              <w:rPr>
                <w:rFonts w:hint="default"/>
                <w:bCs/>
              </w:rPr>
              <w:t>K2+040</w:t>
            </w:r>
            <w:r w:rsidRPr="009B015A">
              <w:rPr>
                <w:rFonts w:hint="default"/>
                <w:bCs/>
              </w:rPr>
              <w:t>左侧</w:t>
            </w:r>
            <w:r w:rsidRPr="009B015A">
              <w:rPr>
                <w:rFonts w:hint="default"/>
                <w:bCs/>
              </w:rPr>
              <w:t>37m</w:t>
            </w:r>
            <w:r w:rsidRPr="009B015A">
              <w:rPr>
                <w:rFonts w:hint="default"/>
                <w:bCs/>
              </w:rPr>
              <w:t>处堆放弃土石方</w:t>
            </w:r>
            <w:r w:rsidRPr="009B015A">
              <w:rPr>
                <w:rFonts w:hint="default"/>
                <w:bCs/>
              </w:rPr>
              <w:t>7750m</w:t>
            </w:r>
            <w:r w:rsidRPr="009B015A">
              <w:rPr>
                <w:rFonts w:hint="default"/>
                <w:bCs/>
                <w:vertAlign w:val="superscript"/>
              </w:rPr>
              <w:t>3</w:t>
            </w:r>
            <w:r w:rsidRPr="009B015A">
              <w:rPr>
                <w:rFonts w:hint="default"/>
                <w:bCs/>
              </w:rPr>
              <w:t>（占地面积</w:t>
            </w:r>
            <w:r w:rsidRPr="009B015A">
              <w:rPr>
                <w:rFonts w:hint="default"/>
                <w:bCs/>
              </w:rPr>
              <w:t>2.90</w:t>
            </w:r>
            <w:r w:rsidRPr="009B015A">
              <w:rPr>
                <w:rFonts w:hint="default"/>
                <w:bCs/>
              </w:rPr>
              <w:t>亩，为山地，周边设置</w:t>
            </w:r>
            <w:r w:rsidRPr="009B015A">
              <w:rPr>
                <w:rFonts w:hint="default"/>
                <w:bCs/>
              </w:rPr>
              <w:t>158m M7.5</w:t>
            </w:r>
            <w:r w:rsidRPr="009B015A">
              <w:rPr>
                <w:rFonts w:hint="default"/>
                <w:bCs/>
              </w:rPr>
              <w:t>号浆砌片石排水沟，设置</w:t>
            </w:r>
            <w:r w:rsidRPr="009B015A">
              <w:rPr>
                <w:rFonts w:hint="default"/>
                <w:bCs/>
              </w:rPr>
              <w:t>110m M7.5</w:t>
            </w:r>
            <w:r w:rsidRPr="009B015A">
              <w:rPr>
                <w:rFonts w:hint="default"/>
                <w:bCs/>
              </w:rPr>
              <w:t>号浆砌块石护脚）；</w:t>
            </w:r>
            <w:r w:rsidRPr="009B015A">
              <w:rPr>
                <w:rFonts w:hint="default"/>
                <w:bCs/>
              </w:rPr>
              <w:t>K3+625</w:t>
            </w:r>
            <w:r w:rsidRPr="009B015A">
              <w:rPr>
                <w:rFonts w:hint="default"/>
                <w:bCs/>
              </w:rPr>
              <w:t>右侧</w:t>
            </w:r>
            <w:r w:rsidRPr="009B015A">
              <w:rPr>
                <w:rFonts w:hint="default"/>
                <w:bCs/>
              </w:rPr>
              <w:t>30m</w:t>
            </w:r>
            <w:r w:rsidRPr="009B015A">
              <w:rPr>
                <w:rFonts w:hint="default"/>
                <w:bCs/>
              </w:rPr>
              <w:t>处堆放弃土石方</w:t>
            </w:r>
            <w:r w:rsidRPr="009B015A">
              <w:rPr>
                <w:rFonts w:hint="default"/>
                <w:bCs/>
              </w:rPr>
              <w:t>13789.6m</w:t>
            </w:r>
            <w:r w:rsidRPr="009B015A">
              <w:rPr>
                <w:rFonts w:hint="default"/>
                <w:bCs/>
                <w:vertAlign w:val="superscript"/>
              </w:rPr>
              <w:t>3</w:t>
            </w:r>
            <w:r w:rsidRPr="009B015A">
              <w:rPr>
                <w:rFonts w:hint="default"/>
                <w:bCs/>
              </w:rPr>
              <w:t>（占地面积</w:t>
            </w:r>
            <w:r w:rsidRPr="009B015A">
              <w:rPr>
                <w:rFonts w:hint="default"/>
                <w:bCs/>
              </w:rPr>
              <w:t>5.17</w:t>
            </w:r>
            <w:r w:rsidRPr="009B015A">
              <w:rPr>
                <w:rFonts w:hint="default"/>
                <w:bCs/>
              </w:rPr>
              <w:t>亩，为山地，周边设置</w:t>
            </w:r>
            <w:r w:rsidRPr="009B015A">
              <w:rPr>
                <w:rFonts w:hint="default"/>
                <w:bCs/>
              </w:rPr>
              <w:t>254m M7.5</w:t>
            </w:r>
            <w:r w:rsidRPr="009B015A">
              <w:rPr>
                <w:rFonts w:hint="default"/>
                <w:bCs/>
              </w:rPr>
              <w:t>号浆砌片石排水沟，设置</w:t>
            </w:r>
            <w:r w:rsidRPr="009B015A">
              <w:rPr>
                <w:rFonts w:hint="default"/>
                <w:bCs/>
              </w:rPr>
              <w:t>188m M7.5</w:t>
            </w:r>
            <w:r w:rsidRPr="009B015A">
              <w:rPr>
                <w:rFonts w:hint="default"/>
                <w:bCs/>
              </w:rPr>
              <w:t>号浆砌块石护脚）。</w:t>
            </w:r>
            <w:bookmarkEnd w:id="25"/>
            <w:r w:rsidRPr="009B015A">
              <w:rPr>
                <w:rFonts w:hint="default"/>
                <w:bCs/>
              </w:rPr>
              <w:t>项目土石方平衡见附表</w:t>
            </w:r>
            <w:r w:rsidRPr="009B015A">
              <w:rPr>
                <w:rFonts w:hint="default"/>
                <w:bCs/>
              </w:rPr>
              <w:t>1</w:t>
            </w:r>
            <w:r w:rsidRPr="009B015A">
              <w:rPr>
                <w:rFonts w:hint="default"/>
                <w:bCs/>
              </w:rPr>
              <w:t>。</w:t>
            </w:r>
          </w:p>
          <w:p w14:paraId="479D0655" w14:textId="77777777" w:rsidR="00B67E52" w:rsidRPr="009B015A" w:rsidRDefault="00B67E52">
            <w:pPr>
              <w:pStyle w:val="2"/>
              <w:spacing w:after="0" w:line="360" w:lineRule="auto"/>
              <w:ind w:leftChars="0" w:left="0" w:firstLineChars="200" w:firstLine="420"/>
              <w:rPr>
                <w:rFonts w:hint="default"/>
                <w:sz w:val="21"/>
                <w:szCs w:val="21"/>
              </w:rPr>
            </w:pPr>
          </w:p>
        </w:tc>
      </w:tr>
    </w:tbl>
    <w:p w14:paraId="61333B3B" w14:textId="77777777" w:rsidR="00B67E52" w:rsidRPr="009B015A" w:rsidRDefault="00B67E52"/>
    <w:p w14:paraId="057429B8" w14:textId="77777777" w:rsidR="00B67E52" w:rsidRPr="009B015A" w:rsidRDefault="00B67E52">
      <w:pPr>
        <w:sectPr w:rsidR="00B67E52" w:rsidRPr="009B015A">
          <w:pgSz w:w="11906" w:h="16838"/>
          <w:pgMar w:top="1440" w:right="1797" w:bottom="1440" w:left="1797" w:header="851" w:footer="1077" w:gutter="0"/>
          <w:cols w:space="720"/>
          <w:docGrid w:linePitch="312"/>
        </w:sectPr>
      </w:pPr>
    </w:p>
    <w:p w14:paraId="54711ECE" w14:textId="77777777" w:rsidR="00B67E52" w:rsidRPr="009B015A" w:rsidRDefault="00DD6090">
      <w:pPr>
        <w:spacing w:line="276" w:lineRule="auto"/>
        <w:jc w:val="center"/>
        <w:rPr>
          <w:rFonts w:eastAsia="黑体"/>
          <w:bCs/>
          <w:sz w:val="24"/>
        </w:rPr>
      </w:pPr>
      <w:r w:rsidRPr="009B015A">
        <w:rPr>
          <w:rFonts w:eastAsia="黑体"/>
          <w:bCs/>
          <w:sz w:val="24"/>
        </w:rPr>
        <w:lastRenderedPageBreak/>
        <w:t>表</w:t>
      </w:r>
      <w:r w:rsidRPr="009B015A">
        <w:rPr>
          <w:rFonts w:eastAsia="黑体"/>
          <w:bCs/>
          <w:sz w:val="24"/>
        </w:rPr>
        <w:t xml:space="preserve">2-9    </w:t>
      </w:r>
      <w:r w:rsidRPr="009B015A">
        <w:rPr>
          <w:rFonts w:eastAsia="黑体"/>
          <w:bCs/>
          <w:sz w:val="24"/>
        </w:rPr>
        <w:t>土石方一览表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4"/>
        <w:gridCol w:w="643"/>
        <w:gridCol w:w="724"/>
        <w:gridCol w:w="629"/>
        <w:gridCol w:w="724"/>
        <w:gridCol w:w="629"/>
        <w:gridCol w:w="634"/>
        <w:gridCol w:w="677"/>
        <w:gridCol w:w="677"/>
        <w:gridCol w:w="696"/>
        <w:gridCol w:w="697"/>
        <w:gridCol w:w="700"/>
        <w:gridCol w:w="697"/>
        <w:gridCol w:w="697"/>
        <w:gridCol w:w="549"/>
        <w:gridCol w:w="557"/>
        <w:gridCol w:w="697"/>
        <w:gridCol w:w="697"/>
        <w:gridCol w:w="633"/>
        <w:gridCol w:w="627"/>
      </w:tblGrid>
      <w:tr w:rsidR="00B67E52" w:rsidRPr="009B015A" w14:paraId="52BFA831" w14:textId="77777777">
        <w:tc>
          <w:tcPr>
            <w:tcW w:w="493" w:type="pct"/>
            <w:vMerge w:val="restart"/>
            <w:shd w:val="clear" w:color="auto" w:fill="CCFFFF"/>
            <w:vAlign w:val="center"/>
          </w:tcPr>
          <w:p w14:paraId="12B7B010" w14:textId="77777777" w:rsidR="00B67E52" w:rsidRPr="009B015A" w:rsidRDefault="00DD6090">
            <w:pPr>
              <w:widowControl/>
              <w:jc w:val="center"/>
              <w:rPr>
                <w:b/>
                <w:bCs/>
                <w:kern w:val="0"/>
                <w:szCs w:val="21"/>
              </w:rPr>
            </w:pPr>
            <w:r w:rsidRPr="009B015A">
              <w:rPr>
                <w:b/>
                <w:bCs/>
                <w:kern w:val="0"/>
                <w:szCs w:val="21"/>
              </w:rPr>
              <w:t>起讫桩号</w:t>
            </w:r>
          </w:p>
        </w:tc>
        <w:tc>
          <w:tcPr>
            <w:tcW w:w="231" w:type="pct"/>
            <w:vMerge w:val="restart"/>
            <w:shd w:val="clear" w:color="auto" w:fill="CCFFFF"/>
            <w:vAlign w:val="center"/>
          </w:tcPr>
          <w:p w14:paraId="2BEA0684" w14:textId="77777777" w:rsidR="00B67E52" w:rsidRPr="009B015A" w:rsidRDefault="00DD6090">
            <w:pPr>
              <w:widowControl/>
              <w:jc w:val="center"/>
              <w:rPr>
                <w:b/>
                <w:bCs/>
                <w:kern w:val="0"/>
                <w:szCs w:val="21"/>
              </w:rPr>
            </w:pPr>
            <w:r w:rsidRPr="009B015A">
              <w:rPr>
                <w:b/>
                <w:bCs/>
                <w:kern w:val="0"/>
                <w:szCs w:val="21"/>
              </w:rPr>
              <w:t>长度（</w:t>
            </w:r>
            <w:r w:rsidRPr="009B015A">
              <w:rPr>
                <w:b/>
                <w:bCs/>
                <w:kern w:val="0"/>
                <w:szCs w:val="21"/>
              </w:rPr>
              <w:t>m</w:t>
            </w:r>
            <w:r w:rsidRPr="009B015A">
              <w:rPr>
                <w:b/>
                <w:bCs/>
                <w:kern w:val="0"/>
                <w:szCs w:val="21"/>
              </w:rPr>
              <w:t>）</w:t>
            </w:r>
          </w:p>
          <w:p w14:paraId="4C08D257" w14:textId="77777777" w:rsidR="00B67E52" w:rsidRPr="009B015A" w:rsidRDefault="00B67E52">
            <w:pPr>
              <w:jc w:val="center"/>
              <w:rPr>
                <w:b/>
                <w:bCs/>
                <w:kern w:val="0"/>
                <w:szCs w:val="21"/>
              </w:rPr>
            </w:pPr>
          </w:p>
        </w:tc>
        <w:tc>
          <w:tcPr>
            <w:tcW w:w="1200" w:type="pct"/>
            <w:gridSpan w:val="5"/>
            <w:shd w:val="clear" w:color="auto" w:fill="CCFFFF"/>
            <w:vAlign w:val="center"/>
          </w:tcPr>
          <w:p w14:paraId="097A2C06" w14:textId="77777777" w:rsidR="00B67E52" w:rsidRPr="009B015A" w:rsidRDefault="00DD6090">
            <w:pPr>
              <w:widowControl/>
              <w:jc w:val="center"/>
              <w:rPr>
                <w:b/>
                <w:bCs/>
                <w:kern w:val="0"/>
                <w:szCs w:val="21"/>
              </w:rPr>
            </w:pPr>
            <w:r w:rsidRPr="009B015A">
              <w:rPr>
                <w:b/>
                <w:bCs/>
                <w:kern w:val="0"/>
                <w:szCs w:val="21"/>
              </w:rPr>
              <w:t>挖方（</w:t>
            </w:r>
            <w:r w:rsidRPr="009B015A">
              <w:rPr>
                <w:b/>
                <w:bCs/>
                <w:kern w:val="0"/>
                <w:szCs w:val="21"/>
              </w:rPr>
              <w:t>m</w:t>
            </w:r>
            <w:r w:rsidRPr="009B015A">
              <w:rPr>
                <w:b/>
                <w:bCs/>
                <w:kern w:val="0"/>
                <w:szCs w:val="21"/>
                <w:vertAlign w:val="superscript"/>
              </w:rPr>
              <w:t>3</w:t>
            </w:r>
            <w:r w:rsidRPr="009B015A">
              <w:rPr>
                <w:b/>
                <w:bCs/>
                <w:kern w:val="0"/>
                <w:szCs w:val="21"/>
              </w:rPr>
              <w:t>）</w:t>
            </w:r>
          </w:p>
        </w:tc>
        <w:tc>
          <w:tcPr>
            <w:tcW w:w="726" w:type="pct"/>
            <w:gridSpan w:val="3"/>
            <w:shd w:val="clear" w:color="auto" w:fill="CCFFFF"/>
            <w:vAlign w:val="center"/>
          </w:tcPr>
          <w:p w14:paraId="2EF7A28B" w14:textId="77777777" w:rsidR="00B67E52" w:rsidRPr="009B015A" w:rsidRDefault="00DD6090">
            <w:pPr>
              <w:widowControl/>
              <w:jc w:val="center"/>
              <w:rPr>
                <w:b/>
                <w:bCs/>
                <w:kern w:val="0"/>
                <w:szCs w:val="21"/>
              </w:rPr>
            </w:pPr>
            <w:r w:rsidRPr="009B015A">
              <w:rPr>
                <w:b/>
                <w:bCs/>
                <w:kern w:val="0"/>
                <w:szCs w:val="21"/>
              </w:rPr>
              <w:t>填方（</w:t>
            </w:r>
            <w:r w:rsidRPr="009B015A">
              <w:rPr>
                <w:b/>
                <w:bCs/>
                <w:kern w:val="0"/>
                <w:szCs w:val="21"/>
              </w:rPr>
              <w:t>m3</w:t>
            </w:r>
            <w:r w:rsidRPr="009B015A">
              <w:rPr>
                <w:b/>
                <w:bCs/>
                <w:kern w:val="0"/>
                <w:szCs w:val="21"/>
              </w:rPr>
              <w:t>）</w:t>
            </w:r>
          </w:p>
        </w:tc>
        <w:tc>
          <w:tcPr>
            <w:tcW w:w="501" w:type="pct"/>
            <w:gridSpan w:val="2"/>
            <w:shd w:val="clear" w:color="auto" w:fill="CCFFFF"/>
            <w:vAlign w:val="center"/>
          </w:tcPr>
          <w:p w14:paraId="6D238975" w14:textId="77777777" w:rsidR="00B67E52" w:rsidRPr="009B015A" w:rsidRDefault="00DD6090">
            <w:pPr>
              <w:widowControl/>
              <w:jc w:val="center"/>
              <w:rPr>
                <w:b/>
                <w:bCs/>
                <w:kern w:val="0"/>
                <w:szCs w:val="21"/>
              </w:rPr>
            </w:pPr>
            <w:r w:rsidRPr="009B015A">
              <w:rPr>
                <w:b/>
                <w:bCs/>
                <w:kern w:val="0"/>
                <w:szCs w:val="21"/>
              </w:rPr>
              <w:t>本桩利用</w:t>
            </w:r>
          </w:p>
        </w:tc>
        <w:tc>
          <w:tcPr>
            <w:tcW w:w="897" w:type="pct"/>
            <w:gridSpan w:val="4"/>
            <w:shd w:val="clear" w:color="auto" w:fill="CCFFFF"/>
            <w:vAlign w:val="center"/>
          </w:tcPr>
          <w:p w14:paraId="075D3AFA" w14:textId="77777777" w:rsidR="00B67E52" w:rsidRPr="009B015A" w:rsidRDefault="00DD6090">
            <w:pPr>
              <w:widowControl/>
              <w:jc w:val="center"/>
              <w:rPr>
                <w:b/>
                <w:bCs/>
                <w:kern w:val="0"/>
                <w:szCs w:val="21"/>
              </w:rPr>
            </w:pPr>
            <w:r w:rsidRPr="009B015A">
              <w:rPr>
                <w:b/>
                <w:bCs/>
                <w:kern w:val="0"/>
                <w:szCs w:val="21"/>
              </w:rPr>
              <w:t>远运利用</w:t>
            </w:r>
          </w:p>
        </w:tc>
        <w:tc>
          <w:tcPr>
            <w:tcW w:w="953" w:type="pct"/>
            <w:gridSpan w:val="4"/>
            <w:shd w:val="clear" w:color="auto" w:fill="CCFFFF"/>
            <w:vAlign w:val="center"/>
          </w:tcPr>
          <w:p w14:paraId="1EAC4AD6" w14:textId="77777777" w:rsidR="00B67E52" w:rsidRPr="009B015A" w:rsidRDefault="00DD6090">
            <w:pPr>
              <w:widowControl/>
              <w:jc w:val="center"/>
              <w:rPr>
                <w:b/>
                <w:bCs/>
                <w:kern w:val="0"/>
                <w:szCs w:val="21"/>
              </w:rPr>
            </w:pPr>
            <w:r w:rsidRPr="009B015A">
              <w:rPr>
                <w:b/>
                <w:bCs/>
                <w:kern w:val="0"/>
                <w:szCs w:val="21"/>
              </w:rPr>
              <w:t>废方</w:t>
            </w:r>
          </w:p>
        </w:tc>
      </w:tr>
      <w:tr w:rsidR="00B67E52" w:rsidRPr="009B015A" w14:paraId="4CB5355C" w14:textId="77777777">
        <w:tc>
          <w:tcPr>
            <w:tcW w:w="493" w:type="pct"/>
            <w:vMerge/>
            <w:shd w:val="clear" w:color="auto" w:fill="CCFFFF"/>
            <w:vAlign w:val="center"/>
          </w:tcPr>
          <w:p w14:paraId="1DA43F56" w14:textId="77777777" w:rsidR="00B67E52" w:rsidRPr="009B015A" w:rsidRDefault="00B67E52">
            <w:pPr>
              <w:widowControl/>
              <w:jc w:val="center"/>
              <w:rPr>
                <w:b/>
                <w:bCs/>
                <w:kern w:val="0"/>
                <w:szCs w:val="21"/>
              </w:rPr>
            </w:pPr>
          </w:p>
        </w:tc>
        <w:tc>
          <w:tcPr>
            <w:tcW w:w="231" w:type="pct"/>
            <w:vMerge/>
            <w:shd w:val="clear" w:color="auto" w:fill="CCFFFF"/>
            <w:vAlign w:val="center"/>
          </w:tcPr>
          <w:p w14:paraId="411E906C" w14:textId="77777777" w:rsidR="00B67E52" w:rsidRPr="009B015A" w:rsidRDefault="00B67E52">
            <w:pPr>
              <w:jc w:val="center"/>
              <w:rPr>
                <w:b/>
                <w:bCs/>
                <w:kern w:val="0"/>
                <w:szCs w:val="21"/>
              </w:rPr>
            </w:pPr>
          </w:p>
        </w:tc>
        <w:tc>
          <w:tcPr>
            <w:tcW w:w="260" w:type="pct"/>
            <w:vMerge w:val="restart"/>
            <w:shd w:val="clear" w:color="auto" w:fill="CCFFFF"/>
            <w:vAlign w:val="center"/>
          </w:tcPr>
          <w:p w14:paraId="4C975254" w14:textId="77777777" w:rsidR="00B67E52" w:rsidRPr="009B015A" w:rsidRDefault="00DD6090">
            <w:pPr>
              <w:widowControl/>
              <w:jc w:val="center"/>
              <w:rPr>
                <w:b/>
                <w:bCs/>
                <w:kern w:val="0"/>
                <w:szCs w:val="21"/>
              </w:rPr>
            </w:pPr>
            <w:r w:rsidRPr="009B015A">
              <w:rPr>
                <w:b/>
                <w:bCs/>
                <w:kern w:val="0"/>
                <w:szCs w:val="21"/>
              </w:rPr>
              <w:t>总体</w:t>
            </w:r>
          </w:p>
        </w:tc>
        <w:tc>
          <w:tcPr>
            <w:tcW w:w="486" w:type="pct"/>
            <w:gridSpan w:val="2"/>
            <w:vMerge w:val="restart"/>
            <w:shd w:val="clear" w:color="auto" w:fill="CCFFFF"/>
            <w:vAlign w:val="center"/>
          </w:tcPr>
          <w:p w14:paraId="643E4B36" w14:textId="77777777" w:rsidR="00B67E52" w:rsidRPr="009B015A" w:rsidRDefault="00DD6090">
            <w:pPr>
              <w:widowControl/>
              <w:jc w:val="center"/>
              <w:rPr>
                <w:b/>
                <w:bCs/>
                <w:kern w:val="0"/>
                <w:szCs w:val="21"/>
              </w:rPr>
            </w:pPr>
            <w:r w:rsidRPr="009B015A">
              <w:rPr>
                <w:b/>
                <w:bCs/>
                <w:kern w:val="0"/>
                <w:szCs w:val="21"/>
              </w:rPr>
              <w:t>土方</w:t>
            </w:r>
          </w:p>
        </w:tc>
        <w:tc>
          <w:tcPr>
            <w:tcW w:w="454" w:type="pct"/>
            <w:gridSpan w:val="2"/>
            <w:vMerge w:val="restart"/>
            <w:shd w:val="clear" w:color="auto" w:fill="CCFFFF"/>
            <w:vAlign w:val="center"/>
          </w:tcPr>
          <w:p w14:paraId="44D849A2" w14:textId="77777777" w:rsidR="00B67E52" w:rsidRPr="009B015A" w:rsidRDefault="00DD6090">
            <w:pPr>
              <w:widowControl/>
              <w:jc w:val="center"/>
              <w:rPr>
                <w:b/>
                <w:bCs/>
                <w:kern w:val="0"/>
                <w:szCs w:val="21"/>
              </w:rPr>
            </w:pPr>
            <w:r w:rsidRPr="009B015A">
              <w:rPr>
                <w:b/>
                <w:bCs/>
                <w:kern w:val="0"/>
                <w:szCs w:val="21"/>
              </w:rPr>
              <w:t>石方</w:t>
            </w:r>
          </w:p>
        </w:tc>
        <w:tc>
          <w:tcPr>
            <w:tcW w:w="238" w:type="pct"/>
            <w:vMerge w:val="restart"/>
            <w:shd w:val="clear" w:color="auto" w:fill="CCFFFF"/>
            <w:vAlign w:val="center"/>
          </w:tcPr>
          <w:p w14:paraId="388D9EB9" w14:textId="77777777" w:rsidR="00B67E52" w:rsidRPr="009B015A" w:rsidRDefault="00DD6090">
            <w:pPr>
              <w:widowControl/>
              <w:jc w:val="center"/>
              <w:rPr>
                <w:b/>
                <w:bCs/>
                <w:kern w:val="0"/>
                <w:szCs w:val="21"/>
              </w:rPr>
            </w:pPr>
            <w:r w:rsidRPr="009B015A">
              <w:rPr>
                <w:b/>
                <w:bCs/>
                <w:kern w:val="0"/>
                <w:szCs w:val="21"/>
              </w:rPr>
              <w:t>总数量</w:t>
            </w:r>
          </w:p>
        </w:tc>
        <w:tc>
          <w:tcPr>
            <w:tcW w:w="238" w:type="pct"/>
            <w:vMerge w:val="restart"/>
            <w:shd w:val="clear" w:color="auto" w:fill="CCFFFF"/>
            <w:vAlign w:val="center"/>
          </w:tcPr>
          <w:p w14:paraId="2C0EF500" w14:textId="77777777" w:rsidR="00B67E52" w:rsidRPr="009B015A" w:rsidRDefault="00DD6090">
            <w:pPr>
              <w:widowControl/>
              <w:jc w:val="center"/>
              <w:rPr>
                <w:b/>
                <w:bCs/>
                <w:kern w:val="0"/>
                <w:szCs w:val="21"/>
              </w:rPr>
            </w:pPr>
            <w:r w:rsidRPr="009B015A">
              <w:rPr>
                <w:b/>
                <w:bCs/>
                <w:kern w:val="0"/>
                <w:szCs w:val="21"/>
              </w:rPr>
              <w:t>土方</w:t>
            </w:r>
          </w:p>
        </w:tc>
        <w:tc>
          <w:tcPr>
            <w:tcW w:w="250" w:type="pct"/>
            <w:vMerge w:val="restart"/>
            <w:shd w:val="clear" w:color="auto" w:fill="CCFFFF"/>
            <w:vAlign w:val="center"/>
          </w:tcPr>
          <w:p w14:paraId="54D9DA04" w14:textId="77777777" w:rsidR="00B67E52" w:rsidRPr="009B015A" w:rsidRDefault="00DD6090">
            <w:pPr>
              <w:widowControl/>
              <w:jc w:val="center"/>
              <w:rPr>
                <w:b/>
                <w:bCs/>
                <w:kern w:val="0"/>
                <w:szCs w:val="21"/>
              </w:rPr>
            </w:pPr>
            <w:r w:rsidRPr="009B015A">
              <w:rPr>
                <w:b/>
                <w:bCs/>
                <w:kern w:val="0"/>
                <w:szCs w:val="21"/>
              </w:rPr>
              <w:t>石方</w:t>
            </w:r>
          </w:p>
        </w:tc>
        <w:tc>
          <w:tcPr>
            <w:tcW w:w="250" w:type="pct"/>
            <w:vMerge w:val="restart"/>
            <w:shd w:val="clear" w:color="auto" w:fill="CCFFFF"/>
            <w:vAlign w:val="center"/>
          </w:tcPr>
          <w:p w14:paraId="448D9D33" w14:textId="77777777" w:rsidR="00B67E52" w:rsidRPr="009B015A" w:rsidRDefault="00DD6090">
            <w:pPr>
              <w:widowControl/>
              <w:jc w:val="center"/>
              <w:rPr>
                <w:b/>
                <w:bCs/>
                <w:kern w:val="0"/>
                <w:szCs w:val="21"/>
              </w:rPr>
            </w:pPr>
            <w:r w:rsidRPr="009B015A">
              <w:rPr>
                <w:b/>
                <w:bCs/>
                <w:kern w:val="0"/>
                <w:szCs w:val="21"/>
              </w:rPr>
              <w:t>土方</w:t>
            </w:r>
          </w:p>
        </w:tc>
        <w:tc>
          <w:tcPr>
            <w:tcW w:w="251" w:type="pct"/>
            <w:vMerge w:val="restart"/>
            <w:shd w:val="clear" w:color="auto" w:fill="CCFFFF"/>
            <w:vAlign w:val="center"/>
          </w:tcPr>
          <w:p w14:paraId="07D48DE4" w14:textId="77777777" w:rsidR="00B67E52" w:rsidRPr="009B015A" w:rsidRDefault="00DD6090">
            <w:pPr>
              <w:widowControl/>
              <w:jc w:val="center"/>
              <w:rPr>
                <w:b/>
                <w:bCs/>
                <w:kern w:val="0"/>
                <w:szCs w:val="21"/>
              </w:rPr>
            </w:pPr>
            <w:r w:rsidRPr="009B015A">
              <w:rPr>
                <w:b/>
                <w:bCs/>
                <w:kern w:val="0"/>
                <w:szCs w:val="21"/>
              </w:rPr>
              <w:t>石方</w:t>
            </w:r>
          </w:p>
        </w:tc>
        <w:tc>
          <w:tcPr>
            <w:tcW w:w="250" w:type="pct"/>
            <w:vMerge w:val="restart"/>
            <w:shd w:val="clear" w:color="auto" w:fill="CCFFFF"/>
            <w:vAlign w:val="center"/>
          </w:tcPr>
          <w:p w14:paraId="00540793" w14:textId="77777777" w:rsidR="00B67E52" w:rsidRPr="009B015A" w:rsidRDefault="00DD6090">
            <w:pPr>
              <w:widowControl/>
              <w:jc w:val="center"/>
              <w:rPr>
                <w:b/>
                <w:bCs/>
                <w:kern w:val="0"/>
                <w:szCs w:val="21"/>
              </w:rPr>
            </w:pPr>
            <w:r w:rsidRPr="009B015A">
              <w:rPr>
                <w:b/>
                <w:bCs/>
                <w:kern w:val="0"/>
                <w:szCs w:val="21"/>
              </w:rPr>
              <w:t>土方</w:t>
            </w:r>
          </w:p>
        </w:tc>
        <w:tc>
          <w:tcPr>
            <w:tcW w:w="250" w:type="pct"/>
            <w:vMerge w:val="restart"/>
            <w:shd w:val="clear" w:color="auto" w:fill="CCFFFF"/>
            <w:vAlign w:val="center"/>
          </w:tcPr>
          <w:p w14:paraId="32B3382B" w14:textId="77777777" w:rsidR="00B67E52" w:rsidRPr="009B015A" w:rsidRDefault="00DD6090">
            <w:pPr>
              <w:widowControl/>
              <w:jc w:val="center"/>
              <w:rPr>
                <w:b/>
                <w:bCs/>
                <w:kern w:val="0"/>
                <w:szCs w:val="21"/>
              </w:rPr>
            </w:pPr>
            <w:r w:rsidRPr="009B015A">
              <w:rPr>
                <w:b/>
                <w:bCs/>
                <w:kern w:val="0"/>
                <w:szCs w:val="21"/>
              </w:rPr>
              <w:t>石方</w:t>
            </w:r>
          </w:p>
        </w:tc>
        <w:tc>
          <w:tcPr>
            <w:tcW w:w="397" w:type="pct"/>
            <w:gridSpan w:val="2"/>
            <w:vMerge w:val="restart"/>
            <w:shd w:val="clear" w:color="auto" w:fill="CCFFFF"/>
            <w:vAlign w:val="center"/>
          </w:tcPr>
          <w:p w14:paraId="207E9215" w14:textId="77777777" w:rsidR="00B67E52" w:rsidRPr="009B015A" w:rsidRDefault="00DD6090">
            <w:pPr>
              <w:widowControl/>
              <w:jc w:val="center"/>
              <w:rPr>
                <w:b/>
                <w:bCs/>
                <w:kern w:val="0"/>
                <w:szCs w:val="21"/>
              </w:rPr>
            </w:pPr>
            <w:r w:rsidRPr="009B015A">
              <w:rPr>
                <w:b/>
                <w:bCs/>
                <w:kern w:val="0"/>
                <w:szCs w:val="21"/>
              </w:rPr>
              <w:t>平均运距（</w:t>
            </w:r>
            <w:r w:rsidRPr="009B015A">
              <w:rPr>
                <w:b/>
                <w:bCs/>
                <w:kern w:val="0"/>
                <w:szCs w:val="21"/>
              </w:rPr>
              <w:t>Km</w:t>
            </w:r>
            <w:r w:rsidRPr="009B015A">
              <w:rPr>
                <w:b/>
                <w:bCs/>
                <w:kern w:val="0"/>
                <w:szCs w:val="21"/>
              </w:rPr>
              <w:t>）</w:t>
            </w:r>
          </w:p>
        </w:tc>
        <w:tc>
          <w:tcPr>
            <w:tcW w:w="250" w:type="pct"/>
            <w:vMerge w:val="restart"/>
            <w:shd w:val="clear" w:color="auto" w:fill="CCFFFF"/>
            <w:vAlign w:val="center"/>
          </w:tcPr>
          <w:p w14:paraId="32B6E3EE" w14:textId="77777777" w:rsidR="00B67E52" w:rsidRPr="009B015A" w:rsidRDefault="00DD6090">
            <w:pPr>
              <w:widowControl/>
              <w:jc w:val="center"/>
              <w:rPr>
                <w:b/>
                <w:bCs/>
                <w:kern w:val="0"/>
                <w:szCs w:val="21"/>
              </w:rPr>
            </w:pPr>
            <w:r w:rsidRPr="009B015A">
              <w:rPr>
                <w:b/>
                <w:bCs/>
                <w:kern w:val="0"/>
                <w:szCs w:val="21"/>
              </w:rPr>
              <w:t>土方</w:t>
            </w:r>
          </w:p>
        </w:tc>
        <w:tc>
          <w:tcPr>
            <w:tcW w:w="250" w:type="pct"/>
            <w:vMerge w:val="restart"/>
            <w:shd w:val="clear" w:color="auto" w:fill="CCFFFF"/>
            <w:vAlign w:val="center"/>
          </w:tcPr>
          <w:p w14:paraId="2D52F30F" w14:textId="77777777" w:rsidR="00B67E52" w:rsidRPr="009B015A" w:rsidRDefault="00DD6090">
            <w:pPr>
              <w:widowControl/>
              <w:jc w:val="center"/>
              <w:rPr>
                <w:b/>
                <w:bCs/>
                <w:kern w:val="0"/>
                <w:szCs w:val="21"/>
              </w:rPr>
            </w:pPr>
            <w:r w:rsidRPr="009B015A">
              <w:rPr>
                <w:b/>
                <w:bCs/>
                <w:kern w:val="0"/>
                <w:szCs w:val="21"/>
              </w:rPr>
              <w:t>石方</w:t>
            </w:r>
          </w:p>
        </w:tc>
        <w:tc>
          <w:tcPr>
            <w:tcW w:w="452" w:type="pct"/>
            <w:gridSpan w:val="2"/>
            <w:shd w:val="clear" w:color="auto" w:fill="CCFFFF"/>
            <w:vAlign w:val="center"/>
          </w:tcPr>
          <w:p w14:paraId="624358DE" w14:textId="77777777" w:rsidR="00B67E52" w:rsidRPr="009B015A" w:rsidRDefault="00DD6090">
            <w:pPr>
              <w:widowControl/>
              <w:jc w:val="center"/>
              <w:rPr>
                <w:b/>
                <w:bCs/>
                <w:kern w:val="0"/>
                <w:szCs w:val="21"/>
              </w:rPr>
            </w:pPr>
            <w:r w:rsidRPr="009B015A">
              <w:rPr>
                <w:b/>
                <w:bCs/>
                <w:kern w:val="0"/>
                <w:szCs w:val="21"/>
              </w:rPr>
              <w:t>平均运距</w:t>
            </w:r>
          </w:p>
        </w:tc>
      </w:tr>
      <w:tr w:rsidR="00B67E52" w:rsidRPr="009B015A" w14:paraId="69283CCC" w14:textId="77777777">
        <w:tc>
          <w:tcPr>
            <w:tcW w:w="493" w:type="pct"/>
            <w:vMerge/>
            <w:shd w:val="clear" w:color="auto" w:fill="CCFFFF"/>
            <w:vAlign w:val="center"/>
          </w:tcPr>
          <w:p w14:paraId="5ECCD5CC" w14:textId="77777777" w:rsidR="00B67E52" w:rsidRPr="009B015A" w:rsidRDefault="00B67E52">
            <w:pPr>
              <w:widowControl/>
              <w:jc w:val="center"/>
              <w:rPr>
                <w:b/>
                <w:bCs/>
                <w:kern w:val="0"/>
                <w:szCs w:val="21"/>
              </w:rPr>
            </w:pPr>
          </w:p>
        </w:tc>
        <w:tc>
          <w:tcPr>
            <w:tcW w:w="231" w:type="pct"/>
            <w:vMerge/>
            <w:shd w:val="clear" w:color="auto" w:fill="CCFFFF"/>
            <w:vAlign w:val="center"/>
          </w:tcPr>
          <w:p w14:paraId="7332E8F8" w14:textId="77777777" w:rsidR="00B67E52" w:rsidRPr="009B015A" w:rsidRDefault="00B67E52">
            <w:pPr>
              <w:jc w:val="center"/>
              <w:rPr>
                <w:b/>
                <w:bCs/>
                <w:kern w:val="0"/>
                <w:szCs w:val="21"/>
              </w:rPr>
            </w:pPr>
          </w:p>
        </w:tc>
        <w:tc>
          <w:tcPr>
            <w:tcW w:w="260" w:type="pct"/>
            <w:vMerge/>
            <w:shd w:val="clear" w:color="auto" w:fill="CCFFFF"/>
            <w:vAlign w:val="center"/>
          </w:tcPr>
          <w:p w14:paraId="03206796" w14:textId="77777777" w:rsidR="00B67E52" w:rsidRPr="009B015A" w:rsidRDefault="00B67E52">
            <w:pPr>
              <w:widowControl/>
              <w:jc w:val="center"/>
              <w:rPr>
                <w:b/>
                <w:bCs/>
                <w:kern w:val="0"/>
                <w:szCs w:val="21"/>
              </w:rPr>
            </w:pPr>
          </w:p>
        </w:tc>
        <w:tc>
          <w:tcPr>
            <w:tcW w:w="486" w:type="pct"/>
            <w:gridSpan w:val="2"/>
            <w:vMerge/>
            <w:shd w:val="clear" w:color="auto" w:fill="CCFFFF"/>
            <w:vAlign w:val="center"/>
          </w:tcPr>
          <w:p w14:paraId="0D3291C7" w14:textId="77777777" w:rsidR="00B67E52" w:rsidRPr="009B015A" w:rsidRDefault="00B67E52">
            <w:pPr>
              <w:widowControl/>
              <w:jc w:val="center"/>
              <w:rPr>
                <w:b/>
                <w:bCs/>
                <w:kern w:val="0"/>
                <w:szCs w:val="21"/>
              </w:rPr>
            </w:pPr>
          </w:p>
        </w:tc>
        <w:tc>
          <w:tcPr>
            <w:tcW w:w="454" w:type="pct"/>
            <w:gridSpan w:val="2"/>
            <w:vMerge/>
            <w:shd w:val="clear" w:color="auto" w:fill="CCFFFF"/>
            <w:vAlign w:val="center"/>
          </w:tcPr>
          <w:p w14:paraId="680F402E" w14:textId="77777777" w:rsidR="00B67E52" w:rsidRPr="009B015A" w:rsidRDefault="00B67E52">
            <w:pPr>
              <w:widowControl/>
              <w:jc w:val="center"/>
              <w:rPr>
                <w:b/>
                <w:bCs/>
                <w:kern w:val="0"/>
                <w:szCs w:val="21"/>
              </w:rPr>
            </w:pPr>
          </w:p>
        </w:tc>
        <w:tc>
          <w:tcPr>
            <w:tcW w:w="238" w:type="pct"/>
            <w:vMerge/>
            <w:shd w:val="clear" w:color="auto" w:fill="CCFFFF"/>
            <w:vAlign w:val="center"/>
          </w:tcPr>
          <w:p w14:paraId="2C1E2116" w14:textId="77777777" w:rsidR="00B67E52" w:rsidRPr="009B015A" w:rsidRDefault="00B67E52">
            <w:pPr>
              <w:widowControl/>
              <w:jc w:val="center"/>
              <w:rPr>
                <w:b/>
                <w:bCs/>
                <w:kern w:val="0"/>
                <w:szCs w:val="21"/>
              </w:rPr>
            </w:pPr>
          </w:p>
        </w:tc>
        <w:tc>
          <w:tcPr>
            <w:tcW w:w="238" w:type="pct"/>
            <w:vMerge/>
            <w:shd w:val="clear" w:color="auto" w:fill="CCFFFF"/>
            <w:vAlign w:val="center"/>
          </w:tcPr>
          <w:p w14:paraId="1AE80144" w14:textId="77777777" w:rsidR="00B67E52" w:rsidRPr="009B015A" w:rsidRDefault="00B67E52">
            <w:pPr>
              <w:widowControl/>
              <w:jc w:val="center"/>
              <w:rPr>
                <w:b/>
                <w:bCs/>
                <w:kern w:val="0"/>
                <w:szCs w:val="21"/>
              </w:rPr>
            </w:pPr>
          </w:p>
        </w:tc>
        <w:tc>
          <w:tcPr>
            <w:tcW w:w="250" w:type="pct"/>
            <w:vMerge/>
            <w:shd w:val="clear" w:color="auto" w:fill="CCFFFF"/>
            <w:vAlign w:val="center"/>
          </w:tcPr>
          <w:p w14:paraId="518550FD" w14:textId="77777777" w:rsidR="00B67E52" w:rsidRPr="009B015A" w:rsidRDefault="00B67E52">
            <w:pPr>
              <w:widowControl/>
              <w:jc w:val="center"/>
              <w:rPr>
                <w:b/>
                <w:bCs/>
                <w:kern w:val="0"/>
                <w:szCs w:val="21"/>
              </w:rPr>
            </w:pPr>
          </w:p>
        </w:tc>
        <w:tc>
          <w:tcPr>
            <w:tcW w:w="250" w:type="pct"/>
            <w:vMerge/>
            <w:shd w:val="clear" w:color="auto" w:fill="CCFFFF"/>
            <w:vAlign w:val="center"/>
          </w:tcPr>
          <w:p w14:paraId="0280D819" w14:textId="77777777" w:rsidR="00B67E52" w:rsidRPr="009B015A" w:rsidRDefault="00B67E52">
            <w:pPr>
              <w:widowControl/>
              <w:jc w:val="center"/>
              <w:rPr>
                <w:b/>
                <w:bCs/>
                <w:kern w:val="0"/>
                <w:szCs w:val="21"/>
              </w:rPr>
            </w:pPr>
          </w:p>
        </w:tc>
        <w:tc>
          <w:tcPr>
            <w:tcW w:w="251" w:type="pct"/>
            <w:vMerge/>
            <w:shd w:val="clear" w:color="auto" w:fill="CCFFFF"/>
            <w:vAlign w:val="center"/>
          </w:tcPr>
          <w:p w14:paraId="23EEF6EC" w14:textId="77777777" w:rsidR="00B67E52" w:rsidRPr="009B015A" w:rsidRDefault="00B67E52">
            <w:pPr>
              <w:widowControl/>
              <w:jc w:val="center"/>
              <w:rPr>
                <w:b/>
                <w:bCs/>
                <w:kern w:val="0"/>
                <w:szCs w:val="21"/>
              </w:rPr>
            </w:pPr>
          </w:p>
        </w:tc>
        <w:tc>
          <w:tcPr>
            <w:tcW w:w="250" w:type="pct"/>
            <w:vMerge/>
            <w:shd w:val="clear" w:color="auto" w:fill="CCFFFF"/>
            <w:vAlign w:val="center"/>
          </w:tcPr>
          <w:p w14:paraId="21838C49" w14:textId="77777777" w:rsidR="00B67E52" w:rsidRPr="009B015A" w:rsidRDefault="00B67E52">
            <w:pPr>
              <w:widowControl/>
              <w:jc w:val="center"/>
              <w:rPr>
                <w:b/>
                <w:bCs/>
                <w:kern w:val="0"/>
                <w:szCs w:val="21"/>
              </w:rPr>
            </w:pPr>
          </w:p>
        </w:tc>
        <w:tc>
          <w:tcPr>
            <w:tcW w:w="250" w:type="pct"/>
            <w:vMerge/>
            <w:shd w:val="clear" w:color="auto" w:fill="CCFFFF"/>
            <w:vAlign w:val="center"/>
          </w:tcPr>
          <w:p w14:paraId="4EA9A11D" w14:textId="77777777" w:rsidR="00B67E52" w:rsidRPr="009B015A" w:rsidRDefault="00B67E52">
            <w:pPr>
              <w:widowControl/>
              <w:jc w:val="center"/>
              <w:rPr>
                <w:b/>
                <w:bCs/>
                <w:kern w:val="0"/>
                <w:szCs w:val="21"/>
              </w:rPr>
            </w:pPr>
          </w:p>
        </w:tc>
        <w:tc>
          <w:tcPr>
            <w:tcW w:w="397" w:type="pct"/>
            <w:gridSpan w:val="2"/>
            <w:vMerge/>
            <w:shd w:val="clear" w:color="auto" w:fill="CCFFFF"/>
            <w:vAlign w:val="center"/>
          </w:tcPr>
          <w:p w14:paraId="5C96B225" w14:textId="77777777" w:rsidR="00B67E52" w:rsidRPr="009B015A" w:rsidRDefault="00B67E52">
            <w:pPr>
              <w:widowControl/>
              <w:jc w:val="center"/>
              <w:rPr>
                <w:b/>
                <w:bCs/>
                <w:kern w:val="0"/>
                <w:szCs w:val="21"/>
              </w:rPr>
            </w:pPr>
          </w:p>
        </w:tc>
        <w:tc>
          <w:tcPr>
            <w:tcW w:w="250" w:type="pct"/>
            <w:vMerge/>
            <w:shd w:val="clear" w:color="auto" w:fill="CCFFFF"/>
            <w:vAlign w:val="center"/>
          </w:tcPr>
          <w:p w14:paraId="1C3D22C4" w14:textId="77777777" w:rsidR="00B67E52" w:rsidRPr="009B015A" w:rsidRDefault="00B67E52">
            <w:pPr>
              <w:widowControl/>
              <w:jc w:val="center"/>
              <w:rPr>
                <w:b/>
                <w:bCs/>
                <w:kern w:val="0"/>
                <w:szCs w:val="21"/>
              </w:rPr>
            </w:pPr>
          </w:p>
        </w:tc>
        <w:tc>
          <w:tcPr>
            <w:tcW w:w="250" w:type="pct"/>
            <w:vMerge/>
            <w:shd w:val="clear" w:color="auto" w:fill="CCFFFF"/>
            <w:vAlign w:val="center"/>
          </w:tcPr>
          <w:p w14:paraId="706B6D33" w14:textId="77777777" w:rsidR="00B67E52" w:rsidRPr="009B015A" w:rsidRDefault="00B67E52">
            <w:pPr>
              <w:widowControl/>
              <w:jc w:val="center"/>
              <w:rPr>
                <w:b/>
                <w:bCs/>
                <w:kern w:val="0"/>
                <w:szCs w:val="21"/>
              </w:rPr>
            </w:pPr>
          </w:p>
        </w:tc>
        <w:tc>
          <w:tcPr>
            <w:tcW w:w="452" w:type="pct"/>
            <w:gridSpan w:val="2"/>
            <w:shd w:val="clear" w:color="auto" w:fill="CCFFFF"/>
            <w:vAlign w:val="center"/>
          </w:tcPr>
          <w:p w14:paraId="64493FFA"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Km</w:t>
            </w:r>
            <w:r w:rsidRPr="009B015A">
              <w:rPr>
                <w:b/>
                <w:bCs/>
                <w:kern w:val="0"/>
                <w:szCs w:val="21"/>
              </w:rPr>
              <w:t>）</w:t>
            </w:r>
          </w:p>
        </w:tc>
      </w:tr>
      <w:tr w:rsidR="00B67E52" w:rsidRPr="009B015A" w14:paraId="59F24B37" w14:textId="77777777">
        <w:tc>
          <w:tcPr>
            <w:tcW w:w="493" w:type="pct"/>
            <w:vMerge/>
            <w:shd w:val="clear" w:color="auto" w:fill="CCFFFF"/>
            <w:vAlign w:val="center"/>
          </w:tcPr>
          <w:p w14:paraId="47B15C4A" w14:textId="77777777" w:rsidR="00B67E52" w:rsidRPr="009B015A" w:rsidRDefault="00B67E52">
            <w:pPr>
              <w:widowControl/>
              <w:jc w:val="center"/>
              <w:rPr>
                <w:b/>
                <w:bCs/>
                <w:kern w:val="0"/>
                <w:szCs w:val="21"/>
              </w:rPr>
            </w:pPr>
          </w:p>
        </w:tc>
        <w:tc>
          <w:tcPr>
            <w:tcW w:w="231" w:type="pct"/>
            <w:vMerge/>
            <w:shd w:val="clear" w:color="auto" w:fill="CCFFFF"/>
            <w:vAlign w:val="center"/>
          </w:tcPr>
          <w:p w14:paraId="7A2E5839" w14:textId="77777777" w:rsidR="00B67E52" w:rsidRPr="009B015A" w:rsidRDefault="00B67E52">
            <w:pPr>
              <w:widowControl/>
              <w:jc w:val="center"/>
              <w:rPr>
                <w:b/>
                <w:bCs/>
                <w:kern w:val="0"/>
                <w:szCs w:val="21"/>
              </w:rPr>
            </w:pPr>
          </w:p>
        </w:tc>
        <w:tc>
          <w:tcPr>
            <w:tcW w:w="260" w:type="pct"/>
            <w:vMerge/>
            <w:shd w:val="clear" w:color="auto" w:fill="CCFFFF"/>
            <w:vAlign w:val="center"/>
          </w:tcPr>
          <w:p w14:paraId="5EFB7EA3" w14:textId="77777777" w:rsidR="00B67E52" w:rsidRPr="009B015A" w:rsidRDefault="00B67E52">
            <w:pPr>
              <w:widowControl/>
              <w:jc w:val="center"/>
              <w:rPr>
                <w:b/>
                <w:bCs/>
                <w:kern w:val="0"/>
                <w:szCs w:val="21"/>
              </w:rPr>
            </w:pPr>
          </w:p>
        </w:tc>
        <w:tc>
          <w:tcPr>
            <w:tcW w:w="226" w:type="pct"/>
            <w:shd w:val="clear" w:color="auto" w:fill="CCFFFF"/>
            <w:vAlign w:val="center"/>
          </w:tcPr>
          <w:p w14:paraId="71361DD6" w14:textId="77777777" w:rsidR="00B67E52" w:rsidRPr="009B015A" w:rsidRDefault="00DD6090">
            <w:pPr>
              <w:widowControl/>
              <w:jc w:val="center"/>
              <w:rPr>
                <w:b/>
                <w:bCs/>
                <w:kern w:val="0"/>
                <w:szCs w:val="21"/>
              </w:rPr>
            </w:pPr>
            <w:r w:rsidRPr="009B015A">
              <w:rPr>
                <w:b/>
                <w:bCs/>
                <w:kern w:val="0"/>
                <w:szCs w:val="21"/>
              </w:rPr>
              <w:t>松土</w:t>
            </w:r>
          </w:p>
        </w:tc>
        <w:tc>
          <w:tcPr>
            <w:tcW w:w="260" w:type="pct"/>
            <w:shd w:val="clear" w:color="auto" w:fill="CCFFFF"/>
            <w:vAlign w:val="center"/>
          </w:tcPr>
          <w:p w14:paraId="442386CA" w14:textId="77777777" w:rsidR="00B67E52" w:rsidRPr="009B015A" w:rsidRDefault="00DD6090">
            <w:pPr>
              <w:widowControl/>
              <w:jc w:val="center"/>
              <w:rPr>
                <w:b/>
                <w:bCs/>
                <w:kern w:val="0"/>
                <w:szCs w:val="21"/>
              </w:rPr>
            </w:pPr>
            <w:r w:rsidRPr="009B015A">
              <w:rPr>
                <w:b/>
                <w:bCs/>
                <w:kern w:val="0"/>
                <w:szCs w:val="21"/>
              </w:rPr>
              <w:t>普通土</w:t>
            </w:r>
          </w:p>
        </w:tc>
        <w:tc>
          <w:tcPr>
            <w:tcW w:w="226" w:type="pct"/>
            <w:shd w:val="clear" w:color="auto" w:fill="CCFFFF"/>
            <w:vAlign w:val="center"/>
          </w:tcPr>
          <w:p w14:paraId="21F6CA87" w14:textId="77777777" w:rsidR="00B67E52" w:rsidRPr="009B015A" w:rsidRDefault="00DD6090">
            <w:pPr>
              <w:widowControl/>
              <w:jc w:val="center"/>
              <w:rPr>
                <w:b/>
                <w:bCs/>
                <w:kern w:val="0"/>
                <w:szCs w:val="21"/>
              </w:rPr>
            </w:pPr>
            <w:r w:rsidRPr="009B015A">
              <w:rPr>
                <w:b/>
                <w:bCs/>
                <w:kern w:val="0"/>
                <w:szCs w:val="21"/>
              </w:rPr>
              <w:t>软石</w:t>
            </w:r>
          </w:p>
        </w:tc>
        <w:tc>
          <w:tcPr>
            <w:tcW w:w="228" w:type="pct"/>
            <w:shd w:val="clear" w:color="auto" w:fill="CCFFFF"/>
            <w:vAlign w:val="center"/>
          </w:tcPr>
          <w:p w14:paraId="13C45A0A" w14:textId="77777777" w:rsidR="00B67E52" w:rsidRPr="009B015A" w:rsidRDefault="00DD6090">
            <w:pPr>
              <w:widowControl/>
              <w:jc w:val="center"/>
              <w:rPr>
                <w:b/>
                <w:bCs/>
                <w:kern w:val="0"/>
                <w:szCs w:val="21"/>
              </w:rPr>
            </w:pPr>
            <w:r w:rsidRPr="009B015A">
              <w:rPr>
                <w:b/>
                <w:bCs/>
                <w:kern w:val="0"/>
                <w:szCs w:val="21"/>
              </w:rPr>
              <w:t>次坚石</w:t>
            </w:r>
          </w:p>
        </w:tc>
        <w:tc>
          <w:tcPr>
            <w:tcW w:w="238" w:type="pct"/>
            <w:shd w:val="clear" w:color="auto" w:fill="CCFFFF"/>
            <w:vAlign w:val="center"/>
          </w:tcPr>
          <w:p w14:paraId="6EBEDF90"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38" w:type="pct"/>
            <w:shd w:val="clear" w:color="auto" w:fill="CCFFFF"/>
            <w:vAlign w:val="center"/>
          </w:tcPr>
          <w:p w14:paraId="2B937E6A"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0" w:type="pct"/>
            <w:shd w:val="clear" w:color="auto" w:fill="CCFFFF"/>
            <w:vAlign w:val="center"/>
          </w:tcPr>
          <w:p w14:paraId="54657FF3"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0" w:type="pct"/>
            <w:shd w:val="clear" w:color="auto" w:fill="CCFFFF"/>
            <w:vAlign w:val="center"/>
          </w:tcPr>
          <w:p w14:paraId="54EA6624"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1" w:type="pct"/>
            <w:shd w:val="clear" w:color="auto" w:fill="CCFFFF"/>
            <w:vAlign w:val="center"/>
          </w:tcPr>
          <w:p w14:paraId="3F5D5D40"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0" w:type="pct"/>
            <w:shd w:val="clear" w:color="auto" w:fill="CCFFFF"/>
            <w:vAlign w:val="center"/>
          </w:tcPr>
          <w:p w14:paraId="7BCF48D9"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0" w:type="pct"/>
            <w:shd w:val="clear" w:color="auto" w:fill="CCFFFF"/>
            <w:vAlign w:val="center"/>
          </w:tcPr>
          <w:p w14:paraId="5A2A9C8D"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197" w:type="pct"/>
            <w:shd w:val="clear" w:color="auto" w:fill="CCFFFF"/>
            <w:vAlign w:val="center"/>
          </w:tcPr>
          <w:p w14:paraId="2FC4A078" w14:textId="77777777" w:rsidR="00B67E52" w:rsidRPr="009B015A" w:rsidRDefault="00DD6090">
            <w:pPr>
              <w:widowControl/>
              <w:jc w:val="center"/>
              <w:rPr>
                <w:b/>
                <w:bCs/>
                <w:kern w:val="0"/>
                <w:szCs w:val="21"/>
              </w:rPr>
            </w:pPr>
            <w:r w:rsidRPr="009B015A">
              <w:rPr>
                <w:b/>
                <w:bCs/>
                <w:kern w:val="0"/>
                <w:szCs w:val="21"/>
              </w:rPr>
              <w:t>土方</w:t>
            </w:r>
          </w:p>
        </w:tc>
        <w:tc>
          <w:tcPr>
            <w:tcW w:w="200" w:type="pct"/>
            <w:shd w:val="clear" w:color="auto" w:fill="CCFFFF"/>
            <w:vAlign w:val="center"/>
          </w:tcPr>
          <w:p w14:paraId="254CEDDE" w14:textId="77777777" w:rsidR="00B67E52" w:rsidRPr="009B015A" w:rsidRDefault="00DD6090">
            <w:pPr>
              <w:widowControl/>
              <w:jc w:val="center"/>
              <w:rPr>
                <w:b/>
                <w:bCs/>
                <w:kern w:val="0"/>
                <w:szCs w:val="21"/>
              </w:rPr>
            </w:pPr>
            <w:r w:rsidRPr="009B015A">
              <w:rPr>
                <w:b/>
                <w:bCs/>
                <w:kern w:val="0"/>
                <w:szCs w:val="21"/>
              </w:rPr>
              <w:t>石方</w:t>
            </w:r>
          </w:p>
        </w:tc>
        <w:tc>
          <w:tcPr>
            <w:tcW w:w="250" w:type="pct"/>
            <w:shd w:val="clear" w:color="auto" w:fill="CCFFFF"/>
            <w:vAlign w:val="center"/>
          </w:tcPr>
          <w:p w14:paraId="134E2210"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50" w:type="pct"/>
            <w:shd w:val="clear" w:color="auto" w:fill="CCFFFF"/>
            <w:vAlign w:val="center"/>
          </w:tcPr>
          <w:p w14:paraId="377D6D12" w14:textId="77777777" w:rsidR="00B67E52" w:rsidRPr="009B015A" w:rsidRDefault="00DD6090">
            <w:pPr>
              <w:widowControl/>
              <w:jc w:val="center"/>
              <w:rPr>
                <w:b/>
                <w:bCs/>
                <w:kern w:val="0"/>
                <w:szCs w:val="21"/>
              </w:rPr>
            </w:pPr>
            <w:r w:rsidRPr="009B015A">
              <w:rPr>
                <w:b/>
                <w:bCs/>
                <w:kern w:val="0"/>
                <w:szCs w:val="21"/>
              </w:rPr>
              <w:t>（</w:t>
            </w:r>
            <w:r w:rsidRPr="009B015A">
              <w:rPr>
                <w:b/>
                <w:bCs/>
                <w:kern w:val="0"/>
                <w:szCs w:val="21"/>
              </w:rPr>
              <w:t>m</w:t>
            </w:r>
            <w:r w:rsidRPr="009B015A">
              <w:rPr>
                <w:b/>
                <w:bCs/>
                <w:kern w:val="0"/>
                <w:szCs w:val="21"/>
                <w:vertAlign w:val="superscript"/>
              </w:rPr>
              <w:t>3</w:t>
            </w:r>
            <w:r w:rsidRPr="009B015A">
              <w:rPr>
                <w:b/>
                <w:bCs/>
                <w:kern w:val="0"/>
                <w:szCs w:val="21"/>
              </w:rPr>
              <w:t>）</w:t>
            </w:r>
          </w:p>
        </w:tc>
        <w:tc>
          <w:tcPr>
            <w:tcW w:w="227" w:type="pct"/>
            <w:shd w:val="clear" w:color="auto" w:fill="CCFFFF"/>
            <w:vAlign w:val="center"/>
          </w:tcPr>
          <w:p w14:paraId="61CE1A49" w14:textId="77777777" w:rsidR="00B67E52" w:rsidRPr="009B015A" w:rsidRDefault="00DD6090">
            <w:pPr>
              <w:widowControl/>
              <w:jc w:val="center"/>
              <w:rPr>
                <w:b/>
                <w:bCs/>
                <w:kern w:val="0"/>
                <w:szCs w:val="21"/>
              </w:rPr>
            </w:pPr>
            <w:r w:rsidRPr="009B015A">
              <w:rPr>
                <w:b/>
                <w:bCs/>
                <w:kern w:val="0"/>
                <w:szCs w:val="21"/>
              </w:rPr>
              <w:t>土方</w:t>
            </w:r>
          </w:p>
        </w:tc>
        <w:tc>
          <w:tcPr>
            <w:tcW w:w="225" w:type="pct"/>
            <w:shd w:val="clear" w:color="auto" w:fill="CCFFFF"/>
            <w:vAlign w:val="center"/>
          </w:tcPr>
          <w:p w14:paraId="3AD35F0D" w14:textId="77777777" w:rsidR="00B67E52" w:rsidRPr="009B015A" w:rsidRDefault="00DD6090">
            <w:pPr>
              <w:widowControl/>
              <w:jc w:val="center"/>
              <w:rPr>
                <w:b/>
                <w:bCs/>
                <w:kern w:val="0"/>
                <w:szCs w:val="21"/>
              </w:rPr>
            </w:pPr>
            <w:r w:rsidRPr="009B015A">
              <w:rPr>
                <w:b/>
                <w:bCs/>
                <w:kern w:val="0"/>
                <w:szCs w:val="21"/>
              </w:rPr>
              <w:t>石方</w:t>
            </w:r>
          </w:p>
        </w:tc>
      </w:tr>
      <w:tr w:rsidR="00B67E52" w:rsidRPr="009B015A" w14:paraId="3B1EE857" w14:textId="77777777">
        <w:tc>
          <w:tcPr>
            <w:tcW w:w="493" w:type="pct"/>
            <w:shd w:val="clear" w:color="auto" w:fill="auto"/>
            <w:vAlign w:val="center"/>
          </w:tcPr>
          <w:p w14:paraId="3F3C607C" w14:textId="77777777" w:rsidR="00B67E52" w:rsidRPr="009B015A" w:rsidRDefault="00DD6090">
            <w:pPr>
              <w:widowControl/>
              <w:jc w:val="center"/>
              <w:rPr>
                <w:kern w:val="0"/>
                <w:szCs w:val="21"/>
              </w:rPr>
            </w:pPr>
            <w:r w:rsidRPr="009B015A">
              <w:rPr>
                <w:kern w:val="0"/>
                <w:szCs w:val="21"/>
              </w:rPr>
              <w:t>K0+000</w:t>
            </w:r>
            <w:r w:rsidRPr="009B015A">
              <w:rPr>
                <w:kern w:val="0"/>
                <w:szCs w:val="21"/>
              </w:rPr>
              <w:t>～</w:t>
            </w:r>
            <w:r w:rsidRPr="009B015A">
              <w:rPr>
                <w:kern w:val="0"/>
                <w:szCs w:val="21"/>
              </w:rPr>
              <w:t>K1+000</w:t>
            </w:r>
          </w:p>
        </w:tc>
        <w:tc>
          <w:tcPr>
            <w:tcW w:w="231" w:type="pct"/>
            <w:shd w:val="clear" w:color="auto" w:fill="auto"/>
            <w:vAlign w:val="center"/>
          </w:tcPr>
          <w:p w14:paraId="0A4E5748"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7A771DA6" w14:textId="77777777" w:rsidR="00B67E52" w:rsidRPr="009B015A" w:rsidRDefault="00DD6090">
            <w:pPr>
              <w:widowControl/>
              <w:jc w:val="center"/>
              <w:rPr>
                <w:kern w:val="0"/>
                <w:szCs w:val="21"/>
              </w:rPr>
            </w:pPr>
            <w:r w:rsidRPr="009B015A">
              <w:rPr>
                <w:kern w:val="0"/>
                <w:szCs w:val="21"/>
              </w:rPr>
              <w:t>5617.5</w:t>
            </w:r>
          </w:p>
        </w:tc>
        <w:tc>
          <w:tcPr>
            <w:tcW w:w="226" w:type="pct"/>
            <w:shd w:val="clear" w:color="auto" w:fill="auto"/>
            <w:vAlign w:val="center"/>
          </w:tcPr>
          <w:p w14:paraId="46B967DC" w14:textId="77777777" w:rsidR="00B67E52" w:rsidRPr="009B015A" w:rsidRDefault="00DD6090">
            <w:pPr>
              <w:widowControl/>
              <w:jc w:val="center"/>
              <w:rPr>
                <w:kern w:val="0"/>
                <w:szCs w:val="21"/>
              </w:rPr>
            </w:pPr>
            <w:r w:rsidRPr="009B015A">
              <w:rPr>
                <w:kern w:val="0"/>
                <w:szCs w:val="21"/>
              </w:rPr>
              <w:t>561.8</w:t>
            </w:r>
          </w:p>
        </w:tc>
        <w:tc>
          <w:tcPr>
            <w:tcW w:w="260" w:type="pct"/>
            <w:shd w:val="clear" w:color="auto" w:fill="auto"/>
            <w:vAlign w:val="center"/>
          </w:tcPr>
          <w:p w14:paraId="51D234D1" w14:textId="77777777" w:rsidR="00B67E52" w:rsidRPr="009B015A" w:rsidRDefault="00DD6090">
            <w:pPr>
              <w:widowControl/>
              <w:jc w:val="center"/>
              <w:rPr>
                <w:kern w:val="0"/>
                <w:szCs w:val="21"/>
              </w:rPr>
            </w:pPr>
            <w:r w:rsidRPr="009B015A">
              <w:rPr>
                <w:kern w:val="0"/>
                <w:szCs w:val="21"/>
              </w:rPr>
              <w:t>3135.4</w:t>
            </w:r>
          </w:p>
        </w:tc>
        <w:tc>
          <w:tcPr>
            <w:tcW w:w="226" w:type="pct"/>
            <w:shd w:val="clear" w:color="auto" w:fill="auto"/>
            <w:vAlign w:val="center"/>
          </w:tcPr>
          <w:p w14:paraId="08412439" w14:textId="77777777" w:rsidR="00B67E52" w:rsidRPr="009B015A" w:rsidRDefault="00DD6090">
            <w:pPr>
              <w:widowControl/>
              <w:jc w:val="center"/>
              <w:rPr>
                <w:kern w:val="0"/>
                <w:szCs w:val="21"/>
              </w:rPr>
            </w:pPr>
            <w:r w:rsidRPr="009B015A">
              <w:rPr>
                <w:kern w:val="0"/>
                <w:szCs w:val="21"/>
              </w:rPr>
              <w:t>763.7</w:t>
            </w:r>
          </w:p>
        </w:tc>
        <w:tc>
          <w:tcPr>
            <w:tcW w:w="228" w:type="pct"/>
            <w:shd w:val="clear" w:color="auto" w:fill="auto"/>
            <w:vAlign w:val="center"/>
          </w:tcPr>
          <w:p w14:paraId="46176092" w14:textId="77777777" w:rsidR="00B67E52" w:rsidRPr="009B015A" w:rsidRDefault="00DD6090">
            <w:pPr>
              <w:widowControl/>
              <w:jc w:val="center"/>
              <w:rPr>
                <w:kern w:val="0"/>
                <w:szCs w:val="21"/>
              </w:rPr>
            </w:pPr>
            <w:r w:rsidRPr="009B015A">
              <w:rPr>
                <w:kern w:val="0"/>
                <w:szCs w:val="21"/>
              </w:rPr>
              <w:t>1156.7</w:t>
            </w:r>
          </w:p>
        </w:tc>
        <w:tc>
          <w:tcPr>
            <w:tcW w:w="238" w:type="pct"/>
            <w:shd w:val="clear" w:color="auto" w:fill="auto"/>
            <w:vAlign w:val="center"/>
          </w:tcPr>
          <w:p w14:paraId="09E08DEB" w14:textId="77777777" w:rsidR="00B67E52" w:rsidRPr="009B015A" w:rsidRDefault="00DD6090">
            <w:pPr>
              <w:widowControl/>
              <w:jc w:val="center"/>
              <w:rPr>
                <w:kern w:val="0"/>
                <w:szCs w:val="21"/>
              </w:rPr>
            </w:pPr>
            <w:r w:rsidRPr="009B015A">
              <w:rPr>
                <w:kern w:val="0"/>
                <w:szCs w:val="21"/>
              </w:rPr>
              <w:t>952.4</w:t>
            </w:r>
          </w:p>
        </w:tc>
        <w:tc>
          <w:tcPr>
            <w:tcW w:w="238" w:type="pct"/>
            <w:shd w:val="clear" w:color="auto" w:fill="auto"/>
            <w:vAlign w:val="center"/>
          </w:tcPr>
          <w:p w14:paraId="06B131CA" w14:textId="77777777" w:rsidR="00B67E52" w:rsidRPr="009B015A" w:rsidRDefault="00DD6090">
            <w:pPr>
              <w:widowControl/>
              <w:jc w:val="center"/>
              <w:rPr>
                <w:kern w:val="0"/>
                <w:szCs w:val="21"/>
              </w:rPr>
            </w:pPr>
            <w:r w:rsidRPr="009B015A">
              <w:rPr>
                <w:kern w:val="0"/>
                <w:szCs w:val="21"/>
              </w:rPr>
              <w:t>812.6</w:t>
            </w:r>
          </w:p>
        </w:tc>
        <w:tc>
          <w:tcPr>
            <w:tcW w:w="250" w:type="pct"/>
            <w:shd w:val="clear" w:color="auto" w:fill="auto"/>
            <w:vAlign w:val="center"/>
          </w:tcPr>
          <w:p w14:paraId="56CFB573" w14:textId="77777777" w:rsidR="00B67E52" w:rsidRPr="009B015A" w:rsidRDefault="00DD6090">
            <w:pPr>
              <w:widowControl/>
              <w:jc w:val="center"/>
              <w:rPr>
                <w:kern w:val="0"/>
                <w:szCs w:val="21"/>
              </w:rPr>
            </w:pPr>
            <w:r w:rsidRPr="009B015A">
              <w:rPr>
                <w:kern w:val="0"/>
                <w:szCs w:val="21"/>
              </w:rPr>
              <w:t>139.8</w:t>
            </w:r>
          </w:p>
        </w:tc>
        <w:tc>
          <w:tcPr>
            <w:tcW w:w="250" w:type="pct"/>
            <w:shd w:val="clear" w:color="auto" w:fill="auto"/>
            <w:vAlign w:val="center"/>
          </w:tcPr>
          <w:p w14:paraId="7970D6EA" w14:textId="77777777" w:rsidR="00B67E52" w:rsidRPr="009B015A" w:rsidRDefault="00DD6090">
            <w:pPr>
              <w:widowControl/>
              <w:jc w:val="center"/>
              <w:rPr>
                <w:kern w:val="0"/>
                <w:szCs w:val="21"/>
              </w:rPr>
            </w:pPr>
            <w:r w:rsidRPr="009B015A">
              <w:rPr>
                <w:kern w:val="0"/>
                <w:szCs w:val="21"/>
              </w:rPr>
              <w:t>596.4</w:t>
            </w:r>
          </w:p>
        </w:tc>
        <w:tc>
          <w:tcPr>
            <w:tcW w:w="251" w:type="pct"/>
            <w:shd w:val="clear" w:color="auto" w:fill="auto"/>
            <w:vAlign w:val="center"/>
          </w:tcPr>
          <w:p w14:paraId="78F1BC8D" w14:textId="77777777" w:rsidR="00B67E52" w:rsidRPr="009B015A" w:rsidRDefault="00DD6090">
            <w:pPr>
              <w:widowControl/>
              <w:jc w:val="center"/>
              <w:rPr>
                <w:kern w:val="0"/>
                <w:szCs w:val="21"/>
              </w:rPr>
            </w:pPr>
            <w:r w:rsidRPr="009B015A">
              <w:rPr>
                <w:kern w:val="0"/>
                <w:szCs w:val="21"/>
              </w:rPr>
              <w:t>139.8</w:t>
            </w:r>
          </w:p>
        </w:tc>
        <w:tc>
          <w:tcPr>
            <w:tcW w:w="250" w:type="pct"/>
            <w:shd w:val="clear" w:color="auto" w:fill="auto"/>
            <w:vAlign w:val="center"/>
          </w:tcPr>
          <w:p w14:paraId="6CDB5CA3" w14:textId="77777777" w:rsidR="00B67E52" w:rsidRPr="009B015A" w:rsidRDefault="00DD6090">
            <w:pPr>
              <w:widowControl/>
              <w:jc w:val="center"/>
              <w:rPr>
                <w:kern w:val="0"/>
                <w:szCs w:val="21"/>
              </w:rPr>
            </w:pPr>
            <w:r w:rsidRPr="009B015A">
              <w:rPr>
                <w:kern w:val="0"/>
                <w:szCs w:val="21"/>
              </w:rPr>
              <w:t>216.2</w:t>
            </w:r>
          </w:p>
        </w:tc>
        <w:tc>
          <w:tcPr>
            <w:tcW w:w="250" w:type="pct"/>
            <w:shd w:val="clear" w:color="auto" w:fill="auto"/>
            <w:vAlign w:val="center"/>
          </w:tcPr>
          <w:p w14:paraId="367DDD50" w14:textId="77777777" w:rsidR="00B67E52" w:rsidRPr="009B015A" w:rsidRDefault="00B67E52">
            <w:pPr>
              <w:widowControl/>
              <w:jc w:val="center"/>
              <w:rPr>
                <w:kern w:val="0"/>
                <w:szCs w:val="21"/>
              </w:rPr>
            </w:pPr>
          </w:p>
        </w:tc>
        <w:tc>
          <w:tcPr>
            <w:tcW w:w="197" w:type="pct"/>
            <w:shd w:val="clear" w:color="auto" w:fill="auto"/>
            <w:vAlign w:val="center"/>
          </w:tcPr>
          <w:p w14:paraId="15A028E5" w14:textId="77777777" w:rsidR="00B67E52" w:rsidRPr="009B015A" w:rsidRDefault="00DD6090">
            <w:pPr>
              <w:widowControl/>
              <w:jc w:val="center"/>
              <w:rPr>
                <w:kern w:val="0"/>
                <w:szCs w:val="21"/>
              </w:rPr>
            </w:pPr>
            <w:r w:rsidRPr="009B015A">
              <w:rPr>
                <w:kern w:val="0"/>
                <w:szCs w:val="21"/>
              </w:rPr>
              <w:t>0.054</w:t>
            </w:r>
          </w:p>
        </w:tc>
        <w:tc>
          <w:tcPr>
            <w:tcW w:w="200" w:type="pct"/>
            <w:shd w:val="clear" w:color="auto" w:fill="auto"/>
            <w:vAlign w:val="center"/>
          </w:tcPr>
          <w:p w14:paraId="3C4DA312" w14:textId="77777777" w:rsidR="00B67E52" w:rsidRPr="009B015A" w:rsidRDefault="00B67E52">
            <w:pPr>
              <w:widowControl/>
              <w:jc w:val="center"/>
              <w:rPr>
                <w:kern w:val="0"/>
                <w:szCs w:val="21"/>
              </w:rPr>
            </w:pPr>
          </w:p>
        </w:tc>
        <w:tc>
          <w:tcPr>
            <w:tcW w:w="250" w:type="pct"/>
            <w:shd w:val="clear" w:color="auto" w:fill="auto"/>
            <w:vAlign w:val="center"/>
          </w:tcPr>
          <w:p w14:paraId="0975C721" w14:textId="77777777" w:rsidR="00B67E52" w:rsidRPr="009B015A" w:rsidRDefault="00DD6090">
            <w:pPr>
              <w:widowControl/>
              <w:jc w:val="center"/>
              <w:rPr>
                <w:kern w:val="0"/>
                <w:szCs w:val="21"/>
              </w:rPr>
            </w:pPr>
            <w:r w:rsidRPr="009B015A">
              <w:rPr>
                <w:kern w:val="0"/>
                <w:szCs w:val="21"/>
              </w:rPr>
              <w:t>2884.5</w:t>
            </w:r>
          </w:p>
        </w:tc>
        <w:tc>
          <w:tcPr>
            <w:tcW w:w="250" w:type="pct"/>
            <w:shd w:val="clear" w:color="auto" w:fill="auto"/>
            <w:vAlign w:val="center"/>
          </w:tcPr>
          <w:p w14:paraId="0664EB73" w14:textId="77777777" w:rsidR="00B67E52" w:rsidRPr="009B015A" w:rsidRDefault="00DD6090">
            <w:pPr>
              <w:widowControl/>
              <w:jc w:val="center"/>
              <w:rPr>
                <w:kern w:val="0"/>
                <w:szCs w:val="21"/>
              </w:rPr>
            </w:pPr>
            <w:r w:rsidRPr="009B015A">
              <w:rPr>
                <w:kern w:val="0"/>
                <w:szCs w:val="21"/>
              </w:rPr>
              <w:t>1780.6</w:t>
            </w:r>
          </w:p>
        </w:tc>
        <w:tc>
          <w:tcPr>
            <w:tcW w:w="227" w:type="pct"/>
            <w:shd w:val="clear" w:color="auto" w:fill="auto"/>
            <w:vAlign w:val="center"/>
          </w:tcPr>
          <w:p w14:paraId="68A93F91" w14:textId="77777777" w:rsidR="00B67E52" w:rsidRPr="009B015A" w:rsidRDefault="00DD6090">
            <w:pPr>
              <w:widowControl/>
              <w:jc w:val="center"/>
              <w:rPr>
                <w:kern w:val="0"/>
                <w:szCs w:val="21"/>
              </w:rPr>
            </w:pPr>
            <w:r w:rsidRPr="009B015A">
              <w:rPr>
                <w:kern w:val="0"/>
                <w:szCs w:val="21"/>
              </w:rPr>
              <w:t>0.753</w:t>
            </w:r>
          </w:p>
        </w:tc>
        <w:tc>
          <w:tcPr>
            <w:tcW w:w="225" w:type="pct"/>
            <w:shd w:val="clear" w:color="auto" w:fill="auto"/>
            <w:vAlign w:val="center"/>
          </w:tcPr>
          <w:p w14:paraId="3FF87EA2" w14:textId="77777777" w:rsidR="00B67E52" w:rsidRPr="009B015A" w:rsidRDefault="00DD6090">
            <w:pPr>
              <w:widowControl/>
              <w:jc w:val="center"/>
              <w:rPr>
                <w:kern w:val="0"/>
                <w:szCs w:val="21"/>
              </w:rPr>
            </w:pPr>
            <w:r w:rsidRPr="009B015A">
              <w:rPr>
                <w:kern w:val="0"/>
                <w:szCs w:val="21"/>
              </w:rPr>
              <w:t>0.761</w:t>
            </w:r>
          </w:p>
        </w:tc>
      </w:tr>
      <w:tr w:rsidR="00B67E52" w:rsidRPr="009B015A" w14:paraId="5358201F" w14:textId="77777777">
        <w:tc>
          <w:tcPr>
            <w:tcW w:w="493" w:type="pct"/>
            <w:shd w:val="clear" w:color="auto" w:fill="auto"/>
            <w:vAlign w:val="center"/>
          </w:tcPr>
          <w:p w14:paraId="2BC42321" w14:textId="77777777" w:rsidR="00B67E52" w:rsidRPr="009B015A" w:rsidRDefault="00DD6090">
            <w:pPr>
              <w:widowControl/>
              <w:jc w:val="center"/>
              <w:rPr>
                <w:kern w:val="0"/>
                <w:szCs w:val="21"/>
              </w:rPr>
            </w:pPr>
            <w:r w:rsidRPr="009B015A">
              <w:rPr>
                <w:kern w:val="0"/>
                <w:szCs w:val="21"/>
              </w:rPr>
              <w:t>K1+000</w:t>
            </w:r>
            <w:r w:rsidRPr="009B015A">
              <w:rPr>
                <w:kern w:val="0"/>
                <w:szCs w:val="21"/>
              </w:rPr>
              <w:t>～</w:t>
            </w:r>
            <w:r w:rsidRPr="009B015A">
              <w:rPr>
                <w:kern w:val="0"/>
                <w:szCs w:val="21"/>
              </w:rPr>
              <w:t>K2+000</w:t>
            </w:r>
          </w:p>
        </w:tc>
        <w:tc>
          <w:tcPr>
            <w:tcW w:w="231" w:type="pct"/>
            <w:shd w:val="clear" w:color="auto" w:fill="auto"/>
            <w:vAlign w:val="center"/>
          </w:tcPr>
          <w:p w14:paraId="1E847472"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5A73E984" w14:textId="77777777" w:rsidR="00B67E52" w:rsidRPr="009B015A" w:rsidRDefault="00DD6090">
            <w:pPr>
              <w:widowControl/>
              <w:jc w:val="center"/>
              <w:rPr>
                <w:kern w:val="0"/>
                <w:szCs w:val="21"/>
              </w:rPr>
            </w:pPr>
            <w:r w:rsidRPr="009B015A">
              <w:rPr>
                <w:kern w:val="0"/>
                <w:szCs w:val="21"/>
              </w:rPr>
              <w:t>5679.8</w:t>
            </w:r>
          </w:p>
        </w:tc>
        <w:tc>
          <w:tcPr>
            <w:tcW w:w="226" w:type="pct"/>
            <w:shd w:val="clear" w:color="auto" w:fill="auto"/>
            <w:vAlign w:val="center"/>
          </w:tcPr>
          <w:p w14:paraId="2BD25E52" w14:textId="77777777" w:rsidR="00B67E52" w:rsidRPr="009B015A" w:rsidRDefault="00DD6090">
            <w:pPr>
              <w:widowControl/>
              <w:jc w:val="center"/>
              <w:rPr>
                <w:kern w:val="0"/>
                <w:szCs w:val="21"/>
              </w:rPr>
            </w:pPr>
            <w:r w:rsidRPr="009B015A">
              <w:rPr>
                <w:kern w:val="0"/>
                <w:szCs w:val="21"/>
              </w:rPr>
              <w:t>568</w:t>
            </w:r>
          </w:p>
        </w:tc>
        <w:tc>
          <w:tcPr>
            <w:tcW w:w="260" w:type="pct"/>
            <w:shd w:val="clear" w:color="auto" w:fill="auto"/>
            <w:vAlign w:val="center"/>
          </w:tcPr>
          <w:p w14:paraId="407942CF" w14:textId="77777777" w:rsidR="00B67E52" w:rsidRPr="009B015A" w:rsidRDefault="00DD6090">
            <w:pPr>
              <w:widowControl/>
              <w:jc w:val="center"/>
              <w:rPr>
                <w:kern w:val="0"/>
                <w:szCs w:val="21"/>
              </w:rPr>
            </w:pPr>
            <w:r w:rsidRPr="009B015A">
              <w:rPr>
                <w:kern w:val="0"/>
                <w:szCs w:val="21"/>
              </w:rPr>
              <w:t>2259.6</w:t>
            </w:r>
          </w:p>
        </w:tc>
        <w:tc>
          <w:tcPr>
            <w:tcW w:w="226" w:type="pct"/>
            <w:shd w:val="clear" w:color="auto" w:fill="auto"/>
            <w:vAlign w:val="center"/>
          </w:tcPr>
          <w:p w14:paraId="0704E2EF" w14:textId="77777777" w:rsidR="00B67E52" w:rsidRPr="009B015A" w:rsidRDefault="00DD6090">
            <w:pPr>
              <w:widowControl/>
              <w:jc w:val="center"/>
              <w:rPr>
                <w:kern w:val="0"/>
                <w:szCs w:val="21"/>
              </w:rPr>
            </w:pPr>
            <w:r w:rsidRPr="009B015A">
              <w:rPr>
                <w:kern w:val="0"/>
                <w:szCs w:val="21"/>
              </w:rPr>
              <w:t>1371.6</w:t>
            </w:r>
          </w:p>
        </w:tc>
        <w:tc>
          <w:tcPr>
            <w:tcW w:w="228" w:type="pct"/>
            <w:shd w:val="clear" w:color="auto" w:fill="auto"/>
            <w:vAlign w:val="center"/>
          </w:tcPr>
          <w:p w14:paraId="6182953B" w14:textId="77777777" w:rsidR="00B67E52" w:rsidRPr="009B015A" w:rsidRDefault="00DD6090">
            <w:pPr>
              <w:widowControl/>
              <w:jc w:val="center"/>
              <w:rPr>
                <w:kern w:val="0"/>
                <w:szCs w:val="21"/>
              </w:rPr>
            </w:pPr>
            <w:r w:rsidRPr="009B015A">
              <w:rPr>
                <w:kern w:val="0"/>
                <w:szCs w:val="21"/>
              </w:rPr>
              <w:t>1480.6</w:t>
            </w:r>
          </w:p>
        </w:tc>
        <w:tc>
          <w:tcPr>
            <w:tcW w:w="238" w:type="pct"/>
            <w:shd w:val="clear" w:color="auto" w:fill="auto"/>
            <w:vAlign w:val="center"/>
          </w:tcPr>
          <w:p w14:paraId="69A3F14A" w14:textId="77777777" w:rsidR="00B67E52" w:rsidRPr="009B015A" w:rsidRDefault="00DD6090">
            <w:pPr>
              <w:widowControl/>
              <w:jc w:val="center"/>
              <w:rPr>
                <w:kern w:val="0"/>
                <w:szCs w:val="21"/>
              </w:rPr>
            </w:pPr>
            <w:r w:rsidRPr="009B015A">
              <w:rPr>
                <w:kern w:val="0"/>
                <w:szCs w:val="21"/>
              </w:rPr>
              <w:t>747.1</w:t>
            </w:r>
          </w:p>
        </w:tc>
        <w:tc>
          <w:tcPr>
            <w:tcW w:w="238" w:type="pct"/>
            <w:shd w:val="clear" w:color="auto" w:fill="auto"/>
            <w:vAlign w:val="center"/>
          </w:tcPr>
          <w:p w14:paraId="516CA38F" w14:textId="77777777" w:rsidR="00B67E52" w:rsidRPr="009B015A" w:rsidRDefault="00DD6090">
            <w:pPr>
              <w:widowControl/>
              <w:jc w:val="center"/>
              <w:rPr>
                <w:kern w:val="0"/>
                <w:szCs w:val="21"/>
              </w:rPr>
            </w:pPr>
            <w:r w:rsidRPr="009B015A">
              <w:rPr>
                <w:kern w:val="0"/>
                <w:szCs w:val="21"/>
              </w:rPr>
              <w:t>675.7</w:t>
            </w:r>
          </w:p>
        </w:tc>
        <w:tc>
          <w:tcPr>
            <w:tcW w:w="250" w:type="pct"/>
            <w:shd w:val="clear" w:color="auto" w:fill="auto"/>
            <w:vAlign w:val="center"/>
          </w:tcPr>
          <w:p w14:paraId="4FCB9292" w14:textId="77777777" w:rsidR="00B67E52" w:rsidRPr="009B015A" w:rsidRDefault="00DD6090">
            <w:pPr>
              <w:widowControl/>
              <w:jc w:val="center"/>
              <w:rPr>
                <w:kern w:val="0"/>
                <w:szCs w:val="21"/>
              </w:rPr>
            </w:pPr>
            <w:r w:rsidRPr="009B015A">
              <w:rPr>
                <w:kern w:val="0"/>
                <w:szCs w:val="21"/>
              </w:rPr>
              <w:t>71.4</w:t>
            </w:r>
          </w:p>
        </w:tc>
        <w:tc>
          <w:tcPr>
            <w:tcW w:w="250" w:type="pct"/>
            <w:shd w:val="clear" w:color="auto" w:fill="auto"/>
            <w:vAlign w:val="center"/>
          </w:tcPr>
          <w:p w14:paraId="4FC2BAE9" w14:textId="77777777" w:rsidR="00B67E52" w:rsidRPr="009B015A" w:rsidRDefault="00DD6090">
            <w:pPr>
              <w:widowControl/>
              <w:jc w:val="center"/>
              <w:rPr>
                <w:kern w:val="0"/>
                <w:szCs w:val="21"/>
              </w:rPr>
            </w:pPr>
            <w:r w:rsidRPr="009B015A">
              <w:rPr>
                <w:kern w:val="0"/>
                <w:szCs w:val="21"/>
              </w:rPr>
              <w:t>561</w:t>
            </w:r>
          </w:p>
        </w:tc>
        <w:tc>
          <w:tcPr>
            <w:tcW w:w="251" w:type="pct"/>
            <w:shd w:val="clear" w:color="auto" w:fill="auto"/>
            <w:vAlign w:val="center"/>
          </w:tcPr>
          <w:p w14:paraId="7C896E9B" w14:textId="77777777" w:rsidR="00B67E52" w:rsidRPr="009B015A" w:rsidRDefault="00DD6090">
            <w:pPr>
              <w:widowControl/>
              <w:jc w:val="center"/>
              <w:rPr>
                <w:kern w:val="0"/>
                <w:szCs w:val="21"/>
              </w:rPr>
            </w:pPr>
            <w:r w:rsidRPr="009B015A">
              <w:rPr>
                <w:kern w:val="0"/>
                <w:szCs w:val="21"/>
              </w:rPr>
              <w:t>71.4</w:t>
            </w:r>
          </w:p>
        </w:tc>
        <w:tc>
          <w:tcPr>
            <w:tcW w:w="250" w:type="pct"/>
            <w:shd w:val="clear" w:color="auto" w:fill="auto"/>
            <w:vAlign w:val="center"/>
          </w:tcPr>
          <w:p w14:paraId="3F653B13" w14:textId="77777777" w:rsidR="00B67E52" w:rsidRPr="009B015A" w:rsidRDefault="00DD6090">
            <w:pPr>
              <w:widowControl/>
              <w:jc w:val="center"/>
              <w:rPr>
                <w:kern w:val="0"/>
                <w:szCs w:val="21"/>
              </w:rPr>
            </w:pPr>
            <w:r w:rsidRPr="009B015A">
              <w:rPr>
                <w:kern w:val="0"/>
                <w:szCs w:val="21"/>
              </w:rPr>
              <w:t>114.7</w:t>
            </w:r>
          </w:p>
        </w:tc>
        <w:tc>
          <w:tcPr>
            <w:tcW w:w="250" w:type="pct"/>
            <w:shd w:val="clear" w:color="auto" w:fill="auto"/>
            <w:vAlign w:val="center"/>
          </w:tcPr>
          <w:p w14:paraId="29983107" w14:textId="77777777" w:rsidR="00B67E52" w:rsidRPr="009B015A" w:rsidRDefault="00B67E52">
            <w:pPr>
              <w:widowControl/>
              <w:jc w:val="center"/>
              <w:rPr>
                <w:kern w:val="0"/>
                <w:szCs w:val="21"/>
              </w:rPr>
            </w:pPr>
          </w:p>
        </w:tc>
        <w:tc>
          <w:tcPr>
            <w:tcW w:w="197" w:type="pct"/>
            <w:shd w:val="clear" w:color="auto" w:fill="auto"/>
            <w:vAlign w:val="center"/>
          </w:tcPr>
          <w:p w14:paraId="4E9DAD50" w14:textId="77777777" w:rsidR="00B67E52" w:rsidRPr="009B015A" w:rsidRDefault="00DD6090">
            <w:pPr>
              <w:widowControl/>
              <w:jc w:val="center"/>
              <w:rPr>
                <w:kern w:val="0"/>
                <w:szCs w:val="21"/>
              </w:rPr>
            </w:pPr>
            <w:r w:rsidRPr="009B015A">
              <w:rPr>
                <w:kern w:val="0"/>
                <w:szCs w:val="21"/>
              </w:rPr>
              <w:t>0.042</w:t>
            </w:r>
          </w:p>
        </w:tc>
        <w:tc>
          <w:tcPr>
            <w:tcW w:w="200" w:type="pct"/>
            <w:shd w:val="clear" w:color="auto" w:fill="auto"/>
            <w:vAlign w:val="center"/>
          </w:tcPr>
          <w:p w14:paraId="120EB2C0" w14:textId="77777777" w:rsidR="00B67E52" w:rsidRPr="009B015A" w:rsidRDefault="00B67E52">
            <w:pPr>
              <w:widowControl/>
              <w:jc w:val="center"/>
              <w:rPr>
                <w:kern w:val="0"/>
                <w:szCs w:val="21"/>
              </w:rPr>
            </w:pPr>
          </w:p>
        </w:tc>
        <w:tc>
          <w:tcPr>
            <w:tcW w:w="250" w:type="pct"/>
            <w:shd w:val="clear" w:color="auto" w:fill="auto"/>
            <w:vAlign w:val="center"/>
          </w:tcPr>
          <w:p w14:paraId="58EC3DAD" w14:textId="77777777" w:rsidR="00B67E52" w:rsidRPr="009B015A" w:rsidRDefault="00DD6090">
            <w:pPr>
              <w:widowControl/>
              <w:jc w:val="center"/>
              <w:rPr>
                <w:kern w:val="0"/>
                <w:szCs w:val="21"/>
              </w:rPr>
            </w:pPr>
            <w:r w:rsidRPr="009B015A">
              <w:rPr>
                <w:kern w:val="0"/>
                <w:szCs w:val="21"/>
              </w:rPr>
              <w:t>2151.8</w:t>
            </w:r>
          </w:p>
        </w:tc>
        <w:tc>
          <w:tcPr>
            <w:tcW w:w="250" w:type="pct"/>
            <w:shd w:val="clear" w:color="auto" w:fill="auto"/>
            <w:vAlign w:val="center"/>
          </w:tcPr>
          <w:p w14:paraId="7A06EC16" w14:textId="77777777" w:rsidR="00B67E52" w:rsidRPr="009B015A" w:rsidRDefault="00DD6090">
            <w:pPr>
              <w:widowControl/>
              <w:jc w:val="center"/>
              <w:rPr>
                <w:kern w:val="0"/>
                <w:szCs w:val="21"/>
              </w:rPr>
            </w:pPr>
            <w:r w:rsidRPr="009B015A">
              <w:rPr>
                <w:kern w:val="0"/>
                <w:szCs w:val="21"/>
              </w:rPr>
              <w:t>2780.8</w:t>
            </w:r>
          </w:p>
        </w:tc>
        <w:tc>
          <w:tcPr>
            <w:tcW w:w="227" w:type="pct"/>
            <w:shd w:val="clear" w:color="auto" w:fill="auto"/>
            <w:vAlign w:val="center"/>
          </w:tcPr>
          <w:p w14:paraId="769C0AD0" w14:textId="77777777" w:rsidR="00B67E52" w:rsidRPr="009B015A" w:rsidRDefault="00DD6090">
            <w:pPr>
              <w:widowControl/>
              <w:jc w:val="center"/>
              <w:rPr>
                <w:kern w:val="0"/>
                <w:szCs w:val="21"/>
              </w:rPr>
            </w:pPr>
            <w:r w:rsidRPr="009B015A">
              <w:rPr>
                <w:kern w:val="0"/>
                <w:szCs w:val="21"/>
              </w:rPr>
              <w:t>0.161</w:t>
            </w:r>
          </w:p>
        </w:tc>
        <w:tc>
          <w:tcPr>
            <w:tcW w:w="225" w:type="pct"/>
            <w:shd w:val="clear" w:color="auto" w:fill="auto"/>
            <w:vAlign w:val="center"/>
          </w:tcPr>
          <w:p w14:paraId="5B57D375" w14:textId="77777777" w:rsidR="00B67E52" w:rsidRPr="009B015A" w:rsidRDefault="00DD6090">
            <w:pPr>
              <w:widowControl/>
              <w:jc w:val="center"/>
              <w:rPr>
                <w:kern w:val="0"/>
                <w:szCs w:val="21"/>
              </w:rPr>
            </w:pPr>
            <w:r w:rsidRPr="009B015A">
              <w:rPr>
                <w:kern w:val="0"/>
                <w:szCs w:val="21"/>
              </w:rPr>
              <w:t>0.15</w:t>
            </w:r>
          </w:p>
        </w:tc>
      </w:tr>
      <w:tr w:rsidR="00B67E52" w:rsidRPr="009B015A" w14:paraId="093ABFF7" w14:textId="77777777">
        <w:tc>
          <w:tcPr>
            <w:tcW w:w="493" w:type="pct"/>
            <w:shd w:val="clear" w:color="auto" w:fill="auto"/>
            <w:vAlign w:val="center"/>
          </w:tcPr>
          <w:p w14:paraId="76D51F53" w14:textId="77777777" w:rsidR="00B67E52" w:rsidRPr="009B015A" w:rsidRDefault="00DD6090">
            <w:pPr>
              <w:widowControl/>
              <w:jc w:val="center"/>
              <w:rPr>
                <w:kern w:val="0"/>
                <w:szCs w:val="21"/>
              </w:rPr>
            </w:pPr>
            <w:r w:rsidRPr="009B015A">
              <w:rPr>
                <w:kern w:val="0"/>
                <w:szCs w:val="21"/>
              </w:rPr>
              <w:t>K2+000</w:t>
            </w:r>
            <w:r w:rsidRPr="009B015A">
              <w:rPr>
                <w:kern w:val="0"/>
                <w:szCs w:val="21"/>
              </w:rPr>
              <w:t>～</w:t>
            </w:r>
            <w:r w:rsidRPr="009B015A">
              <w:rPr>
                <w:kern w:val="0"/>
                <w:szCs w:val="21"/>
              </w:rPr>
              <w:t>K3+000</w:t>
            </w:r>
          </w:p>
        </w:tc>
        <w:tc>
          <w:tcPr>
            <w:tcW w:w="231" w:type="pct"/>
            <w:shd w:val="clear" w:color="auto" w:fill="auto"/>
            <w:vAlign w:val="center"/>
          </w:tcPr>
          <w:p w14:paraId="691F99BA"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7C596808" w14:textId="77777777" w:rsidR="00B67E52" w:rsidRPr="009B015A" w:rsidRDefault="00DD6090">
            <w:pPr>
              <w:widowControl/>
              <w:jc w:val="center"/>
              <w:rPr>
                <w:kern w:val="0"/>
                <w:szCs w:val="21"/>
              </w:rPr>
            </w:pPr>
            <w:r w:rsidRPr="009B015A">
              <w:rPr>
                <w:kern w:val="0"/>
                <w:szCs w:val="21"/>
              </w:rPr>
              <w:t>5762.7</w:t>
            </w:r>
          </w:p>
        </w:tc>
        <w:tc>
          <w:tcPr>
            <w:tcW w:w="226" w:type="pct"/>
            <w:shd w:val="clear" w:color="auto" w:fill="auto"/>
            <w:vAlign w:val="center"/>
          </w:tcPr>
          <w:p w14:paraId="0CF8F797" w14:textId="77777777" w:rsidR="00B67E52" w:rsidRPr="009B015A" w:rsidRDefault="00DD6090">
            <w:pPr>
              <w:widowControl/>
              <w:jc w:val="center"/>
              <w:rPr>
                <w:kern w:val="0"/>
                <w:szCs w:val="21"/>
              </w:rPr>
            </w:pPr>
            <w:r w:rsidRPr="009B015A">
              <w:rPr>
                <w:kern w:val="0"/>
                <w:szCs w:val="21"/>
              </w:rPr>
              <w:t>576.3</w:t>
            </w:r>
          </w:p>
        </w:tc>
        <w:tc>
          <w:tcPr>
            <w:tcW w:w="260" w:type="pct"/>
            <w:shd w:val="clear" w:color="auto" w:fill="auto"/>
            <w:vAlign w:val="center"/>
          </w:tcPr>
          <w:p w14:paraId="463F18EC" w14:textId="77777777" w:rsidR="00B67E52" w:rsidRPr="009B015A" w:rsidRDefault="00DD6090">
            <w:pPr>
              <w:widowControl/>
              <w:jc w:val="center"/>
              <w:rPr>
                <w:kern w:val="0"/>
                <w:szCs w:val="21"/>
              </w:rPr>
            </w:pPr>
            <w:r w:rsidRPr="009B015A">
              <w:rPr>
                <w:kern w:val="0"/>
                <w:szCs w:val="21"/>
              </w:rPr>
              <w:t>3457.6</w:t>
            </w:r>
          </w:p>
        </w:tc>
        <w:tc>
          <w:tcPr>
            <w:tcW w:w="226" w:type="pct"/>
            <w:shd w:val="clear" w:color="auto" w:fill="auto"/>
            <w:vAlign w:val="center"/>
          </w:tcPr>
          <w:p w14:paraId="7DABF0FE" w14:textId="77777777" w:rsidR="00B67E52" w:rsidRPr="009B015A" w:rsidRDefault="00DD6090">
            <w:pPr>
              <w:widowControl/>
              <w:jc w:val="center"/>
              <w:rPr>
                <w:kern w:val="0"/>
                <w:szCs w:val="21"/>
              </w:rPr>
            </w:pPr>
            <w:r w:rsidRPr="009B015A">
              <w:rPr>
                <w:kern w:val="0"/>
                <w:szCs w:val="21"/>
              </w:rPr>
              <w:t>576.3</w:t>
            </w:r>
          </w:p>
        </w:tc>
        <w:tc>
          <w:tcPr>
            <w:tcW w:w="228" w:type="pct"/>
            <w:shd w:val="clear" w:color="auto" w:fill="auto"/>
            <w:vAlign w:val="center"/>
          </w:tcPr>
          <w:p w14:paraId="4849499E" w14:textId="77777777" w:rsidR="00B67E52" w:rsidRPr="009B015A" w:rsidRDefault="00DD6090">
            <w:pPr>
              <w:widowControl/>
              <w:jc w:val="center"/>
              <w:rPr>
                <w:kern w:val="0"/>
                <w:szCs w:val="21"/>
              </w:rPr>
            </w:pPr>
            <w:r w:rsidRPr="009B015A">
              <w:rPr>
                <w:kern w:val="0"/>
                <w:szCs w:val="21"/>
              </w:rPr>
              <w:t>1152.5</w:t>
            </w:r>
          </w:p>
        </w:tc>
        <w:tc>
          <w:tcPr>
            <w:tcW w:w="238" w:type="pct"/>
            <w:shd w:val="clear" w:color="auto" w:fill="auto"/>
            <w:vAlign w:val="center"/>
          </w:tcPr>
          <w:p w14:paraId="3E9A0A4A" w14:textId="77777777" w:rsidR="00B67E52" w:rsidRPr="009B015A" w:rsidRDefault="00DD6090">
            <w:pPr>
              <w:widowControl/>
              <w:jc w:val="center"/>
              <w:rPr>
                <w:kern w:val="0"/>
                <w:szCs w:val="21"/>
              </w:rPr>
            </w:pPr>
            <w:r w:rsidRPr="009B015A">
              <w:rPr>
                <w:kern w:val="0"/>
                <w:szCs w:val="21"/>
              </w:rPr>
              <w:t>833.1</w:t>
            </w:r>
          </w:p>
        </w:tc>
        <w:tc>
          <w:tcPr>
            <w:tcW w:w="238" w:type="pct"/>
            <w:shd w:val="clear" w:color="auto" w:fill="auto"/>
            <w:vAlign w:val="center"/>
          </w:tcPr>
          <w:p w14:paraId="36899532" w14:textId="77777777" w:rsidR="00B67E52" w:rsidRPr="009B015A" w:rsidRDefault="00DD6090">
            <w:pPr>
              <w:widowControl/>
              <w:jc w:val="center"/>
              <w:rPr>
                <w:kern w:val="0"/>
                <w:szCs w:val="21"/>
              </w:rPr>
            </w:pPr>
            <w:r w:rsidRPr="009B015A">
              <w:rPr>
                <w:kern w:val="0"/>
                <w:szCs w:val="21"/>
              </w:rPr>
              <w:t>752.4</w:t>
            </w:r>
          </w:p>
        </w:tc>
        <w:tc>
          <w:tcPr>
            <w:tcW w:w="250" w:type="pct"/>
            <w:shd w:val="clear" w:color="auto" w:fill="auto"/>
            <w:vAlign w:val="center"/>
          </w:tcPr>
          <w:p w14:paraId="572D709C" w14:textId="77777777" w:rsidR="00B67E52" w:rsidRPr="009B015A" w:rsidRDefault="00DD6090">
            <w:pPr>
              <w:widowControl/>
              <w:jc w:val="center"/>
              <w:rPr>
                <w:kern w:val="0"/>
                <w:szCs w:val="21"/>
              </w:rPr>
            </w:pPr>
            <w:r w:rsidRPr="009B015A">
              <w:rPr>
                <w:kern w:val="0"/>
                <w:szCs w:val="21"/>
              </w:rPr>
              <w:t>80.7</w:t>
            </w:r>
          </w:p>
        </w:tc>
        <w:tc>
          <w:tcPr>
            <w:tcW w:w="250" w:type="pct"/>
            <w:shd w:val="clear" w:color="auto" w:fill="auto"/>
            <w:vAlign w:val="center"/>
          </w:tcPr>
          <w:p w14:paraId="0545FB86" w14:textId="77777777" w:rsidR="00B67E52" w:rsidRPr="009B015A" w:rsidRDefault="00DD6090">
            <w:pPr>
              <w:widowControl/>
              <w:jc w:val="center"/>
              <w:rPr>
                <w:kern w:val="0"/>
                <w:szCs w:val="21"/>
              </w:rPr>
            </w:pPr>
            <w:r w:rsidRPr="009B015A">
              <w:rPr>
                <w:kern w:val="0"/>
                <w:szCs w:val="21"/>
              </w:rPr>
              <w:t>472.7</w:t>
            </w:r>
          </w:p>
        </w:tc>
        <w:tc>
          <w:tcPr>
            <w:tcW w:w="251" w:type="pct"/>
            <w:shd w:val="clear" w:color="auto" w:fill="auto"/>
            <w:vAlign w:val="center"/>
          </w:tcPr>
          <w:p w14:paraId="68CEF7E7" w14:textId="77777777" w:rsidR="00B67E52" w:rsidRPr="009B015A" w:rsidRDefault="00DD6090">
            <w:pPr>
              <w:widowControl/>
              <w:jc w:val="center"/>
              <w:rPr>
                <w:kern w:val="0"/>
                <w:szCs w:val="21"/>
              </w:rPr>
            </w:pPr>
            <w:r w:rsidRPr="009B015A">
              <w:rPr>
                <w:kern w:val="0"/>
                <w:szCs w:val="21"/>
              </w:rPr>
              <w:t>80.7</w:t>
            </w:r>
          </w:p>
        </w:tc>
        <w:tc>
          <w:tcPr>
            <w:tcW w:w="250" w:type="pct"/>
            <w:shd w:val="clear" w:color="auto" w:fill="auto"/>
            <w:vAlign w:val="center"/>
          </w:tcPr>
          <w:p w14:paraId="670949E8" w14:textId="77777777" w:rsidR="00B67E52" w:rsidRPr="009B015A" w:rsidRDefault="00DD6090">
            <w:pPr>
              <w:widowControl/>
              <w:jc w:val="center"/>
              <w:rPr>
                <w:kern w:val="0"/>
                <w:szCs w:val="21"/>
              </w:rPr>
            </w:pPr>
            <w:r w:rsidRPr="009B015A">
              <w:rPr>
                <w:kern w:val="0"/>
                <w:szCs w:val="21"/>
              </w:rPr>
              <w:t>279.7</w:t>
            </w:r>
          </w:p>
        </w:tc>
        <w:tc>
          <w:tcPr>
            <w:tcW w:w="250" w:type="pct"/>
            <w:shd w:val="clear" w:color="auto" w:fill="auto"/>
            <w:vAlign w:val="center"/>
          </w:tcPr>
          <w:p w14:paraId="6A65462F" w14:textId="77777777" w:rsidR="00B67E52" w:rsidRPr="009B015A" w:rsidRDefault="00B67E52">
            <w:pPr>
              <w:widowControl/>
              <w:jc w:val="center"/>
              <w:rPr>
                <w:kern w:val="0"/>
                <w:szCs w:val="21"/>
              </w:rPr>
            </w:pPr>
          </w:p>
        </w:tc>
        <w:tc>
          <w:tcPr>
            <w:tcW w:w="197" w:type="pct"/>
            <w:shd w:val="clear" w:color="auto" w:fill="auto"/>
            <w:vAlign w:val="center"/>
          </w:tcPr>
          <w:p w14:paraId="4A427169" w14:textId="77777777" w:rsidR="00B67E52" w:rsidRPr="009B015A" w:rsidRDefault="00DD6090">
            <w:pPr>
              <w:widowControl/>
              <w:jc w:val="center"/>
              <w:rPr>
                <w:kern w:val="0"/>
                <w:szCs w:val="21"/>
              </w:rPr>
            </w:pPr>
            <w:r w:rsidRPr="009B015A">
              <w:rPr>
                <w:kern w:val="0"/>
                <w:szCs w:val="21"/>
              </w:rPr>
              <w:t>0.108</w:t>
            </w:r>
          </w:p>
        </w:tc>
        <w:tc>
          <w:tcPr>
            <w:tcW w:w="200" w:type="pct"/>
            <w:shd w:val="clear" w:color="auto" w:fill="auto"/>
            <w:vAlign w:val="center"/>
          </w:tcPr>
          <w:p w14:paraId="7205980B" w14:textId="77777777" w:rsidR="00B67E52" w:rsidRPr="009B015A" w:rsidRDefault="00B67E52">
            <w:pPr>
              <w:widowControl/>
              <w:jc w:val="center"/>
              <w:rPr>
                <w:kern w:val="0"/>
                <w:szCs w:val="21"/>
              </w:rPr>
            </w:pPr>
          </w:p>
        </w:tc>
        <w:tc>
          <w:tcPr>
            <w:tcW w:w="250" w:type="pct"/>
            <w:shd w:val="clear" w:color="auto" w:fill="auto"/>
            <w:vAlign w:val="center"/>
          </w:tcPr>
          <w:p w14:paraId="5BA6C219" w14:textId="77777777" w:rsidR="00B67E52" w:rsidRPr="009B015A" w:rsidRDefault="00DD6090">
            <w:pPr>
              <w:widowControl/>
              <w:jc w:val="center"/>
              <w:rPr>
                <w:kern w:val="0"/>
                <w:szCs w:val="21"/>
              </w:rPr>
            </w:pPr>
            <w:r w:rsidRPr="009B015A">
              <w:rPr>
                <w:kern w:val="0"/>
                <w:szCs w:val="21"/>
              </w:rPr>
              <w:t>3281.5</w:t>
            </w:r>
          </w:p>
        </w:tc>
        <w:tc>
          <w:tcPr>
            <w:tcW w:w="250" w:type="pct"/>
            <w:shd w:val="clear" w:color="auto" w:fill="auto"/>
            <w:vAlign w:val="center"/>
          </w:tcPr>
          <w:p w14:paraId="27712CB3" w14:textId="77777777" w:rsidR="00B67E52" w:rsidRPr="009B015A" w:rsidRDefault="00DD6090">
            <w:pPr>
              <w:widowControl/>
              <w:jc w:val="center"/>
              <w:rPr>
                <w:kern w:val="0"/>
                <w:szCs w:val="21"/>
              </w:rPr>
            </w:pPr>
            <w:r w:rsidRPr="009B015A">
              <w:rPr>
                <w:kern w:val="0"/>
                <w:szCs w:val="21"/>
              </w:rPr>
              <w:t>1648.1</w:t>
            </w:r>
          </w:p>
        </w:tc>
        <w:tc>
          <w:tcPr>
            <w:tcW w:w="227" w:type="pct"/>
            <w:shd w:val="clear" w:color="auto" w:fill="auto"/>
            <w:vAlign w:val="center"/>
          </w:tcPr>
          <w:p w14:paraId="3BCC8CEB" w14:textId="77777777" w:rsidR="00B67E52" w:rsidRPr="009B015A" w:rsidRDefault="00DD6090">
            <w:pPr>
              <w:widowControl/>
              <w:jc w:val="center"/>
              <w:rPr>
                <w:kern w:val="0"/>
                <w:szCs w:val="21"/>
              </w:rPr>
            </w:pPr>
            <w:r w:rsidRPr="009B015A">
              <w:rPr>
                <w:kern w:val="0"/>
                <w:szCs w:val="21"/>
              </w:rPr>
              <w:t>0.374</w:t>
            </w:r>
          </w:p>
        </w:tc>
        <w:tc>
          <w:tcPr>
            <w:tcW w:w="225" w:type="pct"/>
            <w:shd w:val="clear" w:color="auto" w:fill="auto"/>
            <w:vAlign w:val="center"/>
          </w:tcPr>
          <w:p w14:paraId="3146EE8F" w14:textId="77777777" w:rsidR="00B67E52" w:rsidRPr="009B015A" w:rsidRDefault="00DD6090">
            <w:pPr>
              <w:widowControl/>
              <w:jc w:val="center"/>
              <w:rPr>
                <w:kern w:val="0"/>
                <w:szCs w:val="21"/>
              </w:rPr>
            </w:pPr>
            <w:r w:rsidRPr="009B015A">
              <w:rPr>
                <w:kern w:val="0"/>
                <w:szCs w:val="21"/>
              </w:rPr>
              <w:t>0.408</w:t>
            </w:r>
          </w:p>
        </w:tc>
      </w:tr>
      <w:tr w:rsidR="00B67E52" w:rsidRPr="009B015A" w14:paraId="6E45A0B8" w14:textId="77777777">
        <w:tc>
          <w:tcPr>
            <w:tcW w:w="493" w:type="pct"/>
            <w:shd w:val="clear" w:color="auto" w:fill="auto"/>
            <w:vAlign w:val="center"/>
          </w:tcPr>
          <w:p w14:paraId="2DE31C4E" w14:textId="77777777" w:rsidR="00B67E52" w:rsidRPr="009B015A" w:rsidRDefault="00DD6090">
            <w:pPr>
              <w:widowControl/>
              <w:jc w:val="center"/>
              <w:rPr>
                <w:kern w:val="0"/>
                <w:szCs w:val="21"/>
              </w:rPr>
            </w:pPr>
            <w:r w:rsidRPr="009B015A">
              <w:rPr>
                <w:kern w:val="0"/>
                <w:szCs w:val="21"/>
              </w:rPr>
              <w:t>K3+000</w:t>
            </w:r>
            <w:r w:rsidRPr="009B015A">
              <w:rPr>
                <w:kern w:val="0"/>
                <w:szCs w:val="21"/>
              </w:rPr>
              <w:t>～</w:t>
            </w:r>
            <w:r w:rsidRPr="009B015A">
              <w:rPr>
                <w:kern w:val="0"/>
                <w:szCs w:val="21"/>
              </w:rPr>
              <w:t>K4+000</w:t>
            </w:r>
          </w:p>
        </w:tc>
        <w:tc>
          <w:tcPr>
            <w:tcW w:w="231" w:type="pct"/>
            <w:shd w:val="clear" w:color="auto" w:fill="auto"/>
            <w:vAlign w:val="center"/>
          </w:tcPr>
          <w:p w14:paraId="7CC1B14D"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2DBBD66D" w14:textId="77777777" w:rsidR="00B67E52" w:rsidRPr="009B015A" w:rsidRDefault="00DD6090">
            <w:pPr>
              <w:widowControl/>
              <w:jc w:val="center"/>
              <w:rPr>
                <w:kern w:val="0"/>
                <w:szCs w:val="21"/>
              </w:rPr>
            </w:pPr>
            <w:r w:rsidRPr="009B015A">
              <w:rPr>
                <w:kern w:val="0"/>
                <w:szCs w:val="21"/>
              </w:rPr>
              <w:t>4807.6</w:t>
            </w:r>
          </w:p>
        </w:tc>
        <w:tc>
          <w:tcPr>
            <w:tcW w:w="226" w:type="pct"/>
            <w:shd w:val="clear" w:color="auto" w:fill="auto"/>
            <w:vAlign w:val="center"/>
          </w:tcPr>
          <w:p w14:paraId="1A1DEC64" w14:textId="77777777" w:rsidR="00B67E52" w:rsidRPr="009B015A" w:rsidRDefault="00DD6090">
            <w:pPr>
              <w:widowControl/>
              <w:jc w:val="center"/>
              <w:rPr>
                <w:kern w:val="0"/>
                <w:szCs w:val="21"/>
              </w:rPr>
            </w:pPr>
            <w:r w:rsidRPr="009B015A">
              <w:rPr>
                <w:kern w:val="0"/>
                <w:szCs w:val="21"/>
              </w:rPr>
              <w:t>480.8</w:t>
            </w:r>
          </w:p>
        </w:tc>
        <w:tc>
          <w:tcPr>
            <w:tcW w:w="260" w:type="pct"/>
            <w:shd w:val="clear" w:color="auto" w:fill="auto"/>
            <w:vAlign w:val="center"/>
          </w:tcPr>
          <w:p w14:paraId="0902752C" w14:textId="77777777" w:rsidR="00B67E52" w:rsidRPr="009B015A" w:rsidRDefault="00DD6090">
            <w:pPr>
              <w:widowControl/>
              <w:jc w:val="center"/>
              <w:rPr>
                <w:kern w:val="0"/>
                <w:szCs w:val="21"/>
              </w:rPr>
            </w:pPr>
            <w:r w:rsidRPr="009B015A">
              <w:rPr>
                <w:kern w:val="0"/>
                <w:szCs w:val="21"/>
              </w:rPr>
              <w:t>2884.5</w:t>
            </w:r>
          </w:p>
        </w:tc>
        <w:tc>
          <w:tcPr>
            <w:tcW w:w="226" w:type="pct"/>
            <w:shd w:val="clear" w:color="auto" w:fill="auto"/>
            <w:vAlign w:val="center"/>
          </w:tcPr>
          <w:p w14:paraId="3E55DF58" w14:textId="77777777" w:rsidR="00B67E52" w:rsidRPr="009B015A" w:rsidRDefault="00DD6090">
            <w:pPr>
              <w:widowControl/>
              <w:jc w:val="center"/>
              <w:rPr>
                <w:kern w:val="0"/>
                <w:szCs w:val="21"/>
              </w:rPr>
            </w:pPr>
            <w:r w:rsidRPr="009B015A">
              <w:rPr>
                <w:kern w:val="0"/>
                <w:szCs w:val="21"/>
              </w:rPr>
              <w:t>480.8</w:t>
            </w:r>
          </w:p>
        </w:tc>
        <w:tc>
          <w:tcPr>
            <w:tcW w:w="228" w:type="pct"/>
            <w:shd w:val="clear" w:color="auto" w:fill="auto"/>
            <w:vAlign w:val="center"/>
          </w:tcPr>
          <w:p w14:paraId="7F65FBF2" w14:textId="77777777" w:rsidR="00B67E52" w:rsidRPr="009B015A" w:rsidRDefault="00DD6090">
            <w:pPr>
              <w:widowControl/>
              <w:jc w:val="center"/>
              <w:rPr>
                <w:kern w:val="0"/>
                <w:szCs w:val="21"/>
              </w:rPr>
            </w:pPr>
            <w:r w:rsidRPr="009B015A">
              <w:rPr>
                <w:kern w:val="0"/>
                <w:szCs w:val="21"/>
              </w:rPr>
              <w:t>961.5</w:t>
            </w:r>
          </w:p>
        </w:tc>
        <w:tc>
          <w:tcPr>
            <w:tcW w:w="238" w:type="pct"/>
            <w:shd w:val="clear" w:color="auto" w:fill="auto"/>
            <w:vAlign w:val="center"/>
          </w:tcPr>
          <w:p w14:paraId="067F6FF9" w14:textId="77777777" w:rsidR="00B67E52" w:rsidRPr="009B015A" w:rsidRDefault="00DD6090">
            <w:pPr>
              <w:widowControl/>
              <w:jc w:val="center"/>
              <w:rPr>
                <w:kern w:val="0"/>
                <w:szCs w:val="21"/>
              </w:rPr>
            </w:pPr>
            <w:r w:rsidRPr="009B015A">
              <w:rPr>
                <w:kern w:val="0"/>
                <w:szCs w:val="21"/>
              </w:rPr>
              <w:t>2865.8</w:t>
            </w:r>
          </w:p>
        </w:tc>
        <w:tc>
          <w:tcPr>
            <w:tcW w:w="238" w:type="pct"/>
            <w:shd w:val="clear" w:color="auto" w:fill="auto"/>
            <w:vAlign w:val="center"/>
          </w:tcPr>
          <w:p w14:paraId="61F75D13" w14:textId="77777777" w:rsidR="00B67E52" w:rsidRPr="009B015A" w:rsidRDefault="00DD6090">
            <w:pPr>
              <w:widowControl/>
              <w:jc w:val="center"/>
              <w:rPr>
                <w:kern w:val="0"/>
                <w:szCs w:val="21"/>
              </w:rPr>
            </w:pPr>
            <w:r w:rsidRPr="009B015A">
              <w:rPr>
                <w:kern w:val="0"/>
                <w:szCs w:val="21"/>
              </w:rPr>
              <w:t>2345.6</w:t>
            </w:r>
          </w:p>
        </w:tc>
        <w:tc>
          <w:tcPr>
            <w:tcW w:w="250" w:type="pct"/>
            <w:shd w:val="clear" w:color="auto" w:fill="auto"/>
            <w:vAlign w:val="center"/>
          </w:tcPr>
          <w:p w14:paraId="69BA95E4" w14:textId="77777777" w:rsidR="00B67E52" w:rsidRPr="009B015A" w:rsidRDefault="00DD6090">
            <w:pPr>
              <w:widowControl/>
              <w:jc w:val="center"/>
              <w:rPr>
                <w:kern w:val="0"/>
                <w:szCs w:val="21"/>
              </w:rPr>
            </w:pPr>
            <w:r w:rsidRPr="009B015A">
              <w:rPr>
                <w:kern w:val="0"/>
                <w:szCs w:val="21"/>
              </w:rPr>
              <w:t>520.2</w:t>
            </w:r>
          </w:p>
        </w:tc>
        <w:tc>
          <w:tcPr>
            <w:tcW w:w="250" w:type="pct"/>
            <w:shd w:val="clear" w:color="auto" w:fill="auto"/>
            <w:vAlign w:val="center"/>
          </w:tcPr>
          <w:p w14:paraId="36152C90" w14:textId="77777777" w:rsidR="00B67E52" w:rsidRPr="009B015A" w:rsidRDefault="00DD6090">
            <w:pPr>
              <w:widowControl/>
              <w:jc w:val="center"/>
              <w:rPr>
                <w:kern w:val="0"/>
                <w:szCs w:val="21"/>
              </w:rPr>
            </w:pPr>
            <w:r w:rsidRPr="009B015A">
              <w:rPr>
                <w:kern w:val="0"/>
                <w:szCs w:val="21"/>
              </w:rPr>
              <w:t>1205.3</w:t>
            </w:r>
          </w:p>
        </w:tc>
        <w:tc>
          <w:tcPr>
            <w:tcW w:w="251" w:type="pct"/>
            <w:shd w:val="clear" w:color="auto" w:fill="auto"/>
            <w:vAlign w:val="center"/>
          </w:tcPr>
          <w:p w14:paraId="655B56E5" w14:textId="77777777" w:rsidR="00B67E52" w:rsidRPr="009B015A" w:rsidRDefault="00DD6090">
            <w:pPr>
              <w:widowControl/>
              <w:jc w:val="center"/>
              <w:rPr>
                <w:kern w:val="0"/>
                <w:szCs w:val="21"/>
              </w:rPr>
            </w:pPr>
            <w:r w:rsidRPr="009B015A">
              <w:rPr>
                <w:kern w:val="0"/>
                <w:szCs w:val="21"/>
              </w:rPr>
              <w:t>289</w:t>
            </w:r>
          </w:p>
        </w:tc>
        <w:tc>
          <w:tcPr>
            <w:tcW w:w="250" w:type="pct"/>
            <w:shd w:val="clear" w:color="auto" w:fill="auto"/>
            <w:vAlign w:val="center"/>
          </w:tcPr>
          <w:p w14:paraId="7C216D13" w14:textId="77777777" w:rsidR="00B67E52" w:rsidRPr="009B015A" w:rsidRDefault="00DD6090">
            <w:pPr>
              <w:widowControl/>
              <w:jc w:val="center"/>
              <w:rPr>
                <w:kern w:val="0"/>
                <w:szCs w:val="21"/>
              </w:rPr>
            </w:pPr>
            <w:r w:rsidRPr="009B015A">
              <w:rPr>
                <w:kern w:val="0"/>
                <w:szCs w:val="21"/>
              </w:rPr>
              <w:t>1140.3</w:t>
            </w:r>
          </w:p>
        </w:tc>
        <w:tc>
          <w:tcPr>
            <w:tcW w:w="250" w:type="pct"/>
            <w:shd w:val="clear" w:color="auto" w:fill="auto"/>
            <w:vAlign w:val="center"/>
          </w:tcPr>
          <w:p w14:paraId="29626299" w14:textId="77777777" w:rsidR="00B67E52" w:rsidRPr="009B015A" w:rsidRDefault="00DD6090">
            <w:pPr>
              <w:widowControl/>
              <w:jc w:val="center"/>
              <w:rPr>
                <w:kern w:val="0"/>
                <w:szCs w:val="21"/>
              </w:rPr>
            </w:pPr>
            <w:r w:rsidRPr="009B015A">
              <w:rPr>
                <w:kern w:val="0"/>
                <w:szCs w:val="21"/>
              </w:rPr>
              <w:t>231.2</w:t>
            </w:r>
          </w:p>
        </w:tc>
        <w:tc>
          <w:tcPr>
            <w:tcW w:w="197" w:type="pct"/>
            <w:shd w:val="clear" w:color="auto" w:fill="auto"/>
            <w:vAlign w:val="center"/>
          </w:tcPr>
          <w:p w14:paraId="3E6D4240" w14:textId="77777777" w:rsidR="00B67E52" w:rsidRPr="009B015A" w:rsidRDefault="00DD6090">
            <w:pPr>
              <w:widowControl/>
              <w:jc w:val="center"/>
              <w:rPr>
                <w:kern w:val="0"/>
                <w:szCs w:val="21"/>
              </w:rPr>
            </w:pPr>
            <w:r w:rsidRPr="009B015A">
              <w:rPr>
                <w:kern w:val="0"/>
                <w:szCs w:val="21"/>
              </w:rPr>
              <w:t>0.134</w:t>
            </w:r>
          </w:p>
        </w:tc>
        <w:tc>
          <w:tcPr>
            <w:tcW w:w="200" w:type="pct"/>
            <w:shd w:val="clear" w:color="auto" w:fill="auto"/>
            <w:vAlign w:val="center"/>
          </w:tcPr>
          <w:p w14:paraId="009373B6" w14:textId="77777777" w:rsidR="00B67E52" w:rsidRPr="009B015A" w:rsidRDefault="00DD6090">
            <w:pPr>
              <w:widowControl/>
              <w:jc w:val="center"/>
              <w:rPr>
                <w:kern w:val="0"/>
                <w:szCs w:val="21"/>
              </w:rPr>
            </w:pPr>
            <w:r w:rsidRPr="009B015A">
              <w:rPr>
                <w:kern w:val="0"/>
                <w:szCs w:val="21"/>
              </w:rPr>
              <w:t>0.191</w:t>
            </w:r>
          </w:p>
        </w:tc>
        <w:tc>
          <w:tcPr>
            <w:tcW w:w="250" w:type="pct"/>
            <w:shd w:val="clear" w:color="auto" w:fill="auto"/>
            <w:vAlign w:val="center"/>
          </w:tcPr>
          <w:p w14:paraId="33CAB428" w14:textId="77777777" w:rsidR="00B67E52" w:rsidRPr="009B015A" w:rsidRDefault="00DD6090">
            <w:pPr>
              <w:widowControl/>
              <w:jc w:val="center"/>
              <w:rPr>
                <w:kern w:val="0"/>
                <w:szCs w:val="21"/>
              </w:rPr>
            </w:pPr>
            <w:r w:rsidRPr="009B015A">
              <w:rPr>
                <w:kern w:val="0"/>
                <w:szCs w:val="21"/>
              </w:rPr>
              <w:t>1019.7</w:t>
            </w:r>
          </w:p>
        </w:tc>
        <w:tc>
          <w:tcPr>
            <w:tcW w:w="250" w:type="pct"/>
            <w:shd w:val="clear" w:color="auto" w:fill="auto"/>
            <w:vAlign w:val="center"/>
          </w:tcPr>
          <w:p w14:paraId="026E2E5D" w14:textId="77777777" w:rsidR="00B67E52" w:rsidRPr="009B015A" w:rsidRDefault="00DD6090">
            <w:pPr>
              <w:widowControl/>
              <w:jc w:val="center"/>
              <w:rPr>
                <w:kern w:val="0"/>
                <w:szCs w:val="21"/>
              </w:rPr>
            </w:pPr>
            <w:r w:rsidRPr="009B015A">
              <w:rPr>
                <w:kern w:val="0"/>
                <w:szCs w:val="21"/>
              </w:rPr>
              <w:t>922.1</w:t>
            </w:r>
          </w:p>
        </w:tc>
        <w:tc>
          <w:tcPr>
            <w:tcW w:w="227" w:type="pct"/>
            <w:shd w:val="clear" w:color="auto" w:fill="auto"/>
            <w:vAlign w:val="center"/>
          </w:tcPr>
          <w:p w14:paraId="57F55DDE" w14:textId="77777777" w:rsidR="00B67E52" w:rsidRPr="009B015A" w:rsidRDefault="00DD6090">
            <w:pPr>
              <w:widowControl/>
              <w:jc w:val="center"/>
              <w:rPr>
                <w:kern w:val="0"/>
                <w:szCs w:val="21"/>
              </w:rPr>
            </w:pPr>
            <w:r w:rsidRPr="009B015A">
              <w:rPr>
                <w:kern w:val="0"/>
                <w:szCs w:val="21"/>
              </w:rPr>
              <w:t>1.592</w:t>
            </w:r>
          </w:p>
        </w:tc>
        <w:tc>
          <w:tcPr>
            <w:tcW w:w="225" w:type="pct"/>
            <w:shd w:val="clear" w:color="auto" w:fill="auto"/>
            <w:vAlign w:val="center"/>
          </w:tcPr>
          <w:p w14:paraId="7B1EF90F" w14:textId="77777777" w:rsidR="00B67E52" w:rsidRPr="009B015A" w:rsidRDefault="00DD6090">
            <w:pPr>
              <w:widowControl/>
              <w:jc w:val="center"/>
              <w:rPr>
                <w:kern w:val="0"/>
                <w:szCs w:val="21"/>
              </w:rPr>
            </w:pPr>
            <w:r w:rsidRPr="009B015A">
              <w:rPr>
                <w:kern w:val="0"/>
                <w:szCs w:val="21"/>
              </w:rPr>
              <w:t>1.454</w:t>
            </w:r>
          </w:p>
        </w:tc>
      </w:tr>
      <w:tr w:rsidR="00B67E52" w:rsidRPr="009B015A" w14:paraId="23F3B7E5" w14:textId="77777777">
        <w:tc>
          <w:tcPr>
            <w:tcW w:w="493" w:type="pct"/>
            <w:shd w:val="clear" w:color="auto" w:fill="auto"/>
            <w:vAlign w:val="center"/>
          </w:tcPr>
          <w:p w14:paraId="00339ED2" w14:textId="77777777" w:rsidR="00B67E52" w:rsidRPr="009B015A" w:rsidRDefault="00DD6090">
            <w:pPr>
              <w:widowControl/>
              <w:jc w:val="center"/>
              <w:rPr>
                <w:kern w:val="0"/>
                <w:szCs w:val="21"/>
              </w:rPr>
            </w:pPr>
            <w:r w:rsidRPr="009B015A">
              <w:rPr>
                <w:kern w:val="0"/>
                <w:szCs w:val="21"/>
              </w:rPr>
              <w:t>K4+000</w:t>
            </w:r>
            <w:r w:rsidRPr="009B015A">
              <w:rPr>
                <w:kern w:val="0"/>
                <w:szCs w:val="21"/>
              </w:rPr>
              <w:t>～</w:t>
            </w:r>
            <w:r w:rsidRPr="009B015A">
              <w:rPr>
                <w:kern w:val="0"/>
                <w:szCs w:val="21"/>
              </w:rPr>
              <w:t>K5+000</w:t>
            </w:r>
          </w:p>
        </w:tc>
        <w:tc>
          <w:tcPr>
            <w:tcW w:w="231" w:type="pct"/>
            <w:shd w:val="clear" w:color="auto" w:fill="auto"/>
            <w:vAlign w:val="center"/>
          </w:tcPr>
          <w:p w14:paraId="57608806"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2D4F2EB1" w14:textId="77777777" w:rsidR="00B67E52" w:rsidRPr="009B015A" w:rsidRDefault="00DD6090">
            <w:pPr>
              <w:widowControl/>
              <w:jc w:val="center"/>
              <w:rPr>
                <w:kern w:val="0"/>
                <w:szCs w:val="21"/>
              </w:rPr>
            </w:pPr>
            <w:r w:rsidRPr="009B015A">
              <w:rPr>
                <w:kern w:val="0"/>
                <w:szCs w:val="21"/>
              </w:rPr>
              <w:t>3786.7</w:t>
            </w:r>
          </w:p>
        </w:tc>
        <w:tc>
          <w:tcPr>
            <w:tcW w:w="226" w:type="pct"/>
            <w:shd w:val="clear" w:color="auto" w:fill="auto"/>
            <w:vAlign w:val="center"/>
          </w:tcPr>
          <w:p w14:paraId="51BEFC5D" w14:textId="77777777" w:rsidR="00B67E52" w:rsidRPr="009B015A" w:rsidRDefault="00DD6090">
            <w:pPr>
              <w:widowControl/>
              <w:jc w:val="center"/>
              <w:rPr>
                <w:kern w:val="0"/>
                <w:szCs w:val="21"/>
              </w:rPr>
            </w:pPr>
            <w:r w:rsidRPr="009B015A">
              <w:rPr>
                <w:kern w:val="0"/>
                <w:szCs w:val="21"/>
              </w:rPr>
              <w:t>378.7</w:t>
            </w:r>
          </w:p>
        </w:tc>
        <w:tc>
          <w:tcPr>
            <w:tcW w:w="260" w:type="pct"/>
            <w:shd w:val="clear" w:color="auto" w:fill="auto"/>
            <w:vAlign w:val="center"/>
          </w:tcPr>
          <w:p w14:paraId="26E4613D" w14:textId="77777777" w:rsidR="00B67E52" w:rsidRPr="009B015A" w:rsidRDefault="00DD6090">
            <w:pPr>
              <w:widowControl/>
              <w:jc w:val="center"/>
              <w:rPr>
                <w:kern w:val="0"/>
                <w:szCs w:val="21"/>
              </w:rPr>
            </w:pPr>
            <w:r w:rsidRPr="009B015A">
              <w:rPr>
                <w:kern w:val="0"/>
                <w:szCs w:val="21"/>
              </w:rPr>
              <w:t>2272</w:t>
            </w:r>
          </w:p>
        </w:tc>
        <w:tc>
          <w:tcPr>
            <w:tcW w:w="226" w:type="pct"/>
            <w:shd w:val="clear" w:color="auto" w:fill="auto"/>
            <w:vAlign w:val="center"/>
          </w:tcPr>
          <w:p w14:paraId="227338C1" w14:textId="77777777" w:rsidR="00B67E52" w:rsidRPr="009B015A" w:rsidRDefault="00DD6090">
            <w:pPr>
              <w:widowControl/>
              <w:jc w:val="center"/>
              <w:rPr>
                <w:kern w:val="0"/>
                <w:szCs w:val="21"/>
              </w:rPr>
            </w:pPr>
            <w:r w:rsidRPr="009B015A">
              <w:rPr>
                <w:kern w:val="0"/>
                <w:szCs w:val="21"/>
              </w:rPr>
              <w:t>378.7</w:t>
            </w:r>
          </w:p>
        </w:tc>
        <w:tc>
          <w:tcPr>
            <w:tcW w:w="228" w:type="pct"/>
            <w:shd w:val="clear" w:color="auto" w:fill="auto"/>
            <w:vAlign w:val="center"/>
          </w:tcPr>
          <w:p w14:paraId="3955048D" w14:textId="77777777" w:rsidR="00B67E52" w:rsidRPr="009B015A" w:rsidRDefault="00DD6090">
            <w:pPr>
              <w:widowControl/>
              <w:jc w:val="center"/>
              <w:rPr>
                <w:kern w:val="0"/>
                <w:szCs w:val="21"/>
              </w:rPr>
            </w:pPr>
            <w:r w:rsidRPr="009B015A">
              <w:rPr>
                <w:kern w:val="0"/>
                <w:szCs w:val="21"/>
              </w:rPr>
              <w:t>757.3</w:t>
            </w:r>
          </w:p>
        </w:tc>
        <w:tc>
          <w:tcPr>
            <w:tcW w:w="238" w:type="pct"/>
            <w:shd w:val="clear" w:color="auto" w:fill="auto"/>
            <w:vAlign w:val="center"/>
          </w:tcPr>
          <w:p w14:paraId="0D9C7728" w14:textId="77777777" w:rsidR="00B67E52" w:rsidRPr="009B015A" w:rsidRDefault="00DD6090">
            <w:pPr>
              <w:widowControl/>
              <w:jc w:val="center"/>
              <w:rPr>
                <w:kern w:val="0"/>
                <w:szCs w:val="21"/>
              </w:rPr>
            </w:pPr>
            <w:r w:rsidRPr="009B015A">
              <w:rPr>
                <w:kern w:val="0"/>
                <w:szCs w:val="21"/>
              </w:rPr>
              <w:t>1838.5</w:t>
            </w:r>
          </w:p>
        </w:tc>
        <w:tc>
          <w:tcPr>
            <w:tcW w:w="238" w:type="pct"/>
            <w:shd w:val="clear" w:color="auto" w:fill="auto"/>
            <w:vAlign w:val="center"/>
          </w:tcPr>
          <w:p w14:paraId="4693FC84" w14:textId="77777777" w:rsidR="00B67E52" w:rsidRPr="009B015A" w:rsidRDefault="00DD6090">
            <w:pPr>
              <w:widowControl/>
              <w:jc w:val="center"/>
              <w:rPr>
                <w:kern w:val="0"/>
                <w:szCs w:val="21"/>
              </w:rPr>
            </w:pPr>
            <w:r w:rsidRPr="009B015A">
              <w:rPr>
                <w:kern w:val="0"/>
                <w:szCs w:val="21"/>
              </w:rPr>
              <w:t>1462.8</w:t>
            </w:r>
          </w:p>
        </w:tc>
        <w:tc>
          <w:tcPr>
            <w:tcW w:w="250" w:type="pct"/>
            <w:shd w:val="clear" w:color="auto" w:fill="auto"/>
            <w:vAlign w:val="center"/>
          </w:tcPr>
          <w:p w14:paraId="364B3CA1" w14:textId="77777777" w:rsidR="00B67E52" w:rsidRPr="009B015A" w:rsidRDefault="00DD6090">
            <w:pPr>
              <w:widowControl/>
              <w:jc w:val="center"/>
              <w:rPr>
                <w:kern w:val="0"/>
                <w:szCs w:val="21"/>
              </w:rPr>
            </w:pPr>
            <w:r w:rsidRPr="009B015A">
              <w:rPr>
                <w:kern w:val="0"/>
                <w:szCs w:val="21"/>
              </w:rPr>
              <w:t>375.7</w:t>
            </w:r>
          </w:p>
        </w:tc>
        <w:tc>
          <w:tcPr>
            <w:tcW w:w="250" w:type="pct"/>
            <w:shd w:val="clear" w:color="auto" w:fill="auto"/>
            <w:vAlign w:val="center"/>
          </w:tcPr>
          <w:p w14:paraId="7F61BCCF" w14:textId="77777777" w:rsidR="00B67E52" w:rsidRPr="009B015A" w:rsidRDefault="00DD6090">
            <w:pPr>
              <w:widowControl/>
              <w:jc w:val="center"/>
              <w:rPr>
                <w:kern w:val="0"/>
                <w:szCs w:val="21"/>
              </w:rPr>
            </w:pPr>
            <w:r w:rsidRPr="009B015A">
              <w:rPr>
                <w:kern w:val="0"/>
                <w:szCs w:val="21"/>
              </w:rPr>
              <w:t>1112.6</w:t>
            </w:r>
          </w:p>
        </w:tc>
        <w:tc>
          <w:tcPr>
            <w:tcW w:w="251" w:type="pct"/>
            <w:shd w:val="clear" w:color="auto" w:fill="auto"/>
            <w:vAlign w:val="center"/>
          </w:tcPr>
          <w:p w14:paraId="6395469C" w14:textId="77777777" w:rsidR="00B67E52" w:rsidRPr="009B015A" w:rsidRDefault="00DD6090">
            <w:pPr>
              <w:widowControl/>
              <w:jc w:val="center"/>
              <w:rPr>
                <w:kern w:val="0"/>
                <w:szCs w:val="21"/>
              </w:rPr>
            </w:pPr>
            <w:r w:rsidRPr="009B015A">
              <w:rPr>
                <w:kern w:val="0"/>
                <w:szCs w:val="21"/>
              </w:rPr>
              <w:t>343.4</w:t>
            </w:r>
          </w:p>
        </w:tc>
        <w:tc>
          <w:tcPr>
            <w:tcW w:w="250" w:type="pct"/>
            <w:shd w:val="clear" w:color="auto" w:fill="auto"/>
            <w:vAlign w:val="center"/>
          </w:tcPr>
          <w:p w14:paraId="70C2C0C9" w14:textId="77777777" w:rsidR="00B67E52" w:rsidRPr="009B015A" w:rsidRDefault="00DD6090">
            <w:pPr>
              <w:widowControl/>
              <w:jc w:val="center"/>
              <w:rPr>
                <w:kern w:val="0"/>
                <w:szCs w:val="21"/>
              </w:rPr>
            </w:pPr>
            <w:r w:rsidRPr="009B015A">
              <w:rPr>
                <w:kern w:val="0"/>
                <w:szCs w:val="21"/>
              </w:rPr>
              <w:t>350.2</w:t>
            </w:r>
          </w:p>
        </w:tc>
        <w:tc>
          <w:tcPr>
            <w:tcW w:w="250" w:type="pct"/>
            <w:shd w:val="clear" w:color="auto" w:fill="auto"/>
            <w:vAlign w:val="center"/>
          </w:tcPr>
          <w:p w14:paraId="7A6AD15B" w14:textId="77777777" w:rsidR="00B67E52" w:rsidRPr="009B015A" w:rsidRDefault="00DD6090">
            <w:pPr>
              <w:widowControl/>
              <w:jc w:val="center"/>
              <w:rPr>
                <w:kern w:val="0"/>
                <w:szCs w:val="21"/>
              </w:rPr>
            </w:pPr>
            <w:r w:rsidRPr="009B015A">
              <w:rPr>
                <w:kern w:val="0"/>
                <w:szCs w:val="21"/>
              </w:rPr>
              <w:t>32.3</w:t>
            </w:r>
          </w:p>
        </w:tc>
        <w:tc>
          <w:tcPr>
            <w:tcW w:w="197" w:type="pct"/>
            <w:shd w:val="clear" w:color="auto" w:fill="auto"/>
            <w:vAlign w:val="center"/>
          </w:tcPr>
          <w:p w14:paraId="6EEE9774" w14:textId="77777777" w:rsidR="00B67E52" w:rsidRPr="009B015A" w:rsidRDefault="00DD6090">
            <w:pPr>
              <w:widowControl/>
              <w:jc w:val="center"/>
              <w:rPr>
                <w:kern w:val="0"/>
                <w:szCs w:val="21"/>
              </w:rPr>
            </w:pPr>
            <w:r w:rsidRPr="009B015A">
              <w:rPr>
                <w:kern w:val="0"/>
                <w:szCs w:val="21"/>
              </w:rPr>
              <w:t>0.075</w:t>
            </w:r>
          </w:p>
        </w:tc>
        <w:tc>
          <w:tcPr>
            <w:tcW w:w="200" w:type="pct"/>
            <w:shd w:val="clear" w:color="auto" w:fill="auto"/>
            <w:vAlign w:val="center"/>
          </w:tcPr>
          <w:p w14:paraId="52351FAC" w14:textId="77777777" w:rsidR="00B67E52" w:rsidRPr="009B015A" w:rsidRDefault="00DD6090">
            <w:pPr>
              <w:widowControl/>
              <w:jc w:val="center"/>
              <w:rPr>
                <w:kern w:val="0"/>
                <w:szCs w:val="21"/>
              </w:rPr>
            </w:pPr>
            <w:r w:rsidRPr="009B015A">
              <w:rPr>
                <w:kern w:val="0"/>
                <w:szCs w:val="21"/>
              </w:rPr>
              <w:t>0.059</w:t>
            </w:r>
          </w:p>
        </w:tc>
        <w:tc>
          <w:tcPr>
            <w:tcW w:w="250" w:type="pct"/>
            <w:shd w:val="clear" w:color="auto" w:fill="auto"/>
            <w:vAlign w:val="center"/>
          </w:tcPr>
          <w:p w14:paraId="5B0CDDED" w14:textId="77777777" w:rsidR="00B67E52" w:rsidRPr="009B015A" w:rsidRDefault="00DD6090">
            <w:pPr>
              <w:widowControl/>
              <w:jc w:val="center"/>
              <w:rPr>
                <w:kern w:val="0"/>
                <w:szCs w:val="21"/>
              </w:rPr>
            </w:pPr>
            <w:r w:rsidRPr="009B015A">
              <w:rPr>
                <w:kern w:val="0"/>
                <w:szCs w:val="21"/>
              </w:rPr>
              <w:t>1187.8</w:t>
            </w:r>
          </w:p>
        </w:tc>
        <w:tc>
          <w:tcPr>
            <w:tcW w:w="250" w:type="pct"/>
            <w:shd w:val="clear" w:color="auto" w:fill="auto"/>
            <w:vAlign w:val="center"/>
          </w:tcPr>
          <w:p w14:paraId="17AAC223" w14:textId="77777777" w:rsidR="00B67E52" w:rsidRPr="009B015A" w:rsidRDefault="00DD6090">
            <w:pPr>
              <w:widowControl/>
              <w:jc w:val="center"/>
              <w:rPr>
                <w:kern w:val="0"/>
                <w:szCs w:val="21"/>
              </w:rPr>
            </w:pPr>
            <w:r w:rsidRPr="009B015A">
              <w:rPr>
                <w:kern w:val="0"/>
                <w:szCs w:val="21"/>
              </w:rPr>
              <w:t>760.3</w:t>
            </w:r>
          </w:p>
        </w:tc>
        <w:tc>
          <w:tcPr>
            <w:tcW w:w="227" w:type="pct"/>
            <w:shd w:val="clear" w:color="auto" w:fill="auto"/>
            <w:vAlign w:val="center"/>
          </w:tcPr>
          <w:p w14:paraId="0CE687EB" w14:textId="77777777" w:rsidR="00B67E52" w:rsidRPr="009B015A" w:rsidRDefault="00DD6090">
            <w:pPr>
              <w:widowControl/>
              <w:jc w:val="center"/>
              <w:rPr>
                <w:kern w:val="0"/>
                <w:szCs w:val="21"/>
              </w:rPr>
            </w:pPr>
            <w:r w:rsidRPr="009B015A">
              <w:rPr>
                <w:kern w:val="0"/>
                <w:szCs w:val="21"/>
              </w:rPr>
              <w:t>1.774</w:t>
            </w:r>
          </w:p>
        </w:tc>
        <w:tc>
          <w:tcPr>
            <w:tcW w:w="225" w:type="pct"/>
            <w:shd w:val="clear" w:color="auto" w:fill="auto"/>
            <w:vAlign w:val="center"/>
          </w:tcPr>
          <w:p w14:paraId="02F8F5A0" w14:textId="77777777" w:rsidR="00B67E52" w:rsidRPr="009B015A" w:rsidRDefault="00DD6090">
            <w:pPr>
              <w:widowControl/>
              <w:jc w:val="center"/>
              <w:rPr>
                <w:kern w:val="0"/>
                <w:szCs w:val="21"/>
              </w:rPr>
            </w:pPr>
            <w:r w:rsidRPr="009B015A">
              <w:rPr>
                <w:kern w:val="0"/>
                <w:szCs w:val="21"/>
              </w:rPr>
              <w:t>1.853</w:t>
            </w:r>
          </w:p>
        </w:tc>
      </w:tr>
      <w:tr w:rsidR="00B67E52" w:rsidRPr="009B015A" w14:paraId="6C441405" w14:textId="77777777">
        <w:tc>
          <w:tcPr>
            <w:tcW w:w="493" w:type="pct"/>
            <w:shd w:val="clear" w:color="auto" w:fill="auto"/>
            <w:vAlign w:val="center"/>
          </w:tcPr>
          <w:p w14:paraId="57E28B95" w14:textId="77777777" w:rsidR="00B67E52" w:rsidRPr="009B015A" w:rsidRDefault="00DD6090">
            <w:pPr>
              <w:widowControl/>
              <w:jc w:val="center"/>
              <w:rPr>
                <w:kern w:val="0"/>
                <w:szCs w:val="21"/>
              </w:rPr>
            </w:pPr>
            <w:r w:rsidRPr="009B015A">
              <w:rPr>
                <w:kern w:val="0"/>
                <w:szCs w:val="21"/>
              </w:rPr>
              <w:t>K5+000</w:t>
            </w:r>
            <w:r w:rsidRPr="009B015A">
              <w:rPr>
                <w:kern w:val="0"/>
                <w:szCs w:val="21"/>
              </w:rPr>
              <w:t>～</w:t>
            </w:r>
            <w:r w:rsidRPr="009B015A">
              <w:rPr>
                <w:kern w:val="0"/>
                <w:szCs w:val="21"/>
              </w:rPr>
              <w:t>K6+000</w:t>
            </w:r>
          </w:p>
        </w:tc>
        <w:tc>
          <w:tcPr>
            <w:tcW w:w="231" w:type="pct"/>
            <w:shd w:val="clear" w:color="auto" w:fill="auto"/>
            <w:vAlign w:val="center"/>
          </w:tcPr>
          <w:p w14:paraId="2911B73C"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27AF460D" w14:textId="77777777" w:rsidR="00B67E52" w:rsidRPr="009B015A" w:rsidRDefault="00DD6090">
            <w:pPr>
              <w:widowControl/>
              <w:jc w:val="center"/>
              <w:rPr>
                <w:kern w:val="0"/>
                <w:szCs w:val="21"/>
              </w:rPr>
            </w:pPr>
            <w:r w:rsidRPr="009B015A">
              <w:rPr>
                <w:kern w:val="0"/>
                <w:szCs w:val="21"/>
              </w:rPr>
              <w:t>967.1</w:t>
            </w:r>
          </w:p>
        </w:tc>
        <w:tc>
          <w:tcPr>
            <w:tcW w:w="226" w:type="pct"/>
            <w:shd w:val="clear" w:color="auto" w:fill="auto"/>
            <w:vAlign w:val="center"/>
          </w:tcPr>
          <w:p w14:paraId="0A1F1E9E" w14:textId="77777777" w:rsidR="00B67E52" w:rsidRPr="009B015A" w:rsidRDefault="00DD6090">
            <w:pPr>
              <w:widowControl/>
              <w:jc w:val="center"/>
              <w:rPr>
                <w:kern w:val="0"/>
                <w:szCs w:val="21"/>
              </w:rPr>
            </w:pPr>
            <w:r w:rsidRPr="009B015A">
              <w:rPr>
                <w:kern w:val="0"/>
                <w:szCs w:val="21"/>
              </w:rPr>
              <w:t>96.7</w:t>
            </w:r>
          </w:p>
        </w:tc>
        <w:tc>
          <w:tcPr>
            <w:tcW w:w="260" w:type="pct"/>
            <w:shd w:val="clear" w:color="auto" w:fill="auto"/>
            <w:vAlign w:val="center"/>
          </w:tcPr>
          <w:p w14:paraId="66E64839" w14:textId="77777777" w:rsidR="00B67E52" w:rsidRPr="009B015A" w:rsidRDefault="00DD6090">
            <w:pPr>
              <w:widowControl/>
              <w:jc w:val="center"/>
              <w:rPr>
                <w:kern w:val="0"/>
                <w:szCs w:val="21"/>
              </w:rPr>
            </w:pPr>
            <w:r w:rsidRPr="009B015A">
              <w:rPr>
                <w:kern w:val="0"/>
                <w:szCs w:val="21"/>
              </w:rPr>
              <w:t>580.3</w:t>
            </w:r>
          </w:p>
        </w:tc>
        <w:tc>
          <w:tcPr>
            <w:tcW w:w="226" w:type="pct"/>
            <w:shd w:val="clear" w:color="auto" w:fill="auto"/>
            <w:vAlign w:val="center"/>
          </w:tcPr>
          <w:p w14:paraId="2B6D8EB8" w14:textId="77777777" w:rsidR="00B67E52" w:rsidRPr="009B015A" w:rsidRDefault="00DD6090">
            <w:pPr>
              <w:widowControl/>
              <w:jc w:val="center"/>
              <w:rPr>
                <w:kern w:val="0"/>
                <w:szCs w:val="21"/>
              </w:rPr>
            </w:pPr>
            <w:r w:rsidRPr="009B015A">
              <w:rPr>
                <w:kern w:val="0"/>
                <w:szCs w:val="21"/>
              </w:rPr>
              <w:t>96.7</w:t>
            </w:r>
          </w:p>
        </w:tc>
        <w:tc>
          <w:tcPr>
            <w:tcW w:w="228" w:type="pct"/>
            <w:shd w:val="clear" w:color="auto" w:fill="auto"/>
            <w:vAlign w:val="center"/>
          </w:tcPr>
          <w:p w14:paraId="250904C8" w14:textId="77777777" w:rsidR="00B67E52" w:rsidRPr="009B015A" w:rsidRDefault="00DD6090">
            <w:pPr>
              <w:widowControl/>
              <w:jc w:val="center"/>
              <w:rPr>
                <w:kern w:val="0"/>
                <w:szCs w:val="21"/>
              </w:rPr>
            </w:pPr>
            <w:r w:rsidRPr="009B015A">
              <w:rPr>
                <w:kern w:val="0"/>
                <w:szCs w:val="21"/>
              </w:rPr>
              <w:t>193.4</w:t>
            </w:r>
          </w:p>
        </w:tc>
        <w:tc>
          <w:tcPr>
            <w:tcW w:w="238" w:type="pct"/>
            <w:shd w:val="clear" w:color="auto" w:fill="auto"/>
            <w:vAlign w:val="center"/>
          </w:tcPr>
          <w:p w14:paraId="6609419F" w14:textId="77777777" w:rsidR="00B67E52" w:rsidRPr="009B015A" w:rsidRDefault="00DD6090">
            <w:pPr>
              <w:widowControl/>
              <w:jc w:val="center"/>
              <w:rPr>
                <w:kern w:val="0"/>
                <w:szCs w:val="21"/>
              </w:rPr>
            </w:pPr>
            <w:r w:rsidRPr="009B015A">
              <w:rPr>
                <w:kern w:val="0"/>
                <w:szCs w:val="21"/>
              </w:rPr>
              <w:t>8.9</w:t>
            </w:r>
          </w:p>
        </w:tc>
        <w:tc>
          <w:tcPr>
            <w:tcW w:w="238" w:type="pct"/>
            <w:shd w:val="clear" w:color="auto" w:fill="auto"/>
            <w:vAlign w:val="center"/>
          </w:tcPr>
          <w:p w14:paraId="0C277038" w14:textId="77777777" w:rsidR="00B67E52" w:rsidRPr="009B015A" w:rsidRDefault="00DD6090">
            <w:pPr>
              <w:widowControl/>
              <w:jc w:val="center"/>
              <w:rPr>
                <w:kern w:val="0"/>
                <w:szCs w:val="21"/>
              </w:rPr>
            </w:pPr>
            <w:r w:rsidRPr="009B015A">
              <w:rPr>
                <w:kern w:val="0"/>
                <w:szCs w:val="21"/>
              </w:rPr>
              <w:t>8.9</w:t>
            </w:r>
          </w:p>
        </w:tc>
        <w:tc>
          <w:tcPr>
            <w:tcW w:w="250" w:type="pct"/>
            <w:shd w:val="clear" w:color="auto" w:fill="auto"/>
            <w:vAlign w:val="center"/>
          </w:tcPr>
          <w:p w14:paraId="6008C6B2" w14:textId="77777777" w:rsidR="00B67E52" w:rsidRPr="009B015A" w:rsidRDefault="00B67E52">
            <w:pPr>
              <w:widowControl/>
              <w:jc w:val="center"/>
              <w:rPr>
                <w:kern w:val="0"/>
                <w:szCs w:val="21"/>
              </w:rPr>
            </w:pPr>
          </w:p>
        </w:tc>
        <w:tc>
          <w:tcPr>
            <w:tcW w:w="250" w:type="pct"/>
            <w:shd w:val="clear" w:color="auto" w:fill="auto"/>
            <w:vAlign w:val="center"/>
          </w:tcPr>
          <w:p w14:paraId="4BBB76E7" w14:textId="77777777" w:rsidR="00B67E52" w:rsidRPr="009B015A" w:rsidRDefault="00DD6090">
            <w:pPr>
              <w:widowControl/>
              <w:jc w:val="center"/>
              <w:rPr>
                <w:kern w:val="0"/>
                <w:szCs w:val="21"/>
              </w:rPr>
            </w:pPr>
            <w:r w:rsidRPr="009B015A">
              <w:rPr>
                <w:kern w:val="0"/>
                <w:szCs w:val="21"/>
              </w:rPr>
              <w:t>8.9</w:t>
            </w:r>
          </w:p>
        </w:tc>
        <w:tc>
          <w:tcPr>
            <w:tcW w:w="251" w:type="pct"/>
            <w:shd w:val="clear" w:color="auto" w:fill="auto"/>
            <w:vAlign w:val="center"/>
          </w:tcPr>
          <w:p w14:paraId="71CD4665" w14:textId="77777777" w:rsidR="00B67E52" w:rsidRPr="009B015A" w:rsidRDefault="00B67E52">
            <w:pPr>
              <w:widowControl/>
              <w:jc w:val="center"/>
              <w:rPr>
                <w:kern w:val="0"/>
                <w:szCs w:val="21"/>
              </w:rPr>
            </w:pPr>
          </w:p>
        </w:tc>
        <w:tc>
          <w:tcPr>
            <w:tcW w:w="250" w:type="pct"/>
            <w:shd w:val="clear" w:color="auto" w:fill="auto"/>
            <w:vAlign w:val="center"/>
          </w:tcPr>
          <w:p w14:paraId="6B127FA8" w14:textId="77777777" w:rsidR="00B67E52" w:rsidRPr="009B015A" w:rsidRDefault="00B67E52">
            <w:pPr>
              <w:widowControl/>
              <w:jc w:val="center"/>
              <w:rPr>
                <w:kern w:val="0"/>
                <w:szCs w:val="21"/>
              </w:rPr>
            </w:pPr>
          </w:p>
        </w:tc>
        <w:tc>
          <w:tcPr>
            <w:tcW w:w="250" w:type="pct"/>
            <w:shd w:val="clear" w:color="auto" w:fill="auto"/>
            <w:vAlign w:val="center"/>
          </w:tcPr>
          <w:p w14:paraId="3FB850AF" w14:textId="77777777" w:rsidR="00B67E52" w:rsidRPr="009B015A" w:rsidRDefault="00B67E52">
            <w:pPr>
              <w:widowControl/>
              <w:jc w:val="center"/>
              <w:rPr>
                <w:kern w:val="0"/>
                <w:szCs w:val="21"/>
              </w:rPr>
            </w:pPr>
          </w:p>
        </w:tc>
        <w:tc>
          <w:tcPr>
            <w:tcW w:w="197" w:type="pct"/>
            <w:shd w:val="clear" w:color="auto" w:fill="auto"/>
            <w:vAlign w:val="center"/>
          </w:tcPr>
          <w:p w14:paraId="1CFC1EC5" w14:textId="77777777" w:rsidR="00B67E52" w:rsidRPr="009B015A" w:rsidRDefault="00B67E52">
            <w:pPr>
              <w:widowControl/>
              <w:jc w:val="center"/>
              <w:rPr>
                <w:kern w:val="0"/>
                <w:szCs w:val="21"/>
              </w:rPr>
            </w:pPr>
          </w:p>
        </w:tc>
        <w:tc>
          <w:tcPr>
            <w:tcW w:w="200" w:type="pct"/>
            <w:shd w:val="clear" w:color="auto" w:fill="auto"/>
            <w:vAlign w:val="center"/>
          </w:tcPr>
          <w:p w14:paraId="0F353333" w14:textId="77777777" w:rsidR="00B67E52" w:rsidRPr="009B015A" w:rsidRDefault="00B67E52">
            <w:pPr>
              <w:widowControl/>
              <w:jc w:val="center"/>
              <w:rPr>
                <w:kern w:val="0"/>
                <w:szCs w:val="21"/>
              </w:rPr>
            </w:pPr>
          </w:p>
        </w:tc>
        <w:tc>
          <w:tcPr>
            <w:tcW w:w="250" w:type="pct"/>
            <w:shd w:val="clear" w:color="auto" w:fill="auto"/>
            <w:vAlign w:val="center"/>
          </w:tcPr>
          <w:p w14:paraId="06F9F7E2" w14:textId="77777777" w:rsidR="00B67E52" w:rsidRPr="009B015A" w:rsidRDefault="00DD6090">
            <w:pPr>
              <w:widowControl/>
              <w:jc w:val="center"/>
              <w:rPr>
                <w:kern w:val="0"/>
                <w:szCs w:val="21"/>
              </w:rPr>
            </w:pPr>
            <w:r w:rsidRPr="009B015A">
              <w:rPr>
                <w:kern w:val="0"/>
                <w:szCs w:val="21"/>
              </w:rPr>
              <w:t>668.2</w:t>
            </w:r>
          </w:p>
        </w:tc>
        <w:tc>
          <w:tcPr>
            <w:tcW w:w="250" w:type="pct"/>
            <w:shd w:val="clear" w:color="auto" w:fill="auto"/>
            <w:vAlign w:val="center"/>
          </w:tcPr>
          <w:p w14:paraId="3EA75019" w14:textId="77777777" w:rsidR="00B67E52" w:rsidRPr="009B015A" w:rsidRDefault="00DD6090">
            <w:pPr>
              <w:widowControl/>
              <w:jc w:val="center"/>
              <w:rPr>
                <w:kern w:val="0"/>
                <w:szCs w:val="21"/>
              </w:rPr>
            </w:pPr>
            <w:r w:rsidRPr="009B015A">
              <w:rPr>
                <w:kern w:val="0"/>
                <w:szCs w:val="21"/>
              </w:rPr>
              <w:t>290.2</w:t>
            </w:r>
          </w:p>
        </w:tc>
        <w:tc>
          <w:tcPr>
            <w:tcW w:w="227" w:type="pct"/>
            <w:shd w:val="clear" w:color="auto" w:fill="auto"/>
            <w:vAlign w:val="center"/>
          </w:tcPr>
          <w:p w14:paraId="33B8B55C" w14:textId="77777777" w:rsidR="00B67E52" w:rsidRPr="009B015A" w:rsidRDefault="00DD6090">
            <w:pPr>
              <w:widowControl/>
              <w:jc w:val="center"/>
              <w:rPr>
                <w:kern w:val="0"/>
                <w:szCs w:val="21"/>
              </w:rPr>
            </w:pPr>
            <w:r w:rsidRPr="009B015A">
              <w:rPr>
                <w:kern w:val="0"/>
                <w:szCs w:val="21"/>
              </w:rPr>
              <w:t>0.602</w:t>
            </w:r>
          </w:p>
        </w:tc>
        <w:tc>
          <w:tcPr>
            <w:tcW w:w="225" w:type="pct"/>
            <w:shd w:val="clear" w:color="auto" w:fill="auto"/>
            <w:vAlign w:val="center"/>
          </w:tcPr>
          <w:p w14:paraId="501261F0" w14:textId="77777777" w:rsidR="00B67E52" w:rsidRPr="009B015A" w:rsidRDefault="00DD6090">
            <w:pPr>
              <w:widowControl/>
              <w:jc w:val="center"/>
              <w:rPr>
                <w:kern w:val="0"/>
                <w:szCs w:val="21"/>
              </w:rPr>
            </w:pPr>
            <w:r w:rsidRPr="009B015A">
              <w:rPr>
                <w:kern w:val="0"/>
                <w:szCs w:val="21"/>
              </w:rPr>
              <w:t>0.602</w:t>
            </w:r>
          </w:p>
        </w:tc>
      </w:tr>
      <w:tr w:rsidR="00B67E52" w:rsidRPr="009B015A" w14:paraId="3B39E7C5" w14:textId="77777777">
        <w:tc>
          <w:tcPr>
            <w:tcW w:w="493" w:type="pct"/>
            <w:shd w:val="clear" w:color="auto" w:fill="auto"/>
            <w:vAlign w:val="center"/>
          </w:tcPr>
          <w:p w14:paraId="0AC0E9DF" w14:textId="77777777" w:rsidR="00B67E52" w:rsidRPr="009B015A" w:rsidRDefault="00DD6090">
            <w:pPr>
              <w:widowControl/>
              <w:jc w:val="center"/>
              <w:rPr>
                <w:kern w:val="0"/>
                <w:szCs w:val="21"/>
              </w:rPr>
            </w:pPr>
            <w:r w:rsidRPr="009B015A">
              <w:rPr>
                <w:kern w:val="0"/>
                <w:szCs w:val="21"/>
              </w:rPr>
              <w:t>K6+000</w:t>
            </w:r>
            <w:r w:rsidRPr="009B015A">
              <w:rPr>
                <w:kern w:val="0"/>
                <w:szCs w:val="21"/>
              </w:rPr>
              <w:t>～</w:t>
            </w:r>
            <w:r w:rsidRPr="009B015A">
              <w:rPr>
                <w:kern w:val="0"/>
                <w:szCs w:val="21"/>
              </w:rPr>
              <w:t>K7+000</w:t>
            </w:r>
          </w:p>
        </w:tc>
        <w:tc>
          <w:tcPr>
            <w:tcW w:w="231" w:type="pct"/>
            <w:shd w:val="clear" w:color="auto" w:fill="auto"/>
            <w:vAlign w:val="center"/>
          </w:tcPr>
          <w:p w14:paraId="25D8D2C6" w14:textId="77777777" w:rsidR="00B67E52" w:rsidRPr="009B015A" w:rsidRDefault="00DD6090">
            <w:pPr>
              <w:widowControl/>
              <w:jc w:val="center"/>
              <w:rPr>
                <w:kern w:val="0"/>
                <w:szCs w:val="21"/>
              </w:rPr>
            </w:pPr>
            <w:r w:rsidRPr="009B015A">
              <w:rPr>
                <w:kern w:val="0"/>
                <w:szCs w:val="21"/>
              </w:rPr>
              <w:t>1000</w:t>
            </w:r>
          </w:p>
        </w:tc>
        <w:tc>
          <w:tcPr>
            <w:tcW w:w="260" w:type="pct"/>
            <w:shd w:val="clear" w:color="auto" w:fill="auto"/>
            <w:vAlign w:val="center"/>
          </w:tcPr>
          <w:p w14:paraId="0A1AC9B4" w14:textId="77777777" w:rsidR="00B67E52" w:rsidRPr="009B015A" w:rsidRDefault="00DD6090">
            <w:pPr>
              <w:widowControl/>
              <w:jc w:val="center"/>
              <w:rPr>
                <w:kern w:val="0"/>
                <w:szCs w:val="21"/>
              </w:rPr>
            </w:pPr>
            <w:r w:rsidRPr="009B015A">
              <w:rPr>
                <w:kern w:val="0"/>
                <w:szCs w:val="21"/>
              </w:rPr>
              <w:t>5994.2</w:t>
            </w:r>
          </w:p>
        </w:tc>
        <w:tc>
          <w:tcPr>
            <w:tcW w:w="226" w:type="pct"/>
            <w:shd w:val="clear" w:color="auto" w:fill="auto"/>
            <w:vAlign w:val="center"/>
          </w:tcPr>
          <w:p w14:paraId="40B8B4B7" w14:textId="77777777" w:rsidR="00B67E52" w:rsidRPr="009B015A" w:rsidRDefault="00DD6090">
            <w:pPr>
              <w:widowControl/>
              <w:jc w:val="center"/>
              <w:rPr>
                <w:kern w:val="0"/>
                <w:szCs w:val="21"/>
              </w:rPr>
            </w:pPr>
            <w:r w:rsidRPr="009B015A">
              <w:rPr>
                <w:kern w:val="0"/>
                <w:szCs w:val="21"/>
              </w:rPr>
              <w:t>599.4</w:t>
            </w:r>
          </w:p>
        </w:tc>
        <w:tc>
          <w:tcPr>
            <w:tcW w:w="260" w:type="pct"/>
            <w:shd w:val="clear" w:color="auto" w:fill="auto"/>
            <w:vAlign w:val="center"/>
          </w:tcPr>
          <w:p w14:paraId="08F99E69" w14:textId="77777777" w:rsidR="00B67E52" w:rsidRPr="009B015A" w:rsidRDefault="00DD6090">
            <w:pPr>
              <w:widowControl/>
              <w:jc w:val="center"/>
              <w:rPr>
                <w:kern w:val="0"/>
                <w:szCs w:val="21"/>
              </w:rPr>
            </w:pPr>
            <w:r w:rsidRPr="009B015A">
              <w:rPr>
                <w:kern w:val="0"/>
                <w:szCs w:val="21"/>
              </w:rPr>
              <w:t>2323.7</w:t>
            </w:r>
          </w:p>
        </w:tc>
        <w:tc>
          <w:tcPr>
            <w:tcW w:w="226" w:type="pct"/>
            <w:shd w:val="clear" w:color="auto" w:fill="auto"/>
            <w:vAlign w:val="center"/>
          </w:tcPr>
          <w:p w14:paraId="6B3ED205" w14:textId="77777777" w:rsidR="00B67E52" w:rsidRPr="009B015A" w:rsidRDefault="00DD6090">
            <w:pPr>
              <w:widowControl/>
              <w:jc w:val="center"/>
              <w:rPr>
                <w:kern w:val="0"/>
                <w:szCs w:val="21"/>
              </w:rPr>
            </w:pPr>
            <w:r w:rsidRPr="009B015A">
              <w:rPr>
                <w:kern w:val="0"/>
                <w:szCs w:val="21"/>
              </w:rPr>
              <w:t>1023.7</w:t>
            </w:r>
          </w:p>
        </w:tc>
        <w:tc>
          <w:tcPr>
            <w:tcW w:w="228" w:type="pct"/>
            <w:shd w:val="clear" w:color="auto" w:fill="auto"/>
            <w:vAlign w:val="center"/>
          </w:tcPr>
          <w:p w14:paraId="640C0CA4" w14:textId="77777777" w:rsidR="00B67E52" w:rsidRPr="009B015A" w:rsidRDefault="00DD6090">
            <w:pPr>
              <w:widowControl/>
              <w:jc w:val="center"/>
              <w:rPr>
                <w:kern w:val="0"/>
                <w:szCs w:val="21"/>
              </w:rPr>
            </w:pPr>
            <w:r w:rsidRPr="009B015A">
              <w:rPr>
                <w:kern w:val="0"/>
                <w:szCs w:val="21"/>
              </w:rPr>
              <w:t>2047.4</w:t>
            </w:r>
          </w:p>
        </w:tc>
        <w:tc>
          <w:tcPr>
            <w:tcW w:w="238" w:type="pct"/>
            <w:shd w:val="clear" w:color="auto" w:fill="auto"/>
            <w:vAlign w:val="center"/>
          </w:tcPr>
          <w:p w14:paraId="3D4DCF1D" w14:textId="77777777" w:rsidR="00B67E52" w:rsidRPr="009B015A" w:rsidRDefault="00DD6090">
            <w:pPr>
              <w:widowControl/>
              <w:jc w:val="center"/>
              <w:rPr>
                <w:kern w:val="0"/>
                <w:szCs w:val="21"/>
              </w:rPr>
            </w:pPr>
            <w:r w:rsidRPr="009B015A">
              <w:rPr>
                <w:kern w:val="0"/>
                <w:szCs w:val="21"/>
              </w:rPr>
              <w:t>204.2</w:t>
            </w:r>
          </w:p>
        </w:tc>
        <w:tc>
          <w:tcPr>
            <w:tcW w:w="238" w:type="pct"/>
            <w:shd w:val="clear" w:color="auto" w:fill="auto"/>
            <w:vAlign w:val="center"/>
          </w:tcPr>
          <w:p w14:paraId="6D0F55B6" w14:textId="77777777" w:rsidR="00B67E52" w:rsidRPr="009B015A" w:rsidRDefault="00DD6090">
            <w:pPr>
              <w:widowControl/>
              <w:jc w:val="center"/>
              <w:rPr>
                <w:kern w:val="0"/>
                <w:szCs w:val="21"/>
              </w:rPr>
            </w:pPr>
            <w:r w:rsidRPr="009B015A">
              <w:rPr>
                <w:kern w:val="0"/>
                <w:szCs w:val="21"/>
              </w:rPr>
              <w:t>204.2</w:t>
            </w:r>
          </w:p>
        </w:tc>
        <w:tc>
          <w:tcPr>
            <w:tcW w:w="250" w:type="pct"/>
            <w:shd w:val="clear" w:color="auto" w:fill="auto"/>
            <w:vAlign w:val="center"/>
          </w:tcPr>
          <w:p w14:paraId="00582095" w14:textId="77777777" w:rsidR="00B67E52" w:rsidRPr="009B015A" w:rsidRDefault="00B67E52">
            <w:pPr>
              <w:widowControl/>
              <w:jc w:val="center"/>
              <w:rPr>
                <w:kern w:val="0"/>
                <w:szCs w:val="21"/>
              </w:rPr>
            </w:pPr>
          </w:p>
        </w:tc>
        <w:tc>
          <w:tcPr>
            <w:tcW w:w="250" w:type="pct"/>
            <w:shd w:val="clear" w:color="auto" w:fill="auto"/>
            <w:vAlign w:val="center"/>
          </w:tcPr>
          <w:p w14:paraId="4FE6922D" w14:textId="77777777" w:rsidR="00B67E52" w:rsidRPr="009B015A" w:rsidRDefault="00DD6090">
            <w:pPr>
              <w:widowControl/>
              <w:jc w:val="center"/>
              <w:rPr>
                <w:kern w:val="0"/>
                <w:szCs w:val="21"/>
              </w:rPr>
            </w:pPr>
            <w:r w:rsidRPr="009B015A">
              <w:rPr>
                <w:kern w:val="0"/>
                <w:szCs w:val="21"/>
              </w:rPr>
              <w:t>204.2</w:t>
            </w:r>
          </w:p>
        </w:tc>
        <w:tc>
          <w:tcPr>
            <w:tcW w:w="251" w:type="pct"/>
            <w:shd w:val="clear" w:color="auto" w:fill="auto"/>
            <w:vAlign w:val="center"/>
          </w:tcPr>
          <w:p w14:paraId="5B829BF8" w14:textId="77777777" w:rsidR="00B67E52" w:rsidRPr="009B015A" w:rsidRDefault="00B67E52">
            <w:pPr>
              <w:widowControl/>
              <w:jc w:val="center"/>
              <w:rPr>
                <w:kern w:val="0"/>
                <w:szCs w:val="21"/>
              </w:rPr>
            </w:pPr>
          </w:p>
        </w:tc>
        <w:tc>
          <w:tcPr>
            <w:tcW w:w="250" w:type="pct"/>
            <w:shd w:val="clear" w:color="auto" w:fill="auto"/>
            <w:vAlign w:val="center"/>
          </w:tcPr>
          <w:p w14:paraId="3CA6563B" w14:textId="77777777" w:rsidR="00B67E52" w:rsidRPr="009B015A" w:rsidRDefault="00B67E52">
            <w:pPr>
              <w:widowControl/>
              <w:jc w:val="center"/>
              <w:rPr>
                <w:kern w:val="0"/>
                <w:szCs w:val="21"/>
              </w:rPr>
            </w:pPr>
          </w:p>
        </w:tc>
        <w:tc>
          <w:tcPr>
            <w:tcW w:w="250" w:type="pct"/>
            <w:shd w:val="clear" w:color="auto" w:fill="auto"/>
            <w:vAlign w:val="center"/>
          </w:tcPr>
          <w:p w14:paraId="5446E6CE" w14:textId="77777777" w:rsidR="00B67E52" w:rsidRPr="009B015A" w:rsidRDefault="00B67E52">
            <w:pPr>
              <w:widowControl/>
              <w:jc w:val="center"/>
              <w:rPr>
                <w:kern w:val="0"/>
                <w:szCs w:val="21"/>
              </w:rPr>
            </w:pPr>
          </w:p>
        </w:tc>
        <w:tc>
          <w:tcPr>
            <w:tcW w:w="197" w:type="pct"/>
            <w:shd w:val="clear" w:color="auto" w:fill="auto"/>
            <w:vAlign w:val="center"/>
          </w:tcPr>
          <w:p w14:paraId="3F1150B7" w14:textId="77777777" w:rsidR="00B67E52" w:rsidRPr="009B015A" w:rsidRDefault="00B67E52">
            <w:pPr>
              <w:widowControl/>
              <w:jc w:val="center"/>
              <w:rPr>
                <w:kern w:val="0"/>
                <w:szCs w:val="21"/>
              </w:rPr>
            </w:pPr>
          </w:p>
        </w:tc>
        <w:tc>
          <w:tcPr>
            <w:tcW w:w="200" w:type="pct"/>
            <w:shd w:val="clear" w:color="auto" w:fill="auto"/>
            <w:vAlign w:val="center"/>
          </w:tcPr>
          <w:p w14:paraId="16525B31" w14:textId="77777777" w:rsidR="00B67E52" w:rsidRPr="009B015A" w:rsidRDefault="00B67E52">
            <w:pPr>
              <w:widowControl/>
              <w:jc w:val="center"/>
              <w:rPr>
                <w:kern w:val="0"/>
                <w:szCs w:val="21"/>
              </w:rPr>
            </w:pPr>
          </w:p>
        </w:tc>
        <w:tc>
          <w:tcPr>
            <w:tcW w:w="250" w:type="pct"/>
            <w:shd w:val="clear" w:color="auto" w:fill="auto"/>
            <w:vAlign w:val="center"/>
          </w:tcPr>
          <w:p w14:paraId="7081310D" w14:textId="77777777" w:rsidR="00B67E52" w:rsidRPr="009B015A" w:rsidRDefault="00DD6090">
            <w:pPr>
              <w:widowControl/>
              <w:jc w:val="center"/>
              <w:rPr>
                <w:kern w:val="0"/>
                <w:szCs w:val="21"/>
              </w:rPr>
            </w:pPr>
            <w:r w:rsidRPr="009B015A">
              <w:rPr>
                <w:kern w:val="0"/>
                <w:szCs w:val="21"/>
              </w:rPr>
              <w:t>2718.9</w:t>
            </w:r>
          </w:p>
        </w:tc>
        <w:tc>
          <w:tcPr>
            <w:tcW w:w="250" w:type="pct"/>
            <w:shd w:val="clear" w:color="auto" w:fill="auto"/>
            <w:vAlign w:val="center"/>
          </w:tcPr>
          <w:p w14:paraId="2743C027" w14:textId="77777777" w:rsidR="00B67E52" w:rsidRPr="009B015A" w:rsidRDefault="00DD6090">
            <w:pPr>
              <w:widowControl/>
              <w:jc w:val="center"/>
              <w:rPr>
                <w:kern w:val="0"/>
                <w:szCs w:val="21"/>
              </w:rPr>
            </w:pPr>
            <w:r w:rsidRPr="009B015A">
              <w:rPr>
                <w:kern w:val="0"/>
                <w:szCs w:val="21"/>
              </w:rPr>
              <w:t>3071.1</w:t>
            </w:r>
          </w:p>
        </w:tc>
        <w:tc>
          <w:tcPr>
            <w:tcW w:w="227" w:type="pct"/>
            <w:shd w:val="clear" w:color="auto" w:fill="auto"/>
            <w:vAlign w:val="center"/>
          </w:tcPr>
          <w:p w14:paraId="6D2F5887" w14:textId="77777777" w:rsidR="00B67E52" w:rsidRPr="009B015A" w:rsidRDefault="00DD6090">
            <w:pPr>
              <w:widowControl/>
              <w:jc w:val="center"/>
              <w:rPr>
                <w:kern w:val="0"/>
                <w:szCs w:val="21"/>
              </w:rPr>
            </w:pPr>
            <w:r w:rsidRPr="009B015A">
              <w:rPr>
                <w:kern w:val="0"/>
                <w:szCs w:val="21"/>
              </w:rPr>
              <w:t>0.276</w:t>
            </w:r>
          </w:p>
        </w:tc>
        <w:tc>
          <w:tcPr>
            <w:tcW w:w="225" w:type="pct"/>
            <w:shd w:val="clear" w:color="auto" w:fill="auto"/>
            <w:vAlign w:val="center"/>
          </w:tcPr>
          <w:p w14:paraId="4C64345E" w14:textId="77777777" w:rsidR="00B67E52" w:rsidRPr="009B015A" w:rsidRDefault="00DD6090">
            <w:pPr>
              <w:widowControl/>
              <w:jc w:val="center"/>
              <w:rPr>
                <w:kern w:val="0"/>
                <w:szCs w:val="21"/>
              </w:rPr>
            </w:pPr>
            <w:r w:rsidRPr="009B015A">
              <w:rPr>
                <w:kern w:val="0"/>
                <w:szCs w:val="21"/>
              </w:rPr>
              <w:t>0.231</w:t>
            </w:r>
          </w:p>
        </w:tc>
      </w:tr>
      <w:tr w:rsidR="00B67E52" w:rsidRPr="009B015A" w14:paraId="4967ED26" w14:textId="77777777">
        <w:tc>
          <w:tcPr>
            <w:tcW w:w="493" w:type="pct"/>
            <w:shd w:val="clear" w:color="auto" w:fill="auto"/>
            <w:vAlign w:val="center"/>
          </w:tcPr>
          <w:p w14:paraId="377D4071" w14:textId="77777777" w:rsidR="00B67E52" w:rsidRPr="009B015A" w:rsidRDefault="00DD6090">
            <w:pPr>
              <w:widowControl/>
              <w:jc w:val="center"/>
              <w:rPr>
                <w:kern w:val="0"/>
                <w:szCs w:val="21"/>
              </w:rPr>
            </w:pPr>
            <w:r w:rsidRPr="009B015A">
              <w:rPr>
                <w:kern w:val="0"/>
                <w:szCs w:val="21"/>
              </w:rPr>
              <w:t>K7+000</w:t>
            </w:r>
            <w:r w:rsidRPr="009B015A">
              <w:rPr>
                <w:kern w:val="0"/>
                <w:szCs w:val="21"/>
              </w:rPr>
              <w:t>～</w:t>
            </w:r>
            <w:r w:rsidRPr="009B015A">
              <w:rPr>
                <w:kern w:val="0"/>
                <w:szCs w:val="21"/>
              </w:rPr>
              <w:t>K7+780</w:t>
            </w:r>
          </w:p>
        </w:tc>
        <w:tc>
          <w:tcPr>
            <w:tcW w:w="231" w:type="pct"/>
            <w:shd w:val="clear" w:color="auto" w:fill="auto"/>
            <w:vAlign w:val="center"/>
          </w:tcPr>
          <w:p w14:paraId="5B1DFAA7" w14:textId="77777777" w:rsidR="00B67E52" w:rsidRPr="009B015A" w:rsidRDefault="00DD6090">
            <w:pPr>
              <w:widowControl/>
              <w:jc w:val="center"/>
              <w:rPr>
                <w:kern w:val="0"/>
                <w:szCs w:val="21"/>
              </w:rPr>
            </w:pPr>
            <w:r w:rsidRPr="009B015A">
              <w:rPr>
                <w:kern w:val="0"/>
                <w:szCs w:val="21"/>
              </w:rPr>
              <w:t>780</w:t>
            </w:r>
          </w:p>
        </w:tc>
        <w:tc>
          <w:tcPr>
            <w:tcW w:w="260" w:type="pct"/>
            <w:shd w:val="clear" w:color="auto" w:fill="auto"/>
            <w:vAlign w:val="center"/>
          </w:tcPr>
          <w:p w14:paraId="2825BD13" w14:textId="77777777" w:rsidR="00B67E52" w:rsidRPr="009B015A" w:rsidRDefault="00DD6090">
            <w:pPr>
              <w:widowControl/>
              <w:jc w:val="center"/>
              <w:rPr>
                <w:kern w:val="0"/>
                <w:szCs w:val="21"/>
              </w:rPr>
            </w:pPr>
            <w:r w:rsidRPr="009B015A">
              <w:rPr>
                <w:kern w:val="0"/>
                <w:szCs w:val="21"/>
              </w:rPr>
              <w:t>5382.4</w:t>
            </w:r>
          </w:p>
        </w:tc>
        <w:tc>
          <w:tcPr>
            <w:tcW w:w="226" w:type="pct"/>
            <w:shd w:val="clear" w:color="auto" w:fill="auto"/>
            <w:vAlign w:val="center"/>
          </w:tcPr>
          <w:p w14:paraId="4AD344AA" w14:textId="77777777" w:rsidR="00B67E52" w:rsidRPr="009B015A" w:rsidRDefault="00DD6090">
            <w:pPr>
              <w:widowControl/>
              <w:jc w:val="center"/>
              <w:rPr>
                <w:kern w:val="0"/>
                <w:szCs w:val="21"/>
              </w:rPr>
            </w:pPr>
            <w:r w:rsidRPr="009B015A">
              <w:rPr>
                <w:kern w:val="0"/>
                <w:szCs w:val="21"/>
              </w:rPr>
              <w:t>538.2</w:t>
            </w:r>
          </w:p>
        </w:tc>
        <w:tc>
          <w:tcPr>
            <w:tcW w:w="260" w:type="pct"/>
            <w:shd w:val="clear" w:color="auto" w:fill="auto"/>
            <w:vAlign w:val="center"/>
          </w:tcPr>
          <w:p w14:paraId="25FE0188" w14:textId="77777777" w:rsidR="00B67E52" w:rsidRPr="009B015A" w:rsidRDefault="00DD6090">
            <w:pPr>
              <w:widowControl/>
              <w:jc w:val="center"/>
              <w:rPr>
                <w:kern w:val="0"/>
                <w:szCs w:val="21"/>
              </w:rPr>
            </w:pPr>
            <w:r w:rsidRPr="009B015A">
              <w:rPr>
                <w:kern w:val="0"/>
                <w:szCs w:val="21"/>
              </w:rPr>
              <w:t>2091.3</w:t>
            </w:r>
          </w:p>
        </w:tc>
        <w:tc>
          <w:tcPr>
            <w:tcW w:w="226" w:type="pct"/>
            <w:shd w:val="clear" w:color="auto" w:fill="auto"/>
            <w:vAlign w:val="center"/>
          </w:tcPr>
          <w:p w14:paraId="1C8D74BB" w14:textId="77777777" w:rsidR="00B67E52" w:rsidRPr="009B015A" w:rsidRDefault="00DD6090">
            <w:pPr>
              <w:widowControl/>
              <w:jc w:val="center"/>
              <w:rPr>
                <w:kern w:val="0"/>
                <w:szCs w:val="21"/>
              </w:rPr>
            </w:pPr>
            <w:r w:rsidRPr="009B015A">
              <w:rPr>
                <w:kern w:val="0"/>
                <w:szCs w:val="21"/>
              </w:rPr>
              <w:t>859.5</w:t>
            </w:r>
          </w:p>
        </w:tc>
        <w:tc>
          <w:tcPr>
            <w:tcW w:w="228" w:type="pct"/>
            <w:shd w:val="clear" w:color="auto" w:fill="auto"/>
            <w:vAlign w:val="center"/>
          </w:tcPr>
          <w:p w14:paraId="79C3F7DB" w14:textId="77777777" w:rsidR="00B67E52" w:rsidRPr="009B015A" w:rsidRDefault="00DD6090">
            <w:pPr>
              <w:widowControl/>
              <w:jc w:val="center"/>
              <w:rPr>
                <w:kern w:val="0"/>
                <w:szCs w:val="21"/>
              </w:rPr>
            </w:pPr>
            <w:r w:rsidRPr="009B015A">
              <w:rPr>
                <w:kern w:val="0"/>
                <w:szCs w:val="21"/>
              </w:rPr>
              <w:t>1893.3</w:t>
            </w:r>
          </w:p>
        </w:tc>
        <w:tc>
          <w:tcPr>
            <w:tcW w:w="238" w:type="pct"/>
            <w:shd w:val="clear" w:color="auto" w:fill="auto"/>
            <w:vAlign w:val="center"/>
          </w:tcPr>
          <w:p w14:paraId="6E088929" w14:textId="77777777" w:rsidR="00B67E52" w:rsidRPr="009B015A" w:rsidRDefault="00DD6090">
            <w:pPr>
              <w:widowControl/>
              <w:jc w:val="center"/>
              <w:rPr>
                <w:kern w:val="0"/>
                <w:szCs w:val="21"/>
              </w:rPr>
            </w:pPr>
            <w:r w:rsidRPr="009B015A">
              <w:rPr>
                <w:kern w:val="0"/>
                <w:szCs w:val="21"/>
              </w:rPr>
              <w:t>278.9</w:t>
            </w:r>
          </w:p>
        </w:tc>
        <w:tc>
          <w:tcPr>
            <w:tcW w:w="238" w:type="pct"/>
            <w:shd w:val="clear" w:color="auto" w:fill="auto"/>
            <w:vAlign w:val="center"/>
          </w:tcPr>
          <w:p w14:paraId="5882ECCB" w14:textId="77777777" w:rsidR="00B67E52" w:rsidRPr="009B015A" w:rsidRDefault="00DD6090">
            <w:pPr>
              <w:widowControl/>
              <w:jc w:val="center"/>
              <w:rPr>
                <w:kern w:val="0"/>
                <w:szCs w:val="21"/>
              </w:rPr>
            </w:pPr>
            <w:r w:rsidRPr="009B015A">
              <w:rPr>
                <w:kern w:val="0"/>
                <w:szCs w:val="21"/>
              </w:rPr>
              <w:t>276.4</w:t>
            </w:r>
          </w:p>
        </w:tc>
        <w:tc>
          <w:tcPr>
            <w:tcW w:w="250" w:type="pct"/>
            <w:shd w:val="clear" w:color="auto" w:fill="auto"/>
            <w:vAlign w:val="center"/>
          </w:tcPr>
          <w:p w14:paraId="31C30E2D" w14:textId="77777777" w:rsidR="00B67E52" w:rsidRPr="009B015A" w:rsidRDefault="00DD6090">
            <w:pPr>
              <w:widowControl/>
              <w:jc w:val="center"/>
              <w:rPr>
                <w:kern w:val="0"/>
                <w:szCs w:val="21"/>
              </w:rPr>
            </w:pPr>
            <w:r w:rsidRPr="009B015A">
              <w:rPr>
                <w:kern w:val="0"/>
                <w:szCs w:val="21"/>
              </w:rPr>
              <w:t>2.5</w:t>
            </w:r>
          </w:p>
        </w:tc>
        <w:tc>
          <w:tcPr>
            <w:tcW w:w="250" w:type="pct"/>
            <w:shd w:val="clear" w:color="auto" w:fill="auto"/>
            <w:vAlign w:val="center"/>
          </w:tcPr>
          <w:p w14:paraId="23039370" w14:textId="77777777" w:rsidR="00B67E52" w:rsidRPr="009B015A" w:rsidRDefault="00DD6090">
            <w:pPr>
              <w:widowControl/>
              <w:jc w:val="center"/>
              <w:rPr>
                <w:kern w:val="0"/>
                <w:szCs w:val="21"/>
              </w:rPr>
            </w:pPr>
            <w:r w:rsidRPr="009B015A">
              <w:rPr>
                <w:kern w:val="0"/>
                <w:szCs w:val="21"/>
              </w:rPr>
              <w:t>244.9</w:t>
            </w:r>
          </w:p>
        </w:tc>
        <w:tc>
          <w:tcPr>
            <w:tcW w:w="251" w:type="pct"/>
            <w:shd w:val="clear" w:color="auto" w:fill="auto"/>
            <w:vAlign w:val="center"/>
          </w:tcPr>
          <w:p w14:paraId="5B3C0747" w14:textId="77777777" w:rsidR="00B67E52" w:rsidRPr="009B015A" w:rsidRDefault="00DD6090">
            <w:pPr>
              <w:widowControl/>
              <w:jc w:val="center"/>
              <w:rPr>
                <w:kern w:val="0"/>
                <w:szCs w:val="21"/>
              </w:rPr>
            </w:pPr>
            <w:r w:rsidRPr="009B015A">
              <w:rPr>
                <w:kern w:val="0"/>
                <w:szCs w:val="21"/>
              </w:rPr>
              <w:t>2.5</w:t>
            </w:r>
          </w:p>
        </w:tc>
        <w:tc>
          <w:tcPr>
            <w:tcW w:w="250" w:type="pct"/>
            <w:shd w:val="clear" w:color="auto" w:fill="auto"/>
            <w:vAlign w:val="center"/>
          </w:tcPr>
          <w:p w14:paraId="28F01599" w14:textId="77777777" w:rsidR="00B67E52" w:rsidRPr="009B015A" w:rsidRDefault="00DD6090">
            <w:pPr>
              <w:widowControl/>
              <w:jc w:val="center"/>
              <w:rPr>
                <w:kern w:val="0"/>
                <w:szCs w:val="21"/>
              </w:rPr>
            </w:pPr>
            <w:r w:rsidRPr="009B015A">
              <w:rPr>
                <w:kern w:val="0"/>
                <w:szCs w:val="21"/>
              </w:rPr>
              <w:t>31.6</w:t>
            </w:r>
          </w:p>
        </w:tc>
        <w:tc>
          <w:tcPr>
            <w:tcW w:w="250" w:type="pct"/>
            <w:shd w:val="clear" w:color="auto" w:fill="auto"/>
            <w:vAlign w:val="center"/>
          </w:tcPr>
          <w:p w14:paraId="1D794A27" w14:textId="77777777" w:rsidR="00B67E52" w:rsidRPr="009B015A" w:rsidRDefault="00B67E52">
            <w:pPr>
              <w:widowControl/>
              <w:jc w:val="center"/>
              <w:rPr>
                <w:kern w:val="0"/>
                <w:szCs w:val="21"/>
              </w:rPr>
            </w:pPr>
          </w:p>
        </w:tc>
        <w:tc>
          <w:tcPr>
            <w:tcW w:w="197" w:type="pct"/>
            <w:shd w:val="clear" w:color="auto" w:fill="auto"/>
            <w:vAlign w:val="center"/>
          </w:tcPr>
          <w:p w14:paraId="511E7D27" w14:textId="77777777" w:rsidR="00B67E52" w:rsidRPr="009B015A" w:rsidRDefault="00DD6090">
            <w:pPr>
              <w:widowControl/>
              <w:jc w:val="center"/>
              <w:rPr>
                <w:kern w:val="0"/>
                <w:szCs w:val="21"/>
              </w:rPr>
            </w:pPr>
            <w:r w:rsidRPr="009B015A">
              <w:rPr>
                <w:kern w:val="0"/>
                <w:szCs w:val="21"/>
              </w:rPr>
              <w:t>0.031</w:t>
            </w:r>
          </w:p>
        </w:tc>
        <w:tc>
          <w:tcPr>
            <w:tcW w:w="200" w:type="pct"/>
            <w:shd w:val="clear" w:color="auto" w:fill="auto"/>
            <w:vAlign w:val="center"/>
          </w:tcPr>
          <w:p w14:paraId="19B429D8" w14:textId="77777777" w:rsidR="00B67E52" w:rsidRPr="009B015A" w:rsidRDefault="00B67E52">
            <w:pPr>
              <w:widowControl/>
              <w:jc w:val="center"/>
              <w:rPr>
                <w:kern w:val="0"/>
                <w:szCs w:val="21"/>
              </w:rPr>
            </w:pPr>
          </w:p>
        </w:tc>
        <w:tc>
          <w:tcPr>
            <w:tcW w:w="250" w:type="pct"/>
            <w:shd w:val="clear" w:color="auto" w:fill="auto"/>
            <w:vAlign w:val="center"/>
          </w:tcPr>
          <w:p w14:paraId="2FB613CB" w14:textId="77777777" w:rsidR="00B67E52" w:rsidRPr="009B015A" w:rsidRDefault="00DD6090">
            <w:pPr>
              <w:widowControl/>
              <w:jc w:val="center"/>
              <w:rPr>
                <w:kern w:val="0"/>
                <w:szCs w:val="21"/>
              </w:rPr>
            </w:pPr>
            <w:r w:rsidRPr="009B015A">
              <w:rPr>
                <w:kern w:val="0"/>
                <w:szCs w:val="21"/>
              </w:rPr>
              <w:t>2353.1</w:t>
            </w:r>
          </w:p>
        </w:tc>
        <w:tc>
          <w:tcPr>
            <w:tcW w:w="250" w:type="pct"/>
            <w:shd w:val="clear" w:color="auto" w:fill="auto"/>
            <w:vAlign w:val="center"/>
          </w:tcPr>
          <w:p w14:paraId="772221CB" w14:textId="77777777" w:rsidR="00B67E52" w:rsidRPr="009B015A" w:rsidRDefault="00DD6090">
            <w:pPr>
              <w:widowControl/>
              <w:jc w:val="center"/>
              <w:rPr>
                <w:kern w:val="0"/>
                <w:szCs w:val="21"/>
              </w:rPr>
            </w:pPr>
            <w:r w:rsidRPr="009B015A">
              <w:rPr>
                <w:kern w:val="0"/>
                <w:szCs w:val="21"/>
              </w:rPr>
              <w:t>2750.3</w:t>
            </w:r>
          </w:p>
        </w:tc>
        <w:tc>
          <w:tcPr>
            <w:tcW w:w="227" w:type="pct"/>
            <w:shd w:val="clear" w:color="auto" w:fill="auto"/>
            <w:vAlign w:val="center"/>
          </w:tcPr>
          <w:p w14:paraId="73775AC9" w14:textId="77777777" w:rsidR="00B67E52" w:rsidRPr="009B015A" w:rsidRDefault="00DD6090">
            <w:pPr>
              <w:widowControl/>
              <w:jc w:val="center"/>
              <w:rPr>
                <w:kern w:val="0"/>
                <w:szCs w:val="21"/>
              </w:rPr>
            </w:pPr>
            <w:r w:rsidRPr="009B015A">
              <w:rPr>
                <w:kern w:val="0"/>
                <w:szCs w:val="21"/>
              </w:rPr>
              <w:t>0.905</w:t>
            </w:r>
          </w:p>
        </w:tc>
        <w:tc>
          <w:tcPr>
            <w:tcW w:w="225" w:type="pct"/>
            <w:shd w:val="clear" w:color="auto" w:fill="auto"/>
            <w:vAlign w:val="center"/>
          </w:tcPr>
          <w:p w14:paraId="44E2BC8B" w14:textId="77777777" w:rsidR="00B67E52" w:rsidRPr="009B015A" w:rsidRDefault="00DD6090">
            <w:pPr>
              <w:widowControl/>
              <w:jc w:val="center"/>
              <w:rPr>
                <w:kern w:val="0"/>
                <w:szCs w:val="21"/>
              </w:rPr>
            </w:pPr>
            <w:r w:rsidRPr="009B015A">
              <w:rPr>
                <w:kern w:val="0"/>
                <w:szCs w:val="21"/>
              </w:rPr>
              <w:t>0.769</w:t>
            </w:r>
          </w:p>
        </w:tc>
      </w:tr>
      <w:tr w:rsidR="00B67E52" w:rsidRPr="009B015A" w14:paraId="2A8C9B51" w14:textId="77777777">
        <w:trPr>
          <w:trHeight w:val="290"/>
        </w:trPr>
        <w:tc>
          <w:tcPr>
            <w:tcW w:w="723" w:type="pct"/>
            <w:gridSpan w:val="2"/>
            <w:shd w:val="clear" w:color="auto" w:fill="auto"/>
            <w:noWrap/>
            <w:vAlign w:val="center"/>
          </w:tcPr>
          <w:p w14:paraId="33019DAD" w14:textId="77777777" w:rsidR="00B67E52" w:rsidRPr="009B015A" w:rsidRDefault="00DD6090">
            <w:pPr>
              <w:widowControl/>
              <w:jc w:val="center"/>
              <w:rPr>
                <w:kern w:val="0"/>
                <w:szCs w:val="21"/>
              </w:rPr>
            </w:pPr>
            <w:r w:rsidRPr="009B015A">
              <w:rPr>
                <w:kern w:val="0"/>
                <w:szCs w:val="21"/>
              </w:rPr>
              <w:t>合计</w:t>
            </w:r>
          </w:p>
        </w:tc>
        <w:tc>
          <w:tcPr>
            <w:tcW w:w="260" w:type="pct"/>
            <w:shd w:val="clear" w:color="auto" w:fill="auto"/>
            <w:noWrap/>
            <w:vAlign w:val="center"/>
          </w:tcPr>
          <w:p w14:paraId="600ACBA4" w14:textId="77777777" w:rsidR="00B67E52" w:rsidRPr="009B015A" w:rsidRDefault="00DD6090">
            <w:pPr>
              <w:widowControl/>
              <w:jc w:val="center"/>
              <w:rPr>
                <w:kern w:val="0"/>
                <w:szCs w:val="21"/>
              </w:rPr>
            </w:pPr>
            <w:r w:rsidRPr="009B015A">
              <w:rPr>
                <w:kern w:val="0"/>
                <w:szCs w:val="21"/>
              </w:rPr>
              <w:t>37998</w:t>
            </w:r>
          </w:p>
        </w:tc>
        <w:tc>
          <w:tcPr>
            <w:tcW w:w="226" w:type="pct"/>
            <w:shd w:val="clear" w:color="auto" w:fill="auto"/>
            <w:noWrap/>
            <w:vAlign w:val="center"/>
          </w:tcPr>
          <w:p w14:paraId="19332B98" w14:textId="77777777" w:rsidR="00B67E52" w:rsidRPr="009B015A" w:rsidRDefault="00DD6090">
            <w:pPr>
              <w:widowControl/>
              <w:jc w:val="center"/>
              <w:rPr>
                <w:kern w:val="0"/>
                <w:szCs w:val="21"/>
              </w:rPr>
            </w:pPr>
            <w:r w:rsidRPr="009B015A">
              <w:rPr>
                <w:kern w:val="0"/>
                <w:szCs w:val="21"/>
              </w:rPr>
              <w:t>3799.9</w:t>
            </w:r>
          </w:p>
        </w:tc>
        <w:tc>
          <w:tcPr>
            <w:tcW w:w="260" w:type="pct"/>
            <w:shd w:val="clear" w:color="auto" w:fill="auto"/>
            <w:noWrap/>
            <w:vAlign w:val="center"/>
          </w:tcPr>
          <w:p w14:paraId="5B1C37F7" w14:textId="77777777" w:rsidR="00B67E52" w:rsidRPr="009B015A" w:rsidRDefault="00DD6090">
            <w:pPr>
              <w:widowControl/>
              <w:jc w:val="center"/>
              <w:rPr>
                <w:kern w:val="0"/>
                <w:szCs w:val="21"/>
              </w:rPr>
            </w:pPr>
            <w:r w:rsidRPr="009B015A">
              <w:rPr>
                <w:kern w:val="0"/>
                <w:szCs w:val="21"/>
              </w:rPr>
              <w:t>19004.4</w:t>
            </w:r>
          </w:p>
        </w:tc>
        <w:tc>
          <w:tcPr>
            <w:tcW w:w="226" w:type="pct"/>
            <w:shd w:val="clear" w:color="auto" w:fill="auto"/>
            <w:noWrap/>
            <w:vAlign w:val="center"/>
          </w:tcPr>
          <w:p w14:paraId="649BDF16" w14:textId="77777777" w:rsidR="00B67E52" w:rsidRPr="009B015A" w:rsidRDefault="00DD6090">
            <w:pPr>
              <w:widowControl/>
              <w:ind w:right="180"/>
              <w:jc w:val="center"/>
              <w:rPr>
                <w:kern w:val="0"/>
                <w:szCs w:val="21"/>
              </w:rPr>
            </w:pPr>
            <w:r w:rsidRPr="009B015A">
              <w:rPr>
                <w:kern w:val="0"/>
                <w:szCs w:val="21"/>
              </w:rPr>
              <w:t>5551</w:t>
            </w:r>
          </w:p>
        </w:tc>
        <w:tc>
          <w:tcPr>
            <w:tcW w:w="228" w:type="pct"/>
            <w:shd w:val="clear" w:color="auto" w:fill="auto"/>
            <w:noWrap/>
            <w:vAlign w:val="center"/>
          </w:tcPr>
          <w:p w14:paraId="4ACA3F76" w14:textId="77777777" w:rsidR="00B67E52" w:rsidRPr="009B015A" w:rsidRDefault="00DD6090">
            <w:pPr>
              <w:widowControl/>
              <w:jc w:val="center"/>
              <w:rPr>
                <w:kern w:val="0"/>
                <w:szCs w:val="21"/>
              </w:rPr>
            </w:pPr>
            <w:r w:rsidRPr="009B015A">
              <w:rPr>
                <w:kern w:val="0"/>
                <w:szCs w:val="21"/>
              </w:rPr>
              <w:t>9642.7</w:t>
            </w:r>
          </w:p>
        </w:tc>
        <w:tc>
          <w:tcPr>
            <w:tcW w:w="238" w:type="pct"/>
            <w:shd w:val="clear" w:color="auto" w:fill="auto"/>
            <w:noWrap/>
            <w:vAlign w:val="center"/>
          </w:tcPr>
          <w:p w14:paraId="4BF15DFE" w14:textId="77777777" w:rsidR="00B67E52" w:rsidRPr="009B015A" w:rsidRDefault="00DD6090">
            <w:pPr>
              <w:widowControl/>
              <w:jc w:val="center"/>
              <w:rPr>
                <w:kern w:val="0"/>
                <w:szCs w:val="21"/>
              </w:rPr>
            </w:pPr>
            <w:r w:rsidRPr="009B015A">
              <w:rPr>
                <w:kern w:val="0"/>
                <w:szCs w:val="21"/>
              </w:rPr>
              <w:t>7728.9</w:t>
            </w:r>
          </w:p>
        </w:tc>
        <w:tc>
          <w:tcPr>
            <w:tcW w:w="238" w:type="pct"/>
            <w:shd w:val="clear" w:color="auto" w:fill="auto"/>
            <w:noWrap/>
            <w:vAlign w:val="center"/>
          </w:tcPr>
          <w:p w14:paraId="05AFC819" w14:textId="77777777" w:rsidR="00B67E52" w:rsidRPr="009B015A" w:rsidRDefault="00DD6090">
            <w:pPr>
              <w:widowControl/>
              <w:jc w:val="center"/>
              <w:rPr>
                <w:kern w:val="0"/>
                <w:szCs w:val="21"/>
              </w:rPr>
            </w:pPr>
            <w:r w:rsidRPr="009B015A">
              <w:rPr>
                <w:kern w:val="0"/>
                <w:szCs w:val="21"/>
              </w:rPr>
              <w:t>6538.6</w:t>
            </w:r>
          </w:p>
        </w:tc>
        <w:tc>
          <w:tcPr>
            <w:tcW w:w="250" w:type="pct"/>
            <w:shd w:val="clear" w:color="auto" w:fill="auto"/>
            <w:noWrap/>
            <w:vAlign w:val="center"/>
          </w:tcPr>
          <w:p w14:paraId="439C0CFF" w14:textId="77777777" w:rsidR="00B67E52" w:rsidRPr="009B015A" w:rsidRDefault="00DD6090">
            <w:pPr>
              <w:widowControl/>
              <w:jc w:val="center"/>
              <w:rPr>
                <w:kern w:val="0"/>
                <w:szCs w:val="21"/>
              </w:rPr>
            </w:pPr>
            <w:r w:rsidRPr="009B015A">
              <w:rPr>
                <w:kern w:val="0"/>
                <w:szCs w:val="21"/>
              </w:rPr>
              <w:t>1190.3</w:t>
            </w:r>
          </w:p>
        </w:tc>
        <w:tc>
          <w:tcPr>
            <w:tcW w:w="250" w:type="pct"/>
            <w:shd w:val="clear" w:color="auto" w:fill="auto"/>
            <w:noWrap/>
            <w:vAlign w:val="center"/>
          </w:tcPr>
          <w:p w14:paraId="54AB6907" w14:textId="77777777" w:rsidR="00B67E52" w:rsidRPr="009B015A" w:rsidRDefault="00DD6090">
            <w:pPr>
              <w:widowControl/>
              <w:jc w:val="center"/>
              <w:rPr>
                <w:kern w:val="0"/>
                <w:szCs w:val="21"/>
              </w:rPr>
            </w:pPr>
            <w:r w:rsidRPr="009B015A">
              <w:rPr>
                <w:kern w:val="0"/>
                <w:szCs w:val="21"/>
              </w:rPr>
              <w:t>4406</w:t>
            </w:r>
          </w:p>
        </w:tc>
        <w:tc>
          <w:tcPr>
            <w:tcW w:w="251" w:type="pct"/>
            <w:shd w:val="clear" w:color="auto" w:fill="auto"/>
            <w:noWrap/>
            <w:vAlign w:val="center"/>
          </w:tcPr>
          <w:p w14:paraId="4EE91BF1" w14:textId="77777777" w:rsidR="00B67E52" w:rsidRPr="009B015A" w:rsidRDefault="00DD6090">
            <w:pPr>
              <w:widowControl/>
              <w:jc w:val="center"/>
              <w:rPr>
                <w:kern w:val="0"/>
                <w:szCs w:val="21"/>
              </w:rPr>
            </w:pPr>
            <w:r w:rsidRPr="009B015A">
              <w:rPr>
                <w:kern w:val="0"/>
                <w:szCs w:val="21"/>
              </w:rPr>
              <w:t>926.8</w:t>
            </w:r>
          </w:p>
        </w:tc>
        <w:tc>
          <w:tcPr>
            <w:tcW w:w="250" w:type="pct"/>
            <w:shd w:val="clear" w:color="auto" w:fill="auto"/>
            <w:noWrap/>
            <w:vAlign w:val="center"/>
          </w:tcPr>
          <w:p w14:paraId="5FE1C3B1" w14:textId="77777777" w:rsidR="00B67E52" w:rsidRPr="009B015A" w:rsidRDefault="00DD6090">
            <w:pPr>
              <w:widowControl/>
              <w:jc w:val="center"/>
              <w:rPr>
                <w:kern w:val="0"/>
                <w:szCs w:val="21"/>
              </w:rPr>
            </w:pPr>
            <w:r w:rsidRPr="009B015A">
              <w:rPr>
                <w:kern w:val="0"/>
                <w:szCs w:val="21"/>
              </w:rPr>
              <w:t>2132.7</w:t>
            </w:r>
          </w:p>
        </w:tc>
        <w:tc>
          <w:tcPr>
            <w:tcW w:w="250" w:type="pct"/>
            <w:shd w:val="clear" w:color="auto" w:fill="auto"/>
            <w:noWrap/>
            <w:vAlign w:val="center"/>
          </w:tcPr>
          <w:p w14:paraId="731D40A7" w14:textId="77777777" w:rsidR="00B67E52" w:rsidRPr="009B015A" w:rsidRDefault="00DD6090">
            <w:pPr>
              <w:widowControl/>
              <w:jc w:val="center"/>
              <w:rPr>
                <w:kern w:val="0"/>
                <w:szCs w:val="21"/>
              </w:rPr>
            </w:pPr>
            <w:r w:rsidRPr="009B015A">
              <w:rPr>
                <w:kern w:val="0"/>
                <w:szCs w:val="21"/>
              </w:rPr>
              <w:t>263.5</w:t>
            </w:r>
          </w:p>
        </w:tc>
        <w:tc>
          <w:tcPr>
            <w:tcW w:w="197" w:type="pct"/>
            <w:shd w:val="clear" w:color="auto" w:fill="auto"/>
            <w:noWrap/>
            <w:vAlign w:val="center"/>
          </w:tcPr>
          <w:p w14:paraId="44464153" w14:textId="77777777" w:rsidR="00B67E52" w:rsidRPr="009B015A" w:rsidRDefault="00B67E52">
            <w:pPr>
              <w:widowControl/>
              <w:jc w:val="center"/>
              <w:rPr>
                <w:kern w:val="0"/>
                <w:szCs w:val="21"/>
              </w:rPr>
            </w:pPr>
          </w:p>
        </w:tc>
        <w:tc>
          <w:tcPr>
            <w:tcW w:w="200" w:type="pct"/>
            <w:shd w:val="clear" w:color="auto" w:fill="auto"/>
            <w:noWrap/>
            <w:vAlign w:val="center"/>
          </w:tcPr>
          <w:p w14:paraId="5644F454" w14:textId="77777777" w:rsidR="00B67E52" w:rsidRPr="009B015A" w:rsidRDefault="00B67E52">
            <w:pPr>
              <w:widowControl/>
              <w:jc w:val="center"/>
              <w:rPr>
                <w:kern w:val="0"/>
                <w:szCs w:val="21"/>
              </w:rPr>
            </w:pPr>
          </w:p>
        </w:tc>
        <w:tc>
          <w:tcPr>
            <w:tcW w:w="250" w:type="pct"/>
            <w:shd w:val="clear" w:color="auto" w:fill="auto"/>
            <w:noWrap/>
            <w:vAlign w:val="center"/>
          </w:tcPr>
          <w:p w14:paraId="2E5E18ED" w14:textId="77777777" w:rsidR="00B67E52" w:rsidRPr="009B015A" w:rsidRDefault="00DD6090">
            <w:pPr>
              <w:widowControl/>
              <w:jc w:val="center"/>
              <w:rPr>
                <w:kern w:val="0"/>
                <w:szCs w:val="21"/>
              </w:rPr>
            </w:pPr>
            <w:r w:rsidRPr="009B015A">
              <w:rPr>
                <w:kern w:val="0"/>
                <w:szCs w:val="21"/>
              </w:rPr>
              <w:t>16265.5</w:t>
            </w:r>
          </w:p>
        </w:tc>
        <w:tc>
          <w:tcPr>
            <w:tcW w:w="250" w:type="pct"/>
            <w:shd w:val="clear" w:color="auto" w:fill="auto"/>
            <w:noWrap/>
            <w:vAlign w:val="center"/>
          </w:tcPr>
          <w:p w14:paraId="6AEF10D7" w14:textId="77777777" w:rsidR="00B67E52" w:rsidRPr="009B015A" w:rsidRDefault="00DD6090">
            <w:pPr>
              <w:widowControl/>
              <w:jc w:val="center"/>
              <w:rPr>
                <w:kern w:val="0"/>
                <w:szCs w:val="21"/>
              </w:rPr>
            </w:pPr>
            <w:r w:rsidRPr="009B015A">
              <w:rPr>
                <w:kern w:val="0"/>
                <w:szCs w:val="21"/>
              </w:rPr>
              <w:t>14003.5</w:t>
            </w:r>
          </w:p>
        </w:tc>
        <w:tc>
          <w:tcPr>
            <w:tcW w:w="227" w:type="pct"/>
            <w:shd w:val="clear" w:color="auto" w:fill="auto"/>
            <w:noWrap/>
            <w:vAlign w:val="center"/>
          </w:tcPr>
          <w:p w14:paraId="7065F2A7" w14:textId="77777777" w:rsidR="00B67E52" w:rsidRPr="009B015A" w:rsidRDefault="00B67E52">
            <w:pPr>
              <w:widowControl/>
              <w:jc w:val="center"/>
              <w:rPr>
                <w:kern w:val="0"/>
                <w:szCs w:val="21"/>
              </w:rPr>
            </w:pPr>
          </w:p>
        </w:tc>
        <w:tc>
          <w:tcPr>
            <w:tcW w:w="225" w:type="pct"/>
            <w:shd w:val="clear" w:color="auto" w:fill="auto"/>
            <w:noWrap/>
            <w:vAlign w:val="center"/>
          </w:tcPr>
          <w:p w14:paraId="121AD5E6" w14:textId="77777777" w:rsidR="00B67E52" w:rsidRPr="009B015A" w:rsidRDefault="00B67E52">
            <w:pPr>
              <w:widowControl/>
              <w:jc w:val="left"/>
              <w:rPr>
                <w:kern w:val="0"/>
                <w:szCs w:val="21"/>
              </w:rPr>
            </w:pPr>
          </w:p>
        </w:tc>
      </w:tr>
    </w:tbl>
    <w:p w14:paraId="6F2F4631" w14:textId="77777777" w:rsidR="00B67E52" w:rsidRPr="009B015A" w:rsidRDefault="00B67E52">
      <w:pPr>
        <w:spacing w:line="276" w:lineRule="auto"/>
        <w:jc w:val="center"/>
        <w:rPr>
          <w:bCs/>
          <w:sz w:val="24"/>
        </w:rPr>
      </w:pPr>
    </w:p>
    <w:p w14:paraId="03A4C8DB" w14:textId="77777777" w:rsidR="00B67E52" w:rsidRPr="009B015A" w:rsidRDefault="00B67E52"/>
    <w:p w14:paraId="63BA2132" w14:textId="77777777" w:rsidR="00B67E52" w:rsidRPr="009B015A" w:rsidRDefault="00DD6090">
      <w:pPr>
        <w:widowControl/>
        <w:jc w:val="left"/>
      </w:pPr>
      <w:r w:rsidRPr="009B015A">
        <w:br w:type="page"/>
      </w:r>
    </w:p>
    <w:p w14:paraId="7698585F" w14:textId="77777777" w:rsidR="00B67E52" w:rsidRPr="009B015A" w:rsidRDefault="00B67E52">
      <w:pPr>
        <w:sectPr w:rsidR="00B67E52" w:rsidRPr="009B015A">
          <w:pgSz w:w="16838" w:h="11906" w:orient="landscape"/>
          <w:pgMar w:top="1797" w:right="1440" w:bottom="1797" w:left="1440" w:header="851" w:footer="1077"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19"/>
        <w:gridCol w:w="7773"/>
      </w:tblGrid>
      <w:tr w:rsidR="00B67E52" w:rsidRPr="009B015A" w14:paraId="05905636" w14:textId="77777777">
        <w:trPr>
          <w:jc w:val="center"/>
        </w:trPr>
        <w:tc>
          <w:tcPr>
            <w:tcW w:w="313" w:type="pct"/>
            <w:vAlign w:val="center"/>
          </w:tcPr>
          <w:p w14:paraId="4D833337" w14:textId="77777777" w:rsidR="00B67E52" w:rsidRPr="009B015A" w:rsidRDefault="00DD6090">
            <w:pPr>
              <w:adjustRightInd w:val="0"/>
              <w:snapToGrid w:val="0"/>
              <w:jc w:val="center"/>
              <w:rPr>
                <w:kern w:val="0"/>
                <w:sz w:val="24"/>
              </w:rPr>
            </w:pPr>
            <w:r w:rsidRPr="009B015A">
              <w:rPr>
                <w:kern w:val="0"/>
                <w:sz w:val="24"/>
              </w:rPr>
              <w:lastRenderedPageBreak/>
              <w:t>项目组成及规模</w:t>
            </w:r>
          </w:p>
        </w:tc>
        <w:tc>
          <w:tcPr>
            <w:tcW w:w="4687" w:type="pct"/>
            <w:vAlign w:val="center"/>
          </w:tcPr>
          <w:p w14:paraId="3D50A4D0"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五、工程设计</w:t>
            </w:r>
          </w:p>
          <w:p w14:paraId="59CFA59D"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1</w:t>
            </w:r>
            <w:r w:rsidRPr="009B015A">
              <w:rPr>
                <w:rFonts w:hint="default"/>
                <w:b/>
                <w:bCs/>
              </w:rPr>
              <w:t>、道路设计</w:t>
            </w:r>
          </w:p>
          <w:p w14:paraId="0E116103" w14:textId="77777777" w:rsidR="00B67E52" w:rsidRPr="009B015A" w:rsidRDefault="00DD6090">
            <w:pPr>
              <w:pStyle w:val="2"/>
              <w:spacing w:after="0" w:line="360" w:lineRule="auto"/>
              <w:ind w:leftChars="0" w:left="0" w:firstLineChars="200" w:firstLine="480"/>
              <w:rPr>
                <w:rFonts w:hint="default"/>
              </w:rPr>
            </w:pPr>
            <w:bookmarkStart w:id="26" w:name="_Hlk100843377"/>
            <w:bookmarkStart w:id="27" w:name="_Hlk99396465"/>
            <w:r w:rsidRPr="009B015A">
              <w:rPr>
                <w:rFonts w:hint="default"/>
              </w:rPr>
              <w:t>（</w:t>
            </w:r>
            <w:r w:rsidRPr="009B015A">
              <w:rPr>
                <w:rFonts w:hint="default"/>
              </w:rPr>
              <w:t>1</w:t>
            </w:r>
            <w:r w:rsidRPr="009B015A">
              <w:rPr>
                <w:rFonts w:hint="default"/>
              </w:rPr>
              <w:t>）道路平面设计</w:t>
            </w:r>
          </w:p>
          <w:p w14:paraId="4BC375EC"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w:t>
            </w:r>
            <w:r w:rsidRPr="009B015A">
              <w:rPr>
                <w:rFonts w:hint="default"/>
                <w:kern w:val="0"/>
              </w:rPr>
              <w:t>起点（</w:t>
            </w:r>
            <w:r w:rsidRPr="009B015A">
              <w:rPr>
                <w:rFonts w:hint="default"/>
                <w:kern w:val="0"/>
              </w:rPr>
              <w:t>K0+000</w:t>
            </w:r>
            <w:r w:rsidRPr="009B015A">
              <w:rPr>
                <w:rFonts w:hint="default"/>
                <w:kern w:val="0"/>
              </w:rPr>
              <w:t>）位于开江县</w:t>
            </w:r>
            <w:r w:rsidRPr="009B015A">
              <w:rPr>
                <w:rFonts w:hint="default"/>
                <w:kern w:val="0"/>
              </w:rPr>
              <w:t>X030</w:t>
            </w:r>
            <w:r w:rsidRPr="009B015A">
              <w:rPr>
                <w:rFonts w:hint="default"/>
                <w:kern w:val="0"/>
              </w:rPr>
              <w:t>县道永安路万花铃公墓附近，途经张家坪、青山、胡家沟村、胡家塝、沙坝初级中学、沙坝场镇、沙坝村，终点（</w:t>
            </w:r>
            <w:r w:rsidRPr="009B015A">
              <w:rPr>
                <w:rFonts w:hint="default"/>
                <w:kern w:val="0"/>
              </w:rPr>
              <w:t>K7+780</w:t>
            </w:r>
            <w:r w:rsidRPr="009B015A">
              <w:rPr>
                <w:rFonts w:hint="default"/>
                <w:kern w:val="0"/>
              </w:rPr>
              <w:t>）止于开江县</w:t>
            </w:r>
            <w:r w:rsidRPr="009B015A">
              <w:rPr>
                <w:rFonts w:hint="default"/>
                <w:kern w:val="0"/>
              </w:rPr>
              <w:t>X030</w:t>
            </w:r>
            <w:r w:rsidRPr="009B015A">
              <w:rPr>
                <w:rFonts w:hint="default"/>
                <w:kern w:val="0"/>
              </w:rPr>
              <w:t>县道永安路丁家山村附近。路线全长</w:t>
            </w:r>
            <w:r w:rsidRPr="009B015A">
              <w:rPr>
                <w:rFonts w:hint="default"/>
                <w:b/>
                <w:szCs w:val="20"/>
                <w:u w:val="single"/>
              </w:rPr>
              <w:t>（</w:t>
            </w:r>
            <w:r w:rsidRPr="009B015A">
              <w:rPr>
                <w:rFonts w:hint="default"/>
                <w:b/>
                <w:szCs w:val="20"/>
                <w:u w:val="single"/>
              </w:rPr>
              <w:t>K1+060~K1+150</w:t>
            </w:r>
            <w:r w:rsidRPr="009B015A">
              <w:rPr>
                <w:rFonts w:hint="default"/>
                <w:b/>
                <w:szCs w:val="20"/>
                <w:u w:val="single"/>
              </w:rPr>
              <w:t>路段路线改变新建道路，</w:t>
            </w:r>
            <w:r w:rsidRPr="009B015A">
              <w:rPr>
                <w:rFonts w:hint="default"/>
                <w:b/>
                <w:szCs w:val="20"/>
                <w:u w:val="single"/>
              </w:rPr>
              <w:t>K5+100~K5+880</w:t>
            </w:r>
            <w:r w:rsidRPr="009B015A">
              <w:rPr>
                <w:rFonts w:hint="default"/>
                <w:b/>
                <w:szCs w:val="20"/>
                <w:u w:val="single"/>
              </w:rPr>
              <w:t>场镇路段不进行改扩建，其余路段为原有道路基础上进行单边扩建）</w:t>
            </w:r>
            <w:r w:rsidRPr="009B015A">
              <w:rPr>
                <w:rFonts w:hint="default"/>
                <w:szCs w:val="20"/>
              </w:rPr>
              <w:t>，</w:t>
            </w:r>
            <w:r w:rsidRPr="009B015A">
              <w:rPr>
                <w:rFonts w:hint="default"/>
                <w:kern w:val="0"/>
              </w:rPr>
              <w:t>道路设计为双向两车道，设计速度</w:t>
            </w:r>
            <w:r w:rsidRPr="009B015A">
              <w:rPr>
                <w:rFonts w:hint="default"/>
                <w:kern w:val="0"/>
              </w:rPr>
              <w:t>30km/h</w:t>
            </w:r>
            <w:r w:rsidRPr="009B015A">
              <w:rPr>
                <w:rFonts w:hint="default"/>
                <w:kern w:val="0"/>
              </w:rPr>
              <w:t>，路基宽度为</w:t>
            </w:r>
            <w:r w:rsidRPr="009B015A">
              <w:rPr>
                <w:rFonts w:hint="default"/>
                <w:kern w:val="0"/>
              </w:rPr>
              <w:t>7.5m</w:t>
            </w:r>
            <w:r w:rsidRPr="009B015A">
              <w:rPr>
                <w:rFonts w:hint="default"/>
                <w:kern w:val="0"/>
              </w:rPr>
              <w:t>，采用沥青混凝土路面，</w:t>
            </w:r>
            <w:r w:rsidRPr="009B015A">
              <w:rPr>
                <w:rFonts w:hint="default"/>
              </w:rPr>
              <w:t>全线平曲线最小半径</w:t>
            </w:r>
            <w:r w:rsidRPr="009B015A">
              <w:rPr>
                <w:rFonts w:hint="default"/>
              </w:rPr>
              <w:t>16.31</w:t>
            </w:r>
            <w:r w:rsidRPr="009B015A">
              <w:rPr>
                <w:rFonts w:hint="default"/>
              </w:rPr>
              <w:t>，平均每公里交点个数</w:t>
            </w:r>
            <w:r w:rsidRPr="009B015A">
              <w:rPr>
                <w:rFonts w:hint="default"/>
              </w:rPr>
              <w:t>9.25</w:t>
            </w:r>
            <w:r w:rsidRPr="009B015A">
              <w:rPr>
                <w:rFonts w:hint="default"/>
              </w:rPr>
              <w:t>，占路线总长</w:t>
            </w:r>
            <w:r w:rsidRPr="009B015A">
              <w:rPr>
                <w:rFonts w:hint="default"/>
              </w:rPr>
              <w:t>66.51</w:t>
            </w:r>
            <w:r w:rsidRPr="009B015A">
              <w:rPr>
                <w:rFonts w:hint="default"/>
              </w:rPr>
              <w:t>％，平曲线组合方式为缓和曲线</w:t>
            </w:r>
            <w:r w:rsidRPr="009B015A">
              <w:rPr>
                <w:rFonts w:hint="default"/>
              </w:rPr>
              <w:t>+</w:t>
            </w:r>
            <w:r w:rsidRPr="009B015A">
              <w:rPr>
                <w:rFonts w:hint="default"/>
              </w:rPr>
              <w:t>圆曲线</w:t>
            </w:r>
            <w:r w:rsidRPr="009B015A">
              <w:rPr>
                <w:rFonts w:hint="default"/>
              </w:rPr>
              <w:t>+</w:t>
            </w:r>
            <w:r w:rsidRPr="009B015A">
              <w:rPr>
                <w:rFonts w:hint="default"/>
              </w:rPr>
              <w:t>缓和曲线。</w:t>
            </w:r>
          </w:p>
          <w:p w14:paraId="248FC3AA"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2</w:t>
            </w:r>
            <w:r w:rsidRPr="009B015A">
              <w:rPr>
                <w:rFonts w:hint="default"/>
              </w:rPr>
              <w:t>）纵断面设计</w:t>
            </w:r>
          </w:p>
          <w:p w14:paraId="3A521DEF" w14:textId="77777777" w:rsidR="00B67E52" w:rsidRPr="009B015A" w:rsidRDefault="00DD6090">
            <w:pPr>
              <w:pStyle w:val="2"/>
              <w:spacing w:after="0" w:line="360" w:lineRule="auto"/>
              <w:ind w:leftChars="0" w:left="0" w:firstLineChars="200" w:firstLine="480"/>
              <w:rPr>
                <w:rFonts w:hint="default"/>
              </w:rPr>
            </w:pPr>
            <w:r w:rsidRPr="009B015A">
              <w:rPr>
                <w:rFonts w:hint="default"/>
              </w:rPr>
              <w:t>全线竖曲线最小半径凸形</w:t>
            </w:r>
            <w:r w:rsidRPr="009B015A">
              <w:rPr>
                <w:rFonts w:hint="default"/>
              </w:rPr>
              <w:t>250</w:t>
            </w:r>
            <w:r w:rsidRPr="009B015A">
              <w:rPr>
                <w:rFonts w:hint="default"/>
              </w:rPr>
              <w:t>，凹形</w:t>
            </w:r>
            <w:r w:rsidRPr="009B015A">
              <w:rPr>
                <w:rFonts w:hint="default"/>
              </w:rPr>
              <w:t>415</w:t>
            </w:r>
            <w:r w:rsidRPr="009B015A">
              <w:rPr>
                <w:rFonts w:hint="default"/>
              </w:rPr>
              <w:t>，平均每公里总纵坡变更次数</w:t>
            </w:r>
            <w:r w:rsidRPr="009B015A">
              <w:rPr>
                <w:rFonts w:hint="default"/>
              </w:rPr>
              <w:t>4.62</w:t>
            </w:r>
            <w:r w:rsidRPr="009B015A">
              <w:rPr>
                <w:rFonts w:hint="default"/>
              </w:rPr>
              <w:t>，占路线总长</w:t>
            </w:r>
            <w:r w:rsidRPr="009B015A">
              <w:rPr>
                <w:rFonts w:hint="default"/>
              </w:rPr>
              <w:t>21.88</w:t>
            </w:r>
            <w:r w:rsidRPr="009B015A">
              <w:rPr>
                <w:rFonts w:hint="default"/>
              </w:rPr>
              <w:t>％，最大纵坡为</w:t>
            </w:r>
            <w:r w:rsidRPr="009B015A">
              <w:rPr>
                <w:rFonts w:hint="default"/>
              </w:rPr>
              <w:t>8.7</w:t>
            </w:r>
            <w:r w:rsidRPr="009B015A">
              <w:rPr>
                <w:rFonts w:hint="default"/>
              </w:rPr>
              <w:t>％。道路纵坡坡度、坡长均满足《公路工程技术标准》（</w:t>
            </w:r>
            <w:r w:rsidRPr="009B015A">
              <w:rPr>
                <w:rFonts w:hint="default"/>
              </w:rPr>
              <w:t>JTGB01-2014</w:t>
            </w:r>
            <w:r w:rsidRPr="009B015A">
              <w:rPr>
                <w:rFonts w:hint="default"/>
              </w:rPr>
              <w:t>）的规定值要求。</w:t>
            </w:r>
          </w:p>
          <w:p w14:paraId="7B53371B"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3</w:t>
            </w:r>
            <w:r w:rsidRPr="009B015A">
              <w:rPr>
                <w:rFonts w:hint="default"/>
              </w:rPr>
              <w:t>）横断面设计</w:t>
            </w:r>
          </w:p>
          <w:p w14:paraId="42760C7B"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本项目提升改造后采用三级公路技术标准、设计速度</w:t>
            </w:r>
            <w:r w:rsidRPr="009B015A">
              <w:rPr>
                <w:rFonts w:hint="default"/>
              </w:rPr>
              <w:t>30km/h</w:t>
            </w:r>
            <w:r w:rsidRPr="009B015A">
              <w:rPr>
                <w:rFonts w:hint="default"/>
              </w:rPr>
              <w:t>，路基宽度为</w:t>
            </w:r>
            <w:r w:rsidRPr="009B015A">
              <w:rPr>
                <w:rFonts w:hint="default"/>
              </w:rPr>
              <w:t>7.5m</w:t>
            </w:r>
            <w:r w:rsidRPr="009B015A">
              <w:rPr>
                <w:rFonts w:hint="default"/>
              </w:rPr>
              <w:t>。</w:t>
            </w:r>
          </w:p>
          <w:p w14:paraId="45C9A652" w14:textId="77777777" w:rsidR="00B67E52" w:rsidRPr="009B015A" w:rsidRDefault="00DD6090">
            <w:pPr>
              <w:pStyle w:val="2"/>
              <w:spacing w:after="0" w:line="360" w:lineRule="auto"/>
              <w:ind w:leftChars="0" w:left="0" w:firstLineChars="200" w:firstLine="480"/>
              <w:rPr>
                <w:rFonts w:hint="default"/>
              </w:rPr>
            </w:pPr>
            <w:r w:rsidRPr="009B015A">
              <w:rPr>
                <w:rFonts w:hint="default"/>
              </w:rPr>
              <w:t>路幅组成为：路面宽度</w:t>
            </w:r>
            <w:r w:rsidRPr="009B015A">
              <w:rPr>
                <w:rFonts w:hint="default"/>
              </w:rPr>
              <w:t>6.5m</w:t>
            </w:r>
            <w:r w:rsidRPr="009B015A">
              <w:rPr>
                <w:rFonts w:hint="default"/>
              </w:rPr>
              <w:t>，扩宽后组成形式为</w:t>
            </w:r>
            <w:r w:rsidRPr="009B015A">
              <w:rPr>
                <w:rFonts w:hint="default"/>
              </w:rPr>
              <w:t>0.50m</w:t>
            </w:r>
            <w:r w:rsidRPr="009B015A">
              <w:rPr>
                <w:rFonts w:hint="default"/>
              </w:rPr>
              <w:t>护肩带</w:t>
            </w:r>
            <w:r w:rsidRPr="009B015A">
              <w:rPr>
                <w:rFonts w:hint="default"/>
              </w:rPr>
              <w:t>+2*3.25m</w:t>
            </w:r>
            <w:r w:rsidRPr="009B015A">
              <w:rPr>
                <w:rFonts w:hint="default"/>
              </w:rPr>
              <w:t>行车道</w:t>
            </w:r>
            <w:r w:rsidRPr="009B015A">
              <w:rPr>
                <w:rFonts w:hint="default"/>
              </w:rPr>
              <w:t>+0.50m</w:t>
            </w:r>
            <w:r w:rsidRPr="009B015A">
              <w:rPr>
                <w:rFonts w:hint="default"/>
              </w:rPr>
              <w:t>护肩带；本项目扩宽路段扩宽时采取单侧扩宽。本次设计路面加宽采用第</w:t>
            </w:r>
            <w:r w:rsidRPr="009B015A">
              <w:rPr>
                <w:rFonts w:hint="default"/>
              </w:rPr>
              <w:t>Ⅱ</w:t>
            </w:r>
            <w:r w:rsidRPr="009B015A">
              <w:rPr>
                <w:rFonts w:hint="default"/>
              </w:rPr>
              <w:t>类加宽，路拱标准横坡为双向</w:t>
            </w:r>
            <w:r w:rsidRPr="009B015A">
              <w:rPr>
                <w:rFonts w:hint="default"/>
              </w:rPr>
              <w:t>2%</w:t>
            </w:r>
            <w:r w:rsidRPr="009B015A">
              <w:rPr>
                <w:rFonts w:hint="default"/>
              </w:rPr>
              <w:t>，超高方式为绕道路中心线旋转。</w:t>
            </w:r>
            <w:bookmarkEnd w:id="26"/>
          </w:p>
          <w:p w14:paraId="63FE773F" w14:textId="77777777" w:rsidR="00B67E52" w:rsidRPr="009B015A" w:rsidRDefault="00DD6090">
            <w:pPr>
              <w:pStyle w:val="2"/>
              <w:spacing w:after="0" w:line="360" w:lineRule="auto"/>
              <w:ind w:leftChars="0" w:left="0"/>
              <w:jc w:val="center"/>
              <w:rPr>
                <w:rFonts w:hint="default"/>
              </w:rPr>
            </w:pPr>
            <w:r w:rsidRPr="009B015A">
              <w:rPr>
                <w:rFonts w:hint="default"/>
                <w:noProof/>
              </w:rPr>
              <w:lastRenderedPageBreak/>
              <w:drawing>
                <wp:inline distT="0" distB="0" distL="0" distR="0" wp14:anchorId="22C7E389" wp14:editId="6970BCBC">
                  <wp:extent cx="4859655" cy="2266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60000" cy="2267337"/>
                          </a:xfrm>
                          <a:prstGeom prst="rect">
                            <a:avLst/>
                          </a:prstGeom>
                        </pic:spPr>
                      </pic:pic>
                    </a:graphicData>
                  </a:graphic>
                </wp:inline>
              </w:drawing>
            </w:r>
          </w:p>
          <w:p w14:paraId="34319576" w14:textId="77777777" w:rsidR="00B67E52" w:rsidRPr="009B015A" w:rsidRDefault="00DD6090">
            <w:pPr>
              <w:pStyle w:val="2"/>
              <w:spacing w:after="0" w:line="360" w:lineRule="auto"/>
              <w:ind w:leftChars="0" w:left="0"/>
              <w:jc w:val="center"/>
              <w:rPr>
                <w:rFonts w:eastAsia="黑体" w:hint="default"/>
              </w:rPr>
            </w:pPr>
            <w:r w:rsidRPr="009B015A">
              <w:rPr>
                <w:rFonts w:eastAsia="黑体" w:hint="default"/>
              </w:rPr>
              <w:t>图</w:t>
            </w:r>
            <w:r w:rsidRPr="009B015A">
              <w:rPr>
                <w:rFonts w:eastAsia="黑体" w:hint="default"/>
              </w:rPr>
              <w:t xml:space="preserve">2-1    </w:t>
            </w:r>
            <w:r w:rsidRPr="009B015A">
              <w:rPr>
                <w:rFonts w:eastAsia="黑体" w:hint="default"/>
              </w:rPr>
              <w:t>路基标准横断面图</w:t>
            </w:r>
          </w:p>
          <w:p w14:paraId="6D3FA715" w14:textId="77777777" w:rsidR="00B67E52" w:rsidRPr="009B015A" w:rsidRDefault="00DD6090">
            <w:pPr>
              <w:pStyle w:val="2"/>
              <w:spacing w:after="0" w:line="276" w:lineRule="auto"/>
              <w:ind w:leftChars="0" w:left="0"/>
              <w:jc w:val="center"/>
              <w:rPr>
                <w:rFonts w:eastAsia="黑体" w:hint="default"/>
              </w:rPr>
            </w:pPr>
            <w:bookmarkStart w:id="28" w:name="_Hlk100843397"/>
            <w:r w:rsidRPr="009B015A">
              <w:rPr>
                <w:rFonts w:eastAsia="黑体" w:hint="default"/>
              </w:rPr>
              <w:t>表</w:t>
            </w:r>
            <w:r w:rsidRPr="009B015A">
              <w:rPr>
                <w:rFonts w:eastAsia="黑体" w:hint="default"/>
              </w:rPr>
              <w:t xml:space="preserve">2-10    </w:t>
            </w:r>
            <w:r w:rsidRPr="009B015A">
              <w:rPr>
                <w:rFonts w:eastAsia="黑体" w:hint="default"/>
              </w:rPr>
              <w:t>扩宽路段一览表</w:t>
            </w:r>
          </w:p>
          <w:tbl>
            <w:tblPr>
              <w:tblStyle w:val="32"/>
              <w:tblW w:w="0" w:type="auto"/>
              <w:tblLayout w:type="fixed"/>
              <w:tblLook w:val="04A0" w:firstRow="1" w:lastRow="0" w:firstColumn="1" w:lastColumn="0" w:noHBand="0" w:noVBand="1"/>
            </w:tblPr>
            <w:tblGrid>
              <w:gridCol w:w="1423"/>
              <w:gridCol w:w="1836"/>
              <w:gridCol w:w="1630"/>
              <w:gridCol w:w="1630"/>
              <w:gridCol w:w="1630"/>
            </w:tblGrid>
            <w:tr w:rsidR="00B67E52" w:rsidRPr="009B015A" w14:paraId="2AC13CE3" w14:textId="77777777">
              <w:trPr>
                <w:trHeight w:val="340"/>
              </w:trPr>
              <w:tc>
                <w:tcPr>
                  <w:tcW w:w="1423" w:type="dxa"/>
                  <w:shd w:val="clear" w:color="auto" w:fill="CCFFFF"/>
                </w:tcPr>
                <w:p w14:paraId="3DF9BAF4" w14:textId="77777777" w:rsidR="00B67E52" w:rsidRPr="009B015A" w:rsidRDefault="00DD6090">
                  <w:pPr>
                    <w:pStyle w:val="2"/>
                    <w:spacing w:after="0" w:line="276" w:lineRule="auto"/>
                    <w:ind w:leftChars="0" w:left="0"/>
                    <w:jc w:val="center"/>
                    <w:rPr>
                      <w:rFonts w:cs="Times New Roman" w:hint="default"/>
                      <w:b/>
                      <w:bCs/>
                      <w:sz w:val="21"/>
                      <w:szCs w:val="21"/>
                    </w:rPr>
                  </w:pPr>
                  <w:r w:rsidRPr="009B015A">
                    <w:rPr>
                      <w:rFonts w:cs="Times New Roman" w:hint="default"/>
                      <w:b/>
                      <w:bCs/>
                      <w:sz w:val="21"/>
                      <w:szCs w:val="21"/>
                    </w:rPr>
                    <w:t>序号</w:t>
                  </w:r>
                </w:p>
              </w:tc>
              <w:tc>
                <w:tcPr>
                  <w:tcW w:w="1836" w:type="dxa"/>
                  <w:shd w:val="clear" w:color="auto" w:fill="CCFFFF"/>
                </w:tcPr>
                <w:p w14:paraId="3085F2E4" w14:textId="77777777" w:rsidR="00B67E52" w:rsidRPr="009B015A" w:rsidRDefault="00DD6090">
                  <w:pPr>
                    <w:pStyle w:val="2"/>
                    <w:spacing w:after="0" w:line="276" w:lineRule="auto"/>
                    <w:ind w:leftChars="0" w:left="0"/>
                    <w:jc w:val="center"/>
                    <w:rPr>
                      <w:rFonts w:cs="Times New Roman" w:hint="default"/>
                      <w:b/>
                      <w:bCs/>
                      <w:sz w:val="21"/>
                      <w:szCs w:val="21"/>
                    </w:rPr>
                  </w:pPr>
                  <w:r w:rsidRPr="009B015A">
                    <w:rPr>
                      <w:rFonts w:cs="Times New Roman" w:hint="default"/>
                      <w:b/>
                      <w:bCs/>
                      <w:sz w:val="21"/>
                      <w:szCs w:val="21"/>
                    </w:rPr>
                    <w:t>起始桩号</w:t>
                  </w:r>
                </w:p>
              </w:tc>
              <w:tc>
                <w:tcPr>
                  <w:tcW w:w="1630" w:type="dxa"/>
                  <w:shd w:val="clear" w:color="auto" w:fill="CCFFFF"/>
                </w:tcPr>
                <w:p w14:paraId="1DC3DCE9" w14:textId="77777777" w:rsidR="00B67E52" w:rsidRPr="009B015A" w:rsidRDefault="00DD6090">
                  <w:pPr>
                    <w:pStyle w:val="2"/>
                    <w:spacing w:after="0" w:line="276" w:lineRule="auto"/>
                    <w:ind w:leftChars="0" w:left="0"/>
                    <w:jc w:val="center"/>
                    <w:rPr>
                      <w:rFonts w:cs="Times New Roman" w:hint="default"/>
                      <w:b/>
                      <w:bCs/>
                      <w:sz w:val="21"/>
                      <w:szCs w:val="21"/>
                    </w:rPr>
                  </w:pPr>
                  <w:r w:rsidRPr="009B015A">
                    <w:rPr>
                      <w:rFonts w:cs="Times New Roman" w:hint="default"/>
                      <w:b/>
                      <w:bCs/>
                      <w:sz w:val="21"/>
                      <w:szCs w:val="21"/>
                    </w:rPr>
                    <w:t>扩宽位置</w:t>
                  </w:r>
                </w:p>
              </w:tc>
              <w:tc>
                <w:tcPr>
                  <w:tcW w:w="1630" w:type="dxa"/>
                  <w:shd w:val="clear" w:color="auto" w:fill="CCFFFF"/>
                </w:tcPr>
                <w:p w14:paraId="7DFEA671" w14:textId="77777777" w:rsidR="00B67E52" w:rsidRPr="009B015A" w:rsidRDefault="00DD6090">
                  <w:pPr>
                    <w:pStyle w:val="2"/>
                    <w:spacing w:after="0" w:line="276" w:lineRule="auto"/>
                    <w:ind w:leftChars="0" w:left="0"/>
                    <w:jc w:val="center"/>
                    <w:rPr>
                      <w:rFonts w:cs="Times New Roman" w:hint="default"/>
                      <w:b/>
                      <w:bCs/>
                      <w:sz w:val="21"/>
                      <w:szCs w:val="21"/>
                    </w:rPr>
                  </w:pPr>
                  <w:r w:rsidRPr="009B015A">
                    <w:rPr>
                      <w:rFonts w:cs="Times New Roman" w:hint="default"/>
                      <w:b/>
                      <w:bCs/>
                      <w:sz w:val="21"/>
                      <w:szCs w:val="21"/>
                    </w:rPr>
                    <w:t>扩宽宽度（</w:t>
                  </w:r>
                  <w:r w:rsidRPr="009B015A">
                    <w:rPr>
                      <w:rFonts w:cs="Times New Roman" w:hint="default"/>
                      <w:b/>
                      <w:bCs/>
                      <w:sz w:val="21"/>
                      <w:szCs w:val="21"/>
                    </w:rPr>
                    <w:t>m</w:t>
                  </w:r>
                  <w:r w:rsidRPr="009B015A">
                    <w:rPr>
                      <w:rFonts w:cs="Times New Roman" w:hint="default"/>
                      <w:b/>
                      <w:bCs/>
                      <w:sz w:val="21"/>
                      <w:szCs w:val="21"/>
                    </w:rPr>
                    <w:t>）</w:t>
                  </w:r>
                </w:p>
              </w:tc>
              <w:tc>
                <w:tcPr>
                  <w:tcW w:w="1630" w:type="dxa"/>
                  <w:shd w:val="clear" w:color="auto" w:fill="CCFFFF"/>
                </w:tcPr>
                <w:p w14:paraId="2D44280D" w14:textId="77777777" w:rsidR="00B67E52" w:rsidRPr="009B015A" w:rsidRDefault="00DD6090">
                  <w:pPr>
                    <w:pStyle w:val="2"/>
                    <w:spacing w:after="0" w:line="276" w:lineRule="auto"/>
                    <w:ind w:leftChars="0" w:left="0"/>
                    <w:jc w:val="center"/>
                    <w:rPr>
                      <w:rFonts w:cs="Times New Roman" w:hint="default"/>
                      <w:b/>
                      <w:bCs/>
                      <w:sz w:val="21"/>
                      <w:szCs w:val="21"/>
                    </w:rPr>
                  </w:pPr>
                  <w:r w:rsidRPr="009B015A">
                    <w:rPr>
                      <w:rFonts w:cs="Times New Roman" w:hint="default"/>
                      <w:b/>
                      <w:bCs/>
                      <w:sz w:val="21"/>
                      <w:szCs w:val="21"/>
                    </w:rPr>
                    <w:t>长度（</w:t>
                  </w:r>
                  <w:r w:rsidRPr="009B015A">
                    <w:rPr>
                      <w:rFonts w:cs="Times New Roman" w:hint="default"/>
                      <w:b/>
                      <w:bCs/>
                      <w:sz w:val="21"/>
                      <w:szCs w:val="21"/>
                    </w:rPr>
                    <w:t>m</w:t>
                  </w:r>
                  <w:r w:rsidRPr="009B015A">
                    <w:rPr>
                      <w:rFonts w:cs="Times New Roman" w:hint="default"/>
                      <w:b/>
                      <w:bCs/>
                      <w:sz w:val="21"/>
                      <w:szCs w:val="21"/>
                    </w:rPr>
                    <w:t>）</w:t>
                  </w:r>
                </w:p>
              </w:tc>
            </w:tr>
            <w:tr w:rsidR="00B67E52" w:rsidRPr="009B015A" w14:paraId="2E9C19A7" w14:textId="77777777">
              <w:trPr>
                <w:trHeight w:val="340"/>
              </w:trPr>
              <w:tc>
                <w:tcPr>
                  <w:tcW w:w="1423" w:type="dxa"/>
                </w:tcPr>
                <w:p w14:paraId="524992D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w:t>
                  </w:r>
                </w:p>
              </w:tc>
              <w:tc>
                <w:tcPr>
                  <w:tcW w:w="1836" w:type="dxa"/>
                </w:tcPr>
                <w:p w14:paraId="6B938C7C"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K0+000~K0+370</w:t>
                  </w:r>
                </w:p>
              </w:tc>
              <w:tc>
                <w:tcPr>
                  <w:tcW w:w="1630" w:type="dxa"/>
                </w:tcPr>
                <w:p w14:paraId="1681625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7CA66FA8"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181667E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370</w:t>
                  </w:r>
                </w:p>
              </w:tc>
            </w:tr>
            <w:tr w:rsidR="00B67E52" w:rsidRPr="009B015A" w14:paraId="2A9E2EA1" w14:textId="77777777">
              <w:trPr>
                <w:trHeight w:val="340"/>
              </w:trPr>
              <w:tc>
                <w:tcPr>
                  <w:tcW w:w="1423" w:type="dxa"/>
                </w:tcPr>
                <w:p w14:paraId="3590D943"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w:t>
                  </w:r>
                </w:p>
              </w:tc>
              <w:tc>
                <w:tcPr>
                  <w:tcW w:w="1836" w:type="dxa"/>
                </w:tcPr>
                <w:p w14:paraId="10EB9EA8"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K0+370~K0+420</w:t>
                  </w:r>
                </w:p>
              </w:tc>
              <w:tc>
                <w:tcPr>
                  <w:tcW w:w="1630" w:type="dxa"/>
                </w:tcPr>
                <w:p w14:paraId="3A32592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38937AB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0CD6E1B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50</w:t>
                  </w:r>
                </w:p>
              </w:tc>
            </w:tr>
            <w:tr w:rsidR="00B67E52" w:rsidRPr="009B015A" w14:paraId="2E67D488" w14:textId="77777777">
              <w:trPr>
                <w:trHeight w:val="340"/>
              </w:trPr>
              <w:tc>
                <w:tcPr>
                  <w:tcW w:w="1423" w:type="dxa"/>
                </w:tcPr>
                <w:p w14:paraId="116FA7B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3</w:t>
                  </w:r>
                </w:p>
              </w:tc>
              <w:tc>
                <w:tcPr>
                  <w:tcW w:w="1836" w:type="dxa"/>
                </w:tcPr>
                <w:p w14:paraId="0381C710"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K0+420~K0+540</w:t>
                  </w:r>
                </w:p>
              </w:tc>
              <w:tc>
                <w:tcPr>
                  <w:tcW w:w="1630" w:type="dxa"/>
                </w:tcPr>
                <w:p w14:paraId="24BE716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391145EC"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66B44FD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120</w:t>
                  </w:r>
                </w:p>
              </w:tc>
            </w:tr>
            <w:tr w:rsidR="00B67E52" w:rsidRPr="009B015A" w14:paraId="2E900428" w14:textId="77777777">
              <w:trPr>
                <w:trHeight w:val="340"/>
              </w:trPr>
              <w:tc>
                <w:tcPr>
                  <w:tcW w:w="1423" w:type="dxa"/>
                </w:tcPr>
                <w:p w14:paraId="60512EAF"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4</w:t>
                  </w:r>
                </w:p>
              </w:tc>
              <w:tc>
                <w:tcPr>
                  <w:tcW w:w="1836" w:type="dxa"/>
                </w:tcPr>
                <w:p w14:paraId="2578E22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K0+540~K1+880</w:t>
                  </w:r>
                </w:p>
              </w:tc>
              <w:tc>
                <w:tcPr>
                  <w:tcW w:w="1630" w:type="dxa"/>
                </w:tcPr>
                <w:p w14:paraId="29884E8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6D38730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29A15D96"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1340</w:t>
                  </w:r>
                </w:p>
              </w:tc>
            </w:tr>
            <w:tr w:rsidR="00B67E52" w:rsidRPr="009B015A" w14:paraId="3DA7C1A6" w14:textId="77777777">
              <w:trPr>
                <w:trHeight w:val="340"/>
              </w:trPr>
              <w:tc>
                <w:tcPr>
                  <w:tcW w:w="1423" w:type="dxa"/>
                </w:tcPr>
                <w:p w14:paraId="65FC430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5</w:t>
                  </w:r>
                </w:p>
              </w:tc>
              <w:tc>
                <w:tcPr>
                  <w:tcW w:w="1836" w:type="dxa"/>
                </w:tcPr>
                <w:p w14:paraId="19A35A5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K1+880~K2+900</w:t>
                  </w:r>
                </w:p>
              </w:tc>
              <w:tc>
                <w:tcPr>
                  <w:tcW w:w="1630" w:type="dxa"/>
                </w:tcPr>
                <w:p w14:paraId="2ACDF22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39CEC81C"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4CDFB82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1020</w:t>
                  </w:r>
                </w:p>
              </w:tc>
            </w:tr>
            <w:tr w:rsidR="00B67E52" w:rsidRPr="009B015A" w14:paraId="4DB5056C" w14:textId="77777777">
              <w:trPr>
                <w:trHeight w:val="340"/>
              </w:trPr>
              <w:tc>
                <w:tcPr>
                  <w:tcW w:w="1423" w:type="dxa"/>
                </w:tcPr>
                <w:p w14:paraId="67BCDA3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6</w:t>
                  </w:r>
                </w:p>
              </w:tc>
              <w:tc>
                <w:tcPr>
                  <w:tcW w:w="1836" w:type="dxa"/>
                </w:tcPr>
                <w:p w14:paraId="530C52CF"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K2+900~K3+280</w:t>
                  </w:r>
                </w:p>
              </w:tc>
              <w:tc>
                <w:tcPr>
                  <w:tcW w:w="1630" w:type="dxa"/>
                </w:tcPr>
                <w:p w14:paraId="1AD1BF7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7BAA2FA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4AF2550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380</w:t>
                  </w:r>
                </w:p>
              </w:tc>
            </w:tr>
            <w:tr w:rsidR="00B67E52" w:rsidRPr="009B015A" w14:paraId="6981A0B4" w14:textId="77777777">
              <w:trPr>
                <w:trHeight w:val="340"/>
              </w:trPr>
              <w:tc>
                <w:tcPr>
                  <w:tcW w:w="1423" w:type="dxa"/>
                </w:tcPr>
                <w:p w14:paraId="349DE13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7</w:t>
                  </w:r>
                </w:p>
              </w:tc>
              <w:tc>
                <w:tcPr>
                  <w:tcW w:w="1836" w:type="dxa"/>
                </w:tcPr>
                <w:p w14:paraId="27D4F04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K3+280~K3+500</w:t>
                  </w:r>
                </w:p>
              </w:tc>
              <w:tc>
                <w:tcPr>
                  <w:tcW w:w="1630" w:type="dxa"/>
                </w:tcPr>
                <w:p w14:paraId="2F131868"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0A9C193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2180E94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220</w:t>
                  </w:r>
                </w:p>
              </w:tc>
            </w:tr>
            <w:tr w:rsidR="00B67E52" w:rsidRPr="009B015A" w14:paraId="1D487E3D" w14:textId="77777777">
              <w:trPr>
                <w:trHeight w:val="340"/>
              </w:trPr>
              <w:tc>
                <w:tcPr>
                  <w:tcW w:w="1423" w:type="dxa"/>
                </w:tcPr>
                <w:p w14:paraId="2CFF12C7"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8</w:t>
                  </w:r>
                </w:p>
              </w:tc>
              <w:tc>
                <w:tcPr>
                  <w:tcW w:w="1836" w:type="dxa"/>
                </w:tcPr>
                <w:p w14:paraId="508019A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K3+500~K3+740</w:t>
                  </w:r>
                </w:p>
              </w:tc>
              <w:tc>
                <w:tcPr>
                  <w:tcW w:w="1630" w:type="dxa"/>
                </w:tcPr>
                <w:p w14:paraId="5D65392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0F4EF91F"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63B7CD36"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240</w:t>
                  </w:r>
                </w:p>
              </w:tc>
            </w:tr>
            <w:tr w:rsidR="00B67E52" w:rsidRPr="009B015A" w14:paraId="3EA8EFB9" w14:textId="77777777">
              <w:trPr>
                <w:trHeight w:val="340"/>
              </w:trPr>
              <w:tc>
                <w:tcPr>
                  <w:tcW w:w="1423" w:type="dxa"/>
                </w:tcPr>
                <w:p w14:paraId="011FBA0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9</w:t>
                  </w:r>
                </w:p>
              </w:tc>
              <w:tc>
                <w:tcPr>
                  <w:tcW w:w="1836" w:type="dxa"/>
                </w:tcPr>
                <w:p w14:paraId="3930B6DF"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K3+740~K4+460</w:t>
                  </w:r>
                </w:p>
              </w:tc>
              <w:tc>
                <w:tcPr>
                  <w:tcW w:w="1630" w:type="dxa"/>
                </w:tcPr>
                <w:p w14:paraId="1CE46D6B"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0246701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63473AD5"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720</w:t>
                  </w:r>
                </w:p>
              </w:tc>
            </w:tr>
            <w:tr w:rsidR="00B67E52" w:rsidRPr="009B015A" w14:paraId="76BB4B71" w14:textId="77777777">
              <w:trPr>
                <w:trHeight w:val="340"/>
              </w:trPr>
              <w:tc>
                <w:tcPr>
                  <w:tcW w:w="1423" w:type="dxa"/>
                </w:tcPr>
                <w:p w14:paraId="72015DBA"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10</w:t>
                  </w:r>
                </w:p>
              </w:tc>
              <w:tc>
                <w:tcPr>
                  <w:tcW w:w="1836" w:type="dxa"/>
                </w:tcPr>
                <w:p w14:paraId="39759A63"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K4+460~K4+600</w:t>
                  </w:r>
                </w:p>
              </w:tc>
              <w:tc>
                <w:tcPr>
                  <w:tcW w:w="1630" w:type="dxa"/>
                </w:tcPr>
                <w:p w14:paraId="6FB09E8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65BDB33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39907A9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140</w:t>
                  </w:r>
                </w:p>
              </w:tc>
            </w:tr>
            <w:tr w:rsidR="00B67E52" w:rsidRPr="009B015A" w14:paraId="36C2B290" w14:textId="77777777">
              <w:trPr>
                <w:trHeight w:val="340"/>
              </w:trPr>
              <w:tc>
                <w:tcPr>
                  <w:tcW w:w="1423" w:type="dxa"/>
                </w:tcPr>
                <w:p w14:paraId="0A4A196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11</w:t>
                  </w:r>
                </w:p>
              </w:tc>
              <w:tc>
                <w:tcPr>
                  <w:tcW w:w="1836" w:type="dxa"/>
                </w:tcPr>
                <w:p w14:paraId="57BE2950"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K4+600~K4+700</w:t>
                  </w:r>
                </w:p>
              </w:tc>
              <w:tc>
                <w:tcPr>
                  <w:tcW w:w="1630" w:type="dxa"/>
                </w:tcPr>
                <w:p w14:paraId="3543BD2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02BD3C65"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30C2A863"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100</w:t>
                  </w:r>
                </w:p>
              </w:tc>
            </w:tr>
            <w:tr w:rsidR="00B67E52" w:rsidRPr="009B015A" w14:paraId="0B2A0CD5" w14:textId="77777777">
              <w:trPr>
                <w:trHeight w:val="340"/>
              </w:trPr>
              <w:tc>
                <w:tcPr>
                  <w:tcW w:w="1423" w:type="dxa"/>
                </w:tcPr>
                <w:p w14:paraId="66490B90"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12</w:t>
                  </w:r>
                </w:p>
              </w:tc>
              <w:tc>
                <w:tcPr>
                  <w:tcW w:w="1836" w:type="dxa"/>
                </w:tcPr>
                <w:p w14:paraId="1B4D7792"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K4+700~K5+000</w:t>
                  </w:r>
                </w:p>
              </w:tc>
              <w:tc>
                <w:tcPr>
                  <w:tcW w:w="1630" w:type="dxa"/>
                </w:tcPr>
                <w:p w14:paraId="05F0D0DE"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02898A4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718B618B"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300</w:t>
                  </w:r>
                </w:p>
              </w:tc>
            </w:tr>
            <w:tr w:rsidR="00B67E52" w:rsidRPr="009B015A" w14:paraId="2212E7DF" w14:textId="77777777">
              <w:trPr>
                <w:trHeight w:val="340"/>
              </w:trPr>
              <w:tc>
                <w:tcPr>
                  <w:tcW w:w="1423" w:type="dxa"/>
                </w:tcPr>
                <w:p w14:paraId="673B112E"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13</w:t>
                  </w:r>
                </w:p>
              </w:tc>
              <w:tc>
                <w:tcPr>
                  <w:tcW w:w="1836" w:type="dxa"/>
                </w:tcPr>
                <w:p w14:paraId="600F0EB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K5+880~K7+540</w:t>
                  </w:r>
                </w:p>
              </w:tc>
              <w:tc>
                <w:tcPr>
                  <w:tcW w:w="1630" w:type="dxa"/>
                </w:tcPr>
                <w:p w14:paraId="3CB3753E"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4BA5964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2A83EC7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1660</w:t>
                  </w:r>
                </w:p>
              </w:tc>
            </w:tr>
            <w:tr w:rsidR="00B67E52" w:rsidRPr="009B015A" w14:paraId="6422CE8C" w14:textId="77777777">
              <w:trPr>
                <w:trHeight w:val="340"/>
              </w:trPr>
              <w:tc>
                <w:tcPr>
                  <w:tcW w:w="1423" w:type="dxa"/>
                </w:tcPr>
                <w:p w14:paraId="4A5625A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14</w:t>
                  </w:r>
                </w:p>
              </w:tc>
              <w:tc>
                <w:tcPr>
                  <w:tcW w:w="1836" w:type="dxa"/>
                </w:tcPr>
                <w:p w14:paraId="65EFA174"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K7+540~K7+620</w:t>
                  </w:r>
                </w:p>
              </w:tc>
              <w:tc>
                <w:tcPr>
                  <w:tcW w:w="1630" w:type="dxa"/>
                </w:tcPr>
                <w:p w14:paraId="3511CFE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0761DF4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50BFAB7E"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80</w:t>
                  </w:r>
                </w:p>
              </w:tc>
            </w:tr>
            <w:tr w:rsidR="00B67E52" w:rsidRPr="009B015A" w14:paraId="0FD370E2" w14:textId="77777777">
              <w:trPr>
                <w:trHeight w:val="340"/>
              </w:trPr>
              <w:tc>
                <w:tcPr>
                  <w:tcW w:w="1423" w:type="dxa"/>
                </w:tcPr>
                <w:p w14:paraId="265ABF88"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15</w:t>
                  </w:r>
                </w:p>
              </w:tc>
              <w:tc>
                <w:tcPr>
                  <w:tcW w:w="1836" w:type="dxa"/>
                </w:tcPr>
                <w:p w14:paraId="027282C0"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K7+620~K7+700</w:t>
                  </w:r>
                </w:p>
              </w:tc>
              <w:tc>
                <w:tcPr>
                  <w:tcW w:w="1630" w:type="dxa"/>
                </w:tcPr>
                <w:p w14:paraId="7E0EB805"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左侧</w:t>
                  </w:r>
                </w:p>
              </w:tc>
              <w:tc>
                <w:tcPr>
                  <w:tcW w:w="1630" w:type="dxa"/>
                </w:tcPr>
                <w:p w14:paraId="15B68178"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1591A77F"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80</w:t>
                  </w:r>
                </w:p>
              </w:tc>
            </w:tr>
            <w:tr w:rsidR="00B67E52" w:rsidRPr="009B015A" w14:paraId="32C9E821" w14:textId="77777777">
              <w:trPr>
                <w:trHeight w:val="340"/>
              </w:trPr>
              <w:tc>
                <w:tcPr>
                  <w:tcW w:w="1423" w:type="dxa"/>
                </w:tcPr>
                <w:p w14:paraId="3D9E34FD"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16</w:t>
                  </w:r>
                </w:p>
              </w:tc>
              <w:tc>
                <w:tcPr>
                  <w:tcW w:w="1836" w:type="dxa"/>
                </w:tcPr>
                <w:p w14:paraId="7963B22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K7+700~K7+780</w:t>
                  </w:r>
                </w:p>
              </w:tc>
              <w:tc>
                <w:tcPr>
                  <w:tcW w:w="1630" w:type="dxa"/>
                </w:tcPr>
                <w:p w14:paraId="00B6D073"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右侧</w:t>
                  </w:r>
                </w:p>
              </w:tc>
              <w:tc>
                <w:tcPr>
                  <w:tcW w:w="1630" w:type="dxa"/>
                </w:tcPr>
                <w:p w14:paraId="00678181"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2.00</w:t>
                  </w:r>
                </w:p>
              </w:tc>
              <w:tc>
                <w:tcPr>
                  <w:tcW w:w="1630" w:type="dxa"/>
                </w:tcPr>
                <w:p w14:paraId="1DDFEE69" w14:textId="77777777" w:rsidR="00B67E52" w:rsidRPr="009B015A" w:rsidRDefault="00DD6090">
                  <w:pPr>
                    <w:pStyle w:val="2"/>
                    <w:spacing w:after="0" w:line="276" w:lineRule="auto"/>
                    <w:ind w:leftChars="0" w:left="0"/>
                    <w:jc w:val="center"/>
                    <w:rPr>
                      <w:rFonts w:cs="Times New Roman" w:hint="default"/>
                      <w:sz w:val="21"/>
                      <w:szCs w:val="21"/>
                    </w:rPr>
                  </w:pPr>
                  <w:r w:rsidRPr="009B015A">
                    <w:rPr>
                      <w:rFonts w:cs="Times New Roman" w:hint="default"/>
                      <w:sz w:val="21"/>
                      <w:szCs w:val="21"/>
                    </w:rPr>
                    <w:t>80</w:t>
                  </w:r>
                </w:p>
              </w:tc>
            </w:tr>
            <w:bookmarkEnd w:id="28"/>
          </w:tbl>
          <w:p w14:paraId="06DB0DFD" w14:textId="77777777" w:rsidR="00B67E52" w:rsidRPr="009B015A" w:rsidRDefault="00B67E52">
            <w:pPr>
              <w:pStyle w:val="2"/>
              <w:spacing w:after="0" w:line="360" w:lineRule="auto"/>
              <w:ind w:leftChars="0" w:left="0"/>
              <w:jc w:val="center"/>
              <w:rPr>
                <w:rFonts w:eastAsia="黑体" w:hint="default"/>
              </w:rPr>
            </w:pPr>
          </w:p>
          <w:p w14:paraId="1CB447C7"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4</w:t>
            </w:r>
            <w:r w:rsidRPr="009B015A">
              <w:rPr>
                <w:rFonts w:hint="default"/>
              </w:rPr>
              <w:t>）平面交叉设计</w:t>
            </w:r>
          </w:p>
          <w:p w14:paraId="4B325EDB" w14:textId="77777777" w:rsidR="00B67E52" w:rsidRPr="009B015A" w:rsidRDefault="00DD6090">
            <w:pPr>
              <w:pStyle w:val="2"/>
              <w:spacing w:after="0" w:line="360" w:lineRule="auto"/>
              <w:ind w:leftChars="0" w:left="0" w:firstLineChars="200" w:firstLine="480"/>
              <w:rPr>
                <w:rFonts w:hint="default"/>
              </w:rPr>
            </w:pPr>
            <w:bookmarkStart w:id="29" w:name="_Hlk100843415"/>
            <w:r w:rsidRPr="009B015A">
              <w:rPr>
                <w:rFonts w:hint="default"/>
                <w:bCs/>
              </w:rPr>
              <w:t>本项目全线共设平面交叉</w:t>
            </w:r>
            <w:r w:rsidRPr="009B015A">
              <w:rPr>
                <w:rFonts w:hint="default"/>
                <w:bCs/>
              </w:rPr>
              <w:t>29</w:t>
            </w:r>
            <w:r w:rsidRPr="009B015A">
              <w:rPr>
                <w:rFonts w:hint="default"/>
                <w:bCs/>
              </w:rPr>
              <w:t>处，在满足被交道路与正线顺接和减少工程量的条件下，设计采用值较设计规范有所降低。通过现场勘察，</w:t>
            </w:r>
            <w:r w:rsidRPr="009B015A">
              <w:rPr>
                <w:rFonts w:hint="default"/>
                <w:bCs/>
              </w:rPr>
              <w:t>29</w:t>
            </w:r>
            <w:r w:rsidRPr="009B015A">
              <w:rPr>
                <w:rFonts w:hint="default"/>
                <w:bCs/>
              </w:rPr>
              <w:t>处平面交叉口均是与道路交叉，相对简单，交通量小，对主线公路影响甚微。</w:t>
            </w:r>
            <w:r w:rsidRPr="009B015A">
              <w:rPr>
                <w:rFonts w:hint="default"/>
              </w:rPr>
              <w:t>本项目交叉口设置情况如下表所示。</w:t>
            </w:r>
          </w:p>
          <w:p w14:paraId="666DCEEC" w14:textId="77777777" w:rsidR="00B67E52" w:rsidRPr="009B015A" w:rsidRDefault="00B67E52">
            <w:pPr>
              <w:pStyle w:val="2"/>
              <w:spacing w:after="0" w:line="276" w:lineRule="auto"/>
              <w:ind w:leftChars="0" w:left="0"/>
              <w:jc w:val="center"/>
              <w:rPr>
                <w:rFonts w:eastAsia="黑体" w:hint="default"/>
              </w:rPr>
            </w:pPr>
          </w:p>
          <w:p w14:paraId="1DA82BFF" w14:textId="77777777" w:rsidR="00B67E52" w:rsidRPr="009B015A" w:rsidRDefault="00DD6090">
            <w:pPr>
              <w:pStyle w:val="2"/>
              <w:spacing w:after="0" w:line="276" w:lineRule="auto"/>
              <w:ind w:leftChars="0" w:left="0"/>
              <w:jc w:val="center"/>
              <w:rPr>
                <w:rFonts w:eastAsia="黑体" w:hint="default"/>
              </w:rPr>
            </w:pPr>
            <w:r w:rsidRPr="009B015A">
              <w:rPr>
                <w:rFonts w:eastAsia="黑体" w:hint="default"/>
              </w:rPr>
              <w:lastRenderedPageBreak/>
              <w:t>表</w:t>
            </w:r>
            <w:r w:rsidRPr="009B015A">
              <w:rPr>
                <w:rFonts w:eastAsia="黑体" w:hint="default"/>
              </w:rPr>
              <w:t xml:space="preserve">2-11    </w:t>
            </w:r>
            <w:r w:rsidRPr="009B015A">
              <w:rPr>
                <w:rFonts w:eastAsia="黑体" w:hint="default"/>
              </w:rPr>
              <w:t>交叉口设置情况一览表</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1"/>
              <w:gridCol w:w="952"/>
              <w:gridCol w:w="490"/>
              <w:gridCol w:w="712"/>
              <w:gridCol w:w="500"/>
              <w:gridCol w:w="490"/>
              <w:gridCol w:w="1338"/>
              <w:gridCol w:w="721"/>
              <w:gridCol w:w="1135"/>
              <w:gridCol w:w="948"/>
            </w:tblGrid>
            <w:tr w:rsidR="00B67E52" w:rsidRPr="009B015A" w14:paraId="22DC3F05" w14:textId="77777777">
              <w:trPr>
                <w:trHeight w:val="340"/>
              </w:trPr>
              <w:tc>
                <w:tcPr>
                  <w:tcW w:w="180" w:type="pct"/>
                  <w:vMerge w:val="restart"/>
                  <w:shd w:val="clear" w:color="auto" w:fill="CCFFFF"/>
                  <w:vAlign w:val="center"/>
                </w:tcPr>
                <w:p w14:paraId="57AC9D91" w14:textId="77777777" w:rsidR="00B67E52" w:rsidRPr="009B015A" w:rsidRDefault="00DD6090">
                  <w:pPr>
                    <w:jc w:val="center"/>
                    <w:rPr>
                      <w:b/>
                      <w:szCs w:val="21"/>
                    </w:rPr>
                  </w:pPr>
                  <w:r w:rsidRPr="009B015A">
                    <w:rPr>
                      <w:b/>
                      <w:szCs w:val="21"/>
                    </w:rPr>
                    <w:t>序号</w:t>
                  </w:r>
                </w:p>
              </w:tc>
              <w:tc>
                <w:tcPr>
                  <w:tcW w:w="630" w:type="pct"/>
                  <w:vMerge w:val="restart"/>
                  <w:shd w:val="clear" w:color="auto" w:fill="CCFFFF"/>
                  <w:vAlign w:val="center"/>
                </w:tcPr>
                <w:p w14:paraId="1425ABE7" w14:textId="77777777" w:rsidR="00B67E52" w:rsidRPr="009B015A" w:rsidRDefault="00DD6090">
                  <w:pPr>
                    <w:jc w:val="center"/>
                    <w:rPr>
                      <w:b/>
                      <w:szCs w:val="21"/>
                    </w:rPr>
                  </w:pPr>
                  <w:r w:rsidRPr="009B015A">
                    <w:rPr>
                      <w:b/>
                      <w:szCs w:val="21"/>
                    </w:rPr>
                    <w:t>中心桩号</w:t>
                  </w:r>
                </w:p>
              </w:tc>
              <w:tc>
                <w:tcPr>
                  <w:tcW w:w="324" w:type="pct"/>
                  <w:vMerge w:val="restart"/>
                  <w:shd w:val="clear" w:color="auto" w:fill="CCFFFF"/>
                  <w:vAlign w:val="center"/>
                </w:tcPr>
                <w:p w14:paraId="044089CC" w14:textId="77777777" w:rsidR="00B67E52" w:rsidRPr="009B015A" w:rsidRDefault="00DD6090">
                  <w:pPr>
                    <w:jc w:val="center"/>
                    <w:rPr>
                      <w:b/>
                      <w:szCs w:val="21"/>
                    </w:rPr>
                  </w:pPr>
                  <w:r w:rsidRPr="009B015A">
                    <w:rPr>
                      <w:b/>
                      <w:szCs w:val="21"/>
                    </w:rPr>
                    <w:t>交叉形式</w:t>
                  </w:r>
                </w:p>
              </w:tc>
              <w:tc>
                <w:tcPr>
                  <w:tcW w:w="471" w:type="pct"/>
                  <w:vMerge w:val="restart"/>
                  <w:shd w:val="clear" w:color="auto" w:fill="CCFFFF"/>
                  <w:vAlign w:val="center"/>
                </w:tcPr>
                <w:p w14:paraId="3AF31886" w14:textId="77777777" w:rsidR="00B67E52" w:rsidRPr="009B015A" w:rsidRDefault="00DD6090">
                  <w:pPr>
                    <w:jc w:val="center"/>
                    <w:rPr>
                      <w:b/>
                      <w:szCs w:val="21"/>
                    </w:rPr>
                  </w:pPr>
                  <w:r w:rsidRPr="009B015A">
                    <w:rPr>
                      <w:b/>
                      <w:szCs w:val="21"/>
                    </w:rPr>
                    <w:t>被交道路等级</w:t>
                  </w:r>
                </w:p>
              </w:tc>
              <w:tc>
                <w:tcPr>
                  <w:tcW w:w="331" w:type="pct"/>
                  <w:vMerge w:val="restart"/>
                  <w:shd w:val="clear" w:color="auto" w:fill="CCFFFF"/>
                  <w:vAlign w:val="center"/>
                </w:tcPr>
                <w:p w14:paraId="1B00961D" w14:textId="77777777" w:rsidR="00B67E52" w:rsidRPr="009B015A" w:rsidRDefault="00DD6090">
                  <w:pPr>
                    <w:jc w:val="center"/>
                    <w:rPr>
                      <w:b/>
                      <w:szCs w:val="21"/>
                    </w:rPr>
                  </w:pPr>
                  <w:r w:rsidRPr="009B015A">
                    <w:rPr>
                      <w:b/>
                      <w:szCs w:val="21"/>
                    </w:rPr>
                    <w:t>被交道路宽度</w:t>
                  </w:r>
                </w:p>
              </w:tc>
              <w:tc>
                <w:tcPr>
                  <w:tcW w:w="324" w:type="pct"/>
                  <w:vMerge w:val="restart"/>
                  <w:shd w:val="clear" w:color="auto" w:fill="CCFFFF"/>
                  <w:vAlign w:val="center"/>
                </w:tcPr>
                <w:p w14:paraId="008B8A51" w14:textId="77777777" w:rsidR="00B67E52" w:rsidRPr="009B015A" w:rsidRDefault="00DD6090">
                  <w:pPr>
                    <w:jc w:val="center"/>
                    <w:rPr>
                      <w:b/>
                      <w:szCs w:val="21"/>
                    </w:rPr>
                  </w:pPr>
                  <w:r w:rsidRPr="009B015A">
                    <w:rPr>
                      <w:b/>
                      <w:szCs w:val="21"/>
                    </w:rPr>
                    <w:t>处置长度</w:t>
                  </w:r>
                </w:p>
              </w:tc>
              <w:tc>
                <w:tcPr>
                  <w:tcW w:w="885" w:type="pct"/>
                  <w:vMerge w:val="restart"/>
                  <w:shd w:val="clear" w:color="auto" w:fill="CCFFFF"/>
                  <w:vAlign w:val="center"/>
                </w:tcPr>
                <w:p w14:paraId="0445E640" w14:textId="77777777" w:rsidR="00B67E52" w:rsidRPr="009B015A" w:rsidRDefault="00DD6090">
                  <w:pPr>
                    <w:jc w:val="center"/>
                    <w:rPr>
                      <w:b/>
                      <w:szCs w:val="21"/>
                    </w:rPr>
                  </w:pPr>
                  <w:r w:rsidRPr="009B015A">
                    <w:rPr>
                      <w:b/>
                      <w:szCs w:val="21"/>
                    </w:rPr>
                    <w:t>4cm</w:t>
                  </w:r>
                  <w:r w:rsidRPr="009B015A">
                    <w:rPr>
                      <w:b/>
                      <w:szCs w:val="21"/>
                    </w:rPr>
                    <w:t>厚</w:t>
                  </w:r>
                  <w:r w:rsidRPr="009B015A">
                    <w:rPr>
                      <w:b/>
                      <w:szCs w:val="21"/>
                    </w:rPr>
                    <w:t>AC-13C</w:t>
                  </w:r>
                  <w:r w:rsidRPr="009B015A">
                    <w:rPr>
                      <w:b/>
                      <w:szCs w:val="21"/>
                    </w:rPr>
                    <w:t>细粒式改性沥青混凝土（</w:t>
                  </w:r>
                  <w:r w:rsidRPr="009B015A">
                    <w:rPr>
                      <w:b/>
                      <w:szCs w:val="21"/>
                    </w:rPr>
                    <w:t xml:space="preserve"> m</w:t>
                  </w:r>
                  <w:r w:rsidRPr="009B015A">
                    <w:rPr>
                      <w:b/>
                      <w:szCs w:val="21"/>
                      <w:vertAlign w:val="superscript"/>
                    </w:rPr>
                    <w:t>2</w:t>
                  </w:r>
                  <w:r w:rsidRPr="009B015A">
                    <w:rPr>
                      <w:b/>
                      <w:szCs w:val="21"/>
                    </w:rPr>
                    <w:t>）</w:t>
                  </w:r>
                </w:p>
              </w:tc>
              <w:tc>
                <w:tcPr>
                  <w:tcW w:w="477" w:type="pct"/>
                  <w:vMerge w:val="restart"/>
                  <w:shd w:val="clear" w:color="auto" w:fill="CCFFFF"/>
                  <w:vAlign w:val="center"/>
                </w:tcPr>
                <w:p w14:paraId="089EC7CC" w14:textId="77777777" w:rsidR="00B67E52" w:rsidRPr="009B015A" w:rsidRDefault="00DD6090">
                  <w:pPr>
                    <w:jc w:val="center"/>
                    <w:rPr>
                      <w:b/>
                      <w:szCs w:val="21"/>
                    </w:rPr>
                  </w:pPr>
                  <w:r w:rsidRPr="009B015A">
                    <w:rPr>
                      <w:b/>
                      <w:szCs w:val="21"/>
                    </w:rPr>
                    <w:t>粘层（</w:t>
                  </w:r>
                  <w:r w:rsidRPr="009B015A">
                    <w:rPr>
                      <w:b/>
                      <w:szCs w:val="21"/>
                    </w:rPr>
                    <w:t>m</w:t>
                  </w:r>
                  <w:r w:rsidRPr="009B015A">
                    <w:rPr>
                      <w:b/>
                      <w:szCs w:val="21"/>
                      <w:vertAlign w:val="superscript"/>
                    </w:rPr>
                    <w:t>2</w:t>
                  </w:r>
                  <w:r w:rsidRPr="009B015A">
                    <w:rPr>
                      <w:b/>
                      <w:szCs w:val="21"/>
                    </w:rPr>
                    <w:t>）</w:t>
                  </w:r>
                </w:p>
              </w:tc>
              <w:tc>
                <w:tcPr>
                  <w:tcW w:w="751" w:type="pct"/>
                  <w:vMerge w:val="restart"/>
                  <w:shd w:val="clear" w:color="auto" w:fill="CCFFFF"/>
                  <w:vAlign w:val="center"/>
                </w:tcPr>
                <w:p w14:paraId="4E6391F7" w14:textId="77777777" w:rsidR="00B67E52" w:rsidRPr="009B015A" w:rsidRDefault="00DD6090">
                  <w:pPr>
                    <w:jc w:val="center"/>
                    <w:rPr>
                      <w:b/>
                      <w:szCs w:val="21"/>
                    </w:rPr>
                  </w:pPr>
                  <w:r w:rsidRPr="009B015A">
                    <w:rPr>
                      <w:b/>
                      <w:szCs w:val="21"/>
                    </w:rPr>
                    <w:t>6cm</w:t>
                  </w:r>
                  <w:r w:rsidRPr="009B015A">
                    <w:rPr>
                      <w:b/>
                      <w:szCs w:val="21"/>
                    </w:rPr>
                    <w:t>厚</w:t>
                  </w:r>
                  <w:r w:rsidRPr="009B015A">
                    <w:rPr>
                      <w:b/>
                      <w:szCs w:val="21"/>
                    </w:rPr>
                    <w:t>C-16C</w:t>
                  </w:r>
                  <w:r w:rsidRPr="009B015A">
                    <w:rPr>
                      <w:b/>
                      <w:szCs w:val="21"/>
                    </w:rPr>
                    <w:t>沥青混凝土（</w:t>
                  </w:r>
                  <w:r w:rsidRPr="009B015A">
                    <w:rPr>
                      <w:b/>
                      <w:szCs w:val="21"/>
                    </w:rPr>
                    <w:t>m</w:t>
                  </w:r>
                  <w:r w:rsidRPr="009B015A">
                    <w:rPr>
                      <w:b/>
                      <w:szCs w:val="21"/>
                      <w:vertAlign w:val="superscript"/>
                    </w:rPr>
                    <w:t>2</w:t>
                  </w:r>
                  <w:r w:rsidRPr="009B015A">
                    <w:rPr>
                      <w:b/>
                      <w:szCs w:val="21"/>
                    </w:rPr>
                    <w:t>）</w:t>
                  </w:r>
                </w:p>
              </w:tc>
              <w:tc>
                <w:tcPr>
                  <w:tcW w:w="627" w:type="pct"/>
                  <w:shd w:val="clear" w:color="auto" w:fill="CCFFFF"/>
                  <w:vAlign w:val="center"/>
                </w:tcPr>
                <w:p w14:paraId="5CE39BC8" w14:textId="77777777" w:rsidR="00B67E52" w:rsidRPr="009B015A" w:rsidRDefault="00DD6090">
                  <w:pPr>
                    <w:jc w:val="center"/>
                    <w:rPr>
                      <w:b/>
                      <w:szCs w:val="21"/>
                    </w:rPr>
                  </w:pPr>
                  <w:r w:rsidRPr="009B015A">
                    <w:rPr>
                      <w:b/>
                      <w:szCs w:val="21"/>
                    </w:rPr>
                    <w:t>排水</w:t>
                  </w:r>
                </w:p>
              </w:tc>
            </w:tr>
            <w:tr w:rsidR="00B67E52" w:rsidRPr="009B015A" w14:paraId="0AA904B7" w14:textId="77777777">
              <w:trPr>
                <w:trHeight w:val="340"/>
              </w:trPr>
              <w:tc>
                <w:tcPr>
                  <w:tcW w:w="180" w:type="pct"/>
                  <w:vMerge/>
                  <w:shd w:val="clear" w:color="auto" w:fill="CCFFFF"/>
                  <w:vAlign w:val="center"/>
                </w:tcPr>
                <w:p w14:paraId="766A63DA" w14:textId="77777777" w:rsidR="00B67E52" w:rsidRPr="009B015A" w:rsidRDefault="00B67E52">
                  <w:pPr>
                    <w:jc w:val="center"/>
                    <w:rPr>
                      <w:b/>
                      <w:szCs w:val="21"/>
                    </w:rPr>
                  </w:pPr>
                </w:p>
              </w:tc>
              <w:tc>
                <w:tcPr>
                  <w:tcW w:w="630" w:type="pct"/>
                  <w:vMerge/>
                  <w:shd w:val="clear" w:color="auto" w:fill="CCFFFF"/>
                  <w:vAlign w:val="center"/>
                </w:tcPr>
                <w:p w14:paraId="6A859582" w14:textId="77777777" w:rsidR="00B67E52" w:rsidRPr="009B015A" w:rsidRDefault="00B67E52">
                  <w:pPr>
                    <w:jc w:val="center"/>
                    <w:rPr>
                      <w:b/>
                      <w:szCs w:val="21"/>
                    </w:rPr>
                  </w:pPr>
                </w:p>
              </w:tc>
              <w:tc>
                <w:tcPr>
                  <w:tcW w:w="324" w:type="pct"/>
                  <w:vMerge/>
                  <w:shd w:val="clear" w:color="auto" w:fill="CCFFFF"/>
                  <w:vAlign w:val="center"/>
                </w:tcPr>
                <w:p w14:paraId="21C58B0C" w14:textId="77777777" w:rsidR="00B67E52" w:rsidRPr="009B015A" w:rsidRDefault="00B67E52">
                  <w:pPr>
                    <w:jc w:val="center"/>
                    <w:rPr>
                      <w:b/>
                      <w:szCs w:val="21"/>
                    </w:rPr>
                  </w:pPr>
                </w:p>
              </w:tc>
              <w:tc>
                <w:tcPr>
                  <w:tcW w:w="471" w:type="pct"/>
                  <w:vMerge/>
                  <w:shd w:val="clear" w:color="auto" w:fill="CCFFFF"/>
                  <w:vAlign w:val="center"/>
                </w:tcPr>
                <w:p w14:paraId="327417A3" w14:textId="77777777" w:rsidR="00B67E52" w:rsidRPr="009B015A" w:rsidRDefault="00B67E52">
                  <w:pPr>
                    <w:jc w:val="center"/>
                    <w:rPr>
                      <w:b/>
                      <w:szCs w:val="21"/>
                    </w:rPr>
                  </w:pPr>
                </w:p>
              </w:tc>
              <w:tc>
                <w:tcPr>
                  <w:tcW w:w="331" w:type="pct"/>
                  <w:vMerge/>
                  <w:shd w:val="clear" w:color="auto" w:fill="CCFFFF"/>
                  <w:vAlign w:val="center"/>
                </w:tcPr>
                <w:p w14:paraId="2ABB9E9C" w14:textId="77777777" w:rsidR="00B67E52" w:rsidRPr="009B015A" w:rsidRDefault="00B67E52">
                  <w:pPr>
                    <w:jc w:val="center"/>
                    <w:rPr>
                      <w:b/>
                      <w:szCs w:val="21"/>
                    </w:rPr>
                  </w:pPr>
                </w:p>
              </w:tc>
              <w:tc>
                <w:tcPr>
                  <w:tcW w:w="324" w:type="pct"/>
                  <w:vMerge/>
                  <w:shd w:val="clear" w:color="auto" w:fill="CCFFFF"/>
                  <w:vAlign w:val="center"/>
                </w:tcPr>
                <w:p w14:paraId="7AC08AB4" w14:textId="77777777" w:rsidR="00B67E52" w:rsidRPr="009B015A" w:rsidRDefault="00B67E52">
                  <w:pPr>
                    <w:jc w:val="center"/>
                    <w:rPr>
                      <w:b/>
                      <w:szCs w:val="21"/>
                    </w:rPr>
                  </w:pPr>
                </w:p>
              </w:tc>
              <w:tc>
                <w:tcPr>
                  <w:tcW w:w="885" w:type="pct"/>
                  <w:vMerge/>
                  <w:shd w:val="clear" w:color="auto" w:fill="CCFFFF"/>
                  <w:vAlign w:val="center"/>
                </w:tcPr>
                <w:p w14:paraId="479618E5" w14:textId="77777777" w:rsidR="00B67E52" w:rsidRPr="009B015A" w:rsidRDefault="00B67E52">
                  <w:pPr>
                    <w:jc w:val="center"/>
                    <w:rPr>
                      <w:b/>
                      <w:szCs w:val="21"/>
                    </w:rPr>
                  </w:pPr>
                </w:p>
              </w:tc>
              <w:tc>
                <w:tcPr>
                  <w:tcW w:w="477" w:type="pct"/>
                  <w:vMerge/>
                  <w:shd w:val="clear" w:color="auto" w:fill="CCFFFF"/>
                  <w:vAlign w:val="center"/>
                </w:tcPr>
                <w:p w14:paraId="6445EC9F" w14:textId="77777777" w:rsidR="00B67E52" w:rsidRPr="009B015A" w:rsidRDefault="00B67E52">
                  <w:pPr>
                    <w:jc w:val="center"/>
                    <w:rPr>
                      <w:b/>
                      <w:szCs w:val="21"/>
                    </w:rPr>
                  </w:pPr>
                </w:p>
              </w:tc>
              <w:tc>
                <w:tcPr>
                  <w:tcW w:w="751" w:type="pct"/>
                  <w:vMerge/>
                  <w:shd w:val="clear" w:color="auto" w:fill="CCFFFF"/>
                  <w:vAlign w:val="center"/>
                </w:tcPr>
                <w:p w14:paraId="69936B06" w14:textId="77777777" w:rsidR="00B67E52" w:rsidRPr="009B015A" w:rsidRDefault="00B67E52">
                  <w:pPr>
                    <w:jc w:val="center"/>
                    <w:rPr>
                      <w:b/>
                      <w:szCs w:val="21"/>
                    </w:rPr>
                  </w:pPr>
                </w:p>
              </w:tc>
              <w:tc>
                <w:tcPr>
                  <w:tcW w:w="627" w:type="pct"/>
                  <w:shd w:val="clear" w:color="auto" w:fill="CCFFFF"/>
                  <w:vAlign w:val="center"/>
                </w:tcPr>
                <w:p w14:paraId="577DA829" w14:textId="77777777" w:rsidR="00B67E52" w:rsidRPr="009B015A" w:rsidRDefault="00DD6090">
                  <w:pPr>
                    <w:jc w:val="center"/>
                    <w:rPr>
                      <w:b/>
                      <w:szCs w:val="21"/>
                    </w:rPr>
                  </w:pPr>
                  <w:r w:rsidRPr="009B015A">
                    <w:rPr>
                      <w:b/>
                      <w:szCs w:val="21"/>
                    </w:rPr>
                    <w:t>φ300mm</w:t>
                  </w:r>
                  <w:r w:rsidRPr="009B015A">
                    <w:rPr>
                      <w:b/>
                      <w:szCs w:val="21"/>
                    </w:rPr>
                    <w:t>圆管涵（</w:t>
                  </w:r>
                  <w:r w:rsidRPr="009B015A">
                    <w:rPr>
                      <w:b/>
                      <w:szCs w:val="21"/>
                    </w:rPr>
                    <w:t>m</w:t>
                  </w:r>
                  <w:r w:rsidRPr="009B015A">
                    <w:rPr>
                      <w:b/>
                      <w:szCs w:val="21"/>
                    </w:rPr>
                    <w:t>）</w:t>
                  </w:r>
                </w:p>
              </w:tc>
            </w:tr>
            <w:bookmarkEnd w:id="27"/>
            <w:tr w:rsidR="00B67E52" w:rsidRPr="009B015A" w14:paraId="070359C2" w14:textId="77777777">
              <w:trPr>
                <w:trHeight w:val="340"/>
              </w:trPr>
              <w:tc>
                <w:tcPr>
                  <w:tcW w:w="180" w:type="pct"/>
                  <w:shd w:val="clear" w:color="auto" w:fill="auto"/>
                  <w:vAlign w:val="center"/>
                </w:tcPr>
                <w:p w14:paraId="11268F77" w14:textId="77777777" w:rsidR="00B67E52" w:rsidRPr="009B015A" w:rsidRDefault="00DD6090">
                  <w:pPr>
                    <w:jc w:val="center"/>
                    <w:rPr>
                      <w:bCs/>
                      <w:szCs w:val="21"/>
                    </w:rPr>
                  </w:pPr>
                  <w:r w:rsidRPr="009B015A">
                    <w:rPr>
                      <w:bCs/>
                      <w:szCs w:val="21"/>
                    </w:rPr>
                    <w:t>1</w:t>
                  </w:r>
                </w:p>
              </w:tc>
              <w:tc>
                <w:tcPr>
                  <w:tcW w:w="630" w:type="pct"/>
                  <w:shd w:val="clear" w:color="auto" w:fill="auto"/>
                  <w:vAlign w:val="center"/>
                </w:tcPr>
                <w:p w14:paraId="0F5A7770" w14:textId="77777777" w:rsidR="00B67E52" w:rsidRPr="009B015A" w:rsidRDefault="00DD6090">
                  <w:pPr>
                    <w:jc w:val="center"/>
                    <w:rPr>
                      <w:bCs/>
                      <w:szCs w:val="21"/>
                    </w:rPr>
                  </w:pPr>
                  <w:r w:rsidRPr="009B015A">
                    <w:rPr>
                      <w:bCs/>
                      <w:szCs w:val="21"/>
                    </w:rPr>
                    <w:t>K0+115</w:t>
                  </w:r>
                </w:p>
              </w:tc>
              <w:tc>
                <w:tcPr>
                  <w:tcW w:w="324" w:type="pct"/>
                  <w:shd w:val="clear" w:color="auto" w:fill="auto"/>
                  <w:vAlign w:val="center"/>
                </w:tcPr>
                <w:p w14:paraId="1CA4C7CD"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7891BB37"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09C83295"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60492C82"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723D61C6"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37DCCE02"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2CD7FDEA"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7534D604" w14:textId="77777777" w:rsidR="00B67E52" w:rsidRPr="009B015A" w:rsidRDefault="00DD6090">
                  <w:pPr>
                    <w:jc w:val="center"/>
                    <w:rPr>
                      <w:bCs/>
                      <w:szCs w:val="21"/>
                    </w:rPr>
                  </w:pPr>
                  <w:r w:rsidRPr="009B015A">
                    <w:rPr>
                      <w:bCs/>
                      <w:szCs w:val="21"/>
                    </w:rPr>
                    <w:t>3.8</w:t>
                  </w:r>
                </w:p>
              </w:tc>
            </w:tr>
            <w:tr w:rsidR="00B67E52" w:rsidRPr="009B015A" w14:paraId="0E43CECD" w14:textId="77777777">
              <w:trPr>
                <w:trHeight w:val="340"/>
              </w:trPr>
              <w:tc>
                <w:tcPr>
                  <w:tcW w:w="180" w:type="pct"/>
                  <w:shd w:val="clear" w:color="auto" w:fill="auto"/>
                  <w:vAlign w:val="center"/>
                </w:tcPr>
                <w:p w14:paraId="26971629" w14:textId="77777777" w:rsidR="00B67E52" w:rsidRPr="009B015A" w:rsidRDefault="00DD6090">
                  <w:pPr>
                    <w:jc w:val="center"/>
                    <w:rPr>
                      <w:bCs/>
                      <w:szCs w:val="21"/>
                    </w:rPr>
                  </w:pPr>
                  <w:r w:rsidRPr="009B015A">
                    <w:rPr>
                      <w:bCs/>
                      <w:szCs w:val="21"/>
                    </w:rPr>
                    <w:t>2</w:t>
                  </w:r>
                </w:p>
              </w:tc>
              <w:tc>
                <w:tcPr>
                  <w:tcW w:w="630" w:type="pct"/>
                  <w:shd w:val="clear" w:color="auto" w:fill="auto"/>
                  <w:vAlign w:val="center"/>
                </w:tcPr>
                <w:p w14:paraId="0D39DC98" w14:textId="77777777" w:rsidR="00B67E52" w:rsidRPr="009B015A" w:rsidRDefault="00DD6090">
                  <w:pPr>
                    <w:jc w:val="center"/>
                    <w:rPr>
                      <w:bCs/>
                      <w:szCs w:val="21"/>
                    </w:rPr>
                  </w:pPr>
                  <w:r w:rsidRPr="009B015A">
                    <w:rPr>
                      <w:bCs/>
                      <w:szCs w:val="21"/>
                    </w:rPr>
                    <w:t>K0+130</w:t>
                  </w:r>
                </w:p>
              </w:tc>
              <w:tc>
                <w:tcPr>
                  <w:tcW w:w="324" w:type="pct"/>
                  <w:shd w:val="clear" w:color="auto" w:fill="auto"/>
                  <w:vAlign w:val="center"/>
                </w:tcPr>
                <w:p w14:paraId="7FD06172"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78375563"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7DD3A448"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3B525EF5"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6211C022"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5E04BE1A"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76FDDEE8"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045D66F7" w14:textId="77777777" w:rsidR="00B67E52" w:rsidRPr="009B015A" w:rsidRDefault="00DD6090">
                  <w:pPr>
                    <w:jc w:val="center"/>
                    <w:rPr>
                      <w:bCs/>
                      <w:szCs w:val="21"/>
                    </w:rPr>
                  </w:pPr>
                  <w:r w:rsidRPr="009B015A">
                    <w:rPr>
                      <w:bCs/>
                      <w:szCs w:val="21"/>
                    </w:rPr>
                    <w:t>--</w:t>
                  </w:r>
                </w:p>
              </w:tc>
            </w:tr>
            <w:tr w:rsidR="00B67E52" w:rsidRPr="009B015A" w14:paraId="06389BB3" w14:textId="77777777">
              <w:trPr>
                <w:trHeight w:val="340"/>
              </w:trPr>
              <w:tc>
                <w:tcPr>
                  <w:tcW w:w="180" w:type="pct"/>
                  <w:shd w:val="clear" w:color="auto" w:fill="auto"/>
                  <w:vAlign w:val="center"/>
                </w:tcPr>
                <w:p w14:paraId="5A61435F" w14:textId="77777777" w:rsidR="00B67E52" w:rsidRPr="009B015A" w:rsidRDefault="00DD6090">
                  <w:pPr>
                    <w:jc w:val="center"/>
                    <w:rPr>
                      <w:bCs/>
                      <w:szCs w:val="21"/>
                    </w:rPr>
                  </w:pPr>
                  <w:r w:rsidRPr="009B015A">
                    <w:rPr>
                      <w:bCs/>
                      <w:szCs w:val="21"/>
                    </w:rPr>
                    <w:t>3</w:t>
                  </w:r>
                </w:p>
              </w:tc>
              <w:tc>
                <w:tcPr>
                  <w:tcW w:w="630" w:type="pct"/>
                  <w:shd w:val="clear" w:color="auto" w:fill="auto"/>
                  <w:vAlign w:val="center"/>
                </w:tcPr>
                <w:p w14:paraId="6062767E" w14:textId="77777777" w:rsidR="00B67E52" w:rsidRPr="009B015A" w:rsidRDefault="00DD6090">
                  <w:pPr>
                    <w:jc w:val="center"/>
                    <w:rPr>
                      <w:bCs/>
                      <w:szCs w:val="21"/>
                    </w:rPr>
                  </w:pPr>
                  <w:r w:rsidRPr="009B015A">
                    <w:rPr>
                      <w:bCs/>
                      <w:szCs w:val="21"/>
                    </w:rPr>
                    <w:t>K0+445</w:t>
                  </w:r>
                </w:p>
              </w:tc>
              <w:tc>
                <w:tcPr>
                  <w:tcW w:w="324" w:type="pct"/>
                  <w:shd w:val="clear" w:color="auto" w:fill="auto"/>
                  <w:vAlign w:val="center"/>
                </w:tcPr>
                <w:p w14:paraId="3C689797"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138C5134"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0913E719"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5B956E31"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0EB12BEA"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3DEE68E1"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7E3A5467"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1EC4FD5D" w14:textId="77777777" w:rsidR="00B67E52" w:rsidRPr="009B015A" w:rsidRDefault="00DD6090">
                  <w:pPr>
                    <w:jc w:val="center"/>
                    <w:rPr>
                      <w:bCs/>
                      <w:szCs w:val="21"/>
                    </w:rPr>
                  </w:pPr>
                  <w:r w:rsidRPr="009B015A">
                    <w:rPr>
                      <w:bCs/>
                      <w:szCs w:val="21"/>
                    </w:rPr>
                    <w:t>--</w:t>
                  </w:r>
                </w:p>
              </w:tc>
            </w:tr>
            <w:tr w:rsidR="00B67E52" w:rsidRPr="009B015A" w14:paraId="022CD165" w14:textId="77777777">
              <w:trPr>
                <w:trHeight w:val="340"/>
              </w:trPr>
              <w:tc>
                <w:tcPr>
                  <w:tcW w:w="180" w:type="pct"/>
                  <w:shd w:val="clear" w:color="auto" w:fill="auto"/>
                  <w:vAlign w:val="center"/>
                </w:tcPr>
                <w:p w14:paraId="44B9DD5F" w14:textId="77777777" w:rsidR="00B67E52" w:rsidRPr="009B015A" w:rsidRDefault="00DD6090">
                  <w:pPr>
                    <w:jc w:val="center"/>
                    <w:rPr>
                      <w:bCs/>
                      <w:szCs w:val="21"/>
                    </w:rPr>
                  </w:pPr>
                  <w:r w:rsidRPr="009B015A">
                    <w:rPr>
                      <w:bCs/>
                      <w:szCs w:val="21"/>
                    </w:rPr>
                    <w:t>4</w:t>
                  </w:r>
                </w:p>
              </w:tc>
              <w:tc>
                <w:tcPr>
                  <w:tcW w:w="630" w:type="pct"/>
                  <w:shd w:val="clear" w:color="auto" w:fill="auto"/>
                  <w:vAlign w:val="center"/>
                </w:tcPr>
                <w:p w14:paraId="296E59F5" w14:textId="77777777" w:rsidR="00B67E52" w:rsidRPr="009B015A" w:rsidRDefault="00DD6090">
                  <w:pPr>
                    <w:jc w:val="center"/>
                    <w:rPr>
                      <w:bCs/>
                      <w:szCs w:val="21"/>
                    </w:rPr>
                  </w:pPr>
                  <w:r w:rsidRPr="009B015A">
                    <w:rPr>
                      <w:bCs/>
                      <w:szCs w:val="21"/>
                    </w:rPr>
                    <w:t>K0+548</w:t>
                  </w:r>
                </w:p>
              </w:tc>
              <w:tc>
                <w:tcPr>
                  <w:tcW w:w="324" w:type="pct"/>
                  <w:shd w:val="clear" w:color="auto" w:fill="auto"/>
                  <w:vAlign w:val="center"/>
                </w:tcPr>
                <w:p w14:paraId="097DDAAF"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3C3B1469"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418AD9C2"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06D0CA9C"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12F98210"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08FF6CEB"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4A022353"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4F120A95" w14:textId="77777777" w:rsidR="00B67E52" w:rsidRPr="009B015A" w:rsidRDefault="00DD6090">
                  <w:pPr>
                    <w:jc w:val="center"/>
                    <w:rPr>
                      <w:bCs/>
                      <w:szCs w:val="21"/>
                    </w:rPr>
                  </w:pPr>
                  <w:r w:rsidRPr="009B015A">
                    <w:rPr>
                      <w:bCs/>
                      <w:szCs w:val="21"/>
                    </w:rPr>
                    <w:t>--</w:t>
                  </w:r>
                </w:p>
              </w:tc>
            </w:tr>
            <w:tr w:rsidR="00B67E52" w:rsidRPr="009B015A" w14:paraId="4D7CA9A9" w14:textId="77777777">
              <w:trPr>
                <w:trHeight w:val="340"/>
              </w:trPr>
              <w:tc>
                <w:tcPr>
                  <w:tcW w:w="180" w:type="pct"/>
                  <w:shd w:val="clear" w:color="auto" w:fill="auto"/>
                  <w:vAlign w:val="center"/>
                </w:tcPr>
                <w:p w14:paraId="0C69CC50" w14:textId="77777777" w:rsidR="00B67E52" w:rsidRPr="009B015A" w:rsidRDefault="00DD6090">
                  <w:pPr>
                    <w:jc w:val="center"/>
                    <w:rPr>
                      <w:bCs/>
                      <w:szCs w:val="21"/>
                    </w:rPr>
                  </w:pPr>
                  <w:r w:rsidRPr="009B015A">
                    <w:rPr>
                      <w:bCs/>
                      <w:szCs w:val="21"/>
                    </w:rPr>
                    <w:t>5</w:t>
                  </w:r>
                </w:p>
              </w:tc>
              <w:tc>
                <w:tcPr>
                  <w:tcW w:w="630" w:type="pct"/>
                  <w:shd w:val="clear" w:color="auto" w:fill="auto"/>
                  <w:vAlign w:val="center"/>
                </w:tcPr>
                <w:p w14:paraId="51CFCA84" w14:textId="77777777" w:rsidR="00B67E52" w:rsidRPr="009B015A" w:rsidRDefault="00DD6090">
                  <w:pPr>
                    <w:jc w:val="center"/>
                    <w:rPr>
                      <w:bCs/>
                      <w:szCs w:val="21"/>
                    </w:rPr>
                  </w:pPr>
                  <w:r w:rsidRPr="009B015A">
                    <w:rPr>
                      <w:bCs/>
                      <w:szCs w:val="21"/>
                    </w:rPr>
                    <w:t>K0+648</w:t>
                  </w:r>
                </w:p>
              </w:tc>
              <w:tc>
                <w:tcPr>
                  <w:tcW w:w="324" w:type="pct"/>
                  <w:shd w:val="clear" w:color="auto" w:fill="auto"/>
                  <w:vAlign w:val="center"/>
                </w:tcPr>
                <w:p w14:paraId="2B99164B"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2AF8F877"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2C60B011"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144F56EB"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42C62793" w14:textId="77777777" w:rsidR="00B67E52" w:rsidRPr="009B015A" w:rsidRDefault="00DD6090">
                  <w:pPr>
                    <w:jc w:val="center"/>
                    <w:rPr>
                      <w:bCs/>
                      <w:szCs w:val="21"/>
                    </w:rPr>
                  </w:pPr>
                  <w:r w:rsidRPr="009B015A">
                    <w:rPr>
                      <w:bCs/>
                      <w:szCs w:val="21"/>
                    </w:rPr>
                    <w:t>55.1</w:t>
                  </w:r>
                </w:p>
              </w:tc>
              <w:tc>
                <w:tcPr>
                  <w:tcW w:w="477" w:type="pct"/>
                  <w:shd w:val="clear" w:color="auto" w:fill="auto"/>
                  <w:vAlign w:val="center"/>
                </w:tcPr>
                <w:p w14:paraId="46E900B4"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73CCCC1C"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12BF3C65" w14:textId="77777777" w:rsidR="00B67E52" w:rsidRPr="009B015A" w:rsidRDefault="00DD6090">
                  <w:pPr>
                    <w:jc w:val="center"/>
                    <w:rPr>
                      <w:bCs/>
                      <w:szCs w:val="21"/>
                    </w:rPr>
                  </w:pPr>
                  <w:r w:rsidRPr="009B015A">
                    <w:rPr>
                      <w:bCs/>
                      <w:szCs w:val="21"/>
                    </w:rPr>
                    <w:t>--</w:t>
                  </w:r>
                </w:p>
              </w:tc>
            </w:tr>
            <w:tr w:rsidR="00B67E52" w:rsidRPr="009B015A" w14:paraId="5ABBBC62" w14:textId="77777777">
              <w:trPr>
                <w:trHeight w:val="340"/>
              </w:trPr>
              <w:tc>
                <w:tcPr>
                  <w:tcW w:w="180" w:type="pct"/>
                  <w:shd w:val="clear" w:color="auto" w:fill="auto"/>
                  <w:vAlign w:val="center"/>
                </w:tcPr>
                <w:p w14:paraId="4285905C" w14:textId="77777777" w:rsidR="00B67E52" w:rsidRPr="009B015A" w:rsidRDefault="00DD6090">
                  <w:pPr>
                    <w:jc w:val="center"/>
                    <w:rPr>
                      <w:bCs/>
                      <w:szCs w:val="21"/>
                    </w:rPr>
                  </w:pPr>
                  <w:r w:rsidRPr="009B015A">
                    <w:rPr>
                      <w:bCs/>
                      <w:szCs w:val="21"/>
                    </w:rPr>
                    <w:t>6</w:t>
                  </w:r>
                </w:p>
              </w:tc>
              <w:tc>
                <w:tcPr>
                  <w:tcW w:w="630" w:type="pct"/>
                  <w:shd w:val="clear" w:color="auto" w:fill="auto"/>
                  <w:vAlign w:val="center"/>
                </w:tcPr>
                <w:p w14:paraId="18FFFCB4" w14:textId="77777777" w:rsidR="00B67E52" w:rsidRPr="009B015A" w:rsidRDefault="00DD6090">
                  <w:pPr>
                    <w:jc w:val="center"/>
                    <w:rPr>
                      <w:bCs/>
                      <w:szCs w:val="21"/>
                    </w:rPr>
                  </w:pPr>
                  <w:r w:rsidRPr="009B015A">
                    <w:rPr>
                      <w:bCs/>
                      <w:szCs w:val="21"/>
                    </w:rPr>
                    <w:t>K0+800</w:t>
                  </w:r>
                </w:p>
              </w:tc>
              <w:tc>
                <w:tcPr>
                  <w:tcW w:w="324" w:type="pct"/>
                  <w:shd w:val="clear" w:color="auto" w:fill="auto"/>
                  <w:vAlign w:val="center"/>
                </w:tcPr>
                <w:p w14:paraId="2F8E52B8"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020821B5"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0D01CD76"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1933DDE5"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75D4633C"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6FEFE992"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61E07681"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7B2F256D" w14:textId="77777777" w:rsidR="00B67E52" w:rsidRPr="009B015A" w:rsidRDefault="00DD6090">
                  <w:pPr>
                    <w:jc w:val="center"/>
                    <w:rPr>
                      <w:bCs/>
                      <w:szCs w:val="21"/>
                    </w:rPr>
                  </w:pPr>
                  <w:r w:rsidRPr="009B015A">
                    <w:rPr>
                      <w:bCs/>
                      <w:szCs w:val="21"/>
                    </w:rPr>
                    <w:t>--</w:t>
                  </w:r>
                </w:p>
              </w:tc>
            </w:tr>
            <w:tr w:rsidR="00B67E52" w:rsidRPr="009B015A" w14:paraId="03A059BB" w14:textId="77777777">
              <w:trPr>
                <w:trHeight w:val="340"/>
              </w:trPr>
              <w:tc>
                <w:tcPr>
                  <w:tcW w:w="180" w:type="pct"/>
                  <w:shd w:val="clear" w:color="auto" w:fill="auto"/>
                  <w:vAlign w:val="center"/>
                </w:tcPr>
                <w:p w14:paraId="6F36EA1E" w14:textId="77777777" w:rsidR="00B67E52" w:rsidRPr="009B015A" w:rsidRDefault="00DD6090">
                  <w:pPr>
                    <w:jc w:val="center"/>
                    <w:rPr>
                      <w:bCs/>
                      <w:szCs w:val="21"/>
                    </w:rPr>
                  </w:pPr>
                  <w:r w:rsidRPr="009B015A">
                    <w:rPr>
                      <w:bCs/>
                      <w:szCs w:val="21"/>
                    </w:rPr>
                    <w:t>7</w:t>
                  </w:r>
                </w:p>
              </w:tc>
              <w:tc>
                <w:tcPr>
                  <w:tcW w:w="630" w:type="pct"/>
                  <w:shd w:val="clear" w:color="auto" w:fill="auto"/>
                  <w:vAlign w:val="center"/>
                </w:tcPr>
                <w:p w14:paraId="28C07E08" w14:textId="77777777" w:rsidR="00B67E52" w:rsidRPr="009B015A" w:rsidRDefault="00DD6090">
                  <w:pPr>
                    <w:jc w:val="center"/>
                    <w:rPr>
                      <w:bCs/>
                      <w:szCs w:val="21"/>
                    </w:rPr>
                  </w:pPr>
                  <w:r w:rsidRPr="009B015A">
                    <w:rPr>
                      <w:bCs/>
                      <w:szCs w:val="21"/>
                    </w:rPr>
                    <w:t>K0+883</w:t>
                  </w:r>
                </w:p>
              </w:tc>
              <w:tc>
                <w:tcPr>
                  <w:tcW w:w="324" w:type="pct"/>
                  <w:shd w:val="clear" w:color="auto" w:fill="auto"/>
                  <w:vAlign w:val="center"/>
                </w:tcPr>
                <w:p w14:paraId="7BAFB991"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1F6EE684"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7C8E0CB9"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708B0CF1"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17C5D95"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3B1EE37D"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2B09FB64"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38FE0205" w14:textId="77777777" w:rsidR="00B67E52" w:rsidRPr="009B015A" w:rsidRDefault="00DD6090">
                  <w:pPr>
                    <w:jc w:val="center"/>
                    <w:rPr>
                      <w:bCs/>
                      <w:szCs w:val="21"/>
                    </w:rPr>
                  </w:pPr>
                  <w:r w:rsidRPr="009B015A">
                    <w:rPr>
                      <w:bCs/>
                      <w:szCs w:val="21"/>
                    </w:rPr>
                    <w:t>--</w:t>
                  </w:r>
                </w:p>
              </w:tc>
            </w:tr>
            <w:tr w:rsidR="00B67E52" w:rsidRPr="009B015A" w14:paraId="638CDD54" w14:textId="77777777">
              <w:trPr>
                <w:trHeight w:val="340"/>
              </w:trPr>
              <w:tc>
                <w:tcPr>
                  <w:tcW w:w="180" w:type="pct"/>
                  <w:shd w:val="clear" w:color="auto" w:fill="auto"/>
                  <w:vAlign w:val="center"/>
                </w:tcPr>
                <w:p w14:paraId="399EFB3A" w14:textId="77777777" w:rsidR="00B67E52" w:rsidRPr="009B015A" w:rsidRDefault="00DD6090">
                  <w:pPr>
                    <w:jc w:val="center"/>
                    <w:rPr>
                      <w:bCs/>
                      <w:szCs w:val="21"/>
                    </w:rPr>
                  </w:pPr>
                  <w:r w:rsidRPr="009B015A">
                    <w:rPr>
                      <w:bCs/>
                      <w:szCs w:val="21"/>
                    </w:rPr>
                    <w:t>8</w:t>
                  </w:r>
                </w:p>
              </w:tc>
              <w:tc>
                <w:tcPr>
                  <w:tcW w:w="630" w:type="pct"/>
                  <w:shd w:val="clear" w:color="auto" w:fill="auto"/>
                  <w:vAlign w:val="center"/>
                </w:tcPr>
                <w:p w14:paraId="2318C4ED" w14:textId="77777777" w:rsidR="00B67E52" w:rsidRPr="009B015A" w:rsidRDefault="00DD6090">
                  <w:pPr>
                    <w:jc w:val="center"/>
                    <w:rPr>
                      <w:bCs/>
                      <w:szCs w:val="21"/>
                    </w:rPr>
                  </w:pPr>
                  <w:r w:rsidRPr="009B015A">
                    <w:rPr>
                      <w:bCs/>
                      <w:szCs w:val="21"/>
                    </w:rPr>
                    <w:t>K1+040</w:t>
                  </w:r>
                </w:p>
              </w:tc>
              <w:tc>
                <w:tcPr>
                  <w:tcW w:w="324" w:type="pct"/>
                  <w:shd w:val="clear" w:color="auto" w:fill="auto"/>
                  <w:vAlign w:val="center"/>
                </w:tcPr>
                <w:p w14:paraId="08477E4F"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39C557BE"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62C3F2F5"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124C802A"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1BDD98F6"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1F41D6B5"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3BD6A037"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33CD3C3E" w14:textId="77777777" w:rsidR="00B67E52" w:rsidRPr="009B015A" w:rsidRDefault="00DD6090">
                  <w:pPr>
                    <w:jc w:val="center"/>
                    <w:rPr>
                      <w:bCs/>
                      <w:szCs w:val="21"/>
                    </w:rPr>
                  </w:pPr>
                  <w:r w:rsidRPr="009B015A">
                    <w:rPr>
                      <w:bCs/>
                      <w:szCs w:val="21"/>
                    </w:rPr>
                    <w:t>--</w:t>
                  </w:r>
                </w:p>
              </w:tc>
            </w:tr>
            <w:tr w:rsidR="00B67E52" w:rsidRPr="009B015A" w14:paraId="147E7935" w14:textId="77777777">
              <w:trPr>
                <w:trHeight w:val="340"/>
              </w:trPr>
              <w:tc>
                <w:tcPr>
                  <w:tcW w:w="180" w:type="pct"/>
                  <w:shd w:val="clear" w:color="auto" w:fill="auto"/>
                  <w:vAlign w:val="center"/>
                </w:tcPr>
                <w:p w14:paraId="2E13D24F" w14:textId="77777777" w:rsidR="00B67E52" w:rsidRPr="009B015A" w:rsidRDefault="00DD6090">
                  <w:pPr>
                    <w:jc w:val="center"/>
                    <w:rPr>
                      <w:bCs/>
                      <w:szCs w:val="21"/>
                    </w:rPr>
                  </w:pPr>
                  <w:r w:rsidRPr="009B015A">
                    <w:rPr>
                      <w:bCs/>
                      <w:szCs w:val="21"/>
                    </w:rPr>
                    <w:t>9</w:t>
                  </w:r>
                </w:p>
              </w:tc>
              <w:tc>
                <w:tcPr>
                  <w:tcW w:w="630" w:type="pct"/>
                  <w:shd w:val="clear" w:color="auto" w:fill="auto"/>
                  <w:vAlign w:val="center"/>
                </w:tcPr>
                <w:p w14:paraId="4977DEAA" w14:textId="77777777" w:rsidR="00B67E52" w:rsidRPr="009B015A" w:rsidRDefault="00DD6090">
                  <w:pPr>
                    <w:jc w:val="center"/>
                    <w:rPr>
                      <w:bCs/>
                      <w:szCs w:val="21"/>
                    </w:rPr>
                  </w:pPr>
                  <w:r w:rsidRPr="009B015A">
                    <w:rPr>
                      <w:bCs/>
                      <w:szCs w:val="21"/>
                    </w:rPr>
                    <w:t>K1+135</w:t>
                  </w:r>
                </w:p>
              </w:tc>
              <w:tc>
                <w:tcPr>
                  <w:tcW w:w="324" w:type="pct"/>
                  <w:shd w:val="clear" w:color="auto" w:fill="auto"/>
                  <w:vAlign w:val="center"/>
                </w:tcPr>
                <w:p w14:paraId="16A601EB"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79A445E5"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2E1A64DE"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459C6A18"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1C9F0592"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1BA56644"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33510955"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46DFD86C" w14:textId="77777777" w:rsidR="00B67E52" w:rsidRPr="009B015A" w:rsidRDefault="00DD6090">
                  <w:pPr>
                    <w:jc w:val="center"/>
                    <w:rPr>
                      <w:bCs/>
                      <w:szCs w:val="21"/>
                    </w:rPr>
                  </w:pPr>
                  <w:r w:rsidRPr="009B015A">
                    <w:rPr>
                      <w:bCs/>
                      <w:szCs w:val="21"/>
                    </w:rPr>
                    <w:t>--</w:t>
                  </w:r>
                </w:p>
              </w:tc>
            </w:tr>
            <w:tr w:rsidR="00B67E52" w:rsidRPr="009B015A" w14:paraId="6A2BDCFF" w14:textId="77777777">
              <w:trPr>
                <w:trHeight w:val="340"/>
              </w:trPr>
              <w:tc>
                <w:tcPr>
                  <w:tcW w:w="180" w:type="pct"/>
                  <w:shd w:val="clear" w:color="auto" w:fill="auto"/>
                  <w:vAlign w:val="center"/>
                </w:tcPr>
                <w:p w14:paraId="52FCB527" w14:textId="77777777" w:rsidR="00B67E52" w:rsidRPr="009B015A" w:rsidRDefault="00DD6090">
                  <w:pPr>
                    <w:jc w:val="center"/>
                    <w:rPr>
                      <w:bCs/>
                      <w:szCs w:val="21"/>
                    </w:rPr>
                  </w:pPr>
                  <w:r w:rsidRPr="009B015A">
                    <w:rPr>
                      <w:bCs/>
                      <w:szCs w:val="21"/>
                    </w:rPr>
                    <w:t>10</w:t>
                  </w:r>
                </w:p>
              </w:tc>
              <w:tc>
                <w:tcPr>
                  <w:tcW w:w="630" w:type="pct"/>
                  <w:shd w:val="clear" w:color="auto" w:fill="auto"/>
                  <w:vAlign w:val="center"/>
                </w:tcPr>
                <w:p w14:paraId="43BE7D46" w14:textId="77777777" w:rsidR="00B67E52" w:rsidRPr="009B015A" w:rsidRDefault="00DD6090">
                  <w:pPr>
                    <w:jc w:val="center"/>
                    <w:rPr>
                      <w:bCs/>
                      <w:szCs w:val="21"/>
                    </w:rPr>
                  </w:pPr>
                  <w:r w:rsidRPr="009B015A">
                    <w:rPr>
                      <w:bCs/>
                      <w:szCs w:val="21"/>
                    </w:rPr>
                    <w:t>K1+728</w:t>
                  </w:r>
                </w:p>
              </w:tc>
              <w:tc>
                <w:tcPr>
                  <w:tcW w:w="324" w:type="pct"/>
                  <w:shd w:val="clear" w:color="auto" w:fill="auto"/>
                  <w:vAlign w:val="center"/>
                </w:tcPr>
                <w:p w14:paraId="7DD8B3AD"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7D71FE76"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93BF692"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2C6F02B3"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39C767B1" w14:textId="77777777" w:rsidR="00B67E52" w:rsidRPr="009B015A" w:rsidRDefault="00DD6090">
                  <w:pPr>
                    <w:jc w:val="center"/>
                    <w:rPr>
                      <w:bCs/>
                      <w:szCs w:val="21"/>
                    </w:rPr>
                  </w:pPr>
                  <w:r w:rsidRPr="009B015A">
                    <w:rPr>
                      <w:bCs/>
                      <w:szCs w:val="21"/>
                    </w:rPr>
                    <w:t>55.1</w:t>
                  </w:r>
                </w:p>
              </w:tc>
              <w:tc>
                <w:tcPr>
                  <w:tcW w:w="477" w:type="pct"/>
                  <w:shd w:val="clear" w:color="auto" w:fill="auto"/>
                  <w:vAlign w:val="center"/>
                </w:tcPr>
                <w:p w14:paraId="31E1C2E6"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3CFEC3FA"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14B1202B" w14:textId="77777777" w:rsidR="00B67E52" w:rsidRPr="009B015A" w:rsidRDefault="00DD6090">
                  <w:pPr>
                    <w:jc w:val="center"/>
                    <w:rPr>
                      <w:bCs/>
                      <w:szCs w:val="21"/>
                    </w:rPr>
                  </w:pPr>
                  <w:r w:rsidRPr="009B015A">
                    <w:rPr>
                      <w:bCs/>
                      <w:szCs w:val="21"/>
                    </w:rPr>
                    <w:t>--</w:t>
                  </w:r>
                </w:p>
              </w:tc>
            </w:tr>
            <w:tr w:rsidR="00B67E52" w:rsidRPr="009B015A" w14:paraId="5FA75C18" w14:textId="77777777">
              <w:trPr>
                <w:trHeight w:val="340"/>
              </w:trPr>
              <w:tc>
                <w:tcPr>
                  <w:tcW w:w="180" w:type="pct"/>
                  <w:shd w:val="clear" w:color="auto" w:fill="auto"/>
                  <w:vAlign w:val="center"/>
                </w:tcPr>
                <w:p w14:paraId="2FCA1880" w14:textId="77777777" w:rsidR="00B67E52" w:rsidRPr="009B015A" w:rsidRDefault="00DD6090">
                  <w:pPr>
                    <w:jc w:val="center"/>
                    <w:rPr>
                      <w:bCs/>
                      <w:szCs w:val="21"/>
                    </w:rPr>
                  </w:pPr>
                  <w:r w:rsidRPr="009B015A">
                    <w:rPr>
                      <w:bCs/>
                      <w:szCs w:val="21"/>
                    </w:rPr>
                    <w:t>11</w:t>
                  </w:r>
                </w:p>
              </w:tc>
              <w:tc>
                <w:tcPr>
                  <w:tcW w:w="630" w:type="pct"/>
                  <w:shd w:val="clear" w:color="auto" w:fill="auto"/>
                  <w:vAlign w:val="center"/>
                </w:tcPr>
                <w:p w14:paraId="771AB59F" w14:textId="77777777" w:rsidR="00B67E52" w:rsidRPr="009B015A" w:rsidRDefault="00DD6090">
                  <w:pPr>
                    <w:jc w:val="center"/>
                    <w:rPr>
                      <w:bCs/>
                      <w:szCs w:val="21"/>
                    </w:rPr>
                  </w:pPr>
                  <w:r w:rsidRPr="009B015A">
                    <w:rPr>
                      <w:bCs/>
                      <w:szCs w:val="21"/>
                    </w:rPr>
                    <w:t>K1+778</w:t>
                  </w:r>
                </w:p>
              </w:tc>
              <w:tc>
                <w:tcPr>
                  <w:tcW w:w="324" w:type="pct"/>
                  <w:shd w:val="clear" w:color="auto" w:fill="auto"/>
                  <w:vAlign w:val="center"/>
                </w:tcPr>
                <w:p w14:paraId="56B68DC5"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3469A5E5"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540E082C"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395C72DA"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AAEDA22"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10F30207"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55A17872"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2E968635" w14:textId="77777777" w:rsidR="00B67E52" w:rsidRPr="009B015A" w:rsidRDefault="00DD6090">
                  <w:pPr>
                    <w:jc w:val="center"/>
                    <w:rPr>
                      <w:bCs/>
                      <w:szCs w:val="21"/>
                    </w:rPr>
                  </w:pPr>
                  <w:r w:rsidRPr="009B015A">
                    <w:rPr>
                      <w:bCs/>
                      <w:szCs w:val="21"/>
                    </w:rPr>
                    <w:t>--</w:t>
                  </w:r>
                </w:p>
              </w:tc>
            </w:tr>
            <w:tr w:rsidR="00B67E52" w:rsidRPr="009B015A" w14:paraId="28D7EE30" w14:textId="77777777">
              <w:trPr>
                <w:trHeight w:val="340"/>
              </w:trPr>
              <w:tc>
                <w:tcPr>
                  <w:tcW w:w="180" w:type="pct"/>
                  <w:shd w:val="clear" w:color="auto" w:fill="auto"/>
                  <w:vAlign w:val="center"/>
                </w:tcPr>
                <w:p w14:paraId="3284F171" w14:textId="77777777" w:rsidR="00B67E52" w:rsidRPr="009B015A" w:rsidRDefault="00DD6090">
                  <w:pPr>
                    <w:jc w:val="center"/>
                    <w:rPr>
                      <w:bCs/>
                      <w:szCs w:val="21"/>
                    </w:rPr>
                  </w:pPr>
                  <w:r w:rsidRPr="009B015A">
                    <w:rPr>
                      <w:bCs/>
                      <w:szCs w:val="21"/>
                    </w:rPr>
                    <w:t>12</w:t>
                  </w:r>
                </w:p>
              </w:tc>
              <w:tc>
                <w:tcPr>
                  <w:tcW w:w="630" w:type="pct"/>
                  <w:shd w:val="clear" w:color="auto" w:fill="auto"/>
                  <w:vAlign w:val="center"/>
                </w:tcPr>
                <w:p w14:paraId="312F4508" w14:textId="77777777" w:rsidR="00B67E52" w:rsidRPr="009B015A" w:rsidRDefault="00DD6090">
                  <w:pPr>
                    <w:jc w:val="center"/>
                    <w:rPr>
                      <w:bCs/>
                      <w:szCs w:val="21"/>
                    </w:rPr>
                  </w:pPr>
                  <w:r w:rsidRPr="009B015A">
                    <w:rPr>
                      <w:bCs/>
                      <w:szCs w:val="21"/>
                    </w:rPr>
                    <w:t>K1+920</w:t>
                  </w:r>
                </w:p>
              </w:tc>
              <w:tc>
                <w:tcPr>
                  <w:tcW w:w="324" w:type="pct"/>
                  <w:shd w:val="clear" w:color="auto" w:fill="auto"/>
                  <w:vAlign w:val="center"/>
                </w:tcPr>
                <w:p w14:paraId="7D781A98"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03A13F7F"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5C0D8B6E" w14:textId="77777777" w:rsidR="00B67E52" w:rsidRPr="009B015A" w:rsidRDefault="00DD6090">
                  <w:pPr>
                    <w:jc w:val="center"/>
                    <w:rPr>
                      <w:bCs/>
                      <w:szCs w:val="21"/>
                    </w:rPr>
                  </w:pPr>
                  <w:r w:rsidRPr="009B015A">
                    <w:rPr>
                      <w:bCs/>
                      <w:szCs w:val="21"/>
                    </w:rPr>
                    <w:t>4</w:t>
                  </w:r>
                </w:p>
              </w:tc>
              <w:tc>
                <w:tcPr>
                  <w:tcW w:w="324" w:type="pct"/>
                  <w:shd w:val="clear" w:color="auto" w:fill="auto"/>
                  <w:vAlign w:val="center"/>
                </w:tcPr>
                <w:p w14:paraId="0EAADFD1"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4C591B22"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1172C8C3" w14:textId="77777777" w:rsidR="00B67E52" w:rsidRPr="009B015A" w:rsidRDefault="00DD6090">
                  <w:pPr>
                    <w:jc w:val="center"/>
                    <w:rPr>
                      <w:bCs/>
                      <w:szCs w:val="21"/>
                    </w:rPr>
                  </w:pPr>
                  <w:r w:rsidRPr="009B015A">
                    <w:rPr>
                      <w:bCs/>
                      <w:szCs w:val="21"/>
                    </w:rPr>
                    <w:t>63.0</w:t>
                  </w:r>
                </w:p>
              </w:tc>
              <w:tc>
                <w:tcPr>
                  <w:tcW w:w="751" w:type="pct"/>
                  <w:shd w:val="clear" w:color="auto" w:fill="auto"/>
                  <w:vAlign w:val="center"/>
                </w:tcPr>
                <w:p w14:paraId="7B8C9968" w14:textId="77777777" w:rsidR="00B67E52" w:rsidRPr="009B015A" w:rsidRDefault="00DD6090">
                  <w:pPr>
                    <w:jc w:val="center"/>
                    <w:rPr>
                      <w:bCs/>
                      <w:szCs w:val="21"/>
                    </w:rPr>
                  </w:pPr>
                  <w:r w:rsidRPr="009B015A">
                    <w:rPr>
                      <w:bCs/>
                      <w:szCs w:val="21"/>
                    </w:rPr>
                    <w:t>63.0</w:t>
                  </w:r>
                </w:p>
              </w:tc>
              <w:tc>
                <w:tcPr>
                  <w:tcW w:w="627" w:type="pct"/>
                  <w:shd w:val="clear" w:color="auto" w:fill="auto"/>
                  <w:vAlign w:val="center"/>
                </w:tcPr>
                <w:p w14:paraId="5BE6304D" w14:textId="77777777" w:rsidR="00B67E52" w:rsidRPr="009B015A" w:rsidRDefault="00DD6090">
                  <w:pPr>
                    <w:jc w:val="center"/>
                    <w:rPr>
                      <w:bCs/>
                      <w:szCs w:val="21"/>
                    </w:rPr>
                  </w:pPr>
                  <w:r w:rsidRPr="009B015A">
                    <w:rPr>
                      <w:bCs/>
                      <w:szCs w:val="21"/>
                    </w:rPr>
                    <w:t>--</w:t>
                  </w:r>
                </w:p>
              </w:tc>
            </w:tr>
            <w:tr w:rsidR="00B67E52" w:rsidRPr="009B015A" w14:paraId="32C96A63" w14:textId="77777777">
              <w:trPr>
                <w:trHeight w:val="340"/>
              </w:trPr>
              <w:tc>
                <w:tcPr>
                  <w:tcW w:w="180" w:type="pct"/>
                  <w:shd w:val="clear" w:color="auto" w:fill="auto"/>
                  <w:vAlign w:val="center"/>
                </w:tcPr>
                <w:p w14:paraId="7ED976B5" w14:textId="77777777" w:rsidR="00B67E52" w:rsidRPr="009B015A" w:rsidRDefault="00DD6090">
                  <w:pPr>
                    <w:jc w:val="center"/>
                    <w:rPr>
                      <w:bCs/>
                      <w:szCs w:val="21"/>
                    </w:rPr>
                  </w:pPr>
                  <w:r w:rsidRPr="009B015A">
                    <w:rPr>
                      <w:bCs/>
                      <w:szCs w:val="21"/>
                    </w:rPr>
                    <w:t>13</w:t>
                  </w:r>
                </w:p>
              </w:tc>
              <w:tc>
                <w:tcPr>
                  <w:tcW w:w="630" w:type="pct"/>
                  <w:shd w:val="clear" w:color="auto" w:fill="auto"/>
                  <w:vAlign w:val="center"/>
                </w:tcPr>
                <w:p w14:paraId="77AC04B2" w14:textId="77777777" w:rsidR="00B67E52" w:rsidRPr="009B015A" w:rsidRDefault="00DD6090">
                  <w:pPr>
                    <w:jc w:val="center"/>
                    <w:rPr>
                      <w:bCs/>
                      <w:szCs w:val="21"/>
                    </w:rPr>
                  </w:pPr>
                  <w:r w:rsidRPr="009B015A">
                    <w:rPr>
                      <w:bCs/>
                      <w:szCs w:val="21"/>
                    </w:rPr>
                    <w:t>K2+000</w:t>
                  </w:r>
                </w:p>
              </w:tc>
              <w:tc>
                <w:tcPr>
                  <w:tcW w:w="324" w:type="pct"/>
                  <w:shd w:val="clear" w:color="auto" w:fill="auto"/>
                  <w:vAlign w:val="center"/>
                </w:tcPr>
                <w:p w14:paraId="1D3D261D"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4DEBED58"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6EFD1565" w14:textId="77777777" w:rsidR="00B67E52" w:rsidRPr="009B015A" w:rsidRDefault="00DD6090">
                  <w:pPr>
                    <w:jc w:val="center"/>
                    <w:rPr>
                      <w:bCs/>
                      <w:szCs w:val="21"/>
                    </w:rPr>
                  </w:pPr>
                  <w:r w:rsidRPr="009B015A">
                    <w:rPr>
                      <w:bCs/>
                      <w:szCs w:val="21"/>
                    </w:rPr>
                    <w:t>1.5</w:t>
                  </w:r>
                </w:p>
              </w:tc>
              <w:tc>
                <w:tcPr>
                  <w:tcW w:w="324" w:type="pct"/>
                  <w:shd w:val="clear" w:color="auto" w:fill="auto"/>
                  <w:vAlign w:val="center"/>
                </w:tcPr>
                <w:p w14:paraId="7E2AA804"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457CAA0C"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5A946D4B" w14:textId="77777777" w:rsidR="00B67E52" w:rsidRPr="009B015A" w:rsidRDefault="00DD6090">
                  <w:pPr>
                    <w:jc w:val="center"/>
                    <w:rPr>
                      <w:bCs/>
                      <w:szCs w:val="21"/>
                    </w:rPr>
                  </w:pPr>
                  <w:r w:rsidRPr="009B015A">
                    <w:rPr>
                      <w:bCs/>
                      <w:szCs w:val="21"/>
                    </w:rPr>
                    <w:t>23.6</w:t>
                  </w:r>
                </w:p>
              </w:tc>
              <w:tc>
                <w:tcPr>
                  <w:tcW w:w="751" w:type="pct"/>
                  <w:shd w:val="clear" w:color="auto" w:fill="auto"/>
                  <w:vAlign w:val="center"/>
                </w:tcPr>
                <w:p w14:paraId="0B31B569" w14:textId="77777777" w:rsidR="00B67E52" w:rsidRPr="009B015A" w:rsidRDefault="00DD6090">
                  <w:pPr>
                    <w:jc w:val="center"/>
                    <w:rPr>
                      <w:bCs/>
                      <w:szCs w:val="21"/>
                    </w:rPr>
                  </w:pPr>
                  <w:r w:rsidRPr="009B015A">
                    <w:rPr>
                      <w:bCs/>
                      <w:szCs w:val="21"/>
                    </w:rPr>
                    <w:t>23.6</w:t>
                  </w:r>
                </w:p>
              </w:tc>
              <w:tc>
                <w:tcPr>
                  <w:tcW w:w="627" w:type="pct"/>
                  <w:shd w:val="clear" w:color="auto" w:fill="auto"/>
                  <w:vAlign w:val="center"/>
                </w:tcPr>
                <w:p w14:paraId="0D09247C" w14:textId="77777777" w:rsidR="00B67E52" w:rsidRPr="009B015A" w:rsidRDefault="00DD6090">
                  <w:pPr>
                    <w:jc w:val="center"/>
                    <w:rPr>
                      <w:bCs/>
                      <w:szCs w:val="21"/>
                    </w:rPr>
                  </w:pPr>
                  <w:r w:rsidRPr="009B015A">
                    <w:rPr>
                      <w:bCs/>
                      <w:szCs w:val="21"/>
                    </w:rPr>
                    <w:t>--</w:t>
                  </w:r>
                </w:p>
              </w:tc>
            </w:tr>
            <w:tr w:rsidR="00B67E52" w:rsidRPr="009B015A" w14:paraId="38AE9402" w14:textId="77777777">
              <w:trPr>
                <w:trHeight w:val="340"/>
              </w:trPr>
              <w:tc>
                <w:tcPr>
                  <w:tcW w:w="180" w:type="pct"/>
                  <w:shd w:val="clear" w:color="auto" w:fill="auto"/>
                  <w:vAlign w:val="center"/>
                </w:tcPr>
                <w:p w14:paraId="74031A6C" w14:textId="77777777" w:rsidR="00B67E52" w:rsidRPr="009B015A" w:rsidRDefault="00DD6090">
                  <w:pPr>
                    <w:jc w:val="center"/>
                    <w:rPr>
                      <w:bCs/>
                      <w:szCs w:val="21"/>
                    </w:rPr>
                  </w:pPr>
                  <w:r w:rsidRPr="009B015A">
                    <w:rPr>
                      <w:bCs/>
                      <w:szCs w:val="21"/>
                    </w:rPr>
                    <w:t>14</w:t>
                  </w:r>
                </w:p>
              </w:tc>
              <w:tc>
                <w:tcPr>
                  <w:tcW w:w="630" w:type="pct"/>
                  <w:shd w:val="clear" w:color="auto" w:fill="auto"/>
                  <w:vAlign w:val="center"/>
                </w:tcPr>
                <w:p w14:paraId="3619A5DC" w14:textId="77777777" w:rsidR="00B67E52" w:rsidRPr="009B015A" w:rsidRDefault="00DD6090">
                  <w:pPr>
                    <w:jc w:val="center"/>
                    <w:rPr>
                      <w:bCs/>
                      <w:szCs w:val="21"/>
                    </w:rPr>
                  </w:pPr>
                  <w:r w:rsidRPr="009B015A">
                    <w:rPr>
                      <w:bCs/>
                      <w:szCs w:val="21"/>
                    </w:rPr>
                    <w:t>K2+240</w:t>
                  </w:r>
                </w:p>
              </w:tc>
              <w:tc>
                <w:tcPr>
                  <w:tcW w:w="324" w:type="pct"/>
                  <w:shd w:val="clear" w:color="auto" w:fill="auto"/>
                  <w:vAlign w:val="center"/>
                </w:tcPr>
                <w:p w14:paraId="10FCAFE2"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48F4251A"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59403288"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0EDF6E51"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C97C3E9"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55439B1C"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1DA2565E"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77D81BC7" w14:textId="77777777" w:rsidR="00B67E52" w:rsidRPr="009B015A" w:rsidRDefault="00DD6090">
                  <w:pPr>
                    <w:jc w:val="center"/>
                    <w:rPr>
                      <w:bCs/>
                      <w:szCs w:val="21"/>
                    </w:rPr>
                  </w:pPr>
                  <w:r w:rsidRPr="009B015A">
                    <w:rPr>
                      <w:bCs/>
                      <w:szCs w:val="21"/>
                    </w:rPr>
                    <w:t>--</w:t>
                  </w:r>
                </w:p>
              </w:tc>
            </w:tr>
            <w:tr w:rsidR="00B67E52" w:rsidRPr="009B015A" w14:paraId="7FA023CE" w14:textId="77777777">
              <w:trPr>
                <w:trHeight w:val="340"/>
              </w:trPr>
              <w:tc>
                <w:tcPr>
                  <w:tcW w:w="180" w:type="pct"/>
                  <w:shd w:val="clear" w:color="auto" w:fill="auto"/>
                  <w:vAlign w:val="center"/>
                </w:tcPr>
                <w:p w14:paraId="1C70EE2A" w14:textId="77777777" w:rsidR="00B67E52" w:rsidRPr="009B015A" w:rsidRDefault="00DD6090">
                  <w:pPr>
                    <w:jc w:val="center"/>
                    <w:rPr>
                      <w:bCs/>
                      <w:szCs w:val="21"/>
                    </w:rPr>
                  </w:pPr>
                  <w:r w:rsidRPr="009B015A">
                    <w:rPr>
                      <w:bCs/>
                      <w:szCs w:val="21"/>
                    </w:rPr>
                    <w:t>15</w:t>
                  </w:r>
                </w:p>
              </w:tc>
              <w:tc>
                <w:tcPr>
                  <w:tcW w:w="630" w:type="pct"/>
                  <w:shd w:val="clear" w:color="auto" w:fill="auto"/>
                  <w:vAlign w:val="center"/>
                </w:tcPr>
                <w:p w14:paraId="336D8824" w14:textId="77777777" w:rsidR="00B67E52" w:rsidRPr="009B015A" w:rsidRDefault="00DD6090">
                  <w:pPr>
                    <w:jc w:val="center"/>
                    <w:rPr>
                      <w:bCs/>
                      <w:szCs w:val="21"/>
                    </w:rPr>
                  </w:pPr>
                  <w:r w:rsidRPr="009B015A">
                    <w:rPr>
                      <w:bCs/>
                      <w:szCs w:val="21"/>
                    </w:rPr>
                    <w:t>K2+575</w:t>
                  </w:r>
                </w:p>
              </w:tc>
              <w:tc>
                <w:tcPr>
                  <w:tcW w:w="324" w:type="pct"/>
                  <w:shd w:val="clear" w:color="auto" w:fill="auto"/>
                  <w:vAlign w:val="center"/>
                </w:tcPr>
                <w:p w14:paraId="0C0CA07A"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5B75222A"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37AC87CA"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70E224C0"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EA8C7D2" w14:textId="77777777" w:rsidR="00B67E52" w:rsidRPr="009B015A" w:rsidRDefault="00DD6090">
                  <w:pPr>
                    <w:jc w:val="center"/>
                    <w:rPr>
                      <w:bCs/>
                      <w:szCs w:val="21"/>
                    </w:rPr>
                  </w:pPr>
                  <w:r w:rsidRPr="009B015A">
                    <w:rPr>
                      <w:bCs/>
                      <w:szCs w:val="21"/>
                    </w:rPr>
                    <w:t>55.1</w:t>
                  </w:r>
                </w:p>
              </w:tc>
              <w:tc>
                <w:tcPr>
                  <w:tcW w:w="477" w:type="pct"/>
                  <w:shd w:val="clear" w:color="auto" w:fill="auto"/>
                  <w:vAlign w:val="center"/>
                </w:tcPr>
                <w:p w14:paraId="1C0696B0"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43CF97C8"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0DFEB631" w14:textId="77777777" w:rsidR="00B67E52" w:rsidRPr="009B015A" w:rsidRDefault="00DD6090">
                  <w:pPr>
                    <w:jc w:val="center"/>
                    <w:rPr>
                      <w:bCs/>
                      <w:szCs w:val="21"/>
                    </w:rPr>
                  </w:pPr>
                  <w:r w:rsidRPr="009B015A">
                    <w:rPr>
                      <w:bCs/>
                      <w:szCs w:val="21"/>
                    </w:rPr>
                    <w:t>--</w:t>
                  </w:r>
                </w:p>
              </w:tc>
            </w:tr>
            <w:tr w:rsidR="00B67E52" w:rsidRPr="009B015A" w14:paraId="7827FBED" w14:textId="77777777">
              <w:trPr>
                <w:trHeight w:val="340"/>
              </w:trPr>
              <w:tc>
                <w:tcPr>
                  <w:tcW w:w="180" w:type="pct"/>
                  <w:shd w:val="clear" w:color="auto" w:fill="auto"/>
                  <w:vAlign w:val="center"/>
                </w:tcPr>
                <w:p w14:paraId="3D8A83E8" w14:textId="77777777" w:rsidR="00B67E52" w:rsidRPr="009B015A" w:rsidRDefault="00DD6090">
                  <w:pPr>
                    <w:jc w:val="center"/>
                    <w:rPr>
                      <w:bCs/>
                      <w:szCs w:val="21"/>
                    </w:rPr>
                  </w:pPr>
                  <w:r w:rsidRPr="009B015A">
                    <w:rPr>
                      <w:bCs/>
                      <w:szCs w:val="21"/>
                    </w:rPr>
                    <w:t>16</w:t>
                  </w:r>
                </w:p>
              </w:tc>
              <w:tc>
                <w:tcPr>
                  <w:tcW w:w="630" w:type="pct"/>
                  <w:shd w:val="clear" w:color="auto" w:fill="auto"/>
                  <w:vAlign w:val="center"/>
                </w:tcPr>
                <w:p w14:paraId="05F32EAE" w14:textId="77777777" w:rsidR="00B67E52" w:rsidRPr="009B015A" w:rsidRDefault="00DD6090">
                  <w:pPr>
                    <w:jc w:val="center"/>
                    <w:rPr>
                      <w:bCs/>
                      <w:szCs w:val="21"/>
                    </w:rPr>
                  </w:pPr>
                  <w:r w:rsidRPr="009B015A">
                    <w:rPr>
                      <w:bCs/>
                      <w:szCs w:val="21"/>
                    </w:rPr>
                    <w:t>K2+785</w:t>
                  </w:r>
                </w:p>
              </w:tc>
              <w:tc>
                <w:tcPr>
                  <w:tcW w:w="324" w:type="pct"/>
                  <w:shd w:val="clear" w:color="auto" w:fill="auto"/>
                  <w:vAlign w:val="center"/>
                </w:tcPr>
                <w:p w14:paraId="5D52830E"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417A929E"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6578BC5"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3799CC46"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23E6CC1"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4FDEDAFD"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33840290"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6A63224E" w14:textId="77777777" w:rsidR="00B67E52" w:rsidRPr="009B015A" w:rsidRDefault="00DD6090">
                  <w:pPr>
                    <w:jc w:val="center"/>
                    <w:rPr>
                      <w:bCs/>
                      <w:szCs w:val="21"/>
                    </w:rPr>
                  </w:pPr>
                  <w:r w:rsidRPr="009B015A">
                    <w:rPr>
                      <w:bCs/>
                      <w:szCs w:val="21"/>
                    </w:rPr>
                    <w:t>--</w:t>
                  </w:r>
                </w:p>
              </w:tc>
            </w:tr>
            <w:tr w:rsidR="00B67E52" w:rsidRPr="009B015A" w14:paraId="0C6E12E8" w14:textId="77777777">
              <w:trPr>
                <w:trHeight w:val="340"/>
              </w:trPr>
              <w:tc>
                <w:tcPr>
                  <w:tcW w:w="180" w:type="pct"/>
                  <w:shd w:val="clear" w:color="auto" w:fill="auto"/>
                  <w:vAlign w:val="center"/>
                </w:tcPr>
                <w:p w14:paraId="30F89B06" w14:textId="77777777" w:rsidR="00B67E52" w:rsidRPr="009B015A" w:rsidRDefault="00DD6090">
                  <w:pPr>
                    <w:jc w:val="center"/>
                    <w:rPr>
                      <w:bCs/>
                      <w:szCs w:val="21"/>
                    </w:rPr>
                  </w:pPr>
                  <w:r w:rsidRPr="009B015A">
                    <w:rPr>
                      <w:bCs/>
                      <w:szCs w:val="21"/>
                    </w:rPr>
                    <w:t>17</w:t>
                  </w:r>
                </w:p>
              </w:tc>
              <w:tc>
                <w:tcPr>
                  <w:tcW w:w="630" w:type="pct"/>
                  <w:shd w:val="clear" w:color="auto" w:fill="auto"/>
                  <w:vAlign w:val="center"/>
                </w:tcPr>
                <w:p w14:paraId="4C600C9F" w14:textId="77777777" w:rsidR="00B67E52" w:rsidRPr="009B015A" w:rsidRDefault="00DD6090">
                  <w:pPr>
                    <w:jc w:val="center"/>
                    <w:rPr>
                      <w:bCs/>
                      <w:szCs w:val="21"/>
                    </w:rPr>
                  </w:pPr>
                  <w:r w:rsidRPr="009B015A">
                    <w:rPr>
                      <w:bCs/>
                      <w:szCs w:val="21"/>
                    </w:rPr>
                    <w:t>K2+815</w:t>
                  </w:r>
                </w:p>
              </w:tc>
              <w:tc>
                <w:tcPr>
                  <w:tcW w:w="324" w:type="pct"/>
                  <w:shd w:val="clear" w:color="auto" w:fill="auto"/>
                  <w:vAlign w:val="center"/>
                </w:tcPr>
                <w:p w14:paraId="1BD108A1"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3D44CC4D"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35E6836"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27D0A8F9"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0AEF2BA2"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14698ACB"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2FFE5647"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4B40B50A" w14:textId="77777777" w:rsidR="00B67E52" w:rsidRPr="009B015A" w:rsidRDefault="00DD6090">
                  <w:pPr>
                    <w:jc w:val="center"/>
                    <w:rPr>
                      <w:bCs/>
                      <w:szCs w:val="21"/>
                    </w:rPr>
                  </w:pPr>
                  <w:r w:rsidRPr="009B015A">
                    <w:rPr>
                      <w:bCs/>
                      <w:szCs w:val="21"/>
                    </w:rPr>
                    <w:t>--</w:t>
                  </w:r>
                </w:p>
              </w:tc>
            </w:tr>
            <w:tr w:rsidR="00B67E52" w:rsidRPr="009B015A" w14:paraId="5B7B69B7" w14:textId="77777777">
              <w:trPr>
                <w:trHeight w:val="340"/>
              </w:trPr>
              <w:tc>
                <w:tcPr>
                  <w:tcW w:w="180" w:type="pct"/>
                  <w:shd w:val="clear" w:color="auto" w:fill="auto"/>
                  <w:vAlign w:val="center"/>
                </w:tcPr>
                <w:p w14:paraId="75D812B0" w14:textId="77777777" w:rsidR="00B67E52" w:rsidRPr="009B015A" w:rsidRDefault="00DD6090">
                  <w:pPr>
                    <w:jc w:val="center"/>
                    <w:rPr>
                      <w:bCs/>
                      <w:szCs w:val="21"/>
                    </w:rPr>
                  </w:pPr>
                  <w:r w:rsidRPr="009B015A">
                    <w:rPr>
                      <w:bCs/>
                      <w:szCs w:val="21"/>
                    </w:rPr>
                    <w:t>18</w:t>
                  </w:r>
                </w:p>
              </w:tc>
              <w:tc>
                <w:tcPr>
                  <w:tcW w:w="630" w:type="pct"/>
                  <w:shd w:val="clear" w:color="auto" w:fill="auto"/>
                  <w:vAlign w:val="center"/>
                </w:tcPr>
                <w:p w14:paraId="7D51E3EB" w14:textId="77777777" w:rsidR="00B67E52" w:rsidRPr="009B015A" w:rsidRDefault="00DD6090">
                  <w:pPr>
                    <w:jc w:val="center"/>
                    <w:rPr>
                      <w:bCs/>
                      <w:szCs w:val="21"/>
                    </w:rPr>
                  </w:pPr>
                  <w:r w:rsidRPr="009B015A">
                    <w:rPr>
                      <w:bCs/>
                      <w:szCs w:val="21"/>
                    </w:rPr>
                    <w:t>K3+070</w:t>
                  </w:r>
                </w:p>
              </w:tc>
              <w:tc>
                <w:tcPr>
                  <w:tcW w:w="324" w:type="pct"/>
                  <w:shd w:val="clear" w:color="auto" w:fill="auto"/>
                  <w:vAlign w:val="center"/>
                </w:tcPr>
                <w:p w14:paraId="49A1A37C"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5909A24A"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61A3CD58" w14:textId="77777777" w:rsidR="00B67E52" w:rsidRPr="009B015A" w:rsidRDefault="00DD6090">
                  <w:pPr>
                    <w:jc w:val="center"/>
                    <w:rPr>
                      <w:bCs/>
                      <w:szCs w:val="21"/>
                    </w:rPr>
                  </w:pPr>
                  <w:r w:rsidRPr="009B015A">
                    <w:rPr>
                      <w:bCs/>
                      <w:szCs w:val="21"/>
                    </w:rPr>
                    <w:t>5</w:t>
                  </w:r>
                </w:p>
              </w:tc>
              <w:tc>
                <w:tcPr>
                  <w:tcW w:w="324" w:type="pct"/>
                  <w:shd w:val="clear" w:color="auto" w:fill="auto"/>
                  <w:vAlign w:val="center"/>
                </w:tcPr>
                <w:p w14:paraId="6409885A"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5CC0C74D"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6AAAB04F" w14:textId="77777777" w:rsidR="00B67E52" w:rsidRPr="009B015A" w:rsidRDefault="00DD6090">
                  <w:pPr>
                    <w:jc w:val="center"/>
                    <w:rPr>
                      <w:bCs/>
                      <w:szCs w:val="21"/>
                    </w:rPr>
                  </w:pPr>
                  <w:r w:rsidRPr="009B015A">
                    <w:rPr>
                      <w:bCs/>
                      <w:szCs w:val="21"/>
                    </w:rPr>
                    <w:t>78.8</w:t>
                  </w:r>
                </w:p>
              </w:tc>
              <w:tc>
                <w:tcPr>
                  <w:tcW w:w="751" w:type="pct"/>
                  <w:shd w:val="clear" w:color="auto" w:fill="auto"/>
                  <w:vAlign w:val="center"/>
                </w:tcPr>
                <w:p w14:paraId="313AB0A6" w14:textId="77777777" w:rsidR="00B67E52" w:rsidRPr="009B015A" w:rsidRDefault="00DD6090">
                  <w:pPr>
                    <w:jc w:val="center"/>
                    <w:rPr>
                      <w:bCs/>
                      <w:szCs w:val="21"/>
                    </w:rPr>
                  </w:pPr>
                  <w:r w:rsidRPr="009B015A">
                    <w:rPr>
                      <w:bCs/>
                      <w:szCs w:val="21"/>
                    </w:rPr>
                    <w:t>78.8</w:t>
                  </w:r>
                </w:p>
              </w:tc>
              <w:tc>
                <w:tcPr>
                  <w:tcW w:w="627" w:type="pct"/>
                  <w:shd w:val="clear" w:color="auto" w:fill="auto"/>
                  <w:vAlign w:val="center"/>
                </w:tcPr>
                <w:p w14:paraId="3397A400" w14:textId="77777777" w:rsidR="00B67E52" w:rsidRPr="009B015A" w:rsidRDefault="00DD6090">
                  <w:pPr>
                    <w:jc w:val="center"/>
                    <w:rPr>
                      <w:bCs/>
                      <w:szCs w:val="21"/>
                    </w:rPr>
                  </w:pPr>
                  <w:r w:rsidRPr="009B015A">
                    <w:rPr>
                      <w:bCs/>
                      <w:szCs w:val="21"/>
                    </w:rPr>
                    <w:t>--</w:t>
                  </w:r>
                </w:p>
              </w:tc>
            </w:tr>
            <w:tr w:rsidR="00B67E52" w:rsidRPr="009B015A" w14:paraId="407EFFFA" w14:textId="77777777">
              <w:trPr>
                <w:trHeight w:val="340"/>
              </w:trPr>
              <w:tc>
                <w:tcPr>
                  <w:tcW w:w="180" w:type="pct"/>
                  <w:shd w:val="clear" w:color="auto" w:fill="auto"/>
                  <w:vAlign w:val="center"/>
                </w:tcPr>
                <w:p w14:paraId="289389E4" w14:textId="77777777" w:rsidR="00B67E52" w:rsidRPr="009B015A" w:rsidRDefault="00DD6090">
                  <w:pPr>
                    <w:jc w:val="center"/>
                    <w:rPr>
                      <w:bCs/>
                      <w:szCs w:val="21"/>
                    </w:rPr>
                  </w:pPr>
                  <w:r w:rsidRPr="009B015A">
                    <w:rPr>
                      <w:bCs/>
                      <w:szCs w:val="21"/>
                    </w:rPr>
                    <w:t>19</w:t>
                  </w:r>
                </w:p>
              </w:tc>
              <w:tc>
                <w:tcPr>
                  <w:tcW w:w="630" w:type="pct"/>
                  <w:shd w:val="clear" w:color="auto" w:fill="auto"/>
                  <w:vAlign w:val="center"/>
                </w:tcPr>
                <w:p w14:paraId="3F1DC5B2" w14:textId="77777777" w:rsidR="00B67E52" w:rsidRPr="009B015A" w:rsidRDefault="00DD6090">
                  <w:pPr>
                    <w:jc w:val="center"/>
                    <w:rPr>
                      <w:bCs/>
                      <w:szCs w:val="21"/>
                    </w:rPr>
                  </w:pPr>
                  <w:r w:rsidRPr="009B015A">
                    <w:rPr>
                      <w:bCs/>
                      <w:szCs w:val="21"/>
                    </w:rPr>
                    <w:t>K3+505</w:t>
                  </w:r>
                </w:p>
              </w:tc>
              <w:tc>
                <w:tcPr>
                  <w:tcW w:w="324" w:type="pct"/>
                  <w:shd w:val="clear" w:color="auto" w:fill="auto"/>
                  <w:vAlign w:val="center"/>
                </w:tcPr>
                <w:p w14:paraId="74361DA5"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5B1C36EE"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64742931"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575D29BF"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C176246"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1821E1C3"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66DEB082"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08264DB0" w14:textId="77777777" w:rsidR="00B67E52" w:rsidRPr="009B015A" w:rsidRDefault="00DD6090">
                  <w:pPr>
                    <w:jc w:val="center"/>
                    <w:rPr>
                      <w:bCs/>
                      <w:szCs w:val="21"/>
                    </w:rPr>
                  </w:pPr>
                  <w:r w:rsidRPr="009B015A">
                    <w:rPr>
                      <w:bCs/>
                      <w:szCs w:val="21"/>
                    </w:rPr>
                    <w:t>--</w:t>
                  </w:r>
                </w:p>
              </w:tc>
            </w:tr>
            <w:tr w:rsidR="00B67E52" w:rsidRPr="009B015A" w14:paraId="7504A200" w14:textId="77777777">
              <w:trPr>
                <w:trHeight w:val="340"/>
              </w:trPr>
              <w:tc>
                <w:tcPr>
                  <w:tcW w:w="180" w:type="pct"/>
                  <w:shd w:val="clear" w:color="auto" w:fill="auto"/>
                  <w:vAlign w:val="center"/>
                </w:tcPr>
                <w:p w14:paraId="632EE5A5" w14:textId="77777777" w:rsidR="00B67E52" w:rsidRPr="009B015A" w:rsidRDefault="00DD6090">
                  <w:pPr>
                    <w:jc w:val="center"/>
                    <w:rPr>
                      <w:bCs/>
                      <w:szCs w:val="21"/>
                    </w:rPr>
                  </w:pPr>
                  <w:r w:rsidRPr="009B015A">
                    <w:rPr>
                      <w:bCs/>
                      <w:szCs w:val="21"/>
                    </w:rPr>
                    <w:t>20</w:t>
                  </w:r>
                </w:p>
              </w:tc>
              <w:tc>
                <w:tcPr>
                  <w:tcW w:w="630" w:type="pct"/>
                  <w:shd w:val="clear" w:color="auto" w:fill="auto"/>
                  <w:vAlign w:val="center"/>
                </w:tcPr>
                <w:p w14:paraId="192CE441" w14:textId="77777777" w:rsidR="00B67E52" w:rsidRPr="009B015A" w:rsidRDefault="00DD6090">
                  <w:pPr>
                    <w:jc w:val="center"/>
                    <w:rPr>
                      <w:bCs/>
                      <w:szCs w:val="21"/>
                    </w:rPr>
                  </w:pPr>
                  <w:r w:rsidRPr="009B015A">
                    <w:rPr>
                      <w:bCs/>
                      <w:szCs w:val="21"/>
                    </w:rPr>
                    <w:t>K3+760</w:t>
                  </w:r>
                </w:p>
              </w:tc>
              <w:tc>
                <w:tcPr>
                  <w:tcW w:w="324" w:type="pct"/>
                  <w:shd w:val="clear" w:color="auto" w:fill="auto"/>
                  <w:vAlign w:val="center"/>
                </w:tcPr>
                <w:p w14:paraId="6A3D4802"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4C006FFC"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47D4E8AB"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4DEEC4F5"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5C06C6DD" w14:textId="77777777" w:rsidR="00B67E52" w:rsidRPr="009B015A" w:rsidRDefault="00DD6090">
                  <w:pPr>
                    <w:jc w:val="center"/>
                    <w:rPr>
                      <w:bCs/>
                      <w:szCs w:val="21"/>
                    </w:rPr>
                  </w:pPr>
                  <w:r w:rsidRPr="009B015A">
                    <w:rPr>
                      <w:bCs/>
                      <w:szCs w:val="21"/>
                    </w:rPr>
                    <w:t>55.1</w:t>
                  </w:r>
                </w:p>
              </w:tc>
              <w:tc>
                <w:tcPr>
                  <w:tcW w:w="477" w:type="pct"/>
                  <w:shd w:val="clear" w:color="auto" w:fill="auto"/>
                  <w:vAlign w:val="center"/>
                </w:tcPr>
                <w:p w14:paraId="0B0800A7"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4D0DBD84"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232C494C" w14:textId="77777777" w:rsidR="00B67E52" w:rsidRPr="009B015A" w:rsidRDefault="00DD6090">
                  <w:pPr>
                    <w:jc w:val="center"/>
                    <w:rPr>
                      <w:bCs/>
                      <w:szCs w:val="21"/>
                    </w:rPr>
                  </w:pPr>
                  <w:r w:rsidRPr="009B015A">
                    <w:rPr>
                      <w:bCs/>
                      <w:szCs w:val="21"/>
                    </w:rPr>
                    <w:t>--</w:t>
                  </w:r>
                </w:p>
              </w:tc>
            </w:tr>
            <w:tr w:rsidR="00B67E52" w:rsidRPr="009B015A" w14:paraId="0CE2596E" w14:textId="77777777">
              <w:trPr>
                <w:trHeight w:val="340"/>
              </w:trPr>
              <w:tc>
                <w:tcPr>
                  <w:tcW w:w="180" w:type="pct"/>
                  <w:shd w:val="clear" w:color="auto" w:fill="auto"/>
                  <w:vAlign w:val="center"/>
                </w:tcPr>
                <w:p w14:paraId="4DC7DF72" w14:textId="77777777" w:rsidR="00B67E52" w:rsidRPr="009B015A" w:rsidRDefault="00DD6090">
                  <w:pPr>
                    <w:jc w:val="center"/>
                    <w:rPr>
                      <w:bCs/>
                      <w:szCs w:val="21"/>
                    </w:rPr>
                  </w:pPr>
                  <w:r w:rsidRPr="009B015A">
                    <w:rPr>
                      <w:bCs/>
                      <w:szCs w:val="21"/>
                    </w:rPr>
                    <w:t>21</w:t>
                  </w:r>
                </w:p>
              </w:tc>
              <w:tc>
                <w:tcPr>
                  <w:tcW w:w="630" w:type="pct"/>
                  <w:shd w:val="clear" w:color="auto" w:fill="auto"/>
                  <w:vAlign w:val="center"/>
                </w:tcPr>
                <w:p w14:paraId="07D40597" w14:textId="77777777" w:rsidR="00B67E52" w:rsidRPr="009B015A" w:rsidRDefault="00DD6090">
                  <w:pPr>
                    <w:jc w:val="center"/>
                    <w:rPr>
                      <w:bCs/>
                      <w:szCs w:val="21"/>
                    </w:rPr>
                  </w:pPr>
                  <w:r w:rsidRPr="009B015A">
                    <w:rPr>
                      <w:bCs/>
                      <w:szCs w:val="21"/>
                    </w:rPr>
                    <w:t>K3+784</w:t>
                  </w:r>
                </w:p>
              </w:tc>
              <w:tc>
                <w:tcPr>
                  <w:tcW w:w="324" w:type="pct"/>
                  <w:shd w:val="clear" w:color="auto" w:fill="auto"/>
                  <w:vAlign w:val="center"/>
                </w:tcPr>
                <w:p w14:paraId="6BE717EB"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1B8D76B4"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D0F9343"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799129D5"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50FECEEF"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5A5578B8"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1C051924"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0AA23BF2" w14:textId="77777777" w:rsidR="00B67E52" w:rsidRPr="009B015A" w:rsidRDefault="00DD6090">
                  <w:pPr>
                    <w:jc w:val="center"/>
                    <w:rPr>
                      <w:bCs/>
                      <w:szCs w:val="21"/>
                    </w:rPr>
                  </w:pPr>
                  <w:r w:rsidRPr="009B015A">
                    <w:rPr>
                      <w:bCs/>
                      <w:szCs w:val="21"/>
                    </w:rPr>
                    <w:t>--</w:t>
                  </w:r>
                </w:p>
              </w:tc>
            </w:tr>
            <w:tr w:rsidR="00B67E52" w:rsidRPr="009B015A" w14:paraId="164344D8" w14:textId="77777777">
              <w:trPr>
                <w:trHeight w:val="340"/>
              </w:trPr>
              <w:tc>
                <w:tcPr>
                  <w:tcW w:w="180" w:type="pct"/>
                  <w:shd w:val="clear" w:color="auto" w:fill="auto"/>
                  <w:vAlign w:val="center"/>
                </w:tcPr>
                <w:p w14:paraId="628D925F" w14:textId="77777777" w:rsidR="00B67E52" w:rsidRPr="009B015A" w:rsidRDefault="00DD6090">
                  <w:pPr>
                    <w:jc w:val="center"/>
                    <w:rPr>
                      <w:bCs/>
                      <w:szCs w:val="21"/>
                    </w:rPr>
                  </w:pPr>
                  <w:r w:rsidRPr="009B015A">
                    <w:rPr>
                      <w:bCs/>
                      <w:szCs w:val="21"/>
                    </w:rPr>
                    <w:t>22</w:t>
                  </w:r>
                </w:p>
              </w:tc>
              <w:tc>
                <w:tcPr>
                  <w:tcW w:w="630" w:type="pct"/>
                  <w:shd w:val="clear" w:color="auto" w:fill="auto"/>
                  <w:vAlign w:val="center"/>
                </w:tcPr>
                <w:p w14:paraId="6C35364D" w14:textId="77777777" w:rsidR="00B67E52" w:rsidRPr="009B015A" w:rsidRDefault="00DD6090">
                  <w:pPr>
                    <w:jc w:val="center"/>
                    <w:rPr>
                      <w:bCs/>
                      <w:szCs w:val="21"/>
                    </w:rPr>
                  </w:pPr>
                  <w:r w:rsidRPr="009B015A">
                    <w:rPr>
                      <w:bCs/>
                      <w:szCs w:val="21"/>
                    </w:rPr>
                    <w:t>K3+845</w:t>
                  </w:r>
                </w:p>
              </w:tc>
              <w:tc>
                <w:tcPr>
                  <w:tcW w:w="324" w:type="pct"/>
                  <w:shd w:val="clear" w:color="auto" w:fill="auto"/>
                  <w:vAlign w:val="center"/>
                </w:tcPr>
                <w:p w14:paraId="50712879"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202A9794"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D05D8A4"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0454D72F"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45CFE41D"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536F15A9"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679EC82A"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5171CFF2" w14:textId="77777777" w:rsidR="00B67E52" w:rsidRPr="009B015A" w:rsidRDefault="00DD6090">
                  <w:pPr>
                    <w:jc w:val="center"/>
                    <w:rPr>
                      <w:bCs/>
                      <w:szCs w:val="21"/>
                    </w:rPr>
                  </w:pPr>
                  <w:r w:rsidRPr="009B015A">
                    <w:rPr>
                      <w:bCs/>
                      <w:szCs w:val="21"/>
                    </w:rPr>
                    <w:t>--</w:t>
                  </w:r>
                </w:p>
              </w:tc>
            </w:tr>
            <w:tr w:rsidR="00B67E52" w:rsidRPr="009B015A" w14:paraId="5FBC80CC" w14:textId="77777777">
              <w:trPr>
                <w:trHeight w:val="340"/>
              </w:trPr>
              <w:tc>
                <w:tcPr>
                  <w:tcW w:w="180" w:type="pct"/>
                  <w:shd w:val="clear" w:color="auto" w:fill="auto"/>
                  <w:vAlign w:val="center"/>
                </w:tcPr>
                <w:p w14:paraId="2DB4C259" w14:textId="77777777" w:rsidR="00B67E52" w:rsidRPr="009B015A" w:rsidRDefault="00DD6090">
                  <w:pPr>
                    <w:jc w:val="center"/>
                    <w:rPr>
                      <w:bCs/>
                      <w:szCs w:val="21"/>
                    </w:rPr>
                  </w:pPr>
                  <w:r w:rsidRPr="009B015A">
                    <w:rPr>
                      <w:bCs/>
                      <w:szCs w:val="21"/>
                    </w:rPr>
                    <w:t>23</w:t>
                  </w:r>
                </w:p>
              </w:tc>
              <w:tc>
                <w:tcPr>
                  <w:tcW w:w="630" w:type="pct"/>
                  <w:shd w:val="clear" w:color="auto" w:fill="auto"/>
                  <w:vAlign w:val="center"/>
                </w:tcPr>
                <w:p w14:paraId="0A90ACCC" w14:textId="77777777" w:rsidR="00B67E52" w:rsidRPr="009B015A" w:rsidRDefault="00DD6090">
                  <w:pPr>
                    <w:jc w:val="center"/>
                    <w:rPr>
                      <w:bCs/>
                      <w:szCs w:val="21"/>
                    </w:rPr>
                  </w:pPr>
                  <w:r w:rsidRPr="009B015A">
                    <w:rPr>
                      <w:bCs/>
                      <w:szCs w:val="21"/>
                    </w:rPr>
                    <w:t>K3+892</w:t>
                  </w:r>
                </w:p>
              </w:tc>
              <w:tc>
                <w:tcPr>
                  <w:tcW w:w="324" w:type="pct"/>
                  <w:shd w:val="clear" w:color="auto" w:fill="auto"/>
                  <w:vAlign w:val="center"/>
                </w:tcPr>
                <w:p w14:paraId="6B41C721"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55811F98"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55A5E58E"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58646289"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1E24F578"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0AE9ABF4"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41765B53"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749A5504" w14:textId="77777777" w:rsidR="00B67E52" w:rsidRPr="009B015A" w:rsidRDefault="00DD6090">
                  <w:pPr>
                    <w:jc w:val="center"/>
                    <w:rPr>
                      <w:bCs/>
                      <w:szCs w:val="21"/>
                    </w:rPr>
                  </w:pPr>
                  <w:r w:rsidRPr="009B015A">
                    <w:rPr>
                      <w:bCs/>
                      <w:szCs w:val="21"/>
                    </w:rPr>
                    <w:t>--</w:t>
                  </w:r>
                </w:p>
              </w:tc>
            </w:tr>
            <w:tr w:rsidR="00B67E52" w:rsidRPr="009B015A" w14:paraId="2D70BADC" w14:textId="77777777">
              <w:trPr>
                <w:trHeight w:val="340"/>
              </w:trPr>
              <w:tc>
                <w:tcPr>
                  <w:tcW w:w="180" w:type="pct"/>
                  <w:shd w:val="clear" w:color="auto" w:fill="auto"/>
                  <w:vAlign w:val="center"/>
                </w:tcPr>
                <w:p w14:paraId="5DA6062C" w14:textId="77777777" w:rsidR="00B67E52" w:rsidRPr="009B015A" w:rsidRDefault="00DD6090">
                  <w:pPr>
                    <w:jc w:val="center"/>
                    <w:rPr>
                      <w:bCs/>
                      <w:szCs w:val="21"/>
                    </w:rPr>
                  </w:pPr>
                  <w:r w:rsidRPr="009B015A">
                    <w:rPr>
                      <w:bCs/>
                      <w:szCs w:val="21"/>
                    </w:rPr>
                    <w:t>24</w:t>
                  </w:r>
                </w:p>
              </w:tc>
              <w:tc>
                <w:tcPr>
                  <w:tcW w:w="630" w:type="pct"/>
                  <w:shd w:val="clear" w:color="auto" w:fill="auto"/>
                  <w:vAlign w:val="center"/>
                </w:tcPr>
                <w:p w14:paraId="4547ADAF" w14:textId="77777777" w:rsidR="00B67E52" w:rsidRPr="009B015A" w:rsidRDefault="00DD6090">
                  <w:pPr>
                    <w:jc w:val="center"/>
                    <w:rPr>
                      <w:bCs/>
                      <w:szCs w:val="21"/>
                    </w:rPr>
                  </w:pPr>
                  <w:r w:rsidRPr="009B015A">
                    <w:rPr>
                      <w:bCs/>
                      <w:szCs w:val="21"/>
                    </w:rPr>
                    <w:t>K4+132</w:t>
                  </w:r>
                </w:p>
              </w:tc>
              <w:tc>
                <w:tcPr>
                  <w:tcW w:w="324" w:type="pct"/>
                  <w:shd w:val="clear" w:color="auto" w:fill="auto"/>
                  <w:vAlign w:val="center"/>
                </w:tcPr>
                <w:p w14:paraId="69DEFB66"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2A5F5651"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267F283C" w14:textId="77777777" w:rsidR="00B67E52" w:rsidRPr="009B015A" w:rsidRDefault="00DD6090">
                  <w:pPr>
                    <w:jc w:val="center"/>
                    <w:rPr>
                      <w:bCs/>
                      <w:szCs w:val="21"/>
                    </w:rPr>
                  </w:pPr>
                  <w:r w:rsidRPr="009B015A">
                    <w:rPr>
                      <w:bCs/>
                      <w:szCs w:val="21"/>
                    </w:rPr>
                    <w:t>2</w:t>
                  </w:r>
                </w:p>
              </w:tc>
              <w:tc>
                <w:tcPr>
                  <w:tcW w:w="324" w:type="pct"/>
                  <w:shd w:val="clear" w:color="auto" w:fill="auto"/>
                  <w:vAlign w:val="center"/>
                </w:tcPr>
                <w:p w14:paraId="77375238"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205A390A"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404AF080" w14:textId="77777777" w:rsidR="00B67E52" w:rsidRPr="009B015A" w:rsidRDefault="00DD6090">
                  <w:pPr>
                    <w:jc w:val="center"/>
                    <w:rPr>
                      <w:bCs/>
                      <w:szCs w:val="21"/>
                    </w:rPr>
                  </w:pPr>
                  <w:r w:rsidRPr="009B015A">
                    <w:rPr>
                      <w:bCs/>
                      <w:szCs w:val="21"/>
                    </w:rPr>
                    <w:t>31.5</w:t>
                  </w:r>
                </w:p>
              </w:tc>
              <w:tc>
                <w:tcPr>
                  <w:tcW w:w="751" w:type="pct"/>
                  <w:shd w:val="clear" w:color="auto" w:fill="auto"/>
                  <w:vAlign w:val="center"/>
                </w:tcPr>
                <w:p w14:paraId="15F93D5D" w14:textId="77777777" w:rsidR="00B67E52" w:rsidRPr="009B015A" w:rsidRDefault="00DD6090">
                  <w:pPr>
                    <w:jc w:val="center"/>
                    <w:rPr>
                      <w:bCs/>
                      <w:szCs w:val="21"/>
                    </w:rPr>
                  </w:pPr>
                  <w:r w:rsidRPr="009B015A">
                    <w:rPr>
                      <w:bCs/>
                      <w:szCs w:val="21"/>
                    </w:rPr>
                    <w:t>31.5</w:t>
                  </w:r>
                </w:p>
              </w:tc>
              <w:tc>
                <w:tcPr>
                  <w:tcW w:w="627" w:type="pct"/>
                  <w:shd w:val="clear" w:color="auto" w:fill="auto"/>
                  <w:vAlign w:val="center"/>
                </w:tcPr>
                <w:p w14:paraId="15B3CA9E" w14:textId="77777777" w:rsidR="00B67E52" w:rsidRPr="009B015A" w:rsidRDefault="00DD6090">
                  <w:pPr>
                    <w:jc w:val="center"/>
                    <w:rPr>
                      <w:bCs/>
                      <w:szCs w:val="21"/>
                    </w:rPr>
                  </w:pPr>
                  <w:r w:rsidRPr="009B015A">
                    <w:rPr>
                      <w:bCs/>
                      <w:szCs w:val="21"/>
                    </w:rPr>
                    <w:t>--</w:t>
                  </w:r>
                </w:p>
              </w:tc>
            </w:tr>
            <w:tr w:rsidR="00B67E52" w:rsidRPr="009B015A" w14:paraId="23DC2E1C" w14:textId="77777777">
              <w:trPr>
                <w:trHeight w:val="340"/>
              </w:trPr>
              <w:tc>
                <w:tcPr>
                  <w:tcW w:w="180" w:type="pct"/>
                  <w:shd w:val="clear" w:color="auto" w:fill="auto"/>
                  <w:vAlign w:val="center"/>
                </w:tcPr>
                <w:p w14:paraId="58BD4AE2" w14:textId="77777777" w:rsidR="00B67E52" w:rsidRPr="009B015A" w:rsidRDefault="00DD6090">
                  <w:pPr>
                    <w:jc w:val="center"/>
                    <w:rPr>
                      <w:bCs/>
                      <w:szCs w:val="21"/>
                    </w:rPr>
                  </w:pPr>
                  <w:r w:rsidRPr="009B015A">
                    <w:rPr>
                      <w:bCs/>
                      <w:szCs w:val="21"/>
                    </w:rPr>
                    <w:t>25</w:t>
                  </w:r>
                </w:p>
              </w:tc>
              <w:tc>
                <w:tcPr>
                  <w:tcW w:w="630" w:type="pct"/>
                  <w:shd w:val="clear" w:color="auto" w:fill="auto"/>
                  <w:vAlign w:val="center"/>
                </w:tcPr>
                <w:p w14:paraId="70EEAC72" w14:textId="77777777" w:rsidR="00B67E52" w:rsidRPr="009B015A" w:rsidRDefault="00DD6090">
                  <w:pPr>
                    <w:jc w:val="center"/>
                    <w:rPr>
                      <w:bCs/>
                      <w:szCs w:val="21"/>
                    </w:rPr>
                  </w:pPr>
                  <w:r w:rsidRPr="009B015A">
                    <w:rPr>
                      <w:bCs/>
                      <w:szCs w:val="21"/>
                    </w:rPr>
                    <w:t>K4+700</w:t>
                  </w:r>
                </w:p>
              </w:tc>
              <w:tc>
                <w:tcPr>
                  <w:tcW w:w="324" w:type="pct"/>
                  <w:shd w:val="clear" w:color="auto" w:fill="auto"/>
                  <w:vAlign w:val="center"/>
                </w:tcPr>
                <w:p w14:paraId="0F5A8448"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1E91832B"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4F61C743" w14:textId="77777777" w:rsidR="00B67E52" w:rsidRPr="009B015A" w:rsidRDefault="00DD6090">
                  <w:pPr>
                    <w:jc w:val="center"/>
                    <w:rPr>
                      <w:bCs/>
                      <w:szCs w:val="21"/>
                    </w:rPr>
                  </w:pPr>
                  <w:r w:rsidRPr="009B015A">
                    <w:rPr>
                      <w:bCs/>
                      <w:szCs w:val="21"/>
                    </w:rPr>
                    <w:t>3.5</w:t>
                  </w:r>
                </w:p>
              </w:tc>
              <w:tc>
                <w:tcPr>
                  <w:tcW w:w="324" w:type="pct"/>
                  <w:shd w:val="clear" w:color="auto" w:fill="auto"/>
                  <w:vAlign w:val="center"/>
                </w:tcPr>
                <w:p w14:paraId="7526297B"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54125336" w14:textId="77777777" w:rsidR="00B67E52" w:rsidRPr="009B015A" w:rsidRDefault="00DD6090">
                  <w:pPr>
                    <w:jc w:val="center"/>
                    <w:rPr>
                      <w:bCs/>
                      <w:szCs w:val="21"/>
                    </w:rPr>
                  </w:pPr>
                  <w:r w:rsidRPr="009B015A">
                    <w:rPr>
                      <w:bCs/>
                      <w:szCs w:val="21"/>
                    </w:rPr>
                    <w:t>55.1</w:t>
                  </w:r>
                </w:p>
              </w:tc>
              <w:tc>
                <w:tcPr>
                  <w:tcW w:w="477" w:type="pct"/>
                  <w:shd w:val="clear" w:color="auto" w:fill="auto"/>
                  <w:vAlign w:val="center"/>
                </w:tcPr>
                <w:p w14:paraId="5E0F1E73" w14:textId="77777777" w:rsidR="00B67E52" w:rsidRPr="009B015A" w:rsidRDefault="00DD6090">
                  <w:pPr>
                    <w:jc w:val="center"/>
                    <w:rPr>
                      <w:bCs/>
                      <w:szCs w:val="21"/>
                    </w:rPr>
                  </w:pPr>
                  <w:r w:rsidRPr="009B015A">
                    <w:rPr>
                      <w:bCs/>
                      <w:szCs w:val="21"/>
                    </w:rPr>
                    <w:t>55.1</w:t>
                  </w:r>
                </w:p>
              </w:tc>
              <w:tc>
                <w:tcPr>
                  <w:tcW w:w="751" w:type="pct"/>
                  <w:shd w:val="clear" w:color="auto" w:fill="auto"/>
                  <w:vAlign w:val="center"/>
                </w:tcPr>
                <w:p w14:paraId="051007D5" w14:textId="77777777" w:rsidR="00B67E52" w:rsidRPr="009B015A" w:rsidRDefault="00DD6090">
                  <w:pPr>
                    <w:jc w:val="center"/>
                    <w:rPr>
                      <w:bCs/>
                      <w:szCs w:val="21"/>
                    </w:rPr>
                  </w:pPr>
                  <w:r w:rsidRPr="009B015A">
                    <w:rPr>
                      <w:bCs/>
                      <w:szCs w:val="21"/>
                    </w:rPr>
                    <w:t>55.1</w:t>
                  </w:r>
                </w:p>
              </w:tc>
              <w:tc>
                <w:tcPr>
                  <w:tcW w:w="627" w:type="pct"/>
                  <w:shd w:val="clear" w:color="auto" w:fill="auto"/>
                  <w:vAlign w:val="center"/>
                </w:tcPr>
                <w:p w14:paraId="530938FD" w14:textId="77777777" w:rsidR="00B67E52" w:rsidRPr="009B015A" w:rsidRDefault="00DD6090">
                  <w:pPr>
                    <w:jc w:val="center"/>
                    <w:rPr>
                      <w:bCs/>
                      <w:szCs w:val="21"/>
                    </w:rPr>
                  </w:pPr>
                  <w:r w:rsidRPr="009B015A">
                    <w:rPr>
                      <w:bCs/>
                      <w:szCs w:val="21"/>
                    </w:rPr>
                    <w:t>--</w:t>
                  </w:r>
                </w:p>
              </w:tc>
            </w:tr>
            <w:tr w:rsidR="00B67E52" w:rsidRPr="009B015A" w14:paraId="3939D5C1" w14:textId="77777777">
              <w:trPr>
                <w:trHeight w:val="340"/>
              </w:trPr>
              <w:tc>
                <w:tcPr>
                  <w:tcW w:w="180" w:type="pct"/>
                  <w:shd w:val="clear" w:color="auto" w:fill="auto"/>
                  <w:vAlign w:val="center"/>
                </w:tcPr>
                <w:p w14:paraId="50E1A6BC" w14:textId="77777777" w:rsidR="00B67E52" w:rsidRPr="009B015A" w:rsidRDefault="00DD6090">
                  <w:pPr>
                    <w:jc w:val="center"/>
                    <w:rPr>
                      <w:bCs/>
                      <w:szCs w:val="21"/>
                    </w:rPr>
                  </w:pPr>
                  <w:r w:rsidRPr="009B015A">
                    <w:rPr>
                      <w:bCs/>
                      <w:szCs w:val="21"/>
                    </w:rPr>
                    <w:t>26</w:t>
                  </w:r>
                </w:p>
              </w:tc>
              <w:tc>
                <w:tcPr>
                  <w:tcW w:w="630" w:type="pct"/>
                  <w:shd w:val="clear" w:color="auto" w:fill="auto"/>
                  <w:vAlign w:val="center"/>
                </w:tcPr>
                <w:p w14:paraId="7BC66DD5" w14:textId="77777777" w:rsidR="00B67E52" w:rsidRPr="009B015A" w:rsidRDefault="00DD6090">
                  <w:pPr>
                    <w:jc w:val="center"/>
                    <w:rPr>
                      <w:bCs/>
                      <w:szCs w:val="21"/>
                    </w:rPr>
                  </w:pPr>
                  <w:r w:rsidRPr="009B015A">
                    <w:rPr>
                      <w:bCs/>
                      <w:szCs w:val="21"/>
                    </w:rPr>
                    <w:t>K6+420</w:t>
                  </w:r>
                </w:p>
              </w:tc>
              <w:tc>
                <w:tcPr>
                  <w:tcW w:w="324" w:type="pct"/>
                  <w:shd w:val="clear" w:color="auto" w:fill="auto"/>
                  <w:vAlign w:val="center"/>
                </w:tcPr>
                <w:p w14:paraId="06708808"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261F53EE"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1AE38DB5"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26C00DBB"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30DB8285" w14:textId="77777777" w:rsidR="00B67E52" w:rsidRPr="009B015A" w:rsidRDefault="00DD6090">
                  <w:pPr>
                    <w:jc w:val="center"/>
                    <w:rPr>
                      <w:bCs/>
                      <w:szCs w:val="21"/>
                    </w:rPr>
                  </w:pPr>
                  <w:r w:rsidRPr="009B015A">
                    <w:rPr>
                      <w:bCs/>
                      <w:szCs w:val="21"/>
                    </w:rPr>
                    <w:t>39.4</w:t>
                  </w:r>
                </w:p>
              </w:tc>
              <w:tc>
                <w:tcPr>
                  <w:tcW w:w="477" w:type="pct"/>
                  <w:shd w:val="clear" w:color="auto" w:fill="auto"/>
                  <w:vAlign w:val="center"/>
                </w:tcPr>
                <w:p w14:paraId="702AFC02"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3C12D4CF"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397ADB3F" w14:textId="77777777" w:rsidR="00B67E52" w:rsidRPr="009B015A" w:rsidRDefault="00DD6090">
                  <w:pPr>
                    <w:jc w:val="center"/>
                    <w:rPr>
                      <w:bCs/>
                      <w:szCs w:val="21"/>
                    </w:rPr>
                  </w:pPr>
                  <w:r w:rsidRPr="009B015A">
                    <w:rPr>
                      <w:bCs/>
                      <w:szCs w:val="21"/>
                    </w:rPr>
                    <w:t>--</w:t>
                  </w:r>
                </w:p>
              </w:tc>
            </w:tr>
            <w:tr w:rsidR="00B67E52" w:rsidRPr="009B015A" w14:paraId="3B4BDBB7" w14:textId="77777777">
              <w:trPr>
                <w:trHeight w:val="340"/>
              </w:trPr>
              <w:tc>
                <w:tcPr>
                  <w:tcW w:w="180" w:type="pct"/>
                  <w:shd w:val="clear" w:color="auto" w:fill="auto"/>
                  <w:vAlign w:val="center"/>
                </w:tcPr>
                <w:p w14:paraId="7ACA2D18" w14:textId="77777777" w:rsidR="00B67E52" w:rsidRPr="009B015A" w:rsidRDefault="00DD6090">
                  <w:pPr>
                    <w:jc w:val="center"/>
                    <w:rPr>
                      <w:bCs/>
                      <w:szCs w:val="21"/>
                    </w:rPr>
                  </w:pPr>
                  <w:r w:rsidRPr="009B015A">
                    <w:rPr>
                      <w:bCs/>
                      <w:szCs w:val="21"/>
                    </w:rPr>
                    <w:t>27</w:t>
                  </w:r>
                </w:p>
              </w:tc>
              <w:tc>
                <w:tcPr>
                  <w:tcW w:w="630" w:type="pct"/>
                  <w:shd w:val="clear" w:color="auto" w:fill="auto"/>
                  <w:vAlign w:val="center"/>
                </w:tcPr>
                <w:p w14:paraId="3930E5B5" w14:textId="77777777" w:rsidR="00B67E52" w:rsidRPr="009B015A" w:rsidRDefault="00DD6090">
                  <w:pPr>
                    <w:jc w:val="center"/>
                    <w:rPr>
                      <w:bCs/>
                      <w:szCs w:val="21"/>
                    </w:rPr>
                  </w:pPr>
                  <w:r w:rsidRPr="009B015A">
                    <w:rPr>
                      <w:bCs/>
                      <w:szCs w:val="21"/>
                    </w:rPr>
                    <w:t>K6+450</w:t>
                  </w:r>
                </w:p>
              </w:tc>
              <w:tc>
                <w:tcPr>
                  <w:tcW w:w="324" w:type="pct"/>
                  <w:shd w:val="clear" w:color="auto" w:fill="auto"/>
                  <w:vAlign w:val="center"/>
                </w:tcPr>
                <w:p w14:paraId="23E9317D" w14:textId="77777777" w:rsidR="00B67E52" w:rsidRPr="009B015A" w:rsidRDefault="00DD6090">
                  <w:pPr>
                    <w:jc w:val="center"/>
                    <w:rPr>
                      <w:bCs/>
                      <w:szCs w:val="21"/>
                    </w:rPr>
                  </w:pPr>
                  <w:r w:rsidRPr="009B015A">
                    <w:rPr>
                      <w:bCs/>
                      <w:szCs w:val="21"/>
                    </w:rPr>
                    <w:t>T/Y</w:t>
                  </w:r>
                </w:p>
              </w:tc>
              <w:tc>
                <w:tcPr>
                  <w:tcW w:w="471" w:type="pct"/>
                  <w:shd w:val="clear" w:color="auto" w:fill="auto"/>
                  <w:vAlign w:val="center"/>
                </w:tcPr>
                <w:p w14:paraId="441C4EFE"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0D0F4429" w14:textId="77777777" w:rsidR="00B67E52" w:rsidRPr="009B015A" w:rsidRDefault="00DD6090">
                  <w:pPr>
                    <w:jc w:val="center"/>
                    <w:rPr>
                      <w:bCs/>
                      <w:szCs w:val="21"/>
                    </w:rPr>
                  </w:pPr>
                  <w:r w:rsidRPr="009B015A">
                    <w:rPr>
                      <w:bCs/>
                      <w:szCs w:val="21"/>
                    </w:rPr>
                    <w:t>3</w:t>
                  </w:r>
                </w:p>
              </w:tc>
              <w:tc>
                <w:tcPr>
                  <w:tcW w:w="324" w:type="pct"/>
                  <w:shd w:val="clear" w:color="auto" w:fill="auto"/>
                  <w:vAlign w:val="center"/>
                </w:tcPr>
                <w:p w14:paraId="1DB6A33A"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02A0A2BE"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67900F1D" w14:textId="77777777" w:rsidR="00B67E52" w:rsidRPr="009B015A" w:rsidRDefault="00DD6090">
                  <w:pPr>
                    <w:jc w:val="center"/>
                    <w:rPr>
                      <w:bCs/>
                      <w:szCs w:val="21"/>
                    </w:rPr>
                  </w:pPr>
                  <w:r w:rsidRPr="009B015A">
                    <w:rPr>
                      <w:bCs/>
                      <w:szCs w:val="21"/>
                    </w:rPr>
                    <w:t>47.3</w:t>
                  </w:r>
                </w:p>
              </w:tc>
              <w:tc>
                <w:tcPr>
                  <w:tcW w:w="751" w:type="pct"/>
                  <w:shd w:val="clear" w:color="auto" w:fill="auto"/>
                  <w:vAlign w:val="center"/>
                </w:tcPr>
                <w:p w14:paraId="1CA0BF4E" w14:textId="77777777" w:rsidR="00B67E52" w:rsidRPr="009B015A" w:rsidRDefault="00DD6090">
                  <w:pPr>
                    <w:jc w:val="center"/>
                    <w:rPr>
                      <w:bCs/>
                      <w:szCs w:val="21"/>
                    </w:rPr>
                  </w:pPr>
                  <w:r w:rsidRPr="009B015A">
                    <w:rPr>
                      <w:bCs/>
                      <w:szCs w:val="21"/>
                    </w:rPr>
                    <w:t>47.3</w:t>
                  </w:r>
                </w:p>
              </w:tc>
              <w:tc>
                <w:tcPr>
                  <w:tcW w:w="627" w:type="pct"/>
                  <w:shd w:val="clear" w:color="auto" w:fill="auto"/>
                  <w:vAlign w:val="center"/>
                </w:tcPr>
                <w:p w14:paraId="5DD7CFCD" w14:textId="77777777" w:rsidR="00B67E52" w:rsidRPr="009B015A" w:rsidRDefault="00DD6090">
                  <w:pPr>
                    <w:jc w:val="center"/>
                    <w:rPr>
                      <w:bCs/>
                      <w:szCs w:val="21"/>
                    </w:rPr>
                  </w:pPr>
                  <w:r w:rsidRPr="009B015A">
                    <w:rPr>
                      <w:bCs/>
                      <w:szCs w:val="21"/>
                    </w:rPr>
                    <w:t>--</w:t>
                  </w:r>
                </w:p>
              </w:tc>
            </w:tr>
            <w:tr w:rsidR="00B67E52" w:rsidRPr="009B015A" w14:paraId="735361F4" w14:textId="77777777">
              <w:trPr>
                <w:trHeight w:val="340"/>
              </w:trPr>
              <w:tc>
                <w:tcPr>
                  <w:tcW w:w="180" w:type="pct"/>
                  <w:shd w:val="clear" w:color="auto" w:fill="auto"/>
                  <w:vAlign w:val="center"/>
                </w:tcPr>
                <w:p w14:paraId="6838D910" w14:textId="77777777" w:rsidR="00B67E52" w:rsidRPr="009B015A" w:rsidRDefault="00DD6090">
                  <w:pPr>
                    <w:jc w:val="center"/>
                    <w:rPr>
                      <w:bCs/>
                      <w:szCs w:val="21"/>
                    </w:rPr>
                  </w:pPr>
                  <w:r w:rsidRPr="009B015A">
                    <w:rPr>
                      <w:bCs/>
                      <w:szCs w:val="21"/>
                    </w:rPr>
                    <w:t>28</w:t>
                  </w:r>
                </w:p>
              </w:tc>
              <w:tc>
                <w:tcPr>
                  <w:tcW w:w="630" w:type="pct"/>
                  <w:shd w:val="clear" w:color="auto" w:fill="auto"/>
                  <w:vAlign w:val="center"/>
                </w:tcPr>
                <w:p w14:paraId="67EC35FE" w14:textId="77777777" w:rsidR="00B67E52" w:rsidRPr="009B015A" w:rsidRDefault="00DD6090">
                  <w:pPr>
                    <w:jc w:val="center"/>
                    <w:rPr>
                      <w:bCs/>
                      <w:szCs w:val="21"/>
                    </w:rPr>
                  </w:pPr>
                  <w:r w:rsidRPr="009B015A">
                    <w:rPr>
                      <w:bCs/>
                      <w:szCs w:val="21"/>
                    </w:rPr>
                    <w:t>K6+840</w:t>
                  </w:r>
                </w:p>
              </w:tc>
              <w:tc>
                <w:tcPr>
                  <w:tcW w:w="324" w:type="pct"/>
                  <w:shd w:val="clear" w:color="auto" w:fill="auto"/>
                  <w:vAlign w:val="center"/>
                </w:tcPr>
                <w:p w14:paraId="6BE042CA" w14:textId="77777777" w:rsidR="00B67E52" w:rsidRPr="009B015A" w:rsidRDefault="00DD6090">
                  <w:pPr>
                    <w:jc w:val="center"/>
                    <w:rPr>
                      <w:bCs/>
                      <w:szCs w:val="21"/>
                    </w:rPr>
                  </w:pPr>
                  <w:r w:rsidRPr="009B015A">
                    <w:rPr>
                      <w:bCs/>
                      <w:szCs w:val="21"/>
                    </w:rPr>
                    <w:t>Y</w:t>
                  </w:r>
                  <w:r w:rsidRPr="009B015A">
                    <w:rPr>
                      <w:bCs/>
                      <w:szCs w:val="21"/>
                    </w:rPr>
                    <w:t>型</w:t>
                  </w:r>
                </w:p>
              </w:tc>
              <w:tc>
                <w:tcPr>
                  <w:tcW w:w="471" w:type="pct"/>
                  <w:shd w:val="clear" w:color="auto" w:fill="auto"/>
                  <w:vAlign w:val="center"/>
                </w:tcPr>
                <w:p w14:paraId="156F2058"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6338853E" w14:textId="77777777" w:rsidR="00B67E52" w:rsidRPr="009B015A" w:rsidRDefault="00DD6090">
                  <w:pPr>
                    <w:jc w:val="center"/>
                    <w:rPr>
                      <w:bCs/>
                      <w:szCs w:val="21"/>
                    </w:rPr>
                  </w:pPr>
                  <w:r w:rsidRPr="009B015A">
                    <w:rPr>
                      <w:bCs/>
                      <w:szCs w:val="21"/>
                    </w:rPr>
                    <w:t>4</w:t>
                  </w:r>
                </w:p>
              </w:tc>
              <w:tc>
                <w:tcPr>
                  <w:tcW w:w="324" w:type="pct"/>
                  <w:shd w:val="clear" w:color="auto" w:fill="auto"/>
                  <w:vAlign w:val="center"/>
                </w:tcPr>
                <w:p w14:paraId="0A5C7AFC"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18E6D8C3" w14:textId="77777777" w:rsidR="00B67E52" w:rsidRPr="009B015A" w:rsidRDefault="00DD6090">
                  <w:pPr>
                    <w:jc w:val="center"/>
                    <w:rPr>
                      <w:bCs/>
                      <w:szCs w:val="21"/>
                    </w:rPr>
                  </w:pPr>
                  <w:r w:rsidRPr="009B015A">
                    <w:rPr>
                      <w:bCs/>
                      <w:szCs w:val="21"/>
                    </w:rPr>
                    <w:t>31.5</w:t>
                  </w:r>
                </w:p>
              </w:tc>
              <w:tc>
                <w:tcPr>
                  <w:tcW w:w="477" w:type="pct"/>
                  <w:shd w:val="clear" w:color="auto" w:fill="auto"/>
                  <w:vAlign w:val="center"/>
                </w:tcPr>
                <w:p w14:paraId="6B1661B1" w14:textId="77777777" w:rsidR="00B67E52" w:rsidRPr="009B015A" w:rsidRDefault="00DD6090">
                  <w:pPr>
                    <w:jc w:val="center"/>
                    <w:rPr>
                      <w:bCs/>
                      <w:szCs w:val="21"/>
                    </w:rPr>
                  </w:pPr>
                  <w:r w:rsidRPr="009B015A">
                    <w:rPr>
                      <w:bCs/>
                      <w:szCs w:val="21"/>
                    </w:rPr>
                    <w:t>63.0</w:t>
                  </w:r>
                </w:p>
              </w:tc>
              <w:tc>
                <w:tcPr>
                  <w:tcW w:w="751" w:type="pct"/>
                  <w:shd w:val="clear" w:color="auto" w:fill="auto"/>
                  <w:vAlign w:val="center"/>
                </w:tcPr>
                <w:p w14:paraId="54AEADA0" w14:textId="77777777" w:rsidR="00B67E52" w:rsidRPr="009B015A" w:rsidRDefault="00DD6090">
                  <w:pPr>
                    <w:jc w:val="center"/>
                    <w:rPr>
                      <w:bCs/>
                      <w:szCs w:val="21"/>
                    </w:rPr>
                  </w:pPr>
                  <w:r w:rsidRPr="009B015A">
                    <w:rPr>
                      <w:bCs/>
                      <w:szCs w:val="21"/>
                    </w:rPr>
                    <w:t>63.0</w:t>
                  </w:r>
                </w:p>
              </w:tc>
              <w:tc>
                <w:tcPr>
                  <w:tcW w:w="627" w:type="pct"/>
                  <w:shd w:val="clear" w:color="auto" w:fill="auto"/>
                  <w:vAlign w:val="center"/>
                </w:tcPr>
                <w:p w14:paraId="4C47A35F" w14:textId="77777777" w:rsidR="00B67E52" w:rsidRPr="009B015A" w:rsidRDefault="00DD6090">
                  <w:pPr>
                    <w:jc w:val="center"/>
                    <w:rPr>
                      <w:bCs/>
                      <w:szCs w:val="21"/>
                    </w:rPr>
                  </w:pPr>
                  <w:r w:rsidRPr="009B015A">
                    <w:rPr>
                      <w:bCs/>
                      <w:szCs w:val="21"/>
                    </w:rPr>
                    <w:t>--</w:t>
                  </w:r>
                </w:p>
              </w:tc>
            </w:tr>
            <w:tr w:rsidR="00B67E52" w:rsidRPr="009B015A" w14:paraId="2EDFF616" w14:textId="77777777">
              <w:trPr>
                <w:trHeight w:val="340"/>
              </w:trPr>
              <w:tc>
                <w:tcPr>
                  <w:tcW w:w="180" w:type="pct"/>
                  <w:shd w:val="clear" w:color="auto" w:fill="auto"/>
                  <w:vAlign w:val="center"/>
                </w:tcPr>
                <w:p w14:paraId="60E1C3CD" w14:textId="77777777" w:rsidR="00B67E52" w:rsidRPr="009B015A" w:rsidRDefault="00DD6090">
                  <w:pPr>
                    <w:jc w:val="center"/>
                    <w:rPr>
                      <w:bCs/>
                      <w:szCs w:val="21"/>
                    </w:rPr>
                  </w:pPr>
                  <w:r w:rsidRPr="009B015A">
                    <w:rPr>
                      <w:bCs/>
                      <w:szCs w:val="21"/>
                    </w:rPr>
                    <w:t>29</w:t>
                  </w:r>
                </w:p>
              </w:tc>
              <w:tc>
                <w:tcPr>
                  <w:tcW w:w="630" w:type="pct"/>
                  <w:shd w:val="clear" w:color="auto" w:fill="auto"/>
                  <w:vAlign w:val="center"/>
                </w:tcPr>
                <w:p w14:paraId="50217A8B" w14:textId="77777777" w:rsidR="00B67E52" w:rsidRPr="009B015A" w:rsidRDefault="00DD6090">
                  <w:pPr>
                    <w:jc w:val="center"/>
                    <w:rPr>
                      <w:bCs/>
                      <w:szCs w:val="21"/>
                    </w:rPr>
                  </w:pPr>
                  <w:r w:rsidRPr="009B015A">
                    <w:rPr>
                      <w:bCs/>
                      <w:szCs w:val="21"/>
                    </w:rPr>
                    <w:t>K7+740</w:t>
                  </w:r>
                </w:p>
              </w:tc>
              <w:tc>
                <w:tcPr>
                  <w:tcW w:w="324" w:type="pct"/>
                  <w:shd w:val="clear" w:color="auto" w:fill="auto"/>
                  <w:vAlign w:val="center"/>
                </w:tcPr>
                <w:p w14:paraId="2F6715FE" w14:textId="77777777" w:rsidR="00B67E52" w:rsidRPr="009B015A" w:rsidRDefault="00DD6090">
                  <w:pPr>
                    <w:jc w:val="center"/>
                    <w:rPr>
                      <w:bCs/>
                      <w:szCs w:val="21"/>
                    </w:rPr>
                  </w:pPr>
                  <w:r w:rsidRPr="009B015A">
                    <w:rPr>
                      <w:bCs/>
                      <w:szCs w:val="21"/>
                    </w:rPr>
                    <w:t>T</w:t>
                  </w:r>
                  <w:r w:rsidRPr="009B015A">
                    <w:rPr>
                      <w:bCs/>
                      <w:szCs w:val="21"/>
                    </w:rPr>
                    <w:t>型</w:t>
                  </w:r>
                </w:p>
              </w:tc>
              <w:tc>
                <w:tcPr>
                  <w:tcW w:w="471" w:type="pct"/>
                  <w:shd w:val="clear" w:color="auto" w:fill="auto"/>
                  <w:vAlign w:val="center"/>
                </w:tcPr>
                <w:p w14:paraId="20C36F8B" w14:textId="77777777" w:rsidR="00B67E52" w:rsidRPr="009B015A" w:rsidRDefault="00DD6090">
                  <w:pPr>
                    <w:jc w:val="center"/>
                    <w:rPr>
                      <w:bCs/>
                      <w:szCs w:val="21"/>
                    </w:rPr>
                  </w:pPr>
                  <w:r w:rsidRPr="009B015A">
                    <w:rPr>
                      <w:bCs/>
                      <w:szCs w:val="21"/>
                    </w:rPr>
                    <w:t>等级外</w:t>
                  </w:r>
                </w:p>
              </w:tc>
              <w:tc>
                <w:tcPr>
                  <w:tcW w:w="331" w:type="pct"/>
                  <w:shd w:val="clear" w:color="auto" w:fill="auto"/>
                  <w:vAlign w:val="center"/>
                </w:tcPr>
                <w:p w14:paraId="049AD8CE" w14:textId="77777777" w:rsidR="00B67E52" w:rsidRPr="009B015A" w:rsidRDefault="00DD6090">
                  <w:pPr>
                    <w:jc w:val="center"/>
                    <w:rPr>
                      <w:bCs/>
                      <w:szCs w:val="21"/>
                    </w:rPr>
                  </w:pPr>
                  <w:r w:rsidRPr="009B015A">
                    <w:rPr>
                      <w:bCs/>
                      <w:szCs w:val="21"/>
                    </w:rPr>
                    <w:t>2.5</w:t>
                  </w:r>
                </w:p>
              </w:tc>
              <w:tc>
                <w:tcPr>
                  <w:tcW w:w="324" w:type="pct"/>
                  <w:shd w:val="clear" w:color="auto" w:fill="auto"/>
                  <w:vAlign w:val="center"/>
                </w:tcPr>
                <w:p w14:paraId="437BF7E1" w14:textId="77777777" w:rsidR="00B67E52" w:rsidRPr="009B015A" w:rsidRDefault="00DD6090">
                  <w:pPr>
                    <w:jc w:val="center"/>
                    <w:rPr>
                      <w:bCs/>
                      <w:szCs w:val="21"/>
                    </w:rPr>
                  </w:pPr>
                  <w:r w:rsidRPr="009B015A">
                    <w:rPr>
                      <w:bCs/>
                      <w:szCs w:val="21"/>
                    </w:rPr>
                    <w:t>15</w:t>
                  </w:r>
                </w:p>
              </w:tc>
              <w:tc>
                <w:tcPr>
                  <w:tcW w:w="885" w:type="pct"/>
                  <w:shd w:val="clear" w:color="auto" w:fill="auto"/>
                  <w:vAlign w:val="center"/>
                </w:tcPr>
                <w:p w14:paraId="05E1508D" w14:textId="77777777" w:rsidR="00B67E52" w:rsidRPr="009B015A" w:rsidRDefault="00DD6090">
                  <w:pPr>
                    <w:jc w:val="center"/>
                    <w:rPr>
                      <w:bCs/>
                      <w:szCs w:val="21"/>
                    </w:rPr>
                  </w:pPr>
                  <w:r w:rsidRPr="009B015A">
                    <w:rPr>
                      <w:bCs/>
                      <w:szCs w:val="21"/>
                    </w:rPr>
                    <w:t>70.9</w:t>
                  </w:r>
                </w:p>
              </w:tc>
              <w:tc>
                <w:tcPr>
                  <w:tcW w:w="477" w:type="pct"/>
                  <w:shd w:val="clear" w:color="auto" w:fill="auto"/>
                  <w:vAlign w:val="center"/>
                </w:tcPr>
                <w:p w14:paraId="2FDBF496" w14:textId="77777777" w:rsidR="00B67E52" w:rsidRPr="009B015A" w:rsidRDefault="00DD6090">
                  <w:pPr>
                    <w:jc w:val="center"/>
                    <w:rPr>
                      <w:bCs/>
                      <w:szCs w:val="21"/>
                    </w:rPr>
                  </w:pPr>
                  <w:r w:rsidRPr="009B015A">
                    <w:rPr>
                      <w:bCs/>
                      <w:szCs w:val="21"/>
                    </w:rPr>
                    <w:t>39.4</w:t>
                  </w:r>
                </w:p>
              </w:tc>
              <w:tc>
                <w:tcPr>
                  <w:tcW w:w="751" w:type="pct"/>
                  <w:shd w:val="clear" w:color="auto" w:fill="auto"/>
                  <w:vAlign w:val="center"/>
                </w:tcPr>
                <w:p w14:paraId="2442DD49" w14:textId="77777777" w:rsidR="00B67E52" w:rsidRPr="009B015A" w:rsidRDefault="00DD6090">
                  <w:pPr>
                    <w:jc w:val="center"/>
                    <w:rPr>
                      <w:bCs/>
                      <w:szCs w:val="21"/>
                    </w:rPr>
                  </w:pPr>
                  <w:r w:rsidRPr="009B015A">
                    <w:rPr>
                      <w:bCs/>
                      <w:szCs w:val="21"/>
                    </w:rPr>
                    <w:t>39.4</w:t>
                  </w:r>
                </w:p>
              </w:tc>
              <w:tc>
                <w:tcPr>
                  <w:tcW w:w="627" w:type="pct"/>
                  <w:shd w:val="clear" w:color="auto" w:fill="auto"/>
                  <w:vAlign w:val="center"/>
                </w:tcPr>
                <w:p w14:paraId="342FF53D" w14:textId="77777777" w:rsidR="00B67E52" w:rsidRPr="009B015A" w:rsidRDefault="00DD6090">
                  <w:pPr>
                    <w:jc w:val="center"/>
                    <w:rPr>
                      <w:bCs/>
                      <w:szCs w:val="21"/>
                    </w:rPr>
                  </w:pPr>
                  <w:r w:rsidRPr="009B015A">
                    <w:rPr>
                      <w:bCs/>
                      <w:szCs w:val="21"/>
                    </w:rPr>
                    <w:t>--</w:t>
                  </w:r>
                </w:p>
              </w:tc>
            </w:tr>
          </w:tbl>
          <w:p w14:paraId="60F0640F" w14:textId="77777777" w:rsidR="00B67E52" w:rsidRPr="009B015A" w:rsidRDefault="00B67E52">
            <w:pPr>
              <w:pStyle w:val="2"/>
              <w:spacing w:after="0" w:line="360" w:lineRule="auto"/>
              <w:ind w:leftChars="0" w:left="0"/>
              <w:jc w:val="center"/>
              <w:rPr>
                <w:rFonts w:eastAsia="黑体" w:hint="default"/>
              </w:rPr>
            </w:pPr>
          </w:p>
          <w:bookmarkEnd w:id="29"/>
          <w:p w14:paraId="013B8AE4"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2</w:t>
            </w:r>
            <w:r w:rsidRPr="009B015A">
              <w:rPr>
                <w:rFonts w:hint="default"/>
                <w:b/>
                <w:bCs/>
              </w:rPr>
              <w:t>、</w:t>
            </w:r>
            <w:bookmarkStart w:id="30" w:name="_Hlk99396511"/>
            <w:r w:rsidRPr="009B015A">
              <w:rPr>
                <w:rFonts w:hint="default"/>
                <w:b/>
                <w:bCs/>
              </w:rPr>
              <w:t>路基工程设计</w:t>
            </w:r>
            <w:bookmarkEnd w:id="30"/>
          </w:p>
          <w:p w14:paraId="644BEE78"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1</w:t>
            </w:r>
            <w:r w:rsidRPr="009B015A">
              <w:rPr>
                <w:rFonts w:hint="default"/>
              </w:rPr>
              <w:t>）路基加宽超高</w:t>
            </w:r>
          </w:p>
          <w:p w14:paraId="500860CA" w14:textId="77777777" w:rsidR="00B67E52" w:rsidRPr="009B015A" w:rsidRDefault="00DD6090">
            <w:pPr>
              <w:pStyle w:val="2"/>
              <w:spacing w:after="0" w:line="360" w:lineRule="auto"/>
              <w:ind w:leftChars="0" w:left="0" w:firstLineChars="200" w:firstLine="480"/>
              <w:rPr>
                <w:rFonts w:hint="default"/>
              </w:rPr>
            </w:pPr>
            <w:bookmarkStart w:id="31" w:name="_Hlk99396535"/>
            <w:r w:rsidRPr="009B015A">
              <w:rPr>
                <w:rFonts w:hint="default"/>
              </w:rPr>
              <w:t>本次设计路面加宽采用第</w:t>
            </w:r>
            <w:r w:rsidRPr="009B015A">
              <w:rPr>
                <w:rFonts w:hint="default"/>
              </w:rPr>
              <w:t>Ⅱ</w:t>
            </w:r>
            <w:r w:rsidRPr="009B015A">
              <w:rPr>
                <w:rFonts w:hint="default"/>
              </w:rPr>
              <w:t>类加宽，路拱标准横坡为双向</w:t>
            </w:r>
            <w:r w:rsidRPr="009B015A">
              <w:rPr>
                <w:rFonts w:hint="default"/>
              </w:rPr>
              <w:t>2%</w:t>
            </w:r>
            <w:r w:rsidRPr="009B015A">
              <w:rPr>
                <w:rFonts w:hint="default"/>
              </w:rPr>
              <w:t>，超高</w:t>
            </w:r>
            <w:r w:rsidRPr="009B015A">
              <w:rPr>
                <w:rFonts w:hint="default"/>
              </w:rPr>
              <w:lastRenderedPageBreak/>
              <w:t>方式为绕道路中心线旋转。</w:t>
            </w:r>
            <w:bookmarkEnd w:id="31"/>
          </w:p>
          <w:p w14:paraId="6C75F99A" w14:textId="77777777" w:rsidR="00B67E52" w:rsidRPr="009B015A" w:rsidRDefault="00DD6090">
            <w:pPr>
              <w:spacing w:line="360" w:lineRule="auto"/>
              <w:ind w:firstLine="482"/>
              <w:rPr>
                <w:bCs/>
                <w:sz w:val="24"/>
              </w:rPr>
            </w:pPr>
            <w:r w:rsidRPr="009B015A">
              <w:rPr>
                <w:bCs/>
                <w:sz w:val="24"/>
              </w:rPr>
              <w:t>（</w:t>
            </w:r>
            <w:r w:rsidRPr="009B015A">
              <w:rPr>
                <w:bCs/>
                <w:sz w:val="24"/>
              </w:rPr>
              <w:t>2</w:t>
            </w:r>
            <w:r w:rsidRPr="009B015A">
              <w:rPr>
                <w:bCs/>
                <w:sz w:val="24"/>
              </w:rPr>
              <w:t>）路床</w:t>
            </w:r>
          </w:p>
          <w:p w14:paraId="04F56915" w14:textId="77777777" w:rsidR="00B67E52" w:rsidRPr="009B015A" w:rsidRDefault="00DD6090">
            <w:pPr>
              <w:spacing w:line="360" w:lineRule="auto"/>
              <w:ind w:firstLine="482"/>
              <w:rPr>
                <w:rFonts w:eastAsia="黑体"/>
                <w:bCs/>
                <w:sz w:val="24"/>
              </w:rPr>
            </w:pPr>
            <w:r w:rsidRPr="009B015A">
              <w:rPr>
                <w:bCs/>
                <w:sz w:val="24"/>
              </w:rPr>
              <w:t>路床填料应均匀、密实，并符合表</w:t>
            </w:r>
            <w:r w:rsidRPr="009B015A">
              <w:rPr>
                <w:bCs/>
                <w:sz w:val="24"/>
              </w:rPr>
              <w:t>2-12</w:t>
            </w:r>
            <w:r w:rsidRPr="009B015A">
              <w:rPr>
                <w:bCs/>
                <w:sz w:val="24"/>
              </w:rPr>
              <w:t>要求。</w:t>
            </w:r>
          </w:p>
          <w:p w14:paraId="55CCFFE7"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2-12    </w:t>
            </w:r>
            <w:r w:rsidRPr="009B015A">
              <w:rPr>
                <w:rFonts w:eastAsia="黑体"/>
                <w:bCs/>
                <w:sz w:val="24"/>
              </w:rPr>
              <w:t>路床填料最小强度一览表</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51"/>
              <w:gridCol w:w="1276"/>
              <w:gridCol w:w="2977"/>
              <w:gridCol w:w="2629"/>
            </w:tblGrid>
            <w:tr w:rsidR="00B67E52" w:rsidRPr="009B015A" w14:paraId="1EE0D099" w14:textId="77777777">
              <w:trPr>
                <w:trHeight w:val="340"/>
              </w:trPr>
              <w:tc>
                <w:tcPr>
                  <w:tcW w:w="2627" w:type="dxa"/>
                  <w:gridSpan w:val="2"/>
                  <w:shd w:val="clear" w:color="auto" w:fill="CCFFFF"/>
                  <w:vAlign w:val="center"/>
                </w:tcPr>
                <w:p w14:paraId="34822061" w14:textId="77777777" w:rsidR="00B67E52" w:rsidRPr="009B015A" w:rsidRDefault="00DD6090">
                  <w:pPr>
                    <w:spacing w:line="276" w:lineRule="auto"/>
                    <w:jc w:val="center"/>
                    <w:rPr>
                      <w:b/>
                      <w:szCs w:val="21"/>
                    </w:rPr>
                  </w:pPr>
                  <w:r w:rsidRPr="009B015A">
                    <w:rPr>
                      <w:b/>
                      <w:szCs w:val="21"/>
                    </w:rPr>
                    <w:t>项目分类</w:t>
                  </w:r>
                </w:p>
              </w:tc>
              <w:tc>
                <w:tcPr>
                  <w:tcW w:w="2977" w:type="dxa"/>
                  <w:shd w:val="clear" w:color="auto" w:fill="CCFFFF"/>
                  <w:vAlign w:val="center"/>
                </w:tcPr>
                <w:p w14:paraId="7F20EC72" w14:textId="77777777" w:rsidR="00B67E52" w:rsidRPr="009B015A" w:rsidRDefault="00DD6090">
                  <w:pPr>
                    <w:spacing w:line="276" w:lineRule="auto"/>
                    <w:jc w:val="center"/>
                    <w:rPr>
                      <w:b/>
                      <w:szCs w:val="21"/>
                    </w:rPr>
                  </w:pPr>
                  <w:r w:rsidRPr="009B015A">
                    <w:rPr>
                      <w:b/>
                      <w:szCs w:val="21"/>
                    </w:rPr>
                    <w:t>路面底面以下深度（</w:t>
                  </w:r>
                  <w:r w:rsidRPr="009B015A">
                    <w:rPr>
                      <w:b/>
                      <w:szCs w:val="21"/>
                    </w:rPr>
                    <w:t>m</w:t>
                  </w:r>
                  <w:r w:rsidRPr="009B015A">
                    <w:rPr>
                      <w:b/>
                      <w:szCs w:val="21"/>
                    </w:rPr>
                    <w:t>）</w:t>
                  </w:r>
                </w:p>
              </w:tc>
              <w:tc>
                <w:tcPr>
                  <w:tcW w:w="2629" w:type="dxa"/>
                  <w:shd w:val="clear" w:color="auto" w:fill="CCFFFF"/>
                  <w:vAlign w:val="center"/>
                </w:tcPr>
                <w:p w14:paraId="2D1BCEFF" w14:textId="77777777" w:rsidR="00B67E52" w:rsidRPr="009B015A" w:rsidRDefault="00DD6090">
                  <w:pPr>
                    <w:spacing w:line="276" w:lineRule="auto"/>
                    <w:jc w:val="center"/>
                    <w:rPr>
                      <w:b/>
                      <w:szCs w:val="21"/>
                    </w:rPr>
                  </w:pPr>
                  <w:r w:rsidRPr="009B015A">
                    <w:rPr>
                      <w:b/>
                      <w:szCs w:val="21"/>
                    </w:rPr>
                    <w:t>填料最小强度</w:t>
                  </w:r>
                  <w:r w:rsidRPr="009B015A">
                    <w:rPr>
                      <w:b/>
                      <w:szCs w:val="21"/>
                    </w:rPr>
                    <w:t>CBR</w:t>
                  </w:r>
                  <w:r w:rsidRPr="009B015A">
                    <w:rPr>
                      <w:b/>
                      <w:szCs w:val="21"/>
                    </w:rPr>
                    <w:t>（％）</w:t>
                  </w:r>
                </w:p>
              </w:tc>
            </w:tr>
            <w:tr w:rsidR="00B67E52" w:rsidRPr="009B015A" w14:paraId="291A9B45" w14:textId="77777777">
              <w:trPr>
                <w:trHeight w:val="340"/>
              </w:trPr>
              <w:tc>
                <w:tcPr>
                  <w:tcW w:w="1351" w:type="dxa"/>
                  <w:vMerge w:val="restart"/>
                  <w:shd w:val="clear" w:color="auto" w:fill="auto"/>
                  <w:vAlign w:val="center"/>
                </w:tcPr>
                <w:p w14:paraId="31AF4DC2" w14:textId="77777777" w:rsidR="00B67E52" w:rsidRPr="009B015A" w:rsidRDefault="00DD6090">
                  <w:pPr>
                    <w:spacing w:line="276" w:lineRule="auto"/>
                    <w:jc w:val="center"/>
                    <w:rPr>
                      <w:bCs/>
                      <w:szCs w:val="21"/>
                    </w:rPr>
                  </w:pPr>
                  <w:r w:rsidRPr="009B015A">
                    <w:rPr>
                      <w:bCs/>
                      <w:szCs w:val="21"/>
                    </w:rPr>
                    <w:t>填方路基</w:t>
                  </w:r>
                </w:p>
              </w:tc>
              <w:tc>
                <w:tcPr>
                  <w:tcW w:w="1276" w:type="dxa"/>
                  <w:shd w:val="clear" w:color="auto" w:fill="auto"/>
                  <w:vAlign w:val="center"/>
                </w:tcPr>
                <w:p w14:paraId="2D46CC97" w14:textId="77777777" w:rsidR="00B67E52" w:rsidRPr="009B015A" w:rsidRDefault="00DD6090">
                  <w:pPr>
                    <w:spacing w:line="276" w:lineRule="auto"/>
                    <w:jc w:val="center"/>
                    <w:rPr>
                      <w:bCs/>
                      <w:szCs w:val="21"/>
                    </w:rPr>
                  </w:pPr>
                  <w:r w:rsidRPr="009B015A">
                    <w:rPr>
                      <w:bCs/>
                      <w:szCs w:val="21"/>
                    </w:rPr>
                    <w:t>上路床</w:t>
                  </w:r>
                </w:p>
              </w:tc>
              <w:tc>
                <w:tcPr>
                  <w:tcW w:w="2977" w:type="dxa"/>
                  <w:shd w:val="clear" w:color="auto" w:fill="auto"/>
                  <w:vAlign w:val="center"/>
                </w:tcPr>
                <w:p w14:paraId="102390C7" w14:textId="77777777" w:rsidR="00B67E52" w:rsidRPr="009B015A" w:rsidRDefault="00DD6090">
                  <w:pPr>
                    <w:spacing w:line="276" w:lineRule="auto"/>
                    <w:jc w:val="center"/>
                    <w:rPr>
                      <w:bCs/>
                      <w:szCs w:val="21"/>
                    </w:rPr>
                  </w:pPr>
                  <w:r w:rsidRPr="009B015A">
                    <w:rPr>
                      <w:bCs/>
                      <w:szCs w:val="21"/>
                    </w:rPr>
                    <w:t>0~0.3</w:t>
                  </w:r>
                </w:p>
              </w:tc>
              <w:tc>
                <w:tcPr>
                  <w:tcW w:w="2629" w:type="dxa"/>
                  <w:shd w:val="clear" w:color="auto" w:fill="auto"/>
                  <w:vAlign w:val="center"/>
                </w:tcPr>
                <w:p w14:paraId="3F75E68E" w14:textId="77777777" w:rsidR="00B67E52" w:rsidRPr="009B015A" w:rsidRDefault="00DD6090">
                  <w:pPr>
                    <w:spacing w:line="276" w:lineRule="auto"/>
                    <w:jc w:val="center"/>
                    <w:rPr>
                      <w:bCs/>
                      <w:szCs w:val="21"/>
                    </w:rPr>
                  </w:pPr>
                  <w:r w:rsidRPr="009B015A">
                    <w:rPr>
                      <w:bCs/>
                      <w:szCs w:val="21"/>
                    </w:rPr>
                    <w:t>6</w:t>
                  </w:r>
                </w:p>
              </w:tc>
            </w:tr>
            <w:tr w:rsidR="00B67E52" w:rsidRPr="009B015A" w14:paraId="5988FAF4" w14:textId="77777777">
              <w:trPr>
                <w:trHeight w:val="340"/>
              </w:trPr>
              <w:tc>
                <w:tcPr>
                  <w:tcW w:w="1351" w:type="dxa"/>
                  <w:vMerge/>
                  <w:shd w:val="clear" w:color="auto" w:fill="auto"/>
                  <w:vAlign w:val="center"/>
                </w:tcPr>
                <w:p w14:paraId="7CC37D0E" w14:textId="77777777" w:rsidR="00B67E52" w:rsidRPr="009B015A" w:rsidRDefault="00B67E52">
                  <w:pPr>
                    <w:spacing w:line="276" w:lineRule="auto"/>
                    <w:jc w:val="center"/>
                    <w:rPr>
                      <w:bCs/>
                      <w:szCs w:val="21"/>
                    </w:rPr>
                  </w:pPr>
                </w:p>
              </w:tc>
              <w:tc>
                <w:tcPr>
                  <w:tcW w:w="1276" w:type="dxa"/>
                  <w:shd w:val="clear" w:color="auto" w:fill="auto"/>
                  <w:vAlign w:val="center"/>
                </w:tcPr>
                <w:p w14:paraId="72A17DDD" w14:textId="77777777" w:rsidR="00B67E52" w:rsidRPr="009B015A" w:rsidRDefault="00DD6090">
                  <w:pPr>
                    <w:spacing w:line="276" w:lineRule="auto"/>
                    <w:jc w:val="center"/>
                    <w:rPr>
                      <w:bCs/>
                      <w:szCs w:val="21"/>
                    </w:rPr>
                  </w:pPr>
                  <w:r w:rsidRPr="009B015A">
                    <w:rPr>
                      <w:bCs/>
                      <w:szCs w:val="21"/>
                    </w:rPr>
                    <w:t>下路床</w:t>
                  </w:r>
                </w:p>
              </w:tc>
              <w:tc>
                <w:tcPr>
                  <w:tcW w:w="2977" w:type="dxa"/>
                  <w:shd w:val="clear" w:color="auto" w:fill="auto"/>
                  <w:vAlign w:val="center"/>
                </w:tcPr>
                <w:p w14:paraId="38668A30" w14:textId="77777777" w:rsidR="00B67E52" w:rsidRPr="009B015A" w:rsidRDefault="00DD6090">
                  <w:pPr>
                    <w:spacing w:line="276" w:lineRule="auto"/>
                    <w:jc w:val="center"/>
                    <w:rPr>
                      <w:bCs/>
                      <w:szCs w:val="21"/>
                    </w:rPr>
                  </w:pPr>
                  <w:r w:rsidRPr="009B015A">
                    <w:rPr>
                      <w:bCs/>
                      <w:szCs w:val="21"/>
                    </w:rPr>
                    <w:t>0.3~0.5</w:t>
                  </w:r>
                </w:p>
              </w:tc>
              <w:tc>
                <w:tcPr>
                  <w:tcW w:w="2629" w:type="dxa"/>
                  <w:shd w:val="clear" w:color="auto" w:fill="auto"/>
                  <w:vAlign w:val="center"/>
                </w:tcPr>
                <w:p w14:paraId="50D01380" w14:textId="77777777" w:rsidR="00B67E52" w:rsidRPr="009B015A" w:rsidRDefault="00DD6090">
                  <w:pPr>
                    <w:spacing w:line="276" w:lineRule="auto"/>
                    <w:jc w:val="center"/>
                    <w:rPr>
                      <w:bCs/>
                      <w:szCs w:val="21"/>
                    </w:rPr>
                  </w:pPr>
                  <w:r w:rsidRPr="009B015A">
                    <w:rPr>
                      <w:bCs/>
                      <w:szCs w:val="21"/>
                    </w:rPr>
                    <w:t>4</w:t>
                  </w:r>
                </w:p>
              </w:tc>
            </w:tr>
            <w:tr w:rsidR="00B67E52" w:rsidRPr="009B015A" w14:paraId="132E1BEC" w14:textId="77777777">
              <w:trPr>
                <w:trHeight w:val="340"/>
              </w:trPr>
              <w:tc>
                <w:tcPr>
                  <w:tcW w:w="2627" w:type="dxa"/>
                  <w:gridSpan w:val="2"/>
                  <w:vMerge w:val="restart"/>
                  <w:shd w:val="clear" w:color="auto" w:fill="auto"/>
                  <w:vAlign w:val="center"/>
                </w:tcPr>
                <w:p w14:paraId="77103A3B" w14:textId="77777777" w:rsidR="00B67E52" w:rsidRPr="009B015A" w:rsidRDefault="00DD6090">
                  <w:pPr>
                    <w:spacing w:line="276" w:lineRule="auto"/>
                    <w:jc w:val="center"/>
                    <w:rPr>
                      <w:bCs/>
                      <w:szCs w:val="21"/>
                    </w:rPr>
                  </w:pPr>
                  <w:r w:rsidRPr="009B015A">
                    <w:rPr>
                      <w:bCs/>
                      <w:szCs w:val="21"/>
                    </w:rPr>
                    <w:t>零填及挖方路基</w:t>
                  </w:r>
                </w:p>
              </w:tc>
              <w:tc>
                <w:tcPr>
                  <w:tcW w:w="2977" w:type="dxa"/>
                  <w:shd w:val="clear" w:color="auto" w:fill="auto"/>
                  <w:vAlign w:val="center"/>
                </w:tcPr>
                <w:p w14:paraId="4496D03C" w14:textId="77777777" w:rsidR="00B67E52" w:rsidRPr="009B015A" w:rsidRDefault="00DD6090">
                  <w:pPr>
                    <w:spacing w:line="276" w:lineRule="auto"/>
                    <w:jc w:val="center"/>
                    <w:rPr>
                      <w:bCs/>
                      <w:szCs w:val="21"/>
                    </w:rPr>
                  </w:pPr>
                  <w:r w:rsidRPr="009B015A">
                    <w:rPr>
                      <w:bCs/>
                      <w:szCs w:val="21"/>
                    </w:rPr>
                    <w:t>0~0.3</w:t>
                  </w:r>
                </w:p>
              </w:tc>
              <w:tc>
                <w:tcPr>
                  <w:tcW w:w="2629" w:type="dxa"/>
                  <w:shd w:val="clear" w:color="auto" w:fill="auto"/>
                  <w:vAlign w:val="center"/>
                </w:tcPr>
                <w:p w14:paraId="68BF6FBA" w14:textId="77777777" w:rsidR="00B67E52" w:rsidRPr="009B015A" w:rsidRDefault="00DD6090">
                  <w:pPr>
                    <w:spacing w:line="276" w:lineRule="auto"/>
                    <w:jc w:val="center"/>
                    <w:rPr>
                      <w:bCs/>
                      <w:szCs w:val="21"/>
                    </w:rPr>
                  </w:pPr>
                  <w:r w:rsidRPr="009B015A">
                    <w:rPr>
                      <w:bCs/>
                      <w:szCs w:val="21"/>
                    </w:rPr>
                    <w:t>6</w:t>
                  </w:r>
                </w:p>
              </w:tc>
            </w:tr>
            <w:tr w:rsidR="00B67E52" w:rsidRPr="009B015A" w14:paraId="4598D4CD" w14:textId="77777777">
              <w:trPr>
                <w:trHeight w:val="340"/>
              </w:trPr>
              <w:tc>
                <w:tcPr>
                  <w:tcW w:w="2627" w:type="dxa"/>
                  <w:gridSpan w:val="2"/>
                  <w:vMerge/>
                  <w:shd w:val="clear" w:color="auto" w:fill="auto"/>
                  <w:vAlign w:val="center"/>
                </w:tcPr>
                <w:p w14:paraId="6AF1EF0B" w14:textId="77777777" w:rsidR="00B67E52" w:rsidRPr="009B015A" w:rsidRDefault="00B67E52">
                  <w:pPr>
                    <w:spacing w:line="276" w:lineRule="auto"/>
                    <w:jc w:val="center"/>
                    <w:rPr>
                      <w:bCs/>
                      <w:szCs w:val="21"/>
                    </w:rPr>
                  </w:pPr>
                </w:p>
              </w:tc>
              <w:tc>
                <w:tcPr>
                  <w:tcW w:w="2977" w:type="dxa"/>
                  <w:shd w:val="clear" w:color="auto" w:fill="auto"/>
                  <w:vAlign w:val="center"/>
                </w:tcPr>
                <w:p w14:paraId="5E6C6FAE" w14:textId="77777777" w:rsidR="00B67E52" w:rsidRPr="009B015A" w:rsidRDefault="00DD6090">
                  <w:pPr>
                    <w:spacing w:line="276" w:lineRule="auto"/>
                    <w:jc w:val="center"/>
                    <w:rPr>
                      <w:bCs/>
                      <w:szCs w:val="21"/>
                    </w:rPr>
                  </w:pPr>
                  <w:r w:rsidRPr="009B015A">
                    <w:rPr>
                      <w:bCs/>
                      <w:szCs w:val="21"/>
                    </w:rPr>
                    <w:t>0.3~0.8</w:t>
                  </w:r>
                </w:p>
              </w:tc>
              <w:tc>
                <w:tcPr>
                  <w:tcW w:w="2629" w:type="dxa"/>
                  <w:shd w:val="clear" w:color="auto" w:fill="auto"/>
                  <w:vAlign w:val="center"/>
                </w:tcPr>
                <w:p w14:paraId="01055BA1" w14:textId="77777777" w:rsidR="00B67E52" w:rsidRPr="009B015A" w:rsidRDefault="00DD6090">
                  <w:pPr>
                    <w:spacing w:line="276" w:lineRule="auto"/>
                    <w:jc w:val="center"/>
                    <w:rPr>
                      <w:bCs/>
                      <w:szCs w:val="21"/>
                    </w:rPr>
                  </w:pPr>
                  <w:r w:rsidRPr="009B015A">
                    <w:rPr>
                      <w:bCs/>
                      <w:szCs w:val="21"/>
                    </w:rPr>
                    <w:t>4</w:t>
                  </w:r>
                </w:p>
              </w:tc>
            </w:tr>
          </w:tbl>
          <w:p w14:paraId="1328A7D9" w14:textId="77777777" w:rsidR="00B67E52" w:rsidRPr="009B015A" w:rsidRDefault="00DD6090">
            <w:pPr>
              <w:spacing w:line="276" w:lineRule="auto"/>
              <w:jc w:val="left"/>
              <w:rPr>
                <w:b/>
                <w:szCs w:val="21"/>
              </w:rPr>
            </w:pPr>
            <w:r w:rsidRPr="009B015A">
              <w:rPr>
                <w:b/>
                <w:szCs w:val="21"/>
              </w:rPr>
              <w:t>路床填料最大粒径应小于</w:t>
            </w:r>
            <w:r w:rsidRPr="009B015A">
              <w:rPr>
                <w:b/>
                <w:szCs w:val="21"/>
              </w:rPr>
              <w:t>10cm</w:t>
            </w:r>
            <w:r w:rsidRPr="009B015A">
              <w:rPr>
                <w:b/>
                <w:szCs w:val="21"/>
              </w:rPr>
              <w:t>，路床顶面横坡应与路拱横坡一致。</w:t>
            </w:r>
          </w:p>
          <w:p w14:paraId="19BBF9F0" w14:textId="77777777" w:rsidR="00B67E52" w:rsidRPr="009B015A" w:rsidRDefault="00B67E52">
            <w:pPr>
              <w:spacing w:line="360" w:lineRule="auto"/>
              <w:ind w:firstLine="482"/>
              <w:rPr>
                <w:bCs/>
                <w:sz w:val="24"/>
              </w:rPr>
            </w:pPr>
          </w:p>
          <w:p w14:paraId="5B703850" w14:textId="77777777" w:rsidR="00B67E52" w:rsidRPr="009B015A" w:rsidRDefault="00DD6090">
            <w:pPr>
              <w:spacing w:line="360" w:lineRule="auto"/>
              <w:ind w:firstLine="482"/>
              <w:rPr>
                <w:bCs/>
                <w:sz w:val="24"/>
              </w:rPr>
            </w:pPr>
            <w:r w:rsidRPr="009B015A">
              <w:rPr>
                <w:bCs/>
                <w:sz w:val="24"/>
              </w:rPr>
              <w:t>（</w:t>
            </w:r>
            <w:r w:rsidRPr="009B015A">
              <w:rPr>
                <w:bCs/>
                <w:sz w:val="24"/>
              </w:rPr>
              <w:t>3</w:t>
            </w:r>
            <w:r w:rsidRPr="009B015A">
              <w:rPr>
                <w:bCs/>
                <w:sz w:val="24"/>
              </w:rPr>
              <w:t>）填方路基设计</w:t>
            </w:r>
          </w:p>
          <w:p w14:paraId="7B2D43E1" w14:textId="77777777" w:rsidR="00B67E52" w:rsidRPr="009B015A" w:rsidRDefault="00DD6090">
            <w:pPr>
              <w:spacing w:line="360" w:lineRule="auto"/>
              <w:ind w:firstLine="482"/>
              <w:rPr>
                <w:bCs/>
                <w:sz w:val="24"/>
              </w:rPr>
            </w:pPr>
            <w:r w:rsidRPr="009B015A">
              <w:rPr>
                <w:bCs/>
                <w:sz w:val="24"/>
              </w:rPr>
              <w:t>道路填方路基优先选用砾类土、砂类土等粗粒土作为填料，液限大于</w:t>
            </w:r>
            <w:r w:rsidRPr="009B015A">
              <w:rPr>
                <w:bCs/>
                <w:sz w:val="24"/>
              </w:rPr>
              <w:t>50</w:t>
            </w:r>
            <w:r w:rsidRPr="009B015A">
              <w:rPr>
                <w:bCs/>
                <w:sz w:val="24"/>
              </w:rPr>
              <w:t>％、塑性指数大于</w:t>
            </w:r>
            <w:r w:rsidRPr="009B015A">
              <w:rPr>
                <w:bCs/>
                <w:sz w:val="24"/>
              </w:rPr>
              <w:t>26</w:t>
            </w:r>
            <w:r w:rsidRPr="009B015A">
              <w:rPr>
                <w:bCs/>
                <w:sz w:val="24"/>
              </w:rPr>
              <w:t>％的土以及含水量超过规定要求的土不得用作路基填料。粗粒土填料的最大粒径不应超过</w:t>
            </w:r>
            <w:r w:rsidRPr="009B015A">
              <w:rPr>
                <w:bCs/>
                <w:sz w:val="24"/>
              </w:rPr>
              <w:t>150mm</w:t>
            </w:r>
            <w:r w:rsidRPr="009B015A">
              <w:rPr>
                <w:bCs/>
                <w:sz w:val="24"/>
              </w:rPr>
              <w:t>。路基填料最小强度要求如表</w:t>
            </w:r>
            <w:r w:rsidRPr="009B015A">
              <w:rPr>
                <w:bCs/>
                <w:sz w:val="24"/>
              </w:rPr>
              <w:t>2-13</w:t>
            </w:r>
            <w:r w:rsidRPr="009B015A">
              <w:rPr>
                <w:bCs/>
                <w:sz w:val="24"/>
              </w:rPr>
              <w:t>。</w:t>
            </w:r>
          </w:p>
          <w:p w14:paraId="12920162"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2-13    </w:t>
            </w:r>
            <w:r w:rsidRPr="009B015A">
              <w:rPr>
                <w:rFonts w:eastAsia="黑体"/>
                <w:bCs/>
                <w:sz w:val="24"/>
              </w:rPr>
              <w:t>路基填料最小强度要求</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2986"/>
              <w:gridCol w:w="2986"/>
            </w:tblGrid>
            <w:tr w:rsidR="00B67E52" w:rsidRPr="009B015A" w14:paraId="5315D311" w14:textId="77777777">
              <w:trPr>
                <w:trHeight w:val="340"/>
              </w:trPr>
              <w:tc>
                <w:tcPr>
                  <w:tcW w:w="2986" w:type="dxa"/>
                  <w:shd w:val="clear" w:color="auto" w:fill="CCFFFF"/>
                  <w:vAlign w:val="center"/>
                </w:tcPr>
                <w:p w14:paraId="064BBCC9" w14:textId="77777777" w:rsidR="00B67E52" w:rsidRPr="009B015A" w:rsidRDefault="00DD6090">
                  <w:pPr>
                    <w:spacing w:line="276" w:lineRule="auto"/>
                    <w:jc w:val="center"/>
                    <w:rPr>
                      <w:b/>
                      <w:szCs w:val="21"/>
                    </w:rPr>
                  </w:pPr>
                  <w:r w:rsidRPr="009B015A">
                    <w:rPr>
                      <w:b/>
                      <w:szCs w:val="21"/>
                    </w:rPr>
                    <w:t>项目分类</w:t>
                  </w:r>
                </w:p>
              </w:tc>
              <w:tc>
                <w:tcPr>
                  <w:tcW w:w="2986" w:type="dxa"/>
                  <w:shd w:val="clear" w:color="auto" w:fill="CCFFFF"/>
                  <w:vAlign w:val="center"/>
                </w:tcPr>
                <w:p w14:paraId="229616A1" w14:textId="77777777" w:rsidR="00B67E52" w:rsidRPr="009B015A" w:rsidRDefault="00DD6090">
                  <w:pPr>
                    <w:spacing w:line="276" w:lineRule="auto"/>
                    <w:jc w:val="center"/>
                    <w:rPr>
                      <w:b/>
                      <w:szCs w:val="21"/>
                    </w:rPr>
                  </w:pPr>
                  <w:r w:rsidRPr="009B015A">
                    <w:rPr>
                      <w:b/>
                      <w:szCs w:val="21"/>
                    </w:rPr>
                    <w:t>路面底面以下深度（</w:t>
                  </w:r>
                  <w:r w:rsidRPr="009B015A">
                    <w:rPr>
                      <w:b/>
                      <w:szCs w:val="21"/>
                    </w:rPr>
                    <w:t>m</w:t>
                  </w:r>
                  <w:r w:rsidRPr="009B015A">
                    <w:rPr>
                      <w:b/>
                      <w:szCs w:val="21"/>
                    </w:rPr>
                    <w:t>）</w:t>
                  </w:r>
                </w:p>
              </w:tc>
              <w:tc>
                <w:tcPr>
                  <w:tcW w:w="2986" w:type="dxa"/>
                  <w:shd w:val="clear" w:color="auto" w:fill="CCFFFF"/>
                  <w:vAlign w:val="center"/>
                </w:tcPr>
                <w:p w14:paraId="72EEED63" w14:textId="77777777" w:rsidR="00B67E52" w:rsidRPr="009B015A" w:rsidRDefault="00DD6090">
                  <w:pPr>
                    <w:spacing w:line="276" w:lineRule="auto"/>
                    <w:jc w:val="center"/>
                    <w:rPr>
                      <w:b/>
                      <w:szCs w:val="21"/>
                    </w:rPr>
                  </w:pPr>
                  <w:r w:rsidRPr="009B015A">
                    <w:rPr>
                      <w:b/>
                      <w:szCs w:val="21"/>
                    </w:rPr>
                    <w:t>填料最小强度</w:t>
                  </w:r>
                  <w:r w:rsidRPr="009B015A">
                    <w:rPr>
                      <w:b/>
                      <w:szCs w:val="21"/>
                    </w:rPr>
                    <w:t>CBR</w:t>
                  </w:r>
                  <w:r w:rsidRPr="009B015A">
                    <w:rPr>
                      <w:b/>
                      <w:szCs w:val="21"/>
                    </w:rPr>
                    <w:t>（％）</w:t>
                  </w:r>
                </w:p>
              </w:tc>
            </w:tr>
            <w:tr w:rsidR="00B67E52" w:rsidRPr="009B015A" w14:paraId="15BB626F" w14:textId="77777777">
              <w:trPr>
                <w:trHeight w:val="340"/>
              </w:trPr>
              <w:tc>
                <w:tcPr>
                  <w:tcW w:w="2986" w:type="dxa"/>
                  <w:shd w:val="clear" w:color="auto" w:fill="auto"/>
                  <w:vAlign w:val="center"/>
                </w:tcPr>
                <w:p w14:paraId="074F26CB" w14:textId="77777777" w:rsidR="00B67E52" w:rsidRPr="009B015A" w:rsidRDefault="00DD6090">
                  <w:pPr>
                    <w:spacing w:line="276" w:lineRule="auto"/>
                    <w:jc w:val="center"/>
                    <w:rPr>
                      <w:bCs/>
                      <w:szCs w:val="21"/>
                    </w:rPr>
                  </w:pPr>
                  <w:r w:rsidRPr="009B015A">
                    <w:rPr>
                      <w:bCs/>
                      <w:szCs w:val="21"/>
                    </w:rPr>
                    <w:t>上路堤</w:t>
                  </w:r>
                </w:p>
              </w:tc>
              <w:tc>
                <w:tcPr>
                  <w:tcW w:w="2986" w:type="dxa"/>
                  <w:shd w:val="clear" w:color="auto" w:fill="auto"/>
                  <w:vAlign w:val="center"/>
                </w:tcPr>
                <w:p w14:paraId="028FF7A4" w14:textId="77777777" w:rsidR="00B67E52" w:rsidRPr="009B015A" w:rsidRDefault="00DD6090">
                  <w:pPr>
                    <w:spacing w:line="276" w:lineRule="auto"/>
                    <w:jc w:val="center"/>
                    <w:rPr>
                      <w:bCs/>
                      <w:szCs w:val="21"/>
                    </w:rPr>
                  </w:pPr>
                  <w:r w:rsidRPr="009B015A">
                    <w:rPr>
                      <w:bCs/>
                      <w:szCs w:val="21"/>
                    </w:rPr>
                    <w:t>0.8~1.5</w:t>
                  </w:r>
                </w:p>
              </w:tc>
              <w:tc>
                <w:tcPr>
                  <w:tcW w:w="2986" w:type="dxa"/>
                  <w:shd w:val="clear" w:color="auto" w:fill="auto"/>
                  <w:vAlign w:val="center"/>
                </w:tcPr>
                <w:p w14:paraId="681C0367" w14:textId="77777777" w:rsidR="00B67E52" w:rsidRPr="009B015A" w:rsidRDefault="00DD6090">
                  <w:pPr>
                    <w:spacing w:line="276" w:lineRule="auto"/>
                    <w:jc w:val="center"/>
                    <w:rPr>
                      <w:bCs/>
                      <w:szCs w:val="21"/>
                    </w:rPr>
                  </w:pPr>
                  <w:r w:rsidRPr="009B015A">
                    <w:rPr>
                      <w:bCs/>
                      <w:szCs w:val="21"/>
                    </w:rPr>
                    <w:t>3</w:t>
                  </w:r>
                </w:p>
              </w:tc>
            </w:tr>
            <w:tr w:rsidR="00B67E52" w:rsidRPr="009B015A" w14:paraId="50050688" w14:textId="77777777">
              <w:trPr>
                <w:trHeight w:val="340"/>
              </w:trPr>
              <w:tc>
                <w:tcPr>
                  <w:tcW w:w="2986" w:type="dxa"/>
                  <w:shd w:val="clear" w:color="auto" w:fill="auto"/>
                  <w:vAlign w:val="center"/>
                </w:tcPr>
                <w:p w14:paraId="50BC08E6" w14:textId="77777777" w:rsidR="00B67E52" w:rsidRPr="009B015A" w:rsidRDefault="00DD6090">
                  <w:pPr>
                    <w:spacing w:line="276" w:lineRule="auto"/>
                    <w:jc w:val="center"/>
                    <w:rPr>
                      <w:bCs/>
                      <w:szCs w:val="21"/>
                    </w:rPr>
                  </w:pPr>
                  <w:r w:rsidRPr="009B015A">
                    <w:rPr>
                      <w:bCs/>
                      <w:szCs w:val="21"/>
                    </w:rPr>
                    <w:t>下路堤</w:t>
                  </w:r>
                </w:p>
              </w:tc>
              <w:tc>
                <w:tcPr>
                  <w:tcW w:w="2986" w:type="dxa"/>
                  <w:shd w:val="clear" w:color="auto" w:fill="auto"/>
                  <w:vAlign w:val="center"/>
                </w:tcPr>
                <w:p w14:paraId="58AE51D2" w14:textId="77777777" w:rsidR="00B67E52" w:rsidRPr="009B015A" w:rsidRDefault="00DD6090">
                  <w:pPr>
                    <w:spacing w:line="276" w:lineRule="auto"/>
                    <w:jc w:val="center"/>
                    <w:rPr>
                      <w:bCs/>
                      <w:szCs w:val="21"/>
                    </w:rPr>
                  </w:pPr>
                  <w:r w:rsidRPr="009B015A">
                    <w:rPr>
                      <w:bCs/>
                      <w:szCs w:val="21"/>
                    </w:rPr>
                    <w:t>&gt;150</w:t>
                  </w:r>
                </w:p>
              </w:tc>
              <w:tc>
                <w:tcPr>
                  <w:tcW w:w="2986" w:type="dxa"/>
                  <w:shd w:val="clear" w:color="auto" w:fill="auto"/>
                  <w:vAlign w:val="center"/>
                </w:tcPr>
                <w:p w14:paraId="3285BF34" w14:textId="77777777" w:rsidR="00B67E52" w:rsidRPr="009B015A" w:rsidRDefault="00DD6090">
                  <w:pPr>
                    <w:spacing w:line="276" w:lineRule="auto"/>
                    <w:jc w:val="center"/>
                    <w:rPr>
                      <w:bCs/>
                      <w:szCs w:val="21"/>
                    </w:rPr>
                  </w:pPr>
                  <w:r w:rsidRPr="009B015A">
                    <w:rPr>
                      <w:bCs/>
                      <w:szCs w:val="21"/>
                    </w:rPr>
                    <w:t>2</w:t>
                  </w:r>
                </w:p>
              </w:tc>
            </w:tr>
          </w:tbl>
          <w:p w14:paraId="6BD864AC" w14:textId="77777777" w:rsidR="00B67E52" w:rsidRPr="009B015A" w:rsidRDefault="00B67E52">
            <w:pPr>
              <w:spacing w:line="360" w:lineRule="auto"/>
              <w:ind w:firstLine="482"/>
              <w:rPr>
                <w:bCs/>
                <w:sz w:val="24"/>
              </w:rPr>
            </w:pPr>
          </w:p>
          <w:p w14:paraId="679B0F72" w14:textId="77777777" w:rsidR="00B67E52" w:rsidRPr="009B015A" w:rsidRDefault="00DD6090">
            <w:pPr>
              <w:spacing w:line="360" w:lineRule="auto"/>
              <w:ind w:firstLine="482"/>
              <w:rPr>
                <w:bCs/>
                <w:sz w:val="24"/>
              </w:rPr>
            </w:pPr>
            <w:r w:rsidRPr="009B015A">
              <w:rPr>
                <w:bCs/>
                <w:sz w:val="24"/>
              </w:rPr>
              <w:t>当地质条件良好，边坡高度不大于</w:t>
            </w:r>
            <w:r w:rsidRPr="009B015A">
              <w:rPr>
                <w:bCs/>
                <w:sz w:val="24"/>
              </w:rPr>
              <w:t>20m</w:t>
            </w:r>
            <w:r w:rsidRPr="009B015A">
              <w:rPr>
                <w:bCs/>
                <w:sz w:val="24"/>
              </w:rPr>
              <w:t>时，其边坡坡率要求如表</w:t>
            </w:r>
            <w:r w:rsidRPr="009B015A">
              <w:rPr>
                <w:bCs/>
                <w:sz w:val="24"/>
              </w:rPr>
              <w:t>2-14</w:t>
            </w:r>
            <w:r w:rsidRPr="009B015A">
              <w:rPr>
                <w:bCs/>
                <w:sz w:val="24"/>
              </w:rPr>
              <w:t>。</w:t>
            </w:r>
          </w:p>
          <w:p w14:paraId="42AC7715"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2-14    </w:t>
            </w:r>
            <w:r w:rsidRPr="009B015A">
              <w:rPr>
                <w:rFonts w:eastAsia="黑体"/>
                <w:bCs/>
                <w:sz w:val="24"/>
              </w:rPr>
              <w:t>路堤边坡坡率要求</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9"/>
              <w:gridCol w:w="2518"/>
              <w:gridCol w:w="2520"/>
            </w:tblGrid>
            <w:tr w:rsidR="00B67E52" w:rsidRPr="009B015A" w14:paraId="6CC00750" w14:textId="77777777">
              <w:tc>
                <w:tcPr>
                  <w:tcW w:w="1667" w:type="pct"/>
                  <w:vMerge w:val="restart"/>
                  <w:shd w:val="clear" w:color="auto" w:fill="CCFFFF"/>
                  <w:vAlign w:val="center"/>
                </w:tcPr>
                <w:p w14:paraId="6D614555" w14:textId="77777777" w:rsidR="00B67E52" w:rsidRPr="009B015A" w:rsidRDefault="00DD6090">
                  <w:pPr>
                    <w:spacing w:line="276" w:lineRule="auto"/>
                    <w:jc w:val="center"/>
                    <w:rPr>
                      <w:b/>
                      <w:szCs w:val="21"/>
                    </w:rPr>
                  </w:pPr>
                  <w:r w:rsidRPr="009B015A">
                    <w:rPr>
                      <w:b/>
                      <w:szCs w:val="21"/>
                    </w:rPr>
                    <w:t>填料类别</w:t>
                  </w:r>
                </w:p>
              </w:tc>
              <w:tc>
                <w:tcPr>
                  <w:tcW w:w="3333" w:type="pct"/>
                  <w:gridSpan w:val="2"/>
                  <w:shd w:val="clear" w:color="auto" w:fill="CCFFFF"/>
                  <w:vAlign w:val="center"/>
                </w:tcPr>
                <w:p w14:paraId="47ADAC83" w14:textId="77777777" w:rsidR="00B67E52" w:rsidRPr="009B015A" w:rsidRDefault="00DD6090">
                  <w:pPr>
                    <w:spacing w:line="276" w:lineRule="auto"/>
                    <w:jc w:val="center"/>
                    <w:rPr>
                      <w:b/>
                      <w:szCs w:val="21"/>
                    </w:rPr>
                  </w:pPr>
                  <w:r w:rsidRPr="009B015A">
                    <w:rPr>
                      <w:b/>
                      <w:szCs w:val="21"/>
                    </w:rPr>
                    <w:t>边坡坡率</w:t>
                  </w:r>
                </w:p>
              </w:tc>
            </w:tr>
            <w:tr w:rsidR="00B67E52" w:rsidRPr="009B015A" w14:paraId="7419BF82" w14:textId="77777777">
              <w:tc>
                <w:tcPr>
                  <w:tcW w:w="1667" w:type="pct"/>
                  <w:vMerge/>
                  <w:shd w:val="clear" w:color="auto" w:fill="CCFFFF"/>
                  <w:vAlign w:val="center"/>
                </w:tcPr>
                <w:p w14:paraId="1DE56D38" w14:textId="77777777" w:rsidR="00B67E52" w:rsidRPr="009B015A" w:rsidRDefault="00B67E52">
                  <w:pPr>
                    <w:spacing w:line="276" w:lineRule="auto"/>
                    <w:jc w:val="center"/>
                    <w:rPr>
                      <w:b/>
                      <w:szCs w:val="21"/>
                    </w:rPr>
                  </w:pPr>
                </w:p>
              </w:tc>
              <w:tc>
                <w:tcPr>
                  <w:tcW w:w="1666" w:type="pct"/>
                  <w:shd w:val="clear" w:color="auto" w:fill="CCFFFF"/>
                  <w:vAlign w:val="center"/>
                </w:tcPr>
                <w:p w14:paraId="059BB937" w14:textId="77777777" w:rsidR="00B67E52" w:rsidRPr="009B015A" w:rsidRDefault="00DD6090">
                  <w:pPr>
                    <w:spacing w:line="276" w:lineRule="auto"/>
                    <w:jc w:val="center"/>
                    <w:rPr>
                      <w:b/>
                      <w:szCs w:val="21"/>
                    </w:rPr>
                  </w:pPr>
                  <w:r w:rsidRPr="009B015A">
                    <w:rPr>
                      <w:b/>
                      <w:szCs w:val="21"/>
                    </w:rPr>
                    <w:t>上部高度（</w:t>
                  </w:r>
                  <w:r w:rsidRPr="009B015A">
                    <w:rPr>
                      <w:b/>
                      <w:szCs w:val="21"/>
                    </w:rPr>
                    <w:t>H≤8m</w:t>
                  </w:r>
                  <w:r w:rsidRPr="009B015A">
                    <w:rPr>
                      <w:b/>
                      <w:szCs w:val="21"/>
                    </w:rPr>
                    <w:t>）</w:t>
                  </w:r>
                </w:p>
              </w:tc>
              <w:tc>
                <w:tcPr>
                  <w:tcW w:w="1667" w:type="pct"/>
                  <w:shd w:val="clear" w:color="auto" w:fill="CCFFFF"/>
                  <w:vAlign w:val="center"/>
                </w:tcPr>
                <w:p w14:paraId="421D2B7A" w14:textId="77777777" w:rsidR="00B67E52" w:rsidRPr="009B015A" w:rsidRDefault="00DD6090">
                  <w:pPr>
                    <w:spacing w:line="276" w:lineRule="auto"/>
                    <w:jc w:val="center"/>
                    <w:rPr>
                      <w:b/>
                      <w:szCs w:val="21"/>
                    </w:rPr>
                  </w:pPr>
                  <w:r w:rsidRPr="009B015A">
                    <w:rPr>
                      <w:b/>
                      <w:szCs w:val="21"/>
                    </w:rPr>
                    <w:t>下部高度（</w:t>
                  </w:r>
                  <w:r w:rsidRPr="009B015A">
                    <w:rPr>
                      <w:b/>
                      <w:szCs w:val="21"/>
                    </w:rPr>
                    <w:t>H≤12m</w:t>
                  </w:r>
                  <w:r w:rsidRPr="009B015A">
                    <w:rPr>
                      <w:b/>
                      <w:szCs w:val="21"/>
                    </w:rPr>
                    <w:t>）</w:t>
                  </w:r>
                </w:p>
              </w:tc>
            </w:tr>
            <w:tr w:rsidR="00B67E52" w:rsidRPr="009B015A" w14:paraId="45DFFE34" w14:textId="77777777">
              <w:tc>
                <w:tcPr>
                  <w:tcW w:w="1667" w:type="pct"/>
                  <w:shd w:val="clear" w:color="auto" w:fill="auto"/>
                  <w:vAlign w:val="center"/>
                </w:tcPr>
                <w:p w14:paraId="1AD4D66A" w14:textId="77777777" w:rsidR="00B67E52" w:rsidRPr="009B015A" w:rsidRDefault="00DD6090">
                  <w:pPr>
                    <w:spacing w:line="276" w:lineRule="auto"/>
                    <w:jc w:val="center"/>
                    <w:rPr>
                      <w:bCs/>
                      <w:szCs w:val="21"/>
                    </w:rPr>
                  </w:pPr>
                  <w:r w:rsidRPr="009B015A">
                    <w:rPr>
                      <w:bCs/>
                      <w:szCs w:val="21"/>
                    </w:rPr>
                    <w:t>细粒土</w:t>
                  </w:r>
                </w:p>
              </w:tc>
              <w:tc>
                <w:tcPr>
                  <w:tcW w:w="1666" w:type="pct"/>
                  <w:shd w:val="clear" w:color="auto" w:fill="auto"/>
                  <w:vAlign w:val="center"/>
                </w:tcPr>
                <w:p w14:paraId="72326178"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1.5</w:t>
                  </w:r>
                </w:p>
              </w:tc>
              <w:tc>
                <w:tcPr>
                  <w:tcW w:w="1667" w:type="pct"/>
                  <w:shd w:val="clear" w:color="auto" w:fill="auto"/>
                  <w:vAlign w:val="center"/>
                </w:tcPr>
                <w:p w14:paraId="11D224F1"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1.75</w:t>
                  </w:r>
                </w:p>
              </w:tc>
            </w:tr>
            <w:tr w:rsidR="00B67E52" w:rsidRPr="009B015A" w14:paraId="40BEC665" w14:textId="77777777">
              <w:tc>
                <w:tcPr>
                  <w:tcW w:w="1667" w:type="pct"/>
                  <w:shd w:val="clear" w:color="auto" w:fill="auto"/>
                  <w:vAlign w:val="center"/>
                </w:tcPr>
                <w:p w14:paraId="3D27E3C3" w14:textId="77777777" w:rsidR="00B67E52" w:rsidRPr="009B015A" w:rsidRDefault="00DD6090">
                  <w:pPr>
                    <w:spacing w:line="276" w:lineRule="auto"/>
                    <w:jc w:val="center"/>
                    <w:rPr>
                      <w:bCs/>
                      <w:szCs w:val="21"/>
                    </w:rPr>
                  </w:pPr>
                  <w:r w:rsidRPr="009B015A">
                    <w:rPr>
                      <w:bCs/>
                      <w:szCs w:val="21"/>
                    </w:rPr>
                    <w:t>粗粒土</w:t>
                  </w:r>
                </w:p>
              </w:tc>
              <w:tc>
                <w:tcPr>
                  <w:tcW w:w="1666" w:type="pct"/>
                  <w:shd w:val="clear" w:color="auto" w:fill="auto"/>
                  <w:vAlign w:val="center"/>
                </w:tcPr>
                <w:p w14:paraId="3E5985A2"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1.5</w:t>
                  </w:r>
                </w:p>
              </w:tc>
              <w:tc>
                <w:tcPr>
                  <w:tcW w:w="1667" w:type="pct"/>
                  <w:shd w:val="clear" w:color="auto" w:fill="auto"/>
                  <w:vAlign w:val="center"/>
                </w:tcPr>
                <w:p w14:paraId="0B6870DF"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1.75</w:t>
                  </w:r>
                </w:p>
              </w:tc>
            </w:tr>
            <w:tr w:rsidR="00B67E52" w:rsidRPr="009B015A" w14:paraId="3B7731C5" w14:textId="77777777">
              <w:tc>
                <w:tcPr>
                  <w:tcW w:w="1667" w:type="pct"/>
                  <w:shd w:val="clear" w:color="auto" w:fill="auto"/>
                  <w:vAlign w:val="center"/>
                </w:tcPr>
                <w:p w14:paraId="71CDF10C" w14:textId="77777777" w:rsidR="00B67E52" w:rsidRPr="009B015A" w:rsidRDefault="00DD6090">
                  <w:pPr>
                    <w:spacing w:line="276" w:lineRule="auto"/>
                    <w:jc w:val="center"/>
                    <w:rPr>
                      <w:bCs/>
                      <w:szCs w:val="21"/>
                    </w:rPr>
                  </w:pPr>
                  <w:r w:rsidRPr="009B015A">
                    <w:rPr>
                      <w:bCs/>
                      <w:szCs w:val="21"/>
                    </w:rPr>
                    <w:t>巨粒土</w:t>
                  </w:r>
                </w:p>
              </w:tc>
              <w:tc>
                <w:tcPr>
                  <w:tcW w:w="1666" w:type="pct"/>
                  <w:shd w:val="clear" w:color="auto" w:fill="auto"/>
                  <w:vAlign w:val="center"/>
                </w:tcPr>
                <w:p w14:paraId="04A549D5"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1.3</w:t>
                  </w:r>
                </w:p>
              </w:tc>
              <w:tc>
                <w:tcPr>
                  <w:tcW w:w="1667" w:type="pct"/>
                  <w:shd w:val="clear" w:color="auto" w:fill="auto"/>
                  <w:vAlign w:val="center"/>
                </w:tcPr>
                <w:p w14:paraId="540E1638" w14:textId="77777777" w:rsidR="00B67E52" w:rsidRPr="009B015A" w:rsidRDefault="00DD6090">
                  <w:pPr>
                    <w:spacing w:line="276" w:lineRule="auto"/>
                    <w:jc w:val="center"/>
                    <w:rPr>
                      <w:bCs/>
                      <w:szCs w:val="21"/>
                    </w:rPr>
                  </w:pPr>
                  <w:r w:rsidRPr="009B015A">
                    <w:rPr>
                      <w:bCs/>
                      <w:szCs w:val="21"/>
                    </w:rPr>
                    <w:t>1</w:t>
                  </w:r>
                  <w:r w:rsidRPr="009B015A">
                    <w:rPr>
                      <w:bCs/>
                      <w:szCs w:val="21"/>
                    </w:rPr>
                    <w:t>：</w:t>
                  </w:r>
                  <w:r w:rsidRPr="009B015A">
                    <w:rPr>
                      <w:bCs/>
                      <w:szCs w:val="21"/>
                    </w:rPr>
                    <w:t>1.5</w:t>
                  </w:r>
                </w:p>
              </w:tc>
            </w:tr>
          </w:tbl>
          <w:p w14:paraId="66BD1AB8" w14:textId="77777777" w:rsidR="00B67E52" w:rsidRPr="009B015A" w:rsidRDefault="00B67E52">
            <w:pPr>
              <w:spacing w:line="360" w:lineRule="auto"/>
              <w:ind w:firstLine="482"/>
              <w:rPr>
                <w:bCs/>
                <w:sz w:val="24"/>
              </w:rPr>
            </w:pPr>
          </w:p>
          <w:p w14:paraId="7FB701F8" w14:textId="77777777" w:rsidR="00B67E52" w:rsidRPr="009B015A" w:rsidRDefault="00DD6090">
            <w:pPr>
              <w:spacing w:line="360" w:lineRule="auto"/>
              <w:ind w:firstLine="482"/>
              <w:rPr>
                <w:bCs/>
                <w:sz w:val="24"/>
              </w:rPr>
            </w:pPr>
            <w:r w:rsidRPr="009B015A">
              <w:rPr>
                <w:bCs/>
                <w:sz w:val="24"/>
              </w:rPr>
              <w:t>地面横坡缓于</w:t>
            </w:r>
            <w:r w:rsidRPr="009B015A">
              <w:rPr>
                <w:bCs/>
                <w:sz w:val="24"/>
              </w:rPr>
              <w:t>1</w:t>
            </w:r>
            <w:r w:rsidRPr="009B015A">
              <w:rPr>
                <w:bCs/>
                <w:sz w:val="24"/>
              </w:rPr>
              <w:t>：</w:t>
            </w:r>
            <w:r w:rsidRPr="009B015A">
              <w:rPr>
                <w:bCs/>
                <w:sz w:val="24"/>
              </w:rPr>
              <w:t>5</w:t>
            </w:r>
            <w:r w:rsidRPr="009B015A">
              <w:rPr>
                <w:bCs/>
                <w:sz w:val="24"/>
              </w:rPr>
              <w:t>时，在清除地表草皮、腐殖土后，可直接在天然地面上填筑路堤；地面横坡为陡于</w:t>
            </w:r>
            <w:r w:rsidRPr="009B015A">
              <w:rPr>
                <w:bCs/>
                <w:sz w:val="24"/>
              </w:rPr>
              <w:t>1</w:t>
            </w:r>
            <w:r w:rsidRPr="009B015A">
              <w:rPr>
                <w:bCs/>
                <w:sz w:val="24"/>
              </w:rPr>
              <w:t>：</w:t>
            </w:r>
            <w:r w:rsidRPr="009B015A">
              <w:rPr>
                <w:bCs/>
                <w:sz w:val="24"/>
              </w:rPr>
              <w:t>5</w:t>
            </w:r>
            <w:r w:rsidRPr="009B015A">
              <w:rPr>
                <w:bCs/>
                <w:sz w:val="24"/>
              </w:rPr>
              <w:t>时，原地面应挖台阶，台阶宽度不小应小于</w:t>
            </w:r>
            <w:r w:rsidRPr="009B015A">
              <w:rPr>
                <w:bCs/>
                <w:sz w:val="24"/>
              </w:rPr>
              <w:t>2.0m</w:t>
            </w:r>
            <w:r w:rsidRPr="009B015A">
              <w:rPr>
                <w:bCs/>
                <w:sz w:val="24"/>
              </w:rPr>
              <w:t>。当地下水影响路堤稳定时，应采取拦截引排地下水或路堤底部填筑渗水性好的材料等措施。当基岩面上的覆盖层较薄时，宜</w:t>
            </w:r>
            <w:r w:rsidRPr="009B015A">
              <w:rPr>
                <w:bCs/>
                <w:sz w:val="24"/>
              </w:rPr>
              <w:lastRenderedPageBreak/>
              <w:t>先清除覆盖层再挖台阶；当覆盖层较厚且稳定时，可予以保留。一般土质地段填筑路堤前，应对地基表层进行碾压密实，要求其压实度（重型）不应小于</w:t>
            </w:r>
            <w:r w:rsidRPr="009B015A">
              <w:rPr>
                <w:bCs/>
                <w:sz w:val="24"/>
              </w:rPr>
              <w:t>90</w:t>
            </w:r>
            <w:r w:rsidRPr="009B015A">
              <w:rPr>
                <w:bCs/>
                <w:sz w:val="24"/>
              </w:rPr>
              <w:t>％。路基填筑高度小于路面和路床总厚度时视为零填路基，对路床范围（即路面底面以下</w:t>
            </w:r>
            <w:r w:rsidRPr="009B015A">
              <w:rPr>
                <w:bCs/>
                <w:sz w:val="24"/>
              </w:rPr>
              <w:t>0</w:t>
            </w:r>
            <w:r w:rsidRPr="009B015A">
              <w:rPr>
                <w:bCs/>
                <w:sz w:val="24"/>
              </w:rPr>
              <w:t>～</w:t>
            </w:r>
            <w:r w:rsidRPr="009B015A">
              <w:rPr>
                <w:bCs/>
                <w:sz w:val="24"/>
              </w:rPr>
              <w:t>80cm</w:t>
            </w:r>
            <w:r w:rsidRPr="009B015A">
              <w:rPr>
                <w:bCs/>
                <w:sz w:val="24"/>
              </w:rPr>
              <w:t>）填料或表土必须认真处理，当土层最小强度</w:t>
            </w:r>
            <w:r w:rsidRPr="009B015A">
              <w:rPr>
                <w:bCs/>
                <w:sz w:val="24"/>
              </w:rPr>
              <w:t>CBR</w:t>
            </w:r>
            <w:r w:rsidRPr="009B015A">
              <w:rPr>
                <w:bCs/>
                <w:sz w:val="24"/>
              </w:rPr>
              <w:t>满足规范要求且含水量适度时，可采取翻挖后压实处理；当土层含水量较大时，可通过开挖排水、翻挖晾晒或换填砂砾石或掺入生石灰粉拌合均匀后压实。当土层最小强度</w:t>
            </w:r>
            <w:r w:rsidRPr="009B015A">
              <w:rPr>
                <w:bCs/>
                <w:sz w:val="24"/>
              </w:rPr>
              <w:t>CBR</w:t>
            </w:r>
            <w:r w:rsidRPr="009B015A">
              <w:rPr>
                <w:bCs/>
                <w:sz w:val="24"/>
              </w:rPr>
              <w:t>不能满足要求时，应采取换填处理，处理后上、下路床压实度均不小于</w:t>
            </w:r>
            <w:r w:rsidRPr="009B015A">
              <w:rPr>
                <w:bCs/>
                <w:sz w:val="24"/>
              </w:rPr>
              <w:t>95</w:t>
            </w:r>
            <w:r w:rsidRPr="009B015A">
              <w:rPr>
                <w:bCs/>
                <w:sz w:val="24"/>
              </w:rPr>
              <w:t>％。</w:t>
            </w:r>
          </w:p>
          <w:p w14:paraId="2AD39456" w14:textId="77777777" w:rsidR="00B67E52" w:rsidRPr="009B015A" w:rsidRDefault="00DD6090">
            <w:pPr>
              <w:spacing w:line="360" w:lineRule="auto"/>
              <w:ind w:firstLine="482"/>
              <w:rPr>
                <w:bCs/>
                <w:sz w:val="24"/>
              </w:rPr>
            </w:pPr>
            <w:r w:rsidRPr="009B015A">
              <w:rPr>
                <w:bCs/>
                <w:sz w:val="24"/>
              </w:rPr>
              <w:t>（</w:t>
            </w:r>
            <w:r w:rsidRPr="009B015A">
              <w:rPr>
                <w:bCs/>
                <w:sz w:val="24"/>
              </w:rPr>
              <w:t>4</w:t>
            </w:r>
            <w:r w:rsidRPr="009B015A">
              <w:rPr>
                <w:bCs/>
                <w:sz w:val="24"/>
              </w:rPr>
              <w:t>）路基防护与支挡设计</w:t>
            </w:r>
          </w:p>
          <w:p w14:paraId="11EE69DB" w14:textId="77777777" w:rsidR="00B67E52" w:rsidRPr="009B015A" w:rsidRDefault="00DD6090">
            <w:pPr>
              <w:spacing w:line="360" w:lineRule="auto"/>
              <w:ind w:firstLine="482"/>
              <w:rPr>
                <w:bCs/>
                <w:sz w:val="24"/>
              </w:rPr>
            </w:pPr>
            <w:r w:rsidRPr="009B015A">
              <w:rPr>
                <w:b/>
                <w:sz w:val="24"/>
              </w:rPr>
              <w:t>挡土墙：</w:t>
            </w:r>
            <w:r w:rsidRPr="009B015A">
              <w:rPr>
                <w:bCs/>
                <w:sz w:val="24"/>
              </w:rPr>
              <w:t>当坡脚与构造物发生干扰或有利于路基与构造物的顺适衔接时，设置挡土墙，以收缩坡脚、防止冲刷及增强路基的整体稳定性；为了节约用地，少占农田、林地，保护生态环境，需设置挡土墙。当河（江）渠与构造物发生干扰或有利于路基与构造物的顺适衔接时，应设置浸水式挡土墙。</w:t>
            </w:r>
          </w:p>
          <w:p w14:paraId="025FBC65" w14:textId="77777777" w:rsidR="00B67E52" w:rsidRPr="009B015A" w:rsidRDefault="00DD6090">
            <w:pPr>
              <w:spacing w:line="360" w:lineRule="auto"/>
              <w:ind w:firstLine="482"/>
              <w:rPr>
                <w:bCs/>
                <w:sz w:val="24"/>
              </w:rPr>
            </w:pPr>
            <w:r w:rsidRPr="009B015A">
              <w:rPr>
                <w:bCs/>
                <w:sz w:val="24"/>
              </w:rPr>
              <w:t>当挖方边坡陡峻或位于地质不良路段或与构造物发生干扰时，在路堑边坡适当位置设置路堑墙，以减少山坡开挖、降低边坡高度、避免路堑边坡失稳或避免拆迁。</w:t>
            </w:r>
          </w:p>
          <w:p w14:paraId="2DCB2D42" w14:textId="77777777" w:rsidR="00B67E52" w:rsidRPr="009B015A" w:rsidRDefault="00DD6090">
            <w:pPr>
              <w:spacing w:line="360" w:lineRule="auto"/>
              <w:ind w:firstLine="482"/>
              <w:rPr>
                <w:bCs/>
                <w:sz w:val="24"/>
              </w:rPr>
            </w:pPr>
            <w:r w:rsidRPr="009B015A">
              <w:rPr>
                <w:bCs/>
                <w:sz w:val="24"/>
              </w:rPr>
              <w:t>挡土墙各分段的墙身断面最低一排泄水孔一般应置于岩土界面处，以拦截基岩裂缝水，并尽快将墙背积水引至挡墙外，从而确保挡墙稳定。</w:t>
            </w:r>
          </w:p>
          <w:p w14:paraId="66940A27" w14:textId="77777777" w:rsidR="00B67E52" w:rsidRPr="009B015A" w:rsidRDefault="00DD6090">
            <w:pPr>
              <w:spacing w:line="360" w:lineRule="auto"/>
              <w:ind w:firstLine="482"/>
              <w:rPr>
                <w:bCs/>
                <w:sz w:val="24"/>
              </w:rPr>
            </w:pPr>
            <w:r w:rsidRPr="009B015A">
              <w:rPr>
                <w:bCs/>
                <w:sz w:val="24"/>
              </w:rPr>
              <w:t>挡墙分段长度结合地质情况可按</w:t>
            </w:r>
            <w:r w:rsidRPr="009B015A">
              <w:rPr>
                <w:bCs/>
                <w:sz w:val="24"/>
              </w:rPr>
              <w:t>10</w:t>
            </w:r>
            <w:r w:rsidRPr="009B015A">
              <w:rPr>
                <w:bCs/>
                <w:sz w:val="24"/>
              </w:rPr>
              <w:t>～</w:t>
            </w:r>
            <w:r w:rsidRPr="009B015A">
              <w:rPr>
                <w:bCs/>
                <w:sz w:val="24"/>
              </w:rPr>
              <w:t>15m</w:t>
            </w:r>
            <w:r w:rsidRPr="009B015A">
              <w:rPr>
                <w:bCs/>
                <w:sz w:val="24"/>
              </w:rPr>
              <w:t>长设置一条沉降缝并用沥青麻絮填塞，墙背回填碎石土，设机织土工布反滤层，内侧基坑顶设机织防渗土工布隔水，挡墙施工时在墙身内上下左右交错地预埋由内向外倾的</w:t>
            </w:r>
            <w:r w:rsidRPr="009B015A">
              <w:rPr>
                <w:bCs/>
                <w:sz w:val="24"/>
              </w:rPr>
              <w:t>φ6cmPVC</w:t>
            </w:r>
            <w:r w:rsidRPr="009B015A">
              <w:rPr>
                <w:bCs/>
                <w:sz w:val="24"/>
              </w:rPr>
              <w:t>排水管，形成间距</w:t>
            </w:r>
            <w:r w:rsidRPr="009B015A">
              <w:rPr>
                <w:bCs/>
                <w:sz w:val="24"/>
              </w:rPr>
              <w:t>2</w:t>
            </w:r>
            <w:r w:rsidRPr="009B015A">
              <w:rPr>
                <w:bCs/>
                <w:sz w:val="24"/>
              </w:rPr>
              <w:t>～</w:t>
            </w:r>
            <w:r w:rsidRPr="009B015A">
              <w:rPr>
                <w:bCs/>
                <w:sz w:val="24"/>
              </w:rPr>
              <w:t>3m</w:t>
            </w:r>
            <w:r w:rsidRPr="009B015A">
              <w:rPr>
                <w:bCs/>
                <w:sz w:val="24"/>
              </w:rPr>
              <w:t>的泄水孔。</w:t>
            </w:r>
          </w:p>
          <w:p w14:paraId="58566E75"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2-15     </w:t>
            </w:r>
            <w:r w:rsidRPr="009B015A">
              <w:rPr>
                <w:rFonts w:eastAsia="黑体"/>
                <w:bCs/>
                <w:sz w:val="24"/>
              </w:rPr>
              <w:t>路基支挡及防护工程一览表</w:t>
            </w:r>
          </w:p>
          <w:tbl>
            <w:tblPr>
              <w:tblStyle w:val="32"/>
              <w:tblW w:w="0" w:type="auto"/>
              <w:tblLayout w:type="fixed"/>
              <w:tblCellMar>
                <w:left w:w="0" w:type="dxa"/>
                <w:right w:w="0" w:type="dxa"/>
              </w:tblCellMar>
              <w:tblLook w:val="04A0" w:firstRow="1" w:lastRow="0" w:firstColumn="1" w:lastColumn="0" w:noHBand="0" w:noVBand="1"/>
            </w:tblPr>
            <w:tblGrid>
              <w:gridCol w:w="400"/>
              <w:gridCol w:w="1556"/>
              <w:gridCol w:w="686"/>
              <w:gridCol w:w="653"/>
              <w:gridCol w:w="680"/>
              <w:gridCol w:w="946"/>
              <w:gridCol w:w="847"/>
              <w:gridCol w:w="702"/>
              <w:gridCol w:w="847"/>
              <w:gridCol w:w="847"/>
            </w:tblGrid>
            <w:tr w:rsidR="00B67E52" w:rsidRPr="009B015A" w14:paraId="777C579E" w14:textId="77777777">
              <w:trPr>
                <w:trHeight w:val="340"/>
              </w:trPr>
              <w:tc>
                <w:tcPr>
                  <w:tcW w:w="400" w:type="dxa"/>
                  <w:shd w:val="clear" w:color="auto" w:fill="CCFFFF"/>
                </w:tcPr>
                <w:p w14:paraId="06D854C0" w14:textId="77777777" w:rsidR="00B67E52" w:rsidRPr="009B015A" w:rsidRDefault="00DD6090">
                  <w:pPr>
                    <w:jc w:val="center"/>
                    <w:rPr>
                      <w:rFonts w:cs="Times New Roman"/>
                      <w:b/>
                      <w:szCs w:val="21"/>
                    </w:rPr>
                  </w:pPr>
                  <w:r w:rsidRPr="009B015A">
                    <w:rPr>
                      <w:rFonts w:cs="Times New Roman"/>
                      <w:b/>
                      <w:szCs w:val="21"/>
                    </w:rPr>
                    <w:t>序号</w:t>
                  </w:r>
                </w:p>
              </w:tc>
              <w:tc>
                <w:tcPr>
                  <w:tcW w:w="1556" w:type="dxa"/>
                  <w:shd w:val="clear" w:color="auto" w:fill="CCFFFF"/>
                </w:tcPr>
                <w:p w14:paraId="3437FFD9" w14:textId="77777777" w:rsidR="00B67E52" w:rsidRPr="009B015A" w:rsidRDefault="00DD6090">
                  <w:pPr>
                    <w:jc w:val="center"/>
                    <w:rPr>
                      <w:rFonts w:cs="Times New Roman"/>
                      <w:b/>
                      <w:szCs w:val="21"/>
                    </w:rPr>
                  </w:pPr>
                  <w:r w:rsidRPr="009B015A">
                    <w:rPr>
                      <w:rFonts w:cs="Times New Roman"/>
                      <w:b/>
                      <w:szCs w:val="21"/>
                    </w:rPr>
                    <w:t>桩号</w:t>
                  </w:r>
                </w:p>
              </w:tc>
              <w:tc>
                <w:tcPr>
                  <w:tcW w:w="686" w:type="dxa"/>
                  <w:shd w:val="clear" w:color="auto" w:fill="CCFFFF"/>
                </w:tcPr>
                <w:p w14:paraId="635F0737" w14:textId="77777777" w:rsidR="00B67E52" w:rsidRPr="009B015A" w:rsidRDefault="00DD6090">
                  <w:pPr>
                    <w:jc w:val="center"/>
                    <w:rPr>
                      <w:rFonts w:cs="Times New Roman"/>
                      <w:b/>
                      <w:szCs w:val="21"/>
                    </w:rPr>
                  </w:pPr>
                  <w:r w:rsidRPr="009B015A">
                    <w:rPr>
                      <w:rFonts w:cs="Times New Roman"/>
                      <w:b/>
                      <w:szCs w:val="21"/>
                    </w:rPr>
                    <w:t>结构类型</w:t>
                  </w:r>
                </w:p>
              </w:tc>
              <w:tc>
                <w:tcPr>
                  <w:tcW w:w="653" w:type="dxa"/>
                  <w:shd w:val="clear" w:color="auto" w:fill="CCFFFF"/>
                </w:tcPr>
                <w:p w14:paraId="4FA4AB96" w14:textId="77777777" w:rsidR="00B67E52" w:rsidRPr="009B015A" w:rsidRDefault="00DD6090">
                  <w:pPr>
                    <w:jc w:val="center"/>
                    <w:rPr>
                      <w:rFonts w:cs="Times New Roman"/>
                      <w:b/>
                      <w:szCs w:val="21"/>
                    </w:rPr>
                  </w:pPr>
                  <w:r w:rsidRPr="009B015A">
                    <w:rPr>
                      <w:rFonts w:cs="Times New Roman"/>
                      <w:b/>
                      <w:szCs w:val="21"/>
                    </w:rPr>
                    <w:t>墙高（</w:t>
                  </w:r>
                  <w:r w:rsidRPr="009B015A">
                    <w:rPr>
                      <w:rFonts w:cs="Times New Roman"/>
                      <w:b/>
                      <w:szCs w:val="21"/>
                    </w:rPr>
                    <w:t>m</w:t>
                  </w:r>
                  <w:r w:rsidRPr="009B015A">
                    <w:rPr>
                      <w:rFonts w:cs="Times New Roman"/>
                      <w:b/>
                      <w:szCs w:val="21"/>
                    </w:rPr>
                    <w:t>）</w:t>
                  </w:r>
                </w:p>
              </w:tc>
              <w:tc>
                <w:tcPr>
                  <w:tcW w:w="680" w:type="dxa"/>
                  <w:shd w:val="clear" w:color="auto" w:fill="CCFFFF"/>
                </w:tcPr>
                <w:p w14:paraId="7B5774D4" w14:textId="77777777" w:rsidR="00B67E52" w:rsidRPr="009B015A" w:rsidRDefault="00DD6090">
                  <w:pPr>
                    <w:jc w:val="center"/>
                    <w:rPr>
                      <w:rFonts w:cs="Times New Roman"/>
                      <w:b/>
                      <w:szCs w:val="21"/>
                    </w:rPr>
                  </w:pPr>
                  <w:r w:rsidRPr="009B015A">
                    <w:rPr>
                      <w:rFonts w:cs="Times New Roman"/>
                      <w:b/>
                      <w:szCs w:val="21"/>
                    </w:rPr>
                    <w:t>长度</w:t>
                  </w:r>
                </w:p>
                <w:p w14:paraId="6529D2F6" w14:textId="77777777" w:rsidR="00B67E52" w:rsidRPr="009B015A" w:rsidRDefault="00DD6090">
                  <w:pPr>
                    <w:jc w:val="center"/>
                    <w:rPr>
                      <w:rFonts w:cs="Times New Roman"/>
                      <w:b/>
                      <w:szCs w:val="21"/>
                    </w:rPr>
                  </w:pPr>
                  <w:r w:rsidRPr="009B015A">
                    <w:rPr>
                      <w:rFonts w:cs="Times New Roman"/>
                      <w:b/>
                      <w:szCs w:val="21"/>
                    </w:rPr>
                    <w:t>（</w:t>
                  </w:r>
                  <w:r w:rsidRPr="009B015A">
                    <w:rPr>
                      <w:rFonts w:cs="Times New Roman"/>
                      <w:b/>
                      <w:szCs w:val="21"/>
                    </w:rPr>
                    <w:t>m</w:t>
                  </w:r>
                  <w:r w:rsidRPr="009B015A">
                    <w:rPr>
                      <w:rFonts w:cs="Times New Roman"/>
                      <w:b/>
                      <w:szCs w:val="21"/>
                    </w:rPr>
                    <w:t>）</w:t>
                  </w:r>
                </w:p>
              </w:tc>
              <w:tc>
                <w:tcPr>
                  <w:tcW w:w="946" w:type="dxa"/>
                  <w:shd w:val="clear" w:color="auto" w:fill="CCFFFF"/>
                </w:tcPr>
                <w:p w14:paraId="108F2194" w14:textId="77777777" w:rsidR="00B67E52" w:rsidRPr="009B015A" w:rsidRDefault="00DD6090">
                  <w:pPr>
                    <w:jc w:val="center"/>
                    <w:rPr>
                      <w:rFonts w:cs="Times New Roman"/>
                      <w:b/>
                      <w:szCs w:val="21"/>
                    </w:rPr>
                  </w:pPr>
                  <w:r w:rsidRPr="009B015A">
                    <w:rPr>
                      <w:rFonts w:cs="Times New Roman"/>
                      <w:b/>
                      <w:szCs w:val="21"/>
                    </w:rPr>
                    <w:t>位置</w:t>
                  </w:r>
                </w:p>
                <w:p w14:paraId="5E07E80E" w14:textId="77777777" w:rsidR="00B67E52" w:rsidRPr="009B015A" w:rsidRDefault="00DD6090">
                  <w:pPr>
                    <w:jc w:val="center"/>
                    <w:rPr>
                      <w:rFonts w:cs="Times New Roman"/>
                      <w:b/>
                      <w:szCs w:val="21"/>
                    </w:rPr>
                  </w:pPr>
                  <w:r w:rsidRPr="009B015A">
                    <w:rPr>
                      <w:rFonts w:cs="Times New Roman"/>
                      <w:b/>
                      <w:szCs w:val="21"/>
                    </w:rPr>
                    <w:t>（左</w:t>
                  </w:r>
                  <w:r w:rsidRPr="009B015A">
                    <w:rPr>
                      <w:rFonts w:cs="Times New Roman"/>
                      <w:b/>
                      <w:szCs w:val="21"/>
                    </w:rPr>
                    <w:t>/</w:t>
                  </w:r>
                  <w:r w:rsidRPr="009B015A">
                    <w:rPr>
                      <w:rFonts w:cs="Times New Roman"/>
                      <w:b/>
                      <w:szCs w:val="21"/>
                    </w:rPr>
                    <w:t>右）</w:t>
                  </w:r>
                </w:p>
              </w:tc>
              <w:tc>
                <w:tcPr>
                  <w:tcW w:w="847" w:type="dxa"/>
                  <w:shd w:val="clear" w:color="auto" w:fill="CCFFFF"/>
                </w:tcPr>
                <w:p w14:paraId="705E5140" w14:textId="77777777" w:rsidR="00B67E52" w:rsidRPr="009B015A" w:rsidRDefault="00DD6090">
                  <w:pPr>
                    <w:jc w:val="center"/>
                    <w:rPr>
                      <w:rFonts w:cs="Times New Roman"/>
                      <w:b/>
                      <w:szCs w:val="21"/>
                    </w:rPr>
                  </w:pPr>
                  <w:r w:rsidRPr="009B015A">
                    <w:rPr>
                      <w:rFonts w:cs="Times New Roman"/>
                      <w:b/>
                      <w:szCs w:val="21"/>
                    </w:rPr>
                    <w:t>C20</w:t>
                  </w:r>
                  <w:r w:rsidRPr="009B015A">
                    <w:rPr>
                      <w:rFonts w:cs="Times New Roman"/>
                      <w:b/>
                      <w:szCs w:val="21"/>
                    </w:rPr>
                    <w:t>片石混凝土（</w:t>
                  </w:r>
                  <w:r w:rsidRPr="009B015A">
                    <w:rPr>
                      <w:rFonts w:cs="Times New Roman"/>
                      <w:b/>
                      <w:szCs w:val="21"/>
                    </w:rPr>
                    <w:t>m</w:t>
                  </w:r>
                  <w:r w:rsidRPr="009B015A">
                    <w:rPr>
                      <w:rFonts w:cs="Times New Roman"/>
                      <w:b/>
                      <w:szCs w:val="21"/>
                      <w:vertAlign w:val="superscript"/>
                    </w:rPr>
                    <w:t>3</w:t>
                  </w:r>
                  <w:r w:rsidRPr="009B015A">
                    <w:rPr>
                      <w:rFonts w:cs="Times New Roman"/>
                      <w:b/>
                      <w:szCs w:val="21"/>
                    </w:rPr>
                    <w:t>）</w:t>
                  </w:r>
                </w:p>
              </w:tc>
              <w:tc>
                <w:tcPr>
                  <w:tcW w:w="702" w:type="dxa"/>
                  <w:shd w:val="clear" w:color="auto" w:fill="CCFFFF"/>
                </w:tcPr>
                <w:p w14:paraId="6D60013A" w14:textId="77777777" w:rsidR="00B67E52" w:rsidRPr="009B015A" w:rsidRDefault="00DD6090">
                  <w:pPr>
                    <w:jc w:val="center"/>
                    <w:rPr>
                      <w:rFonts w:cs="Times New Roman"/>
                      <w:b/>
                      <w:szCs w:val="21"/>
                    </w:rPr>
                  </w:pPr>
                  <w:r w:rsidRPr="009B015A">
                    <w:rPr>
                      <w:rFonts w:cs="Times New Roman"/>
                      <w:b/>
                      <w:szCs w:val="21"/>
                    </w:rPr>
                    <w:t>预埋</w:t>
                  </w:r>
                  <w:r w:rsidRPr="009B015A">
                    <w:rPr>
                      <w:rFonts w:cs="Times New Roman"/>
                      <w:b/>
                      <w:szCs w:val="21"/>
                    </w:rPr>
                    <w:t>PVC</w:t>
                  </w:r>
                  <w:r w:rsidRPr="009B015A">
                    <w:rPr>
                      <w:rFonts w:cs="Times New Roman"/>
                      <w:b/>
                      <w:szCs w:val="21"/>
                    </w:rPr>
                    <w:t>塑管</w:t>
                  </w:r>
                </w:p>
              </w:tc>
              <w:tc>
                <w:tcPr>
                  <w:tcW w:w="847" w:type="dxa"/>
                  <w:shd w:val="clear" w:color="auto" w:fill="CCFFFF"/>
                </w:tcPr>
                <w:p w14:paraId="171C0D60" w14:textId="77777777" w:rsidR="00B67E52" w:rsidRPr="009B015A" w:rsidRDefault="00DD6090">
                  <w:pPr>
                    <w:jc w:val="center"/>
                    <w:rPr>
                      <w:rFonts w:cs="Times New Roman"/>
                      <w:b/>
                      <w:szCs w:val="21"/>
                    </w:rPr>
                  </w:pPr>
                  <w:r w:rsidRPr="009B015A">
                    <w:rPr>
                      <w:rFonts w:cs="Times New Roman"/>
                      <w:b/>
                      <w:szCs w:val="21"/>
                    </w:rPr>
                    <w:t>碎砾石反滤层</w:t>
                  </w:r>
                </w:p>
                <w:p w14:paraId="2A39E6BB" w14:textId="77777777" w:rsidR="00B67E52" w:rsidRPr="009B015A" w:rsidRDefault="00DD6090">
                  <w:pPr>
                    <w:jc w:val="center"/>
                    <w:rPr>
                      <w:rFonts w:cs="Times New Roman"/>
                      <w:b/>
                      <w:szCs w:val="21"/>
                    </w:rPr>
                  </w:pPr>
                  <w:r w:rsidRPr="009B015A">
                    <w:rPr>
                      <w:rFonts w:cs="Times New Roman"/>
                      <w:b/>
                      <w:szCs w:val="21"/>
                    </w:rPr>
                    <w:t>（</w:t>
                  </w:r>
                  <w:r w:rsidRPr="009B015A">
                    <w:rPr>
                      <w:rFonts w:cs="Times New Roman"/>
                      <w:b/>
                      <w:szCs w:val="21"/>
                    </w:rPr>
                    <w:t>m</w:t>
                  </w:r>
                  <w:r w:rsidRPr="009B015A">
                    <w:rPr>
                      <w:rFonts w:cs="Times New Roman"/>
                      <w:b/>
                      <w:szCs w:val="21"/>
                      <w:vertAlign w:val="superscript"/>
                    </w:rPr>
                    <w:t>3</w:t>
                  </w:r>
                  <w:r w:rsidRPr="009B015A">
                    <w:rPr>
                      <w:rFonts w:cs="Times New Roman"/>
                      <w:b/>
                      <w:szCs w:val="21"/>
                    </w:rPr>
                    <w:t>）</w:t>
                  </w:r>
                </w:p>
              </w:tc>
              <w:tc>
                <w:tcPr>
                  <w:tcW w:w="847" w:type="dxa"/>
                  <w:shd w:val="clear" w:color="auto" w:fill="CCFFFF"/>
                </w:tcPr>
                <w:p w14:paraId="0A555905" w14:textId="77777777" w:rsidR="00B67E52" w:rsidRPr="009B015A" w:rsidRDefault="00DD6090">
                  <w:pPr>
                    <w:jc w:val="center"/>
                    <w:rPr>
                      <w:rFonts w:cs="Times New Roman"/>
                      <w:b/>
                      <w:szCs w:val="21"/>
                    </w:rPr>
                  </w:pPr>
                  <w:r w:rsidRPr="009B015A">
                    <w:rPr>
                      <w:rFonts w:cs="Times New Roman"/>
                      <w:b/>
                      <w:szCs w:val="21"/>
                    </w:rPr>
                    <w:t>防渗土工布</w:t>
                  </w:r>
                </w:p>
                <w:p w14:paraId="0744DA6E" w14:textId="77777777" w:rsidR="00B67E52" w:rsidRPr="009B015A" w:rsidRDefault="00DD6090">
                  <w:pPr>
                    <w:jc w:val="center"/>
                    <w:rPr>
                      <w:rFonts w:cs="Times New Roman"/>
                      <w:b/>
                      <w:szCs w:val="21"/>
                    </w:rPr>
                  </w:pPr>
                  <w:r w:rsidRPr="009B015A">
                    <w:rPr>
                      <w:rFonts w:cs="Times New Roman"/>
                      <w:b/>
                      <w:szCs w:val="21"/>
                    </w:rPr>
                    <w:t>（</w:t>
                  </w:r>
                  <w:r w:rsidRPr="009B015A">
                    <w:rPr>
                      <w:rFonts w:cs="Times New Roman"/>
                      <w:b/>
                      <w:szCs w:val="21"/>
                    </w:rPr>
                    <w:t>m</w:t>
                  </w:r>
                  <w:r w:rsidRPr="009B015A">
                    <w:rPr>
                      <w:rFonts w:cs="Times New Roman"/>
                      <w:b/>
                      <w:szCs w:val="21"/>
                      <w:vertAlign w:val="superscript"/>
                    </w:rPr>
                    <w:t>2</w:t>
                  </w:r>
                  <w:r w:rsidRPr="009B015A">
                    <w:rPr>
                      <w:rFonts w:cs="Times New Roman"/>
                      <w:b/>
                      <w:szCs w:val="21"/>
                    </w:rPr>
                    <w:t>）</w:t>
                  </w:r>
                </w:p>
              </w:tc>
            </w:tr>
            <w:tr w:rsidR="00B67E52" w:rsidRPr="009B015A" w14:paraId="1B603B2D" w14:textId="77777777">
              <w:trPr>
                <w:trHeight w:val="340"/>
              </w:trPr>
              <w:tc>
                <w:tcPr>
                  <w:tcW w:w="400" w:type="dxa"/>
                </w:tcPr>
                <w:p w14:paraId="783A484C" w14:textId="77777777" w:rsidR="00B67E52" w:rsidRPr="009B015A" w:rsidRDefault="00DD6090">
                  <w:pPr>
                    <w:spacing w:line="276" w:lineRule="auto"/>
                    <w:jc w:val="center"/>
                    <w:rPr>
                      <w:rFonts w:cs="Times New Roman"/>
                      <w:bCs/>
                      <w:szCs w:val="21"/>
                    </w:rPr>
                  </w:pPr>
                  <w:r w:rsidRPr="009B015A">
                    <w:rPr>
                      <w:rFonts w:cs="Times New Roman"/>
                      <w:bCs/>
                      <w:szCs w:val="21"/>
                    </w:rPr>
                    <w:t>1</w:t>
                  </w:r>
                </w:p>
              </w:tc>
              <w:tc>
                <w:tcPr>
                  <w:tcW w:w="1556" w:type="dxa"/>
                </w:tcPr>
                <w:p w14:paraId="6EF48E35" w14:textId="77777777" w:rsidR="00B67E52" w:rsidRPr="009B015A" w:rsidRDefault="00DD6090">
                  <w:pPr>
                    <w:spacing w:line="276" w:lineRule="auto"/>
                    <w:jc w:val="center"/>
                    <w:rPr>
                      <w:rFonts w:cs="Times New Roman"/>
                      <w:bCs/>
                      <w:szCs w:val="21"/>
                    </w:rPr>
                  </w:pPr>
                  <w:r w:rsidRPr="009B015A">
                    <w:rPr>
                      <w:rFonts w:cs="Times New Roman"/>
                      <w:bCs/>
                      <w:szCs w:val="21"/>
                    </w:rPr>
                    <w:t>K0+260~K0+270</w:t>
                  </w:r>
                </w:p>
              </w:tc>
              <w:tc>
                <w:tcPr>
                  <w:tcW w:w="686" w:type="dxa"/>
                  <w:vMerge w:val="restart"/>
                </w:tcPr>
                <w:p w14:paraId="3700782C" w14:textId="77777777" w:rsidR="00B67E52" w:rsidRPr="009B015A" w:rsidRDefault="00DD6090">
                  <w:pPr>
                    <w:spacing w:line="276" w:lineRule="auto"/>
                    <w:jc w:val="center"/>
                    <w:rPr>
                      <w:rFonts w:cs="Times New Roman"/>
                      <w:bCs/>
                      <w:szCs w:val="21"/>
                    </w:rPr>
                  </w:pPr>
                  <w:r w:rsidRPr="009B015A">
                    <w:rPr>
                      <w:rFonts w:cs="Times New Roman"/>
                      <w:bCs/>
                      <w:szCs w:val="21"/>
                    </w:rPr>
                    <w:t>仰斜式路肩墙</w:t>
                  </w:r>
                </w:p>
              </w:tc>
              <w:tc>
                <w:tcPr>
                  <w:tcW w:w="653" w:type="dxa"/>
                </w:tcPr>
                <w:p w14:paraId="280EFFA3" w14:textId="77777777" w:rsidR="00B67E52" w:rsidRPr="009B015A" w:rsidRDefault="00DD6090">
                  <w:pPr>
                    <w:spacing w:line="276" w:lineRule="auto"/>
                    <w:jc w:val="center"/>
                    <w:rPr>
                      <w:rFonts w:cs="Times New Roman"/>
                      <w:bCs/>
                      <w:szCs w:val="21"/>
                    </w:rPr>
                  </w:pPr>
                  <w:r w:rsidRPr="009B015A">
                    <w:rPr>
                      <w:rFonts w:cs="Times New Roman"/>
                      <w:bCs/>
                      <w:szCs w:val="21"/>
                    </w:rPr>
                    <w:t>3.0</w:t>
                  </w:r>
                </w:p>
              </w:tc>
              <w:tc>
                <w:tcPr>
                  <w:tcW w:w="680" w:type="dxa"/>
                </w:tcPr>
                <w:p w14:paraId="6271C6E9"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41E8C969"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847" w:type="dxa"/>
                </w:tcPr>
                <w:p w14:paraId="1A83A926" w14:textId="77777777" w:rsidR="00B67E52" w:rsidRPr="009B015A" w:rsidRDefault="00DD6090">
                  <w:pPr>
                    <w:spacing w:line="276" w:lineRule="auto"/>
                    <w:jc w:val="center"/>
                    <w:rPr>
                      <w:rFonts w:cs="Times New Roman"/>
                      <w:bCs/>
                      <w:szCs w:val="21"/>
                    </w:rPr>
                  </w:pPr>
                  <w:r w:rsidRPr="009B015A">
                    <w:rPr>
                      <w:rFonts w:cs="Times New Roman"/>
                      <w:bCs/>
                      <w:szCs w:val="21"/>
                    </w:rPr>
                    <w:t>12.4</w:t>
                  </w:r>
                </w:p>
              </w:tc>
              <w:tc>
                <w:tcPr>
                  <w:tcW w:w="702" w:type="dxa"/>
                </w:tcPr>
                <w:p w14:paraId="47FCCEC7" w14:textId="77777777" w:rsidR="00B67E52" w:rsidRPr="009B015A" w:rsidRDefault="00DD6090">
                  <w:pPr>
                    <w:spacing w:line="276" w:lineRule="auto"/>
                    <w:jc w:val="center"/>
                    <w:rPr>
                      <w:rFonts w:cs="Times New Roman"/>
                      <w:bCs/>
                      <w:szCs w:val="21"/>
                    </w:rPr>
                  </w:pPr>
                  <w:r w:rsidRPr="009B015A">
                    <w:rPr>
                      <w:rFonts w:cs="Times New Roman"/>
                      <w:bCs/>
                      <w:szCs w:val="21"/>
                    </w:rPr>
                    <w:t>9.0</w:t>
                  </w:r>
                </w:p>
              </w:tc>
              <w:tc>
                <w:tcPr>
                  <w:tcW w:w="847" w:type="dxa"/>
                </w:tcPr>
                <w:p w14:paraId="48957611" w14:textId="77777777" w:rsidR="00B67E52" w:rsidRPr="009B015A" w:rsidRDefault="00DD6090">
                  <w:pPr>
                    <w:spacing w:line="276" w:lineRule="auto"/>
                    <w:jc w:val="center"/>
                    <w:rPr>
                      <w:rFonts w:cs="Times New Roman"/>
                      <w:bCs/>
                      <w:szCs w:val="21"/>
                    </w:rPr>
                  </w:pPr>
                  <w:r w:rsidRPr="009B015A">
                    <w:rPr>
                      <w:rFonts w:cs="Times New Roman"/>
                      <w:bCs/>
                      <w:szCs w:val="21"/>
                    </w:rPr>
                    <w:t>7.2</w:t>
                  </w:r>
                </w:p>
              </w:tc>
              <w:tc>
                <w:tcPr>
                  <w:tcW w:w="847" w:type="dxa"/>
                </w:tcPr>
                <w:p w14:paraId="28DF58D9"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r w:rsidR="00B67E52" w:rsidRPr="009B015A" w14:paraId="3F62EAA5" w14:textId="77777777">
              <w:trPr>
                <w:trHeight w:val="340"/>
              </w:trPr>
              <w:tc>
                <w:tcPr>
                  <w:tcW w:w="400" w:type="dxa"/>
                </w:tcPr>
                <w:p w14:paraId="55CAE59E" w14:textId="77777777" w:rsidR="00B67E52" w:rsidRPr="009B015A" w:rsidRDefault="00DD6090">
                  <w:pPr>
                    <w:spacing w:line="276" w:lineRule="auto"/>
                    <w:jc w:val="center"/>
                    <w:rPr>
                      <w:rFonts w:cs="Times New Roman"/>
                      <w:bCs/>
                      <w:szCs w:val="21"/>
                    </w:rPr>
                  </w:pPr>
                  <w:r w:rsidRPr="009B015A">
                    <w:rPr>
                      <w:rFonts w:cs="Times New Roman"/>
                      <w:bCs/>
                      <w:szCs w:val="21"/>
                    </w:rPr>
                    <w:t>2</w:t>
                  </w:r>
                </w:p>
              </w:tc>
              <w:tc>
                <w:tcPr>
                  <w:tcW w:w="1556" w:type="dxa"/>
                </w:tcPr>
                <w:p w14:paraId="63D7C80C" w14:textId="77777777" w:rsidR="00B67E52" w:rsidRPr="009B015A" w:rsidRDefault="00DD6090">
                  <w:pPr>
                    <w:spacing w:line="276" w:lineRule="auto"/>
                    <w:jc w:val="center"/>
                    <w:rPr>
                      <w:rFonts w:cs="Times New Roman"/>
                      <w:bCs/>
                      <w:szCs w:val="21"/>
                    </w:rPr>
                  </w:pPr>
                  <w:r w:rsidRPr="009B015A">
                    <w:rPr>
                      <w:rFonts w:cs="Times New Roman"/>
                      <w:bCs/>
                      <w:szCs w:val="21"/>
                    </w:rPr>
                    <w:t>K1+060+K1+070</w:t>
                  </w:r>
                </w:p>
              </w:tc>
              <w:tc>
                <w:tcPr>
                  <w:tcW w:w="686" w:type="dxa"/>
                  <w:vMerge/>
                </w:tcPr>
                <w:p w14:paraId="6822528B" w14:textId="77777777" w:rsidR="00B67E52" w:rsidRPr="009B015A" w:rsidRDefault="00B67E52">
                  <w:pPr>
                    <w:spacing w:line="276" w:lineRule="auto"/>
                    <w:jc w:val="center"/>
                    <w:rPr>
                      <w:rFonts w:cs="Times New Roman"/>
                      <w:bCs/>
                      <w:szCs w:val="21"/>
                    </w:rPr>
                  </w:pPr>
                </w:p>
              </w:tc>
              <w:tc>
                <w:tcPr>
                  <w:tcW w:w="653" w:type="dxa"/>
                </w:tcPr>
                <w:p w14:paraId="07C584B4"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680" w:type="dxa"/>
                </w:tcPr>
                <w:p w14:paraId="3F809793"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4343C65B"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847" w:type="dxa"/>
                </w:tcPr>
                <w:p w14:paraId="1A1D76BD" w14:textId="77777777" w:rsidR="00B67E52" w:rsidRPr="009B015A" w:rsidRDefault="00DD6090">
                  <w:pPr>
                    <w:spacing w:line="276" w:lineRule="auto"/>
                    <w:jc w:val="center"/>
                    <w:rPr>
                      <w:rFonts w:cs="Times New Roman"/>
                      <w:bCs/>
                      <w:szCs w:val="21"/>
                    </w:rPr>
                  </w:pPr>
                  <w:r w:rsidRPr="009B015A">
                    <w:rPr>
                      <w:rFonts w:cs="Times New Roman"/>
                      <w:bCs/>
                      <w:szCs w:val="21"/>
                    </w:rPr>
                    <w:t>28.9</w:t>
                  </w:r>
                </w:p>
              </w:tc>
              <w:tc>
                <w:tcPr>
                  <w:tcW w:w="702" w:type="dxa"/>
                </w:tcPr>
                <w:p w14:paraId="7760F6CA" w14:textId="77777777" w:rsidR="00B67E52" w:rsidRPr="009B015A" w:rsidRDefault="00DD6090">
                  <w:pPr>
                    <w:spacing w:line="276" w:lineRule="auto"/>
                    <w:jc w:val="center"/>
                    <w:rPr>
                      <w:rFonts w:cs="Times New Roman"/>
                      <w:bCs/>
                      <w:szCs w:val="21"/>
                    </w:rPr>
                  </w:pPr>
                  <w:r w:rsidRPr="009B015A">
                    <w:rPr>
                      <w:rFonts w:cs="Times New Roman"/>
                      <w:bCs/>
                      <w:szCs w:val="21"/>
                    </w:rPr>
                    <w:t>10.5</w:t>
                  </w:r>
                </w:p>
              </w:tc>
              <w:tc>
                <w:tcPr>
                  <w:tcW w:w="847" w:type="dxa"/>
                </w:tcPr>
                <w:p w14:paraId="5DE8A42F" w14:textId="77777777" w:rsidR="00B67E52" w:rsidRPr="009B015A" w:rsidRDefault="00DD6090">
                  <w:pPr>
                    <w:spacing w:line="276" w:lineRule="auto"/>
                    <w:jc w:val="center"/>
                    <w:rPr>
                      <w:rFonts w:cs="Times New Roman"/>
                      <w:bCs/>
                      <w:szCs w:val="21"/>
                    </w:rPr>
                  </w:pPr>
                  <w:r w:rsidRPr="009B015A">
                    <w:rPr>
                      <w:rFonts w:cs="Times New Roman"/>
                      <w:bCs/>
                      <w:szCs w:val="21"/>
                    </w:rPr>
                    <w:t>9.2</w:t>
                  </w:r>
                </w:p>
              </w:tc>
              <w:tc>
                <w:tcPr>
                  <w:tcW w:w="847" w:type="dxa"/>
                </w:tcPr>
                <w:p w14:paraId="40EF8234"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r w:rsidR="00B67E52" w:rsidRPr="009B015A" w14:paraId="2068E254" w14:textId="77777777">
              <w:trPr>
                <w:trHeight w:val="340"/>
              </w:trPr>
              <w:tc>
                <w:tcPr>
                  <w:tcW w:w="400" w:type="dxa"/>
                </w:tcPr>
                <w:p w14:paraId="50D0890B" w14:textId="77777777" w:rsidR="00B67E52" w:rsidRPr="009B015A" w:rsidRDefault="00DD6090">
                  <w:pPr>
                    <w:spacing w:line="276" w:lineRule="auto"/>
                    <w:jc w:val="center"/>
                    <w:rPr>
                      <w:rFonts w:cs="Times New Roman"/>
                      <w:bCs/>
                      <w:szCs w:val="21"/>
                    </w:rPr>
                  </w:pPr>
                  <w:r w:rsidRPr="009B015A">
                    <w:rPr>
                      <w:rFonts w:cs="Times New Roman"/>
                      <w:bCs/>
                      <w:szCs w:val="21"/>
                    </w:rPr>
                    <w:t>3</w:t>
                  </w:r>
                </w:p>
              </w:tc>
              <w:tc>
                <w:tcPr>
                  <w:tcW w:w="1556" w:type="dxa"/>
                </w:tcPr>
                <w:p w14:paraId="6B264150" w14:textId="77777777" w:rsidR="00B67E52" w:rsidRPr="009B015A" w:rsidRDefault="00DD6090">
                  <w:pPr>
                    <w:spacing w:line="276" w:lineRule="auto"/>
                    <w:jc w:val="center"/>
                    <w:rPr>
                      <w:rFonts w:cs="Times New Roman"/>
                      <w:bCs/>
                      <w:szCs w:val="21"/>
                    </w:rPr>
                  </w:pPr>
                  <w:r w:rsidRPr="009B015A">
                    <w:rPr>
                      <w:rFonts w:cs="Times New Roman"/>
                      <w:bCs/>
                      <w:szCs w:val="21"/>
                    </w:rPr>
                    <w:t>K1+800~K1+810</w:t>
                  </w:r>
                </w:p>
              </w:tc>
              <w:tc>
                <w:tcPr>
                  <w:tcW w:w="686" w:type="dxa"/>
                  <w:vMerge/>
                </w:tcPr>
                <w:p w14:paraId="35A47D7E" w14:textId="77777777" w:rsidR="00B67E52" w:rsidRPr="009B015A" w:rsidRDefault="00B67E52">
                  <w:pPr>
                    <w:spacing w:line="276" w:lineRule="auto"/>
                    <w:jc w:val="center"/>
                    <w:rPr>
                      <w:rFonts w:cs="Times New Roman"/>
                      <w:bCs/>
                      <w:szCs w:val="21"/>
                    </w:rPr>
                  </w:pPr>
                </w:p>
              </w:tc>
              <w:tc>
                <w:tcPr>
                  <w:tcW w:w="653" w:type="dxa"/>
                </w:tcPr>
                <w:p w14:paraId="026F261D" w14:textId="77777777" w:rsidR="00B67E52" w:rsidRPr="009B015A" w:rsidRDefault="00DD6090">
                  <w:pPr>
                    <w:spacing w:line="276" w:lineRule="auto"/>
                    <w:jc w:val="center"/>
                    <w:rPr>
                      <w:rFonts w:cs="Times New Roman"/>
                      <w:bCs/>
                      <w:szCs w:val="21"/>
                    </w:rPr>
                  </w:pPr>
                  <w:r w:rsidRPr="009B015A">
                    <w:rPr>
                      <w:rFonts w:cs="Times New Roman"/>
                      <w:bCs/>
                      <w:szCs w:val="21"/>
                    </w:rPr>
                    <w:t>4.5</w:t>
                  </w:r>
                </w:p>
              </w:tc>
              <w:tc>
                <w:tcPr>
                  <w:tcW w:w="680" w:type="dxa"/>
                </w:tcPr>
                <w:p w14:paraId="7D15EA1E"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4CC37AF5"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847" w:type="dxa"/>
                </w:tcPr>
                <w:p w14:paraId="0250F5BB" w14:textId="77777777" w:rsidR="00B67E52" w:rsidRPr="009B015A" w:rsidRDefault="00DD6090">
                  <w:pPr>
                    <w:spacing w:line="276" w:lineRule="auto"/>
                    <w:jc w:val="center"/>
                    <w:rPr>
                      <w:rFonts w:cs="Times New Roman"/>
                      <w:bCs/>
                      <w:szCs w:val="21"/>
                    </w:rPr>
                  </w:pPr>
                  <w:r w:rsidRPr="009B015A">
                    <w:rPr>
                      <w:rFonts w:cs="Times New Roman"/>
                      <w:bCs/>
                      <w:szCs w:val="21"/>
                    </w:rPr>
                    <w:t>47.6</w:t>
                  </w:r>
                </w:p>
              </w:tc>
              <w:tc>
                <w:tcPr>
                  <w:tcW w:w="702" w:type="dxa"/>
                </w:tcPr>
                <w:p w14:paraId="76EFA98C" w14:textId="77777777" w:rsidR="00B67E52" w:rsidRPr="009B015A" w:rsidRDefault="00DD6090">
                  <w:pPr>
                    <w:spacing w:line="276" w:lineRule="auto"/>
                    <w:jc w:val="center"/>
                    <w:rPr>
                      <w:rFonts w:cs="Times New Roman"/>
                      <w:bCs/>
                      <w:szCs w:val="21"/>
                    </w:rPr>
                  </w:pPr>
                  <w:r w:rsidRPr="009B015A">
                    <w:rPr>
                      <w:rFonts w:cs="Times New Roman"/>
                      <w:bCs/>
                      <w:szCs w:val="21"/>
                    </w:rPr>
                    <w:t>13.5</w:t>
                  </w:r>
                </w:p>
              </w:tc>
              <w:tc>
                <w:tcPr>
                  <w:tcW w:w="847" w:type="dxa"/>
                </w:tcPr>
                <w:p w14:paraId="63485CEA" w14:textId="77777777" w:rsidR="00B67E52" w:rsidRPr="009B015A" w:rsidRDefault="00DD6090">
                  <w:pPr>
                    <w:spacing w:line="276" w:lineRule="auto"/>
                    <w:jc w:val="center"/>
                    <w:rPr>
                      <w:rFonts w:cs="Times New Roman"/>
                      <w:bCs/>
                      <w:szCs w:val="21"/>
                    </w:rPr>
                  </w:pPr>
                  <w:r w:rsidRPr="009B015A">
                    <w:rPr>
                      <w:rFonts w:cs="Times New Roman"/>
                      <w:bCs/>
                      <w:szCs w:val="21"/>
                    </w:rPr>
                    <w:t>13.2</w:t>
                  </w:r>
                </w:p>
              </w:tc>
              <w:tc>
                <w:tcPr>
                  <w:tcW w:w="847" w:type="dxa"/>
                </w:tcPr>
                <w:p w14:paraId="6A2173EB"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r w:rsidR="00B67E52" w:rsidRPr="009B015A" w14:paraId="03F499E6" w14:textId="77777777">
              <w:trPr>
                <w:trHeight w:val="340"/>
              </w:trPr>
              <w:tc>
                <w:tcPr>
                  <w:tcW w:w="400" w:type="dxa"/>
                </w:tcPr>
                <w:p w14:paraId="72BF6FD4" w14:textId="77777777" w:rsidR="00B67E52" w:rsidRPr="009B015A" w:rsidRDefault="00DD6090">
                  <w:pPr>
                    <w:spacing w:line="276" w:lineRule="auto"/>
                    <w:jc w:val="center"/>
                    <w:rPr>
                      <w:rFonts w:cs="Times New Roman"/>
                      <w:bCs/>
                      <w:szCs w:val="21"/>
                    </w:rPr>
                  </w:pPr>
                  <w:r w:rsidRPr="009B015A">
                    <w:rPr>
                      <w:rFonts w:cs="Times New Roman"/>
                      <w:bCs/>
                      <w:szCs w:val="21"/>
                    </w:rPr>
                    <w:t>4</w:t>
                  </w:r>
                </w:p>
              </w:tc>
              <w:tc>
                <w:tcPr>
                  <w:tcW w:w="1556" w:type="dxa"/>
                </w:tcPr>
                <w:p w14:paraId="35320483" w14:textId="77777777" w:rsidR="00B67E52" w:rsidRPr="009B015A" w:rsidRDefault="00DD6090">
                  <w:pPr>
                    <w:spacing w:line="276" w:lineRule="auto"/>
                    <w:jc w:val="center"/>
                    <w:rPr>
                      <w:rFonts w:cs="Times New Roman"/>
                      <w:bCs/>
                      <w:szCs w:val="21"/>
                    </w:rPr>
                  </w:pPr>
                  <w:r w:rsidRPr="009B015A">
                    <w:rPr>
                      <w:rFonts w:cs="Times New Roman"/>
                      <w:bCs/>
                      <w:szCs w:val="21"/>
                    </w:rPr>
                    <w:t>K1+810~K1+820</w:t>
                  </w:r>
                </w:p>
              </w:tc>
              <w:tc>
                <w:tcPr>
                  <w:tcW w:w="686" w:type="dxa"/>
                  <w:vMerge/>
                </w:tcPr>
                <w:p w14:paraId="5AE3F007" w14:textId="77777777" w:rsidR="00B67E52" w:rsidRPr="009B015A" w:rsidRDefault="00B67E52">
                  <w:pPr>
                    <w:spacing w:line="276" w:lineRule="auto"/>
                    <w:jc w:val="center"/>
                    <w:rPr>
                      <w:rFonts w:cs="Times New Roman"/>
                      <w:bCs/>
                      <w:szCs w:val="21"/>
                    </w:rPr>
                  </w:pPr>
                </w:p>
              </w:tc>
              <w:tc>
                <w:tcPr>
                  <w:tcW w:w="653" w:type="dxa"/>
                </w:tcPr>
                <w:p w14:paraId="757C1F98" w14:textId="77777777" w:rsidR="00B67E52" w:rsidRPr="009B015A" w:rsidRDefault="00DD6090">
                  <w:pPr>
                    <w:spacing w:line="276" w:lineRule="auto"/>
                    <w:jc w:val="center"/>
                    <w:rPr>
                      <w:rFonts w:cs="Times New Roman"/>
                      <w:bCs/>
                      <w:szCs w:val="21"/>
                    </w:rPr>
                  </w:pPr>
                  <w:r w:rsidRPr="009B015A">
                    <w:rPr>
                      <w:rFonts w:cs="Times New Roman"/>
                      <w:bCs/>
                      <w:szCs w:val="21"/>
                    </w:rPr>
                    <w:t>4.0</w:t>
                  </w:r>
                </w:p>
              </w:tc>
              <w:tc>
                <w:tcPr>
                  <w:tcW w:w="680" w:type="dxa"/>
                </w:tcPr>
                <w:p w14:paraId="35D50F5E"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49BB5A72"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847" w:type="dxa"/>
                </w:tcPr>
                <w:p w14:paraId="3389A454" w14:textId="77777777" w:rsidR="00B67E52" w:rsidRPr="009B015A" w:rsidRDefault="00DD6090">
                  <w:pPr>
                    <w:spacing w:line="276" w:lineRule="auto"/>
                    <w:jc w:val="center"/>
                    <w:rPr>
                      <w:rFonts w:cs="Times New Roman"/>
                      <w:bCs/>
                      <w:szCs w:val="21"/>
                    </w:rPr>
                  </w:pPr>
                  <w:r w:rsidRPr="009B015A">
                    <w:rPr>
                      <w:rFonts w:cs="Times New Roman"/>
                      <w:bCs/>
                      <w:szCs w:val="21"/>
                    </w:rPr>
                    <w:t>39.7</w:t>
                  </w:r>
                </w:p>
              </w:tc>
              <w:tc>
                <w:tcPr>
                  <w:tcW w:w="702" w:type="dxa"/>
                </w:tcPr>
                <w:p w14:paraId="4271E6FC" w14:textId="77777777" w:rsidR="00B67E52" w:rsidRPr="009B015A" w:rsidRDefault="00DD6090">
                  <w:pPr>
                    <w:spacing w:line="276" w:lineRule="auto"/>
                    <w:jc w:val="center"/>
                    <w:rPr>
                      <w:rFonts w:cs="Times New Roman"/>
                      <w:bCs/>
                      <w:szCs w:val="21"/>
                    </w:rPr>
                  </w:pPr>
                  <w:r w:rsidRPr="009B015A">
                    <w:rPr>
                      <w:rFonts w:cs="Times New Roman"/>
                      <w:bCs/>
                      <w:szCs w:val="21"/>
                    </w:rPr>
                    <w:t>12.0</w:t>
                  </w:r>
                </w:p>
              </w:tc>
              <w:tc>
                <w:tcPr>
                  <w:tcW w:w="847" w:type="dxa"/>
                </w:tcPr>
                <w:p w14:paraId="26B71B6E" w14:textId="77777777" w:rsidR="00B67E52" w:rsidRPr="009B015A" w:rsidRDefault="00DD6090">
                  <w:pPr>
                    <w:spacing w:line="276" w:lineRule="auto"/>
                    <w:jc w:val="center"/>
                    <w:rPr>
                      <w:rFonts w:cs="Times New Roman"/>
                      <w:bCs/>
                      <w:szCs w:val="21"/>
                    </w:rPr>
                  </w:pPr>
                  <w:r w:rsidRPr="009B015A">
                    <w:rPr>
                      <w:rFonts w:cs="Times New Roman"/>
                      <w:bCs/>
                      <w:szCs w:val="21"/>
                    </w:rPr>
                    <w:t>11.2</w:t>
                  </w:r>
                </w:p>
              </w:tc>
              <w:tc>
                <w:tcPr>
                  <w:tcW w:w="847" w:type="dxa"/>
                </w:tcPr>
                <w:p w14:paraId="59A4022F"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r w:rsidR="00B67E52" w:rsidRPr="009B015A" w14:paraId="5C6980EA" w14:textId="77777777">
              <w:trPr>
                <w:trHeight w:val="340"/>
              </w:trPr>
              <w:tc>
                <w:tcPr>
                  <w:tcW w:w="400" w:type="dxa"/>
                </w:tcPr>
                <w:p w14:paraId="59C0B158" w14:textId="77777777" w:rsidR="00B67E52" w:rsidRPr="009B015A" w:rsidRDefault="00DD6090">
                  <w:pPr>
                    <w:spacing w:line="276" w:lineRule="auto"/>
                    <w:jc w:val="center"/>
                    <w:rPr>
                      <w:rFonts w:cs="Times New Roman"/>
                      <w:bCs/>
                      <w:szCs w:val="21"/>
                    </w:rPr>
                  </w:pPr>
                  <w:r w:rsidRPr="009B015A">
                    <w:rPr>
                      <w:rFonts w:cs="Times New Roman"/>
                      <w:bCs/>
                      <w:szCs w:val="21"/>
                    </w:rPr>
                    <w:lastRenderedPageBreak/>
                    <w:t>5</w:t>
                  </w:r>
                </w:p>
              </w:tc>
              <w:tc>
                <w:tcPr>
                  <w:tcW w:w="1556" w:type="dxa"/>
                </w:tcPr>
                <w:p w14:paraId="50605DED" w14:textId="77777777" w:rsidR="00B67E52" w:rsidRPr="009B015A" w:rsidRDefault="00DD6090">
                  <w:pPr>
                    <w:spacing w:line="276" w:lineRule="auto"/>
                    <w:jc w:val="center"/>
                    <w:rPr>
                      <w:rFonts w:cs="Times New Roman"/>
                      <w:bCs/>
                      <w:szCs w:val="21"/>
                    </w:rPr>
                  </w:pPr>
                  <w:r w:rsidRPr="009B015A">
                    <w:rPr>
                      <w:rFonts w:cs="Times New Roman"/>
                      <w:bCs/>
                      <w:szCs w:val="21"/>
                    </w:rPr>
                    <w:t>K1+880~K1+890</w:t>
                  </w:r>
                </w:p>
              </w:tc>
              <w:tc>
                <w:tcPr>
                  <w:tcW w:w="686" w:type="dxa"/>
                  <w:vMerge/>
                </w:tcPr>
                <w:p w14:paraId="1C002896" w14:textId="77777777" w:rsidR="00B67E52" w:rsidRPr="009B015A" w:rsidRDefault="00B67E52">
                  <w:pPr>
                    <w:spacing w:line="276" w:lineRule="auto"/>
                    <w:jc w:val="center"/>
                    <w:rPr>
                      <w:rFonts w:cs="Times New Roman"/>
                      <w:bCs/>
                      <w:szCs w:val="21"/>
                    </w:rPr>
                  </w:pPr>
                </w:p>
              </w:tc>
              <w:tc>
                <w:tcPr>
                  <w:tcW w:w="653" w:type="dxa"/>
                </w:tcPr>
                <w:p w14:paraId="4D21D404"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680" w:type="dxa"/>
                </w:tcPr>
                <w:p w14:paraId="25CF68E8"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20F862C0"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847" w:type="dxa"/>
                </w:tcPr>
                <w:p w14:paraId="73F12AC0" w14:textId="77777777" w:rsidR="00B67E52" w:rsidRPr="009B015A" w:rsidRDefault="00DD6090">
                  <w:pPr>
                    <w:spacing w:line="276" w:lineRule="auto"/>
                    <w:jc w:val="center"/>
                    <w:rPr>
                      <w:rFonts w:cs="Times New Roman"/>
                      <w:bCs/>
                      <w:szCs w:val="21"/>
                    </w:rPr>
                  </w:pPr>
                  <w:r w:rsidRPr="009B015A">
                    <w:rPr>
                      <w:rFonts w:cs="Times New Roman"/>
                      <w:bCs/>
                      <w:szCs w:val="21"/>
                    </w:rPr>
                    <w:t>32.6</w:t>
                  </w:r>
                </w:p>
              </w:tc>
              <w:tc>
                <w:tcPr>
                  <w:tcW w:w="702" w:type="dxa"/>
                </w:tcPr>
                <w:p w14:paraId="06020123" w14:textId="77777777" w:rsidR="00B67E52" w:rsidRPr="009B015A" w:rsidRDefault="00DD6090">
                  <w:pPr>
                    <w:spacing w:line="276" w:lineRule="auto"/>
                    <w:jc w:val="center"/>
                    <w:rPr>
                      <w:rFonts w:cs="Times New Roman"/>
                      <w:bCs/>
                      <w:szCs w:val="21"/>
                    </w:rPr>
                  </w:pPr>
                  <w:r w:rsidRPr="009B015A">
                    <w:rPr>
                      <w:rFonts w:cs="Times New Roman"/>
                      <w:bCs/>
                      <w:szCs w:val="21"/>
                    </w:rPr>
                    <w:t>10.5</w:t>
                  </w:r>
                </w:p>
              </w:tc>
              <w:tc>
                <w:tcPr>
                  <w:tcW w:w="847" w:type="dxa"/>
                </w:tcPr>
                <w:p w14:paraId="15F25916" w14:textId="77777777" w:rsidR="00B67E52" w:rsidRPr="009B015A" w:rsidRDefault="00DD6090">
                  <w:pPr>
                    <w:spacing w:line="276" w:lineRule="auto"/>
                    <w:jc w:val="center"/>
                    <w:rPr>
                      <w:rFonts w:cs="Times New Roman"/>
                      <w:bCs/>
                      <w:szCs w:val="21"/>
                    </w:rPr>
                  </w:pPr>
                  <w:r w:rsidRPr="009B015A">
                    <w:rPr>
                      <w:rFonts w:cs="Times New Roman"/>
                      <w:bCs/>
                      <w:szCs w:val="21"/>
                    </w:rPr>
                    <w:t>9.2</w:t>
                  </w:r>
                </w:p>
              </w:tc>
              <w:tc>
                <w:tcPr>
                  <w:tcW w:w="847" w:type="dxa"/>
                </w:tcPr>
                <w:p w14:paraId="0D504B68"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r w:rsidR="00B67E52" w:rsidRPr="009B015A" w14:paraId="02AD13B1" w14:textId="77777777">
              <w:trPr>
                <w:trHeight w:val="340"/>
              </w:trPr>
              <w:tc>
                <w:tcPr>
                  <w:tcW w:w="400" w:type="dxa"/>
                </w:tcPr>
                <w:p w14:paraId="56836A52" w14:textId="77777777" w:rsidR="00B67E52" w:rsidRPr="009B015A" w:rsidRDefault="00DD6090">
                  <w:pPr>
                    <w:spacing w:line="276" w:lineRule="auto"/>
                    <w:jc w:val="center"/>
                    <w:rPr>
                      <w:rFonts w:cs="Times New Roman"/>
                      <w:bCs/>
                      <w:szCs w:val="21"/>
                    </w:rPr>
                  </w:pPr>
                  <w:r w:rsidRPr="009B015A">
                    <w:rPr>
                      <w:rFonts w:cs="Times New Roman"/>
                      <w:bCs/>
                      <w:szCs w:val="21"/>
                    </w:rPr>
                    <w:t>6</w:t>
                  </w:r>
                </w:p>
              </w:tc>
              <w:tc>
                <w:tcPr>
                  <w:tcW w:w="1556" w:type="dxa"/>
                </w:tcPr>
                <w:p w14:paraId="0A92B96A" w14:textId="77777777" w:rsidR="00B67E52" w:rsidRPr="009B015A" w:rsidRDefault="00DD6090">
                  <w:pPr>
                    <w:spacing w:line="276" w:lineRule="auto"/>
                    <w:jc w:val="center"/>
                    <w:rPr>
                      <w:rFonts w:cs="Times New Roman"/>
                      <w:bCs/>
                      <w:szCs w:val="21"/>
                    </w:rPr>
                  </w:pPr>
                  <w:r w:rsidRPr="009B015A">
                    <w:rPr>
                      <w:rFonts w:cs="Times New Roman"/>
                      <w:bCs/>
                      <w:szCs w:val="21"/>
                    </w:rPr>
                    <w:t>K2+220~K2+230</w:t>
                  </w:r>
                </w:p>
              </w:tc>
              <w:tc>
                <w:tcPr>
                  <w:tcW w:w="686" w:type="dxa"/>
                  <w:vMerge/>
                </w:tcPr>
                <w:p w14:paraId="39DFC105" w14:textId="77777777" w:rsidR="00B67E52" w:rsidRPr="009B015A" w:rsidRDefault="00B67E52">
                  <w:pPr>
                    <w:spacing w:line="276" w:lineRule="auto"/>
                    <w:jc w:val="center"/>
                    <w:rPr>
                      <w:rFonts w:cs="Times New Roman"/>
                      <w:bCs/>
                      <w:szCs w:val="21"/>
                    </w:rPr>
                  </w:pPr>
                </w:p>
              </w:tc>
              <w:tc>
                <w:tcPr>
                  <w:tcW w:w="653" w:type="dxa"/>
                </w:tcPr>
                <w:p w14:paraId="57FCA86B" w14:textId="77777777" w:rsidR="00B67E52" w:rsidRPr="009B015A" w:rsidRDefault="00DD6090">
                  <w:pPr>
                    <w:spacing w:line="276" w:lineRule="auto"/>
                    <w:jc w:val="center"/>
                    <w:rPr>
                      <w:rFonts w:cs="Times New Roman"/>
                      <w:bCs/>
                      <w:szCs w:val="21"/>
                    </w:rPr>
                  </w:pPr>
                  <w:r w:rsidRPr="009B015A">
                    <w:rPr>
                      <w:rFonts w:cs="Times New Roman"/>
                      <w:bCs/>
                      <w:szCs w:val="21"/>
                    </w:rPr>
                    <w:t>4.0</w:t>
                  </w:r>
                </w:p>
              </w:tc>
              <w:tc>
                <w:tcPr>
                  <w:tcW w:w="680" w:type="dxa"/>
                </w:tcPr>
                <w:p w14:paraId="12D5F547" w14:textId="77777777" w:rsidR="00B67E52" w:rsidRPr="009B015A" w:rsidRDefault="00DD6090">
                  <w:pPr>
                    <w:spacing w:line="276" w:lineRule="auto"/>
                    <w:jc w:val="center"/>
                    <w:rPr>
                      <w:rFonts w:cs="Times New Roman"/>
                      <w:bCs/>
                      <w:szCs w:val="21"/>
                    </w:rPr>
                  </w:pPr>
                  <w:r w:rsidRPr="009B015A">
                    <w:rPr>
                      <w:rFonts w:cs="Times New Roman"/>
                      <w:bCs/>
                      <w:szCs w:val="21"/>
                    </w:rPr>
                    <w:t>10.0</w:t>
                  </w:r>
                </w:p>
              </w:tc>
              <w:tc>
                <w:tcPr>
                  <w:tcW w:w="946" w:type="dxa"/>
                </w:tcPr>
                <w:p w14:paraId="352F678E"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847" w:type="dxa"/>
                </w:tcPr>
                <w:p w14:paraId="76A4865A" w14:textId="77777777" w:rsidR="00B67E52" w:rsidRPr="009B015A" w:rsidRDefault="00DD6090">
                  <w:pPr>
                    <w:spacing w:line="276" w:lineRule="auto"/>
                    <w:jc w:val="center"/>
                    <w:rPr>
                      <w:rFonts w:cs="Times New Roman"/>
                      <w:bCs/>
                      <w:szCs w:val="21"/>
                    </w:rPr>
                  </w:pPr>
                  <w:r w:rsidRPr="009B015A">
                    <w:rPr>
                      <w:rFonts w:cs="Times New Roman"/>
                      <w:bCs/>
                      <w:szCs w:val="21"/>
                    </w:rPr>
                    <w:t>41.5</w:t>
                  </w:r>
                </w:p>
              </w:tc>
              <w:tc>
                <w:tcPr>
                  <w:tcW w:w="702" w:type="dxa"/>
                </w:tcPr>
                <w:p w14:paraId="20C32DBF" w14:textId="77777777" w:rsidR="00B67E52" w:rsidRPr="009B015A" w:rsidRDefault="00DD6090">
                  <w:pPr>
                    <w:spacing w:line="276" w:lineRule="auto"/>
                    <w:jc w:val="center"/>
                    <w:rPr>
                      <w:rFonts w:cs="Times New Roman"/>
                      <w:bCs/>
                      <w:szCs w:val="21"/>
                    </w:rPr>
                  </w:pPr>
                  <w:r w:rsidRPr="009B015A">
                    <w:rPr>
                      <w:rFonts w:cs="Times New Roman"/>
                      <w:bCs/>
                      <w:szCs w:val="21"/>
                    </w:rPr>
                    <w:t>12.0</w:t>
                  </w:r>
                </w:p>
              </w:tc>
              <w:tc>
                <w:tcPr>
                  <w:tcW w:w="847" w:type="dxa"/>
                </w:tcPr>
                <w:p w14:paraId="7ABEC662" w14:textId="77777777" w:rsidR="00B67E52" w:rsidRPr="009B015A" w:rsidRDefault="00DD6090">
                  <w:pPr>
                    <w:spacing w:line="276" w:lineRule="auto"/>
                    <w:jc w:val="center"/>
                    <w:rPr>
                      <w:rFonts w:cs="Times New Roman"/>
                      <w:bCs/>
                      <w:szCs w:val="21"/>
                    </w:rPr>
                  </w:pPr>
                  <w:r w:rsidRPr="009B015A">
                    <w:rPr>
                      <w:rFonts w:cs="Times New Roman"/>
                      <w:bCs/>
                      <w:szCs w:val="21"/>
                    </w:rPr>
                    <w:t>11.2</w:t>
                  </w:r>
                </w:p>
              </w:tc>
              <w:tc>
                <w:tcPr>
                  <w:tcW w:w="847" w:type="dxa"/>
                </w:tcPr>
                <w:p w14:paraId="03CDA12E" w14:textId="77777777" w:rsidR="00B67E52" w:rsidRPr="009B015A" w:rsidRDefault="00DD6090">
                  <w:pPr>
                    <w:spacing w:line="276" w:lineRule="auto"/>
                    <w:jc w:val="center"/>
                    <w:rPr>
                      <w:rFonts w:cs="Times New Roman"/>
                      <w:bCs/>
                      <w:szCs w:val="21"/>
                    </w:rPr>
                  </w:pPr>
                  <w:r w:rsidRPr="009B015A">
                    <w:rPr>
                      <w:rFonts w:cs="Times New Roman"/>
                      <w:bCs/>
                      <w:szCs w:val="21"/>
                    </w:rPr>
                    <w:t>7.5</w:t>
                  </w:r>
                </w:p>
              </w:tc>
            </w:tr>
          </w:tbl>
          <w:p w14:paraId="44D926B2" w14:textId="77777777" w:rsidR="00B67E52" w:rsidRPr="009B015A" w:rsidRDefault="00B67E52">
            <w:pPr>
              <w:spacing w:line="360" w:lineRule="auto"/>
              <w:jc w:val="center"/>
              <w:rPr>
                <w:bCs/>
                <w:szCs w:val="21"/>
              </w:rPr>
            </w:pPr>
          </w:p>
          <w:p w14:paraId="59AE59C0" w14:textId="77777777" w:rsidR="00B67E52" w:rsidRPr="009B015A" w:rsidRDefault="00DD6090">
            <w:pPr>
              <w:spacing w:line="360" w:lineRule="auto"/>
              <w:ind w:firstLine="482"/>
              <w:rPr>
                <w:b/>
                <w:sz w:val="24"/>
              </w:rPr>
            </w:pPr>
            <w:r w:rsidRPr="009B015A">
              <w:rPr>
                <w:b/>
                <w:sz w:val="24"/>
              </w:rPr>
              <w:t>3</w:t>
            </w:r>
            <w:r w:rsidRPr="009B015A">
              <w:rPr>
                <w:b/>
                <w:sz w:val="24"/>
              </w:rPr>
              <w:t>、</w:t>
            </w:r>
            <w:bookmarkStart w:id="32" w:name="_Hlk99396569"/>
            <w:r w:rsidRPr="009B015A">
              <w:rPr>
                <w:b/>
                <w:sz w:val="24"/>
              </w:rPr>
              <w:t>路面设计</w:t>
            </w:r>
          </w:p>
          <w:p w14:paraId="10B5F87D" w14:textId="77777777" w:rsidR="00B67E52" w:rsidRPr="009B015A" w:rsidRDefault="00DD6090">
            <w:pPr>
              <w:spacing w:line="360" w:lineRule="auto"/>
              <w:ind w:firstLine="482"/>
              <w:rPr>
                <w:bCs/>
                <w:sz w:val="24"/>
              </w:rPr>
            </w:pPr>
            <w:r w:rsidRPr="009B015A">
              <w:rPr>
                <w:bCs/>
                <w:sz w:val="24"/>
              </w:rPr>
              <w:t>（</w:t>
            </w:r>
            <w:r w:rsidRPr="009B015A">
              <w:rPr>
                <w:bCs/>
                <w:sz w:val="24"/>
              </w:rPr>
              <w:t>1</w:t>
            </w:r>
            <w:r w:rsidRPr="009B015A">
              <w:rPr>
                <w:bCs/>
                <w:sz w:val="24"/>
              </w:rPr>
              <w:t>）设计速度：</w:t>
            </w:r>
            <w:r w:rsidRPr="009B015A">
              <w:rPr>
                <w:bCs/>
                <w:sz w:val="24"/>
              </w:rPr>
              <w:t>30km/h</w:t>
            </w:r>
          </w:p>
          <w:p w14:paraId="300A8FCE" w14:textId="77777777" w:rsidR="00B67E52" w:rsidRPr="009B015A" w:rsidRDefault="00DD6090">
            <w:pPr>
              <w:spacing w:line="360" w:lineRule="auto"/>
              <w:ind w:firstLine="482"/>
              <w:rPr>
                <w:bCs/>
                <w:sz w:val="24"/>
              </w:rPr>
            </w:pPr>
            <w:r w:rsidRPr="009B015A">
              <w:rPr>
                <w:bCs/>
                <w:sz w:val="24"/>
              </w:rPr>
              <w:t>（</w:t>
            </w:r>
            <w:r w:rsidRPr="009B015A">
              <w:rPr>
                <w:bCs/>
                <w:sz w:val="24"/>
              </w:rPr>
              <w:t>2</w:t>
            </w:r>
            <w:r w:rsidRPr="009B015A">
              <w:rPr>
                <w:bCs/>
                <w:sz w:val="24"/>
              </w:rPr>
              <w:t>）标准轴载：</w:t>
            </w:r>
            <w:r w:rsidRPr="009B015A">
              <w:rPr>
                <w:bCs/>
                <w:sz w:val="24"/>
              </w:rPr>
              <w:t>BZZ-100KN</w:t>
            </w:r>
            <w:r w:rsidRPr="009B015A">
              <w:rPr>
                <w:bCs/>
                <w:sz w:val="24"/>
              </w:rPr>
              <w:t>的单轴荷载</w:t>
            </w:r>
          </w:p>
          <w:p w14:paraId="203B94C0" w14:textId="77777777" w:rsidR="00B67E52" w:rsidRPr="009B015A" w:rsidRDefault="00DD6090">
            <w:pPr>
              <w:spacing w:line="360" w:lineRule="auto"/>
              <w:ind w:firstLine="482"/>
              <w:rPr>
                <w:bCs/>
                <w:sz w:val="24"/>
              </w:rPr>
            </w:pPr>
            <w:r w:rsidRPr="009B015A">
              <w:rPr>
                <w:bCs/>
                <w:sz w:val="24"/>
              </w:rPr>
              <w:t>（</w:t>
            </w:r>
            <w:r w:rsidRPr="009B015A">
              <w:rPr>
                <w:bCs/>
                <w:sz w:val="24"/>
              </w:rPr>
              <w:t>3</w:t>
            </w:r>
            <w:r w:rsidRPr="009B015A">
              <w:rPr>
                <w:bCs/>
                <w:sz w:val="24"/>
              </w:rPr>
              <w:t>）设计使用年限</w:t>
            </w:r>
            <w:r w:rsidRPr="009B015A">
              <w:rPr>
                <w:bCs/>
                <w:sz w:val="24"/>
              </w:rPr>
              <w:t>8</w:t>
            </w:r>
            <w:r w:rsidRPr="009B015A">
              <w:rPr>
                <w:bCs/>
                <w:sz w:val="24"/>
              </w:rPr>
              <w:t>年。</w:t>
            </w:r>
          </w:p>
          <w:p w14:paraId="28C64518" w14:textId="77777777" w:rsidR="00B67E52" w:rsidRPr="009B015A" w:rsidRDefault="00DD6090">
            <w:pPr>
              <w:spacing w:line="360" w:lineRule="auto"/>
              <w:ind w:firstLine="482"/>
              <w:rPr>
                <w:bCs/>
                <w:sz w:val="24"/>
              </w:rPr>
            </w:pPr>
            <w:r w:rsidRPr="009B015A">
              <w:rPr>
                <w:bCs/>
                <w:sz w:val="24"/>
              </w:rPr>
              <w:t>（</w:t>
            </w:r>
            <w:r w:rsidRPr="009B015A">
              <w:rPr>
                <w:bCs/>
                <w:sz w:val="24"/>
              </w:rPr>
              <w:t>4</w:t>
            </w:r>
            <w:r w:rsidRPr="009B015A">
              <w:rPr>
                <w:bCs/>
                <w:sz w:val="24"/>
              </w:rPr>
              <w:t>）其他：路面建造分老路加铺与扩宽</w:t>
            </w:r>
            <w:r w:rsidRPr="009B015A">
              <w:rPr>
                <w:bCs/>
                <w:sz w:val="24"/>
              </w:rPr>
              <w:t>2</w:t>
            </w:r>
            <w:r w:rsidRPr="009B015A">
              <w:rPr>
                <w:bCs/>
                <w:sz w:val="24"/>
              </w:rPr>
              <w:t>部分，老路部分原路标高不变，铣刨掉原路面沥青面层再实施加铺</w:t>
            </w:r>
            <w:r w:rsidRPr="009B015A">
              <w:rPr>
                <w:bCs/>
                <w:sz w:val="24"/>
              </w:rPr>
              <w:t>,</w:t>
            </w:r>
            <w:r w:rsidRPr="009B015A">
              <w:rPr>
                <w:bCs/>
                <w:sz w:val="24"/>
              </w:rPr>
              <w:t>新建部分按正常实施，控制新建路基标高，使得</w:t>
            </w:r>
            <w:r w:rsidRPr="009B015A">
              <w:rPr>
                <w:bCs/>
                <w:sz w:val="24"/>
              </w:rPr>
              <w:t>2</w:t>
            </w:r>
            <w:r w:rsidRPr="009B015A">
              <w:rPr>
                <w:bCs/>
                <w:sz w:val="24"/>
              </w:rPr>
              <w:t>部分路面平齐。</w:t>
            </w:r>
          </w:p>
          <w:p w14:paraId="59557E29" w14:textId="77777777" w:rsidR="00B67E52" w:rsidRPr="009B015A" w:rsidRDefault="00DD6090">
            <w:pPr>
              <w:spacing w:line="360" w:lineRule="auto"/>
              <w:ind w:firstLine="482"/>
              <w:rPr>
                <w:bCs/>
                <w:sz w:val="24"/>
              </w:rPr>
            </w:pPr>
            <w:r w:rsidRPr="009B015A">
              <w:rPr>
                <w:bCs/>
                <w:sz w:val="24"/>
              </w:rPr>
              <w:t>老路部分：</w:t>
            </w:r>
            <w:r w:rsidRPr="009B015A">
              <w:rPr>
                <w:bCs/>
                <w:sz w:val="24"/>
              </w:rPr>
              <w:t>4cm AC-13C SBS</w:t>
            </w:r>
            <w:r w:rsidRPr="009B015A">
              <w:rPr>
                <w:bCs/>
                <w:sz w:val="24"/>
              </w:rPr>
              <w:t>改性沥青砼上面层</w:t>
            </w:r>
            <w:r w:rsidRPr="009B015A">
              <w:rPr>
                <w:bCs/>
                <w:sz w:val="24"/>
              </w:rPr>
              <w:t>+</w:t>
            </w:r>
            <w:r w:rsidRPr="009B015A">
              <w:rPr>
                <w:bCs/>
                <w:sz w:val="24"/>
              </w:rPr>
              <w:t>粘层油</w:t>
            </w:r>
            <w:r w:rsidRPr="009B015A">
              <w:rPr>
                <w:bCs/>
                <w:sz w:val="24"/>
              </w:rPr>
              <w:t xml:space="preserve">+6cm AC-16C </w:t>
            </w:r>
            <w:r w:rsidRPr="009B015A">
              <w:rPr>
                <w:bCs/>
                <w:sz w:val="24"/>
              </w:rPr>
              <w:t>普通沥青砼下面层</w:t>
            </w:r>
            <w:r w:rsidRPr="009B015A">
              <w:rPr>
                <w:bCs/>
                <w:sz w:val="24"/>
              </w:rPr>
              <w:t>+</w:t>
            </w:r>
            <w:r w:rsidRPr="009B015A">
              <w:rPr>
                <w:bCs/>
                <w:sz w:val="24"/>
              </w:rPr>
              <w:t>透层</w:t>
            </w:r>
            <w:r w:rsidRPr="009B015A">
              <w:rPr>
                <w:bCs/>
                <w:sz w:val="24"/>
              </w:rPr>
              <w:t>+20cm 4</w:t>
            </w:r>
            <w:r w:rsidRPr="009B015A">
              <w:rPr>
                <w:bCs/>
                <w:sz w:val="24"/>
              </w:rPr>
              <w:t>％水泥稳定碎石基层</w:t>
            </w:r>
            <w:r w:rsidRPr="009B015A">
              <w:rPr>
                <w:bCs/>
                <w:sz w:val="24"/>
              </w:rPr>
              <w:t>+</w:t>
            </w:r>
            <w:r w:rsidRPr="009B015A">
              <w:rPr>
                <w:bCs/>
                <w:sz w:val="24"/>
              </w:rPr>
              <w:t>铣刨原路面</w:t>
            </w:r>
            <w:r w:rsidRPr="009B015A">
              <w:rPr>
                <w:bCs/>
                <w:sz w:val="24"/>
              </w:rPr>
              <w:t>3cm</w:t>
            </w:r>
            <w:r w:rsidRPr="009B015A">
              <w:rPr>
                <w:bCs/>
                <w:sz w:val="24"/>
              </w:rPr>
              <w:t>沥青面层</w:t>
            </w:r>
            <w:r w:rsidRPr="009B015A">
              <w:rPr>
                <w:bCs/>
                <w:sz w:val="24"/>
              </w:rPr>
              <w:t>+20cm</w:t>
            </w:r>
            <w:r w:rsidRPr="009B015A">
              <w:rPr>
                <w:bCs/>
                <w:sz w:val="24"/>
              </w:rPr>
              <w:t>厚原石灰稳定碎石基层</w:t>
            </w:r>
          </w:p>
          <w:p w14:paraId="3FD5DFEF" w14:textId="77777777" w:rsidR="00B67E52" w:rsidRPr="009B015A" w:rsidRDefault="00DD6090">
            <w:pPr>
              <w:spacing w:line="360" w:lineRule="auto"/>
              <w:ind w:firstLine="482"/>
              <w:rPr>
                <w:bCs/>
                <w:sz w:val="24"/>
              </w:rPr>
            </w:pPr>
            <w:r w:rsidRPr="009B015A">
              <w:rPr>
                <w:bCs/>
                <w:sz w:val="24"/>
              </w:rPr>
              <w:t>扩宽部分：</w:t>
            </w:r>
            <w:r w:rsidRPr="009B015A">
              <w:rPr>
                <w:bCs/>
                <w:sz w:val="24"/>
              </w:rPr>
              <w:t>4cm AC-13C SBS</w:t>
            </w:r>
            <w:r w:rsidRPr="009B015A">
              <w:rPr>
                <w:bCs/>
                <w:sz w:val="24"/>
              </w:rPr>
              <w:t>改性沥青砼上面层</w:t>
            </w:r>
            <w:r w:rsidRPr="009B015A">
              <w:rPr>
                <w:bCs/>
                <w:sz w:val="24"/>
              </w:rPr>
              <w:t>+</w:t>
            </w:r>
            <w:r w:rsidRPr="009B015A">
              <w:rPr>
                <w:bCs/>
                <w:sz w:val="24"/>
              </w:rPr>
              <w:t>粘层油</w:t>
            </w:r>
            <w:r w:rsidRPr="009B015A">
              <w:rPr>
                <w:bCs/>
                <w:sz w:val="24"/>
              </w:rPr>
              <w:t xml:space="preserve">+6cm AC-16C </w:t>
            </w:r>
            <w:r w:rsidRPr="009B015A">
              <w:rPr>
                <w:bCs/>
                <w:sz w:val="24"/>
              </w:rPr>
              <w:t>普通沥青砼下面层</w:t>
            </w:r>
            <w:r w:rsidRPr="009B015A">
              <w:rPr>
                <w:bCs/>
                <w:sz w:val="24"/>
              </w:rPr>
              <w:t>+</w:t>
            </w:r>
            <w:r w:rsidRPr="009B015A">
              <w:rPr>
                <w:bCs/>
                <w:sz w:val="24"/>
              </w:rPr>
              <w:t>透层</w:t>
            </w:r>
            <w:r w:rsidRPr="009B015A">
              <w:rPr>
                <w:bCs/>
                <w:sz w:val="24"/>
              </w:rPr>
              <w:t>+20cm 4</w:t>
            </w:r>
            <w:r w:rsidRPr="009B015A">
              <w:rPr>
                <w:bCs/>
                <w:sz w:val="24"/>
              </w:rPr>
              <w:t>％水泥稳定碎石基层</w:t>
            </w:r>
            <w:r w:rsidRPr="009B015A">
              <w:rPr>
                <w:bCs/>
                <w:sz w:val="24"/>
              </w:rPr>
              <w:t>+20cm</w:t>
            </w:r>
            <w:r w:rsidRPr="009B015A">
              <w:rPr>
                <w:bCs/>
                <w:sz w:val="24"/>
              </w:rPr>
              <w:t>厚级配碎石底基层</w:t>
            </w:r>
          </w:p>
          <w:p w14:paraId="0AFCA307" w14:textId="77777777" w:rsidR="00B67E52" w:rsidRPr="009B015A" w:rsidRDefault="00DD6090">
            <w:pPr>
              <w:spacing w:line="360" w:lineRule="auto"/>
              <w:ind w:firstLine="482"/>
              <w:rPr>
                <w:b/>
                <w:sz w:val="24"/>
              </w:rPr>
            </w:pPr>
            <w:r w:rsidRPr="009B015A">
              <w:rPr>
                <w:b/>
                <w:sz w:val="24"/>
              </w:rPr>
              <w:t>4</w:t>
            </w:r>
            <w:r w:rsidRPr="009B015A">
              <w:rPr>
                <w:b/>
                <w:sz w:val="24"/>
              </w:rPr>
              <w:t>、路基、路面排水工程设计</w:t>
            </w:r>
          </w:p>
          <w:p w14:paraId="1906F6CC" w14:textId="77777777" w:rsidR="00B67E52" w:rsidRPr="009B015A" w:rsidRDefault="00DD6090">
            <w:pPr>
              <w:spacing w:line="360" w:lineRule="auto"/>
              <w:ind w:firstLine="482"/>
              <w:rPr>
                <w:b/>
                <w:sz w:val="24"/>
              </w:rPr>
            </w:pPr>
            <w:r w:rsidRPr="009B015A">
              <w:rPr>
                <w:b/>
                <w:sz w:val="24"/>
              </w:rPr>
              <w:t>（</w:t>
            </w:r>
            <w:r w:rsidRPr="009B015A">
              <w:rPr>
                <w:b/>
                <w:sz w:val="24"/>
              </w:rPr>
              <w:t>1</w:t>
            </w:r>
            <w:r w:rsidRPr="009B015A">
              <w:rPr>
                <w:b/>
                <w:sz w:val="24"/>
              </w:rPr>
              <w:t>）路基排水</w:t>
            </w:r>
          </w:p>
          <w:p w14:paraId="3B36ACE0" w14:textId="77777777" w:rsidR="00B67E52" w:rsidRPr="009B015A" w:rsidRDefault="00DD6090">
            <w:pPr>
              <w:spacing w:line="360" w:lineRule="auto"/>
              <w:ind w:firstLine="482"/>
              <w:rPr>
                <w:bCs/>
                <w:sz w:val="24"/>
              </w:rPr>
            </w:pPr>
            <w:r w:rsidRPr="009B015A">
              <w:rPr>
                <w:bCs/>
                <w:sz w:val="24"/>
              </w:rPr>
              <w:t>路基排水由排水沟、路基边沟、急流槽、天然河沟等组成，尽量采用生态边沟的形式，通过村庄、交叉口路段采用纵向圆管，本项目一般路段采用矩形边沟，靠近路边房屋采用盖板沟；沟底纵坡不小于</w:t>
            </w:r>
            <w:r w:rsidRPr="009B015A">
              <w:rPr>
                <w:bCs/>
                <w:sz w:val="24"/>
              </w:rPr>
              <w:t>0.5%</w:t>
            </w:r>
            <w:r w:rsidRPr="009B015A">
              <w:rPr>
                <w:bCs/>
                <w:sz w:val="24"/>
              </w:rPr>
              <w:t>。</w:t>
            </w:r>
          </w:p>
          <w:p w14:paraId="3B92F321" w14:textId="77777777" w:rsidR="00B67E52" w:rsidRPr="009B015A" w:rsidRDefault="00DD6090">
            <w:pPr>
              <w:spacing w:line="360" w:lineRule="auto"/>
              <w:ind w:firstLine="482"/>
              <w:rPr>
                <w:b/>
                <w:sz w:val="24"/>
              </w:rPr>
            </w:pPr>
            <w:r w:rsidRPr="009B015A">
              <w:rPr>
                <w:b/>
                <w:sz w:val="24"/>
              </w:rPr>
              <w:t>（</w:t>
            </w:r>
            <w:r w:rsidRPr="009B015A">
              <w:rPr>
                <w:b/>
                <w:sz w:val="24"/>
              </w:rPr>
              <w:t>2</w:t>
            </w:r>
            <w:r w:rsidRPr="009B015A">
              <w:rPr>
                <w:b/>
                <w:sz w:val="24"/>
              </w:rPr>
              <w:t>）路面排水</w:t>
            </w:r>
          </w:p>
          <w:p w14:paraId="0F860618" w14:textId="77777777" w:rsidR="00B67E52" w:rsidRPr="009B015A" w:rsidRDefault="00DD6090">
            <w:pPr>
              <w:spacing w:line="360" w:lineRule="auto"/>
              <w:ind w:firstLine="482"/>
              <w:rPr>
                <w:bCs/>
                <w:sz w:val="24"/>
              </w:rPr>
            </w:pPr>
            <w:r w:rsidRPr="009B015A">
              <w:rPr>
                <w:bCs/>
                <w:sz w:val="24"/>
              </w:rPr>
              <w:t>路面表面排水通过路面表面分散漫流方式，直接排入边沟或通过路堤边坡排入排水沟。</w:t>
            </w:r>
          </w:p>
          <w:p w14:paraId="23A476AD" w14:textId="77777777" w:rsidR="00B67E52" w:rsidRPr="009B015A" w:rsidRDefault="00DD6090">
            <w:pPr>
              <w:spacing w:line="360" w:lineRule="auto"/>
              <w:ind w:firstLine="482"/>
              <w:rPr>
                <w:bCs/>
                <w:sz w:val="24"/>
              </w:rPr>
            </w:pPr>
            <w:bookmarkStart w:id="33" w:name="_Hlk100843468"/>
            <w:r w:rsidRPr="009B015A">
              <w:rPr>
                <w:bCs/>
                <w:sz w:val="24"/>
              </w:rPr>
              <w:t>新建浆砌边沟共</w:t>
            </w:r>
            <w:r w:rsidRPr="009B015A">
              <w:rPr>
                <w:bCs/>
                <w:sz w:val="24"/>
              </w:rPr>
              <w:t>5860m</w:t>
            </w:r>
            <w:r w:rsidRPr="009B015A">
              <w:rPr>
                <w:bCs/>
                <w:sz w:val="24"/>
              </w:rPr>
              <w:t>，采用</w:t>
            </w:r>
            <w:r w:rsidRPr="009B015A">
              <w:rPr>
                <w:bCs/>
                <w:sz w:val="24"/>
              </w:rPr>
              <w:t>m7.5</w:t>
            </w:r>
            <w:r w:rsidRPr="009B015A">
              <w:rPr>
                <w:bCs/>
                <w:sz w:val="24"/>
              </w:rPr>
              <w:t>浆砌片石，配套</w:t>
            </w:r>
            <w:r w:rsidRPr="009B015A">
              <w:rPr>
                <w:bCs/>
                <w:sz w:val="24"/>
              </w:rPr>
              <w:t>Φ50PVC</w:t>
            </w:r>
            <w:r w:rsidRPr="009B015A">
              <w:rPr>
                <w:bCs/>
                <w:sz w:val="24"/>
              </w:rPr>
              <w:t>管</w:t>
            </w:r>
            <w:r w:rsidRPr="009B015A">
              <w:rPr>
                <w:bCs/>
                <w:sz w:val="24"/>
              </w:rPr>
              <w:t>293m</w:t>
            </w:r>
            <w:r w:rsidRPr="009B015A">
              <w:rPr>
                <w:bCs/>
                <w:sz w:val="24"/>
              </w:rPr>
              <w:t>。</w:t>
            </w:r>
          </w:p>
          <w:p w14:paraId="776987E9"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2-16     </w:t>
            </w:r>
            <w:r w:rsidRPr="009B015A">
              <w:rPr>
                <w:rFonts w:eastAsia="黑体"/>
                <w:bCs/>
                <w:sz w:val="24"/>
              </w:rPr>
              <w:t>路基、路面排水工程一览表</w:t>
            </w:r>
          </w:p>
          <w:tbl>
            <w:tblPr>
              <w:tblStyle w:val="32"/>
              <w:tblW w:w="5000" w:type="pct"/>
              <w:tblLayout w:type="fixed"/>
              <w:tblCellMar>
                <w:left w:w="0" w:type="dxa"/>
                <w:right w:w="0" w:type="dxa"/>
              </w:tblCellMar>
              <w:tblLook w:val="04A0" w:firstRow="1" w:lastRow="0" w:firstColumn="1" w:lastColumn="0" w:noHBand="0" w:noVBand="1"/>
            </w:tblPr>
            <w:tblGrid>
              <w:gridCol w:w="405"/>
              <w:gridCol w:w="1551"/>
              <w:gridCol w:w="656"/>
              <w:gridCol w:w="697"/>
              <w:gridCol w:w="948"/>
              <w:gridCol w:w="865"/>
              <w:gridCol w:w="721"/>
              <w:gridCol w:w="865"/>
              <w:gridCol w:w="849"/>
            </w:tblGrid>
            <w:tr w:rsidR="00B67E52" w:rsidRPr="009B015A" w14:paraId="43572F91" w14:textId="77777777">
              <w:trPr>
                <w:trHeight w:val="340"/>
              </w:trPr>
              <w:tc>
                <w:tcPr>
                  <w:tcW w:w="268" w:type="pct"/>
                  <w:shd w:val="clear" w:color="auto" w:fill="CCFFFF"/>
                </w:tcPr>
                <w:p w14:paraId="268FF746" w14:textId="77777777" w:rsidR="00B67E52" w:rsidRPr="009B015A" w:rsidRDefault="00DD6090">
                  <w:pPr>
                    <w:jc w:val="center"/>
                    <w:rPr>
                      <w:rFonts w:cs="Times New Roman"/>
                      <w:b/>
                      <w:szCs w:val="21"/>
                    </w:rPr>
                  </w:pPr>
                  <w:r w:rsidRPr="009B015A">
                    <w:rPr>
                      <w:rFonts w:cs="Times New Roman"/>
                      <w:b/>
                      <w:szCs w:val="21"/>
                    </w:rPr>
                    <w:t>序号</w:t>
                  </w:r>
                </w:p>
              </w:tc>
              <w:tc>
                <w:tcPr>
                  <w:tcW w:w="1026" w:type="pct"/>
                  <w:shd w:val="clear" w:color="auto" w:fill="CCFFFF"/>
                </w:tcPr>
                <w:p w14:paraId="7C0DF531" w14:textId="77777777" w:rsidR="00B67E52" w:rsidRPr="009B015A" w:rsidRDefault="00DD6090">
                  <w:pPr>
                    <w:jc w:val="center"/>
                    <w:rPr>
                      <w:rFonts w:cs="Times New Roman"/>
                      <w:b/>
                      <w:szCs w:val="21"/>
                    </w:rPr>
                  </w:pPr>
                  <w:r w:rsidRPr="009B015A">
                    <w:rPr>
                      <w:rFonts w:cs="Times New Roman"/>
                      <w:b/>
                      <w:szCs w:val="21"/>
                    </w:rPr>
                    <w:t>桩号</w:t>
                  </w:r>
                </w:p>
              </w:tc>
              <w:tc>
                <w:tcPr>
                  <w:tcW w:w="434" w:type="pct"/>
                  <w:shd w:val="clear" w:color="auto" w:fill="CCFFFF"/>
                </w:tcPr>
                <w:p w14:paraId="3E8464EB" w14:textId="77777777" w:rsidR="00B67E52" w:rsidRPr="009B015A" w:rsidRDefault="00DD6090">
                  <w:pPr>
                    <w:jc w:val="center"/>
                    <w:rPr>
                      <w:rFonts w:cs="Times New Roman"/>
                      <w:b/>
                      <w:szCs w:val="21"/>
                    </w:rPr>
                  </w:pPr>
                  <w:r w:rsidRPr="009B015A">
                    <w:rPr>
                      <w:rFonts w:cs="Times New Roman"/>
                      <w:b/>
                      <w:szCs w:val="21"/>
                    </w:rPr>
                    <w:t>类型</w:t>
                  </w:r>
                </w:p>
              </w:tc>
              <w:tc>
                <w:tcPr>
                  <w:tcW w:w="461" w:type="pct"/>
                  <w:shd w:val="clear" w:color="auto" w:fill="CCFFFF"/>
                </w:tcPr>
                <w:p w14:paraId="7820589E" w14:textId="77777777" w:rsidR="00B67E52" w:rsidRPr="009B015A" w:rsidRDefault="00DD6090">
                  <w:pPr>
                    <w:jc w:val="center"/>
                    <w:rPr>
                      <w:rFonts w:cs="Times New Roman"/>
                      <w:b/>
                      <w:szCs w:val="21"/>
                    </w:rPr>
                  </w:pPr>
                  <w:r w:rsidRPr="009B015A">
                    <w:rPr>
                      <w:rFonts w:cs="Times New Roman"/>
                      <w:b/>
                      <w:szCs w:val="21"/>
                    </w:rPr>
                    <w:t>长度（</w:t>
                  </w:r>
                  <w:r w:rsidRPr="009B015A">
                    <w:rPr>
                      <w:rFonts w:cs="Times New Roman"/>
                      <w:b/>
                      <w:szCs w:val="21"/>
                    </w:rPr>
                    <w:t>m</w:t>
                  </w:r>
                  <w:r w:rsidRPr="009B015A">
                    <w:rPr>
                      <w:rFonts w:cs="Times New Roman"/>
                      <w:b/>
                      <w:szCs w:val="21"/>
                    </w:rPr>
                    <w:t>）</w:t>
                  </w:r>
                </w:p>
              </w:tc>
              <w:tc>
                <w:tcPr>
                  <w:tcW w:w="627" w:type="pct"/>
                  <w:shd w:val="clear" w:color="auto" w:fill="CCFFFF"/>
                </w:tcPr>
                <w:p w14:paraId="0BF4B005" w14:textId="77777777" w:rsidR="00B67E52" w:rsidRPr="009B015A" w:rsidRDefault="00DD6090">
                  <w:pPr>
                    <w:jc w:val="center"/>
                    <w:rPr>
                      <w:rFonts w:cs="Times New Roman"/>
                      <w:b/>
                      <w:szCs w:val="21"/>
                    </w:rPr>
                  </w:pPr>
                  <w:r w:rsidRPr="009B015A">
                    <w:rPr>
                      <w:rFonts w:cs="Times New Roman"/>
                      <w:b/>
                      <w:szCs w:val="21"/>
                    </w:rPr>
                    <w:t>位置</w:t>
                  </w:r>
                </w:p>
              </w:tc>
              <w:tc>
                <w:tcPr>
                  <w:tcW w:w="572" w:type="pct"/>
                  <w:shd w:val="clear" w:color="auto" w:fill="CCFFFF"/>
                </w:tcPr>
                <w:p w14:paraId="451164CA" w14:textId="77777777" w:rsidR="00B67E52" w:rsidRPr="009B015A" w:rsidRDefault="00DD6090">
                  <w:pPr>
                    <w:jc w:val="center"/>
                    <w:rPr>
                      <w:rFonts w:cs="Times New Roman"/>
                      <w:b/>
                      <w:szCs w:val="21"/>
                    </w:rPr>
                  </w:pPr>
                  <w:r w:rsidRPr="009B015A">
                    <w:rPr>
                      <w:rFonts w:cs="Times New Roman"/>
                      <w:b/>
                      <w:szCs w:val="21"/>
                    </w:rPr>
                    <w:t>m7.5</w:t>
                  </w:r>
                  <w:r w:rsidRPr="009B015A">
                    <w:rPr>
                      <w:rFonts w:cs="Times New Roman"/>
                      <w:b/>
                      <w:szCs w:val="21"/>
                    </w:rPr>
                    <w:t>浆砌片石（</w:t>
                  </w:r>
                  <w:r w:rsidRPr="009B015A">
                    <w:rPr>
                      <w:rFonts w:cs="Times New Roman"/>
                      <w:b/>
                      <w:szCs w:val="21"/>
                    </w:rPr>
                    <w:t>m</w:t>
                  </w:r>
                  <w:r w:rsidRPr="009B015A">
                    <w:rPr>
                      <w:rFonts w:cs="Times New Roman"/>
                      <w:b/>
                      <w:szCs w:val="21"/>
                      <w:vertAlign w:val="superscript"/>
                    </w:rPr>
                    <w:t>3</w:t>
                  </w:r>
                  <w:r w:rsidRPr="009B015A">
                    <w:rPr>
                      <w:rFonts w:cs="Times New Roman"/>
                      <w:b/>
                      <w:szCs w:val="21"/>
                    </w:rPr>
                    <w:t>）</w:t>
                  </w:r>
                </w:p>
              </w:tc>
              <w:tc>
                <w:tcPr>
                  <w:tcW w:w="477" w:type="pct"/>
                  <w:shd w:val="clear" w:color="auto" w:fill="CCFFFF"/>
                </w:tcPr>
                <w:p w14:paraId="47548355" w14:textId="77777777" w:rsidR="00B67E52" w:rsidRPr="009B015A" w:rsidRDefault="00DD6090">
                  <w:pPr>
                    <w:jc w:val="center"/>
                    <w:rPr>
                      <w:rFonts w:cs="Times New Roman"/>
                      <w:b/>
                      <w:szCs w:val="21"/>
                    </w:rPr>
                  </w:pPr>
                  <w:r w:rsidRPr="009B015A">
                    <w:rPr>
                      <w:rFonts w:cs="Times New Roman"/>
                      <w:b/>
                      <w:szCs w:val="21"/>
                    </w:rPr>
                    <w:t>挖土方</w:t>
                  </w:r>
                </w:p>
                <w:p w14:paraId="103F2794" w14:textId="77777777" w:rsidR="00B67E52" w:rsidRPr="009B015A" w:rsidRDefault="00DD6090">
                  <w:pPr>
                    <w:jc w:val="center"/>
                    <w:rPr>
                      <w:rFonts w:cs="Times New Roman"/>
                      <w:b/>
                      <w:szCs w:val="21"/>
                    </w:rPr>
                  </w:pPr>
                  <w:r w:rsidRPr="009B015A">
                    <w:rPr>
                      <w:rFonts w:cs="Times New Roman"/>
                      <w:b/>
                      <w:szCs w:val="21"/>
                    </w:rPr>
                    <w:t>（</w:t>
                  </w:r>
                  <w:r w:rsidRPr="009B015A">
                    <w:rPr>
                      <w:rFonts w:cs="Times New Roman"/>
                      <w:b/>
                      <w:szCs w:val="21"/>
                    </w:rPr>
                    <w:t>m</w:t>
                  </w:r>
                  <w:r w:rsidRPr="009B015A">
                    <w:rPr>
                      <w:rFonts w:cs="Times New Roman"/>
                      <w:b/>
                      <w:szCs w:val="21"/>
                      <w:vertAlign w:val="superscript"/>
                    </w:rPr>
                    <w:t>3</w:t>
                  </w:r>
                  <w:r w:rsidRPr="009B015A">
                    <w:rPr>
                      <w:rFonts w:cs="Times New Roman"/>
                      <w:b/>
                      <w:szCs w:val="21"/>
                    </w:rPr>
                    <w:t>）</w:t>
                  </w:r>
                </w:p>
              </w:tc>
              <w:tc>
                <w:tcPr>
                  <w:tcW w:w="572" w:type="pct"/>
                  <w:shd w:val="clear" w:color="auto" w:fill="CCFFFF"/>
                </w:tcPr>
                <w:p w14:paraId="61DE081E" w14:textId="77777777" w:rsidR="00B67E52" w:rsidRPr="009B015A" w:rsidRDefault="00DD6090">
                  <w:pPr>
                    <w:jc w:val="center"/>
                    <w:rPr>
                      <w:rFonts w:cs="Times New Roman"/>
                      <w:b/>
                      <w:szCs w:val="21"/>
                    </w:rPr>
                  </w:pPr>
                  <w:r w:rsidRPr="009B015A">
                    <w:rPr>
                      <w:rFonts w:cs="Times New Roman"/>
                      <w:b/>
                      <w:szCs w:val="21"/>
                    </w:rPr>
                    <w:t>Φ50PVC</w:t>
                  </w:r>
                  <w:r w:rsidRPr="009B015A">
                    <w:rPr>
                      <w:rFonts w:cs="Times New Roman"/>
                      <w:b/>
                      <w:szCs w:val="21"/>
                    </w:rPr>
                    <w:t>管（</w:t>
                  </w:r>
                  <w:r w:rsidRPr="009B015A">
                    <w:rPr>
                      <w:rFonts w:cs="Times New Roman"/>
                      <w:b/>
                      <w:szCs w:val="21"/>
                    </w:rPr>
                    <w:t>m</w:t>
                  </w:r>
                  <w:r w:rsidRPr="009B015A">
                    <w:rPr>
                      <w:rFonts w:cs="Times New Roman"/>
                      <w:b/>
                      <w:szCs w:val="21"/>
                    </w:rPr>
                    <w:t>）</w:t>
                  </w:r>
                </w:p>
              </w:tc>
              <w:tc>
                <w:tcPr>
                  <w:tcW w:w="562" w:type="pct"/>
                  <w:shd w:val="clear" w:color="auto" w:fill="CCFFFF"/>
                </w:tcPr>
                <w:p w14:paraId="1DEA5F50" w14:textId="77777777" w:rsidR="00B67E52" w:rsidRPr="009B015A" w:rsidRDefault="00DD6090">
                  <w:pPr>
                    <w:jc w:val="center"/>
                    <w:rPr>
                      <w:rFonts w:cs="Times New Roman"/>
                      <w:b/>
                      <w:szCs w:val="21"/>
                    </w:rPr>
                  </w:pPr>
                  <w:r w:rsidRPr="009B015A">
                    <w:rPr>
                      <w:rFonts w:cs="Times New Roman"/>
                      <w:b/>
                      <w:szCs w:val="21"/>
                    </w:rPr>
                    <w:t>备注</w:t>
                  </w:r>
                </w:p>
              </w:tc>
            </w:tr>
            <w:tr w:rsidR="00B67E52" w:rsidRPr="009B015A" w14:paraId="7D846E87" w14:textId="77777777">
              <w:trPr>
                <w:trHeight w:val="340"/>
              </w:trPr>
              <w:tc>
                <w:tcPr>
                  <w:tcW w:w="268" w:type="pct"/>
                </w:tcPr>
                <w:p w14:paraId="02C8ADAA" w14:textId="77777777" w:rsidR="00B67E52" w:rsidRPr="009B015A" w:rsidRDefault="00DD6090">
                  <w:pPr>
                    <w:spacing w:line="276" w:lineRule="auto"/>
                    <w:jc w:val="center"/>
                    <w:rPr>
                      <w:rFonts w:cs="Times New Roman"/>
                      <w:bCs/>
                      <w:szCs w:val="21"/>
                    </w:rPr>
                  </w:pPr>
                  <w:r w:rsidRPr="009B015A">
                    <w:rPr>
                      <w:rFonts w:cs="Times New Roman"/>
                      <w:bCs/>
                      <w:szCs w:val="21"/>
                    </w:rPr>
                    <w:t>1</w:t>
                  </w:r>
                </w:p>
              </w:tc>
              <w:tc>
                <w:tcPr>
                  <w:tcW w:w="1026" w:type="pct"/>
                </w:tcPr>
                <w:p w14:paraId="67BAFA05" w14:textId="77777777" w:rsidR="00B67E52" w:rsidRPr="009B015A" w:rsidRDefault="00DD6090">
                  <w:pPr>
                    <w:spacing w:line="276" w:lineRule="auto"/>
                    <w:jc w:val="center"/>
                    <w:rPr>
                      <w:rFonts w:cs="Times New Roman"/>
                      <w:bCs/>
                      <w:szCs w:val="21"/>
                    </w:rPr>
                  </w:pPr>
                  <w:r w:rsidRPr="009B015A">
                    <w:rPr>
                      <w:rFonts w:cs="Times New Roman"/>
                      <w:bCs/>
                      <w:szCs w:val="21"/>
                    </w:rPr>
                    <w:t>K0+000~K0+190</w:t>
                  </w:r>
                </w:p>
              </w:tc>
              <w:tc>
                <w:tcPr>
                  <w:tcW w:w="434" w:type="pct"/>
                  <w:vMerge w:val="restart"/>
                </w:tcPr>
                <w:p w14:paraId="0B16728E" w14:textId="77777777" w:rsidR="00B67E52" w:rsidRPr="009B015A" w:rsidRDefault="00DD6090">
                  <w:pPr>
                    <w:spacing w:line="276" w:lineRule="auto"/>
                    <w:jc w:val="center"/>
                    <w:rPr>
                      <w:rFonts w:cs="Times New Roman"/>
                      <w:bCs/>
                      <w:szCs w:val="21"/>
                    </w:rPr>
                  </w:pPr>
                  <w:r w:rsidRPr="009B015A">
                    <w:rPr>
                      <w:rFonts w:cs="Times New Roman"/>
                      <w:bCs/>
                      <w:szCs w:val="21"/>
                    </w:rPr>
                    <w:t>浆砌边沟</w:t>
                  </w:r>
                </w:p>
              </w:tc>
              <w:tc>
                <w:tcPr>
                  <w:tcW w:w="461" w:type="pct"/>
                </w:tcPr>
                <w:p w14:paraId="773568CE" w14:textId="77777777" w:rsidR="00B67E52" w:rsidRPr="009B015A" w:rsidRDefault="00DD6090">
                  <w:pPr>
                    <w:spacing w:line="276" w:lineRule="auto"/>
                    <w:jc w:val="center"/>
                    <w:rPr>
                      <w:rFonts w:cs="Times New Roman"/>
                      <w:bCs/>
                      <w:szCs w:val="21"/>
                    </w:rPr>
                  </w:pPr>
                  <w:r w:rsidRPr="009B015A">
                    <w:rPr>
                      <w:rFonts w:cs="Times New Roman"/>
                      <w:bCs/>
                      <w:szCs w:val="21"/>
                    </w:rPr>
                    <w:t>190</w:t>
                  </w:r>
                </w:p>
              </w:tc>
              <w:tc>
                <w:tcPr>
                  <w:tcW w:w="627" w:type="pct"/>
                </w:tcPr>
                <w:p w14:paraId="5702A204"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1B0E64F9" w14:textId="77777777" w:rsidR="00B67E52" w:rsidRPr="009B015A" w:rsidRDefault="00DD6090">
                  <w:pPr>
                    <w:spacing w:line="276" w:lineRule="auto"/>
                    <w:jc w:val="center"/>
                    <w:rPr>
                      <w:rFonts w:cs="Times New Roman"/>
                      <w:bCs/>
                      <w:szCs w:val="21"/>
                    </w:rPr>
                  </w:pPr>
                  <w:r w:rsidRPr="009B015A">
                    <w:rPr>
                      <w:rFonts w:cs="Times New Roman"/>
                      <w:bCs/>
                      <w:szCs w:val="21"/>
                    </w:rPr>
                    <w:t>52.3</w:t>
                  </w:r>
                </w:p>
              </w:tc>
              <w:tc>
                <w:tcPr>
                  <w:tcW w:w="477" w:type="pct"/>
                </w:tcPr>
                <w:p w14:paraId="12445F0E" w14:textId="77777777" w:rsidR="00B67E52" w:rsidRPr="009B015A" w:rsidRDefault="00DD6090">
                  <w:pPr>
                    <w:spacing w:line="276" w:lineRule="auto"/>
                    <w:jc w:val="center"/>
                    <w:rPr>
                      <w:rFonts w:cs="Times New Roman"/>
                      <w:bCs/>
                      <w:szCs w:val="21"/>
                    </w:rPr>
                  </w:pPr>
                  <w:r w:rsidRPr="009B015A">
                    <w:rPr>
                      <w:rFonts w:cs="Times New Roman"/>
                      <w:bCs/>
                      <w:szCs w:val="21"/>
                    </w:rPr>
                    <w:t>52.3</w:t>
                  </w:r>
                </w:p>
              </w:tc>
              <w:tc>
                <w:tcPr>
                  <w:tcW w:w="572" w:type="pct"/>
                </w:tcPr>
                <w:p w14:paraId="63FF5135" w14:textId="77777777" w:rsidR="00B67E52" w:rsidRPr="009B015A" w:rsidRDefault="00DD6090">
                  <w:pPr>
                    <w:spacing w:line="276" w:lineRule="auto"/>
                    <w:jc w:val="center"/>
                    <w:rPr>
                      <w:rFonts w:cs="Times New Roman"/>
                      <w:bCs/>
                      <w:szCs w:val="21"/>
                    </w:rPr>
                  </w:pPr>
                  <w:r w:rsidRPr="009B015A">
                    <w:rPr>
                      <w:rFonts w:cs="Times New Roman"/>
                      <w:bCs/>
                      <w:szCs w:val="21"/>
                    </w:rPr>
                    <w:t>9.5</w:t>
                  </w:r>
                </w:p>
              </w:tc>
              <w:tc>
                <w:tcPr>
                  <w:tcW w:w="562" w:type="pct"/>
                </w:tcPr>
                <w:p w14:paraId="54DB5623"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69D9766B" w14:textId="77777777">
              <w:trPr>
                <w:trHeight w:val="340"/>
              </w:trPr>
              <w:tc>
                <w:tcPr>
                  <w:tcW w:w="268" w:type="pct"/>
                </w:tcPr>
                <w:p w14:paraId="5C912DDF" w14:textId="77777777" w:rsidR="00B67E52" w:rsidRPr="009B015A" w:rsidRDefault="00DD6090">
                  <w:pPr>
                    <w:spacing w:line="276" w:lineRule="auto"/>
                    <w:jc w:val="center"/>
                    <w:rPr>
                      <w:rFonts w:cs="Times New Roman"/>
                      <w:bCs/>
                      <w:szCs w:val="21"/>
                    </w:rPr>
                  </w:pPr>
                  <w:r w:rsidRPr="009B015A">
                    <w:rPr>
                      <w:rFonts w:cs="Times New Roman"/>
                      <w:bCs/>
                      <w:szCs w:val="21"/>
                    </w:rPr>
                    <w:t>2</w:t>
                  </w:r>
                </w:p>
              </w:tc>
              <w:tc>
                <w:tcPr>
                  <w:tcW w:w="1026" w:type="pct"/>
                  <w:vAlign w:val="top"/>
                </w:tcPr>
                <w:p w14:paraId="4899B587" w14:textId="77777777" w:rsidR="00B67E52" w:rsidRPr="009B015A" w:rsidRDefault="00DD6090">
                  <w:pPr>
                    <w:spacing w:line="276" w:lineRule="auto"/>
                    <w:jc w:val="center"/>
                    <w:rPr>
                      <w:rFonts w:cs="Times New Roman"/>
                      <w:bCs/>
                      <w:szCs w:val="21"/>
                    </w:rPr>
                  </w:pPr>
                  <w:r w:rsidRPr="009B015A">
                    <w:rPr>
                      <w:rFonts w:cs="Times New Roman"/>
                      <w:bCs/>
                      <w:szCs w:val="21"/>
                    </w:rPr>
                    <w:t>K0+290~K0+380</w:t>
                  </w:r>
                </w:p>
              </w:tc>
              <w:tc>
                <w:tcPr>
                  <w:tcW w:w="434" w:type="pct"/>
                  <w:vMerge/>
                </w:tcPr>
                <w:p w14:paraId="4BD5DD00" w14:textId="77777777" w:rsidR="00B67E52" w:rsidRPr="009B015A" w:rsidRDefault="00B67E52">
                  <w:pPr>
                    <w:spacing w:line="276" w:lineRule="auto"/>
                    <w:jc w:val="center"/>
                    <w:rPr>
                      <w:rFonts w:cs="Times New Roman"/>
                      <w:bCs/>
                      <w:szCs w:val="21"/>
                    </w:rPr>
                  </w:pPr>
                </w:p>
              </w:tc>
              <w:tc>
                <w:tcPr>
                  <w:tcW w:w="461" w:type="pct"/>
                </w:tcPr>
                <w:p w14:paraId="668C247C" w14:textId="77777777" w:rsidR="00B67E52" w:rsidRPr="009B015A" w:rsidRDefault="00DD6090">
                  <w:pPr>
                    <w:spacing w:line="276" w:lineRule="auto"/>
                    <w:jc w:val="center"/>
                    <w:rPr>
                      <w:rFonts w:cs="Times New Roman"/>
                      <w:bCs/>
                      <w:szCs w:val="21"/>
                    </w:rPr>
                  </w:pPr>
                  <w:r w:rsidRPr="009B015A">
                    <w:rPr>
                      <w:rFonts w:cs="Times New Roman"/>
                      <w:bCs/>
                      <w:szCs w:val="21"/>
                    </w:rPr>
                    <w:t>90</w:t>
                  </w:r>
                </w:p>
              </w:tc>
              <w:tc>
                <w:tcPr>
                  <w:tcW w:w="627" w:type="pct"/>
                </w:tcPr>
                <w:p w14:paraId="2960A0EF"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7B0ABC46" w14:textId="77777777" w:rsidR="00B67E52" w:rsidRPr="009B015A" w:rsidRDefault="00DD6090">
                  <w:pPr>
                    <w:spacing w:line="276" w:lineRule="auto"/>
                    <w:jc w:val="center"/>
                    <w:rPr>
                      <w:rFonts w:cs="Times New Roman"/>
                      <w:bCs/>
                      <w:szCs w:val="21"/>
                    </w:rPr>
                  </w:pPr>
                  <w:r w:rsidRPr="009B015A">
                    <w:rPr>
                      <w:rFonts w:cs="Times New Roman"/>
                      <w:bCs/>
                      <w:szCs w:val="21"/>
                    </w:rPr>
                    <w:t>24.8</w:t>
                  </w:r>
                </w:p>
              </w:tc>
              <w:tc>
                <w:tcPr>
                  <w:tcW w:w="477" w:type="pct"/>
                </w:tcPr>
                <w:p w14:paraId="65E5C642" w14:textId="77777777" w:rsidR="00B67E52" w:rsidRPr="009B015A" w:rsidRDefault="00DD6090">
                  <w:pPr>
                    <w:spacing w:line="276" w:lineRule="auto"/>
                    <w:jc w:val="center"/>
                    <w:rPr>
                      <w:rFonts w:cs="Times New Roman"/>
                      <w:bCs/>
                      <w:szCs w:val="21"/>
                    </w:rPr>
                  </w:pPr>
                  <w:r w:rsidRPr="009B015A">
                    <w:rPr>
                      <w:rFonts w:cs="Times New Roman"/>
                      <w:bCs/>
                      <w:szCs w:val="21"/>
                    </w:rPr>
                    <w:t>24.8</w:t>
                  </w:r>
                </w:p>
              </w:tc>
              <w:tc>
                <w:tcPr>
                  <w:tcW w:w="572" w:type="pct"/>
                </w:tcPr>
                <w:p w14:paraId="3AF3C37E" w14:textId="77777777" w:rsidR="00B67E52" w:rsidRPr="009B015A" w:rsidRDefault="00DD6090">
                  <w:pPr>
                    <w:spacing w:line="276" w:lineRule="auto"/>
                    <w:jc w:val="center"/>
                    <w:rPr>
                      <w:rFonts w:cs="Times New Roman"/>
                      <w:bCs/>
                      <w:szCs w:val="21"/>
                    </w:rPr>
                  </w:pPr>
                  <w:r w:rsidRPr="009B015A">
                    <w:rPr>
                      <w:rFonts w:cs="Times New Roman"/>
                      <w:bCs/>
                      <w:szCs w:val="21"/>
                    </w:rPr>
                    <w:t>4.5</w:t>
                  </w:r>
                </w:p>
              </w:tc>
              <w:tc>
                <w:tcPr>
                  <w:tcW w:w="562" w:type="pct"/>
                </w:tcPr>
                <w:p w14:paraId="349F99BB"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681B98B1" w14:textId="77777777">
              <w:trPr>
                <w:trHeight w:val="340"/>
              </w:trPr>
              <w:tc>
                <w:tcPr>
                  <w:tcW w:w="268" w:type="pct"/>
                </w:tcPr>
                <w:p w14:paraId="56A0DEC1" w14:textId="77777777" w:rsidR="00B67E52" w:rsidRPr="009B015A" w:rsidRDefault="00DD6090">
                  <w:pPr>
                    <w:spacing w:line="276" w:lineRule="auto"/>
                    <w:jc w:val="center"/>
                    <w:rPr>
                      <w:rFonts w:cs="Times New Roman"/>
                      <w:bCs/>
                      <w:szCs w:val="21"/>
                    </w:rPr>
                  </w:pPr>
                  <w:r w:rsidRPr="009B015A">
                    <w:rPr>
                      <w:rFonts w:cs="Times New Roman"/>
                      <w:bCs/>
                      <w:szCs w:val="21"/>
                    </w:rPr>
                    <w:lastRenderedPageBreak/>
                    <w:t>3</w:t>
                  </w:r>
                </w:p>
              </w:tc>
              <w:tc>
                <w:tcPr>
                  <w:tcW w:w="1026" w:type="pct"/>
                  <w:vAlign w:val="top"/>
                </w:tcPr>
                <w:p w14:paraId="748E83ED" w14:textId="77777777" w:rsidR="00B67E52" w:rsidRPr="009B015A" w:rsidRDefault="00DD6090">
                  <w:pPr>
                    <w:spacing w:line="276" w:lineRule="auto"/>
                    <w:jc w:val="center"/>
                    <w:rPr>
                      <w:rFonts w:cs="Times New Roman"/>
                      <w:bCs/>
                      <w:szCs w:val="21"/>
                    </w:rPr>
                  </w:pPr>
                  <w:r w:rsidRPr="009B015A">
                    <w:rPr>
                      <w:rFonts w:cs="Times New Roman"/>
                      <w:bCs/>
                      <w:szCs w:val="21"/>
                    </w:rPr>
                    <w:t>K0+450~K1+030</w:t>
                  </w:r>
                </w:p>
              </w:tc>
              <w:tc>
                <w:tcPr>
                  <w:tcW w:w="434" w:type="pct"/>
                  <w:vMerge/>
                </w:tcPr>
                <w:p w14:paraId="1A6817EE" w14:textId="77777777" w:rsidR="00B67E52" w:rsidRPr="009B015A" w:rsidRDefault="00B67E52">
                  <w:pPr>
                    <w:spacing w:line="276" w:lineRule="auto"/>
                    <w:jc w:val="center"/>
                    <w:rPr>
                      <w:rFonts w:cs="Times New Roman"/>
                      <w:bCs/>
                      <w:szCs w:val="21"/>
                    </w:rPr>
                  </w:pPr>
                </w:p>
              </w:tc>
              <w:tc>
                <w:tcPr>
                  <w:tcW w:w="461" w:type="pct"/>
                </w:tcPr>
                <w:p w14:paraId="266AD09E" w14:textId="77777777" w:rsidR="00B67E52" w:rsidRPr="009B015A" w:rsidRDefault="00DD6090">
                  <w:pPr>
                    <w:spacing w:line="276" w:lineRule="auto"/>
                    <w:jc w:val="center"/>
                    <w:rPr>
                      <w:rFonts w:cs="Times New Roman"/>
                      <w:bCs/>
                      <w:szCs w:val="21"/>
                    </w:rPr>
                  </w:pPr>
                  <w:r w:rsidRPr="009B015A">
                    <w:rPr>
                      <w:rFonts w:cs="Times New Roman"/>
                      <w:bCs/>
                      <w:szCs w:val="21"/>
                    </w:rPr>
                    <w:t>580</w:t>
                  </w:r>
                </w:p>
              </w:tc>
              <w:tc>
                <w:tcPr>
                  <w:tcW w:w="627" w:type="pct"/>
                </w:tcPr>
                <w:p w14:paraId="6AD1F7FD"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1423A6C4"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477" w:type="pct"/>
                </w:tcPr>
                <w:p w14:paraId="36C15870"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572" w:type="pct"/>
                </w:tcPr>
                <w:p w14:paraId="326A931C" w14:textId="77777777" w:rsidR="00B67E52" w:rsidRPr="009B015A" w:rsidRDefault="00DD6090">
                  <w:pPr>
                    <w:spacing w:line="276" w:lineRule="auto"/>
                    <w:jc w:val="center"/>
                    <w:rPr>
                      <w:rFonts w:cs="Times New Roman"/>
                      <w:bCs/>
                      <w:szCs w:val="21"/>
                    </w:rPr>
                  </w:pPr>
                  <w:r w:rsidRPr="009B015A">
                    <w:rPr>
                      <w:rFonts w:cs="Times New Roman"/>
                      <w:bCs/>
                      <w:szCs w:val="21"/>
                    </w:rPr>
                    <w:t>29.0</w:t>
                  </w:r>
                </w:p>
              </w:tc>
              <w:tc>
                <w:tcPr>
                  <w:tcW w:w="562" w:type="pct"/>
                </w:tcPr>
                <w:p w14:paraId="3D9A6B85"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20508F6E" w14:textId="77777777">
              <w:trPr>
                <w:trHeight w:val="340"/>
              </w:trPr>
              <w:tc>
                <w:tcPr>
                  <w:tcW w:w="268" w:type="pct"/>
                </w:tcPr>
                <w:p w14:paraId="05BDB42B" w14:textId="77777777" w:rsidR="00B67E52" w:rsidRPr="009B015A" w:rsidRDefault="00DD6090">
                  <w:pPr>
                    <w:spacing w:line="276" w:lineRule="auto"/>
                    <w:jc w:val="center"/>
                    <w:rPr>
                      <w:rFonts w:cs="Times New Roman"/>
                      <w:bCs/>
                      <w:szCs w:val="21"/>
                    </w:rPr>
                  </w:pPr>
                  <w:r w:rsidRPr="009B015A">
                    <w:rPr>
                      <w:rFonts w:cs="Times New Roman"/>
                      <w:bCs/>
                      <w:szCs w:val="21"/>
                    </w:rPr>
                    <w:t>4</w:t>
                  </w:r>
                </w:p>
              </w:tc>
              <w:tc>
                <w:tcPr>
                  <w:tcW w:w="1026" w:type="pct"/>
                  <w:vAlign w:val="top"/>
                </w:tcPr>
                <w:p w14:paraId="59B57E61" w14:textId="77777777" w:rsidR="00B67E52" w:rsidRPr="009B015A" w:rsidRDefault="00DD6090">
                  <w:pPr>
                    <w:spacing w:line="276" w:lineRule="auto"/>
                    <w:jc w:val="center"/>
                    <w:rPr>
                      <w:rFonts w:cs="Times New Roman"/>
                      <w:bCs/>
                      <w:szCs w:val="21"/>
                    </w:rPr>
                  </w:pPr>
                  <w:r w:rsidRPr="009B015A">
                    <w:rPr>
                      <w:rFonts w:cs="Times New Roman"/>
                      <w:bCs/>
                      <w:szCs w:val="21"/>
                    </w:rPr>
                    <w:t>K1+040~K1+110</w:t>
                  </w:r>
                </w:p>
              </w:tc>
              <w:tc>
                <w:tcPr>
                  <w:tcW w:w="434" w:type="pct"/>
                  <w:vMerge/>
                </w:tcPr>
                <w:p w14:paraId="22BE4840" w14:textId="77777777" w:rsidR="00B67E52" w:rsidRPr="009B015A" w:rsidRDefault="00B67E52">
                  <w:pPr>
                    <w:spacing w:line="276" w:lineRule="auto"/>
                    <w:jc w:val="center"/>
                    <w:rPr>
                      <w:rFonts w:cs="Times New Roman"/>
                      <w:bCs/>
                      <w:szCs w:val="21"/>
                    </w:rPr>
                  </w:pPr>
                </w:p>
              </w:tc>
              <w:tc>
                <w:tcPr>
                  <w:tcW w:w="461" w:type="pct"/>
                </w:tcPr>
                <w:p w14:paraId="78E68022" w14:textId="77777777" w:rsidR="00B67E52" w:rsidRPr="009B015A" w:rsidRDefault="00DD6090">
                  <w:pPr>
                    <w:spacing w:line="276" w:lineRule="auto"/>
                    <w:jc w:val="center"/>
                    <w:rPr>
                      <w:rFonts w:cs="Times New Roman"/>
                      <w:bCs/>
                      <w:szCs w:val="21"/>
                    </w:rPr>
                  </w:pPr>
                  <w:r w:rsidRPr="009B015A">
                    <w:rPr>
                      <w:rFonts w:cs="Times New Roman"/>
                      <w:bCs/>
                      <w:szCs w:val="21"/>
                    </w:rPr>
                    <w:t>70</w:t>
                  </w:r>
                </w:p>
              </w:tc>
              <w:tc>
                <w:tcPr>
                  <w:tcW w:w="627" w:type="pct"/>
                </w:tcPr>
                <w:p w14:paraId="3DCEA418"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3B79FD6B" w14:textId="77777777" w:rsidR="00B67E52" w:rsidRPr="009B015A" w:rsidRDefault="00DD6090">
                  <w:pPr>
                    <w:spacing w:line="276" w:lineRule="auto"/>
                    <w:jc w:val="center"/>
                    <w:rPr>
                      <w:rFonts w:cs="Times New Roman"/>
                      <w:bCs/>
                      <w:szCs w:val="21"/>
                    </w:rPr>
                  </w:pPr>
                  <w:r w:rsidRPr="009B015A">
                    <w:rPr>
                      <w:rFonts w:cs="Times New Roman"/>
                      <w:bCs/>
                      <w:szCs w:val="21"/>
                    </w:rPr>
                    <w:t>19.3</w:t>
                  </w:r>
                </w:p>
              </w:tc>
              <w:tc>
                <w:tcPr>
                  <w:tcW w:w="477" w:type="pct"/>
                </w:tcPr>
                <w:p w14:paraId="51FBBD66" w14:textId="77777777" w:rsidR="00B67E52" w:rsidRPr="009B015A" w:rsidRDefault="00DD6090">
                  <w:pPr>
                    <w:spacing w:line="276" w:lineRule="auto"/>
                    <w:jc w:val="center"/>
                    <w:rPr>
                      <w:rFonts w:cs="Times New Roman"/>
                      <w:bCs/>
                      <w:szCs w:val="21"/>
                    </w:rPr>
                  </w:pPr>
                  <w:r w:rsidRPr="009B015A">
                    <w:rPr>
                      <w:rFonts w:cs="Times New Roman"/>
                      <w:bCs/>
                      <w:szCs w:val="21"/>
                    </w:rPr>
                    <w:t>19.3</w:t>
                  </w:r>
                </w:p>
              </w:tc>
              <w:tc>
                <w:tcPr>
                  <w:tcW w:w="572" w:type="pct"/>
                </w:tcPr>
                <w:p w14:paraId="419DCF7E"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562" w:type="pct"/>
                </w:tcPr>
                <w:p w14:paraId="5E2DDBA7"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561B89C6" w14:textId="77777777">
              <w:trPr>
                <w:trHeight w:val="340"/>
              </w:trPr>
              <w:tc>
                <w:tcPr>
                  <w:tcW w:w="268" w:type="pct"/>
                </w:tcPr>
                <w:p w14:paraId="4D9B28CE" w14:textId="77777777" w:rsidR="00B67E52" w:rsidRPr="009B015A" w:rsidRDefault="00DD6090">
                  <w:pPr>
                    <w:spacing w:line="276" w:lineRule="auto"/>
                    <w:jc w:val="center"/>
                    <w:rPr>
                      <w:rFonts w:cs="Times New Roman"/>
                      <w:bCs/>
                      <w:szCs w:val="21"/>
                    </w:rPr>
                  </w:pPr>
                  <w:r w:rsidRPr="009B015A">
                    <w:rPr>
                      <w:rFonts w:cs="Times New Roman"/>
                      <w:bCs/>
                      <w:szCs w:val="21"/>
                    </w:rPr>
                    <w:t>5</w:t>
                  </w:r>
                </w:p>
              </w:tc>
              <w:tc>
                <w:tcPr>
                  <w:tcW w:w="1026" w:type="pct"/>
                  <w:vAlign w:val="top"/>
                </w:tcPr>
                <w:p w14:paraId="5479495E" w14:textId="77777777" w:rsidR="00B67E52" w:rsidRPr="009B015A" w:rsidRDefault="00DD6090">
                  <w:pPr>
                    <w:spacing w:line="276" w:lineRule="auto"/>
                    <w:jc w:val="center"/>
                    <w:rPr>
                      <w:rFonts w:cs="Times New Roman"/>
                      <w:bCs/>
                      <w:szCs w:val="21"/>
                    </w:rPr>
                  </w:pPr>
                  <w:r w:rsidRPr="009B015A">
                    <w:rPr>
                      <w:rFonts w:cs="Times New Roman"/>
                      <w:bCs/>
                      <w:szCs w:val="21"/>
                    </w:rPr>
                    <w:t>K1+120~K1+700</w:t>
                  </w:r>
                </w:p>
              </w:tc>
              <w:tc>
                <w:tcPr>
                  <w:tcW w:w="434" w:type="pct"/>
                  <w:vMerge/>
                </w:tcPr>
                <w:p w14:paraId="4C006F84" w14:textId="77777777" w:rsidR="00B67E52" w:rsidRPr="009B015A" w:rsidRDefault="00B67E52">
                  <w:pPr>
                    <w:spacing w:line="276" w:lineRule="auto"/>
                    <w:jc w:val="center"/>
                    <w:rPr>
                      <w:rFonts w:cs="Times New Roman"/>
                      <w:bCs/>
                      <w:szCs w:val="21"/>
                    </w:rPr>
                  </w:pPr>
                </w:p>
              </w:tc>
              <w:tc>
                <w:tcPr>
                  <w:tcW w:w="461" w:type="pct"/>
                </w:tcPr>
                <w:p w14:paraId="47C30906" w14:textId="77777777" w:rsidR="00B67E52" w:rsidRPr="009B015A" w:rsidRDefault="00DD6090">
                  <w:pPr>
                    <w:spacing w:line="276" w:lineRule="auto"/>
                    <w:jc w:val="center"/>
                    <w:rPr>
                      <w:rFonts w:cs="Times New Roman"/>
                      <w:bCs/>
                      <w:szCs w:val="21"/>
                    </w:rPr>
                  </w:pPr>
                  <w:r w:rsidRPr="009B015A">
                    <w:rPr>
                      <w:rFonts w:cs="Times New Roman"/>
                      <w:bCs/>
                      <w:szCs w:val="21"/>
                    </w:rPr>
                    <w:t>580</w:t>
                  </w:r>
                </w:p>
              </w:tc>
              <w:tc>
                <w:tcPr>
                  <w:tcW w:w="627" w:type="pct"/>
                </w:tcPr>
                <w:p w14:paraId="203DFE81"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05594DBE"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477" w:type="pct"/>
                </w:tcPr>
                <w:p w14:paraId="4E083250"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572" w:type="pct"/>
                </w:tcPr>
                <w:p w14:paraId="2B7EFB0F" w14:textId="77777777" w:rsidR="00B67E52" w:rsidRPr="009B015A" w:rsidRDefault="00DD6090">
                  <w:pPr>
                    <w:spacing w:line="276" w:lineRule="auto"/>
                    <w:jc w:val="center"/>
                    <w:rPr>
                      <w:rFonts w:cs="Times New Roman"/>
                      <w:bCs/>
                      <w:szCs w:val="21"/>
                    </w:rPr>
                  </w:pPr>
                  <w:r w:rsidRPr="009B015A">
                    <w:rPr>
                      <w:rFonts w:cs="Times New Roman"/>
                      <w:bCs/>
                      <w:szCs w:val="21"/>
                    </w:rPr>
                    <w:t>29.0</w:t>
                  </w:r>
                </w:p>
              </w:tc>
              <w:tc>
                <w:tcPr>
                  <w:tcW w:w="562" w:type="pct"/>
                </w:tcPr>
                <w:p w14:paraId="417239AD"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14AAE042" w14:textId="77777777">
              <w:trPr>
                <w:trHeight w:val="340"/>
              </w:trPr>
              <w:tc>
                <w:tcPr>
                  <w:tcW w:w="268" w:type="pct"/>
                </w:tcPr>
                <w:p w14:paraId="7981484B" w14:textId="77777777" w:rsidR="00B67E52" w:rsidRPr="009B015A" w:rsidRDefault="00DD6090">
                  <w:pPr>
                    <w:spacing w:line="276" w:lineRule="auto"/>
                    <w:jc w:val="center"/>
                    <w:rPr>
                      <w:rFonts w:cs="Times New Roman"/>
                      <w:bCs/>
                      <w:szCs w:val="21"/>
                    </w:rPr>
                  </w:pPr>
                  <w:r w:rsidRPr="009B015A">
                    <w:rPr>
                      <w:rFonts w:cs="Times New Roman"/>
                      <w:bCs/>
                      <w:szCs w:val="21"/>
                    </w:rPr>
                    <w:t>6</w:t>
                  </w:r>
                </w:p>
              </w:tc>
              <w:tc>
                <w:tcPr>
                  <w:tcW w:w="1026" w:type="pct"/>
                  <w:vAlign w:val="top"/>
                </w:tcPr>
                <w:p w14:paraId="6FBF5D81" w14:textId="77777777" w:rsidR="00B67E52" w:rsidRPr="009B015A" w:rsidRDefault="00DD6090">
                  <w:pPr>
                    <w:spacing w:line="276" w:lineRule="auto"/>
                    <w:jc w:val="center"/>
                    <w:rPr>
                      <w:rFonts w:cs="Times New Roman"/>
                      <w:bCs/>
                      <w:szCs w:val="21"/>
                    </w:rPr>
                  </w:pPr>
                  <w:r w:rsidRPr="009B015A">
                    <w:rPr>
                      <w:rFonts w:cs="Times New Roman"/>
                      <w:bCs/>
                      <w:szCs w:val="21"/>
                    </w:rPr>
                    <w:t>K1+790~K2+200</w:t>
                  </w:r>
                </w:p>
              </w:tc>
              <w:tc>
                <w:tcPr>
                  <w:tcW w:w="434" w:type="pct"/>
                  <w:vMerge/>
                </w:tcPr>
                <w:p w14:paraId="1B730C3C" w14:textId="77777777" w:rsidR="00B67E52" w:rsidRPr="009B015A" w:rsidRDefault="00B67E52">
                  <w:pPr>
                    <w:spacing w:line="276" w:lineRule="auto"/>
                    <w:jc w:val="center"/>
                    <w:rPr>
                      <w:rFonts w:cs="Times New Roman"/>
                      <w:bCs/>
                      <w:szCs w:val="21"/>
                    </w:rPr>
                  </w:pPr>
                </w:p>
              </w:tc>
              <w:tc>
                <w:tcPr>
                  <w:tcW w:w="461" w:type="pct"/>
                </w:tcPr>
                <w:p w14:paraId="27A922B4" w14:textId="77777777" w:rsidR="00B67E52" w:rsidRPr="009B015A" w:rsidRDefault="00DD6090">
                  <w:pPr>
                    <w:spacing w:line="276" w:lineRule="auto"/>
                    <w:jc w:val="center"/>
                    <w:rPr>
                      <w:rFonts w:cs="Times New Roman"/>
                      <w:bCs/>
                      <w:szCs w:val="21"/>
                    </w:rPr>
                  </w:pPr>
                  <w:r w:rsidRPr="009B015A">
                    <w:rPr>
                      <w:rFonts w:cs="Times New Roman"/>
                      <w:bCs/>
                      <w:szCs w:val="21"/>
                    </w:rPr>
                    <w:t>410</w:t>
                  </w:r>
                </w:p>
              </w:tc>
              <w:tc>
                <w:tcPr>
                  <w:tcW w:w="627" w:type="pct"/>
                </w:tcPr>
                <w:p w14:paraId="1EA5231E"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4040F391" w14:textId="77777777" w:rsidR="00B67E52" w:rsidRPr="009B015A" w:rsidRDefault="00DD6090">
                  <w:pPr>
                    <w:spacing w:line="276" w:lineRule="auto"/>
                    <w:jc w:val="center"/>
                    <w:rPr>
                      <w:rFonts w:cs="Times New Roman"/>
                      <w:bCs/>
                      <w:szCs w:val="21"/>
                    </w:rPr>
                  </w:pPr>
                  <w:r w:rsidRPr="009B015A">
                    <w:rPr>
                      <w:rFonts w:cs="Times New Roman"/>
                      <w:bCs/>
                      <w:szCs w:val="21"/>
                    </w:rPr>
                    <w:t>112.8</w:t>
                  </w:r>
                </w:p>
              </w:tc>
              <w:tc>
                <w:tcPr>
                  <w:tcW w:w="477" w:type="pct"/>
                </w:tcPr>
                <w:p w14:paraId="16CCC7F6" w14:textId="77777777" w:rsidR="00B67E52" w:rsidRPr="009B015A" w:rsidRDefault="00DD6090">
                  <w:pPr>
                    <w:spacing w:line="276" w:lineRule="auto"/>
                    <w:jc w:val="center"/>
                    <w:rPr>
                      <w:rFonts w:cs="Times New Roman"/>
                      <w:bCs/>
                      <w:szCs w:val="21"/>
                    </w:rPr>
                  </w:pPr>
                  <w:r w:rsidRPr="009B015A">
                    <w:rPr>
                      <w:rFonts w:cs="Times New Roman"/>
                      <w:bCs/>
                      <w:szCs w:val="21"/>
                    </w:rPr>
                    <w:t>112.8</w:t>
                  </w:r>
                </w:p>
              </w:tc>
              <w:tc>
                <w:tcPr>
                  <w:tcW w:w="572" w:type="pct"/>
                </w:tcPr>
                <w:p w14:paraId="491FEA61" w14:textId="77777777" w:rsidR="00B67E52" w:rsidRPr="009B015A" w:rsidRDefault="00DD6090">
                  <w:pPr>
                    <w:spacing w:line="276" w:lineRule="auto"/>
                    <w:jc w:val="center"/>
                    <w:rPr>
                      <w:rFonts w:cs="Times New Roman"/>
                      <w:bCs/>
                      <w:szCs w:val="21"/>
                    </w:rPr>
                  </w:pPr>
                  <w:r w:rsidRPr="009B015A">
                    <w:rPr>
                      <w:rFonts w:cs="Times New Roman"/>
                      <w:bCs/>
                      <w:szCs w:val="21"/>
                    </w:rPr>
                    <w:t>20.5</w:t>
                  </w:r>
                </w:p>
              </w:tc>
              <w:tc>
                <w:tcPr>
                  <w:tcW w:w="562" w:type="pct"/>
                </w:tcPr>
                <w:p w14:paraId="686F660D"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666F9597" w14:textId="77777777">
              <w:trPr>
                <w:trHeight w:val="340"/>
              </w:trPr>
              <w:tc>
                <w:tcPr>
                  <w:tcW w:w="268" w:type="pct"/>
                </w:tcPr>
                <w:p w14:paraId="7A6A0E27" w14:textId="77777777" w:rsidR="00B67E52" w:rsidRPr="009B015A" w:rsidRDefault="00DD6090">
                  <w:pPr>
                    <w:spacing w:line="276" w:lineRule="auto"/>
                    <w:jc w:val="center"/>
                    <w:rPr>
                      <w:rFonts w:cs="Times New Roman"/>
                      <w:bCs/>
                      <w:szCs w:val="21"/>
                    </w:rPr>
                  </w:pPr>
                  <w:r w:rsidRPr="009B015A">
                    <w:rPr>
                      <w:rFonts w:cs="Times New Roman"/>
                      <w:bCs/>
                      <w:szCs w:val="21"/>
                    </w:rPr>
                    <w:t>7</w:t>
                  </w:r>
                </w:p>
              </w:tc>
              <w:tc>
                <w:tcPr>
                  <w:tcW w:w="1026" w:type="pct"/>
                  <w:vAlign w:val="top"/>
                </w:tcPr>
                <w:p w14:paraId="51ADE7A0" w14:textId="77777777" w:rsidR="00B67E52" w:rsidRPr="009B015A" w:rsidRDefault="00DD6090">
                  <w:pPr>
                    <w:spacing w:line="276" w:lineRule="auto"/>
                    <w:jc w:val="center"/>
                    <w:rPr>
                      <w:rFonts w:cs="Times New Roman"/>
                      <w:bCs/>
                      <w:szCs w:val="21"/>
                    </w:rPr>
                  </w:pPr>
                  <w:r w:rsidRPr="009B015A">
                    <w:rPr>
                      <w:rFonts w:cs="Times New Roman"/>
                      <w:bCs/>
                      <w:szCs w:val="21"/>
                    </w:rPr>
                    <w:t>K2+270~K2+810</w:t>
                  </w:r>
                </w:p>
              </w:tc>
              <w:tc>
                <w:tcPr>
                  <w:tcW w:w="434" w:type="pct"/>
                  <w:vMerge/>
                </w:tcPr>
                <w:p w14:paraId="179BCFE7" w14:textId="77777777" w:rsidR="00B67E52" w:rsidRPr="009B015A" w:rsidRDefault="00B67E52">
                  <w:pPr>
                    <w:spacing w:line="276" w:lineRule="auto"/>
                    <w:jc w:val="center"/>
                    <w:rPr>
                      <w:rFonts w:cs="Times New Roman"/>
                      <w:bCs/>
                      <w:szCs w:val="21"/>
                    </w:rPr>
                  </w:pPr>
                </w:p>
              </w:tc>
              <w:tc>
                <w:tcPr>
                  <w:tcW w:w="461" w:type="pct"/>
                </w:tcPr>
                <w:p w14:paraId="4F837E2D" w14:textId="77777777" w:rsidR="00B67E52" w:rsidRPr="009B015A" w:rsidRDefault="00DD6090">
                  <w:pPr>
                    <w:spacing w:line="276" w:lineRule="auto"/>
                    <w:jc w:val="center"/>
                    <w:rPr>
                      <w:rFonts w:cs="Times New Roman"/>
                      <w:bCs/>
                      <w:szCs w:val="21"/>
                    </w:rPr>
                  </w:pPr>
                  <w:r w:rsidRPr="009B015A">
                    <w:rPr>
                      <w:rFonts w:cs="Times New Roman"/>
                      <w:bCs/>
                      <w:szCs w:val="21"/>
                    </w:rPr>
                    <w:t>540</w:t>
                  </w:r>
                </w:p>
              </w:tc>
              <w:tc>
                <w:tcPr>
                  <w:tcW w:w="627" w:type="pct"/>
                </w:tcPr>
                <w:p w14:paraId="028C531A"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5C5CBC40" w14:textId="77777777" w:rsidR="00B67E52" w:rsidRPr="009B015A" w:rsidRDefault="00DD6090">
                  <w:pPr>
                    <w:spacing w:line="276" w:lineRule="auto"/>
                    <w:jc w:val="center"/>
                    <w:rPr>
                      <w:rFonts w:cs="Times New Roman"/>
                      <w:bCs/>
                      <w:szCs w:val="21"/>
                    </w:rPr>
                  </w:pPr>
                  <w:r w:rsidRPr="009B015A">
                    <w:rPr>
                      <w:rFonts w:cs="Times New Roman"/>
                      <w:bCs/>
                      <w:szCs w:val="21"/>
                    </w:rPr>
                    <w:t>148.5</w:t>
                  </w:r>
                </w:p>
              </w:tc>
              <w:tc>
                <w:tcPr>
                  <w:tcW w:w="477" w:type="pct"/>
                </w:tcPr>
                <w:p w14:paraId="6CAEB8BE" w14:textId="77777777" w:rsidR="00B67E52" w:rsidRPr="009B015A" w:rsidRDefault="00DD6090">
                  <w:pPr>
                    <w:spacing w:line="276" w:lineRule="auto"/>
                    <w:jc w:val="center"/>
                    <w:rPr>
                      <w:rFonts w:cs="Times New Roman"/>
                      <w:bCs/>
                      <w:szCs w:val="21"/>
                    </w:rPr>
                  </w:pPr>
                  <w:r w:rsidRPr="009B015A">
                    <w:rPr>
                      <w:rFonts w:cs="Times New Roman"/>
                      <w:bCs/>
                      <w:szCs w:val="21"/>
                    </w:rPr>
                    <w:t>148.5</w:t>
                  </w:r>
                </w:p>
              </w:tc>
              <w:tc>
                <w:tcPr>
                  <w:tcW w:w="572" w:type="pct"/>
                </w:tcPr>
                <w:p w14:paraId="05F24B89" w14:textId="77777777" w:rsidR="00B67E52" w:rsidRPr="009B015A" w:rsidRDefault="00DD6090">
                  <w:pPr>
                    <w:spacing w:line="276" w:lineRule="auto"/>
                    <w:jc w:val="center"/>
                    <w:rPr>
                      <w:rFonts w:cs="Times New Roman"/>
                      <w:bCs/>
                      <w:szCs w:val="21"/>
                    </w:rPr>
                  </w:pPr>
                  <w:r w:rsidRPr="009B015A">
                    <w:rPr>
                      <w:rFonts w:cs="Times New Roman"/>
                      <w:bCs/>
                      <w:szCs w:val="21"/>
                    </w:rPr>
                    <w:t>27.0</w:t>
                  </w:r>
                </w:p>
              </w:tc>
              <w:tc>
                <w:tcPr>
                  <w:tcW w:w="562" w:type="pct"/>
                </w:tcPr>
                <w:p w14:paraId="3B4879A5"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0B8B1AD0" w14:textId="77777777">
              <w:trPr>
                <w:trHeight w:val="340"/>
              </w:trPr>
              <w:tc>
                <w:tcPr>
                  <w:tcW w:w="268" w:type="pct"/>
                </w:tcPr>
                <w:p w14:paraId="61CABC36" w14:textId="77777777" w:rsidR="00B67E52" w:rsidRPr="009B015A" w:rsidRDefault="00DD6090">
                  <w:pPr>
                    <w:spacing w:line="276" w:lineRule="auto"/>
                    <w:jc w:val="center"/>
                    <w:rPr>
                      <w:rFonts w:cs="Times New Roman"/>
                      <w:bCs/>
                      <w:szCs w:val="21"/>
                    </w:rPr>
                  </w:pPr>
                  <w:r w:rsidRPr="009B015A">
                    <w:rPr>
                      <w:rFonts w:cs="Times New Roman"/>
                      <w:bCs/>
                      <w:szCs w:val="21"/>
                    </w:rPr>
                    <w:t>8</w:t>
                  </w:r>
                </w:p>
              </w:tc>
              <w:tc>
                <w:tcPr>
                  <w:tcW w:w="1026" w:type="pct"/>
                  <w:vAlign w:val="top"/>
                </w:tcPr>
                <w:p w14:paraId="39A35536" w14:textId="77777777" w:rsidR="00B67E52" w:rsidRPr="009B015A" w:rsidRDefault="00DD6090">
                  <w:pPr>
                    <w:spacing w:line="276" w:lineRule="auto"/>
                    <w:jc w:val="center"/>
                    <w:rPr>
                      <w:rFonts w:cs="Times New Roman"/>
                      <w:bCs/>
                      <w:szCs w:val="21"/>
                    </w:rPr>
                  </w:pPr>
                  <w:r w:rsidRPr="009B015A">
                    <w:rPr>
                      <w:rFonts w:cs="Times New Roman"/>
                      <w:bCs/>
                      <w:szCs w:val="21"/>
                    </w:rPr>
                    <w:t>K2+850~K2+970</w:t>
                  </w:r>
                </w:p>
              </w:tc>
              <w:tc>
                <w:tcPr>
                  <w:tcW w:w="434" w:type="pct"/>
                  <w:vMerge/>
                </w:tcPr>
                <w:p w14:paraId="4A08BA2E" w14:textId="77777777" w:rsidR="00B67E52" w:rsidRPr="009B015A" w:rsidRDefault="00B67E52">
                  <w:pPr>
                    <w:spacing w:line="276" w:lineRule="auto"/>
                    <w:jc w:val="center"/>
                    <w:rPr>
                      <w:rFonts w:cs="Times New Roman"/>
                      <w:bCs/>
                      <w:szCs w:val="21"/>
                    </w:rPr>
                  </w:pPr>
                </w:p>
              </w:tc>
              <w:tc>
                <w:tcPr>
                  <w:tcW w:w="461" w:type="pct"/>
                </w:tcPr>
                <w:p w14:paraId="4BDB4E14" w14:textId="77777777" w:rsidR="00B67E52" w:rsidRPr="009B015A" w:rsidRDefault="00DD6090">
                  <w:pPr>
                    <w:spacing w:line="276" w:lineRule="auto"/>
                    <w:jc w:val="center"/>
                    <w:rPr>
                      <w:rFonts w:cs="Times New Roman"/>
                      <w:bCs/>
                      <w:szCs w:val="21"/>
                    </w:rPr>
                  </w:pPr>
                  <w:r w:rsidRPr="009B015A">
                    <w:rPr>
                      <w:rFonts w:cs="Times New Roman"/>
                      <w:bCs/>
                      <w:szCs w:val="21"/>
                    </w:rPr>
                    <w:t>120</w:t>
                  </w:r>
                </w:p>
              </w:tc>
              <w:tc>
                <w:tcPr>
                  <w:tcW w:w="627" w:type="pct"/>
                </w:tcPr>
                <w:p w14:paraId="374F272A"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729E3E30" w14:textId="77777777" w:rsidR="00B67E52" w:rsidRPr="009B015A" w:rsidRDefault="00DD6090">
                  <w:pPr>
                    <w:spacing w:line="276" w:lineRule="auto"/>
                    <w:jc w:val="center"/>
                    <w:rPr>
                      <w:rFonts w:cs="Times New Roman"/>
                      <w:bCs/>
                      <w:szCs w:val="21"/>
                    </w:rPr>
                  </w:pPr>
                  <w:r w:rsidRPr="009B015A">
                    <w:rPr>
                      <w:rFonts w:cs="Times New Roman"/>
                      <w:bCs/>
                      <w:szCs w:val="21"/>
                    </w:rPr>
                    <w:t>33.0</w:t>
                  </w:r>
                </w:p>
              </w:tc>
              <w:tc>
                <w:tcPr>
                  <w:tcW w:w="477" w:type="pct"/>
                </w:tcPr>
                <w:p w14:paraId="3BC49FAA" w14:textId="77777777" w:rsidR="00B67E52" w:rsidRPr="009B015A" w:rsidRDefault="00DD6090">
                  <w:pPr>
                    <w:spacing w:line="276" w:lineRule="auto"/>
                    <w:jc w:val="center"/>
                    <w:rPr>
                      <w:rFonts w:cs="Times New Roman"/>
                      <w:bCs/>
                      <w:szCs w:val="21"/>
                    </w:rPr>
                  </w:pPr>
                  <w:r w:rsidRPr="009B015A">
                    <w:rPr>
                      <w:rFonts w:cs="Times New Roman"/>
                      <w:bCs/>
                      <w:szCs w:val="21"/>
                    </w:rPr>
                    <w:t>33.0</w:t>
                  </w:r>
                </w:p>
              </w:tc>
              <w:tc>
                <w:tcPr>
                  <w:tcW w:w="572" w:type="pct"/>
                </w:tcPr>
                <w:p w14:paraId="012E09B7" w14:textId="77777777" w:rsidR="00B67E52" w:rsidRPr="009B015A" w:rsidRDefault="00DD6090">
                  <w:pPr>
                    <w:spacing w:line="276" w:lineRule="auto"/>
                    <w:jc w:val="center"/>
                    <w:rPr>
                      <w:rFonts w:cs="Times New Roman"/>
                      <w:bCs/>
                      <w:szCs w:val="21"/>
                    </w:rPr>
                  </w:pPr>
                  <w:r w:rsidRPr="009B015A">
                    <w:rPr>
                      <w:rFonts w:cs="Times New Roman"/>
                      <w:bCs/>
                      <w:szCs w:val="21"/>
                    </w:rPr>
                    <w:t>6.0</w:t>
                  </w:r>
                </w:p>
              </w:tc>
              <w:tc>
                <w:tcPr>
                  <w:tcW w:w="562" w:type="pct"/>
                </w:tcPr>
                <w:p w14:paraId="5E37537F"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64CE84D8" w14:textId="77777777">
              <w:trPr>
                <w:trHeight w:val="340"/>
              </w:trPr>
              <w:tc>
                <w:tcPr>
                  <w:tcW w:w="268" w:type="pct"/>
                </w:tcPr>
                <w:p w14:paraId="72905D2D" w14:textId="77777777" w:rsidR="00B67E52" w:rsidRPr="009B015A" w:rsidRDefault="00DD6090">
                  <w:pPr>
                    <w:spacing w:line="276" w:lineRule="auto"/>
                    <w:jc w:val="center"/>
                    <w:rPr>
                      <w:rFonts w:cs="Times New Roman"/>
                      <w:bCs/>
                      <w:szCs w:val="21"/>
                    </w:rPr>
                  </w:pPr>
                  <w:r w:rsidRPr="009B015A">
                    <w:rPr>
                      <w:rFonts w:cs="Times New Roman"/>
                      <w:bCs/>
                      <w:szCs w:val="21"/>
                    </w:rPr>
                    <w:t>9</w:t>
                  </w:r>
                </w:p>
              </w:tc>
              <w:tc>
                <w:tcPr>
                  <w:tcW w:w="1026" w:type="pct"/>
                  <w:vAlign w:val="top"/>
                </w:tcPr>
                <w:p w14:paraId="2753695B" w14:textId="77777777" w:rsidR="00B67E52" w:rsidRPr="009B015A" w:rsidRDefault="00DD6090">
                  <w:pPr>
                    <w:spacing w:line="276" w:lineRule="auto"/>
                    <w:jc w:val="center"/>
                    <w:rPr>
                      <w:rFonts w:cs="Times New Roman"/>
                      <w:bCs/>
                      <w:szCs w:val="21"/>
                    </w:rPr>
                  </w:pPr>
                  <w:r w:rsidRPr="009B015A">
                    <w:rPr>
                      <w:rFonts w:cs="Times New Roman"/>
                      <w:bCs/>
                      <w:szCs w:val="21"/>
                    </w:rPr>
                    <w:t>K3+090~K3+670</w:t>
                  </w:r>
                </w:p>
              </w:tc>
              <w:tc>
                <w:tcPr>
                  <w:tcW w:w="434" w:type="pct"/>
                  <w:vMerge/>
                </w:tcPr>
                <w:p w14:paraId="45FD9203" w14:textId="77777777" w:rsidR="00B67E52" w:rsidRPr="009B015A" w:rsidRDefault="00B67E52">
                  <w:pPr>
                    <w:spacing w:line="276" w:lineRule="auto"/>
                    <w:jc w:val="center"/>
                    <w:rPr>
                      <w:rFonts w:cs="Times New Roman"/>
                      <w:bCs/>
                      <w:szCs w:val="21"/>
                    </w:rPr>
                  </w:pPr>
                </w:p>
              </w:tc>
              <w:tc>
                <w:tcPr>
                  <w:tcW w:w="461" w:type="pct"/>
                </w:tcPr>
                <w:p w14:paraId="2BD761A5" w14:textId="77777777" w:rsidR="00B67E52" w:rsidRPr="009B015A" w:rsidRDefault="00DD6090">
                  <w:pPr>
                    <w:spacing w:line="276" w:lineRule="auto"/>
                    <w:jc w:val="center"/>
                    <w:rPr>
                      <w:rFonts w:cs="Times New Roman"/>
                      <w:bCs/>
                      <w:szCs w:val="21"/>
                    </w:rPr>
                  </w:pPr>
                  <w:r w:rsidRPr="009B015A">
                    <w:rPr>
                      <w:rFonts w:cs="Times New Roman"/>
                      <w:bCs/>
                      <w:szCs w:val="21"/>
                    </w:rPr>
                    <w:t>580</w:t>
                  </w:r>
                </w:p>
              </w:tc>
              <w:tc>
                <w:tcPr>
                  <w:tcW w:w="627" w:type="pct"/>
                </w:tcPr>
                <w:p w14:paraId="00C9C7A5"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57FCAA1B"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477" w:type="pct"/>
                </w:tcPr>
                <w:p w14:paraId="1316AB40" w14:textId="77777777" w:rsidR="00B67E52" w:rsidRPr="009B015A" w:rsidRDefault="00DD6090">
                  <w:pPr>
                    <w:spacing w:line="276" w:lineRule="auto"/>
                    <w:jc w:val="center"/>
                    <w:rPr>
                      <w:rFonts w:cs="Times New Roman"/>
                      <w:bCs/>
                      <w:szCs w:val="21"/>
                    </w:rPr>
                  </w:pPr>
                  <w:r w:rsidRPr="009B015A">
                    <w:rPr>
                      <w:rFonts w:cs="Times New Roman"/>
                      <w:bCs/>
                      <w:szCs w:val="21"/>
                    </w:rPr>
                    <w:t>159.5</w:t>
                  </w:r>
                </w:p>
              </w:tc>
              <w:tc>
                <w:tcPr>
                  <w:tcW w:w="572" w:type="pct"/>
                </w:tcPr>
                <w:p w14:paraId="67B4623B" w14:textId="77777777" w:rsidR="00B67E52" w:rsidRPr="009B015A" w:rsidRDefault="00DD6090">
                  <w:pPr>
                    <w:spacing w:line="276" w:lineRule="auto"/>
                    <w:jc w:val="center"/>
                    <w:rPr>
                      <w:rFonts w:cs="Times New Roman"/>
                      <w:bCs/>
                      <w:szCs w:val="21"/>
                    </w:rPr>
                  </w:pPr>
                  <w:r w:rsidRPr="009B015A">
                    <w:rPr>
                      <w:rFonts w:cs="Times New Roman"/>
                      <w:bCs/>
                      <w:szCs w:val="21"/>
                    </w:rPr>
                    <w:t>29.0</w:t>
                  </w:r>
                </w:p>
              </w:tc>
              <w:tc>
                <w:tcPr>
                  <w:tcW w:w="562" w:type="pct"/>
                </w:tcPr>
                <w:p w14:paraId="0E29632E"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7A189AAC" w14:textId="77777777">
              <w:trPr>
                <w:trHeight w:val="340"/>
              </w:trPr>
              <w:tc>
                <w:tcPr>
                  <w:tcW w:w="268" w:type="pct"/>
                </w:tcPr>
                <w:p w14:paraId="61CB47F4" w14:textId="77777777" w:rsidR="00B67E52" w:rsidRPr="009B015A" w:rsidRDefault="00DD6090">
                  <w:pPr>
                    <w:spacing w:line="276" w:lineRule="auto"/>
                    <w:jc w:val="center"/>
                    <w:rPr>
                      <w:rFonts w:cs="Times New Roman"/>
                      <w:bCs/>
                      <w:szCs w:val="21"/>
                    </w:rPr>
                  </w:pPr>
                  <w:r w:rsidRPr="009B015A">
                    <w:rPr>
                      <w:rFonts w:cs="Times New Roman"/>
                      <w:bCs/>
                      <w:szCs w:val="21"/>
                    </w:rPr>
                    <w:t>10</w:t>
                  </w:r>
                </w:p>
              </w:tc>
              <w:tc>
                <w:tcPr>
                  <w:tcW w:w="1026" w:type="pct"/>
                  <w:vAlign w:val="top"/>
                </w:tcPr>
                <w:p w14:paraId="4E9454A6" w14:textId="77777777" w:rsidR="00B67E52" w:rsidRPr="009B015A" w:rsidRDefault="00DD6090">
                  <w:pPr>
                    <w:spacing w:line="276" w:lineRule="auto"/>
                    <w:jc w:val="center"/>
                    <w:rPr>
                      <w:rFonts w:cs="Times New Roman"/>
                      <w:bCs/>
                      <w:szCs w:val="21"/>
                    </w:rPr>
                  </w:pPr>
                  <w:r w:rsidRPr="009B015A">
                    <w:rPr>
                      <w:rFonts w:cs="Times New Roman"/>
                      <w:bCs/>
                      <w:szCs w:val="21"/>
                    </w:rPr>
                    <w:t>K3+680~K3+800</w:t>
                  </w:r>
                </w:p>
              </w:tc>
              <w:tc>
                <w:tcPr>
                  <w:tcW w:w="434" w:type="pct"/>
                  <w:vMerge/>
                </w:tcPr>
                <w:p w14:paraId="2B804B8F" w14:textId="77777777" w:rsidR="00B67E52" w:rsidRPr="009B015A" w:rsidRDefault="00B67E52">
                  <w:pPr>
                    <w:spacing w:line="276" w:lineRule="auto"/>
                    <w:jc w:val="center"/>
                    <w:rPr>
                      <w:rFonts w:cs="Times New Roman"/>
                      <w:bCs/>
                      <w:szCs w:val="21"/>
                    </w:rPr>
                  </w:pPr>
                </w:p>
              </w:tc>
              <w:tc>
                <w:tcPr>
                  <w:tcW w:w="461" w:type="pct"/>
                </w:tcPr>
                <w:p w14:paraId="73DF6BF6" w14:textId="77777777" w:rsidR="00B67E52" w:rsidRPr="009B015A" w:rsidRDefault="00DD6090">
                  <w:pPr>
                    <w:spacing w:line="276" w:lineRule="auto"/>
                    <w:jc w:val="center"/>
                    <w:rPr>
                      <w:rFonts w:cs="Times New Roman"/>
                      <w:bCs/>
                      <w:szCs w:val="21"/>
                    </w:rPr>
                  </w:pPr>
                  <w:r w:rsidRPr="009B015A">
                    <w:rPr>
                      <w:rFonts w:cs="Times New Roman"/>
                      <w:bCs/>
                      <w:szCs w:val="21"/>
                    </w:rPr>
                    <w:t>120</w:t>
                  </w:r>
                </w:p>
              </w:tc>
              <w:tc>
                <w:tcPr>
                  <w:tcW w:w="627" w:type="pct"/>
                </w:tcPr>
                <w:p w14:paraId="5D3DB35A"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23166E9F" w14:textId="77777777" w:rsidR="00B67E52" w:rsidRPr="009B015A" w:rsidRDefault="00DD6090">
                  <w:pPr>
                    <w:spacing w:line="276" w:lineRule="auto"/>
                    <w:jc w:val="center"/>
                    <w:rPr>
                      <w:rFonts w:cs="Times New Roman"/>
                      <w:bCs/>
                      <w:szCs w:val="21"/>
                    </w:rPr>
                  </w:pPr>
                  <w:r w:rsidRPr="009B015A">
                    <w:rPr>
                      <w:rFonts w:cs="Times New Roman"/>
                      <w:bCs/>
                      <w:szCs w:val="21"/>
                    </w:rPr>
                    <w:t>33.0</w:t>
                  </w:r>
                </w:p>
              </w:tc>
              <w:tc>
                <w:tcPr>
                  <w:tcW w:w="477" w:type="pct"/>
                </w:tcPr>
                <w:p w14:paraId="2E9E84F5" w14:textId="77777777" w:rsidR="00B67E52" w:rsidRPr="009B015A" w:rsidRDefault="00DD6090">
                  <w:pPr>
                    <w:spacing w:line="276" w:lineRule="auto"/>
                    <w:jc w:val="center"/>
                    <w:rPr>
                      <w:rFonts w:cs="Times New Roman"/>
                      <w:bCs/>
                      <w:szCs w:val="21"/>
                    </w:rPr>
                  </w:pPr>
                  <w:r w:rsidRPr="009B015A">
                    <w:rPr>
                      <w:rFonts w:cs="Times New Roman"/>
                      <w:bCs/>
                      <w:szCs w:val="21"/>
                    </w:rPr>
                    <w:t>33.0</w:t>
                  </w:r>
                </w:p>
              </w:tc>
              <w:tc>
                <w:tcPr>
                  <w:tcW w:w="572" w:type="pct"/>
                </w:tcPr>
                <w:p w14:paraId="125F7184" w14:textId="77777777" w:rsidR="00B67E52" w:rsidRPr="009B015A" w:rsidRDefault="00DD6090">
                  <w:pPr>
                    <w:spacing w:line="276" w:lineRule="auto"/>
                    <w:jc w:val="center"/>
                    <w:rPr>
                      <w:rFonts w:cs="Times New Roman"/>
                      <w:bCs/>
                      <w:szCs w:val="21"/>
                    </w:rPr>
                  </w:pPr>
                  <w:r w:rsidRPr="009B015A">
                    <w:rPr>
                      <w:rFonts w:cs="Times New Roman"/>
                      <w:bCs/>
                      <w:szCs w:val="21"/>
                    </w:rPr>
                    <w:t>6.0</w:t>
                  </w:r>
                </w:p>
              </w:tc>
              <w:tc>
                <w:tcPr>
                  <w:tcW w:w="562" w:type="pct"/>
                </w:tcPr>
                <w:p w14:paraId="72928581"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0D384406" w14:textId="77777777">
              <w:trPr>
                <w:trHeight w:val="340"/>
              </w:trPr>
              <w:tc>
                <w:tcPr>
                  <w:tcW w:w="268" w:type="pct"/>
                </w:tcPr>
                <w:p w14:paraId="1CF2BF95" w14:textId="77777777" w:rsidR="00B67E52" w:rsidRPr="009B015A" w:rsidRDefault="00DD6090">
                  <w:pPr>
                    <w:spacing w:line="276" w:lineRule="auto"/>
                    <w:jc w:val="center"/>
                    <w:rPr>
                      <w:rFonts w:cs="Times New Roman"/>
                      <w:bCs/>
                      <w:szCs w:val="21"/>
                    </w:rPr>
                  </w:pPr>
                  <w:r w:rsidRPr="009B015A">
                    <w:rPr>
                      <w:rFonts w:cs="Times New Roman"/>
                      <w:bCs/>
                      <w:szCs w:val="21"/>
                    </w:rPr>
                    <w:t>11</w:t>
                  </w:r>
                </w:p>
              </w:tc>
              <w:tc>
                <w:tcPr>
                  <w:tcW w:w="1026" w:type="pct"/>
                  <w:vAlign w:val="top"/>
                </w:tcPr>
                <w:p w14:paraId="27AC7DCA" w14:textId="77777777" w:rsidR="00B67E52" w:rsidRPr="009B015A" w:rsidRDefault="00DD6090">
                  <w:pPr>
                    <w:spacing w:line="276" w:lineRule="auto"/>
                    <w:jc w:val="center"/>
                    <w:rPr>
                      <w:rFonts w:cs="Times New Roman"/>
                      <w:bCs/>
                      <w:szCs w:val="21"/>
                    </w:rPr>
                  </w:pPr>
                  <w:r w:rsidRPr="009B015A">
                    <w:rPr>
                      <w:rFonts w:cs="Times New Roman"/>
                      <w:bCs/>
                      <w:szCs w:val="21"/>
                    </w:rPr>
                    <w:t>K3+860~K3+910</w:t>
                  </w:r>
                </w:p>
              </w:tc>
              <w:tc>
                <w:tcPr>
                  <w:tcW w:w="434" w:type="pct"/>
                  <w:vMerge/>
                </w:tcPr>
                <w:p w14:paraId="1F626CE0" w14:textId="77777777" w:rsidR="00B67E52" w:rsidRPr="009B015A" w:rsidRDefault="00B67E52">
                  <w:pPr>
                    <w:spacing w:line="276" w:lineRule="auto"/>
                    <w:jc w:val="center"/>
                    <w:rPr>
                      <w:rFonts w:cs="Times New Roman"/>
                      <w:bCs/>
                      <w:szCs w:val="21"/>
                    </w:rPr>
                  </w:pPr>
                </w:p>
              </w:tc>
              <w:tc>
                <w:tcPr>
                  <w:tcW w:w="461" w:type="pct"/>
                </w:tcPr>
                <w:p w14:paraId="1DF79396" w14:textId="77777777" w:rsidR="00B67E52" w:rsidRPr="009B015A" w:rsidRDefault="00DD6090">
                  <w:pPr>
                    <w:spacing w:line="276" w:lineRule="auto"/>
                    <w:jc w:val="center"/>
                    <w:rPr>
                      <w:rFonts w:cs="Times New Roman"/>
                      <w:bCs/>
                      <w:szCs w:val="21"/>
                    </w:rPr>
                  </w:pPr>
                  <w:r w:rsidRPr="009B015A">
                    <w:rPr>
                      <w:rFonts w:cs="Times New Roman"/>
                      <w:bCs/>
                      <w:szCs w:val="21"/>
                    </w:rPr>
                    <w:t>50</w:t>
                  </w:r>
                </w:p>
              </w:tc>
              <w:tc>
                <w:tcPr>
                  <w:tcW w:w="627" w:type="pct"/>
                </w:tcPr>
                <w:p w14:paraId="3DE59C89"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2CB312B5" w14:textId="77777777" w:rsidR="00B67E52" w:rsidRPr="009B015A" w:rsidRDefault="00DD6090">
                  <w:pPr>
                    <w:spacing w:line="276" w:lineRule="auto"/>
                    <w:jc w:val="center"/>
                    <w:rPr>
                      <w:rFonts w:cs="Times New Roman"/>
                      <w:bCs/>
                      <w:szCs w:val="21"/>
                    </w:rPr>
                  </w:pPr>
                  <w:r w:rsidRPr="009B015A">
                    <w:rPr>
                      <w:rFonts w:cs="Times New Roman"/>
                      <w:bCs/>
                      <w:szCs w:val="21"/>
                    </w:rPr>
                    <w:t>13.8</w:t>
                  </w:r>
                </w:p>
              </w:tc>
              <w:tc>
                <w:tcPr>
                  <w:tcW w:w="477" w:type="pct"/>
                </w:tcPr>
                <w:p w14:paraId="6CE1628C" w14:textId="77777777" w:rsidR="00B67E52" w:rsidRPr="009B015A" w:rsidRDefault="00DD6090">
                  <w:pPr>
                    <w:spacing w:line="276" w:lineRule="auto"/>
                    <w:jc w:val="center"/>
                    <w:rPr>
                      <w:rFonts w:cs="Times New Roman"/>
                      <w:bCs/>
                      <w:szCs w:val="21"/>
                    </w:rPr>
                  </w:pPr>
                  <w:r w:rsidRPr="009B015A">
                    <w:rPr>
                      <w:rFonts w:cs="Times New Roman"/>
                      <w:bCs/>
                      <w:szCs w:val="21"/>
                    </w:rPr>
                    <w:t>13.8</w:t>
                  </w:r>
                </w:p>
              </w:tc>
              <w:tc>
                <w:tcPr>
                  <w:tcW w:w="572" w:type="pct"/>
                </w:tcPr>
                <w:p w14:paraId="1D8E88ED" w14:textId="77777777" w:rsidR="00B67E52" w:rsidRPr="009B015A" w:rsidRDefault="00DD6090">
                  <w:pPr>
                    <w:spacing w:line="276" w:lineRule="auto"/>
                    <w:jc w:val="center"/>
                    <w:rPr>
                      <w:rFonts w:cs="Times New Roman"/>
                      <w:bCs/>
                      <w:szCs w:val="21"/>
                    </w:rPr>
                  </w:pPr>
                  <w:r w:rsidRPr="009B015A">
                    <w:rPr>
                      <w:rFonts w:cs="Times New Roman"/>
                      <w:bCs/>
                      <w:szCs w:val="21"/>
                    </w:rPr>
                    <w:t>2.5</w:t>
                  </w:r>
                </w:p>
              </w:tc>
              <w:tc>
                <w:tcPr>
                  <w:tcW w:w="562" w:type="pct"/>
                </w:tcPr>
                <w:p w14:paraId="0027AD84"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31C00D39" w14:textId="77777777">
              <w:trPr>
                <w:trHeight w:val="340"/>
              </w:trPr>
              <w:tc>
                <w:tcPr>
                  <w:tcW w:w="268" w:type="pct"/>
                </w:tcPr>
                <w:p w14:paraId="42964DF5" w14:textId="77777777" w:rsidR="00B67E52" w:rsidRPr="009B015A" w:rsidRDefault="00DD6090">
                  <w:pPr>
                    <w:spacing w:line="276" w:lineRule="auto"/>
                    <w:jc w:val="center"/>
                    <w:rPr>
                      <w:rFonts w:cs="Times New Roman"/>
                      <w:bCs/>
                      <w:szCs w:val="21"/>
                    </w:rPr>
                  </w:pPr>
                  <w:r w:rsidRPr="009B015A">
                    <w:rPr>
                      <w:rFonts w:cs="Times New Roman"/>
                      <w:bCs/>
                      <w:szCs w:val="21"/>
                    </w:rPr>
                    <w:t>12</w:t>
                  </w:r>
                </w:p>
              </w:tc>
              <w:tc>
                <w:tcPr>
                  <w:tcW w:w="1026" w:type="pct"/>
                  <w:vAlign w:val="top"/>
                </w:tcPr>
                <w:p w14:paraId="1B398591" w14:textId="77777777" w:rsidR="00B67E52" w:rsidRPr="009B015A" w:rsidRDefault="00DD6090">
                  <w:pPr>
                    <w:spacing w:line="276" w:lineRule="auto"/>
                    <w:jc w:val="center"/>
                    <w:rPr>
                      <w:rFonts w:cs="Times New Roman"/>
                      <w:bCs/>
                      <w:szCs w:val="21"/>
                    </w:rPr>
                  </w:pPr>
                  <w:r w:rsidRPr="009B015A">
                    <w:rPr>
                      <w:rFonts w:cs="Times New Roman"/>
                      <w:bCs/>
                      <w:szCs w:val="21"/>
                    </w:rPr>
                    <w:t>K4+110~K4+170</w:t>
                  </w:r>
                </w:p>
              </w:tc>
              <w:tc>
                <w:tcPr>
                  <w:tcW w:w="434" w:type="pct"/>
                  <w:vMerge/>
                </w:tcPr>
                <w:p w14:paraId="08C5C081" w14:textId="77777777" w:rsidR="00B67E52" w:rsidRPr="009B015A" w:rsidRDefault="00B67E52">
                  <w:pPr>
                    <w:spacing w:line="276" w:lineRule="auto"/>
                    <w:jc w:val="center"/>
                    <w:rPr>
                      <w:rFonts w:cs="Times New Roman"/>
                      <w:bCs/>
                      <w:szCs w:val="21"/>
                    </w:rPr>
                  </w:pPr>
                </w:p>
              </w:tc>
              <w:tc>
                <w:tcPr>
                  <w:tcW w:w="461" w:type="pct"/>
                </w:tcPr>
                <w:p w14:paraId="2576CA84" w14:textId="77777777" w:rsidR="00B67E52" w:rsidRPr="009B015A" w:rsidRDefault="00DD6090">
                  <w:pPr>
                    <w:spacing w:line="276" w:lineRule="auto"/>
                    <w:jc w:val="center"/>
                    <w:rPr>
                      <w:rFonts w:cs="Times New Roman"/>
                      <w:bCs/>
                      <w:szCs w:val="21"/>
                    </w:rPr>
                  </w:pPr>
                  <w:r w:rsidRPr="009B015A">
                    <w:rPr>
                      <w:rFonts w:cs="Times New Roman"/>
                      <w:bCs/>
                      <w:szCs w:val="21"/>
                    </w:rPr>
                    <w:t>60</w:t>
                  </w:r>
                </w:p>
              </w:tc>
              <w:tc>
                <w:tcPr>
                  <w:tcW w:w="627" w:type="pct"/>
                </w:tcPr>
                <w:p w14:paraId="5943DF87"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1BE31304" w14:textId="77777777" w:rsidR="00B67E52" w:rsidRPr="009B015A" w:rsidRDefault="00DD6090">
                  <w:pPr>
                    <w:spacing w:line="276" w:lineRule="auto"/>
                    <w:jc w:val="center"/>
                    <w:rPr>
                      <w:rFonts w:cs="Times New Roman"/>
                      <w:bCs/>
                      <w:szCs w:val="21"/>
                    </w:rPr>
                  </w:pPr>
                  <w:r w:rsidRPr="009B015A">
                    <w:rPr>
                      <w:rFonts w:cs="Times New Roman"/>
                      <w:bCs/>
                      <w:szCs w:val="21"/>
                    </w:rPr>
                    <w:t>16.5</w:t>
                  </w:r>
                </w:p>
              </w:tc>
              <w:tc>
                <w:tcPr>
                  <w:tcW w:w="477" w:type="pct"/>
                </w:tcPr>
                <w:p w14:paraId="715D332D" w14:textId="77777777" w:rsidR="00B67E52" w:rsidRPr="009B015A" w:rsidRDefault="00DD6090">
                  <w:pPr>
                    <w:spacing w:line="276" w:lineRule="auto"/>
                    <w:jc w:val="center"/>
                    <w:rPr>
                      <w:rFonts w:cs="Times New Roman"/>
                      <w:bCs/>
                      <w:szCs w:val="21"/>
                    </w:rPr>
                  </w:pPr>
                  <w:r w:rsidRPr="009B015A">
                    <w:rPr>
                      <w:rFonts w:cs="Times New Roman"/>
                      <w:bCs/>
                      <w:szCs w:val="21"/>
                    </w:rPr>
                    <w:t>16.5</w:t>
                  </w:r>
                </w:p>
              </w:tc>
              <w:tc>
                <w:tcPr>
                  <w:tcW w:w="572" w:type="pct"/>
                </w:tcPr>
                <w:p w14:paraId="1F81446E" w14:textId="77777777" w:rsidR="00B67E52" w:rsidRPr="009B015A" w:rsidRDefault="00DD6090">
                  <w:pPr>
                    <w:spacing w:line="276" w:lineRule="auto"/>
                    <w:jc w:val="center"/>
                    <w:rPr>
                      <w:rFonts w:cs="Times New Roman"/>
                      <w:bCs/>
                      <w:szCs w:val="21"/>
                    </w:rPr>
                  </w:pPr>
                  <w:r w:rsidRPr="009B015A">
                    <w:rPr>
                      <w:rFonts w:cs="Times New Roman"/>
                      <w:bCs/>
                      <w:szCs w:val="21"/>
                    </w:rPr>
                    <w:t>3.0</w:t>
                  </w:r>
                </w:p>
              </w:tc>
              <w:tc>
                <w:tcPr>
                  <w:tcW w:w="562" w:type="pct"/>
                </w:tcPr>
                <w:p w14:paraId="3D2AE5D6"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36EA2CB1" w14:textId="77777777">
              <w:trPr>
                <w:trHeight w:val="340"/>
              </w:trPr>
              <w:tc>
                <w:tcPr>
                  <w:tcW w:w="268" w:type="pct"/>
                </w:tcPr>
                <w:p w14:paraId="2FC80C50" w14:textId="77777777" w:rsidR="00B67E52" w:rsidRPr="009B015A" w:rsidRDefault="00DD6090">
                  <w:pPr>
                    <w:spacing w:line="276" w:lineRule="auto"/>
                    <w:jc w:val="center"/>
                    <w:rPr>
                      <w:rFonts w:cs="Times New Roman"/>
                      <w:bCs/>
                      <w:szCs w:val="21"/>
                    </w:rPr>
                  </w:pPr>
                  <w:r w:rsidRPr="009B015A">
                    <w:rPr>
                      <w:rFonts w:cs="Times New Roman"/>
                      <w:bCs/>
                      <w:szCs w:val="21"/>
                    </w:rPr>
                    <w:t>13</w:t>
                  </w:r>
                </w:p>
              </w:tc>
              <w:tc>
                <w:tcPr>
                  <w:tcW w:w="1026" w:type="pct"/>
                  <w:vAlign w:val="top"/>
                </w:tcPr>
                <w:p w14:paraId="288D3347" w14:textId="77777777" w:rsidR="00B67E52" w:rsidRPr="009B015A" w:rsidRDefault="00DD6090">
                  <w:pPr>
                    <w:spacing w:line="276" w:lineRule="auto"/>
                    <w:jc w:val="center"/>
                    <w:rPr>
                      <w:rFonts w:cs="Times New Roman"/>
                      <w:bCs/>
                      <w:szCs w:val="21"/>
                    </w:rPr>
                  </w:pPr>
                  <w:r w:rsidRPr="009B015A">
                    <w:rPr>
                      <w:rFonts w:cs="Times New Roman"/>
                      <w:bCs/>
                      <w:szCs w:val="21"/>
                    </w:rPr>
                    <w:t>K4+200~K4+270</w:t>
                  </w:r>
                </w:p>
              </w:tc>
              <w:tc>
                <w:tcPr>
                  <w:tcW w:w="434" w:type="pct"/>
                  <w:vMerge/>
                </w:tcPr>
                <w:p w14:paraId="4BF4F8F1" w14:textId="77777777" w:rsidR="00B67E52" w:rsidRPr="009B015A" w:rsidRDefault="00B67E52">
                  <w:pPr>
                    <w:spacing w:line="276" w:lineRule="auto"/>
                    <w:jc w:val="center"/>
                    <w:rPr>
                      <w:rFonts w:cs="Times New Roman"/>
                      <w:bCs/>
                      <w:szCs w:val="21"/>
                    </w:rPr>
                  </w:pPr>
                </w:p>
              </w:tc>
              <w:tc>
                <w:tcPr>
                  <w:tcW w:w="461" w:type="pct"/>
                </w:tcPr>
                <w:p w14:paraId="0FFF20B4" w14:textId="77777777" w:rsidR="00B67E52" w:rsidRPr="009B015A" w:rsidRDefault="00DD6090">
                  <w:pPr>
                    <w:spacing w:line="276" w:lineRule="auto"/>
                    <w:jc w:val="center"/>
                    <w:rPr>
                      <w:rFonts w:cs="Times New Roman"/>
                      <w:bCs/>
                      <w:szCs w:val="21"/>
                    </w:rPr>
                  </w:pPr>
                  <w:r w:rsidRPr="009B015A">
                    <w:rPr>
                      <w:rFonts w:cs="Times New Roman"/>
                      <w:bCs/>
                      <w:szCs w:val="21"/>
                    </w:rPr>
                    <w:t>70</w:t>
                  </w:r>
                </w:p>
              </w:tc>
              <w:tc>
                <w:tcPr>
                  <w:tcW w:w="627" w:type="pct"/>
                </w:tcPr>
                <w:p w14:paraId="49964320"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249A0322" w14:textId="77777777" w:rsidR="00B67E52" w:rsidRPr="009B015A" w:rsidRDefault="00DD6090">
                  <w:pPr>
                    <w:spacing w:line="276" w:lineRule="auto"/>
                    <w:jc w:val="center"/>
                    <w:rPr>
                      <w:rFonts w:cs="Times New Roman"/>
                      <w:bCs/>
                      <w:szCs w:val="21"/>
                    </w:rPr>
                  </w:pPr>
                  <w:r w:rsidRPr="009B015A">
                    <w:rPr>
                      <w:rFonts w:cs="Times New Roman"/>
                      <w:bCs/>
                      <w:szCs w:val="21"/>
                    </w:rPr>
                    <w:t>19.3</w:t>
                  </w:r>
                </w:p>
              </w:tc>
              <w:tc>
                <w:tcPr>
                  <w:tcW w:w="477" w:type="pct"/>
                </w:tcPr>
                <w:p w14:paraId="43770764" w14:textId="77777777" w:rsidR="00B67E52" w:rsidRPr="009B015A" w:rsidRDefault="00DD6090">
                  <w:pPr>
                    <w:spacing w:line="276" w:lineRule="auto"/>
                    <w:jc w:val="center"/>
                    <w:rPr>
                      <w:rFonts w:cs="Times New Roman"/>
                      <w:bCs/>
                      <w:szCs w:val="21"/>
                    </w:rPr>
                  </w:pPr>
                  <w:r w:rsidRPr="009B015A">
                    <w:rPr>
                      <w:rFonts w:cs="Times New Roman"/>
                      <w:bCs/>
                      <w:szCs w:val="21"/>
                    </w:rPr>
                    <w:t>19.3</w:t>
                  </w:r>
                </w:p>
              </w:tc>
              <w:tc>
                <w:tcPr>
                  <w:tcW w:w="572" w:type="pct"/>
                </w:tcPr>
                <w:p w14:paraId="48637194"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562" w:type="pct"/>
                </w:tcPr>
                <w:p w14:paraId="2A0903F9"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3BAA9A52" w14:textId="77777777">
              <w:trPr>
                <w:trHeight w:val="340"/>
              </w:trPr>
              <w:tc>
                <w:tcPr>
                  <w:tcW w:w="268" w:type="pct"/>
                </w:tcPr>
                <w:p w14:paraId="50C155D8" w14:textId="77777777" w:rsidR="00B67E52" w:rsidRPr="009B015A" w:rsidRDefault="00DD6090">
                  <w:pPr>
                    <w:spacing w:line="276" w:lineRule="auto"/>
                    <w:jc w:val="center"/>
                    <w:rPr>
                      <w:rFonts w:cs="Times New Roman"/>
                      <w:bCs/>
                      <w:szCs w:val="21"/>
                    </w:rPr>
                  </w:pPr>
                  <w:r w:rsidRPr="009B015A">
                    <w:rPr>
                      <w:rFonts w:cs="Times New Roman"/>
                      <w:bCs/>
                      <w:szCs w:val="21"/>
                    </w:rPr>
                    <w:t>14</w:t>
                  </w:r>
                </w:p>
              </w:tc>
              <w:tc>
                <w:tcPr>
                  <w:tcW w:w="1026" w:type="pct"/>
                  <w:vAlign w:val="top"/>
                </w:tcPr>
                <w:p w14:paraId="24072D9E" w14:textId="77777777" w:rsidR="00B67E52" w:rsidRPr="009B015A" w:rsidRDefault="00DD6090">
                  <w:pPr>
                    <w:spacing w:line="276" w:lineRule="auto"/>
                    <w:jc w:val="center"/>
                    <w:rPr>
                      <w:rFonts w:cs="Times New Roman"/>
                      <w:bCs/>
                      <w:szCs w:val="21"/>
                    </w:rPr>
                  </w:pPr>
                  <w:r w:rsidRPr="009B015A">
                    <w:rPr>
                      <w:rFonts w:cs="Times New Roman"/>
                      <w:bCs/>
                      <w:szCs w:val="21"/>
                    </w:rPr>
                    <w:t>K4+340~K4+510</w:t>
                  </w:r>
                </w:p>
              </w:tc>
              <w:tc>
                <w:tcPr>
                  <w:tcW w:w="434" w:type="pct"/>
                  <w:vMerge/>
                </w:tcPr>
                <w:p w14:paraId="426DBA53" w14:textId="77777777" w:rsidR="00B67E52" w:rsidRPr="009B015A" w:rsidRDefault="00B67E52">
                  <w:pPr>
                    <w:spacing w:line="276" w:lineRule="auto"/>
                    <w:jc w:val="center"/>
                    <w:rPr>
                      <w:rFonts w:cs="Times New Roman"/>
                      <w:bCs/>
                      <w:szCs w:val="21"/>
                    </w:rPr>
                  </w:pPr>
                </w:p>
              </w:tc>
              <w:tc>
                <w:tcPr>
                  <w:tcW w:w="461" w:type="pct"/>
                </w:tcPr>
                <w:p w14:paraId="0691D746" w14:textId="77777777" w:rsidR="00B67E52" w:rsidRPr="009B015A" w:rsidRDefault="00DD6090">
                  <w:pPr>
                    <w:spacing w:line="276" w:lineRule="auto"/>
                    <w:jc w:val="center"/>
                    <w:rPr>
                      <w:rFonts w:cs="Times New Roman"/>
                      <w:bCs/>
                      <w:szCs w:val="21"/>
                    </w:rPr>
                  </w:pPr>
                  <w:r w:rsidRPr="009B015A">
                    <w:rPr>
                      <w:rFonts w:cs="Times New Roman"/>
                      <w:bCs/>
                      <w:szCs w:val="21"/>
                    </w:rPr>
                    <w:t>160</w:t>
                  </w:r>
                </w:p>
              </w:tc>
              <w:tc>
                <w:tcPr>
                  <w:tcW w:w="627" w:type="pct"/>
                </w:tcPr>
                <w:p w14:paraId="23FC5918"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22F2BE32" w14:textId="77777777" w:rsidR="00B67E52" w:rsidRPr="009B015A" w:rsidRDefault="00DD6090">
                  <w:pPr>
                    <w:spacing w:line="276" w:lineRule="auto"/>
                    <w:jc w:val="center"/>
                    <w:rPr>
                      <w:rFonts w:cs="Times New Roman"/>
                      <w:bCs/>
                      <w:szCs w:val="21"/>
                    </w:rPr>
                  </w:pPr>
                  <w:r w:rsidRPr="009B015A">
                    <w:rPr>
                      <w:rFonts w:cs="Times New Roman"/>
                      <w:bCs/>
                      <w:szCs w:val="21"/>
                    </w:rPr>
                    <w:t>44.0</w:t>
                  </w:r>
                </w:p>
              </w:tc>
              <w:tc>
                <w:tcPr>
                  <w:tcW w:w="477" w:type="pct"/>
                </w:tcPr>
                <w:p w14:paraId="55773AC9" w14:textId="77777777" w:rsidR="00B67E52" w:rsidRPr="009B015A" w:rsidRDefault="00DD6090">
                  <w:pPr>
                    <w:spacing w:line="276" w:lineRule="auto"/>
                    <w:jc w:val="center"/>
                    <w:rPr>
                      <w:rFonts w:cs="Times New Roman"/>
                      <w:bCs/>
                      <w:szCs w:val="21"/>
                    </w:rPr>
                  </w:pPr>
                  <w:r w:rsidRPr="009B015A">
                    <w:rPr>
                      <w:rFonts w:cs="Times New Roman"/>
                      <w:bCs/>
                      <w:szCs w:val="21"/>
                    </w:rPr>
                    <w:t>44.0</w:t>
                  </w:r>
                </w:p>
              </w:tc>
              <w:tc>
                <w:tcPr>
                  <w:tcW w:w="572" w:type="pct"/>
                </w:tcPr>
                <w:p w14:paraId="5A171AD1" w14:textId="77777777" w:rsidR="00B67E52" w:rsidRPr="009B015A" w:rsidRDefault="00DD6090">
                  <w:pPr>
                    <w:spacing w:line="276" w:lineRule="auto"/>
                    <w:jc w:val="center"/>
                    <w:rPr>
                      <w:rFonts w:cs="Times New Roman"/>
                      <w:bCs/>
                      <w:szCs w:val="21"/>
                    </w:rPr>
                  </w:pPr>
                  <w:r w:rsidRPr="009B015A">
                    <w:rPr>
                      <w:rFonts w:cs="Times New Roman"/>
                      <w:bCs/>
                      <w:szCs w:val="21"/>
                    </w:rPr>
                    <w:t>8.0</w:t>
                  </w:r>
                </w:p>
              </w:tc>
              <w:tc>
                <w:tcPr>
                  <w:tcW w:w="562" w:type="pct"/>
                </w:tcPr>
                <w:p w14:paraId="436CB00C"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517D6E17" w14:textId="77777777">
              <w:trPr>
                <w:trHeight w:val="340"/>
              </w:trPr>
              <w:tc>
                <w:tcPr>
                  <w:tcW w:w="268" w:type="pct"/>
                </w:tcPr>
                <w:p w14:paraId="1AEF0D17" w14:textId="77777777" w:rsidR="00B67E52" w:rsidRPr="009B015A" w:rsidRDefault="00DD6090">
                  <w:pPr>
                    <w:spacing w:line="276" w:lineRule="auto"/>
                    <w:jc w:val="center"/>
                    <w:rPr>
                      <w:rFonts w:cs="Times New Roman"/>
                      <w:bCs/>
                      <w:szCs w:val="21"/>
                    </w:rPr>
                  </w:pPr>
                  <w:r w:rsidRPr="009B015A">
                    <w:rPr>
                      <w:rFonts w:cs="Times New Roman"/>
                      <w:bCs/>
                      <w:szCs w:val="21"/>
                    </w:rPr>
                    <w:t>15</w:t>
                  </w:r>
                </w:p>
              </w:tc>
              <w:tc>
                <w:tcPr>
                  <w:tcW w:w="1026" w:type="pct"/>
                  <w:vAlign w:val="top"/>
                </w:tcPr>
                <w:p w14:paraId="5FD5E1E7" w14:textId="77777777" w:rsidR="00B67E52" w:rsidRPr="009B015A" w:rsidRDefault="00DD6090">
                  <w:pPr>
                    <w:spacing w:line="276" w:lineRule="auto"/>
                    <w:jc w:val="center"/>
                    <w:rPr>
                      <w:rFonts w:cs="Times New Roman"/>
                      <w:bCs/>
                      <w:szCs w:val="21"/>
                    </w:rPr>
                  </w:pPr>
                  <w:r w:rsidRPr="009B015A">
                    <w:rPr>
                      <w:rFonts w:cs="Times New Roman"/>
                      <w:bCs/>
                      <w:szCs w:val="21"/>
                    </w:rPr>
                    <w:t>K4+530~K4+570</w:t>
                  </w:r>
                </w:p>
              </w:tc>
              <w:tc>
                <w:tcPr>
                  <w:tcW w:w="434" w:type="pct"/>
                  <w:vMerge/>
                </w:tcPr>
                <w:p w14:paraId="2B483DC0" w14:textId="77777777" w:rsidR="00B67E52" w:rsidRPr="009B015A" w:rsidRDefault="00B67E52">
                  <w:pPr>
                    <w:spacing w:line="276" w:lineRule="auto"/>
                    <w:jc w:val="center"/>
                    <w:rPr>
                      <w:rFonts w:cs="Times New Roman"/>
                      <w:bCs/>
                      <w:szCs w:val="21"/>
                    </w:rPr>
                  </w:pPr>
                </w:p>
              </w:tc>
              <w:tc>
                <w:tcPr>
                  <w:tcW w:w="461" w:type="pct"/>
                </w:tcPr>
                <w:p w14:paraId="0D75B8A2" w14:textId="77777777" w:rsidR="00B67E52" w:rsidRPr="009B015A" w:rsidRDefault="00DD6090">
                  <w:pPr>
                    <w:spacing w:line="276" w:lineRule="auto"/>
                    <w:jc w:val="center"/>
                    <w:rPr>
                      <w:rFonts w:cs="Times New Roman"/>
                      <w:bCs/>
                      <w:szCs w:val="21"/>
                    </w:rPr>
                  </w:pPr>
                  <w:r w:rsidRPr="009B015A">
                    <w:rPr>
                      <w:rFonts w:cs="Times New Roman"/>
                      <w:bCs/>
                      <w:szCs w:val="21"/>
                    </w:rPr>
                    <w:t>40</w:t>
                  </w:r>
                </w:p>
              </w:tc>
              <w:tc>
                <w:tcPr>
                  <w:tcW w:w="627" w:type="pct"/>
                </w:tcPr>
                <w:p w14:paraId="7838D612"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37796BB9" w14:textId="77777777" w:rsidR="00B67E52" w:rsidRPr="009B015A" w:rsidRDefault="00DD6090">
                  <w:pPr>
                    <w:spacing w:line="276" w:lineRule="auto"/>
                    <w:jc w:val="center"/>
                    <w:rPr>
                      <w:rFonts w:cs="Times New Roman"/>
                      <w:bCs/>
                      <w:szCs w:val="21"/>
                    </w:rPr>
                  </w:pPr>
                  <w:r w:rsidRPr="009B015A">
                    <w:rPr>
                      <w:rFonts w:cs="Times New Roman"/>
                      <w:bCs/>
                      <w:szCs w:val="21"/>
                    </w:rPr>
                    <w:t>11.0</w:t>
                  </w:r>
                </w:p>
              </w:tc>
              <w:tc>
                <w:tcPr>
                  <w:tcW w:w="477" w:type="pct"/>
                </w:tcPr>
                <w:p w14:paraId="4826635C" w14:textId="77777777" w:rsidR="00B67E52" w:rsidRPr="009B015A" w:rsidRDefault="00DD6090">
                  <w:pPr>
                    <w:spacing w:line="276" w:lineRule="auto"/>
                    <w:jc w:val="center"/>
                    <w:rPr>
                      <w:rFonts w:cs="Times New Roman"/>
                      <w:bCs/>
                      <w:szCs w:val="21"/>
                    </w:rPr>
                  </w:pPr>
                  <w:r w:rsidRPr="009B015A">
                    <w:rPr>
                      <w:rFonts w:cs="Times New Roman"/>
                      <w:bCs/>
                      <w:szCs w:val="21"/>
                    </w:rPr>
                    <w:t>11.0</w:t>
                  </w:r>
                </w:p>
              </w:tc>
              <w:tc>
                <w:tcPr>
                  <w:tcW w:w="572" w:type="pct"/>
                </w:tcPr>
                <w:p w14:paraId="03BEA162" w14:textId="77777777" w:rsidR="00B67E52" w:rsidRPr="009B015A" w:rsidRDefault="00DD6090">
                  <w:pPr>
                    <w:spacing w:line="276" w:lineRule="auto"/>
                    <w:jc w:val="center"/>
                    <w:rPr>
                      <w:rFonts w:cs="Times New Roman"/>
                      <w:bCs/>
                      <w:szCs w:val="21"/>
                    </w:rPr>
                  </w:pPr>
                  <w:r w:rsidRPr="009B015A">
                    <w:rPr>
                      <w:rFonts w:cs="Times New Roman"/>
                      <w:bCs/>
                      <w:szCs w:val="21"/>
                    </w:rPr>
                    <w:t>2.0</w:t>
                  </w:r>
                </w:p>
              </w:tc>
              <w:tc>
                <w:tcPr>
                  <w:tcW w:w="562" w:type="pct"/>
                </w:tcPr>
                <w:p w14:paraId="4341E1BA"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3E92EF39" w14:textId="77777777">
              <w:trPr>
                <w:trHeight w:val="340"/>
              </w:trPr>
              <w:tc>
                <w:tcPr>
                  <w:tcW w:w="268" w:type="pct"/>
                </w:tcPr>
                <w:p w14:paraId="53F55A2C" w14:textId="77777777" w:rsidR="00B67E52" w:rsidRPr="009B015A" w:rsidRDefault="00DD6090">
                  <w:pPr>
                    <w:spacing w:line="276" w:lineRule="auto"/>
                    <w:jc w:val="center"/>
                    <w:rPr>
                      <w:rFonts w:cs="Times New Roman"/>
                      <w:bCs/>
                      <w:szCs w:val="21"/>
                    </w:rPr>
                  </w:pPr>
                  <w:r w:rsidRPr="009B015A">
                    <w:rPr>
                      <w:rFonts w:cs="Times New Roman"/>
                      <w:bCs/>
                      <w:szCs w:val="21"/>
                    </w:rPr>
                    <w:t>16</w:t>
                  </w:r>
                </w:p>
              </w:tc>
              <w:tc>
                <w:tcPr>
                  <w:tcW w:w="1026" w:type="pct"/>
                  <w:vAlign w:val="top"/>
                </w:tcPr>
                <w:p w14:paraId="06912075" w14:textId="77777777" w:rsidR="00B67E52" w:rsidRPr="009B015A" w:rsidRDefault="00DD6090">
                  <w:pPr>
                    <w:spacing w:line="276" w:lineRule="auto"/>
                    <w:jc w:val="center"/>
                    <w:rPr>
                      <w:rFonts w:cs="Times New Roman"/>
                      <w:bCs/>
                      <w:szCs w:val="21"/>
                    </w:rPr>
                  </w:pPr>
                  <w:r w:rsidRPr="009B015A">
                    <w:rPr>
                      <w:rFonts w:cs="Times New Roman"/>
                      <w:bCs/>
                      <w:szCs w:val="21"/>
                    </w:rPr>
                    <w:t>K4+710~K5+000</w:t>
                  </w:r>
                </w:p>
              </w:tc>
              <w:tc>
                <w:tcPr>
                  <w:tcW w:w="434" w:type="pct"/>
                  <w:vMerge/>
                </w:tcPr>
                <w:p w14:paraId="0896CD26" w14:textId="77777777" w:rsidR="00B67E52" w:rsidRPr="009B015A" w:rsidRDefault="00B67E52">
                  <w:pPr>
                    <w:spacing w:line="276" w:lineRule="auto"/>
                    <w:jc w:val="center"/>
                    <w:rPr>
                      <w:rFonts w:cs="Times New Roman"/>
                      <w:bCs/>
                      <w:szCs w:val="21"/>
                    </w:rPr>
                  </w:pPr>
                </w:p>
              </w:tc>
              <w:tc>
                <w:tcPr>
                  <w:tcW w:w="461" w:type="pct"/>
                </w:tcPr>
                <w:p w14:paraId="1C48D777" w14:textId="77777777" w:rsidR="00B67E52" w:rsidRPr="009B015A" w:rsidRDefault="00DD6090">
                  <w:pPr>
                    <w:spacing w:line="276" w:lineRule="auto"/>
                    <w:jc w:val="center"/>
                    <w:rPr>
                      <w:rFonts w:cs="Times New Roman"/>
                      <w:bCs/>
                      <w:szCs w:val="21"/>
                    </w:rPr>
                  </w:pPr>
                  <w:r w:rsidRPr="009B015A">
                    <w:rPr>
                      <w:rFonts w:cs="Times New Roman"/>
                      <w:bCs/>
                      <w:szCs w:val="21"/>
                    </w:rPr>
                    <w:t>290</w:t>
                  </w:r>
                </w:p>
              </w:tc>
              <w:tc>
                <w:tcPr>
                  <w:tcW w:w="627" w:type="pct"/>
                </w:tcPr>
                <w:p w14:paraId="317EAD99"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63D6975A" w14:textId="77777777" w:rsidR="00B67E52" w:rsidRPr="009B015A" w:rsidRDefault="00DD6090">
                  <w:pPr>
                    <w:spacing w:line="276" w:lineRule="auto"/>
                    <w:jc w:val="center"/>
                    <w:rPr>
                      <w:rFonts w:cs="Times New Roman"/>
                      <w:bCs/>
                      <w:szCs w:val="21"/>
                    </w:rPr>
                  </w:pPr>
                  <w:r w:rsidRPr="009B015A">
                    <w:rPr>
                      <w:rFonts w:cs="Times New Roman"/>
                      <w:bCs/>
                      <w:szCs w:val="21"/>
                    </w:rPr>
                    <w:t>79.8</w:t>
                  </w:r>
                </w:p>
              </w:tc>
              <w:tc>
                <w:tcPr>
                  <w:tcW w:w="477" w:type="pct"/>
                </w:tcPr>
                <w:p w14:paraId="3A79508E" w14:textId="77777777" w:rsidR="00B67E52" w:rsidRPr="009B015A" w:rsidRDefault="00DD6090">
                  <w:pPr>
                    <w:spacing w:line="276" w:lineRule="auto"/>
                    <w:jc w:val="center"/>
                    <w:rPr>
                      <w:rFonts w:cs="Times New Roman"/>
                      <w:bCs/>
                      <w:szCs w:val="21"/>
                    </w:rPr>
                  </w:pPr>
                  <w:r w:rsidRPr="009B015A">
                    <w:rPr>
                      <w:rFonts w:cs="Times New Roman"/>
                      <w:bCs/>
                      <w:szCs w:val="21"/>
                    </w:rPr>
                    <w:t>79.8</w:t>
                  </w:r>
                </w:p>
              </w:tc>
              <w:tc>
                <w:tcPr>
                  <w:tcW w:w="572" w:type="pct"/>
                </w:tcPr>
                <w:p w14:paraId="5B1430E6" w14:textId="77777777" w:rsidR="00B67E52" w:rsidRPr="009B015A" w:rsidRDefault="00DD6090">
                  <w:pPr>
                    <w:spacing w:line="276" w:lineRule="auto"/>
                    <w:jc w:val="center"/>
                    <w:rPr>
                      <w:rFonts w:cs="Times New Roman"/>
                      <w:bCs/>
                      <w:szCs w:val="21"/>
                    </w:rPr>
                  </w:pPr>
                  <w:r w:rsidRPr="009B015A">
                    <w:rPr>
                      <w:rFonts w:cs="Times New Roman"/>
                      <w:bCs/>
                      <w:szCs w:val="21"/>
                    </w:rPr>
                    <w:t>14.5</w:t>
                  </w:r>
                </w:p>
              </w:tc>
              <w:tc>
                <w:tcPr>
                  <w:tcW w:w="562" w:type="pct"/>
                </w:tcPr>
                <w:p w14:paraId="30A4D52D"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5E8D3B99" w14:textId="77777777">
              <w:trPr>
                <w:trHeight w:val="340"/>
              </w:trPr>
              <w:tc>
                <w:tcPr>
                  <w:tcW w:w="268" w:type="pct"/>
                </w:tcPr>
                <w:p w14:paraId="25F02950" w14:textId="77777777" w:rsidR="00B67E52" w:rsidRPr="009B015A" w:rsidRDefault="00DD6090">
                  <w:pPr>
                    <w:spacing w:line="276" w:lineRule="auto"/>
                    <w:jc w:val="center"/>
                    <w:rPr>
                      <w:rFonts w:cs="Times New Roman"/>
                      <w:bCs/>
                      <w:szCs w:val="21"/>
                    </w:rPr>
                  </w:pPr>
                  <w:r w:rsidRPr="009B015A">
                    <w:rPr>
                      <w:rFonts w:cs="Times New Roman"/>
                      <w:bCs/>
                      <w:szCs w:val="21"/>
                    </w:rPr>
                    <w:t>17</w:t>
                  </w:r>
                </w:p>
              </w:tc>
              <w:tc>
                <w:tcPr>
                  <w:tcW w:w="1026" w:type="pct"/>
                  <w:vAlign w:val="top"/>
                </w:tcPr>
                <w:p w14:paraId="096DA01B" w14:textId="77777777" w:rsidR="00B67E52" w:rsidRPr="009B015A" w:rsidRDefault="00DD6090">
                  <w:pPr>
                    <w:spacing w:line="276" w:lineRule="auto"/>
                    <w:jc w:val="center"/>
                    <w:rPr>
                      <w:rFonts w:cs="Times New Roman"/>
                      <w:bCs/>
                      <w:szCs w:val="21"/>
                    </w:rPr>
                  </w:pPr>
                  <w:r w:rsidRPr="009B015A">
                    <w:rPr>
                      <w:rFonts w:cs="Times New Roman"/>
                      <w:bCs/>
                      <w:szCs w:val="21"/>
                    </w:rPr>
                    <w:t>K5+880~K6+450</w:t>
                  </w:r>
                </w:p>
              </w:tc>
              <w:tc>
                <w:tcPr>
                  <w:tcW w:w="434" w:type="pct"/>
                  <w:vMerge/>
                </w:tcPr>
                <w:p w14:paraId="4DA3EE92" w14:textId="77777777" w:rsidR="00B67E52" w:rsidRPr="009B015A" w:rsidRDefault="00B67E52">
                  <w:pPr>
                    <w:spacing w:line="276" w:lineRule="auto"/>
                    <w:jc w:val="center"/>
                    <w:rPr>
                      <w:rFonts w:cs="Times New Roman"/>
                      <w:bCs/>
                      <w:szCs w:val="21"/>
                    </w:rPr>
                  </w:pPr>
                </w:p>
              </w:tc>
              <w:tc>
                <w:tcPr>
                  <w:tcW w:w="461" w:type="pct"/>
                </w:tcPr>
                <w:p w14:paraId="25042AD0" w14:textId="77777777" w:rsidR="00B67E52" w:rsidRPr="009B015A" w:rsidRDefault="00DD6090">
                  <w:pPr>
                    <w:spacing w:line="276" w:lineRule="auto"/>
                    <w:jc w:val="center"/>
                    <w:rPr>
                      <w:rFonts w:cs="Times New Roman"/>
                      <w:bCs/>
                      <w:szCs w:val="21"/>
                    </w:rPr>
                  </w:pPr>
                  <w:r w:rsidRPr="009B015A">
                    <w:rPr>
                      <w:rFonts w:cs="Times New Roman"/>
                      <w:bCs/>
                      <w:szCs w:val="21"/>
                    </w:rPr>
                    <w:t>570</w:t>
                  </w:r>
                </w:p>
              </w:tc>
              <w:tc>
                <w:tcPr>
                  <w:tcW w:w="627" w:type="pct"/>
                </w:tcPr>
                <w:p w14:paraId="2BEB23E3"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76CC8963" w14:textId="77777777" w:rsidR="00B67E52" w:rsidRPr="009B015A" w:rsidRDefault="00DD6090">
                  <w:pPr>
                    <w:spacing w:line="276" w:lineRule="auto"/>
                    <w:jc w:val="center"/>
                    <w:rPr>
                      <w:rFonts w:cs="Times New Roman"/>
                      <w:bCs/>
                      <w:szCs w:val="21"/>
                    </w:rPr>
                  </w:pPr>
                  <w:r w:rsidRPr="009B015A">
                    <w:rPr>
                      <w:rFonts w:cs="Times New Roman"/>
                      <w:bCs/>
                      <w:szCs w:val="21"/>
                    </w:rPr>
                    <w:t>156.8</w:t>
                  </w:r>
                </w:p>
              </w:tc>
              <w:tc>
                <w:tcPr>
                  <w:tcW w:w="477" w:type="pct"/>
                </w:tcPr>
                <w:p w14:paraId="1FBF9793" w14:textId="77777777" w:rsidR="00B67E52" w:rsidRPr="009B015A" w:rsidRDefault="00DD6090">
                  <w:pPr>
                    <w:spacing w:line="276" w:lineRule="auto"/>
                    <w:jc w:val="center"/>
                    <w:rPr>
                      <w:rFonts w:cs="Times New Roman"/>
                      <w:bCs/>
                      <w:szCs w:val="21"/>
                    </w:rPr>
                  </w:pPr>
                  <w:r w:rsidRPr="009B015A">
                    <w:rPr>
                      <w:rFonts w:cs="Times New Roman"/>
                      <w:bCs/>
                      <w:szCs w:val="21"/>
                    </w:rPr>
                    <w:t>156.8</w:t>
                  </w:r>
                </w:p>
              </w:tc>
              <w:tc>
                <w:tcPr>
                  <w:tcW w:w="572" w:type="pct"/>
                </w:tcPr>
                <w:p w14:paraId="14269894" w14:textId="77777777" w:rsidR="00B67E52" w:rsidRPr="009B015A" w:rsidRDefault="00DD6090">
                  <w:pPr>
                    <w:spacing w:line="276" w:lineRule="auto"/>
                    <w:jc w:val="center"/>
                    <w:rPr>
                      <w:rFonts w:cs="Times New Roman"/>
                      <w:bCs/>
                      <w:szCs w:val="21"/>
                    </w:rPr>
                  </w:pPr>
                  <w:r w:rsidRPr="009B015A">
                    <w:rPr>
                      <w:rFonts w:cs="Times New Roman"/>
                      <w:bCs/>
                      <w:szCs w:val="21"/>
                    </w:rPr>
                    <w:t>28.5</w:t>
                  </w:r>
                </w:p>
              </w:tc>
              <w:tc>
                <w:tcPr>
                  <w:tcW w:w="562" w:type="pct"/>
                </w:tcPr>
                <w:p w14:paraId="27B825C2"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0CBB6376" w14:textId="77777777">
              <w:trPr>
                <w:trHeight w:val="340"/>
              </w:trPr>
              <w:tc>
                <w:tcPr>
                  <w:tcW w:w="268" w:type="pct"/>
                </w:tcPr>
                <w:p w14:paraId="6B34384B" w14:textId="77777777" w:rsidR="00B67E52" w:rsidRPr="009B015A" w:rsidRDefault="00DD6090">
                  <w:pPr>
                    <w:spacing w:line="276" w:lineRule="auto"/>
                    <w:jc w:val="center"/>
                    <w:rPr>
                      <w:rFonts w:cs="Times New Roman"/>
                      <w:bCs/>
                      <w:szCs w:val="21"/>
                    </w:rPr>
                  </w:pPr>
                  <w:r w:rsidRPr="009B015A">
                    <w:rPr>
                      <w:rFonts w:cs="Times New Roman"/>
                      <w:bCs/>
                      <w:szCs w:val="21"/>
                    </w:rPr>
                    <w:t>18</w:t>
                  </w:r>
                </w:p>
              </w:tc>
              <w:tc>
                <w:tcPr>
                  <w:tcW w:w="1026" w:type="pct"/>
                  <w:vAlign w:val="top"/>
                </w:tcPr>
                <w:p w14:paraId="4D607BAC" w14:textId="77777777" w:rsidR="00B67E52" w:rsidRPr="009B015A" w:rsidRDefault="00DD6090">
                  <w:pPr>
                    <w:spacing w:line="276" w:lineRule="auto"/>
                    <w:jc w:val="center"/>
                    <w:rPr>
                      <w:rFonts w:cs="Times New Roman"/>
                      <w:bCs/>
                      <w:szCs w:val="21"/>
                    </w:rPr>
                  </w:pPr>
                  <w:r w:rsidRPr="009B015A">
                    <w:rPr>
                      <w:rFonts w:cs="Times New Roman"/>
                      <w:bCs/>
                      <w:szCs w:val="21"/>
                    </w:rPr>
                    <w:t>K6+470~K6+750</w:t>
                  </w:r>
                </w:p>
              </w:tc>
              <w:tc>
                <w:tcPr>
                  <w:tcW w:w="434" w:type="pct"/>
                  <w:vMerge/>
                </w:tcPr>
                <w:p w14:paraId="09755B04" w14:textId="77777777" w:rsidR="00B67E52" w:rsidRPr="009B015A" w:rsidRDefault="00B67E52">
                  <w:pPr>
                    <w:spacing w:line="276" w:lineRule="auto"/>
                    <w:jc w:val="center"/>
                    <w:rPr>
                      <w:rFonts w:cs="Times New Roman"/>
                      <w:bCs/>
                      <w:szCs w:val="21"/>
                    </w:rPr>
                  </w:pPr>
                </w:p>
              </w:tc>
              <w:tc>
                <w:tcPr>
                  <w:tcW w:w="461" w:type="pct"/>
                </w:tcPr>
                <w:p w14:paraId="763160A5" w14:textId="77777777" w:rsidR="00B67E52" w:rsidRPr="009B015A" w:rsidRDefault="00DD6090">
                  <w:pPr>
                    <w:spacing w:line="276" w:lineRule="auto"/>
                    <w:jc w:val="center"/>
                    <w:rPr>
                      <w:rFonts w:cs="Times New Roman"/>
                      <w:bCs/>
                      <w:szCs w:val="21"/>
                    </w:rPr>
                  </w:pPr>
                  <w:r w:rsidRPr="009B015A">
                    <w:rPr>
                      <w:rFonts w:cs="Times New Roman"/>
                      <w:bCs/>
                      <w:szCs w:val="21"/>
                    </w:rPr>
                    <w:t>280</w:t>
                  </w:r>
                </w:p>
              </w:tc>
              <w:tc>
                <w:tcPr>
                  <w:tcW w:w="627" w:type="pct"/>
                </w:tcPr>
                <w:p w14:paraId="5F55A2FC"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735A7FED" w14:textId="77777777" w:rsidR="00B67E52" w:rsidRPr="009B015A" w:rsidRDefault="00DD6090">
                  <w:pPr>
                    <w:spacing w:line="276" w:lineRule="auto"/>
                    <w:jc w:val="center"/>
                    <w:rPr>
                      <w:rFonts w:cs="Times New Roman"/>
                      <w:bCs/>
                      <w:szCs w:val="21"/>
                    </w:rPr>
                  </w:pPr>
                  <w:r w:rsidRPr="009B015A">
                    <w:rPr>
                      <w:rFonts w:cs="Times New Roman"/>
                      <w:bCs/>
                      <w:szCs w:val="21"/>
                    </w:rPr>
                    <w:t>77.0</w:t>
                  </w:r>
                </w:p>
              </w:tc>
              <w:tc>
                <w:tcPr>
                  <w:tcW w:w="477" w:type="pct"/>
                </w:tcPr>
                <w:p w14:paraId="71EA93E4" w14:textId="77777777" w:rsidR="00B67E52" w:rsidRPr="009B015A" w:rsidRDefault="00DD6090">
                  <w:pPr>
                    <w:spacing w:line="276" w:lineRule="auto"/>
                    <w:jc w:val="center"/>
                    <w:rPr>
                      <w:rFonts w:cs="Times New Roman"/>
                      <w:bCs/>
                      <w:szCs w:val="21"/>
                    </w:rPr>
                  </w:pPr>
                  <w:r w:rsidRPr="009B015A">
                    <w:rPr>
                      <w:rFonts w:cs="Times New Roman"/>
                      <w:bCs/>
                      <w:szCs w:val="21"/>
                    </w:rPr>
                    <w:t>77.0</w:t>
                  </w:r>
                </w:p>
              </w:tc>
              <w:tc>
                <w:tcPr>
                  <w:tcW w:w="572" w:type="pct"/>
                </w:tcPr>
                <w:p w14:paraId="4F388824" w14:textId="77777777" w:rsidR="00B67E52" w:rsidRPr="009B015A" w:rsidRDefault="00DD6090">
                  <w:pPr>
                    <w:spacing w:line="276" w:lineRule="auto"/>
                    <w:jc w:val="center"/>
                    <w:rPr>
                      <w:rFonts w:cs="Times New Roman"/>
                      <w:bCs/>
                      <w:szCs w:val="21"/>
                    </w:rPr>
                  </w:pPr>
                  <w:r w:rsidRPr="009B015A">
                    <w:rPr>
                      <w:rFonts w:cs="Times New Roman"/>
                      <w:bCs/>
                      <w:szCs w:val="21"/>
                    </w:rPr>
                    <w:t>14.0</w:t>
                  </w:r>
                </w:p>
              </w:tc>
              <w:tc>
                <w:tcPr>
                  <w:tcW w:w="562" w:type="pct"/>
                </w:tcPr>
                <w:p w14:paraId="46CB9FB9"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02CF0D3B" w14:textId="77777777">
              <w:trPr>
                <w:trHeight w:val="340"/>
              </w:trPr>
              <w:tc>
                <w:tcPr>
                  <w:tcW w:w="268" w:type="pct"/>
                </w:tcPr>
                <w:p w14:paraId="0BE364E3" w14:textId="77777777" w:rsidR="00B67E52" w:rsidRPr="009B015A" w:rsidRDefault="00DD6090">
                  <w:pPr>
                    <w:spacing w:line="276" w:lineRule="auto"/>
                    <w:jc w:val="center"/>
                    <w:rPr>
                      <w:rFonts w:cs="Times New Roman"/>
                      <w:bCs/>
                      <w:szCs w:val="21"/>
                    </w:rPr>
                  </w:pPr>
                  <w:r w:rsidRPr="009B015A">
                    <w:rPr>
                      <w:rFonts w:cs="Times New Roman"/>
                      <w:bCs/>
                      <w:szCs w:val="21"/>
                    </w:rPr>
                    <w:t>19</w:t>
                  </w:r>
                </w:p>
              </w:tc>
              <w:tc>
                <w:tcPr>
                  <w:tcW w:w="1026" w:type="pct"/>
                  <w:vAlign w:val="top"/>
                </w:tcPr>
                <w:p w14:paraId="2DA202BA" w14:textId="77777777" w:rsidR="00B67E52" w:rsidRPr="009B015A" w:rsidRDefault="00DD6090">
                  <w:pPr>
                    <w:spacing w:line="276" w:lineRule="auto"/>
                    <w:jc w:val="center"/>
                    <w:rPr>
                      <w:rFonts w:cs="Times New Roman"/>
                      <w:bCs/>
                      <w:szCs w:val="21"/>
                    </w:rPr>
                  </w:pPr>
                  <w:r w:rsidRPr="009B015A">
                    <w:rPr>
                      <w:rFonts w:cs="Times New Roman"/>
                      <w:bCs/>
                      <w:szCs w:val="21"/>
                    </w:rPr>
                    <w:t>K6+780~K7+710</w:t>
                  </w:r>
                </w:p>
              </w:tc>
              <w:tc>
                <w:tcPr>
                  <w:tcW w:w="434" w:type="pct"/>
                  <w:vMerge/>
                </w:tcPr>
                <w:p w14:paraId="3B4F5E21" w14:textId="77777777" w:rsidR="00B67E52" w:rsidRPr="009B015A" w:rsidRDefault="00B67E52">
                  <w:pPr>
                    <w:spacing w:line="276" w:lineRule="auto"/>
                    <w:jc w:val="center"/>
                    <w:rPr>
                      <w:rFonts w:cs="Times New Roman"/>
                      <w:bCs/>
                      <w:szCs w:val="21"/>
                    </w:rPr>
                  </w:pPr>
                </w:p>
              </w:tc>
              <w:tc>
                <w:tcPr>
                  <w:tcW w:w="461" w:type="pct"/>
                </w:tcPr>
                <w:p w14:paraId="6EDAF98B" w14:textId="77777777" w:rsidR="00B67E52" w:rsidRPr="009B015A" w:rsidRDefault="00DD6090">
                  <w:pPr>
                    <w:spacing w:line="276" w:lineRule="auto"/>
                    <w:jc w:val="center"/>
                    <w:rPr>
                      <w:rFonts w:cs="Times New Roman"/>
                      <w:bCs/>
                      <w:szCs w:val="21"/>
                    </w:rPr>
                  </w:pPr>
                  <w:r w:rsidRPr="009B015A">
                    <w:rPr>
                      <w:rFonts w:cs="Times New Roman"/>
                      <w:bCs/>
                      <w:szCs w:val="21"/>
                    </w:rPr>
                    <w:t>930</w:t>
                  </w:r>
                </w:p>
              </w:tc>
              <w:tc>
                <w:tcPr>
                  <w:tcW w:w="627" w:type="pct"/>
                </w:tcPr>
                <w:p w14:paraId="61A4365D" w14:textId="77777777" w:rsidR="00B67E52" w:rsidRPr="009B015A" w:rsidRDefault="00DD6090">
                  <w:pPr>
                    <w:spacing w:line="276" w:lineRule="auto"/>
                    <w:jc w:val="center"/>
                    <w:rPr>
                      <w:rFonts w:cs="Times New Roman"/>
                      <w:bCs/>
                      <w:szCs w:val="21"/>
                    </w:rPr>
                  </w:pPr>
                  <w:r w:rsidRPr="009B015A">
                    <w:rPr>
                      <w:rFonts w:cs="Times New Roman"/>
                      <w:bCs/>
                      <w:szCs w:val="21"/>
                    </w:rPr>
                    <w:t>左</w:t>
                  </w:r>
                </w:p>
              </w:tc>
              <w:tc>
                <w:tcPr>
                  <w:tcW w:w="572" w:type="pct"/>
                </w:tcPr>
                <w:p w14:paraId="73C68B23" w14:textId="77777777" w:rsidR="00B67E52" w:rsidRPr="009B015A" w:rsidRDefault="00DD6090">
                  <w:pPr>
                    <w:spacing w:line="276" w:lineRule="auto"/>
                    <w:jc w:val="center"/>
                    <w:rPr>
                      <w:rFonts w:cs="Times New Roman"/>
                      <w:bCs/>
                      <w:szCs w:val="21"/>
                    </w:rPr>
                  </w:pPr>
                  <w:r w:rsidRPr="009B015A">
                    <w:rPr>
                      <w:rFonts w:cs="Times New Roman"/>
                      <w:bCs/>
                      <w:szCs w:val="21"/>
                    </w:rPr>
                    <w:t>255.8</w:t>
                  </w:r>
                </w:p>
              </w:tc>
              <w:tc>
                <w:tcPr>
                  <w:tcW w:w="477" w:type="pct"/>
                </w:tcPr>
                <w:p w14:paraId="22D4B980" w14:textId="77777777" w:rsidR="00B67E52" w:rsidRPr="009B015A" w:rsidRDefault="00DD6090">
                  <w:pPr>
                    <w:spacing w:line="276" w:lineRule="auto"/>
                    <w:jc w:val="center"/>
                    <w:rPr>
                      <w:rFonts w:cs="Times New Roman"/>
                      <w:bCs/>
                      <w:szCs w:val="21"/>
                    </w:rPr>
                  </w:pPr>
                  <w:r w:rsidRPr="009B015A">
                    <w:rPr>
                      <w:rFonts w:cs="Times New Roman"/>
                      <w:bCs/>
                      <w:szCs w:val="21"/>
                    </w:rPr>
                    <w:t>255.8</w:t>
                  </w:r>
                </w:p>
              </w:tc>
              <w:tc>
                <w:tcPr>
                  <w:tcW w:w="572" w:type="pct"/>
                </w:tcPr>
                <w:p w14:paraId="55DD19AC" w14:textId="77777777" w:rsidR="00B67E52" w:rsidRPr="009B015A" w:rsidRDefault="00DD6090">
                  <w:pPr>
                    <w:spacing w:line="276" w:lineRule="auto"/>
                    <w:jc w:val="center"/>
                    <w:rPr>
                      <w:rFonts w:cs="Times New Roman"/>
                      <w:bCs/>
                      <w:szCs w:val="21"/>
                    </w:rPr>
                  </w:pPr>
                  <w:r w:rsidRPr="009B015A">
                    <w:rPr>
                      <w:rFonts w:cs="Times New Roman"/>
                      <w:bCs/>
                      <w:szCs w:val="21"/>
                    </w:rPr>
                    <w:t>46.5</w:t>
                  </w:r>
                </w:p>
              </w:tc>
              <w:tc>
                <w:tcPr>
                  <w:tcW w:w="562" w:type="pct"/>
                </w:tcPr>
                <w:p w14:paraId="1E2EC1D7"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r w:rsidR="00B67E52" w:rsidRPr="009B015A" w14:paraId="2CFFCD21" w14:textId="77777777">
              <w:trPr>
                <w:trHeight w:val="340"/>
              </w:trPr>
              <w:tc>
                <w:tcPr>
                  <w:tcW w:w="268" w:type="pct"/>
                </w:tcPr>
                <w:p w14:paraId="5C3B45C8" w14:textId="77777777" w:rsidR="00B67E52" w:rsidRPr="009B015A" w:rsidRDefault="00DD6090">
                  <w:pPr>
                    <w:spacing w:line="276" w:lineRule="auto"/>
                    <w:jc w:val="center"/>
                    <w:rPr>
                      <w:rFonts w:cs="Times New Roman"/>
                      <w:bCs/>
                      <w:szCs w:val="21"/>
                    </w:rPr>
                  </w:pPr>
                  <w:r w:rsidRPr="009B015A">
                    <w:rPr>
                      <w:rFonts w:cs="Times New Roman"/>
                      <w:bCs/>
                      <w:szCs w:val="21"/>
                    </w:rPr>
                    <w:t>20</w:t>
                  </w:r>
                </w:p>
              </w:tc>
              <w:tc>
                <w:tcPr>
                  <w:tcW w:w="1026" w:type="pct"/>
                  <w:vAlign w:val="top"/>
                </w:tcPr>
                <w:p w14:paraId="68F0F015" w14:textId="77777777" w:rsidR="00B67E52" w:rsidRPr="009B015A" w:rsidRDefault="00DD6090">
                  <w:pPr>
                    <w:spacing w:line="276" w:lineRule="auto"/>
                    <w:jc w:val="center"/>
                    <w:rPr>
                      <w:rFonts w:cs="Times New Roman"/>
                      <w:bCs/>
                      <w:szCs w:val="21"/>
                    </w:rPr>
                  </w:pPr>
                  <w:r w:rsidRPr="009B015A">
                    <w:rPr>
                      <w:rFonts w:cs="Times New Roman"/>
                      <w:bCs/>
                      <w:szCs w:val="21"/>
                    </w:rPr>
                    <w:t>K7+650~K7+780</w:t>
                  </w:r>
                </w:p>
              </w:tc>
              <w:tc>
                <w:tcPr>
                  <w:tcW w:w="434" w:type="pct"/>
                  <w:vMerge/>
                </w:tcPr>
                <w:p w14:paraId="7E375215" w14:textId="77777777" w:rsidR="00B67E52" w:rsidRPr="009B015A" w:rsidRDefault="00B67E52">
                  <w:pPr>
                    <w:spacing w:line="276" w:lineRule="auto"/>
                    <w:jc w:val="center"/>
                    <w:rPr>
                      <w:rFonts w:cs="Times New Roman"/>
                      <w:bCs/>
                      <w:szCs w:val="21"/>
                    </w:rPr>
                  </w:pPr>
                </w:p>
              </w:tc>
              <w:tc>
                <w:tcPr>
                  <w:tcW w:w="461" w:type="pct"/>
                </w:tcPr>
                <w:p w14:paraId="2B54E485" w14:textId="77777777" w:rsidR="00B67E52" w:rsidRPr="009B015A" w:rsidRDefault="00DD6090">
                  <w:pPr>
                    <w:spacing w:line="276" w:lineRule="auto"/>
                    <w:jc w:val="center"/>
                    <w:rPr>
                      <w:rFonts w:cs="Times New Roman"/>
                      <w:bCs/>
                      <w:szCs w:val="21"/>
                    </w:rPr>
                  </w:pPr>
                  <w:r w:rsidRPr="009B015A">
                    <w:rPr>
                      <w:rFonts w:cs="Times New Roman"/>
                      <w:bCs/>
                      <w:szCs w:val="21"/>
                    </w:rPr>
                    <w:t>130</w:t>
                  </w:r>
                </w:p>
              </w:tc>
              <w:tc>
                <w:tcPr>
                  <w:tcW w:w="627" w:type="pct"/>
                </w:tcPr>
                <w:p w14:paraId="72CF8394" w14:textId="77777777" w:rsidR="00B67E52" w:rsidRPr="009B015A" w:rsidRDefault="00DD6090">
                  <w:pPr>
                    <w:spacing w:line="276" w:lineRule="auto"/>
                    <w:jc w:val="center"/>
                    <w:rPr>
                      <w:rFonts w:cs="Times New Roman"/>
                      <w:bCs/>
                      <w:szCs w:val="21"/>
                    </w:rPr>
                  </w:pPr>
                  <w:r w:rsidRPr="009B015A">
                    <w:rPr>
                      <w:rFonts w:cs="Times New Roman"/>
                      <w:bCs/>
                      <w:szCs w:val="21"/>
                    </w:rPr>
                    <w:t>右</w:t>
                  </w:r>
                </w:p>
              </w:tc>
              <w:tc>
                <w:tcPr>
                  <w:tcW w:w="572" w:type="pct"/>
                </w:tcPr>
                <w:p w14:paraId="1DF7A6A0" w14:textId="77777777" w:rsidR="00B67E52" w:rsidRPr="009B015A" w:rsidRDefault="00DD6090">
                  <w:pPr>
                    <w:spacing w:line="276" w:lineRule="auto"/>
                    <w:jc w:val="center"/>
                    <w:rPr>
                      <w:rFonts w:cs="Times New Roman"/>
                      <w:bCs/>
                      <w:szCs w:val="21"/>
                    </w:rPr>
                  </w:pPr>
                  <w:r w:rsidRPr="009B015A">
                    <w:rPr>
                      <w:rFonts w:cs="Times New Roman"/>
                      <w:bCs/>
                      <w:szCs w:val="21"/>
                    </w:rPr>
                    <w:t>35.8</w:t>
                  </w:r>
                </w:p>
              </w:tc>
              <w:tc>
                <w:tcPr>
                  <w:tcW w:w="477" w:type="pct"/>
                </w:tcPr>
                <w:p w14:paraId="40C0044B" w14:textId="77777777" w:rsidR="00B67E52" w:rsidRPr="009B015A" w:rsidRDefault="00DD6090">
                  <w:pPr>
                    <w:spacing w:line="276" w:lineRule="auto"/>
                    <w:jc w:val="center"/>
                    <w:rPr>
                      <w:rFonts w:cs="Times New Roman"/>
                      <w:bCs/>
                      <w:szCs w:val="21"/>
                    </w:rPr>
                  </w:pPr>
                  <w:r w:rsidRPr="009B015A">
                    <w:rPr>
                      <w:rFonts w:cs="Times New Roman"/>
                      <w:bCs/>
                      <w:szCs w:val="21"/>
                    </w:rPr>
                    <w:t>35.8</w:t>
                  </w:r>
                </w:p>
              </w:tc>
              <w:tc>
                <w:tcPr>
                  <w:tcW w:w="572" w:type="pct"/>
                </w:tcPr>
                <w:p w14:paraId="2171859E" w14:textId="77777777" w:rsidR="00B67E52" w:rsidRPr="009B015A" w:rsidRDefault="00DD6090">
                  <w:pPr>
                    <w:spacing w:line="276" w:lineRule="auto"/>
                    <w:jc w:val="center"/>
                    <w:rPr>
                      <w:rFonts w:cs="Times New Roman"/>
                      <w:bCs/>
                      <w:szCs w:val="21"/>
                    </w:rPr>
                  </w:pPr>
                  <w:r w:rsidRPr="009B015A">
                    <w:rPr>
                      <w:rFonts w:cs="Times New Roman"/>
                      <w:bCs/>
                      <w:szCs w:val="21"/>
                    </w:rPr>
                    <w:t>6.5</w:t>
                  </w:r>
                </w:p>
              </w:tc>
              <w:tc>
                <w:tcPr>
                  <w:tcW w:w="562" w:type="pct"/>
                </w:tcPr>
                <w:p w14:paraId="1B1FC61B" w14:textId="77777777" w:rsidR="00B67E52" w:rsidRPr="009B015A" w:rsidRDefault="00DD6090">
                  <w:pPr>
                    <w:spacing w:line="276" w:lineRule="auto"/>
                    <w:jc w:val="center"/>
                    <w:rPr>
                      <w:rFonts w:cs="Times New Roman"/>
                      <w:bCs/>
                      <w:szCs w:val="21"/>
                    </w:rPr>
                  </w:pPr>
                  <w:r w:rsidRPr="009B015A">
                    <w:rPr>
                      <w:rFonts w:cs="Times New Roman"/>
                      <w:bCs/>
                      <w:szCs w:val="21"/>
                    </w:rPr>
                    <w:t>A</w:t>
                  </w:r>
                  <w:r w:rsidRPr="009B015A">
                    <w:rPr>
                      <w:rFonts w:cs="Times New Roman"/>
                      <w:bCs/>
                      <w:szCs w:val="21"/>
                    </w:rPr>
                    <w:t>型</w:t>
                  </w:r>
                </w:p>
              </w:tc>
            </w:tr>
          </w:tbl>
          <w:p w14:paraId="6C6D443A" w14:textId="77777777" w:rsidR="00B67E52" w:rsidRPr="009B015A" w:rsidRDefault="00B67E52">
            <w:pPr>
              <w:spacing w:line="360" w:lineRule="auto"/>
              <w:jc w:val="center"/>
              <w:rPr>
                <w:bCs/>
                <w:szCs w:val="21"/>
              </w:rPr>
            </w:pPr>
          </w:p>
          <w:bookmarkEnd w:id="33"/>
          <w:p w14:paraId="36DF4BB9" w14:textId="77777777" w:rsidR="00B67E52" w:rsidRPr="009B015A" w:rsidRDefault="00DD6090">
            <w:pPr>
              <w:spacing w:line="360" w:lineRule="auto"/>
              <w:ind w:firstLine="482"/>
              <w:rPr>
                <w:b/>
                <w:sz w:val="24"/>
              </w:rPr>
            </w:pPr>
            <w:r w:rsidRPr="009B015A">
              <w:rPr>
                <w:b/>
                <w:sz w:val="24"/>
              </w:rPr>
              <w:t>5</w:t>
            </w:r>
            <w:r w:rsidRPr="009B015A">
              <w:rPr>
                <w:b/>
                <w:sz w:val="24"/>
              </w:rPr>
              <w:t>、涵洞工程</w:t>
            </w:r>
          </w:p>
          <w:p w14:paraId="2F68CC5A" w14:textId="77777777" w:rsidR="00B67E52" w:rsidRPr="009B015A" w:rsidRDefault="00DD6090">
            <w:pPr>
              <w:spacing w:line="360" w:lineRule="auto"/>
              <w:ind w:firstLine="482"/>
              <w:rPr>
                <w:bCs/>
                <w:sz w:val="24"/>
              </w:rPr>
            </w:pPr>
            <w:bookmarkStart w:id="34" w:name="_Hlk100843482"/>
            <w:r w:rsidRPr="009B015A">
              <w:rPr>
                <w:bCs/>
                <w:sz w:val="24"/>
              </w:rPr>
              <w:t>全线一共设置</w:t>
            </w:r>
            <w:r w:rsidRPr="009B015A">
              <w:rPr>
                <w:bCs/>
                <w:sz w:val="24"/>
              </w:rPr>
              <w:t>14</w:t>
            </w:r>
            <w:r w:rsidRPr="009B015A">
              <w:rPr>
                <w:bCs/>
                <w:sz w:val="24"/>
              </w:rPr>
              <w:t>道涵洞，管涵</w:t>
            </w:r>
            <w:r w:rsidRPr="009B015A">
              <w:rPr>
                <w:bCs/>
                <w:sz w:val="24"/>
              </w:rPr>
              <w:t>7</w:t>
            </w:r>
            <w:r w:rsidRPr="009B015A">
              <w:rPr>
                <w:bCs/>
                <w:sz w:val="24"/>
              </w:rPr>
              <w:t>道，盖板涵</w:t>
            </w:r>
            <w:r w:rsidRPr="009B015A">
              <w:rPr>
                <w:bCs/>
                <w:sz w:val="24"/>
              </w:rPr>
              <w:t>7</w:t>
            </w:r>
            <w:r w:rsidRPr="009B015A">
              <w:rPr>
                <w:bCs/>
                <w:sz w:val="24"/>
              </w:rPr>
              <w:t>道。管涵其中新建类</w:t>
            </w:r>
            <w:r w:rsidRPr="009B015A">
              <w:rPr>
                <w:bCs/>
                <w:sz w:val="24"/>
              </w:rPr>
              <w:t>4</w:t>
            </w:r>
            <w:r w:rsidRPr="009B015A">
              <w:rPr>
                <w:bCs/>
                <w:sz w:val="24"/>
              </w:rPr>
              <w:t>道，接长</w:t>
            </w:r>
            <w:r w:rsidRPr="009B015A">
              <w:rPr>
                <w:bCs/>
                <w:sz w:val="24"/>
              </w:rPr>
              <w:t>3</w:t>
            </w:r>
            <w:r w:rsidRPr="009B015A">
              <w:rPr>
                <w:bCs/>
                <w:sz w:val="24"/>
              </w:rPr>
              <w:t>道。盖板涵其中新建</w:t>
            </w:r>
            <w:r w:rsidRPr="009B015A">
              <w:rPr>
                <w:bCs/>
                <w:sz w:val="24"/>
              </w:rPr>
              <w:t>1</w:t>
            </w:r>
            <w:r w:rsidRPr="009B015A">
              <w:rPr>
                <w:bCs/>
                <w:sz w:val="24"/>
              </w:rPr>
              <w:t>道，原石制盖板涵接长</w:t>
            </w:r>
            <w:r w:rsidRPr="009B015A">
              <w:rPr>
                <w:bCs/>
                <w:sz w:val="24"/>
              </w:rPr>
              <w:t>6</w:t>
            </w:r>
            <w:r w:rsidRPr="009B015A">
              <w:rPr>
                <w:bCs/>
                <w:sz w:val="24"/>
              </w:rPr>
              <w:t>道，接长采用钢筋混凝土结构。</w:t>
            </w:r>
          </w:p>
          <w:p w14:paraId="627471DC"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2-17     </w:t>
            </w:r>
            <w:r w:rsidRPr="009B015A">
              <w:rPr>
                <w:rFonts w:eastAsia="黑体"/>
                <w:bCs/>
                <w:sz w:val="24"/>
              </w:rPr>
              <w:t>涵洞工程一览表</w:t>
            </w:r>
          </w:p>
          <w:tbl>
            <w:tblPr>
              <w:tblStyle w:val="32"/>
              <w:tblW w:w="5000" w:type="pct"/>
              <w:tblLayout w:type="fixed"/>
              <w:tblCellMar>
                <w:left w:w="0" w:type="dxa"/>
                <w:right w:w="0" w:type="dxa"/>
              </w:tblCellMar>
              <w:tblLook w:val="04A0" w:firstRow="1" w:lastRow="0" w:firstColumn="1" w:lastColumn="0" w:noHBand="0" w:noVBand="1"/>
            </w:tblPr>
            <w:tblGrid>
              <w:gridCol w:w="518"/>
              <w:gridCol w:w="2099"/>
              <w:gridCol w:w="923"/>
              <w:gridCol w:w="1013"/>
              <w:gridCol w:w="1412"/>
              <w:gridCol w:w="1592"/>
            </w:tblGrid>
            <w:tr w:rsidR="00B67E52" w:rsidRPr="009B015A" w14:paraId="03261809" w14:textId="77777777">
              <w:trPr>
                <w:trHeight w:val="340"/>
              </w:trPr>
              <w:tc>
                <w:tcPr>
                  <w:tcW w:w="343" w:type="pct"/>
                  <w:shd w:val="clear" w:color="auto" w:fill="CCFFFF"/>
                </w:tcPr>
                <w:p w14:paraId="2840E49B" w14:textId="77777777" w:rsidR="00B67E52" w:rsidRPr="009B015A" w:rsidRDefault="00DD6090">
                  <w:pPr>
                    <w:jc w:val="center"/>
                    <w:rPr>
                      <w:rFonts w:cs="Times New Roman"/>
                      <w:b/>
                      <w:szCs w:val="21"/>
                    </w:rPr>
                  </w:pPr>
                  <w:r w:rsidRPr="009B015A">
                    <w:rPr>
                      <w:rFonts w:cs="Times New Roman"/>
                      <w:b/>
                      <w:szCs w:val="21"/>
                    </w:rPr>
                    <w:t>序号</w:t>
                  </w:r>
                </w:p>
              </w:tc>
              <w:tc>
                <w:tcPr>
                  <w:tcW w:w="1389" w:type="pct"/>
                  <w:shd w:val="clear" w:color="auto" w:fill="CCFFFF"/>
                </w:tcPr>
                <w:p w14:paraId="5C8EE66C" w14:textId="77777777" w:rsidR="00B67E52" w:rsidRPr="009B015A" w:rsidRDefault="00DD6090">
                  <w:pPr>
                    <w:jc w:val="center"/>
                    <w:rPr>
                      <w:rFonts w:cs="Times New Roman"/>
                      <w:b/>
                      <w:szCs w:val="21"/>
                    </w:rPr>
                  </w:pPr>
                  <w:r w:rsidRPr="009B015A">
                    <w:rPr>
                      <w:rFonts w:cs="Times New Roman"/>
                      <w:b/>
                      <w:szCs w:val="21"/>
                    </w:rPr>
                    <w:t>桩号</w:t>
                  </w:r>
                </w:p>
              </w:tc>
              <w:tc>
                <w:tcPr>
                  <w:tcW w:w="611" w:type="pct"/>
                  <w:shd w:val="clear" w:color="auto" w:fill="CCFFFF"/>
                </w:tcPr>
                <w:p w14:paraId="712AAE73" w14:textId="77777777" w:rsidR="00B67E52" w:rsidRPr="009B015A" w:rsidRDefault="00DD6090">
                  <w:pPr>
                    <w:jc w:val="center"/>
                    <w:rPr>
                      <w:rFonts w:cs="Times New Roman"/>
                      <w:b/>
                      <w:szCs w:val="21"/>
                    </w:rPr>
                  </w:pPr>
                  <w:r w:rsidRPr="009B015A">
                    <w:rPr>
                      <w:rFonts w:cs="Times New Roman"/>
                      <w:b/>
                      <w:szCs w:val="21"/>
                    </w:rPr>
                    <w:t>结构</w:t>
                  </w:r>
                </w:p>
                <w:p w14:paraId="0D735D3A" w14:textId="77777777" w:rsidR="00B67E52" w:rsidRPr="009B015A" w:rsidRDefault="00DD6090">
                  <w:pPr>
                    <w:jc w:val="center"/>
                    <w:rPr>
                      <w:rFonts w:cs="Times New Roman"/>
                      <w:b/>
                      <w:szCs w:val="21"/>
                    </w:rPr>
                  </w:pPr>
                  <w:r w:rsidRPr="009B015A">
                    <w:rPr>
                      <w:rFonts w:cs="Times New Roman"/>
                      <w:b/>
                      <w:szCs w:val="21"/>
                    </w:rPr>
                    <w:t>类型</w:t>
                  </w:r>
                </w:p>
              </w:tc>
              <w:tc>
                <w:tcPr>
                  <w:tcW w:w="670" w:type="pct"/>
                  <w:shd w:val="clear" w:color="auto" w:fill="CCFFFF"/>
                </w:tcPr>
                <w:p w14:paraId="1DCC3FD5" w14:textId="77777777" w:rsidR="00B67E52" w:rsidRPr="009B015A" w:rsidRDefault="00DD6090">
                  <w:pPr>
                    <w:jc w:val="center"/>
                    <w:rPr>
                      <w:rFonts w:cs="Times New Roman"/>
                      <w:b/>
                      <w:szCs w:val="21"/>
                    </w:rPr>
                  </w:pPr>
                  <w:r w:rsidRPr="009B015A">
                    <w:rPr>
                      <w:rFonts w:cs="Times New Roman"/>
                      <w:b/>
                      <w:szCs w:val="21"/>
                    </w:rPr>
                    <w:t>涵长</w:t>
                  </w:r>
                </w:p>
                <w:p w14:paraId="3FB985FA" w14:textId="77777777" w:rsidR="00B67E52" w:rsidRPr="009B015A" w:rsidRDefault="00DD6090">
                  <w:pPr>
                    <w:jc w:val="center"/>
                    <w:rPr>
                      <w:rFonts w:cs="Times New Roman"/>
                      <w:b/>
                      <w:szCs w:val="21"/>
                    </w:rPr>
                  </w:pPr>
                  <w:r w:rsidRPr="009B015A">
                    <w:rPr>
                      <w:rFonts w:cs="Times New Roman"/>
                      <w:b/>
                      <w:szCs w:val="21"/>
                    </w:rPr>
                    <w:t>（</w:t>
                  </w:r>
                  <w:r w:rsidRPr="009B015A">
                    <w:rPr>
                      <w:rFonts w:cs="Times New Roman"/>
                      <w:b/>
                      <w:szCs w:val="21"/>
                    </w:rPr>
                    <w:t>m</w:t>
                  </w:r>
                  <w:r w:rsidRPr="009B015A">
                    <w:rPr>
                      <w:rFonts w:cs="Times New Roman"/>
                      <w:b/>
                      <w:szCs w:val="21"/>
                    </w:rPr>
                    <w:t>）</w:t>
                  </w:r>
                </w:p>
              </w:tc>
              <w:tc>
                <w:tcPr>
                  <w:tcW w:w="934" w:type="pct"/>
                  <w:shd w:val="clear" w:color="auto" w:fill="CCFFFF"/>
                </w:tcPr>
                <w:p w14:paraId="4B55991E" w14:textId="77777777" w:rsidR="00B67E52" w:rsidRPr="009B015A" w:rsidRDefault="00DD6090">
                  <w:pPr>
                    <w:jc w:val="center"/>
                    <w:rPr>
                      <w:rFonts w:cs="Times New Roman"/>
                      <w:b/>
                      <w:szCs w:val="21"/>
                    </w:rPr>
                  </w:pPr>
                  <w:r w:rsidRPr="009B015A">
                    <w:rPr>
                      <w:rFonts w:cs="Times New Roman"/>
                      <w:b/>
                      <w:szCs w:val="21"/>
                    </w:rPr>
                    <w:t>左</w:t>
                  </w:r>
                </w:p>
              </w:tc>
              <w:tc>
                <w:tcPr>
                  <w:tcW w:w="1053" w:type="pct"/>
                  <w:shd w:val="clear" w:color="auto" w:fill="CCFFFF"/>
                </w:tcPr>
                <w:p w14:paraId="2DDFF0D0" w14:textId="77777777" w:rsidR="00B67E52" w:rsidRPr="009B015A" w:rsidRDefault="00DD6090">
                  <w:pPr>
                    <w:jc w:val="center"/>
                    <w:rPr>
                      <w:rFonts w:cs="Times New Roman"/>
                      <w:b/>
                      <w:szCs w:val="21"/>
                    </w:rPr>
                  </w:pPr>
                  <w:r w:rsidRPr="009B015A">
                    <w:rPr>
                      <w:rFonts w:cs="Times New Roman"/>
                      <w:b/>
                      <w:szCs w:val="21"/>
                    </w:rPr>
                    <w:t>右</w:t>
                  </w:r>
                </w:p>
              </w:tc>
            </w:tr>
            <w:tr w:rsidR="00B67E52" w:rsidRPr="009B015A" w14:paraId="4C9BAF44" w14:textId="77777777">
              <w:trPr>
                <w:trHeight w:val="340"/>
              </w:trPr>
              <w:tc>
                <w:tcPr>
                  <w:tcW w:w="343" w:type="pct"/>
                </w:tcPr>
                <w:p w14:paraId="6774B4C9" w14:textId="77777777" w:rsidR="00B67E52" w:rsidRPr="009B015A" w:rsidRDefault="00DD6090">
                  <w:pPr>
                    <w:spacing w:line="276" w:lineRule="auto"/>
                    <w:jc w:val="center"/>
                    <w:rPr>
                      <w:rFonts w:cs="Times New Roman"/>
                      <w:bCs/>
                      <w:szCs w:val="21"/>
                    </w:rPr>
                  </w:pPr>
                  <w:r w:rsidRPr="009B015A">
                    <w:rPr>
                      <w:rFonts w:cs="Times New Roman"/>
                      <w:bCs/>
                      <w:szCs w:val="21"/>
                    </w:rPr>
                    <w:t>1</w:t>
                  </w:r>
                </w:p>
              </w:tc>
              <w:tc>
                <w:tcPr>
                  <w:tcW w:w="1389" w:type="pct"/>
                </w:tcPr>
                <w:p w14:paraId="0348609D" w14:textId="77777777" w:rsidR="00B67E52" w:rsidRPr="009B015A" w:rsidRDefault="00DD6090">
                  <w:pPr>
                    <w:spacing w:line="276" w:lineRule="auto"/>
                    <w:jc w:val="center"/>
                    <w:rPr>
                      <w:rFonts w:cs="Times New Roman"/>
                      <w:bCs/>
                      <w:szCs w:val="21"/>
                    </w:rPr>
                  </w:pPr>
                  <w:r w:rsidRPr="009B015A">
                    <w:rPr>
                      <w:rFonts w:cs="Times New Roman"/>
                      <w:bCs/>
                      <w:szCs w:val="21"/>
                    </w:rPr>
                    <w:t>K0+749</w:t>
                  </w:r>
                </w:p>
              </w:tc>
              <w:tc>
                <w:tcPr>
                  <w:tcW w:w="611" w:type="pct"/>
                </w:tcPr>
                <w:p w14:paraId="0AAF0622" w14:textId="77777777" w:rsidR="00B67E52" w:rsidRPr="009B015A" w:rsidRDefault="00DD6090">
                  <w:pPr>
                    <w:spacing w:line="276" w:lineRule="auto"/>
                    <w:jc w:val="center"/>
                    <w:rPr>
                      <w:rFonts w:cs="Times New Roman"/>
                      <w:bCs/>
                      <w:szCs w:val="21"/>
                    </w:rPr>
                  </w:pPr>
                  <w:r w:rsidRPr="009B015A">
                    <w:rPr>
                      <w:rFonts w:cs="Times New Roman"/>
                      <w:bCs/>
                      <w:szCs w:val="21"/>
                    </w:rPr>
                    <w:t>管涵</w:t>
                  </w:r>
                </w:p>
              </w:tc>
              <w:tc>
                <w:tcPr>
                  <w:tcW w:w="670" w:type="pct"/>
                </w:tcPr>
                <w:p w14:paraId="778B0870" w14:textId="77777777" w:rsidR="00B67E52" w:rsidRPr="009B015A" w:rsidRDefault="00DD6090">
                  <w:pPr>
                    <w:spacing w:line="276" w:lineRule="auto"/>
                    <w:jc w:val="center"/>
                    <w:rPr>
                      <w:rFonts w:cs="Times New Roman"/>
                      <w:bCs/>
                      <w:szCs w:val="21"/>
                    </w:rPr>
                  </w:pPr>
                  <w:r w:rsidRPr="009B015A">
                    <w:rPr>
                      <w:rFonts w:cs="Times New Roman"/>
                      <w:bCs/>
                      <w:szCs w:val="21"/>
                    </w:rPr>
                    <w:t>9.5</w:t>
                  </w:r>
                </w:p>
              </w:tc>
              <w:tc>
                <w:tcPr>
                  <w:tcW w:w="934" w:type="pct"/>
                </w:tcPr>
                <w:p w14:paraId="2BCFA977" w14:textId="77777777" w:rsidR="00B67E52" w:rsidRPr="009B015A" w:rsidRDefault="00DD6090">
                  <w:pPr>
                    <w:spacing w:line="276" w:lineRule="auto"/>
                    <w:jc w:val="center"/>
                    <w:rPr>
                      <w:rFonts w:cs="Times New Roman"/>
                      <w:bCs/>
                      <w:szCs w:val="21"/>
                    </w:rPr>
                  </w:pPr>
                  <w:r w:rsidRPr="009B015A">
                    <w:rPr>
                      <w:rFonts w:cs="Times New Roman"/>
                      <w:bCs/>
                      <w:szCs w:val="21"/>
                    </w:rPr>
                    <w:t>边沟跌水井</w:t>
                  </w:r>
                </w:p>
              </w:tc>
              <w:tc>
                <w:tcPr>
                  <w:tcW w:w="1053" w:type="pct"/>
                </w:tcPr>
                <w:p w14:paraId="58A4FD71"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r>
            <w:tr w:rsidR="00B67E52" w:rsidRPr="009B015A" w14:paraId="61795CAB" w14:textId="77777777">
              <w:trPr>
                <w:trHeight w:val="340"/>
              </w:trPr>
              <w:tc>
                <w:tcPr>
                  <w:tcW w:w="343" w:type="pct"/>
                </w:tcPr>
                <w:p w14:paraId="0B9FAE08" w14:textId="77777777" w:rsidR="00B67E52" w:rsidRPr="009B015A" w:rsidRDefault="00DD6090">
                  <w:pPr>
                    <w:spacing w:line="276" w:lineRule="auto"/>
                    <w:jc w:val="center"/>
                    <w:rPr>
                      <w:rFonts w:cs="Times New Roman"/>
                      <w:bCs/>
                      <w:szCs w:val="21"/>
                    </w:rPr>
                  </w:pPr>
                  <w:r w:rsidRPr="009B015A">
                    <w:rPr>
                      <w:rFonts w:cs="Times New Roman"/>
                      <w:bCs/>
                      <w:szCs w:val="21"/>
                    </w:rPr>
                    <w:t>2</w:t>
                  </w:r>
                </w:p>
              </w:tc>
              <w:tc>
                <w:tcPr>
                  <w:tcW w:w="1389" w:type="pct"/>
                  <w:vAlign w:val="top"/>
                </w:tcPr>
                <w:p w14:paraId="07E412B8" w14:textId="77777777" w:rsidR="00B67E52" w:rsidRPr="009B015A" w:rsidRDefault="00DD6090">
                  <w:pPr>
                    <w:spacing w:line="276" w:lineRule="auto"/>
                    <w:jc w:val="center"/>
                    <w:rPr>
                      <w:rFonts w:cs="Times New Roman"/>
                      <w:bCs/>
                      <w:szCs w:val="21"/>
                    </w:rPr>
                  </w:pPr>
                  <w:r w:rsidRPr="009B015A">
                    <w:rPr>
                      <w:rFonts w:cs="Times New Roman"/>
                      <w:bCs/>
                      <w:szCs w:val="21"/>
                    </w:rPr>
                    <w:t>K2+027</w:t>
                  </w:r>
                </w:p>
              </w:tc>
              <w:tc>
                <w:tcPr>
                  <w:tcW w:w="611" w:type="pct"/>
                </w:tcPr>
                <w:p w14:paraId="53AEDDF5" w14:textId="77777777" w:rsidR="00B67E52" w:rsidRPr="009B015A" w:rsidRDefault="00DD6090">
                  <w:pPr>
                    <w:spacing w:line="276" w:lineRule="auto"/>
                    <w:jc w:val="center"/>
                    <w:rPr>
                      <w:rFonts w:cs="Times New Roman"/>
                      <w:bCs/>
                      <w:szCs w:val="21"/>
                    </w:rPr>
                  </w:pPr>
                  <w:r w:rsidRPr="009B015A">
                    <w:rPr>
                      <w:rFonts w:cs="Times New Roman"/>
                      <w:bCs/>
                      <w:szCs w:val="21"/>
                    </w:rPr>
                    <w:t>管涵</w:t>
                  </w:r>
                </w:p>
              </w:tc>
              <w:tc>
                <w:tcPr>
                  <w:tcW w:w="670" w:type="pct"/>
                </w:tcPr>
                <w:p w14:paraId="7685D3EC" w14:textId="77777777" w:rsidR="00B67E52" w:rsidRPr="009B015A" w:rsidRDefault="00DD6090">
                  <w:pPr>
                    <w:spacing w:line="276" w:lineRule="auto"/>
                    <w:jc w:val="center"/>
                    <w:rPr>
                      <w:rFonts w:cs="Times New Roman"/>
                      <w:bCs/>
                      <w:szCs w:val="21"/>
                    </w:rPr>
                  </w:pPr>
                  <w:r w:rsidRPr="009B015A">
                    <w:rPr>
                      <w:rFonts w:cs="Times New Roman"/>
                      <w:bCs/>
                      <w:szCs w:val="21"/>
                    </w:rPr>
                    <w:t>9.5</w:t>
                  </w:r>
                </w:p>
              </w:tc>
              <w:tc>
                <w:tcPr>
                  <w:tcW w:w="934" w:type="pct"/>
                </w:tcPr>
                <w:p w14:paraId="071FEF5C"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6F2E622D" w14:textId="77777777" w:rsidR="00B67E52" w:rsidRPr="009B015A" w:rsidRDefault="00DD6090">
                  <w:pPr>
                    <w:spacing w:line="276" w:lineRule="auto"/>
                    <w:jc w:val="center"/>
                    <w:rPr>
                      <w:rFonts w:cs="Times New Roman"/>
                      <w:bCs/>
                      <w:szCs w:val="21"/>
                    </w:rPr>
                  </w:pPr>
                  <w:r w:rsidRPr="009B015A">
                    <w:rPr>
                      <w:rFonts w:cs="Times New Roman"/>
                      <w:bCs/>
                      <w:szCs w:val="21"/>
                    </w:rPr>
                    <w:t>边沟跌水井</w:t>
                  </w:r>
                </w:p>
              </w:tc>
            </w:tr>
            <w:tr w:rsidR="00B67E52" w:rsidRPr="009B015A" w14:paraId="408BEB41" w14:textId="77777777">
              <w:trPr>
                <w:trHeight w:val="340"/>
              </w:trPr>
              <w:tc>
                <w:tcPr>
                  <w:tcW w:w="343" w:type="pct"/>
                </w:tcPr>
                <w:p w14:paraId="07E503EF" w14:textId="77777777" w:rsidR="00B67E52" w:rsidRPr="009B015A" w:rsidRDefault="00DD6090">
                  <w:pPr>
                    <w:spacing w:line="276" w:lineRule="auto"/>
                    <w:jc w:val="center"/>
                    <w:rPr>
                      <w:rFonts w:cs="Times New Roman"/>
                      <w:bCs/>
                      <w:szCs w:val="21"/>
                    </w:rPr>
                  </w:pPr>
                  <w:r w:rsidRPr="009B015A">
                    <w:rPr>
                      <w:rFonts w:cs="Times New Roman"/>
                      <w:bCs/>
                      <w:szCs w:val="21"/>
                    </w:rPr>
                    <w:t>3</w:t>
                  </w:r>
                </w:p>
              </w:tc>
              <w:tc>
                <w:tcPr>
                  <w:tcW w:w="1389" w:type="pct"/>
                  <w:vAlign w:val="top"/>
                </w:tcPr>
                <w:p w14:paraId="77D4AC4E" w14:textId="77777777" w:rsidR="00B67E52" w:rsidRPr="009B015A" w:rsidRDefault="00DD6090">
                  <w:pPr>
                    <w:spacing w:line="276" w:lineRule="auto"/>
                    <w:jc w:val="center"/>
                    <w:rPr>
                      <w:rFonts w:cs="Times New Roman"/>
                      <w:bCs/>
                      <w:szCs w:val="21"/>
                    </w:rPr>
                  </w:pPr>
                  <w:r w:rsidRPr="009B015A">
                    <w:rPr>
                      <w:rFonts w:cs="Times New Roman"/>
                      <w:bCs/>
                      <w:szCs w:val="21"/>
                    </w:rPr>
                    <w:t>K3+159</w:t>
                  </w:r>
                </w:p>
              </w:tc>
              <w:tc>
                <w:tcPr>
                  <w:tcW w:w="611" w:type="pct"/>
                </w:tcPr>
                <w:p w14:paraId="34E32D4A" w14:textId="77777777" w:rsidR="00B67E52" w:rsidRPr="009B015A" w:rsidRDefault="00DD6090">
                  <w:pPr>
                    <w:spacing w:line="276" w:lineRule="auto"/>
                    <w:jc w:val="center"/>
                    <w:rPr>
                      <w:rFonts w:cs="Times New Roman"/>
                      <w:bCs/>
                      <w:szCs w:val="21"/>
                    </w:rPr>
                  </w:pPr>
                  <w:r w:rsidRPr="009B015A">
                    <w:rPr>
                      <w:rFonts w:cs="Times New Roman"/>
                      <w:bCs/>
                      <w:szCs w:val="21"/>
                    </w:rPr>
                    <w:t>管涵</w:t>
                  </w:r>
                </w:p>
              </w:tc>
              <w:tc>
                <w:tcPr>
                  <w:tcW w:w="670" w:type="pct"/>
                </w:tcPr>
                <w:p w14:paraId="0A4D3A97" w14:textId="77777777" w:rsidR="00B67E52" w:rsidRPr="009B015A" w:rsidRDefault="00DD6090">
                  <w:pPr>
                    <w:spacing w:line="276" w:lineRule="auto"/>
                    <w:jc w:val="center"/>
                    <w:rPr>
                      <w:rFonts w:cs="Times New Roman"/>
                      <w:bCs/>
                      <w:szCs w:val="21"/>
                    </w:rPr>
                  </w:pPr>
                  <w:r w:rsidRPr="009B015A">
                    <w:rPr>
                      <w:rFonts w:cs="Times New Roman"/>
                      <w:bCs/>
                      <w:szCs w:val="21"/>
                    </w:rPr>
                    <w:t>10</w:t>
                  </w:r>
                </w:p>
              </w:tc>
              <w:tc>
                <w:tcPr>
                  <w:tcW w:w="934" w:type="pct"/>
                </w:tcPr>
                <w:p w14:paraId="4FCD6A01"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16687637" w14:textId="77777777" w:rsidR="00B67E52" w:rsidRPr="009B015A" w:rsidRDefault="00DD6090">
                  <w:pPr>
                    <w:spacing w:line="276" w:lineRule="auto"/>
                    <w:jc w:val="center"/>
                    <w:rPr>
                      <w:rFonts w:cs="Times New Roman"/>
                      <w:bCs/>
                      <w:szCs w:val="21"/>
                    </w:rPr>
                  </w:pPr>
                  <w:r w:rsidRPr="009B015A">
                    <w:rPr>
                      <w:rFonts w:cs="Times New Roman"/>
                      <w:bCs/>
                      <w:szCs w:val="21"/>
                    </w:rPr>
                    <w:t>边沟跌水井</w:t>
                  </w:r>
                </w:p>
              </w:tc>
            </w:tr>
            <w:tr w:rsidR="00B67E52" w:rsidRPr="009B015A" w14:paraId="09A4E77A" w14:textId="77777777">
              <w:trPr>
                <w:trHeight w:val="340"/>
              </w:trPr>
              <w:tc>
                <w:tcPr>
                  <w:tcW w:w="343" w:type="pct"/>
                </w:tcPr>
                <w:p w14:paraId="52CCFD32" w14:textId="77777777" w:rsidR="00B67E52" w:rsidRPr="009B015A" w:rsidRDefault="00DD6090">
                  <w:pPr>
                    <w:spacing w:line="276" w:lineRule="auto"/>
                    <w:jc w:val="center"/>
                    <w:rPr>
                      <w:rFonts w:cs="Times New Roman"/>
                      <w:bCs/>
                      <w:szCs w:val="21"/>
                    </w:rPr>
                  </w:pPr>
                  <w:r w:rsidRPr="009B015A">
                    <w:rPr>
                      <w:rFonts w:cs="Times New Roman"/>
                      <w:bCs/>
                      <w:szCs w:val="21"/>
                    </w:rPr>
                    <w:t>4</w:t>
                  </w:r>
                </w:p>
              </w:tc>
              <w:tc>
                <w:tcPr>
                  <w:tcW w:w="1389" w:type="pct"/>
                  <w:vAlign w:val="top"/>
                </w:tcPr>
                <w:p w14:paraId="1D1A462D" w14:textId="77777777" w:rsidR="00B67E52" w:rsidRPr="009B015A" w:rsidRDefault="00DD6090">
                  <w:pPr>
                    <w:spacing w:line="276" w:lineRule="auto"/>
                    <w:jc w:val="center"/>
                    <w:rPr>
                      <w:rFonts w:cs="Times New Roman"/>
                      <w:bCs/>
                      <w:szCs w:val="21"/>
                    </w:rPr>
                  </w:pPr>
                  <w:r w:rsidRPr="009B015A">
                    <w:rPr>
                      <w:rFonts w:cs="Times New Roman"/>
                      <w:bCs/>
                      <w:szCs w:val="21"/>
                    </w:rPr>
                    <w:t>K4+394</w:t>
                  </w:r>
                </w:p>
              </w:tc>
              <w:tc>
                <w:tcPr>
                  <w:tcW w:w="611" w:type="pct"/>
                </w:tcPr>
                <w:p w14:paraId="1402EC1D" w14:textId="77777777" w:rsidR="00B67E52" w:rsidRPr="009B015A" w:rsidRDefault="00DD6090">
                  <w:pPr>
                    <w:spacing w:line="276" w:lineRule="auto"/>
                    <w:jc w:val="center"/>
                    <w:rPr>
                      <w:rFonts w:cs="Times New Roman"/>
                      <w:bCs/>
                      <w:szCs w:val="21"/>
                    </w:rPr>
                  </w:pPr>
                  <w:r w:rsidRPr="009B015A">
                    <w:rPr>
                      <w:rFonts w:cs="Times New Roman"/>
                      <w:bCs/>
                      <w:szCs w:val="21"/>
                    </w:rPr>
                    <w:t>管涵</w:t>
                  </w:r>
                </w:p>
              </w:tc>
              <w:tc>
                <w:tcPr>
                  <w:tcW w:w="670" w:type="pct"/>
                </w:tcPr>
                <w:p w14:paraId="4F28DE1D" w14:textId="77777777" w:rsidR="00B67E52" w:rsidRPr="009B015A" w:rsidRDefault="00DD6090">
                  <w:pPr>
                    <w:spacing w:line="276" w:lineRule="auto"/>
                    <w:jc w:val="center"/>
                    <w:rPr>
                      <w:rFonts w:cs="Times New Roman"/>
                      <w:bCs/>
                      <w:szCs w:val="21"/>
                    </w:rPr>
                  </w:pPr>
                  <w:r w:rsidRPr="009B015A">
                    <w:rPr>
                      <w:rFonts w:cs="Times New Roman"/>
                      <w:bCs/>
                      <w:szCs w:val="21"/>
                    </w:rPr>
                    <w:t>9</w:t>
                  </w:r>
                </w:p>
              </w:tc>
              <w:tc>
                <w:tcPr>
                  <w:tcW w:w="934" w:type="pct"/>
                </w:tcPr>
                <w:p w14:paraId="6DDDE69C" w14:textId="77777777" w:rsidR="00B67E52" w:rsidRPr="009B015A" w:rsidRDefault="00DD6090">
                  <w:pPr>
                    <w:spacing w:line="276" w:lineRule="auto"/>
                    <w:jc w:val="center"/>
                    <w:rPr>
                      <w:rFonts w:cs="Times New Roman"/>
                      <w:bCs/>
                      <w:szCs w:val="21"/>
                    </w:rPr>
                  </w:pPr>
                  <w:r w:rsidRPr="009B015A">
                    <w:rPr>
                      <w:rFonts w:cs="Times New Roman"/>
                      <w:bCs/>
                      <w:szCs w:val="21"/>
                    </w:rPr>
                    <w:t>边沟跌水井</w:t>
                  </w:r>
                </w:p>
              </w:tc>
              <w:tc>
                <w:tcPr>
                  <w:tcW w:w="1053" w:type="pct"/>
                </w:tcPr>
                <w:p w14:paraId="74E4D3F9"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r>
            <w:tr w:rsidR="00B67E52" w:rsidRPr="009B015A" w14:paraId="18435DE8" w14:textId="77777777">
              <w:trPr>
                <w:trHeight w:val="340"/>
              </w:trPr>
              <w:tc>
                <w:tcPr>
                  <w:tcW w:w="343" w:type="pct"/>
                </w:tcPr>
                <w:p w14:paraId="1650FC14" w14:textId="77777777" w:rsidR="00B67E52" w:rsidRPr="009B015A" w:rsidRDefault="00DD6090">
                  <w:pPr>
                    <w:spacing w:line="276" w:lineRule="auto"/>
                    <w:jc w:val="center"/>
                    <w:rPr>
                      <w:rFonts w:cs="Times New Roman"/>
                      <w:bCs/>
                      <w:szCs w:val="21"/>
                    </w:rPr>
                  </w:pPr>
                  <w:r w:rsidRPr="009B015A">
                    <w:rPr>
                      <w:rFonts w:cs="Times New Roman"/>
                      <w:bCs/>
                      <w:szCs w:val="21"/>
                    </w:rPr>
                    <w:t>5</w:t>
                  </w:r>
                </w:p>
              </w:tc>
              <w:tc>
                <w:tcPr>
                  <w:tcW w:w="1389" w:type="pct"/>
                  <w:vAlign w:val="top"/>
                </w:tcPr>
                <w:p w14:paraId="3BE34D0E" w14:textId="77777777" w:rsidR="00B67E52" w:rsidRPr="009B015A" w:rsidRDefault="00DD6090">
                  <w:pPr>
                    <w:spacing w:line="276" w:lineRule="auto"/>
                    <w:jc w:val="center"/>
                    <w:rPr>
                      <w:rFonts w:cs="Times New Roman"/>
                      <w:bCs/>
                      <w:szCs w:val="21"/>
                    </w:rPr>
                  </w:pPr>
                  <w:r w:rsidRPr="009B015A">
                    <w:rPr>
                      <w:rFonts w:cs="Times New Roman"/>
                      <w:bCs/>
                      <w:szCs w:val="21"/>
                    </w:rPr>
                    <w:t>K6+756</w:t>
                  </w:r>
                </w:p>
              </w:tc>
              <w:tc>
                <w:tcPr>
                  <w:tcW w:w="611" w:type="pct"/>
                </w:tcPr>
                <w:p w14:paraId="1A0FD7FF" w14:textId="77777777" w:rsidR="00B67E52" w:rsidRPr="009B015A" w:rsidRDefault="00DD6090">
                  <w:pPr>
                    <w:spacing w:line="276" w:lineRule="auto"/>
                    <w:jc w:val="center"/>
                    <w:rPr>
                      <w:rFonts w:cs="Times New Roman"/>
                      <w:bCs/>
                      <w:szCs w:val="21"/>
                    </w:rPr>
                  </w:pPr>
                  <w:r w:rsidRPr="009B015A">
                    <w:rPr>
                      <w:rFonts w:cs="Times New Roman"/>
                      <w:bCs/>
                      <w:szCs w:val="21"/>
                    </w:rPr>
                    <w:t>管涵</w:t>
                  </w:r>
                </w:p>
              </w:tc>
              <w:tc>
                <w:tcPr>
                  <w:tcW w:w="670" w:type="pct"/>
                </w:tcPr>
                <w:p w14:paraId="6CDE172B" w14:textId="77777777" w:rsidR="00B67E52" w:rsidRPr="009B015A" w:rsidRDefault="00DD6090">
                  <w:pPr>
                    <w:spacing w:line="276" w:lineRule="auto"/>
                    <w:jc w:val="center"/>
                    <w:rPr>
                      <w:rFonts w:cs="Times New Roman"/>
                      <w:bCs/>
                      <w:szCs w:val="21"/>
                    </w:rPr>
                  </w:pPr>
                  <w:r w:rsidRPr="009B015A">
                    <w:rPr>
                      <w:rFonts w:cs="Times New Roman"/>
                      <w:bCs/>
                      <w:szCs w:val="21"/>
                    </w:rPr>
                    <w:t>3</w:t>
                  </w:r>
                </w:p>
              </w:tc>
              <w:tc>
                <w:tcPr>
                  <w:tcW w:w="934" w:type="pct"/>
                </w:tcPr>
                <w:p w14:paraId="1F2BBC0B"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6BD9A95E"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r>
            <w:tr w:rsidR="00B67E52" w:rsidRPr="009B015A" w14:paraId="09E7A9EE" w14:textId="77777777">
              <w:trPr>
                <w:trHeight w:val="340"/>
              </w:trPr>
              <w:tc>
                <w:tcPr>
                  <w:tcW w:w="343" w:type="pct"/>
                </w:tcPr>
                <w:p w14:paraId="6B765057" w14:textId="77777777" w:rsidR="00B67E52" w:rsidRPr="009B015A" w:rsidRDefault="00DD6090">
                  <w:pPr>
                    <w:spacing w:line="276" w:lineRule="auto"/>
                    <w:jc w:val="center"/>
                    <w:rPr>
                      <w:rFonts w:cs="Times New Roman"/>
                      <w:bCs/>
                      <w:szCs w:val="21"/>
                    </w:rPr>
                  </w:pPr>
                  <w:r w:rsidRPr="009B015A">
                    <w:rPr>
                      <w:rFonts w:cs="Times New Roman"/>
                      <w:bCs/>
                      <w:szCs w:val="21"/>
                    </w:rPr>
                    <w:t>6</w:t>
                  </w:r>
                </w:p>
              </w:tc>
              <w:tc>
                <w:tcPr>
                  <w:tcW w:w="1389" w:type="pct"/>
                  <w:vAlign w:val="top"/>
                </w:tcPr>
                <w:p w14:paraId="34F50940" w14:textId="77777777" w:rsidR="00B67E52" w:rsidRPr="009B015A" w:rsidRDefault="00DD6090">
                  <w:pPr>
                    <w:spacing w:line="276" w:lineRule="auto"/>
                    <w:jc w:val="center"/>
                    <w:rPr>
                      <w:rFonts w:cs="Times New Roman"/>
                      <w:bCs/>
                      <w:szCs w:val="21"/>
                    </w:rPr>
                  </w:pPr>
                  <w:r w:rsidRPr="009B015A">
                    <w:rPr>
                      <w:rFonts w:cs="Times New Roman"/>
                      <w:bCs/>
                      <w:szCs w:val="21"/>
                    </w:rPr>
                    <w:t>K6+827</w:t>
                  </w:r>
                </w:p>
              </w:tc>
              <w:tc>
                <w:tcPr>
                  <w:tcW w:w="611" w:type="pct"/>
                </w:tcPr>
                <w:p w14:paraId="3770A89A" w14:textId="77777777" w:rsidR="00B67E52" w:rsidRPr="009B015A" w:rsidRDefault="00DD6090">
                  <w:pPr>
                    <w:spacing w:line="276" w:lineRule="auto"/>
                    <w:jc w:val="center"/>
                    <w:rPr>
                      <w:rFonts w:cs="Times New Roman"/>
                      <w:bCs/>
                      <w:szCs w:val="21"/>
                    </w:rPr>
                  </w:pPr>
                  <w:r w:rsidRPr="009B015A">
                    <w:rPr>
                      <w:rFonts w:cs="Times New Roman"/>
                      <w:bCs/>
                      <w:szCs w:val="21"/>
                    </w:rPr>
                    <w:t>排水管</w:t>
                  </w:r>
                </w:p>
              </w:tc>
              <w:tc>
                <w:tcPr>
                  <w:tcW w:w="670" w:type="pct"/>
                </w:tcPr>
                <w:p w14:paraId="7800F94E"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934" w:type="pct"/>
                </w:tcPr>
                <w:p w14:paraId="58690B9D"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50EF5DA0"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r>
            <w:tr w:rsidR="00B67E52" w:rsidRPr="009B015A" w14:paraId="67782283" w14:textId="77777777">
              <w:trPr>
                <w:trHeight w:val="340"/>
              </w:trPr>
              <w:tc>
                <w:tcPr>
                  <w:tcW w:w="343" w:type="pct"/>
                </w:tcPr>
                <w:p w14:paraId="176ECB08" w14:textId="77777777" w:rsidR="00B67E52" w:rsidRPr="009B015A" w:rsidRDefault="00DD6090">
                  <w:pPr>
                    <w:spacing w:line="276" w:lineRule="auto"/>
                    <w:jc w:val="center"/>
                    <w:rPr>
                      <w:rFonts w:cs="Times New Roman"/>
                      <w:bCs/>
                      <w:szCs w:val="21"/>
                    </w:rPr>
                  </w:pPr>
                  <w:r w:rsidRPr="009B015A">
                    <w:rPr>
                      <w:rFonts w:cs="Times New Roman"/>
                      <w:bCs/>
                      <w:szCs w:val="21"/>
                    </w:rPr>
                    <w:t>7</w:t>
                  </w:r>
                </w:p>
              </w:tc>
              <w:tc>
                <w:tcPr>
                  <w:tcW w:w="1389" w:type="pct"/>
                  <w:vAlign w:val="top"/>
                </w:tcPr>
                <w:p w14:paraId="106FB4E5" w14:textId="77777777" w:rsidR="00B67E52" w:rsidRPr="009B015A" w:rsidRDefault="00DD6090">
                  <w:pPr>
                    <w:spacing w:line="276" w:lineRule="auto"/>
                    <w:jc w:val="center"/>
                    <w:rPr>
                      <w:rFonts w:cs="Times New Roman"/>
                      <w:bCs/>
                      <w:szCs w:val="21"/>
                    </w:rPr>
                  </w:pPr>
                  <w:r w:rsidRPr="009B015A">
                    <w:rPr>
                      <w:rFonts w:cs="Times New Roman"/>
                      <w:bCs/>
                      <w:szCs w:val="21"/>
                    </w:rPr>
                    <w:t>K7+257</w:t>
                  </w:r>
                </w:p>
              </w:tc>
              <w:tc>
                <w:tcPr>
                  <w:tcW w:w="611" w:type="pct"/>
                </w:tcPr>
                <w:p w14:paraId="287B7781" w14:textId="77777777" w:rsidR="00B67E52" w:rsidRPr="009B015A" w:rsidRDefault="00DD6090">
                  <w:pPr>
                    <w:spacing w:line="276" w:lineRule="auto"/>
                    <w:jc w:val="center"/>
                    <w:rPr>
                      <w:rFonts w:cs="Times New Roman"/>
                      <w:bCs/>
                      <w:szCs w:val="21"/>
                    </w:rPr>
                  </w:pPr>
                  <w:r w:rsidRPr="009B015A">
                    <w:rPr>
                      <w:rFonts w:cs="Times New Roman"/>
                      <w:bCs/>
                      <w:szCs w:val="21"/>
                    </w:rPr>
                    <w:t>排水管</w:t>
                  </w:r>
                </w:p>
              </w:tc>
              <w:tc>
                <w:tcPr>
                  <w:tcW w:w="670" w:type="pct"/>
                </w:tcPr>
                <w:p w14:paraId="23A46030" w14:textId="77777777" w:rsidR="00B67E52" w:rsidRPr="009B015A" w:rsidRDefault="00DD6090">
                  <w:pPr>
                    <w:spacing w:line="276" w:lineRule="auto"/>
                    <w:jc w:val="center"/>
                    <w:rPr>
                      <w:rFonts w:cs="Times New Roman"/>
                      <w:bCs/>
                      <w:szCs w:val="21"/>
                    </w:rPr>
                  </w:pPr>
                  <w:r w:rsidRPr="009B015A">
                    <w:rPr>
                      <w:rFonts w:cs="Times New Roman"/>
                      <w:bCs/>
                      <w:szCs w:val="21"/>
                    </w:rPr>
                    <w:t>2.5</w:t>
                  </w:r>
                </w:p>
              </w:tc>
              <w:tc>
                <w:tcPr>
                  <w:tcW w:w="934" w:type="pct"/>
                </w:tcPr>
                <w:p w14:paraId="740AE07C"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6052E716"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r>
            <w:tr w:rsidR="00B67E52" w:rsidRPr="009B015A" w14:paraId="1DEEBF3C" w14:textId="77777777">
              <w:trPr>
                <w:trHeight w:val="340"/>
              </w:trPr>
              <w:tc>
                <w:tcPr>
                  <w:tcW w:w="343" w:type="pct"/>
                </w:tcPr>
                <w:p w14:paraId="06D0EE89" w14:textId="77777777" w:rsidR="00B67E52" w:rsidRPr="009B015A" w:rsidRDefault="00DD6090">
                  <w:pPr>
                    <w:spacing w:line="276" w:lineRule="auto"/>
                    <w:jc w:val="center"/>
                    <w:rPr>
                      <w:rFonts w:cs="Times New Roman"/>
                      <w:bCs/>
                      <w:szCs w:val="21"/>
                    </w:rPr>
                  </w:pPr>
                  <w:r w:rsidRPr="009B015A">
                    <w:rPr>
                      <w:rFonts w:cs="Times New Roman"/>
                      <w:bCs/>
                      <w:szCs w:val="21"/>
                    </w:rPr>
                    <w:t>8</w:t>
                  </w:r>
                </w:p>
              </w:tc>
              <w:tc>
                <w:tcPr>
                  <w:tcW w:w="1389" w:type="pct"/>
                  <w:vAlign w:val="top"/>
                </w:tcPr>
                <w:p w14:paraId="185BA350" w14:textId="77777777" w:rsidR="00B67E52" w:rsidRPr="009B015A" w:rsidRDefault="00DD6090">
                  <w:pPr>
                    <w:spacing w:line="276" w:lineRule="auto"/>
                    <w:jc w:val="center"/>
                    <w:rPr>
                      <w:rFonts w:cs="Times New Roman"/>
                      <w:bCs/>
                      <w:szCs w:val="21"/>
                    </w:rPr>
                  </w:pPr>
                  <w:r w:rsidRPr="009B015A">
                    <w:rPr>
                      <w:rFonts w:cs="Times New Roman"/>
                      <w:bCs/>
                      <w:szCs w:val="21"/>
                    </w:rPr>
                    <w:t>K4+605</w:t>
                  </w:r>
                </w:p>
              </w:tc>
              <w:tc>
                <w:tcPr>
                  <w:tcW w:w="611" w:type="pct"/>
                </w:tcPr>
                <w:p w14:paraId="0E94E79E"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01864AAE" w14:textId="77777777" w:rsidR="00B67E52" w:rsidRPr="009B015A" w:rsidRDefault="00DD6090">
                  <w:pPr>
                    <w:spacing w:line="276" w:lineRule="auto"/>
                    <w:jc w:val="center"/>
                    <w:rPr>
                      <w:rFonts w:cs="Times New Roman"/>
                      <w:bCs/>
                      <w:szCs w:val="21"/>
                    </w:rPr>
                  </w:pPr>
                  <w:r w:rsidRPr="009B015A">
                    <w:rPr>
                      <w:rFonts w:cs="Times New Roman"/>
                      <w:bCs/>
                      <w:szCs w:val="21"/>
                    </w:rPr>
                    <w:t>9.5</w:t>
                  </w:r>
                </w:p>
              </w:tc>
              <w:tc>
                <w:tcPr>
                  <w:tcW w:w="934" w:type="pct"/>
                </w:tcPr>
                <w:p w14:paraId="17EBA41E" w14:textId="77777777" w:rsidR="00B67E52" w:rsidRPr="009B015A" w:rsidRDefault="00DD6090">
                  <w:pPr>
                    <w:spacing w:line="276" w:lineRule="auto"/>
                    <w:jc w:val="center"/>
                    <w:rPr>
                      <w:rFonts w:cs="Times New Roman"/>
                      <w:bCs/>
                      <w:szCs w:val="21"/>
                    </w:rPr>
                  </w:pPr>
                  <w:r w:rsidRPr="009B015A">
                    <w:rPr>
                      <w:rFonts w:cs="Times New Roman"/>
                      <w:bCs/>
                      <w:szCs w:val="21"/>
                    </w:rPr>
                    <w:t>八字墙</w:t>
                  </w:r>
                </w:p>
              </w:tc>
              <w:tc>
                <w:tcPr>
                  <w:tcW w:w="1053" w:type="pct"/>
                </w:tcPr>
                <w:p w14:paraId="4603E180" w14:textId="77777777" w:rsidR="00B67E52" w:rsidRPr="009B015A" w:rsidRDefault="00DD6090">
                  <w:pPr>
                    <w:spacing w:line="276" w:lineRule="auto"/>
                    <w:jc w:val="center"/>
                    <w:rPr>
                      <w:rFonts w:cs="Times New Roman"/>
                      <w:bCs/>
                      <w:szCs w:val="21"/>
                    </w:rPr>
                  </w:pPr>
                  <w:r w:rsidRPr="009B015A">
                    <w:rPr>
                      <w:rFonts w:cs="Times New Roman"/>
                      <w:bCs/>
                      <w:szCs w:val="21"/>
                    </w:rPr>
                    <w:t>边沟跌水井</w:t>
                  </w:r>
                </w:p>
              </w:tc>
            </w:tr>
            <w:tr w:rsidR="00B67E52" w:rsidRPr="009B015A" w14:paraId="10F269CC" w14:textId="77777777">
              <w:trPr>
                <w:trHeight w:val="340"/>
              </w:trPr>
              <w:tc>
                <w:tcPr>
                  <w:tcW w:w="343" w:type="pct"/>
                </w:tcPr>
                <w:p w14:paraId="6B2B26C7" w14:textId="77777777" w:rsidR="00B67E52" w:rsidRPr="009B015A" w:rsidRDefault="00DD6090">
                  <w:pPr>
                    <w:spacing w:line="276" w:lineRule="auto"/>
                    <w:jc w:val="center"/>
                    <w:rPr>
                      <w:rFonts w:cs="Times New Roman"/>
                      <w:bCs/>
                      <w:szCs w:val="21"/>
                    </w:rPr>
                  </w:pPr>
                  <w:r w:rsidRPr="009B015A">
                    <w:rPr>
                      <w:rFonts w:cs="Times New Roman"/>
                      <w:bCs/>
                      <w:szCs w:val="21"/>
                    </w:rPr>
                    <w:t>9</w:t>
                  </w:r>
                </w:p>
              </w:tc>
              <w:tc>
                <w:tcPr>
                  <w:tcW w:w="1389" w:type="pct"/>
                  <w:vAlign w:val="top"/>
                </w:tcPr>
                <w:p w14:paraId="717B9328" w14:textId="77777777" w:rsidR="00B67E52" w:rsidRPr="009B015A" w:rsidRDefault="00DD6090">
                  <w:pPr>
                    <w:spacing w:line="276" w:lineRule="auto"/>
                    <w:jc w:val="center"/>
                    <w:rPr>
                      <w:rFonts w:cs="Times New Roman"/>
                      <w:bCs/>
                      <w:szCs w:val="21"/>
                    </w:rPr>
                  </w:pPr>
                  <w:r w:rsidRPr="009B015A">
                    <w:rPr>
                      <w:rFonts w:cs="Times New Roman"/>
                      <w:bCs/>
                      <w:szCs w:val="21"/>
                    </w:rPr>
                    <w:t>K1+242</w:t>
                  </w:r>
                </w:p>
              </w:tc>
              <w:tc>
                <w:tcPr>
                  <w:tcW w:w="611" w:type="pct"/>
                  <w:vAlign w:val="top"/>
                </w:tcPr>
                <w:p w14:paraId="2CC950E8"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423192FF" w14:textId="77777777" w:rsidR="00B67E52" w:rsidRPr="009B015A" w:rsidRDefault="00DD6090">
                  <w:pPr>
                    <w:spacing w:line="276" w:lineRule="auto"/>
                    <w:jc w:val="center"/>
                    <w:rPr>
                      <w:rFonts w:cs="Times New Roman"/>
                      <w:bCs/>
                      <w:szCs w:val="21"/>
                    </w:rPr>
                  </w:pPr>
                  <w:r w:rsidRPr="009B015A">
                    <w:rPr>
                      <w:rFonts w:cs="Times New Roman"/>
                      <w:bCs/>
                      <w:szCs w:val="21"/>
                    </w:rPr>
                    <w:t>2.5</w:t>
                  </w:r>
                </w:p>
              </w:tc>
              <w:tc>
                <w:tcPr>
                  <w:tcW w:w="1987" w:type="pct"/>
                  <w:gridSpan w:val="2"/>
                </w:tcPr>
                <w:p w14:paraId="02E11BC1"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tr w:rsidR="00B67E52" w:rsidRPr="009B015A" w14:paraId="43858121" w14:textId="77777777">
              <w:trPr>
                <w:trHeight w:val="340"/>
              </w:trPr>
              <w:tc>
                <w:tcPr>
                  <w:tcW w:w="343" w:type="pct"/>
                </w:tcPr>
                <w:p w14:paraId="3ED170CF" w14:textId="77777777" w:rsidR="00B67E52" w:rsidRPr="009B015A" w:rsidRDefault="00DD6090">
                  <w:pPr>
                    <w:spacing w:line="276" w:lineRule="auto"/>
                    <w:jc w:val="center"/>
                    <w:rPr>
                      <w:rFonts w:cs="Times New Roman"/>
                      <w:bCs/>
                      <w:szCs w:val="21"/>
                    </w:rPr>
                  </w:pPr>
                  <w:r w:rsidRPr="009B015A">
                    <w:rPr>
                      <w:rFonts w:cs="Times New Roman"/>
                      <w:bCs/>
                      <w:szCs w:val="21"/>
                    </w:rPr>
                    <w:t>10</w:t>
                  </w:r>
                </w:p>
              </w:tc>
              <w:tc>
                <w:tcPr>
                  <w:tcW w:w="1389" w:type="pct"/>
                  <w:vAlign w:val="top"/>
                </w:tcPr>
                <w:p w14:paraId="03E17A70" w14:textId="77777777" w:rsidR="00B67E52" w:rsidRPr="009B015A" w:rsidRDefault="00DD6090">
                  <w:pPr>
                    <w:spacing w:line="276" w:lineRule="auto"/>
                    <w:jc w:val="center"/>
                    <w:rPr>
                      <w:rFonts w:cs="Times New Roman"/>
                      <w:bCs/>
                      <w:szCs w:val="21"/>
                    </w:rPr>
                  </w:pPr>
                  <w:r w:rsidRPr="009B015A">
                    <w:rPr>
                      <w:rFonts w:cs="Times New Roman"/>
                      <w:bCs/>
                      <w:szCs w:val="21"/>
                    </w:rPr>
                    <w:t>K3+114</w:t>
                  </w:r>
                </w:p>
              </w:tc>
              <w:tc>
                <w:tcPr>
                  <w:tcW w:w="611" w:type="pct"/>
                  <w:vAlign w:val="top"/>
                </w:tcPr>
                <w:p w14:paraId="7C22C7DE"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5D5A7DCB" w14:textId="77777777" w:rsidR="00B67E52" w:rsidRPr="009B015A" w:rsidRDefault="00DD6090">
                  <w:pPr>
                    <w:spacing w:line="276" w:lineRule="auto"/>
                    <w:jc w:val="center"/>
                    <w:rPr>
                      <w:rFonts w:cs="Times New Roman"/>
                      <w:bCs/>
                      <w:szCs w:val="21"/>
                    </w:rPr>
                  </w:pPr>
                  <w:r w:rsidRPr="009B015A">
                    <w:rPr>
                      <w:rFonts w:cs="Times New Roman"/>
                      <w:bCs/>
                      <w:szCs w:val="21"/>
                    </w:rPr>
                    <w:t>2.5</w:t>
                  </w:r>
                </w:p>
              </w:tc>
              <w:tc>
                <w:tcPr>
                  <w:tcW w:w="1987" w:type="pct"/>
                  <w:gridSpan w:val="2"/>
                  <w:vAlign w:val="top"/>
                </w:tcPr>
                <w:p w14:paraId="7398AF2F"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tr w:rsidR="00B67E52" w:rsidRPr="009B015A" w14:paraId="34395751" w14:textId="77777777">
              <w:trPr>
                <w:trHeight w:val="340"/>
              </w:trPr>
              <w:tc>
                <w:tcPr>
                  <w:tcW w:w="343" w:type="pct"/>
                </w:tcPr>
                <w:p w14:paraId="73B7ADEB" w14:textId="77777777" w:rsidR="00B67E52" w:rsidRPr="009B015A" w:rsidRDefault="00DD6090">
                  <w:pPr>
                    <w:spacing w:line="276" w:lineRule="auto"/>
                    <w:jc w:val="center"/>
                    <w:rPr>
                      <w:rFonts w:cs="Times New Roman"/>
                      <w:bCs/>
                      <w:szCs w:val="21"/>
                    </w:rPr>
                  </w:pPr>
                  <w:r w:rsidRPr="009B015A">
                    <w:rPr>
                      <w:rFonts w:cs="Times New Roman"/>
                      <w:bCs/>
                      <w:szCs w:val="21"/>
                    </w:rPr>
                    <w:t>11</w:t>
                  </w:r>
                </w:p>
              </w:tc>
              <w:tc>
                <w:tcPr>
                  <w:tcW w:w="1389" w:type="pct"/>
                  <w:vAlign w:val="top"/>
                </w:tcPr>
                <w:p w14:paraId="689815E4" w14:textId="77777777" w:rsidR="00B67E52" w:rsidRPr="009B015A" w:rsidRDefault="00DD6090">
                  <w:pPr>
                    <w:spacing w:line="276" w:lineRule="auto"/>
                    <w:jc w:val="center"/>
                    <w:rPr>
                      <w:rFonts w:cs="Times New Roman"/>
                      <w:bCs/>
                      <w:szCs w:val="21"/>
                    </w:rPr>
                  </w:pPr>
                  <w:r w:rsidRPr="009B015A">
                    <w:rPr>
                      <w:rFonts w:cs="Times New Roman"/>
                      <w:bCs/>
                      <w:szCs w:val="21"/>
                    </w:rPr>
                    <w:t>K3+625</w:t>
                  </w:r>
                </w:p>
              </w:tc>
              <w:tc>
                <w:tcPr>
                  <w:tcW w:w="611" w:type="pct"/>
                  <w:vAlign w:val="top"/>
                </w:tcPr>
                <w:p w14:paraId="2D8CC00B"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0BB03546" w14:textId="77777777" w:rsidR="00B67E52" w:rsidRPr="009B015A" w:rsidRDefault="00DD6090">
                  <w:pPr>
                    <w:spacing w:line="276" w:lineRule="auto"/>
                    <w:jc w:val="center"/>
                    <w:rPr>
                      <w:rFonts w:cs="Times New Roman"/>
                      <w:bCs/>
                      <w:szCs w:val="21"/>
                    </w:rPr>
                  </w:pPr>
                  <w:r w:rsidRPr="009B015A">
                    <w:rPr>
                      <w:rFonts w:cs="Times New Roman"/>
                      <w:bCs/>
                      <w:szCs w:val="21"/>
                    </w:rPr>
                    <w:t>2</w:t>
                  </w:r>
                </w:p>
              </w:tc>
              <w:tc>
                <w:tcPr>
                  <w:tcW w:w="1987" w:type="pct"/>
                  <w:gridSpan w:val="2"/>
                  <w:vAlign w:val="top"/>
                </w:tcPr>
                <w:p w14:paraId="01F878A7"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tr w:rsidR="00B67E52" w:rsidRPr="009B015A" w14:paraId="20E00EAC" w14:textId="77777777">
              <w:trPr>
                <w:trHeight w:val="340"/>
              </w:trPr>
              <w:tc>
                <w:tcPr>
                  <w:tcW w:w="343" w:type="pct"/>
                </w:tcPr>
                <w:p w14:paraId="16D77E32" w14:textId="77777777" w:rsidR="00B67E52" w:rsidRPr="009B015A" w:rsidRDefault="00DD6090">
                  <w:pPr>
                    <w:spacing w:line="276" w:lineRule="auto"/>
                    <w:jc w:val="center"/>
                    <w:rPr>
                      <w:rFonts w:cs="Times New Roman"/>
                      <w:bCs/>
                      <w:szCs w:val="21"/>
                    </w:rPr>
                  </w:pPr>
                  <w:r w:rsidRPr="009B015A">
                    <w:rPr>
                      <w:rFonts w:cs="Times New Roman"/>
                      <w:bCs/>
                      <w:szCs w:val="21"/>
                    </w:rPr>
                    <w:t>12</w:t>
                  </w:r>
                </w:p>
              </w:tc>
              <w:tc>
                <w:tcPr>
                  <w:tcW w:w="1389" w:type="pct"/>
                  <w:vAlign w:val="top"/>
                </w:tcPr>
                <w:p w14:paraId="6410FE62" w14:textId="77777777" w:rsidR="00B67E52" w:rsidRPr="009B015A" w:rsidRDefault="00DD6090">
                  <w:pPr>
                    <w:spacing w:line="276" w:lineRule="auto"/>
                    <w:jc w:val="center"/>
                    <w:rPr>
                      <w:rFonts w:cs="Times New Roman"/>
                      <w:bCs/>
                      <w:szCs w:val="21"/>
                    </w:rPr>
                  </w:pPr>
                  <w:r w:rsidRPr="009B015A">
                    <w:rPr>
                      <w:rFonts w:cs="Times New Roman"/>
                      <w:bCs/>
                      <w:szCs w:val="21"/>
                    </w:rPr>
                    <w:t>K4+014</w:t>
                  </w:r>
                </w:p>
              </w:tc>
              <w:tc>
                <w:tcPr>
                  <w:tcW w:w="611" w:type="pct"/>
                  <w:vAlign w:val="top"/>
                </w:tcPr>
                <w:p w14:paraId="7AFBD49B"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2A184ACD" w14:textId="77777777" w:rsidR="00B67E52" w:rsidRPr="009B015A" w:rsidRDefault="00DD6090">
                  <w:pPr>
                    <w:spacing w:line="276" w:lineRule="auto"/>
                    <w:jc w:val="center"/>
                    <w:rPr>
                      <w:rFonts w:cs="Times New Roman"/>
                      <w:bCs/>
                      <w:szCs w:val="21"/>
                    </w:rPr>
                  </w:pPr>
                  <w:r w:rsidRPr="009B015A">
                    <w:rPr>
                      <w:rFonts w:cs="Times New Roman"/>
                      <w:bCs/>
                      <w:szCs w:val="21"/>
                    </w:rPr>
                    <w:t>3</w:t>
                  </w:r>
                </w:p>
              </w:tc>
              <w:tc>
                <w:tcPr>
                  <w:tcW w:w="1987" w:type="pct"/>
                  <w:gridSpan w:val="2"/>
                  <w:vAlign w:val="top"/>
                </w:tcPr>
                <w:p w14:paraId="00FA6422"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tr w:rsidR="00B67E52" w:rsidRPr="009B015A" w14:paraId="12F17B9F" w14:textId="77777777">
              <w:trPr>
                <w:trHeight w:val="340"/>
              </w:trPr>
              <w:tc>
                <w:tcPr>
                  <w:tcW w:w="343" w:type="pct"/>
                </w:tcPr>
                <w:p w14:paraId="4E9F974E" w14:textId="77777777" w:rsidR="00B67E52" w:rsidRPr="009B015A" w:rsidRDefault="00DD6090">
                  <w:pPr>
                    <w:spacing w:line="276" w:lineRule="auto"/>
                    <w:jc w:val="center"/>
                    <w:rPr>
                      <w:rFonts w:cs="Times New Roman"/>
                      <w:bCs/>
                      <w:szCs w:val="21"/>
                    </w:rPr>
                  </w:pPr>
                  <w:r w:rsidRPr="009B015A">
                    <w:rPr>
                      <w:rFonts w:cs="Times New Roman"/>
                      <w:bCs/>
                      <w:szCs w:val="21"/>
                    </w:rPr>
                    <w:lastRenderedPageBreak/>
                    <w:t>13</w:t>
                  </w:r>
                </w:p>
              </w:tc>
              <w:tc>
                <w:tcPr>
                  <w:tcW w:w="1389" w:type="pct"/>
                  <w:vAlign w:val="top"/>
                </w:tcPr>
                <w:p w14:paraId="5B7C60DD" w14:textId="77777777" w:rsidR="00B67E52" w:rsidRPr="009B015A" w:rsidRDefault="00DD6090">
                  <w:pPr>
                    <w:spacing w:line="276" w:lineRule="auto"/>
                    <w:jc w:val="center"/>
                    <w:rPr>
                      <w:rFonts w:cs="Times New Roman"/>
                      <w:bCs/>
                      <w:szCs w:val="21"/>
                    </w:rPr>
                  </w:pPr>
                  <w:r w:rsidRPr="009B015A">
                    <w:rPr>
                      <w:rFonts w:cs="Times New Roman"/>
                      <w:bCs/>
                      <w:szCs w:val="21"/>
                    </w:rPr>
                    <w:t>K7+422</w:t>
                  </w:r>
                </w:p>
              </w:tc>
              <w:tc>
                <w:tcPr>
                  <w:tcW w:w="611" w:type="pct"/>
                  <w:vAlign w:val="top"/>
                </w:tcPr>
                <w:p w14:paraId="4D9CF86B"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19F2FD8F" w14:textId="77777777" w:rsidR="00B67E52" w:rsidRPr="009B015A" w:rsidRDefault="00DD6090">
                  <w:pPr>
                    <w:spacing w:line="276" w:lineRule="auto"/>
                    <w:jc w:val="center"/>
                    <w:rPr>
                      <w:rFonts w:cs="Times New Roman"/>
                      <w:bCs/>
                      <w:szCs w:val="21"/>
                    </w:rPr>
                  </w:pPr>
                  <w:r w:rsidRPr="009B015A">
                    <w:rPr>
                      <w:rFonts w:cs="Times New Roman"/>
                      <w:bCs/>
                      <w:szCs w:val="21"/>
                    </w:rPr>
                    <w:t>2</w:t>
                  </w:r>
                </w:p>
              </w:tc>
              <w:tc>
                <w:tcPr>
                  <w:tcW w:w="1987" w:type="pct"/>
                  <w:gridSpan w:val="2"/>
                  <w:vAlign w:val="top"/>
                </w:tcPr>
                <w:p w14:paraId="19F624E1"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tr w:rsidR="00B67E52" w:rsidRPr="009B015A" w14:paraId="14741D35" w14:textId="77777777">
              <w:trPr>
                <w:trHeight w:val="340"/>
              </w:trPr>
              <w:tc>
                <w:tcPr>
                  <w:tcW w:w="343" w:type="pct"/>
                </w:tcPr>
                <w:p w14:paraId="552038DC" w14:textId="77777777" w:rsidR="00B67E52" w:rsidRPr="009B015A" w:rsidRDefault="00DD6090">
                  <w:pPr>
                    <w:spacing w:line="276" w:lineRule="auto"/>
                    <w:jc w:val="center"/>
                    <w:rPr>
                      <w:rFonts w:cs="Times New Roman"/>
                      <w:bCs/>
                      <w:szCs w:val="21"/>
                    </w:rPr>
                  </w:pPr>
                  <w:r w:rsidRPr="009B015A">
                    <w:rPr>
                      <w:rFonts w:cs="Times New Roman"/>
                      <w:bCs/>
                      <w:szCs w:val="21"/>
                    </w:rPr>
                    <w:t>14</w:t>
                  </w:r>
                </w:p>
              </w:tc>
              <w:tc>
                <w:tcPr>
                  <w:tcW w:w="1389" w:type="pct"/>
                  <w:vAlign w:val="top"/>
                </w:tcPr>
                <w:p w14:paraId="50322F4E" w14:textId="77777777" w:rsidR="00B67E52" w:rsidRPr="009B015A" w:rsidRDefault="00DD6090">
                  <w:pPr>
                    <w:spacing w:line="276" w:lineRule="auto"/>
                    <w:jc w:val="center"/>
                    <w:rPr>
                      <w:rFonts w:cs="Times New Roman"/>
                      <w:bCs/>
                      <w:szCs w:val="21"/>
                    </w:rPr>
                  </w:pPr>
                  <w:r w:rsidRPr="009B015A">
                    <w:rPr>
                      <w:rFonts w:cs="Times New Roman"/>
                      <w:bCs/>
                      <w:szCs w:val="21"/>
                    </w:rPr>
                    <w:t>K7+544</w:t>
                  </w:r>
                </w:p>
              </w:tc>
              <w:tc>
                <w:tcPr>
                  <w:tcW w:w="611" w:type="pct"/>
                  <w:vAlign w:val="top"/>
                </w:tcPr>
                <w:p w14:paraId="304DA5F1" w14:textId="77777777" w:rsidR="00B67E52" w:rsidRPr="009B015A" w:rsidRDefault="00DD6090">
                  <w:pPr>
                    <w:spacing w:line="276" w:lineRule="auto"/>
                    <w:jc w:val="center"/>
                    <w:rPr>
                      <w:rFonts w:cs="Times New Roman"/>
                      <w:bCs/>
                      <w:szCs w:val="21"/>
                    </w:rPr>
                  </w:pPr>
                  <w:r w:rsidRPr="009B015A">
                    <w:rPr>
                      <w:rFonts w:cs="Times New Roman"/>
                      <w:bCs/>
                      <w:szCs w:val="21"/>
                    </w:rPr>
                    <w:t>盖板涵</w:t>
                  </w:r>
                </w:p>
              </w:tc>
              <w:tc>
                <w:tcPr>
                  <w:tcW w:w="670" w:type="pct"/>
                </w:tcPr>
                <w:p w14:paraId="2DE3E9E4" w14:textId="77777777" w:rsidR="00B67E52" w:rsidRPr="009B015A" w:rsidRDefault="00DD6090">
                  <w:pPr>
                    <w:spacing w:line="276" w:lineRule="auto"/>
                    <w:jc w:val="center"/>
                    <w:rPr>
                      <w:rFonts w:cs="Times New Roman"/>
                      <w:bCs/>
                      <w:szCs w:val="21"/>
                    </w:rPr>
                  </w:pPr>
                  <w:r w:rsidRPr="009B015A">
                    <w:rPr>
                      <w:rFonts w:cs="Times New Roman"/>
                      <w:bCs/>
                      <w:szCs w:val="21"/>
                    </w:rPr>
                    <w:t>3.5</w:t>
                  </w:r>
                </w:p>
              </w:tc>
              <w:tc>
                <w:tcPr>
                  <w:tcW w:w="1987" w:type="pct"/>
                  <w:gridSpan w:val="2"/>
                  <w:vAlign w:val="top"/>
                </w:tcPr>
                <w:p w14:paraId="1B90936A" w14:textId="77777777" w:rsidR="00B67E52" w:rsidRPr="009B015A" w:rsidRDefault="00DD6090">
                  <w:pPr>
                    <w:spacing w:line="276" w:lineRule="auto"/>
                    <w:jc w:val="center"/>
                    <w:rPr>
                      <w:rFonts w:cs="Times New Roman"/>
                      <w:bCs/>
                      <w:szCs w:val="21"/>
                    </w:rPr>
                  </w:pPr>
                  <w:r w:rsidRPr="009B015A">
                    <w:rPr>
                      <w:rFonts w:cs="Times New Roman"/>
                      <w:bCs/>
                      <w:szCs w:val="21"/>
                    </w:rPr>
                    <w:t>八字墙</w:t>
                  </w:r>
                  <w:r w:rsidRPr="009B015A">
                    <w:rPr>
                      <w:rFonts w:cs="Times New Roman"/>
                      <w:bCs/>
                      <w:szCs w:val="21"/>
                    </w:rPr>
                    <w:t>/</w:t>
                  </w:r>
                  <w:r w:rsidRPr="009B015A">
                    <w:rPr>
                      <w:rFonts w:cs="Times New Roman"/>
                      <w:bCs/>
                      <w:szCs w:val="21"/>
                    </w:rPr>
                    <w:t>跌水井</w:t>
                  </w:r>
                </w:p>
              </w:tc>
            </w:tr>
            <w:bookmarkEnd w:id="34"/>
          </w:tbl>
          <w:p w14:paraId="4591299C" w14:textId="77777777" w:rsidR="00B67E52" w:rsidRPr="009B015A" w:rsidRDefault="00B67E52">
            <w:pPr>
              <w:spacing w:line="360" w:lineRule="auto"/>
              <w:ind w:firstLine="482"/>
              <w:rPr>
                <w:bCs/>
                <w:sz w:val="24"/>
              </w:rPr>
            </w:pPr>
          </w:p>
          <w:p w14:paraId="6CF617B7" w14:textId="77777777" w:rsidR="00B67E52" w:rsidRPr="009B015A" w:rsidRDefault="00DD6090">
            <w:pPr>
              <w:spacing w:line="360" w:lineRule="auto"/>
              <w:ind w:firstLine="482"/>
              <w:rPr>
                <w:b/>
                <w:sz w:val="24"/>
              </w:rPr>
            </w:pPr>
            <w:r w:rsidRPr="009B015A">
              <w:rPr>
                <w:b/>
                <w:sz w:val="24"/>
              </w:rPr>
              <w:t>A</w:t>
            </w:r>
            <w:r w:rsidRPr="009B015A">
              <w:rPr>
                <w:b/>
                <w:sz w:val="24"/>
              </w:rPr>
              <w:t>、主要材料</w:t>
            </w:r>
          </w:p>
          <w:p w14:paraId="37F8C3B6" w14:textId="77777777" w:rsidR="00B67E52" w:rsidRPr="009B015A" w:rsidRDefault="00DD6090">
            <w:pPr>
              <w:spacing w:line="360" w:lineRule="auto"/>
              <w:ind w:firstLine="482"/>
              <w:rPr>
                <w:bCs/>
                <w:sz w:val="24"/>
              </w:rPr>
            </w:pPr>
            <w:r w:rsidRPr="009B015A">
              <w:rPr>
                <w:bCs/>
                <w:sz w:val="24"/>
              </w:rPr>
              <w:t>（</w:t>
            </w:r>
            <w:r w:rsidRPr="009B015A">
              <w:rPr>
                <w:bCs/>
                <w:sz w:val="24"/>
              </w:rPr>
              <w:t>1</w:t>
            </w:r>
            <w:r w:rsidRPr="009B015A">
              <w:rPr>
                <w:bCs/>
                <w:sz w:val="24"/>
              </w:rPr>
              <w:t>）水泥采用符合国家标准的硅酸盐水泥或普通水泥。</w:t>
            </w:r>
          </w:p>
          <w:p w14:paraId="5D78FD40" w14:textId="77777777" w:rsidR="00B67E52" w:rsidRPr="009B015A" w:rsidRDefault="00DD6090">
            <w:pPr>
              <w:spacing w:line="360" w:lineRule="auto"/>
              <w:ind w:firstLine="482"/>
              <w:rPr>
                <w:bCs/>
                <w:sz w:val="24"/>
              </w:rPr>
            </w:pPr>
            <w:r w:rsidRPr="009B015A">
              <w:rPr>
                <w:bCs/>
                <w:sz w:val="24"/>
              </w:rPr>
              <w:t>（</w:t>
            </w:r>
            <w:r w:rsidRPr="009B015A">
              <w:rPr>
                <w:bCs/>
                <w:sz w:val="24"/>
              </w:rPr>
              <w:t>2</w:t>
            </w:r>
            <w:r w:rsidRPr="009B015A">
              <w:rPr>
                <w:bCs/>
                <w:sz w:val="24"/>
              </w:rPr>
              <w:t>）钢材：钢筋直径＜</w:t>
            </w:r>
            <w:r w:rsidRPr="009B015A">
              <w:rPr>
                <w:bCs/>
                <w:sz w:val="24"/>
              </w:rPr>
              <w:t>10mm</w:t>
            </w:r>
            <w:r w:rsidRPr="009B015A">
              <w:rPr>
                <w:bCs/>
                <w:sz w:val="24"/>
              </w:rPr>
              <w:t>时采用</w:t>
            </w:r>
            <w:r w:rsidRPr="009B015A">
              <w:rPr>
                <w:bCs/>
                <w:sz w:val="24"/>
              </w:rPr>
              <w:t>HPB300</w:t>
            </w:r>
            <w:r w:rsidRPr="009B015A">
              <w:rPr>
                <w:bCs/>
                <w:sz w:val="24"/>
              </w:rPr>
              <w:t>钢筋，钢筋直径</w:t>
            </w:r>
            <w:r w:rsidRPr="009B015A">
              <w:rPr>
                <w:bCs/>
                <w:sz w:val="24"/>
              </w:rPr>
              <w:t>≥10mm</w:t>
            </w:r>
            <w:r w:rsidRPr="009B015A">
              <w:rPr>
                <w:bCs/>
                <w:sz w:val="24"/>
              </w:rPr>
              <w:t>时采用</w:t>
            </w:r>
            <w:r w:rsidRPr="009B015A">
              <w:rPr>
                <w:bCs/>
                <w:sz w:val="24"/>
              </w:rPr>
              <w:t>HRB400</w:t>
            </w:r>
            <w:r w:rsidRPr="009B015A">
              <w:rPr>
                <w:bCs/>
                <w:sz w:val="24"/>
              </w:rPr>
              <w:t>钢筋，钢筋技术条件必须符合中华人民共和国国家标准</w:t>
            </w:r>
            <w:r w:rsidRPr="009B015A">
              <w:rPr>
                <w:bCs/>
                <w:sz w:val="24"/>
              </w:rPr>
              <w:t>GB1499.2-2007</w:t>
            </w:r>
            <w:r w:rsidRPr="009B015A">
              <w:rPr>
                <w:bCs/>
                <w:sz w:val="24"/>
              </w:rPr>
              <w:t>的规定。</w:t>
            </w:r>
          </w:p>
          <w:p w14:paraId="05985BD1" w14:textId="77777777" w:rsidR="00B67E52" w:rsidRPr="009B015A" w:rsidRDefault="00DD6090">
            <w:pPr>
              <w:spacing w:line="360" w:lineRule="auto"/>
              <w:ind w:firstLine="482"/>
              <w:rPr>
                <w:bCs/>
                <w:sz w:val="24"/>
              </w:rPr>
            </w:pPr>
            <w:r w:rsidRPr="009B015A">
              <w:rPr>
                <w:bCs/>
                <w:sz w:val="24"/>
              </w:rPr>
              <w:t>（</w:t>
            </w:r>
            <w:r w:rsidRPr="009B015A">
              <w:rPr>
                <w:bCs/>
                <w:sz w:val="24"/>
              </w:rPr>
              <w:t>3</w:t>
            </w:r>
            <w:r w:rsidRPr="009B015A">
              <w:rPr>
                <w:bCs/>
                <w:sz w:val="24"/>
              </w:rPr>
              <w:t>）涵洞材料</w:t>
            </w:r>
          </w:p>
          <w:p w14:paraId="4107130E" w14:textId="77777777" w:rsidR="00B67E52" w:rsidRPr="009B015A" w:rsidRDefault="00DD6090">
            <w:pPr>
              <w:spacing w:line="360" w:lineRule="auto"/>
              <w:ind w:firstLine="482"/>
              <w:rPr>
                <w:bCs/>
                <w:sz w:val="24"/>
              </w:rPr>
            </w:pPr>
            <w:r w:rsidRPr="009B015A">
              <w:rPr>
                <w:rFonts w:ascii="宋体" w:hAnsi="宋体" w:cs="宋体" w:hint="eastAsia"/>
                <w:bCs/>
                <w:sz w:val="24"/>
              </w:rPr>
              <w:t>①</w:t>
            </w:r>
            <w:r w:rsidRPr="009B015A">
              <w:rPr>
                <w:bCs/>
                <w:sz w:val="24"/>
              </w:rPr>
              <w:t>管壁采用</w:t>
            </w:r>
            <w:r w:rsidRPr="009B015A">
              <w:rPr>
                <w:bCs/>
                <w:sz w:val="24"/>
              </w:rPr>
              <w:t>C30</w:t>
            </w:r>
            <w:r w:rsidRPr="009B015A">
              <w:rPr>
                <w:bCs/>
                <w:sz w:val="24"/>
              </w:rPr>
              <w:t>砼。</w:t>
            </w:r>
          </w:p>
          <w:p w14:paraId="4772C76B" w14:textId="77777777" w:rsidR="00B67E52" w:rsidRPr="009B015A" w:rsidRDefault="00DD6090">
            <w:pPr>
              <w:spacing w:line="360" w:lineRule="auto"/>
              <w:ind w:firstLine="482"/>
              <w:rPr>
                <w:bCs/>
                <w:sz w:val="24"/>
              </w:rPr>
            </w:pPr>
            <w:r w:rsidRPr="009B015A">
              <w:rPr>
                <w:rFonts w:ascii="宋体" w:hAnsi="宋体" w:cs="宋体" w:hint="eastAsia"/>
                <w:bCs/>
                <w:sz w:val="24"/>
              </w:rPr>
              <w:t>②</w:t>
            </w:r>
            <w:r w:rsidRPr="009B015A">
              <w:rPr>
                <w:bCs/>
                <w:sz w:val="24"/>
              </w:rPr>
              <w:t>帽石采用</w:t>
            </w:r>
            <w:r w:rsidRPr="009B015A">
              <w:rPr>
                <w:bCs/>
                <w:sz w:val="24"/>
              </w:rPr>
              <w:t>C20</w:t>
            </w:r>
            <w:r w:rsidRPr="009B015A">
              <w:rPr>
                <w:bCs/>
                <w:sz w:val="24"/>
              </w:rPr>
              <w:t>砼。</w:t>
            </w:r>
          </w:p>
          <w:p w14:paraId="19592AB7" w14:textId="77777777" w:rsidR="00B67E52" w:rsidRPr="009B015A" w:rsidRDefault="00DD6090">
            <w:pPr>
              <w:spacing w:line="360" w:lineRule="auto"/>
              <w:ind w:firstLine="482"/>
              <w:rPr>
                <w:bCs/>
                <w:sz w:val="24"/>
              </w:rPr>
            </w:pPr>
            <w:r w:rsidRPr="009B015A">
              <w:rPr>
                <w:rFonts w:ascii="宋体" w:hAnsi="宋体" w:cs="宋体" w:hint="eastAsia"/>
                <w:bCs/>
                <w:sz w:val="24"/>
              </w:rPr>
              <w:t>③</w:t>
            </w:r>
            <w:r w:rsidRPr="009B015A">
              <w:rPr>
                <w:bCs/>
                <w:sz w:val="24"/>
              </w:rPr>
              <w:t>基础采用</w:t>
            </w:r>
            <w:r w:rsidRPr="009B015A">
              <w:rPr>
                <w:bCs/>
                <w:sz w:val="24"/>
              </w:rPr>
              <w:t>C20</w:t>
            </w:r>
            <w:r w:rsidRPr="009B015A">
              <w:rPr>
                <w:bCs/>
                <w:sz w:val="24"/>
              </w:rPr>
              <w:t>砼。</w:t>
            </w:r>
          </w:p>
          <w:p w14:paraId="0CC875F7" w14:textId="77777777" w:rsidR="00B67E52" w:rsidRPr="009B015A" w:rsidRDefault="00DD6090">
            <w:pPr>
              <w:spacing w:line="360" w:lineRule="auto"/>
              <w:ind w:firstLine="482"/>
              <w:rPr>
                <w:bCs/>
                <w:sz w:val="24"/>
              </w:rPr>
            </w:pPr>
            <w:r w:rsidRPr="009B015A">
              <w:rPr>
                <w:rFonts w:ascii="宋体" w:hAnsi="宋体" w:cs="宋体" w:hint="eastAsia"/>
                <w:bCs/>
                <w:sz w:val="24"/>
              </w:rPr>
              <w:t>④</w:t>
            </w:r>
            <w:r w:rsidRPr="009B015A">
              <w:rPr>
                <w:bCs/>
                <w:sz w:val="24"/>
              </w:rPr>
              <w:t>洞口基础、墙身及洞身铺底分别采用</w:t>
            </w:r>
            <w:r w:rsidRPr="009B015A">
              <w:rPr>
                <w:bCs/>
                <w:sz w:val="24"/>
              </w:rPr>
              <w:t>C20</w:t>
            </w:r>
            <w:r w:rsidRPr="009B015A">
              <w:rPr>
                <w:bCs/>
                <w:sz w:val="24"/>
              </w:rPr>
              <w:t>卵（片）石砼、</w:t>
            </w:r>
            <w:r w:rsidRPr="009B015A">
              <w:rPr>
                <w:bCs/>
                <w:sz w:val="24"/>
              </w:rPr>
              <w:t>M7.5</w:t>
            </w:r>
            <w:r w:rsidRPr="009B015A">
              <w:rPr>
                <w:bCs/>
                <w:sz w:val="24"/>
              </w:rPr>
              <w:t>浆砌</w:t>
            </w:r>
            <w:r w:rsidRPr="009B015A">
              <w:rPr>
                <w:bCs/>
                <w:sz w:val="24"/>
              </w:rPr>
              <w:t>MU30</w:t>
            </w:r>
            <w:r w:rsidRPr="009B015A">
              <w:rPr>
                <w:bCs/>
                <w:sz w:val="24"/>
              </w:rPr>
              <w:t>片石。</w:t>
            </w:r>
          </w:p>
          <w:p w14:paraId="01624326" w14:textId="77777777" w:rsidR="00B67E52" w:rsidRPr="009B015A" w:rsidRDefault="00DD6090">
            <w:pPr>
              <w:spacing w:line="360" w:lineRule="auto"/>
              <w:ind w:firstLine="482"/>
              <w:rPr>
                <w:b/>
                <w:sz w:val="24"/>
              </w:rPr>
            </w:pPr>
            <w:r w:rsidRPr="009B015A">
              <w:rPr>
                <w:b/>
                <w:sz w:val="24"/>
              </w:rPr>
              <w:t>B</w:t>
            </w:r>
            <w:r w:rsidRPr="009B015A">
              <w:rPr>
                <w:b/>
                <w:sz w:val="24"/>
              </w:rPr>
              <w:t>、涵洞接长</w:t>
            </w:r>
          </w:p>
          <w:p w14:paraId="31B6C80C" w14:textId="77777777" w:rsidR="00B67E52" w:rsidRPr="009B015A" w:rsidRDefault="00DD6090">
            <w:pPr>
              <w:spacing w:line="360" w:lineRule="auto"/>
              <w:ind w:firstLine="482"/>
              <w:rPr>
                <w:bCs/>
                <w:sz w:val="24"/>
              </w:rPr>
            </w:pPr>
            <w:r w:rsidRPr="009B015A">
              <w:rPr>
                <w:bCs/>
                <w:sz w:val="24"/>
              </w:rPr>
              <w:t>1</w:t>
            </w:r>
            <w:r w:rsidRPr="009B015A">
              <w:rPr>
                <w:bCs/>
                <w:sz w:val="24"/>
              </w:rPr>
              <w:t>）涵洞的接长部分，一般应与原涵洞的基础同深并接顺即可，新旧砌体之间设置沉降缝，以免发生不均匀沉陷，沉降缝填实常用麻絮浸透沥青后填实，或用粘土填实，即粘土式沉降缝，但一般在外露面缝深</w:t>
            </w:r>
            <w:r w:rsidRPr="009B015A">
              <w:rPr>
                <w:bCs/>
                <w:sz w:val="24"/>
              </w:rPr>
              <w:t>lOcm</w:t>
            </w:r>
            <w:r w:rsidRPr="009B015A">
              <w:rPr>
                <w:bCs/>
                <w:sz w:val="24"/>
              </w:rPr>
              <w:t>，用麻絮浸透沥青填实。</w:t>
            </w:r>
          </w:p>
          <w:p w14:paraId="4C253386" w14:textId="77777777" w:rsidR="00B67E52" w:rsidRPr="009B015A" w:rsidRDefault="00DD6090">
            <w:pPr>
              <w:spacing w:line="360" w:lineRule="auto"/>
              <w:ind w:firstLine="482"/>
              <w:rPr>
                <w:bCs/>
                <w:sz w:val="24"/>
              </w:rPr>
            </w:pPr>
            <w:r w:rsidRPr="009B015A">
              <w:rPr>
                <w:bCs/>
                <w:sz w:val="24"/>
              </w:rPr>
              <w:t>2</w:t>
            </w:r>
            <w:r w:rsidRPr="009B015A">
              <w:rPr>
                <w:bCs/>
                <w:sz w:val="24"/>
              </w:rPr>
              <w:t>）涵洞需加固时应与接长同时进行，并注意新旧砌体之间设置沉降缝。</w:t>
            </w:r>
          </w:p>
          <w:p w14:paraId="4A3685BE" w14:textId="77777777" w:rsidR="00B67E52" w:rsidRPr="009B015A" w:rsidRDefault="00DD6090">
            <w:pPr>
              <w:spacing w:line="360" w:lineRule="auto"/>
              <w:ind w:firstLine="482"/>
              <w:rPr>
                <w:bCs/>
                <w:sz w:val="24"/>
              </w:rPr>
            </w:pPr>
            <w:r w:rsidRPr="009B015A">
              <w:rPr>
                <w:bCs/>
                <w:sz w:val="24"/>
              </w:rPr>
              <w:t>3</w:t>
            </w:r>
            <w:r w:rsidRPr="009B015A">
              <w:rPr>
                <w:bCs/>
                <w:sz w:val="24"/>
              </w:rPr>
              <w:t>）路基加宽或填高较小时，涵洞接长可采用下述方法：</w:t>
            </w:r>
          </w:p>
          <w:p w14:paraId="28B594F4" w14:textId="77777777" w:rsidR="00B67E52" w:rsidRPr="009B015A" w:rsidRDefault="00DD6090">
            <w:pPr>
              <w:spacing w:line="360" w:lineRule="auto"/>
              <w:ind w:firstLine="482"/>
              <w:rPr>
                <w:bCs/>
                <w:sz w:val="24"/>
              </w:rPr>
            </w:pPr>
            <w:r w:rsidRPr="009B015A">
              <w:rPr>
                <w:rFonts w:ascii="宋体" w:hAnsi="宋体" w:cs="宋体" w:hint="eastAsia"/>
                <w:bCs/>
                <w:sz w:val="24"/>
              </w:rPr>
              <w:t>①</w:t>
            </w:r>
            <w:r w:rsidRPr="009B015A">
              <w:rPr>
                <w:bCs/>
                <w:sz w:val="24"/>
              </w:rPr>
              <w:t>加高上下游的端墙，同时根据填土高度增加端墙填土长度，如洞口为八字冀墙时应同时加高。</w:t>
            </w:r>
          </w:p>
          <w:p w14:paraId="592020B1" w14:textId="77777777" w:rsidR="00B67E52" w:rsidRPr="009B015A" w:rsidRDefault="00DD6090">
            <w:pPr>
              <w:spacing w:line="360" w:lineRule="auto"/>
              <w:ind w:firstLine="482"/>
              <w:rPr>
                <w:bCs/>
                <w:sz w:val="24"/>
              </w:rPr>
            </w:pPr>
            <w:r w:rsidRPr="009B015A">
              <w:rPr>
                <w:rFonts w:ascii="宋体" w:hAnsi="宋体" w:cs="宋体" w:hint="eastAsia"/>
                <w:bCs/>
                <w:sz w:val="24"/>
              </w:rPr>
              <w:t>②</w:t>
            </w:r>
            <w:r w:rsidRPr="009B015A">
              <w:rPr>
                <w:bCs/>
                <w:sz w:val="24"/>
              </w:rPr>
              <w:t>具有帽石的涵洞可采用添加一层帽石或砌体护墙的方法，必须将旧砌体的接合处凿毛，洗刷干净，一般采用与原材料相同的材料，交错砌筑，使新旧砌体结合牢固。</w:t>
            </w:r>
          </w:p>
          <w:p w14:paraId="40930E27" w14:textId="77777777" w:rsidR="00B67E52" w:rsidRPr="009B015A" w:rsidRDefault="00DD6090">
            <w:pPr>
              <w:spacing w:line="360" w:lineRule="auto"/>
              <w:ind w:firstLine="482"/>
              <w:rPr>
                <w:bCs/>
                <w:sz w:val="24"/>
              </w:rPr>
            </w:pPr>
            <w:r w:rsidRPr="009B015A">
              <w:rPr>
                <w:rFonts w:ascii="宋体" w:hAnsi="宋体" w:cs="宋体" w:hint="eastAsia"/>
                <w:bCs/>
                <w:sz w:val="24"/>
              </w:rPr>
              <w:t>③</w:t>
            </w:r>
            <w:r w:rsidRPr="009B015A">
              <w:rPr>
                <w:bCs/>
                <w:sz w:val="24"/>
              </w:rPr>
              <w:t>可采用干砌或浆砌片石加固边坡的方法，以加宽路基，施工也较简便，但加固边坡以不陡于</w:t>
            </w:r>
            <w:r w:rsidRPr="009B015A">
              <w:rPr>
                <w:bCs/>
                <w:sz w:val="24"/>
              </w:rPr>
              <w:t>1</w:t>
            </w:r>
            <w:r w:rsidRPr="009B015A">
              <w:rPr>
                <w:rFonts w:ascii="宋体" w:hAnsi="宋体" w:cs="宋体" w:hint="eastAsia"/>
                <w:bCs/>
                <w:sz w:val="24"/>
              </w:rPr>
              <w:t>∶</w:t>
            </w:r>
            <w:r w:rsidRPr="009B015A">
              <w:rPr>
                <w:bCs/>
                <w:sz w:val="24"/>
              </w:rPr>
              <w:t>1</w:t>
            </w:r>
            <w:r w:rsidRPr="009B015A">
              <w:rPr>
                <w:bCs/>
                <w:sz w:val="24"/>
              </w:rPr>
              <w:t>为宜。</w:t>
            </w:r>
          </w:p>
          <w:p w14:paraId="6492BE90" w14:textId="77777777" w:rsidR="00B67E52" w:rsidRPr="009B015A" w:rsidRDefault="00DD6090">
            <w:pPr>
              <w:spacing w:line="360" w:lineRule="auto"/>
              <w:ind w:firstLine="482"/>
              <w:rPr>
                <w:b/>
                <w:sz w:val="24"/>
              </w:rPr>
            </w:pPr>
            <w:r w:rsidRPr="009B015A">
              <w:rPr>
                <w:b/>
                <w:sz w:val="24"/>
              </w:rPr>
              <w:t>6</w:t>
            </w:r>
            <w:r w:rsidRPr="009B015A">
              <w:rPr>
                <w:b/>
                <w:sz w:val="24"/>
              </w:rPr>
              <w:t>、交安工程</w:t>
            </w:r>
          </w:p>
          <w:p w14:paraId="6CA596B1" w14:textId="77777777" w:rsidR="00B67E52" w:rsidRPr="009B015A" w:rsidRDefault="00DD6090">
            <w:pPr>
              <w:spacing w:line="360" w:lineRule="auto"/>
              <w:ind w:firstLine="482"/>
              <w:rPr>
                <w:bCs/>
                <w:sz w:val="24"/>
              </w:rPr>
            </w:pPr>
            <w:bookmarkStart w:id="35" w:name="_Hlk100843506"/>
            <w:r w:rsidRPr="009B015A">
              <w:rPr>
                <w:bCs/>
                <w:sz w:val="24"/>
              </w:rPr>
              <w:lastRenderedPageBreak/>
              <w:t>设置交通标志、交通标线、波形护栏及控制路线等。项目设置护栏共</w:t>
            </w:r>
            <w:r w:rsidRPr="009B015A">
              <w:rPr>
                <w:bCs/>
                <w:sz w:val="24"/>
              </w:rPr>
              <w:t>3910m</w:t>
            </w:r>
            <w:r w:rsidRPr="009B015A">
              <w:rPr>
                <w:bCs/>
                <w:sz w:val="24"/>
              </w:rPr>
              <w:t>，里程碑</w:t>
            </w:r>
            <w:r w:rsidRPr="009B015A">
              <w:rPr>
                <w:bCs/>
                <w:sz w:val="24"/>
              </w:rPr>
              <w:t>7</w:t>
            </w:r>
            <w:r w:rsidRPr="009B015A">
              <w:rPr>
                <w:bCs/>
                <w:sz w:val="24"/>
              </w:rPr>
              <w:t>块，百米桩</w:t>
            </w:r>
            <w:r w:rsidRPr="009B015A">
              <w:rPr>
                <w:bCs/>
                <w:sz w:val="24"/>
              </w:rPr>
              <w:t>70</w:t>
            </w:r>
            <w:r w:rsidRPr="009B015A">
              <w:rPr>
                <w:bCs/>
                <w:sz w:val="24"/>
              </w:rPr>
              <w:t>块，公路界牌</w:t>
            </w:r>
            <w:r w:rsidRPr="009B015A">
              <w:rPr>
                <w:bCs/>
                <w:sz w:val="24"/>
              </w:rPr>
              <w:t>76</w:t>
            </w:r>
            <w:r w:rsidRPr="009B015A">
              <w:rPr>
                <w:bCs/>
                <w:sz w:val="24"/>
              </w:rPr>
              <w:t>块，标志牌</w:t>
            </w:r>
            <w:r w:rsidRPr="009B015A">
              <w:rPr>
                <w:bCs/>
                <w:sz w:val="24"/>
              </w:rPr>
              <w:t>50</w:t>
            </w:r>
            <w:r w:rsidRPr="009B015A">
              <w:rPr>
                <w:bCs/>
                <w:sz w:val="24"/>
              </w:rPr>
              <w:t>块。</w:t>
            </w:r>
          </w:p>
          <w:bookmarkEnd w:id="32"/>
          <w:bookmarkEnd w:id="35"/>
          <w:p w14:paraId="2792F239" w14:textId="77777777" w:rsidR="00B67E52" w:rsidRPr="009B015A" w:rsidRDefault="00DD6090">
            <w:pPr>
              <w:spacing w:line="360" w:lineRule="auto"/>
              <w:ind w:firstLine="482"/>
              <w:rPr>
                <w:bCs/>
                <w:sz w:val="24"/>
              </w:rPr>
            </w:pPr>
            <w:r w:rsidRPr="009B015A">
              <w:rPr>
                <w:bCs/>
                <w:sz w:val="24"/>
              </w:rPr>
              <w:t>（</w:t>
            </w:r>
            <w:r w:rsidRPr="009B015A">
              <w:rPr>
                <w:bCs/>
                <w:sz w:val="24"/>
              </w:rPr>
              <w:t>1</w:t>
            </w:r>
            <w:r w:rsidRPr="009B015A">
              <w:rPr>
                <w:bCs/>
                <w:sz w:val="24"/>
              </w:rPr>
              <w:t>）交通标志种类</w:t>
            </w:r>
          </w:p>
          <w:p w14:paraId="4B633A2A" w14:textId="77777777" w:rsidR="00B67E52" w:rsidRPr="009B015A" w:rsidRDefault="00DD6090">
            <w:pPr>
              <w:spacing w:line="360" w:lineRule="auto"/>
              <w:ind w:firstLine="482"/>
              <w:rPr>
                <w:bCs/>
                <w:sz w:val="24"/>
              </w:rPr>
            </w:pPr>
            <w:r w:rsidRPr="009B015A">
              <w:rPr>
                <w:bCs/>
                <w:sz w:val="24"/>
              </w:rPr>
              <w:t>本工程交通标志主要设计为：警告标志、禁令标志、指示标志。</w:t>
            </w:r>
          </w:p>
          <w:p w14:paraId="38BB45B5" w14:textId="77777777" w:rsidR="00B67E52" w:rsidRPr="009B015A" w:rsidRDefault="00DD6090">
            <w:pPr>
              <w:spacing w:line="360" w:lineRule="auto"/>
              <w:ind w:firstLine="482"/>
              <w:rPr>
                <w:bCs/>
                <w:sz w:val="24"/>
              </w:rPr>
            </w:pPr>
            <w:r w:rsidRPr="009B015A">
              <w:rPr>
                <w:bCs/>
                <w:sz w:val="24"/>
              </w:rPr>
              <w:t>（</w:t>
            </w:r>
            <w:r w:rsidRPr="009B015A">
              <w:rPr>
                <w:bCs/>
                <w:sz w:val="24"/>
              </w:rPr>
              <w:t>2</w:t>
            </w:r>
            <w:r w:rsidRPr="009B015A">
              <w:rPr>
                <w:bCs/>
                <w:sz w:val="24"/>
              </w:rPr>
              <w:t>）标志版面设计</w:t>
            </w:r>
          </w:p>
          <w:p w14:paraId="036E128A" w14:textId="77777777" w:rsidR="00B67E52" w:rsidRPr="009B015A" w:rsidRDefault="00DD6090">
            <w:pPr>
              <w:spacing w:line="360" w:lineRule="auto"/>
              <w:ind w:firstLine="482"/>
              <w:rPr>
                <w:bCs/>
                <w:sz w:val="24"/>
              </w:rPr>
            </w:pPr>
            <w:r w:rsidRPr="009B015A">
              <w:rPr>
                <w:bCs/>
                <w:sz w:val="24"/>
              </w:rPr>
              <w:t>本路交通标志的衬底色按</w:t>
            </w:r>
            <w:r w:rsidRPr="009B015A">
              <w:rPr>
                <w:bCs/>
                <w:sz w:val="24"/>
              </w:rPr>
              <w:t>GB5768-2009</w:t>
            </w:r>
            <w:r w:rsidRPr="009B015A">
              <w:rPr>
                <w:bCs/>
                <w:sz w:val="24"/>
              </w:rPr>
              <w:t>标准执行，规定为：警告标志黄底黑边黑图案，禁令标志白底红边黑图案，指示标志蓝底白边白图案。</w:t>
            </w:r>
          </w:p>
          <w:p w14:paraId="30C9ED2F" w14:textId="77777777" w:rsidR="00B67E52" w:rsidRPr="009B015A" w:rsidRDefault="00DD6090">
            <w:pPr>
              <w:spacing w:line="360" w:lineRule="auto"/>
              <w:ind w:firstLine="482"/>
              <w:rPr>
                <w:bCs/>
                <w:sz w:val="24"/>
              </w:rPr>
            </w:pPr>
            <w:r w:rsidRPr="009B015A">
              <w:rPr>
                <w:bCs/>
                <w:sz w:val="24"/>
              </w:rPr>
              <w:t>（</w:t>
            </w:r>
            <w:r w:rsidRPr="009B015A">
              <w:rPr>
                <w:bCs/>
                <w:sz w:val="24"/>
              </w:rPr>
              <w:t>3</w:t>
            </w:r>
            <w:r w:rsidRPr="009B015A">
              <w:rPr>
                <w:bCs/>
                <w:sz w:val="24"/>
              </w:rPr>
              <w:t>）标志支持方式</w:t>
            </w:r>
          </w:p>
          <w:p w14:paraId="4D9CEEA1" w14:textId="77777777" w:rsidR="00B67E52" w:rsidRPr="009B015A" w:rsidRDefault="00DD6090">
            <w:pPr>
              <w:spacing w:line="360" w:lineRule="auto"/>
              <w:ind w:firstLine="482"/>
              <w:rPr>
                <w:bCs/>
                <w:sz w:val="24"/>
              </w:rPr>
            </w:pPr>
            <w:r w:rsidRPr="009B015A">
              <w:rPr>
                <w:bCs/>
                <w:sz w:val="24"/>
              </w:rPr>
              <w:t>标志结构的选择主要遵循适用、美观、经济的原则，具体考虑到道路横截面、行驶车辆的车型结构、道路沿线地形地貌、版面尺寸、相邻标志结构影响以及其它特殊要求等因素。标志结构应与道路线形，其他设施及周围环境协调一致。本工程交通标志支持方式主要采用单柱式和悬臂式。</w:t>
            </w:r>
          </w:p>
          <w:p w14:paraId="187B6611" w14:textId="77777777" w:rsidR="00B67E52" w:rsidRPr="009B015A" w:rsidRDefault="00DD6090">
            <w:pPr>
              <w:spacing w:line="360" w:lineRule="auto"/>
              <w:ind w:firstLine="482"/>
              <w:rPr>
                <w:bCs/>
                <w:sz w:val="24"/>
              </w:rPr>
            </w:pPr>
            <w:r w:rsidRPr="009B015A">
              <w:rPr>
                <w:bCs/>
                <w:sz w:val="24"/>
              </w:rPr>
              <w:t>反光材料选择：本工程所使用的交通标志采用《公路交通标志反光膜》（</w:t>
            </w:r>
            <w:r w:rsidRPr="009B015A">
              <w:rPr>
                <w:bCs/>
                <w:sz w:val="24"/>
              </w:rPr>
              <w:t>GB/T18833-2012</w:t>
            </w:r>
            <w:r w:rsidRPr="009B015A">
              <w:rPr>
                <w:bCs/>
                <w:sz w:val="24"/>
              </w:rPr>
              <w:t>）表</w:t>
            </w:r>
            <w:r w:rsidRPr="009B015A">
              <w:rPr>
                <w:bCs/>
                <w:sz w:val="24"/>
              </w:rPr>
              <w:t>4</w:t>
            </w:r>
            <w:r w:rsidRPr="009B015A">
              <w:rPr>
                <w:bCs/>
                <w:sz w:val="24"/>
              </w:rPr>
              <w:t>规定的二级反光膜。</w:t>
            </w:r>
          </w:p>
          <w:p w14:paraId="510749E8" w14:textId="77777777" w:rsidR="00B67E52" w:rsidRPr="009B015A" w:rsidRDefault="00DD6090">
            <w:pPr>
              <w:spacing w:line="360" w:lineRule="auto"/>
              <w:ind w:firstLine="482"/>
              <w:rPr>
                <w:bCs/>
                <w:sz w:val="24"/>
              </w:rPr>
            </w:pPr>
            <w:r w:rsidRPr="009B015A">
              <w:rPr>
                <w:bCs/>
                <w:sz w:val="24"/>
              </w:rPr>
              <w:t>（</w:t>
            </w:r>
            <w:r w:rsidRPr="009B015A">
              <w:rPr>
                <w:bCs/>
                <w:sz w:val="24"/>
              </w:rPr>
              <w:t>4</w:t>
            </w:r>
            <w:r w:rsidRPr="009B015A">
              <w:rPr>
                <w:bCs/>
                <w:sz w:val="24"/>
              </w:rPr>
              <w:t>）标线</w:t>
            </w:r>
          </w:p>
          <w:p w14:paraId="1FAB17CF" w14:textId="77777777" w:rsidR="00B67E52" w:rsidRPr="009B015A" w:rsidRDefault="00DD6090">
            <w:pPr>
              <w:spacing w:line="360" w:lineRule="auto"/>
              <w:ind w:firstLine="482"/>
              <w:rPr>
                <w:bCs/>
                <w:sz w:val="24"/>
              </w:rPr>
            </w:pPr>
            <w:r w:rsidRPr="009B015A">
              <w:rPr>
                <w:bCs/>
                <w:sz w:val="24"/>
              </w:rPr>
              <w:t>本工程道路交通标线按功能主要设置了指示标线。</w:t>
            </w:r>
          </w:p>
          <w:p w14:paraId="01BD2177" w14:textId="77777777" w:rsidR="00B67E52" w:rsidRPr="009B015A" w:rsidRDefault="00DD6090">
            <w:pPr>
              <w:spacing w:line="360" w:lineRule="auto"/>
              <w:ind w:firstLine="482"/>
              <w:rPr>
                <w:bCs/>
                <w:sz w:val="24"/>
              </w:rPr>
            </w:pPr>
            <w:r w:rsidRPr="009B015A">
              <w:rPr>
                <w:bCs/>
                <w:sz w:val="24"/>
              </w:rPr>
              <w:t>1</w:t>
            </w:r>
            <w:r w:rsidRPr="009B015A">
              <w:rPr>
                <w:bCs/>
                <w:sz w:val="24"/>
              </w:rPr>
              <w:t>）双向两车道路面中心线</w:t>
            </w:r>
          </w:p>
          <w:p w14:paraId="4FB98DB9" w14:textId="77777777" w:rsidR="00B67E52" w:rsidRPr="009B015A" w:rsidRDefault="00DD6090">
            <w:pPr>
              <w:spacing w:line="360" w:lineRule="auto"/>
              <w:ind w:firstLine="482"/>
              <w:rPr>
                <w:bCs/>
                <w:sz w:val="24"/>
              </w:rPr>
            </w:pPr>
            <w:r w:rsidRPr="009B015A">
              <w:rPr>
                <w:bCs/>
                <w:sz w:val="24"/>
              </w:rPr>
              <w:t>双向两车道路面中心线为黄色虚线，线宽</w:t>
            </w:r>
            <w:r w:rsidRPr="009B015A">
              <w:rPr>
                <w:bCs/>
                <w:sz w:val="24"/>
              </w:rPr>
              <w:t>15cm</w:t>
            </w:r>
            <w:r w:rsidRPr="009B015A">
              <w:rPr>
                <w:bCs/>
                <w:sz w:val="24"/>
              </w:rPr>
              <w:t>，划</w:t>
            </w:r>
            <w:r w:rsidRPr="009B015A">
              <w:rPr>
                <w:bCs/>
                <w:sz w:val="24"/>
              </w:rPr>
              <w:t>4m</w:t>
            </w:r>
            <w:r w:rsidRPr="009B015A">
              <w:rPr>
                <w:bCs/>
                <w:sz w:val="24"/>
              </w:rPr>
              <w:t>空</w:t>
            </w:r>
            <w:r w:rsidRPr="009B015A">
              <w:rPr>
                <w:bCs/>
                <w:sz w:val="24"/>
              </w:rPr>
              <w:t>6m</w:t>
            </w:r>
            <w:r w:rsidRPr="009B015A">
              <w:rPr>
                <w:bCs/>
                <w:sz w:val="24"/>
              </w:rPr>
              <w:t>，用于分隔对向行驶的交通流。一般设在车行道中线上，在保证安全的情况下，允许车辆越线超车或向左转弯；在视距受限制的路段及其他危险而不允许超车的路段，应划中心黄色单实线。</w:t>
            </w:r>
          </w:p>
          <w:p w14:paraId="1C7ED498" w14:textId="77777777" w:rsidR="00B67E52" w:rsidRPr="009B015A" w:rsidRDefault="00DD6090">
            <w:pPr>
              <w:spacing w:line="360" w:lineRule="auto"/>
              <w:ind w:firstLine="482"/>
              <w:rPr>
                <w:bCs/>
                <w:sz w:val="24"/>
              </w:rPr>
            </w:pPr>
            <w:r w:rsidRPr="009B015A">
              <w:rPr>
                <w:bCs/>
                <w:sz w:val="24"/>
              </w:rPr>
              <w:t>2</w:t>
            </w:r>
            <w:r w:rsidRPr="009B015A">
              <w:rPr>
                <w:bCs/>
                <w:sz w:val="24"/>
              </w:rPr>
              <w:t>）车行道边缘线</w:t>
            </w:r>
          </w:p>
          <w:p w14:paraId="48AE824A" w14:textId="77777777" w:rsidR="00B67E52" w:rsidRPr="009B015A" w:rsidRDefault="00DD6090">
            <w:pPr>
              <w:spacing w:line="360" w:lineRule="auto"/>
              <w:ind w:firstLine="482"/>
              <w:rPr>
                <w:bCs/>
                <w:sz w:val="24"/>
              </w:rPr>
            </w:pPr>
            <w:r w:rsidRPr="009B015A">
              <w:rPr>
                <w:bCs/>
                <w:sz w:val="24"/>
              </w:rPr>
              <w:t>车行道边缘线为白色实线，线宽</w:t>
            </w:r>
            <w:r w:rsidRPr="009B015A">
              <w:rPr>
                <w:bCs/>
                <w:sz w:val="24"/>
              </w:rPr>
              <w:t>15cm</w:t>
            </w:r>
            <w:r w:rsidRPr="009B015A">
              <w:rPr>
                <w:bCs/>
                <w:sz w:val="24"/>
              </w:rPr>
              <w:t>，用来指示机动车道的边缘。</w:t>
            </w:r>
          </w:p>
          <w:p w14:paraId="69C93E20" w14:textId="77777777" w:rsidR="00B67E52" w:rsidRPr="009B015A" w:rsidRDefault="00DD6090">
            <w:pPr>
              <w:spacing w:line="360" w:lineRule="auto"/>
              <w:ind w:firstLine="482"/>
              <w:rPr>
                <w:bCs/>
                <w:sz w:val="24"/>
              </w:rPr>
            </w:pPr>
            <w:r w:rsidRPr="009B015A">
              <w:rPr>
                <w:bCs/>
                <w:sz w:val="24"/>
              </w:rPr>
              <w:t>3</w:t>
            </w:r>
            <w:r w:rsidRPr="009B015A">
              <w:rPr>
                <w:bCs/>
                <w:sz w:val="24"/>
              </w:rPr>
              <w:t>）减速振荡标线</w:t>
            </w:r>
          </w:p>
          <w:p w14:paraId="68614B62" w14:textId="77777777" w:rsidR="00B67E52" w:rsidRPr="009B015A" w:rsidRDefault="00DD6090">
            <w:pPr>
              <w:spacing w:line="360" w:lineRule="auto"/>
              <w:ind w:firstLine="482"/>
              <w:rPr>
                <w:bCs/>
                <w:sz w:val="24"/>
              </w:rPr>
            </w:pPr>
            <w:r w:rsidRPr="009B015A">
              <w:rPr>
                <w:bCs/>
                <w:sz w:val="24"/>
              </w:rPr>
              <w:t>车行道减速标线设置于弯路、陡坡、长下坡路段及其它需要减速的路段前或路段中的机动车行车道内，分为行车道横向减速标线和车行道纵向减速标线，均采用振动标线的形式。</w:t>
            </w:r>
          </w:p>
          <w:p w14:paraId="7795CECE" w14:textId="77777777" w:rsidR="00B67E52" w:rsidRPr="009B015A" w:rsidRDefault="00DD6090">
            <w:pPr>
              <w:spacing w:line="360" w:lineRule="auto"/>
              <w:ind w:firstLine="482"/>
              <w:rPr>
                <w:bCs/>
                <w:sz w:val="24"/>
              </w:rPr>
            </w:pPr>
            <w:r w:rsidRPr="009B015A">
              <w:rPr>
                <w:bCs/>
                <w:sz w:val="24"/>
              </w:rPr>
              <w:lastRenderedPageBreak/>
              <w:t>（</w:t>
            </w:r>
            <w:r w:rsidRPr="009B015A">
              <w:rPr>
                <w:bCs/>
                <w:sz w:val="24"/>
              </w:rPr>
              <w:t>5</w:t>
            </w:r>
            <w:r w:rsidRPr="009B015A">
              <w:rPr>
                <w:bCs/>
                <w:sz w:val="24"/>
              </w:rPr>
              <w:t>）波形护栏</w:t>
            </w:r>
          </w:p>
          <w:p w14:paraId="492BBDBB" w14:textId="77777777" w:rsidR="00B67E52" w:rsidRPr="009B015A" w:rsidRDefault="00DD6090">
            <w:pPr>
              <w:spacing w:line="360" w:lineRule="auto"/>
              <w:ind w:firstLine="482"/>
              <w:rPr>
                <w:bCs/>
                <w:sz w:val="24"/>
              </w:rPr>
            </w:pPr>
            <w:r w:rsidRPr="009B015A">
              <w:rPr>
                <w:bCs/>
                <w:sz w:val="24"/>
              </w:rPr>
              <w:t>Gr-B-2E</w:t>
            </w:r>
            <w:r w:rsidRPr="009B015A">
              <w:rPr>
                <w:bCs/>
                <w:sz w:val="24"/>
              </w:rPr>
              <w:t>设置于一般路段，设置于陡坡、急弯路侧土方路段，柱距为</w:t>
            </w:r>
            <w:r w:rsidRPr="009B015A">
              <w:rPr>
                <w:bCs/>
                <w:sz w:val="24"/>
              </w:rPr>
              <w:t>2m</w:t>
            </w:r>
            <w:r w:rsidRPr="009B015A">
              <w:rPr>
                <w:bCs/>
                <w:sz w:val="24"/>
              </w:rPr>
              <w:t>。</w:t>
            </w:r>
          </w:p>
          <w:p w14:paraId="2E1A8361"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7</w:t>
            </w:r>
            <w:r w:rsidRPr="009B015A">
              <w:rPr>
                <w:rFonts w:hint="default"/>
                <w:b/>
                <w:bCs/>
              </w:rPr>
              <w:t>、拆迁工程</w:t>
            </w:r>
          </w:p>
          <w:p w14:paraId="4A2EEEEA" w14:textId="77777777" w:rsidR="00B67E52" w:rsidRPr="009B015A" w:rsidRDefault="00DD6090">
            <w:pPr>
              <w:pStyle w:val="2"/>
              <w:spacing w:after="0" w:line="360" w:lineRule="auto"/>
              <w:ind w:leftChars="0" w:left="0" w:firstLineChars="200" w:firstLine="480"/>
              <w:rPr>
                <w:rFonts w:hint="default"/>
                <w:b/>
                <w:bCs/>
              </w:rPr>
            </w:pPr>
            <w:r w:rsidRPr="009B015A">
              <w:rPr>
                <w:rFonts w:hint="default"/>
              </w:rPr>
              <w:t>本项目拆迁工程为：垃圾房、电杆、棚房、通讯及电力设施类和标标牌等，砍伐</w:t>
            </w:r>
            <w:r w:rsidRPr="009B015A">
              <w:rPr>
                <w:rFonts w:hint="default"/>
              </w:rPr>
              <w:t>5cm</w:t>
            </w:r>
            <w:r w:rsidRPr="009B015A">
              <w:rPr>
                <w:rFonts w:hint="default"/>
              </w:rPr>
              <w:t>材树</w:t>
            </w:r>
            <w:r w:rsidRPr="009B015A">
              <w:rPr>
                <w:rFonts w:hint="default"/>
              </w:rPr>
              <w:t>1005</w:t>
            </w:r>
            <w:r w:rsidRPr="009B015A">
              <w:rPr>
                <w:rFonts w:hint="default"/>
              </w:rPr>
              <w:t>株、</w:t>
            </w:r>
            <w:r w:rsidRPr="009B015A">
              <w:rPr>
                <w:rFonts w:hint="default"/>
              </w:rPr>
              <w:t>5cm~20cm</w:t>
            </w:r>
            <w:r w:rsidRPr="009B015A">
              <w:rPr>
                <w:rFonts w:hint="default"/>
              </w:rPr>
              <w:t>材树</w:t>
            </w:r>
            <w:r w:rsidRPr="009B015A">
              <w:rPr>
                <w:rFonts w:hint="default"/>
              </w:rPr>
              <w:t>3089</w:t>
            </w:r>
            <w:r w:rsidRPr="009B015A">
              <w:rPr>
                <w:rFonts w:hint="default"/>
              </w:rPr>
              <w:t>株及</w:t>
            </w:r>
            <w:r w:rsidRPr="009B015A">
              <w:rPr>
                <w:rFonts w:hint="default"/>
              </w:rPr>
              <w:t>20cm</w:t>
            </w:r>
            <w:r w:rsidRPr="009B015A">
              <w:rPr>
                <w:rFonts w:hint="default"/>
              </w:rPr>
              <w:t>以上的材树</w:t>
            </w:r>
            <w:r w:rsidRPr="009B015A">
              <w:rPr>
                <w:rFonts w:hint="default"/>
              </w:rPr>
              <w:t>1005</w:t>
            </w:r>
            <w:r w:rsidRPr="009B015A">
              <w:rPr>
                <w:rFonts w:hint="default"/>
              </w:rPr>
              <w:t>株。</w:t>
            </w:r>
          </w:p>
        </w:tc>
      </w:tr>
      <w:tr w:rsidR="00B67E52" w:rsidRPr="009B015A" w14:paraId="465D9D6A" w14:textId="77777777">
        <w:trPr>
          <w:jc w:val="center"/>
        </w:trPr>
        <w:tc>
          <w:tcPr>
            <w:tcW w:w="313" w:type="pct"/>
            <w:vAlign w:val="center"/>
          </w:tcPr>
          <w:p w14:paraId="0D4808DF" w14:textId="77777777" w:rsidR="00B67E52" w:rsidRPr="009B015A" w:rsidRDefault="00DD6090">
            <w:pPr>
              <w:adjustRightInd w:val="0"/>
              <w:snapToGrid w:val="0"/>
              <w:jc w:val="center"/>
              <w:rPr>
                <w:kern w:val="0"/>
                <w:szCs w:val="21"/>
              </w:rPr>
            </w:pPr>
            <w:r w:rsidRPr="009B015A">
              <w:rPr>
                <w:kern w:val="0"/>
                <w:szCs w:val="21"/>
              </w:rPr>
              <w:lastRenderedPageBreak/>
              <w:t>总平面及现场布置</w:t>
            </w:r>
          </w:p>
        </w:tc>
        <w:tc>
          <w:tcPr>
            <w:tcW w:w="4687" w:type="pct"/>
            <w:vAlign w:val="center"/>
          </w:tcPr>
          <w:p w14:paraId="1F890FC8" w14:textId="77777777" w:rsidR="00B67E52" w:rsidRPr="009B015A" w:rsidRDefault="00DD6090">
            <w:pPr>
              <w:adjustRightInd w:val="0"/>
              <w:snapToGrid w:val="0"/>
              <w:spacing w:line="360" w:lineRule="auto"/>
              <w:ind w:firstLineChars="200" w:firstLine="482"/>
              <w:rPr>
                <w:b/>
                <w:bCs/>
                <w:kern w:val="0"/>
                <w:sz w:val="24"/>
              </w:rPr>
            </w:pPr>
            <w:r w:rsidRPr="009B015A">
              <w:rPr>
                <w:b/>
                <w:bCs/>
                <w:kern w:val="0"/>
                <w:sz w:val="24"/>
              </w:rPr>
              <w:t>一、总平面布置</w:t>
            </w:r>
          </w:p>
          <w:p w14:paraId="682F2B0B" w14:textId="77777777" w:rsidR="00B67E52" w:rsidRPr="009B015A" w:rsidRDefault="00DD6090">
            <w:pPr>
              <w:adjustRightInd w:val="0"/>
              <w:snapToGrid w:val="0"/>
              <w:spacing w:line="360" w:lineRule="auto"/>
              <w:ind w:firstLineChars="200" w:firstLine="480"/>
              <w:rPr>
                <w:b/>
                <w:bCs/>
                <w:kern w:val="0"/>
                <w:sz w:val="24"/>
              </w:rPr>
            </w:pPr>
            <w:r w:rsidRPr="009B015A">
              <w:rPr>
                <w:bCs/>
                <w:kern w:val="0"/>
                <w:sz w:val="24"/>
              </w:rPr>
              <w:t>起点位于</w:t>
            </w:r>
            <w:r w:rsidRPr="009B015A">
              <w:rPr>
                <w:kern w:val="0"/>
                <w:sz w:val="24"/>
              </w:rPr>
              <w:t>开江县</w:t>
            </w:r>
            <w:r w:rsidRPr="009B015A">
              <w:rPr>
                <w:kern w:val="0"/>
                <w:sz w:val="24"/>
              </w:rPr>
              <w:t>X030</w:t>
            </w:r>
            <w:r w:rsidRPr="009B015A">
              <w:rPr>
                <w:kern w:val="0"/>
                <w:sz w:val="24"/>
              </w:rPr>
              <w:t>县道永安路万花铃公墓附近</w:t>
            </w:r>
            <w:r w:rsidRPr="009B015A">
              <w:rPr>
                <w:bCs/>
                <w:kern w:val="0"/>
                <w:sz w:val="24"/>
              </w:rPr>
              <w:t>（起点桩号：</w:t>
            </w:r>
            <w:r w:rsidRPr="009B015A">
              <w:rPr>
                <w:bCs/>
                <w:kern w:val="0"/>
                <w:sz w:val="24"/>
              </w:rPr>
              <w:t>K0+000</w:t>
            </w:r>
            <w:r w:rsidRPr="009B015A">
              <w:rPr>
                <w:bCs/>
                <w:kern w:val="0"/>
                <w:sz w:val="24"/>
              </w:rPr>
              <w:t>），途经张家坪、青山、胡家沟村、胡家塝、沙坝初级中学、沙坝场镇、沙坝村，止于开江县</w:t>
            </w:r>
            <w:r w:rsidRPr="009B015A">
              <w:rPr>
                <w:kern w:val="0"/>
                <w:sz w:val="24"/>
              </w:rPr>
              <w:t>X030</w:t>
            </w:r>
            <w:r w:rsidRPr="009B015A">
              <w:rPr>
                <w:kern w:val="0"/>
                <w:sz w:val="24"/>
              </w:rPr>
              <w:t>县道永安路梁风垭附近</w:t>
            </w:r>
            <w:r w:rsidRPr="009B015A">
              <w:rPr>
                <w:bCs/>
                <w:kern w:val="0"/>
                <w:sz w:val="24"/>
              </w:rPr>
              <w:t>（终点桩号：</w:t>
            </w:r>
            <w:r w:rsidRPr="009B015A">
              <w:rPr>
                <w:bCs/>
                <w:kern w:val="0"/>
                <w:sz w:val="24"/>
              </w:rPr>
              <w:t>K7+780</w:t>
            </w:r>
            <w:r w:rsidRPr="009B015A">
              <w:rPr>
                <w:bCs/>
                <w:kern w:val="0"/>
                <w:sz w:val="24"/>
              </w:rPr>
              <w:t>）。道路全长约</w:t>
            </w:r>
            <w:r w:rsidRPr="009B015A">
              <w:rPr>
                <w:bCs/>
                <w:kern w:val="0"/>
                <w:sz w:val="24"/>
              </w:rPr>
              <w:t>7.78km</w:t>
            </w:r>
            <w:r w:rsidRPr="009B015A">
              <w:rPr>
                <w:b/>
                <w:kern w:val="0"/>
                <w:sz w:val="24"/>
                <w:u w:val="single"/>
              </w:rPr>
              <w:t>（</w:t>
            </w:r>
            <w:r w:rsidRPr="009B015A">
              <w:rPr>
                <w:b/>
                <w:kern w:val="0"/>
                <w:sz w:val="24"/>
                <w:u w:val="single"/>
              </w:rPr>
              <w:t>K1+060~K1+150</w:t>
            </w:r>
            <w:r w:rsidRPr="009B015A">
              <w:rPr>
                <w:b/>
                <w:kern w:val="0"/>
                <w:sz w:val="24"/>
                <w:u w:val="single"/>
              </w:rPr>
              <w:t>路段路线改变新建道路，</w:t>
            </w:r>
            <w:r w:rsidRPr="009B015A">
              <w:rPr>
                <w:b/>
                <w:kern w:val="0"/>
                <w:sz w:val="24"/>
                <w:u w:val="single"/>
              </w:rPr>
              <w:t>K5+100~K5+880</w:t>
            </w:r>
            <w:r w:rsidRPr="009B015A">
              <w:rPr>
                <w:b/>
                <w:kern w:val="0"/>
                <w:sz w:val="24"/>
                <w:u w:val="single"/>
              </w:rPr>
              <w:t>场镇路段不进行改扩建，其余路段为原有道路基础上进行单边扩建）</w:t>
            </w:r>
            <w:r w:rsidRPr="009B015A">
              <w:rPr>
                <w:kern w:val="0"/>
                <w:sz w:val="24"/>
              </w:rPr>
              <w:t>，标准路段扩宽后路基宽度为</w:t>
            </w:r>
            <w:r w:rsidRPr="009B015A">
              <w:rPr>
                <w:kern w:val="0"/>
                <w:sz w:val="24"/>
              </w:rPr>
              <w:t>7.5m</w:t>
            </w:r>
            <w:r w:rsidRPr="009B015A">
              <w:rPr>
                <w:kern w:val="0"/>
                <w:sz w:val="24"/>
              </w:rPr>
              <w:t>，沿线共设</w:t>
            </w:r>
            <w:r w:rsidRPr="009B015A">
              <w:rPr>
                <w:kern w:val="0"/>
                <w:sz w:val="24"/>
              </w:rPr>
              <w:t>14</w:t>
            </w:r>
            <w:r w:rsidRPr="009B015A">
              <w:rPr>
                <w:kern w:val="0"/>
                <w:sz w:val="24"/>
              </w:rPr>
              <w:t>道涵洞，</w:t>
            </w:r>
            <w:r w:rsidRPr="009B015A">
              <w:rPr>
                <w:kern w:val="0"/>
                <w:sz w:val="24"/>
              </w:rPr>
              <w:t>29</w:t>
            </w:r>
            <w:r w:rsidRPr="009B015A">
              <w:rPr>
                <w:kern w:val="0"/>
                <w:sz w:val="24"/>
              </w:rPr>
              <w:t>处交叉口</w:t>
            </w:r>
            <w:r w:rsidRPr="009B015A">
              <w:rPr>
                <w:b/>
                <w:bCs/>
                <w:kern w:val="0"/>
                <w:sz w:val="24"/>
              </w:rPr>
              <w:t>。</w:t>
            </w:r>
          </w:p>
          <w:p w14:paraId="74933875" w14:textId="77777777" w:rsidR="00B67E52" w:rsidRPr="009B015A" w:rsidRDefault="00DD6090">
            <w:pPr>
              <w:adjustRightInd w:val="0"/>
              <w:snapToGrid w:val="0"/>
              <w:spacing w:line="360" w:lineRule="auto"/>
              <w:ind w:firstLineChars="200" w:firstLine="482"/>
              <w:rPr>
                <w:b/>
                <w:bCs/>
                <w:kern w:val="0"/>
                <w:sz w:val="24"/>
              </w:rPr>
            </w:pPr>
            <w:r w:rsidRPr="009B015A">
              <w:rPr>
                <w:b/>
                <w:bCs/>
                <w:kern w:val="0"/>
                <w:sz w:val="24"/>
              </w:rPr>
              <w:t>二、施工现场布置</w:t>
            </w:r>
          </w:p>
          <w:p w14:paraId="4EE9DD2F"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t>项目共设置</w:t>
            </w:r>
            <w:r w:rsidRPr="009B015A">
              <w:rPr>
                <w:kern w:val="0"/>
                <w:sz w:val="24"/>
              </w:rPr>
              <w:t>2</w:t>
            </w:r>
            <w:r w:rsidRPr="009B015A">
              <w:rPr>
                <w:kern w:val="0"/>
                <w:sz w:val="24"/>
              </w:rPr>
              <w:t>处临时施工场地、</w:t>
            </w:r>
            <w:r w:rsidRPr="009B015A">
              <w:rPr>
                <w:kern w:val="0"/>
                <w:sz w:val="24"/>
              </w:rPr>
              <w:t>2</w:t>
            </w:r>
            <w:r w:rsidRPr="009B015A">
              <w:rPr>
                <w:kern w:val="0"/>
                <w:sz w:val="24"/>
              </w:rPr>
              <w:t>处弃土场，临时占地面积约为</w:t>
            </w:r>
            <w:r w:rsidRPr="009B015A">
              <w:rPr>
                <w:kern w:val="0"/>
                <w:sz w:val="24"/>
              </w:rPr>
              <w:t>12.54</w:t>
            </w:r>
            <w:r w:rsidRPr="009B015A">
              <w:rPr>
                <w:kern w:val="0"/>
                <w:sz w:val="24"/>
              </w:rPr>
              <w:t>亩，施工期不设置土料场、石料场、沙石料场和混凝土搅拌站，项目所需混凝土、钢筋、木材、中（粗）砂、水泥、砂砾、碎石、片石等材料均外购，采用汽车运输至道路施工处。施工现场布置图见附图。</w:t>
            </w:r>
          </w:p>
          <w:p w14:paraId="7CD73780" w14:textId="77777777" w:rsidR="00B67E52" w:rsidRPr="009B015A" w:rsidRDefault="00DD6090">
            <w:pPr>
              <w:adjustRightInd w:val="0"/>
              <w:snapToGrid w:val="0"/>
              <w:spacing w:line="360" w:lineRule="auto"/>
              <w:ind w:firstLineChars="200" w:firstLine="482"/>
              <w:rPr>
                <w:b/>
                <w:bCs/>
                <w:kern w:val="0"/>
                <w:sz w:val="24"/>
              </w:rPr>
            </w:pPr>
            <w:r w:rsidRPr="009B015A">
              <w:rPr>
                <w:b/>
                <w:bCs/>
                <w:kern w:val="0"/>
                <w:sz w:val="24"/>
              </w:rPr>
              <w:t>1</w:t>
            </w:r>
            <w:r w:rsidRPr="009B015A">
              <w:rPr>
                <w:b/>
                <w:bCs/>
                <w:kern w:val="0"/>
                <w:sz w:val="24"/>
              </w:rPr>
              <w:t>、施工场地</w:t>
            </w:r>
          </w:p>
          <w:p w14:paraId="67792B20"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t>由于本项目所用的砂石、其他建材等都从当地合法料场购买，路面沥青砼采用商品砼方式解决，不自备取料场、砂石加工场。</w:t>
            </w:r>
          </w:p>
          <w:p w14:paraId="2E784DC2"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t>为了便于施工和管理，结合项目道路走向及相互之间的位置关系，拟在主要道路两侧一定范围内共设置</w:t>
            </w:r>
            <w:r w:rsidRPr="009B015A">
              <w:rPr>
                <w:kern w:val="0"/>
                <w:sz w:val="24"/>
              </w:rPr>
              <w:t>2</w:t>
            </w:r>
            <w:r w:rsidRPr="009B015A">
              <w:rPr>
                <w:kern w:val="0"/>
                <w:sz w:val="24"/>
              </w:rPr>
              <w:t>处临时施工场地，</w:t>
            </w:r>
            <w:r w:rsidRPr="009B015A">
              <w:rPr>
                <w:b/>
                <w:bCs/>
                <w:kern w:val="0"/>
                <w:sz w:val="24"/>
              </w:rPr>
              <w:t>分别位于</w:t>
            </w:r>
            <w:r w:rsidRPr="009B015A">
              <w:rPr>
                <w:b/>
                <w:bCs/>
                <w:kern w:val="0"/>
                <w:sz w:val="24"/>
              </w:rPr>
              <w:t>K0+800~K1+000</w:t>
            </w:r>
            <w:r w:rsidRPr="009B015A">
              <w:rPr>
                <w:b/>
                <w:bCs/>
                <w:kern w:val="0"/>
                <w:sz w:val="24"/>
              </w:rPr>
              <w:t>、</w:t>
            </w:r>
            <w:r w:rsidRPr="009B015A">
              <w:rPr>
                <w:b/>
                <w:bCs/>
                <w:kern w:val="0"/>
                <w:sz w:val="24"/>
              </w:rPr>
              <w:t>K3+600~K3+700</w:t>
            </w:r>
            <w:r w:rsidRPr="009B015A">
              <w:rPr>
                <w:b/>
                <w:bCs/>
                <w:kern w:val="0"/>
                <w:sz w:val="24"/>
              </w:rPr>
              <w:t>间，占地面积约</w:t>
            </w:r>
            <w:r w:rsidRPr="009B015A">
              <w:rPr>
                <w:b/>
                <w:bCs/>
                <w:kern w:val="0"/>
                <w:sz w:val="24"/>
              </w:rPr>
              <w:t>800m</w:t>
            </w:r>
            <w:r w:rsidRPr="009B015A">
              <w:rPr>
                <w:b/>
                <w:bCs/>
                <w:kern w:val="0"/>
                <w:sz w:val="24"/>
                <w:vertAlign w:val="superscript"/>
              </w:rPr>
              <w:t>2</w:t>
            </w:r>
            <w:r w:rsidRPr="009B015A">
              <w:rPr>
                <w:b/>
                <w:bCs/>
                <w:kern w:val="0"/>
                <w:sz w:val="24"/>
              </w:rPr>
              <w:t>，</w:t>
            </w:r>
            <w:r w:rsidRPr="009B015A">
              <w:rPr>
                <w:kern w:val="0"/>
                <w:sz w:val="24"/>
              </w:rPr>
              <w:t>土地类型为林地，不占用基本农田，场地内设临时工棚、临时堆料场等。本项目不设置施工营地，租用项目附近民房。</w:t>
            </w:r>
          </w:p>
          <w:p w14:paraId="584BCADD" w14:textId="77777777" w:rsidR="00B67E52" w:rsidRPr="009B015A" w:rsidRDefault="00DD6090">
            <w:pPr>
              <w:adjustRightInd w:val="0"/>
              <w:snapToGrid w:val="0"/>
              <w:spacing w:line="360" w:lineRule="auto"/>
              <w:ind w:firstLineChars="200" w:firstLine="482"/>
              <w:rPr>
                <w:b/>
                <w:bCs/>
                <w:kern w:val="0"/>
                <w:sz w:val="24"/>
              </w:rPr>
            </w:pPr>
            <w:r w:rsidRPr="009B015A">
              <w:rPr>
                <w:b/>
                <w:bCs/>
                <w:kern w:val="0"/>
                <w:sz w:val="24"/>
              </w:rPr>
              <w:t>2</w:t>
            </w:r>
            <w:r w:rsidRPr="009B015A">
              <w:rPr>
                <w:b/>
                <w:bCs/>
                <w:kern w:val="0"/>
                <w:sz w:val="24"/>
              </w:rPr>
              <w:t>、施工便道</w:t>
            </w:r>
          </w:p>
          <w:p w14:paraId="6EB273BF"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lastRenderedPageBreak/>
              <w:t>本项目利用现有</w:t>
            </w:r>
            <w:r w:rsidRPr="009B015A">
              <w:rPr>
                <w:kern w:val="0"/>
                <w:sz w:val="24"/>
              </w:rPr>
              <w:t>X030</w:t>
            </w:r>
            <w:r w:rsidRPr="009B015A">
              <w:rPr>
                <w:kern w:val="0"/>
                <w:sz w:val="24"/>
              </w:rPr>
              <w:t>县道，项目区场地内也有部分土路可供施工利用，工程建设交通便利，建筑材料运输方便，无需再单独布置施工便道。</w:t>
            </w:r>
          </w:p>
          <w:p w14:paraId="4F0F6311" w14:textId="77777777" w:rsidR="00B67E52" w:rsidRPr="009B015A" w:rsidRDefault="00DD6090">
            <w:pPr>
              <w:adjustRightInd w:val="0"/>
              <w:snapToGrid w:val="0"/>
              <w:spacing w:line="360" w:lineRule="auto"/>
              <w:ind w:firstLineChars="200" w:firstLine="482"/>
              <w:rPr>
                <w:b/>
                <w:bCs/>
                <w:sz w:val="24"/>
              </w:rPr>
            </w:pPr>
            <w:r w:rsidRPr="009B015A">
              <w:rPr>
                <w:b/>
                <w:bCs/>
                <w:sz w:val="24"/>
              </w:rPr>
              <w:t>3</w:t>
            </w:r>
            <w:r w:rsidRPr="009B015A">
              <w:rPr>
                <w:b/>
                <w:bCs/>
                <w:sz w:val="24"/>
              </w:rPr>
              <w:t>、取土场</w:t>
            </w:r>
          </w:p>
          <w:p w14:paraId="1C58669C" w14:textId="77777777" w:rsidR="00B67E52" w:rsidRPr="009B015A" w:rsidRDefault="00DD6090">
            <w:pPr>
              <w:adjustRightInd w:val="0"/>
              <w:snapToGrid w:val="0"/>
              <w:spacing w:line="360" w:lineRule="auto"/>
              <w:ind w:firstLineChars="200" w:firstLine="480"/>
              <w:rPr>
                <w:sz w:val="24"/>
              </w:rPr>
            </w:pPr>
            <w:r w:rsidRPr="009B015A">
              <w:rPr>
                <w:sz w:val="24"/>
              </w:rPr>
              <w:t>本项目石主要来自项目施工场地和外购砂石料场，工程全线不设取土（石）场。</w:t>
            </w:r>
          </w:p>
          <w:p w14:paraId="06652393" w14:textId="77777777" w:rsidR="00B67E52" w:rsidRPr="009B015A" w:rsidRDefault="00DD6090">
            <w:pPr>
              <w:spacing w:line="480" w:lineRule="exact"/>
              <w:ind w:firstLineChars="200" w:firstLine="482"/>
              <w:rPr>
                <w:b/>
                <w:bCs/>
                <w:sz w:val="24"/>
              </w:rPr>
            </w:pPr>
            <w:r w:rsidRPr="009B015A">
              <w:rPr>
                <w:b/>
                <w:bCs/>
                <w:sz w:val="24"/>
              </w:rPr>
              <w:t>4</w:t>
            </w:r>
            <w:r w:rsidRPr="009B015A">
              <w:rPr>
                <w:b/>
                <w:bCs/>
                <w:sz w:val="24"/>
              </w:rPr>
              <w:t>、弃土场</w:t>
            </w:r>
          </w:p>
          <w:p w14:paraId="71127B04" w14:textId="77777777" w:rsidR="00B67E52" w:rsidRPr="009B015A" w:rsidRDefault="00DD6090">
            <w:pPr>
              <w:spacing w:line="480" w:lineRule="exact"/>
              <w:ind w:firstLineChars="200" w:firstLine="480"/>
              <w:rPr>
                <w:bCs/>
                <w:sz w:val="24"/>
              </w:rPr>
            </w:pPr>
            <w:r w:rsidRPr="009B015A">
              <w:rPr>
                <w:bCs/>
                <w:sz w:val="24"/>
              </w:rPr>
              <w:t>弃土石方直接运输至</w:t>
            </w:r>
            <w:r w:rsidRPr="009B015A">
              <w:rPr>
                <w:bCs/>
                <w:sz w:val="24"/>
              </w:rPr>
              <w:t>3</w:t>
            </w:r>
            <w:r w:rsidRPr="009B015A">
              <w:rPr>
                <w:bCs/>
                <w:sz w:val="24"/>
              </w:rPr>
              <w:t>处弃土场地进行堆存，分别位于</w:t>
            </w:r>
            <w:r w:rsidRPr="009B015A">
              <w:rPr>
                <w:bCs/>
                <w:sz w:val="24"/>
              </w:rPr>
              <w:t>K1+380</w:t>
            </w:r>
            <w:r w:rsidRPr="009B015A">
              <w:rPr>
                <w:bCs/>
                <w:sz w:val="24"/>
              </w:rPr>
              <w:t>右侧</w:t>
            </w:r>
            <w:r w:rsidRPr="009B015A">
              <w:rPr>
                <w:bCs/>
                <w:sz w:val="24"/>
              </w:rPr>
              <w:t>30m</w:t>
            </w:r>
            <w:r w:rsidRPr="009B015A">
              <w:rPr>
                <w:bCs/>
                <w:sz w:val="24"/>
              </w:rPr>
              <w:t>处堆放弃土石方</w:t>
            </w:r>
            <w:r w:rsidRPr="009B015A">
              <w:rPr>
                <w:bCs/>
                <w:sz w:val="24"/>
              </w:rPr>
              <w:t>8729.5m</w:t>
            </w:r>
            <w:r w:rsidRPr="009B015A">
              <w:rPr>
                <w:bCs/>
                <w:sz w:val="24"/>
                <w:vertAlign w:val="superscript"/>
              </w:rPr>
              <w:t>3</w:t>
            </w:r>
            <w:r w:rsidRPr="009B015A">
              <w:rPr>
                <w:bCs/>
                <w:sz w:val="24"/>
              </w:rPr>
              <w:t>（占地面积</w:t>
            </w:r>
            <w:r w:rsidRPr="009B015A">
              <w:rPr>
                <w:bCs/>
                <w:sz w:val="24"/>
              </w:rPr>
              <w:t>3.27</w:t>
            </w:r>
            <w:r w:rsidRPr="009B015A">
              <w:rPr>
                <w:bCs/>
                <w:sz w:val="24"/>
              </w:rPr>
              <w:t>亩，为山地，周边设置</w:t>
            </w:r>
            <w:r w:rsidRPr="009B015A">
              <w:rPr>
                <w:bCs/>
                <w:sz w:val="24"/>
              </w:rPr>
              <w:t>182mM7.5</w:t>
            </w:r>
            <w:r w:rsidRPr="009B015A">
              <w:rPr>
                <w:bCs/>
                <w:sz w:val="24"/>
              </w:rPr>
              <w:t>号浆砌片石排水沟，设置</w:t>
            </w:r>
            <w:r w:rsidRPr="009B015A">
              <w:rPr>
                <w:bCs/>
                <w:sz w:val="24"/>
              </w:rPr>
              <w:t>120m M7.5</w:t>
            </w:r>
            <w:r w:rsidRPr="009B015A">
              <w:rPr>
                <w:bCs/>
                <w:sz w:val="24"/>
              </w:rPr>
              <w:t>号浆砌块石护脚）；</w:t>
            </w:r>
            <w:r w:rsidRPr="009B015A">
              <w:rPr>
                <w:bCs/>
                <w:sz w:val="24"/>
              </w:rPr>
              <w:t>K2+040</w:t>
            </w:r>
            <w:r w:rsidRPr="009B015A">
              <w:rPr>
                <w:bCs/>
                <w:sz w:val="24"/>
              </w:rPr>
              <w:t>左侧</w:t>
            </w:r>
            <w:r w:rsidRPr="009B015A">
              <w:rPr>
                <w:bCs/>
                <w:sz w:val="24"/>
              </w:rPr>
              <w:t>37m</w:t>
            </w:r>
            <w:r w:rsidRPr="009B015A">
              <w:rPr>
                <w:bCs/>
                <w:sz w:val="24"/>
              </w:rPr>
              <w:t>处堆放弃土石方</w:t>
            </w:r>
            <w:r w:rsidRPr="009B015A">
              <w:rPr>
                <w:bCs/>
                <w:sz w:val="24"/>
              </w:rPr>
              <w:t>7750m</w:t>
            </w:r>
            <w:r w:rsidRPr="009B015A">
              <w:rPr>
                <w:bCs/>
                <w:sz w:val="24"/>
                <w:vertAlign w:val="superscript"/>
              </w:rPr>
              <w:t>3</w:t>
            </w:r>
            <w:r w:rsidRPr="009B015A">
              <w:rPr>
                <w:bCs/>
                <w:sz w:val="24"/>
              </w:rPr>
              <w:t>（占地面积</w:t>
            </w:r>
            <w:r w:rsidRPr="009B015A">
              <w:rPr>
                <w:bCs/>
                <w:sz w:val="24"/>
              </w:rPr>
              <w:t>2.90</w:t>
            </w:r>
            <w:r w:rsidRPr="009B015A">
              <w:rPr>
                <w:bCs/>
                <w:sz w:val="24"/>
              </w:rPr>
              <w:t>亩，为山地，周边设置</w:t>
            </w:r>
            <w:r w:rsidRPr="009B015A">
              <w:rPr>
                <w:bCs/>
                <w:sz w:val="24"/>
              </w:rPr>
              <w:t>158mM7.5</w:t>
            </w:r>
            <w:r w:rsidRPr="009B015A">
              <w:rPr>
                <w:bCs/>
                <w:sz w:val="24"/>
              </w:rPr>
              <w:t>号浆砌片石排水沟，设置</w:t>
            </w:r>
            <w:r w:rsidRPr="009B015A">
              <w:rPr>
                <w:bCs/>
                <w:sz w:val="24"/>
              </w:rPr>
              <w:t>110m M7.5</w:t>
            </w:r>
            <w:r w:rsidRPr="009B015A">
              <w:rPr>
                <w:bCs/>
                <w:sz w:val="24"/>
              </w:rPr>
              <w:t>号浆砌块石护脚）；</w:t>
            </w:r>
            <w:r w:rsidRPr="009B015A">
              <w:rPr>
                <w:bCs/>
                <w:sz w:val="24"/>
              </w:rPr>
              <w:t>K3+625</w:t>
            </w:r>
            <w:r w:rsidRPr="009B015A">
              <w:rPr>
                <w:bCs/>
                <w:sz w:val="24"/>
              </w:rPr>
              <w:t>右侧</w:t>
            </w:r>
            <w:r w:rsidRPr="009B015A">
              <w:rPr>
                <w:bCs/>
                <w:sz w:val="24"/>
              </w:rPr>
              <w:t>30m</w:t>
            </w:r>
            <w:r w:rsidRPr="009B015A">
              <w:rPr>
                <w:bCs/>
                <w:sz w:val="24"/>
              </w:rPr>
              <w:t>处堆放弃土石方</w:t>
            </w:r>
            <w:r w:rsidRPr="009B015A">
              <w:rPr>
                <w:bCs/>
                <w:sz w:val="24"/>
              </w:rPr>
              <w:t>13789.6m</w:t>
            </w:r>
            <w:r w:rsidRPr="009B015A">
              <w:rPr>
                <w:bCs/>
                <w:sz w:val="24"/>
                <w:vertAlign w:val="superscript"/>
              </w:rPr>
              <w:t>3</w:t>
            </w:r>
            <w:r w:rsidRPr="009B015A">
              <w:rPr>
                <w:bCs/>
                <w:sz w:val="24"/>
              </w:rPr>
              <w:t>（占地面积</w:t>
            </w:r>
            <w:r w:rsidRPr="009B015A">
              <w:rPr>
                <w:bCs/>
                <w:sz w:val="24"/>
              </w:rPr>
              <w:t>5.17</w:t>
            </w:r>
            <w:r w:rsidRPr="009B015A">
              <w:rPr>
                <w:bCs/>
                <w:sz w:val="24"/>
              </w:rPr>
              <w:t>亩，为山地，周边设置</w:t>
            </w:r>
            <w:r w:rsidRPr="009B015A">
              <w:rPr>
                <w:bCs/>
                <w:sz w:val="24"/>
              </w:rPr>
              <w:t>254mM7.5</w:t>
            </w:r>
            <w:r w:rsidRPr="009B015A">
              <w:rPr>
                <w:bCs/>
                <w:sz w:val="24"/>
              </w:rPr>
              <w:t>号浆砌片石排水沟，设置</w:t>
            </w:r>
            <w:r w:rsidRPr="009B015A">
              <w:rPr>
                <w:bCs/>
                <w:sz w:val="24"/>
              </w:rPr>
              <w:t>188m M7.5</w:t>
            </w:r>
            <w:r w:rsidRPr="009B015A">
              <w:rPr>
                <w:bCs/>
                <w:sz w:val="24"/>
              </w:rPr>
              <w:t>号浆砌块石护脚）。弃土堆分层压实并将可供耕植的土至于表面以利种树绿化，对于弃土场需要做好防护及排水设施以防止水土流失外，还要进行绿化或复垦，尽量降低弃土对周围环境的影响，在后期将进行播种植草等进行绿化处置。</w:t>
            </w:r>
          </w:p>
          <w:p w14:paraId="6D0646A1" w14:textId="77777777" w:rsidR="00B67E52" w:rsidRPr="009B015A" w:rsidRDefault="00DD6090">
            <w:pPr>
              <w:pStyle w:val="ab"/>
              <w:autoSpaceDE/>
              <w:autoSpaceDN/>
              <w:spacing w:line="276" w:lineRule="auto"/>
              <w:jc w:val="center"/>
              <w:rPr>
                <w:rFonts w:ascii="Times New Roman" w:eastAsia="黑体" w:hAnsi="Times New Roman" w:cs="Times New Roman"/>
                <w:sz w:val="24"/>
                <w:szCs w:val="24"/>
                <w:lang w:val="en-US" w:bidi="ar-SA"/>
              </w:rPr>
            </w:pPr>
            <w:r w:rsidRPr="009B015A">
              <w:rPr>
                <w:rFonts w:ascii="Times New Roman" w:eastAsia="黑体" w:hAnsi="Times New Roman" w:cs="Times New Roman"/>
                <w:sz w:val="24"/>
                <w:szCs w:val="24"/>
                <w:lang w:val="en-US" w:bidi="ar-SA"/>
              </w:rPr>
              <w:t>表</w:t>
            </w:r>
            <w:r w:rsidRPr="009B015A">
              <w:rPr>
                <w:rFonts w:ascii="Times New Roman" w:eastAsia="黑体" w:hAnsi="Times New Roman" w:cs="Times New Roman"/>
                <w:sz w:val="24"/>
                <w:szCs w:val="24"/>
                <w:lang w:val="en-US" w:bidi="ar-SA"/>
              </w:rPr>
              <w:t xml:space="preserve">2-18    </w:t>
            </w:r>
            <w:r w:rsidRPr="009B015A">
              <w:rPr>
                <w:rFonts w:ascii="Times New Roman" w:eastAsia="黑体" w:hAnsi="Times New Roman" w:cs="Times New Roman"/>
                <w:sz w:val="24"/>
                <w:szCs w:val="24"/>
                <w:lang w:val="en-US" w:bidi="ar-SA"/>
              </w:rPr>
              <w:t>弃土场设施一览表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9"/>
              <w:gridCol w:w="660"/>
              <w:gridCol w:w="687"/>
              <w:gridCol w:w="911"/>
              <w:gridCol w:w="926"/>
              <w:gridCol w:w="707"/>
              <w:gridCol w:w="1313"/>
              <w:gridCol w:w="1251"/>
            </w:tblGrid>
            <w:tr w:rsidR="00B67E52" w:rsidRPr="009B015A" w14:paraId="5C37A193" w14:textId="77777777">
              <w:trPr>
                <w:trHeight w:val="391"/>
                <w:jc w:val="center"/>
              </w:trPr>
              <w:tc>
                <w:tcPr>
                  <w:tcW w:w="1619" w:type="pct"/>
                  <w:gridSpan w:val="3"/>
                  <w:shd w:val="clear" w:color="auto" w:fill="CCFFFF"/>
                  <w:vAlign w:val="center"/>
                </w:tcPr>
                <w:p w14:paraId="24D08A32" w14:textId="77777777" w:rsidR="00B67E52" w:rsidRPr="009B015A" w:rsidRDefault="00DD6090">
                  <w:pPr>
                    <w:jc w:val="center"/>
                    <w:rPr>
                      <w:b/>
                      <w:bCs/>
                      <w:szCs w:val="21"/>
                    </w:rPr>
                  </w:pPr>
                  <w:r w:rsidRPr="009B015A">
                    <w:rPr>
                      <w:b/>
                      <w:bCs/>
                      <w:szCs w:val="21"/>
                    </w:rPr>
                    <w:t>弃土场位置</w:t>
                  </w:r>
                </w:p>
              </w:tc>
              <w:tc>
                <w:tcPr>
                  <w:tcW w:w="603" w:type="pct"/>
                  <w:vMerge w:val="restart"/>
                  <w:shd w:val="clear" w:color="auto" w:fill="CCFFFF"/>
                  <w:vAlign w:val="center"/>
                </w:tcPr>
                <w:p w14:paraId="6F5275CE" w14:textId="77777777" w:rsidR="00B67E52" w:rsidRPr="009B015A" w:rsidRDefault="00DD6090">
                  <w:pPr>
                    <w:jc w:val="center"/>
                    <w:rPr>
                      <w:b/>
                      <w:bCs/>
                      <w:szCs w:val="21"/>
                    </w:rPr>
                  </w:pPr>
                  <w:r w:rsidRPr="009B015A">
                    <w:rPr>
                      <w:b/>
                      <w:bCs/>
                      <w:szCs w:val="21"/>
                    </w:rPr>
                    <w:t>容量</w:t>
                  </w:r>
                  <w:r w:rsidRPr="009B015A">
                    <w:rPr>
                      <w:b/>
                      <w:bCs/>
                      <w:szCs w:val="21"/>
                    </w:rPr>
                    <w:t>/m</w:t>
                  </w:r>
                  <w:r w:rsidRPr="009B015A">
                    <w:rPr>
                      <w:b/>
                      <w:bCs/>
                      <w:szCs w:val="21"/>
                      <w:vertAlign w:val="superscript"/>
                    </w:rPr>
                    <w:t>3</w:t>
                  </w:r>
                </w:p>
              </w:tc>
              <w:tc>
                <w:tcPr>
                  <w:tcW w:w="613" w:type="pct"/>
                  <w:vMerge w:val="restart"/>
                  <w:shd w:val="clear" w:color="auto" w:fill="CCFFFF"/>
                  <w:vAlign w:val="center"/>
                </w:tcPr>
                <w:p w14:paraId="497E5147" w14:textId="77777777" w:rsidR="00B67E52" w:rsidRPr="009B015A" w:rsidRDefault="00DD6090">
                  <w:pPr>
                    <w:jc w:val="center"/>
                    <w:rPr>
                      <w:b/>
                      <w:bCs/>
                      <w:szCs w:val="21"/>
                    </w:rPr>
                  </w:pPr>
                  <w:r w:rsidRPr="009B015A">
                    <w:rPr>
                      <w:b/>
                      <w:bCs/>
                      <w:szCs w:val="21"/>
                    </w:rPr>
                    <w:t>堆渣量</w:t>
                  </w:r>
                  <w:r w:rsidRPr="009B015A">
                    <w:rPr>
                      <w:b/>
                      <w:bCs/>
                      <w:szCs w:val="21"/>
                    </w:rPr>
                    <w:t>/m</w:t>
                  </w:r>
                  <w:r w:rsidRPr="009B015A">
                    <w:rPr>
                      <w:b/>
                      <w:bCs/>
                      <w:szCs w:val="21"/>
                      <w:vertAlign w:val="superscript"/>
                    </w:rPr>
                    <w:t>3</w:t>
                  </w:r>
                </w:p>
              </w:tc>
              <w:tc>
                <w:tcPr>
                  <w:tcW w:w="468" w:type="pct"/>
                  <w:vMerge w:val="restart"/>
                  <w:shd w:val="clear" w:color="auto" w:fill="CCFFFF"/>
                  <w:vAlign w:val="center"/>
                </w:tcPr>
                <w:p w14:paraId="0E00EAEF" w14:textId="77777777" w:rsidR="00B67E52" w:rsidRPr="009B015A" w:rsidRDefault="00DD6090">
                  <w:pPr>
                    <w:jc w:val="center"/>
                    <w:rPr>
                      <w:b/>
                      <w:bCs/>
                      <w:szCs w:val="21"/>
                    </w:rPr>
                  </w:pPr>
                  <w:r w:rsidRPr="009B015A">
                    <w:rPr>
                      <w:b/>
                      <w:bCs/>
                      <w:szCs w:val="21"/>
                    </w:rPr>
                    <w:t>平均堆高</w:t>
                  </w:r>
                  <w:r w:rsidRPr="009B015A">
                    <w:rPr>
                      <w:b/>
                      <w:bCs/>
                      <w:szCs w:val="21"/>
                    </w:rPr>
                    <w:t>/m</w:t>
                  </w:r>
                </w:p>
              </w:tc>
              <w:tc>
                <w:tcPr>
                  <w:tcW w:w="869" w:type="pct"/>
                  <w:vMerge w:val="restart"/>
                  <w:shd w:val="clear" w:color="auto" w:fill="CCFFFF"/>
                  <w:vAlign w:val="center"/>
                </w:tcPr>
                <w:p w14:paraId="54419A01" w14:textId="77777777" w:rsidR="00B67E52" w:rsidRPr="009B015A" w:rsidRDefault="00DD6090">
                  <w:pPr>
                    <w:adjustRightInd w:val="0"/>
                    <w:snapToGrid w:val="0"/>
                    <w:jc w:val="center"/>
                    <w:rPr>
                      <w:b/>
                      <w:bCs/>
                      <w:szCs w:val="21"/>
                    </w:rPr>
                  </w:pPr>
                  <w:r w:rsidRPr="009B015A">
                    <w:rPr>
                      <w:b/>
                      <w:bCs/>
                      <w:szCs w:val="21"/>
                    </w:rPr>
                    <w:t>占地类型及面积</w:t>
                  </w:r>
                  <w:r w:rsidRPr="009B015A">
                    <w:rPr>
                      <w:b/>
                      <w:bCs/>
                      <w:szCs w:val="21"/>
                    </w:rPr>
                    <w:t>/</w:t>
                  </w:r>
                  <w:r w:rsidRPr="009B015A">
                    <w:rPr>
                      <w:b/>
                      <w:bCs/>
                      <w:szCs w:val="21"/>
                    </w:rPr>
                    <w:t>亩</w:t>
                  </w:r>
                </w:p>
              </w:tc>
              <w:tc>
                <w:tcPr>
                  <w:tcW w:w="828" w:type="pct"/>
                  <w:vMerge w:val="restart"/>
                  <w:shd w:val="clear" w:color="auto" w:fill="CCFFFF"/>
                  <w:vAlign w:val="center"/>
                </w:tcPr>
                <w:p w14:paraId="73BE07A1" w14:textId="77777777" w:rsidR="00B67E52" w:rsidRPr="009B015A" w:rsidRDefault="00DD6090">
                  <w:pPr>
                    <w:jc w:val="center"/>
                    <w:rPr>
                      <w:b/>
                      <w:bCs/>
                      <w:szCs w:val="21"/>
                    </w:rPr>
                  </w:pPr>
                  <w:r w:rsidRPr="009B015A">
                    <w:rPr>
                      <w:b/>
                      <w:bCs/>
                      <w:szCs w:val="21"/>
                    </w:rPr>
                    <w:t>弃土场类型</w:t>
                  </w:r>
                </w:p>
              </w:tc>
            </w:tr>
            <w:tr w:rsidR="00B67E52" w:rsidRPr="009B015A" w14:paraId="68B06DEB" w14:textId="77777777">
              <w:trPr>
                <w:trHeight w:val="416"/>
                <w:jc w:val="center"/>
              </w:trPr>
              <w:tc>
                <w:tcPr>
                  <w:tcW w:w="727" w:type="pct"/>
                  <w:shd w:val="clear" w:color="auto" w:fill="CCFFFF"/>
                  <w:vAlign w:val="center"/>
                </w:tcPr>
                <w:p w14:paraId="5D3E686E" w14:textId="77777777" w:rsidR="00B67E52" w:rsidRPr="009B015A" w:rsidRDefault="00DD6090">
                  <w:pPr>
                    <w:adjustRightInd w:val="0"/>
                    <w:snapToGrid w:val="0"/>
                    <w:jc w:val="center"/>
                    <w:rPr>
                      <w:b/>
                      <w:bCs/>
                      <w:szCs w:val="21"/>
                    </w:rPr>
                  </w:pPr>
                  <w:r w:rsidRPr="009B015A">
                    <w:rPr>
                      <w:b/>
                      <w:bCs/>
                      <w:szCs w:val="21"/>
                    </w:rPr>
                    <w:t>桩号</w:t>
                  </w:r>
                </w:p>
              </w:tc>
              <w:tc>
                <w:tcPr>
                  <w:tcW w:w="437" w:type="pct"/>
                  <w:shd w:val="clear" w:color="auto" w:fill="CCFFFF"/>
                  <w:vAlign w:val="center"/>
                </w:tcPr>
                <w:p w14:paraId="3E39309B" w14:textId="77777777" w:rsidR="00B67E52" w:rsidRPr="009B015A" w:rsidRDefault="00DD6090">
                  <w:pPr>
                    <w:adjustRightInd w:val="0"/>
                    <w:snapToGrid w:val="0"/>
                    <w:jc w:val="center"/>
                    <w:rPr>
                      <w:b/>
                      <w:bCs/>
                      <w:szCs w:val="21"/>
                    </w:rPr>
                  </w:pPr>
                  <w:r w:rsidRPr="009B015A">
                    <w:rPr>
                      <w:b/>
                      <w:bCs/>
                      <w:szCs w:val="21"/>
                    </w:rPr>
                    <w:t>左</w:t>
                  </w:r>
                  <w:r w:rsidRPr="009B015A">
                    <w:rPr>
                      <w:b/>
                      <w:bCs/>
                      <w:szCs w:val="21"/>
                    </w:rPr>
                    <w:t>/m</w:t>
                  </w:r>
                </w:p>
              </w:tc>
              <w:tc>
                <w:tcPr>
                  <w:tcW w:w="455" w:type="pct"/>
                  <w:shd w:val="clear" w:color="auto" w:fill="CCFFFF"/>
                  <w:vAlign w:val="center"/>
                </w:tcPr>
                <w:p w14:paraId="330A92AF" w14:textId="77777777" w:rsidR="00B67E52" w:rsidRPr="009B015A" w:rsidRDefault="00DD6090">
                  <w:pPr>
                    <w:adjustRightInd w:val="0"/>
                    <w:snapToGrid w:val="0"/>
                    <w:jc w:val="center"/>
                    <w:rPr>
                      <w:b/>
                      <w:bCs/>
                      <w:szCs w:val="21"/>
                    </w:rPr>
                  </w:pPr>
                  <w:r w:rsidRPr="009B015A">
                    <w:rPr>
                      <w:b/>
                      <w:bCs/>
                      <w:szCs w:val="21"/>
                    </w:rPr>
                    <w:t>右</w:t>
                  </w:r>
                  <w:r w:rsidRPr="009B015A">
                    <w:rPr>
                      <w:b/>
                      <w:bCs/>
                      <w:szCs w:val="21"/>
                    </w:rPr>
                    <w:t>/m</w:t>
                  </w:r>
                </w:p>
              </w:tc>
              <w:tc>
                <w:tcPr>
                  <w:tcW w:w="603" w:type="pct"/>
                  <w:vMerge/>
                  <w:vAlign w:val="center"/>
                </w:tcPr>
                <w:p w14:paraId="37AA1E63" w14:textId="77777777" w:rsidR="00B67E52" w:rsidRPr="009B015A" w:rsidRDefault="00B67E52">
                  <w:pPr>
                    <w:adjustRightInd w:val="0"/>
                    <w:snapToGrid w:val="0"/>
                    <w:jc w:val="center"/>
                    <w:rPr>
                      <w:szCs w:val="21"/>
                    </w:rPr>
                  </w:pPr>
                </w:p>
              </w:tc>
              <w:tc>
                <w:tcPr>
                  <w:tcW w:w="613" w:type="pct"/>
                  <w:vMerge/>
                  <w:vAlign w:val="center"/>
                </w:tcPr>
                <w:p w14:paraId="145C9B80" w14:textId="77777777" w:rsidR="00B67E52" w:rsidRPr="009B015A" w:rsidRDefault="00B67E52">
                  <w:pPr>
                    <w:adjustRightInd w:val="0"/>
                    <w:snapToGrid w:val="0"/>
                    <w:jc w:val="center"/>
                    <w:rPr>
                      <w:szCs w:val="21"/>
                    </w:rPr>
                  </w:pPr>
                </w:p>
              </w:tc>
              <w:tc>
                <w:tcPr>
                  <w:tcW w:w="468" w:type="pct"/>
                  <w:vMerge/>
                  <w:vAlign w:val="center"/>
                </w:tcPr>
                <w:p w14:paraId="3FC647AE" w14:textId="77777777" w:rsidR="00B67E52" w:rsidRPr="009B015A" w:rsidRDefault="00B67E52">
                  <w:pPr>
                    <w:adjustRightInd w:val="0"/>
                    <w:snapToGrid w:val="0"/>
                    <w:jc w:val="center"/>
                    <w:rPr>
                      <w:szCs w:val="21"/>
                    </w:rPr>
                  </w:pPr>
                </w:p>
              </w:tc>
              <w:tc>
                <w:tcPr>
                  <w:tcW w:w="869" w:type="pct"/>
                  <w:vMerge/>
                  <w:vAlign w:val="center"/>
                </w:tcPr>
                <w:p w14:paraId="34B8B14F" w14:textId="77777777" w:rsidR="00B67E52" w:rsidRPr="009B015A" w:rsidRDefault="00B67E52">
                  <w:pPr>
                    <w:adjustRightInd w:val="0"/>
                    <w:snapToGrid w:val="0"/>
                    <w:jc w:val="center"/>
                    <w:rPr>
                      <w:szCs w:val="21"/>
                    </w:rPr>
                  </w:pPr>
                </w:p>
              </w:tc>
              <w:tc>
                <w:tcPr>
                  <w:tcW w:w="828" w:type="pct"/>
                  <w:vMerge/>
                  <w:vAlign w:val="center"/>
                </w:tcPr>
                <w:p w14:paraId="2C76E809" w14:textId="77777777" w:rsidR="00B67E52" w:rsidRPr="009B015A" w:rsidRDefault="00B67E52">
                  <w:pPr>
                    <w:adjustRightInd w:val="0"/>
                    <w:snapToGrid w:val="0"/>
                    <w:jc w:val="center"/>
                    <w:rPr>
                      <w:szCs w:val="21"/>
                    </w:rPr>
                  </w:pPr>
                </w:p>
              </w:tc>
            </w:tr>
            <w:tr w:rsidR="00B67E52" w:rsidRPr="009B015A" w14:paraId="497A7DAD" w14:textId="77777777">
              <w:trPr>
                <w:trHeight w:val="454"/>
                <w:jc w:val="center"/>
              </w:trPr>
              <w:tc>
                <w:tcPr>
                  <w:tcW w:w="727" w:type="pct"/>
                  <w:vAlign w:val="center"/>
                </w:tcPr>
                <w:p w14:paraId="5375C99B" w14:textId="77777777" w:rsidR="00B67E52" w:rsidRPr="009B015A" w:rsidRDefault="00DD6090">
                  <w:pPr>
                    <w:adjustRightInd w:val="0"/>
                    <w:snapToGrid w:val="0"/>
                    <w:jc w:val="center"/>
                    <w:rPr>
                      <w:szCs w:val="21"/>
                    </w:rPr>
                  </w:pPr>
                  <w:r w:rsidRPr="009B015A">
                    <w:rPr>
                      <w:szCs w:val="21"/>
                    </w:rPr>
                    <w:t>K1+380</w:t>
                  </w:r>
                </w:p>
              </w:tc>
              <w:tc>
                <w:tcPr>
                  <w:tcW w:w="437" w:type="pct"/>
                  <w:vAlign w:val="center"/>
                </w:tcPr>
                <w:p w14:paraId="68C41519" w14:textId="77777777" w:rsidR="00B67E52" w:rsidRPr="009B015A" w:rsidRDefault="00DD6090">
                  <w:pPr>
                    <w:adjustRightInd w:val="0"/>
                    <w:snapToGrid w:val="0"/>
                    <w:jc w:val="center"/>
                    <w:rPr>
                      <w:szCs w:val="21"/>
                    </w:rPr>
                  </w:pPr>
                  <w:r w:rsidRPr="009B015A">
                    <w:rPr>
                      <w:szCs w:val="21"/>
                    </w:rPr>
                    <w:t>/</w:t>
                  </w:r>
                </w:p>
              </w:tc>
              <w:tc>
                <w:tcPr>
                  <w:tcW w:w="455" w:type="pct"/>
                  <w:vAlign w:val="center"/>
                </w:tcPr>
                <w:p w14:paraId="456A5F76" w14:textId="77777777" w:rsidR="00B67E52" w:rsidRPr="009B015A" w:rsidRDefault="00DD6090">
                  <w:pPr>
                    <w:adjustRightInd w:val="0"/>
                    <w:snapToGrid w:val="0"/>
                    <w:jc w:val="center"/>
                    <w:rPr>
                      <w:szCs w:val="21"/>
                    </w:rPr>
                  </w:pPr>
                  <w:r w:rsidRPr="009B015A">
                    <w:rPr>
                      <w:szCs w:val="21"/>
                    </w:rPr>
                    <w:t>30</w:t>
                  </w:r>
                </w:p>
              </w:tc>
              <w:tc>
                <w:tcPr>
                  <w:tcW w:w="603" w:type="pct"/>
                  <w:vAlign w:val="center"/>
                </w:tcPr>
                <w:p w14:paraId="1CDD039E" w14:textId="77777777" w:rsidR="00B67E52" w:rsidRPr="009B015A" w:rsidRDefault="00DD6090">
                  <w:pPr>
                    <w:adjustRightInd w:val="0"/>
                    <w:snapToGrid w:val="0"/>
                    <w:jc w:val="center"/>
                    <w:rPr>
                      <w:szCs w:val="21"/>
                    </w:rPr>
                  </w:pPr>
                  <w:r w:rsidRPr="009B015A">
                    <w:rPr>
                      <w:szCs w:val="21"/>
                    </w:rPr>
                    <w:t>1.0</w:t>
                  </w:r>
                  <w:r w:rsidRPr="009B015A">
                    <w:rPr>
                      <w:szCs w:val="21"/>
                    </w:rPr>
                    <w:t>万</w:t>
                  </w:r>
                </w:p>
              </w:tc>
              <w:tc>
                <w:tcPr>
                  <w:tcW w:w="613" w:type="pct"/>
                  <w:vAlign w:val="center"/>
                </w:tcPr>
                <w:p w14:paraId="65E07E64" w14:textId="77777777" w:rsidR="00B67E52" w:rsidRPr="009B015A" w:rsidRDefault="00DD6090">
                  <w:pPr>
                    <w:adjustRightInd w:val="0"/>
                    <w:snapToGrid w:val="0"/>
                    <w:jc w:val="center"/>
                    <w:rPr>
                      <w:szCs w:val="21"/>
                    </w:rPr>
                  </w:pPr>
                  <w:r w:rsidRPr="009B015A">
                    <w:rPr>
                      <w:szCs w:val="21"/>
                    </w:rPr>
                    <w:t>8729.5</w:t>
                  </w:r>
                </w:p>
              </w:tc>
              <w:tc>
                <w:tcPr>
                  <w:tcW w:w="468" w:type="pct"/>
                  <w:vAlign w:val="center"/>
                </w:tcPr>
                <w:p w14:paraId="705DB2CB" w14:textId="77777777" w:rsidR="00B67E52" w:rsidRPr="009B015A" w:rsidRDefault="00DD6090">
                  <w:pPr>
                    <w:adjustRightInd w:val="0"/>
                    <w:snapToGrid w:val="0"/>
                    <w:jc w:val="center"/>
                    <w:rPr>
                      <w:szCs w:val="21"/>
                    </w:rPr>
                  </w:pPr>
                  <w:r w:rsidRPr="009B015A">
                    <w:rPr>
                      <w:szCs w:val="21"/>
                    </w:rPr>
                    <w:t>4.0</w:t>
                  </w:r>
                </w:p>
              </w:tc>
              <w:tc>
                <w:tcPr>
                  <w:tcW w:w="869" w:type="pct"/>
                  <w:vAlign w:val="center"/>
                </w:tcPr>
                <w:p w14:paraId="55A1083C" w14:textId="77777777" w:rsidR="00B67E52" w:rsidRPr="009B015A" w:rsidRDefault="00DD6090">
                  <w:pPr>
                    <w:adjustRightInd w:val="0"/>
                    <w:snapToGrid w:val="0"/>
                    <w:jc w:val="center"/>
                    <w:rPr>
                      <w:szCs w:val="21"/>
                    </w:rPr>
                  </w:pPr>
                  <w:r w:rsidRPr="009B015A">
                    <w:rPr>
                      <w:szCs w:val="21"/>
                    </w:rPr>
                    <w:t>山地</w:t>
                  </w:r>
                  <w:r w:rsidRPr="009B015A">
                    <w:rPr>
                      <w:szCs w:val="21"/>
                    </w:rPr>
                    <w:t>/3.27</w:t>
                  </w:r>
                </w:p>
              </w:tc>
              <w:tc>
                <w:tcPr>
                  <w:tcW w:w="828" w:type="pct"/>
                  <w:vAlign w:val="center"/>
                </w:tcPr>
                <w:p w14:paraId="1DC5D49E" w14:textId="77777777" w:rsidR="00B67E52" w:rsidRPr="009B015A" w:rsidRDefault="00DD6090">
                  <w:pPr>
                    <w:adjustRightInd w:val="0"/>
                    <w:snapToGrid w:val="0"/>
                    <w:ind w:leftChars="-30" w:left="-63" w:rightChars="-30" w:right="-63"/>
                    <w:jc w:val="center"/>
                    <w:rPr>
                      <w:szCs w:val="21"/>
                    </w:rPr>
                  </w:pPr>
                  <w:r w:rsidRPr="009B015A">
                    <w:rPr>
                      <w:szCs w:val="21"/>
                    </w:rPr>
                    <w:t>缓坡型</w:t>
                  </w:r>
                </w:p>
              </w:tc>
            </w:tr>
            <w:tr w:rsidR="00B67E52" w:rsidRPr="009B015A" w14:paraId="78E4479C" w14:textId="77777777">
              <w:trPr>
                <w:trHeight w:val="454"/>
                <w:jc w:val="center"/>
              </w:trPr>
              <w:tc>
                <w:tcPr>
                  <w:tcW w:w="727" w:type="pct"/>
                  <w:vAlign w:val="center"/>
                </w:tcPr>
                <w:p w14:paraId="7B342C3D" w14:textId="77777777" w:rsidR="00B67E52" w:rsidRPr="009B015A" w:rsidRDefault="00DD6090">
                  <w:pPr>
                    <w:adjustRightInd w:val="0"/>
                    <w:snapToGrid w:val="0"/>
                    <w:jc w:val="center"/>
                    <w:rPr>
                      <w:szCs w:val="21"/>
                    </w:rPr>
                  </w:pPr>
                  <w:r w:rsidRPr="009B015A">
                    <w:rPr>
                      <w:szCs w:val="21"/>
                    </w:rPr>
                    <w:t>K2+040</w:t>
                  </w:r>
                </w:p>
              </w:tc>
              <w:tc>
                <w:tcPr>
                  <w:tcW w:w="437" w:type="pct"/>
                  <w:vAlign w:val="center"/>
                </w:tcPr>
                <w:p w14:paraId="1B920A90" w14:textId="77777777" w:rsidR="00B67E52" w:rsidRPr="009B015A" w:rsidRDefault="00DD6090">
                  <w:pPr>
                    <w:adjustRightInd w:val="0"/>
                    <w:snapToGrid w:val="0"/>
                    <w:jc w:val="center"/>
                    <w:rPr>
                      <w:szCs w:val="21"/>
                    </w:rPr>
                  </w:pPr>
                  <w:r w:rsidRPr="009B015A">
                    <w:rPr>
                      <w:szCs w:val="21"/>
                    </w:rPr>
                    <w:t>37</w:t>
                  </w:r>
                </w:p>
              </w:tc>
              <w:tc>
                <w:tcPr>
                  <w:tcW w:w="455" w:type="pct"/>
                  <w:vAlign w:val="center"/>
                </w:tcPr>
                <w:p w14:paraId="4CABE717" w14:textId="77777777" w:rsidR="00B67E52" w:rsidRPr="009B015A" w:rsidRDefault="00DD6090">
                  <w:pPr>
                    <w:adjustRightInd w:val="0"/>
                    <w:snapToGrid w:val="0"/>
                    <w:jc w:val="center"/>
                    <w:rPr>
                      <w:szCs w:val="21"/>
                    </w:rPr>
                  </w:pPr>
                  <w:r w:rsidRPr="009B015A">
                    <w:rPr>
                      <w:szCs w:val="21"/>
                    </w:rPr>
                    <w:t>/</w:t>
                  </w:r>
                </w:p>
              </w:tc>
              <w:tc>
                <w:tcPr>
                  <w:tcW w:w="603" w:type="pct"/>
                  <w:vAlign w:val="center"/>
                </w:tcPr>
                <w:p w14:paraId="79CD40B5" w14:textId="77777777" w:rsidR="00B67E52" w:rsidRPr="009B015A" w:rsidRDefault="00DD6090">
                  <w:pPr>
                    <w:adjustRightInd w:val="0"/>
                    <w:snapToGrid w:val="0"/>
                    <w:jc w:val="center"/>
                    <w:rPr>
                      <w:szCs w:val="21"/>
                    </w:rPr>
                  </w:pPr>
                  <w:r w:rsidRPr="009B015A">
                    <w:rPr>
                      <w:szCs w:val="21"/>
                    </w:rPr>
                    <w:t>1.0</w:t>
                  </w:r>
                  <w:r w:rsidRPr="009B015A">
                    <w:rPr>
                      <w:szCs w:val="21"/>
                    </w:rPr>
                    <w:t>万</w:t>
                  </w:r>
                </w:p>
              </w:tc>
              <w:tc>
                <w:tcPr>
                  <w:tcW w:w="613" w:type="pct"/>
                  <w:vAlign w:val="center"/>
                </w:tcPr>
                <w:p w14:paraId="52385A69" w14:textId="77777777" w:rsidR="00B67E52" w:rsidRPr="009B015A" w:rsidRDefault="00DD6090">
                  <w:pPr>
                    <w:adjustRightInd w:val="0"/>
                    <w:snapToGrid w:val="0"/>
                    <w:jc w:val="center"/>
                    <w:rPr>
                      <w:szCs w:val="21"/>
                    </w:rPr>
                  </w:pPr>
                  <w:r w:rsidRPr="009B015A">
                    <w:rPr>
                      <w:szCs w:val="21"/>
                    </w:rPr>
                    <w:t>7750</w:t>
                  </w:r>
                </w:p>
              </w:tc>
              <w:tc>
                <w:tcPr>
                  <w:tcW w:w="468" w:type="pct"/>
                  <w:vAlign w:val="center"/>
                </w:tcPr>
                <w:p w14:paraId="56F15552" w14:textId="77777777" w:rsidR="00B67E52" w:rsidRPr="009B015A" w:rsidRDefault="00DD6090">
                  <w:pPr>
                    <w:adjustRightInd w:val="0"/>
                    <w:snapToGrid w:val="0"/>
                    <w:jc w:val="center"/>
                    <w:rPr>
                      <w:szCs w:val="21"/>
                    </w:rPr>
                  </w:pPr>
                  <w:r w:rsidRPr="009B015A">
                    <w:rPr>
                      <w:szCs w:val="21"/>
                    </w:rPr>
                    <w:t>4.0</w:t>
                  </w:r>
                </w:p>
              </w:tc>
              <w:tc>
                <w:tcPr>
                  <w:tcW w:w="869" w:type="pct"/>
                  <w:vAlign w:val="center"/>
                </w:tcPr>
                <w:p w14:paraId="03630934" w14:textId="77777777" w:rsidR="00B67E52" w:rsidRPr="009B015A" w:rsidRDefault="00DD6090">
                  <w:pPr>
                    <w:adjustRightInd w:val="0"/>
                    <w:snapToGrid w:val="0"/>
                    <w:jc w:val="center"/>
                    <w:rPr>
                      <w:szCs w:val="21"/>
                    </w:rPr>
                  </w:pPr>
                  <w:r w:rsidRPr="009B015A">
                    <w:rPr>
                      <w:szCs w:val="21"/>
                    </w:rPr>
                    <w:t>山地</w:t>
                  </w:r>
                  <w:r w:rsidRPr="009B015A">
                    <w:rPr>
                      <w:szCs w:val="21"/>
                    </w:rPr>
                    <w:t>/2.90</w:t>
                  </w:r>
                </w:p>
              </w:tc>
              <w:tc>
                <w:tcPr>
                  <w:tcW w:w="828" w:type="pct"/>
                  <w:vAlign w:val="center"/>
                </w:tcPr>
                <w:p w14:paraId="0964BE46" w14:textId="77777777" w:rsidR="00B67E52" w:rsidRPr="009B015A" w:rsidRDefault="00DD6090">
                  <w:pPr>
                    <w:adjustRightInd w:val="0"/>
                    <w:snapToGrid w:val="0"/>
                    <w:ind w:leftChars="-30" w:left="-63" w:rightChars="-30" w:right="-63"/>
                    <w:jc w:val="center"/>
                    <w:rPr>
                      <w:szCs w:val="21"/>
                    </w:rPr>
                  </w:pPr>
                  <w:r w:rsidRPr="009B015A">
                    <w:rPr>
                      <w:szCs w:val="21"/>
                    </w:rPr>
                    <w:t>缓坡型</w:t>
                  </w:r>
                </w:p>
              </w:tc>
            </w:tr>
            <w:tr w:rsidR="00B67E52" w:rsidRPr="009B015A" w14:paraId="76468643" w14:textId="77777777">
              <w:trPr>
                <w:trHeight w:val="454"/>
                <w:jc w:val="center"/>
              </w:trPr>
              <w:tc>
                <w:tcPr>
                  <w:tcW w:w="727" w:type="pct"/>
                  <w:vAlign w:val="center"/>
                </w:tcPr>
                <w:p w14:paraId="689C371C" w14:textId="77777777" w:rsidR="00B67E52" w:rsidRPr="009B015A" w:rsidRDefault="00DD6090">
                  <w:pPr>
                    <w:adjustRightInd w:val="0"/>
                    <w:snapToGrid w:val="0"/>
                    <w:jc w:val="center"/>
                    <w:rPr>
                      <w:szCs w:val="21"/>
                    </w:rPr>
                  </w:pPr>
                  <w:r w:rsidRPr="009B015A">
                    <w:rPr>
                      <w:szCs w:val="21"/>
                    </w:rPr>
                    <w:t>K3+625</w:t>
                  </w:r>
                </w:p>
              </w:tc>
              <w:tc>
                <w:tcPr>
                  <w:tcW w:w="437" w:type="pct"/>
                  <w:vAlign w:val="center"/>
                </w:tcPr>
                <w:p w14:paraId="4BFB2EB9" w14:textId="77777777" w:rsidR="00B67E52" w:rsidRPr="009B015A" w:rsidRDefault="00DD6090">
                  <w:pPr>
                    <w:adjustRightInd w:val="0"/>
                    <w:snapToGrid w:val="0"/>
                    <w:jc w:val="center"/>
                    <w:rPr>
                      <w:szCs w:val="21"/>
                    </w:rPr>
                  </w:pPr>
                  <w:r w:rsidRPr="009B015A">
                    <w:rPr>
                      <w:szCs w:val="21"/>
                    </w:rPr>
                    <w:t>/</w:t>
                  </w:r>
                </w:p>
              </w:tc>
              <w:tc>
                <w:tcPr>
                  <w:tcW w:w="455" w:type="pct"/>
                  <w:vAlign w:val="center"/>
                </w:tcPr>
                <w:p w14:paraId="7E3C4B37" w14:textId="77777777" w:rsidR="00B67E52" w:rsidRPr="009B015A" w:rsidRDefault="00DD6090">
                  <w:pPr>
                    <w:adjustRightInd w:val="0"/>
                    <w:snapToGrid w:val="0"/>
                    <w:jc w:val="center"/>
                    <w:rPr>
                      <w:szCs w:val="21"/>
                    </w:rPr>
                  </w:pPr>
                  <w:r w:rsidRPr="009B015A">
                    <w:rPr>
                      <w:szCs w:val="21"/>
                    </w:rPr>
                    <w:t>30</w:t>
                  </w:r>
                </w:p>
              </w:tc>
              <w:tc>
                <w:tcPr>
                  <w:tcW w:w="603" w:type="pct"/>
                  <w:vAlign w:val="center"/>
                </w:tcPr>
                <w:p w14:paraId="6A1E7F47" w14:textId="77777777" w:rsidR="00B67E52" w:rsidRPr="009B015A" w:rsidRDefault="00DD6090">
                  <w:pPr>
                    <w:adjustRightInd w:val="0"/>
                    <w:snapToGrid w:val="0"/>
                    <w:jc w:val="center"/>
                    <w:rPr>
                      <w:szCs w:val="21"/>
                    </w:rPr>
                  </w:pPr>
                  <w:r w:rsidRPr="009B015A">
                    <w:rPr>
                      <w:szCs w:val="21"/>
                    </w:rPr>
                    <w:t>1.5</w:t>
                  </w:r>
                  <w:r w:rsidRPr="009B015A">
                    <w:rPr>
                      <w:szCs w:val="21"/>
                    </w:rPr>
                    <w:t>万</w:t>
                  </w:r>
                </w:p>
              </w:tc>
              <w:tc>
                <w:tcPr>
                  <w:tcW w:w="613" w:type="pct"/>
                  <w:vAlign w:val="center"/>
                </w:tcPr>
                <w:p w14:paraId="2F05C234" w14:textId="77777777" w:rsidR="00B67E52" w:rsidRPr="009B015A" w:rsidRDefault="00DD6090">
                  <w:pPr>
                    <w:adjustRightInd w:val="0"/>
                    <w:snapToGrid w:val="0"/>
                    <w:jc w:val="center"/>
                    <w:rPr>
                      <w:szCs w:val="21"/>
                    </w:rPr>
                  </w:pPr>
                  <w:r w:rsidRPr="009B015A">
                    <w:rPr>
                      <w:szCs w:val="21"/>
                    </w:rPr>
                    <w:t>13789.6</w:t>
                  </w:r>
                </w:p>
              </w:tc>
              <w:tc>
                <w:tcPr>
                  <w:tcW w:w="468" w:type="pct"/>
                  <w:vAlign w:val="center"/>
                </w:tcPr>
                <w:p w14:paraId="0AF7FE97" w14:textId="77777777" w:rsidR="00B67E52" w:rsidRPr="009B015A" w:rsidRDefault="00DD6090">
                  <w:pPr>
                    <w:adjustRightInd w:val="0"/>
                    <w:snapToGrid w:val="0"/>
                    <w:jc w:val="center"/>
                    <w:rPr>
                      <w:szCs w:val="21"/>
                    </w:rPr>
                  </w:pPr>
                  <w:r w:rsidRPr="009B015A">
                    <w:rPr>
                      <w:szCs w:val="21"/>
                    </w:rPr>
                    <w:t>4.0</w:t>
                  </w:r>
                </w:p>
              </w:tc>
              <w:tc>
                <w:tcPr>
                  <w:tcW w:w="869" w:type="pct"/>
                  <w:vAlign w:val="center"/>
                </w:tcPr>
                <w:p w14:paraId="66EE9516" w14:textId="77777777" w:rsidR="00B67E52" w:rsidRPr="009B015A" w:rsidRDefault="00DD6090">
                  <w:pPr>
                    <w:adjustRightInd w:val="0"/>
                    <w:snapToGrid w:val="0"/>
                    <w:jc w:val="center"/>
                    <w:rPr>
                      <w:szCs w:val="21"/>
                    </w:rPr>
                  </w:pPr>
                  <w:r w:rsidRPr="009B015A">
                    <w:rPr>
                      <w:szCs w:val="21"/>
                    </w:rPr>
                    <w:t>山地</w:t>
                  </w:r>
                  <w:r w:rsidRPr="009B015A">
                    <w:rPr>
                      <w:szCs w:val="21"/>
                    </w:rPr>
                    <w:t>/5.17</w:t>
                  </w:r>
                </w:p>
              </w:tc>
              <w:tc>
                <w:tcPr>
                  <w:tcW w:w="828" w:type="pct"/>
                  <w:vAlign w:val="center"/>
                </w:tcPr>
                <w:p w14:paraId="69DA499A" w14:textId="77777777" w:rsidR="00B67E52" w:rsidRPr="009B015A" w:rsidRDefault="00DD6090">
                  <w:pPr>
                    <w:adjustRightInd w:val="0"/>
                    <w:snapToGrid w:val="0"/>
                    <w:ind w:leftChars="-30" w:left="-63" w:rightChars="-30" w:right="-63"/>
                    <w:jc w:val="center"/>
                    <w:rPr>
                      <w:szCs w:val="21"/>
                    </w:rPr>
                  </w:pPr>
                  <w:r w:rsidRPr="009B015A">
                    <w:rPr>
                      <w:szCs w:val="21"/>
                    </w:rPr>
                    <w:t>缓坡型</w:t>
                  </w:r>
                </w:p>
              </w:tc>
            </w:tr>
          </w:tbl>
          <w:p w14:paraId="0A99B912" w14:textId="77777777" w:rsidR="00B67E52" w:rsidRPr="009B015A" w:rsidRDefault="00B67E52">
            <w:pPr>
              <w:adjustRightInd w:val="0"/>
              <w:snapToGrid w:val="0"/>
              <w:spacing w:line="360" w:lineRule="auto"/>
              <w:ind w:firstLineChars="200" w:firstLine="420"/>
              <w:rPr>
                <w:kern w:val="0"/>
                <w:szCs w:val="21"/>
              </w:rPr>
            </w:pPr>
          </w:p>
        </w:tc>
      </w:tr>
      <w:tr w:rsidR="00B67E52" w:rsidRPr="009B015A" w14:paraId="15A013CE" w14:textId="77777777">
        <w:trPr>
          <w:trHeight w:val="90"/>
          <w:jc w:val="center"/>
        </w:trPr>
        <w:tc>
          <w:tcPr>
            <w:tcW w:w="313" w:type="pct"/>
            <w:vAlign w:val="center"/>
          </w:tcPr>
          <w:p w14:paraId="106CB5FD" w14:textId="77777777" w:rsidR="00B67E52" w:rsidRPr="009B015A" w:rsidRDefault="00DD6090">
            <w:pPr>
              <w:adjustRightInd w:val="0"/>
              <w:snapToGrid w:val="0"/>
              <w:jc w:val="center"/>
              <w:rPr>
                <w:kern w:val="0"/>
                <w:szCs w:val="21"/>
              </w:rPr>
            </w:pPr>
            <w:r w:rsidRPr="009B015A">
              <w:rPr>
                <w:kern w:val="0"/>
                <w:szCs w:val="21"/>
              </w:rPr>
              <w:lastRenderedPageBreak/>
              <w:t>施工方案</w:t>
            </w:r>
          </w:p>
        </w:tc>
        <w:tc>
          <w:tcPr>
            <w:tcW w:w="4687" w:type="pct"/>
            <w:vAlign w:val="center"/>
          </w:tcPr>
          <w:p w14:paraId="358E7384"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一、施工时序</w:t>
            </w:r>
          </w:p>
          <w:p w14:paraId="34F2692B" w14:textId="77777777" w:rsidR="00B67E52" w:rsidRPr="009B015A" w:rsidRDefault="00DD6090">
            <w:pPr>
              <w:pStyle w:val="2"/>
              <w:spacing w:after="0" w:line="360" w:lineRule="auto"/>
              <w:ind w:leftChars="0" w:left="0" w:firstLineChars="200" w:firstLine="480"/>
              <w:rPr>
                <w:rFonts w:hint="default"/>
              </w:rPr>
            </w:pPr>
            <w:r w:rsidRPr="009B015A">
              <w:rPr>
                <w:rFonts w:hint="default"/>
              </w:rPr>
              <w:t>工程施工大体上分四个阶段：工程筹建期、工程准备期、主体工程施工期、工程完建期。</w:t>
            </w:r>
          </w:p>
          <w:p w14:paraId="52B964C5" w14:textId="77777777" w:rsidR="00B67E52" w:rsidRPr="009B015A" w:rsidRDefault="00DD6090">
            <w:pPr>
              <w:pStyle w:val="2"/>
              <w:spacing w:after="0" w:line="360" w:lineRule="auto"/>
              <w:ind w:leftChars="0" w:left="0" w:firstLineChars="200" w:firstLine="480"/>
              <w:rPr>
                <w:rFonts w:hint="default"/>
              </w:rPr>
            </w:pPr>
            <w:r w:rsidRPr="009B015A">
              <w:rPr>
                <w:rFonts w:hint="default"/>
              </w:rPr>
              <w:t>工程筹建期具体内容为：施工临时征地画线与地面附着物的拆赔工作，以及招标、评标、签约等涉外及对外协作的筹建工作，为施工创造</w:t>
            </w:r>
            <w:r w:rsidRPr="009B015A">
              <w:rPr>
                <w:rFonts w:hint="default"/>
              </w:rPr>
              <w:lastRenderedPageBreak/>
              <w:t>条件。工程筹建期约需</w:t>
            </w:r>
            <w:r w:rsidRPr="009B015A">
              <w:rPr>
                <w:rFonts w:hint="default"/>
              </w:rPr>
              <w:t>1</w:t>
            </w:r>
            <w:r w:rsidRPr="009B015A">
              <w:rPr>
                <w:rFonts w:hint="default"/>
              </w:rPr>
              <w:t>个月，筹建工期不计入总工期。</w:t>
            </w:r>
          </w:p>
          <w:p w14:paraId="2D5BC4B7" w14:textId="77777777" w:rsidR="00B67E52" w:rsidRPr="009B015A" w:rsidRDefault="00DD6090">
            <w:pPr>
              <w:pStyle w:val="2"/>
              <w:spacing w:after="0" w:line="360" w:lineRule="auto"/>
              <w:ind w:leftChars="0" w:left="0" w:firstLineChars="200" w:firstLine="480"/>
              <w:rPr>
                <w:rFonts w:hint="default"/>
              </w:rPr>
            </w:pPr>
            <w:r w:rsidRPr="009B015A">
              <w:rPr>
                <w:rFonts w:hint="default"/>
              </w:rPr>
              <w:t>工程准备期具体内容为：定位放样、施工场地布置，包括场地清理、供电及通讯设备等，由施工单位负责进行，本工程安排</w:t>
            </w:r>
            <w:r w:rsidRPr="009B015A">
              <w:rPr>
                <w:rFonts w:hint="default"/>
              </w:rPr>
              <w:t>1</w:t>
            </w:r>
            <w:r w:rsidRPr="009B015A">
              <w:rPr>
                <w:rFonts w:hint="default"/>
              </w:rPr>
              <w:t>个月的净准备工期，自</w:t>
            </w:r>
            <w:r w:rsidRPr="009B015A">
              <w:rPr>
                <w:rFonts w:hint="default"/>
              </w:rPr>
              <w:t>2022</w:t>
            </w:r>
            <w:r w:rsidRPr="009B015A">
              <w:rPr>
                <w:rFonts w:hint="default"/>
              </w:rPr>
              <w:t>年</w:t>
            </w:r>
            <w:r w:rsidRPr="009B015A">
              <w:rPr>
                <w:rFonts w:hint="default"/>
              </w:rPr>
              <w:t>5</w:t>
            </w:r>
            <w:r w:rsidRPr="009B015A">
              <w:rPr>
                <w:rFonts w:hint="default"/>
              </w:rPr>
              <w:t>月</w:t>
            </w:r>
            <w:r w:rsidRPr="009B015A">
              <w:rPr>
                <w:rFonts w:hint="default"/>
              </w:rPr>
              <w:t>1</w:t>
            </w:r>
            <w:r w:rsidRPr="009B015A">
              <w:rPr>
                <w:rFonts w:hint="default"/>
              </w:rPr>
              <w:t>日</w:t>
            </w:r>
            <w:r w:rsidRPr="009B015A">
              <w:rPr>
                <w:rFonts w:hint="default"/>
              </w:rPr>
              <w:t>~2022</w:t>
            </w:r>
            <w:r w:rsidRPr="009B015A">
              <w:rPr>
                <w:rFonts w:hint="default"/>
              </w:rPr>
              <w:t>年</w:t>
            </w:r>
            <w:r w:rsidRPr="009B015A">
              <w:rPr>
                <w:rFonts w:hint="default"/>
              </w:rPr>
              <w:t>5</w:t>
            </w:r>
            <w:r w:rsidRPr="009B015A">
              <w:rPr>
                <w:rFonts w:hint="default"/>
              </w:rPr>
              <w:t>月</w:t>
            </w:r>
            <w:r w:rsidRPr="009B015A">
              <w:rPr>
                <w:rFonts w:hint="default"/>
              </w:rPr>
              <w:t>30</w:t>
            </w:r>
            <w:r w:rsidRPr="009B015A">
              <w:rPr>
                <w:rFonts w:hint="default"/>
              </w:rPr>
              <w:t>日。</w:t>
            </w:r>
          </w:p>
          <w:p w14:paraId="34967094" w14:textId="77777777" w:rsidR="00B67E52" w:rsidRPr="009B015A" w:rsidRDefault="00DD6090">
            <w:pPr>
              <w:pStyle w:val="2"/>
              <w:spacing w:after="0" w:line="360" w:lineRule="auto"/>
              <w:ind w:leftChars="0" w:left="0" w:firstLineChars="200" w:firstLine="480"/>
              <w:rPr>
                <w:rFonts w:hint="default"/>
              </w:rPr>
            </w:pPr>
            <w:r w:rsidRPr="009B015A">
              <w:rPr>
                <w:rFonts w:hint="default"/>
              </w:rPr>
              <w:t>主体工程施工期具体内容为：路基工程、路面工程、涵洞工程、路线交叉及附属工程等主体工程，由施工单位负责进行，于</w:t>
            </w:r>
            <w:r w:rsidRPr="009B015A">
              <w:rPr>
                <w:rFonts w:hint="default"/>
              </w:rPr>
              <w:t>2022</w:t>
            </w:r>
            <w:r w:rsidRPr="009B015A">
              <w:rPr>
                <w:rFonts w:hint="default"/>
              </w:rPr>
              <w:t>年</w:t>
            </w:r>
            <w:r w:rsidRPr="009B015A">
              <w:rPr>
                <w:rFonts w:hint="default"/>
              </w:rPr>
              <w:t>6</w:t>
            </w:r>
            <w:r w:rsidRPr="009B015A">
              <w:rPr>
                <w:rFonts w:hint="default"/>
              </w:rPr>
              <w:t>月初</w:t>
            </w:r>
            <w:r w:rsidRPr="009B015A">
              <w:rPr>
                <w:rFonts w:hint="default"/>
              </w:rPr>
              <w:t>~2023</w:t>
            </w:r>
            <w:r w:rsidRPr="009B015A">
              <w:rPr>
                <w:rFonts w:hint="default"/>
              </w:rPr>
              <w:t>年</w:t>
            </w:r>
            <w:r w:rsidRPr="009B015A">
              <w:rPr>
                <w:rFonts w:hint="default"/>
              </w:rPr>
              <w:t>10</w:t>
            </w:r>
            <w:r w:rsidRPr="009B015A">
              <w:rPr>
                <w:rFonts w:hint="default"/>
              </w:rPr>
              <w:t>月底。</w:t>
            </w:r>
          </w:p>
          <w:p w14:paraId="0A69BE47" w14:textId="77777777" w:rsidR="00B67E52" w:rsidRPr="009B015A" w:rsidRDefault="00DD6090">
            <w:pPr>
              <w:pStyle w:val="2"/>
              <w:spacing w:after="0" w:line="360" w:lineRule="auto"/>
              <w:ind w:leftChars="0" w:left="0" w:firstLineChars="200" w:firstLine="480"/>
              <w:rPr>
                <w:rFonts w:hint="default"/>
              </w:rPr>
            </w:pPr>
            <w:r w:rsidRPr="009B015A">
              <w:rPr>
                <w:rFonts w:hint="default"/>
              </w:rPr>
              <w:t>工程完建期具体内容：主要完成扫尾试运行、施工验收等工作。对已建工程进行质检、初验，对各处缺陷进行修补，进行设计总结、施工总结、监理报告、质检报告，对工程验收。于</w:t>
            </w:r>
            <w:r w:rsidRPr="009B015A">
              <w:rPr>
                <w:rFonts w:hint="default"/>
              </w:rPr>
              <w:t>2023</w:t>
            </w:r>
            <w:r w:rsidRPr="009B015A">
              <w:rPr>
                <w:rFonts w:hint="default"/>
              </w:rPr>
              <w:t>年</w:t>
            </w:r>
            <w:r w:rsidRPr="009B015A">
              <w:rPr>
                <w:rFonts w:hint="default"/>
              </w:rPr>
              <w:t>12</w:t>
            </w:r>
            <w:r w:rsidRPr="009B015A">
              <w:rPr>
                <w:rFonts w:hint="default"/>
              </w:rPr>
              <w:t>月底完成。</w:t>
            </w:r>
          </w:p>
          <w:p w14:paraId="15B55B79"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本工程施工特点是工程区范围较大、交通方便、施工内容单一、施工难度较低，工程主体计划于</w:t>
            </w:r>
            <w:r w:rsidRPr="009B015A">
              <w:rPr>
                <w:rFonts w:hint="default"/>
              </w:rPr>
              <w:t>2022</w:t>
            </w:r>
            <w:r w:rsidRPr="009B015A">
              <w:rPr>
                <w:rFonts w:hint="default"/>
              </w:rPr>
              <w:t>年</w:t>
            </w:r>
            <w:r w:rsidRPr="009B015A">
              <w:rPr>
                <w:rFonts w:hint="default"/>
              </w:rPr>
              <w:t>6</w:t>
            </w:r>
            <w:r w:rsidRPr="009B015A">
              <w:rPr>
                <w:rFonts w:hint="default"/>
              </w:rPr>
              <w:t>月初开工，</w:t>
            </w:r>
            <w:r w:rsidRPr="009B015A">
              <w:rPr>
                <w:rFonts w:hint="default"/>
              </w:rPr>
              <w:t>2023</w:t>
            </w:r>
            <w:r w:rsidRPr="009B015A">
              <w:rPr>
                <w:rFonts w:hint="default"/>
              </w:rPr>
              <w:t>年</w:t>
            </w:r>
            <w:r w:rsidRPr="009B015A">
              <w:rPr>
                <w:rFonts w:hint="default"/>
              </w:rPr>
              <w:t>10</w:t>
            </w:r>
            <w:r w:rsidRPr="009B015A">
              <w:rPr>
                <w:rFonts w:hint="default"/>
              </w:rPr>
              <w:t>月底完成全部工程。</w:t>
            </w:r>
          </w:p>
          <w:p w14:paraId="6982F4D7"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二、建设周期</w:t>
            </w:r>
          </w:p>
          <w:p w14:paraId="5FF7CBAC"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本项目建设期于</w:t>
            </w:r>
            <w:r w:rsidRPr="009B015A">
              <w:rPr>
                <w:rFonts w:hint="default"/>
              </w:rPr>
              <w:t>2022</w:t>
            </w:r>
            <w:r w:rsidRPr="009B015A">
              <w:rPr>
                <w:rFonts w:hint="default"/>
              </w:rPr>
              <w:t>年</w:t>
            </w:r>
            <w:r w:rsidRPr="009B015A">
              <w:rPr>
                <w:rFonts w:hint="default"/>
              </w:rPr>
              <w:t>5</w:t>
            </w:r>
            <w:r w:rsidRPr="009B015A">
              <w:rPr>
                <w:rFonts w:hint="default"/>
              </w:rPr>
              <w:t>月初至</w:t>
            </w:r>
            <w:r w:rsidRPr="009B015A">
              <w:rPr>
                <w:rFonts w:hint="default"/>
              </w:rPr>
              <w:t>2023</w:t>
            </w:r>
            <w:r w:rsidRPr="009B015A">
              <w:rPr>
                <w:rFonts w:hint="default"/>
              </w:rPr>
              <w:t>年</w:t>
            </w:r>
            <w:r w:rsidRPr="009B015A">
              <w:rPr>
                <w:rFonts w:hint="default"/>
              </w:rPr>
              <w:t>11</w:t>
            </w:r>
            <w:r w:rsidRPr="009B015A">
              <w:rPr>
                <w:rFonts w:hint="default"/>
              </w:rPr>
              <w:t>月月底，由于项目是线性工程，因此分阶段进行建设，交叉工程及服务于沿线群众生产、生活的交通要道，施工时应采取相应措施，保证不中断交通，同时交叉工程施工对路基施工也有较大的影响，故应尽早完成。由于本项目为道路建设工程，本项目亦采用半幅施工、半幅通行。</w:t>
            </w:r>
          </w:p>
          <w:p w14:paraId="404D7115"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三、施工组织方案</w:t>
            </w:r>
          </w:p>
          <w:p w14:paraId="75F8062C"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1</w:t>
            </w:r>
            <w:r w:rsidRPr="009B015A">
              <w:rPr>
                <w:rFonts w:hint="default"/>
              </w:rPr>
              <w:t>）建设前期及准备工作</w:t>
            </w:r>
          </w:p>
          <w:p w14:paraId="4711B421"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地形、地质条件较好，施工前期应选择具有较强实力和设计资质的单位提前进行道路的测绘设计工作，确保勘察设计质量。施工期应组建工程建设指挥部，统一部署和管理工程建设，制定有关环境管理制度，协调工程实施中各项事宜及有关问题。</w:t>
            </w:r>
          </w:p>
          <w:p w14:paraId="0D38306E" w14:textId="77777777" w:rsidR="00B67E52" w:rsidRPr="009B015A" w:rsidRDefault="00DD6090">
            <w:pPr>
              <w:pStyle w:val="2"/>
              <w:spacing w:after="0" w:line="360" w:lineRule="auto"/>
              <w:ind w:leftChars="0" w:left="0" w:firstLineChars="200" w:firstLine="480"/>
              <w:rPr>
                <w:rFonts w:hint="default"/>
              </w:rPr>
            </w:pPr>
            <w:r w:rsidRPr="009B015A">
              <w:rPr>
                <w:rFonts w:hint="default"/>
              </w:rPr>
              <w:t>（</w:t>
            </w:r>
            <w:r w:rsidRPr="009B015A">
              <w:rPr>
                <w:rFonts w:hint="default"/>
              </w:rPr>
              <w:t>2</w:t>
            </w:r>
            <w:r w:rsidRPr="009B015A">
              <w:rPr>
                <w:rFonts w:hint="default"/>
              </w:rPr>
              <w:t>）施工方案</w:t>
            </w:r>
          </w:p>
          <w:p w14:paraId="3FA6A8A7" w14:textId="77777777" w:rsidR="00B67E52" w:rsidRPr="009B015A" w:rsidRDefault="00DD6090">
            <w:pPr>
              <w:pStyle w:val="2"/>
              <w:spacing w:after="0" w:line="360" w:lineRule="auto"/>
              <w:ind w:leftChars="0" w:left="0" w:firstLineChars="200" w:firstLine="480"/>
              <w:rPr>
                <w:rFonts w:hint="default"/>
              </w:rPr>
            </w:pPr>
            <w:r w:rsidRPr="009B015A">
              <w:rPr>
                <w:rFonts w:hint="default"/>
              </w:rPr>
              <w:t>项目道路沿线交通便利，施工期不设土料场，所需砂、卵石、条块石、片石、混凝土、沥青混凝土等材料均外购，采用汽车通过已有道路运输至施工驻地。本项目施工临时布置主要包括施工场地、弃土场等。</w:t>
            </w:r>
          </w:p>
          <w:p w14:paraId="77A0ED73" w14:textId="77777777" w:rsidR="00B67E52" w:rsidRPr="009B015A" w:rsidRDefault="00DD6090">
            <w:pPr>
              <w:pStyle w:val="2"/>
              <w:spacing w:after="0" w:line="360" w:lineRule="auto"/>
              <w:ind w:leftChars="0" w:left="0" w:firstLineChars="200" w:firstLine="480"/>
              <w:rPr>
                <w:rFonts w:hint="default"/>
              </w:rPr>
            </w:pPr>
            <w:r w:rsidRPr="009B015A">
              <w:rPr>
                <w:rFonts w:hint="default"/>
              </w:rPr>
              <w:lastRenderedPageBreak/>
              <w:t>（</w:t>
            </w:r>
            <w:r w:rsidRPr="009B015A">
              <w:rPr>
                <w:rFonts w:hint="default"/>
              </w:rPr>
              <w:t>3</w:t>
            </w:r>
            <w:r w:rsidRPr="009B015A">
              <w:rPr>
                <w:rFonts w:hint="default"/>
              </w:rPr>
              <w:t>）施工交通组织</w:t>
            </w:r>
          </w:p>
          <w:p w14:paraId="73C24C5C"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本项目为既有道路加宽改造工程，施工时应采取相应措施，保证不中断交通，同时交叉工程施工对路基施工也有较大的影响，故应尽早完成。本项目亦采用半幅施工、半幅通行。</w:t>
            </w:r>
          </w:p>
          <w:p w14:paraId="7FF861B9"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三、施工期工艺流程</w:t>
            </w:r>
          </w:p>
          <w:p w14:paraId="76CA0398" w14:textId="77777777" w:rsidR="00B67E52" w:rsidRPr="009B015A" w:rsidRDefault="00DD6090">
            <w:pPr>
              <w:pStyle w:val="2"/>
              <w:spacing w:after="0" w:line="360" w:lineRule="auto"/>
              <w:ind w:leftChars="0" w:left="0" w:firstLineChars="200" w:firstLine="480"/>
              <w:rPr>
                <w:rFonts w:hint="default"/>
              </w:rPr>
            </w:pPr>
            <w:bookmarkStart w:id="36" w:name="_Hlk99389337"/>
            <w:r w:rsidRPr="009B015A">
              <w:rPr>
                <w:rFonts w:hint="default"/>
              </w:rPr>
              <w:t>本项目施工主要包括地表清理及原有路面破除、路基施工、路面施工、涵洞施工等，工程施工按照先路基、再路面，最后沿线附属设施的程序进行。路面工程以机械化施工为主，附属设施以人力施工为主。本项目施工期工艺流程及产污环节示意图见下图。</w:t>
            </w:r>
            <w:bookmarkEnd w:id="36"/>
          </w:p>
          <w:bookmarkStart w:id="37" w:name="_Hlk99389348"/>
          <w:p w14:paraId="3EF8D521" w14:textId="77777777" w:rsidR="00B67E52" w:rsidRPr="009B015A" w:rsidRDefault="00DD6090">
            <w:pPr>
              <w:spacing w:line="360" w:lineRule="auto"/>
              <w:jc w:val="center"/>
            </w:pPr>
            <w:r w:rsidRPr="009B015A">
              <w:object w:dxaOrig="8114" w:dyaOrig="2325" w14:anchorId="25055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pt;height:116.15pt" o:ole="">
                  <v:imagedata r:id="rId17" o:title=""/>
                </v:shape>
                <o:OLEObject Type="Embed" ProgID="Visio.Drawing.15" ShapeID="_x0000_i1025" DrawAspect="Content" ObjectID="_1711952025" r:id="rId18"/>
              </w:object>
            </w:r>
            <w:bookmarkEnd w:id="37"/>
          </w:p>
          <w:p w14:paraId="6B153704" w14:textId="77777777" w:rsidR="00B67E52" w:rsidRPr="009B015A" w:rsidRDefault="00DD6090">
            <w:pPr>
              <w:pStyle w:val="2"/>
              <w:spacing w:line="276" w:lineRule="auto"/>
              <w:ind w:leftChars="0" w:left="0"/>
              <w:jc w:val="center"/>
              <w:rPr>
                <w:rFonts w:eastAsia="黑体" w:hint="default"/>
              </w:rPr>
            </w:pPr>
            <w:r w:rsidRPr="009B015A">
              <w:rPr>
                <w:rFonts w:eastAsia="黑体" w:hint="default"/>
              </w:rPr>
              <w:t>图</w:t>
            </w:r>
            <w:r w:rsidRPr="009B015A">
              <w:rPr>
                <w:rFonts w:eastAsia="黑体" w:hint="default"/>
              </w:rPr>
              <w:t xml:space="preserve">2-2  </w:t>
            </w:r>
            <w:r w:rsidRPr="009B015A">
              <w:rPr>
                <w:rFonts w:eastAsia="黑体" w:hint="default"/>
              </w:rPr>
              <w:t>项目施工期工艺流程及产污位置图</w:t>
            </w:r>
          </w:p>
          <w:p w14:paraId="27EC811A" w14:textId="77777777" w:rsidR="00B67E52" w:rsidRPr="009B015A" w:rsidRDefault="00DD6090">
            <w:pPr>
              <w:pStyle w:val="2"/>
              <w:spacing w:after="0" w:line="360" w:lineRule="auto"/>
              <w:ind w:leftChars="0" w:left="0" w:firstLineChars="200" w:firstLine="482"/>
              <w:rPr>
                <w:rFonts w:hint="default"/>
                <w:b/>
                <w:bCs/>
              </w:rPr>
            </w:pPr>
            <w:bookmarkStart w:id="38" w:name="_Hlk99396802"/>
            <w:r w:rsidRPr="009B015A">
              <w:rPr>
                <w:rFonts w:hint="default"/>
                <w:b/>
                <w:bCs/>
              </w:rPr>
              <w:t>（</w:t>
            </w:r>
            <w:r w:rsidRPr="009B015A">
              <w:rPr>
                <w:rFonts w:hint="default"/>
                <w:b/>
                <w:bCs/>
              </w:rPr>
              <w:t>1</w:t>
            </w:r>
            <w:r w:rsidRPr="009B015A">
              <w:rPr>
                <w:rFonts w:hint="default"/>
                <w:b/>
                <w:bCs/>
              </w:rPr>
              <w:t>）路面处理</w:t>
            </w:r>
          </w:p>
          <w:p w14:paraId="3721849C" w14:textId="77777777" w:rsidR="00B67E52" w:rsidRPr="009B015A" w:rsidRDefault="00DD6090">
            <w:pPr>
              <w:pStyle w:val="2"/>
              <w:spacing w:after="0" w:line="360" w:lineRule="auto"/>
              <w:ind w:leftChars="0" w:left="0" w:firstLineChars="200" w:firstLine="480"/>
              <w:rPr>
                <w:rFonts w:hint="default"/>
              </w:rPr>
            </w:pPr>
            <w:bookmarkStart w:id="39" w:name="_Hlk100843526"/>
            <w:r w:rsidRPr="009B015A">
              <w:rPr>
                <w:rFonts w:hint="default"/>
              </w:rPr>
              <w:t>本项目需要拆除垃圾房、电杆、棚房、通讯及电力设施类和标标牌等，砍伐</w:t>
            </w:r>
            <w:r w:rsidRPr="009B015A">
              <w:rPr>
                <w:rFonts w:hint="default"/>
              </w:rPr>
              <w:t>5cm</w:t>
            </w:r>
            <w:r w:rsidRPr="009B015A">
              <w:rPr>
                <w:rFonts w:hint="default"/>
              </w:rPr>
              <w:t>材树</w:t>
            </w:r>
            <w:r w:rsidRPr="009B015A">
              <w:rPr>
                <w:rFonts w:hint="default"/>
              </w:rPr>
              <w:t>1005</w:t>
            </w:r>
            <w:r w:rsidRPr="009B015A">
              <w:rPr>
                <w:rFonts w:hint="default"/>
              </w:rPr>
              <w:t>株、</w:t>
            </w:r>
            <w:r w:rsidRPr="009B015A">
              <w:rPr>
                <w:rFonts w:hint="default"/>
              </w:rPr>
              <w:t>5cm~20cm</w:t>
            </w:r>
            <w:r w:rsidRPr="009B015A">
              <w:rPr>
                <w:rFonts w:hint="default"/>
              </w:rPr>
              <w:t>材树</w:t>
            </w:r>
            <w:r w:rsidRPr="009B015A">
              <w:rPr>
                <w:rFonts w:hint="default"/>
              </w:rPr>
              <w:t>3089</w:t>
            </w:r>
            <w:r w:rsidRPr="009B015A">
              <w:rPr>
                <w:rFonts w:hint="default"/>
              </w:rPr>
              <w:t>株及</w:t>
            </w:r>
            <w:r w:rsidRPr="009B015A">
              <w:rPr>
                <w:rFonts w:hint="default"/>
              </w:rPr>
              <w:t>20cm</w:t>
            </w:r>
            <w:r w:rsidRPr="009B015A">
              <w:rPr>
                <w:rFonts w:hint="default"/>
              </w:rPr>
              <w:t>以上的材树</w:t>
            </w:r>
            <w:r w:rsidRPr="009B015A">
              <w:rPr>
                <w:rFonts w:hint="default"/>
              </w:rPr>
              <w:t>1005</w:t>
            </w:r>
            <w:r w:rsidRPr="009B015A">
              <w:rPr>
                <w:rFonts w:hint="default"/>
              </w:rPr>
              <w:t>株。虽然本项目总体清理量不大，但也会对当地人民生产生活的稳定造成一定影响。清理过程会产生拆除建筑废料及噪声等。</w:t>
            </w:r>
            <w:bookmarkEnd w:id="39"/>
          </w:p>
          <w:p w14:paraId="1BE91710" w14:textId="77777777" w:rsidR="00B67E52" w:rsidRPr="009B015A" w:rsidRDefault="00DD6090">
            <w:pPr>
              <w:pStyle w:val="2"/>
              <w:spacing w:after="0" w:line="360" w:lineRule="auto"/>
              <w:ind w:leftChars="0" w:left="0" w:firstLineChars="200" w:firstLine="480"/>
              <w:rPr>
                <w:rFonts w:hint="default"/>
              </w:rPr>
            </w:pPr>
            <w:r w:rsidRPr="009B015A">
              <w:rPr>
                <w:rFonts w:hint="default"/>
              </w:rPr>
              <w:t>施工路段通过围护结构打围后对场地清理、填土和夯实，并采用路面破碎机等对改建道路段原有沥青砼路面进行破除，破除后的水泥板、渣块与开挖后产生的土石方暂存至弃土场，后期用于临时用地恢复等。旧路沥青材料运至开江县城附近沥青废料加工利用工厂，处理后用于等级较低道路。路面破除过程中产生较大机械噪声，车辆运输会产生一定的扬尘及尾气。</w:t>
            </w:r>
          </w:p>
          <w:p w14:paraId="582671BD" w14:textId="77777777" w:rsidR="00B67E52" w:rsidRPr="009B015A" w:rsidRDefault="00DD6090">
            <w:pPr>
              <w:spacing w:line="360" w:lineRule="auto"/>
              <w:ind w:firstLineChars="200" w:firstLine="482"/>
              <w:rPr>
                <w:b/>
                <w:sz w:val="24"/>
              </w:rPr>
            </w:pPr>
            <w:r w:rsidRPr="009B015A">
              <w:rPr>
                <w:b/>
                <w:bCs/>
                <w:sz w:val="24"/>
              </w:rPr>
              <w:t>（</w:t>
            </w:r>
            <w:r w:rsidRPr="009B015A">
              <w:rPr>
                <w:b/>
                <w:bCs/>
                <w:sz w:val="24"/>
              </w:rPr>
              <w:t>3</w:t>
            </w:r>
            <w:r w:rsidRPr="009B015A">
              <w:rPr>
                <w:b/>
                <w:bCs/>
                <w:sz w:val="24"/>
              </w:rPr>
              <w:t>）</w:t>
            </w:r>
            <w:r w:rsidRPr="009B015A">
              <w:rPr>
                <w:b/>
                <w:sz w:val="24"/>
              </w:rPr>
              <w:t>路基施工</w:t>
            </w:r>
          </w:p>
          <w:p w14:paraId="55E650F3" w14:textId="77777777" w:rsidR="00B67E52" w:rsidRPr="009B015A" w:rsidRDefault="00DD6090">
            <w:pPr>
              <w:spacing w:line="360" w:lineRule="auto"/>
              <w:ind w:firstLine="482"/>
              <w:rPr>
                <w:sz w:val="24"/>
              </w:rPr>
            </w:pPr>
            <w:r w:rsidRPr="009B015A">
              <w:rPr>
                <w:sz w:val="24"/>
              </w:rPr>
              <w:t>1</w:t>
            </w:r>
            <w:r w:rsidRPr="009B015A">
              <w:rPr>
                <w:sz w:val="24"/>
              </w:rPr>
              <w:t>）路基工程采用机械施工为主，适当配以人力的施工方案。路基挖方施工时，对顺层地段须沿层面开挖。</w:t>
            </w:r>
            <w:r w:rsidRPr="009B015A">
              <w:rPr>
                <w:bCs/>
                <w:sz w:val="24"/>
              </w:rPr>
              <w:t>本项目挖方边坡采用</w:t>
            </w:r>
            <w:r w:rsidRPr="009B015A">
              <w:rPr>
                <w:bCs/>
                <w:sz w:val="24"/>
              </w:rPr>
              <w:t>1:0.5</w:t>
            </w:r>
            <w:r w:rsidRPr="009B015A">
              <w:rPr>
                <w:bCs/>
                <w:sz w:val="24"/>
              </w:rPr>
              <w:t>、</w:t>
            </w:r>
            <w:r w:rsidRPr="009B015A">
              <w:rPr>
                <w:bCs/>
                <w:sz w:val="24"/>
              </w:rPr>
              <w:lastRenderedPageBreak/>
              <w:t>1:0.75</w:t>
            </w:r>
            <w:r w:rsidRPr="009B015A">
              <w:rPr>
                <w:bCs/>
                <w:sz w:val="24"/>
              </w:rPr>
              <w:t>，每级高度</w:t>
            </w:r>
            <w:r w:rsidRPr="009B015A">
              <w:rPr>
                <w:bCs/>
                <w:sz w:val="24"/>
              </w:rPr>
              <w:t>6m</w:t>
            </w:r>
            <w:r w:rsidRPr="009B015A">
              <w:rPr>
                <w:bCs/>
                <w:sz w:val="24"/>
              </w:rPr>
              <w:t>，</w:t>
            </w:r>
            <w:r w:rsidRPr="009B015A">
              <w:rPr>
                <w:bCs/>
                <w:sz w:val="24"/>
              </w:rPr>
              <w:t>8m</w:t>
            </w:r>
            <w:r w:rsidRPr="009B015A">
              <w:rPr>
                <w:bCs/>
                <w:sz w:val="24"/>
              </w:rPr>
              <w:t>，平台宽度不小于</w:t>
            </w:r>
            <w:r w:rsidRPr="009B015A">
              <w:rPr>
                <w:bCs/>
                <w:sz w:val="24"/>
              </w:rPr>
              <w:t>1.5m</w:t>
            </w:r>
            <w:r w:rsidRPr="009B015A">
              <w:rPr>
                <w:bCs/>
                <w:sz w:val="24"/>
              </w:rPr>
              <w:t>。填方边坡采用</w:t>
            </w:r>
            <w:r w:rsidRPr="009B015A">
              <w:rPr>
                <w:bCs/>
                <w:sz w:val="24"/>
              </w:rPr>
              <w:t>1:1.5</w:t>
            </w:r>
            <w:r w:rsidRPr="009B015A">
              <w:rPr>
                <w:bCs/>
                <w:sz w:val="24"/>
              </w:rPr>
              <w:t>，</w:t>
            </w:r>
            <w:r w:rsidRPr="009B015A">
              <w:rPr>
                <w:bCs/>
                <w:sz w:val="24"/>
              </w:rPr>
              <w:t>1:1.75</w:t>
            </w:r>
            <w:r w:rsidRPr="009B015A">
              <w:rPr>
                <w:bCs/>
                <w:sz w:val="24"/>
              </w:rPr>
              <w:t>，每级高度</w:t>
            </w:r>
            <w:r w:rsidRPr="009B015A">
              <w:rPr>
                <w:bCs/>
                <w:sz w:val="24"/>
              </w:rPr>
              <w:t>8m</w:t>
            </w:r>
            <w:r w:rsidRPr="009B015A">
              <w:rPr>
                <w:bCs/>
                <w:sz w:val="24"/>
              </w:rPr>
              <w:t>，</w:t>
            </w:r>
            <w:r w:rsidRPr="009B015A">
              <w:rPr>
                <w:bCs/>
                <w:sz w:val="24"/>
              </w:rPr>
              <w:t>10m</w:t>
            </w:r>
            <w:r w:rsidRPr="009B015A">
              <w:rPr>
                <w:bCs/>
                <w:sz w:val="24"/>
              </w:rPr>
              <w:t>，平台宽度不小于</w:t>
            </w:r>
            <w:r w:rsidRPr="009B015A">
              <w:rPr>
                <w:bCs/>
                <w:sz w:val="24"/>
              </w:rPr>
              <w:t>2.0m</w:t>
            </w:r>
            <w:r w:rsidRPr="009B015A">
              <w:rPr>
                <w:bCs/>
                <w:sz w:val="24"/>
              </w:rPr>
              <w:t>。</w:t>
            </w:r>
          </w:p>
          <w:p w14:paraId="7FBC6CB0" w14:textId="77777777" w:rsidR="00B67E52" w:rsidRPr="009B015A" w:rsidRDefault="00DD6090">
            <w:pPr>
              <w:spacing w:line="360" w:lineRule="auto"/>
              <w:ind w:firstLineChars="200" w:firstLine="480"/>
              <w:rPr>
                <w:sz w:val="24"/>
              </w:rPr>
            </w:pPr>
            <w:r w:rsidRPr="009B015A">
              <w:rPr>
                <w:sz w:val="24"/>
              </w:rPr>
              <w:t>2</w:t>
            </w:r>
            <w:r w:rsidRPr="009B015A">
              <w:rPr>
                <w:sz w:val="24"/>
              </w:rPr>
              <w:t>）土方工程的挖装、运输、摊铺、辗压采用机械进行流水作业。开挖石方时，应根据地形、地质、开挖断面及施工机械配备情况，采用能保证边坡稳定的方法施工。石方的爆破应以小型及松动爆破为主，禁止用大中型爆破，影响岩体稳定，造成新的病害；滑坡路段附近石方路段禁止采用爆破作业。并且严禁在坡面上挖洞取土。挖除土石方应及时排除，不可堆积于坡面上，以免增加负荷后造成新的地质病害。</w:t>
            </w:r>
          </w:p>
          <w:p w14:paraId="7AA2AA26" w14:textId="77777777" w:rsidR="00B67E52" w:rsidRPr="009B015A" w:rsidRDefault="00DD6090">
            <w:pPr>
              <w:spacing w:line="360" w:lineRule="auto"/>
              <w:ind w:firstLineChars="200" w:firstLine="480"/>
              <w:rPr>
                <w:sz w:val="24"/>
              </w:rPr>
            </w:pPr>
            <w:r w:rsidRPr="009B015A">
              <w:rPr>
                <w:sz w:val="24"/>
              </w:rPr>
              <w:t>3</w:t>
            </w:r>
            <w:r w:rsidRPr="009B015A">
              <w:rPr>
                <w:sz w:val="24"/>
              </w:rPr>
              <w:t>）边坡处理优先安排施工，配备适宜数量且在性能质量方面均已能满足路基施工需要的挖掘机、自卸汽车、推土机、平地机、压路机、洒水车等相关机械设备以及试验检测设备，机械辗压严格按路基施工技术规范进行。路堑边坡开挖前，应首先砌筑截水沟，将坡面水截流，有利于边坡稳定。施工中，为确保边坡岩体不被大面积破坏，确保边坡稳定，严禁采用大爆破开挖。</w:t>
            </w:r>
          </w:p>
          <w:p w14:paraId="4D666AB7" w14:textId="77777777" w:rsidR="00B67E52" w:rsidRPr="009B015A" w:rsidRDefault="00DD6090">
            <w:pPr>
              <w:spacing w:line="360" w:lineRule="auto"/>
              <w:ind w:firstLineChars="200" w:firstLine="480"/>
              <w:rPr>
                <w:sz w:val="24"/>
              </w:rPr>
            </w:pPr>
            <w:r w:rsidRPr="009B015A">
              <w:rPr>
                <w:sz w:val="24"/>
              </w:rPr>
              <w:t>4</w:t>
            </w:r>
            <w:r w:rsidRPr="009B015A">
              <w:rPr>
                <w:sz w:val="24"/>
              </w:rPr>
              <w:t>）填方作业分层进行，每层松铺系数根据压实设备和填料根据现场压实试验确定，且在接近该种土类的压实最佳含水量时进行压实。每层辗压完成后，进行压实度检验，合格后进行下一层填筑。施工时形成路拱，以利于雨水排除。</w:t>
            </w:r>
          </w:p>
          <w:p w14:paraId="6D18D282" w14:textId="77777777" w:rsidR="00B67E52" w:rsidRPr="009B015A" w:rsidRDefault="00DD6090">
            <w:pPr>
              <w:spacing w:line="360" w:lineRule="auto"/>
              <w:ind w:firstLineChars="200" w:firstLine="482"/>
              <w:rPr>
                <w:b/>
                <w:sz w:val="24"/>
              </w:rPr>
            </w:pPr>
            <w:r w:rsidRPr="009B015A">
              <w:rPr>
                <w:b/>
                <w:sz w:val="24"/>
              </w:rPr>
              <w:t>（</w:t>
            </w:r>
            <w:r w:rsidRPr="009B015A">
              <w:rPr>
                <w:b/>
                <w:sz w:val="24"/>
              </w:rPr>
              <w:t>4</w:t>
            </w:r>
            <w:r w:rsidRPr="009B015A">
              <w:rPr>
                <w:b/>
                <w:sz w:val="24"/>
              </w:rPr>
              <w:t>）路面工程</w:t>
            </w:r>
          </w:p>
          <w:p w14:paraId="6C50B1DF" w14:textId="77777777" w:rsidR="00B67E52" w:rsidRPr="009B015A" w:rsidRDefault="00DD6090">
            <w:pPr>
              <w:spacing w:line="360" w:lineRule="auto"/>
              <w:ind w:firstLineChars="200" w:firstLine="480"/>
              <w:rPr>
                <w:sz w:val="24"/>
              </w:rPr>
            </w:pPr>
            <w:r w:rsidRPr="009B015A">
              <w:rPr>
                <w:sz w:val="24"/>
              </w:rPr>
              <w:t>路面采用中粒式沥青混凝土路面。路面结构层包括级配碎（砾）石底基层、水泥级配碎石（砂砾）基层、中粒式沥青混凝土面层。</w:t>
            </w:r>
          </w:p>
          <w:p w14:paraId="6EC4A089" w14:textId="77777777" w:rsidR="00B67E52" w:rsidRPr="009B015A" w:rsidRDefault="00DD6090">
            <w:pPr>
              <w:spacing w:line="360" w:lineRule="auto"/>
              <w:ind w:firstLineChars="200" w:firstLine="480"/>
              <w:rPr>
                <w:sz w:val="24"/>
              </w:rPr>
            </w:pPr>
            <w:r w:rsidRPr="009B015A">
              <w:rPr>
                <w:sz w:val="24"/>
              </w:rPr>
              <w:t>路面工程以采用大型机械专业化施工为主，以少量人工操作小型机械为辅。沥青混凝土路面底基层、基层、面层，均采用集中拌和、机械摊铺法进行施工，压路机压实；各面层采用洒布机喷洒透层油，摊铺机配以自卸车连续摊铺沥青拌和料，压路机碾压密实成型。</w:t>
            </w:r>
          </w:p>
          <w:p w14:paraId="084F9099" w14:textId="77777777" w:rsidR="00B67E52" w:rsidRPr="009B015A" w:rsidRDefault="00DD6090">
            <w:pPr>
              <w:spacing w:line="360" w:lineRule="auto"/>
              <w:ind w:firstLineChars="200" w:firstLine="482"/>
              <w:rPr>
                <w:b/>
                <w:sz w:val="24"/>
              </w:rPr>
            </w:pPr>
            <w:r w:rsidRPr="009B015A">
              <w:rPr>
                <w:b/>
                <w:sz w:val="24"/>
              </w:rPr>
              <w:t>（</w:t>
            </w:r>
            <w:r w:rsidRPr="009B015A">
              <w:rPr>
                <w:b/>
                <w:sz w:val="24"/>
              </w:rPr>
              <w:t>5</w:t>
            </w:r>
            <w:r w:rsidRPr="009B015A">
              <w:rPr>
                <w:b/>
                <w:sz w:val="24"/>
              </w:rPr>
              <w:t>）排水工程</w:t>
            </w:r>
          </w:p>
          <w:p w14:paraId="6F6AF58D" w14:textId="77777777" w:rsidR="00B67E52" w:rsidRPr="009B015A" w:rsidRDefault="00DD6090">
            <w:pPr>
              <w:spacing w:line="360" w:lineRule="auto"/>
              <w:ind w:firstLine="482"/>
              <w:rPr>
                <w:bCs/>
                <w:sz w:val="24"/>
              </w:rPr>
            </w:pPr>
            <w:r w:rsidRPr="009B015A">
              <w:rPr>
                <w:bCs/>
                <w:sz w:val="24"/>
              </w:rPr>
              <w:t>两侧边沟纵坡一般不小于</w:t>
            </w:r>
            <w:r w:rsidRPr="009B015A">
              <w:rPr>
                <w:bCs/>
                <w:sz w:val="24"/>
              </w:rPr>
              <w:t>0.5</w:t>
            </w:r>
            <w:r w:rsidRPr="009B015A">
              <w:rPr>
                <w:bCs/>
                <w:sz w:val="24"/>
              </w:rPr>
              <w:t>％。路面水和坡面水均汇于边沟，由边沟引至涵洞排出路基范围以外。排水边沟壁采用混凝土，其余部分采用浆砌片石或混凝土。</w:t>
            </w:r>
          </w:p>
          <w:p w14:paraId="755B165C" w14:textId="77777777" w:rsidR="00B67E52" w:rsidRPr="009B015A" w:rsidRDefault="00DD6090">
            <w:pPr>
              <w:spacing w:line="360" w:lineRule="auto"/>
              <w:ind w:firstLineChars="200" w:firstLine="480"/>
              <w:rPr>
                <w:sz w:val="24"/>
              </w:rPr>
            </w:pPr>
            <w:r w:rsidRPr="009B015A">
              <w:rPr>
                <w:sz w:val="24"/>
              </w:rPr>
              <w:lastRenderedPageBreak/>
              <w:t>拆除部分原有道路边沟，拆除</w:t>
            </w:r>
            <w:r w:rsidRPr="009B015A">
              <w:rPr>
                <w:sz w:val="24"/>
              </w:rPr>
              <w:t>0.5*0.5</w:t>
            </w:r>
            <w:r w:rsidRPr="009B015A">
              <w:rPr>
                <w:sz w:val="24"/>
              </w:rPr>
              <w:t>浆砌边沟长约</w:t>
            </w:r>
            <w:r w:rsidRPr="009B015A">
              <w:rPr>
                <w:sz w:val="24"/>
              </w:rPr>
              <w:t>3387m</w:t>
            </w:r>
            <w:r w:rsidRPr="009B015A">
              <w:rPr>
                <w:sz w:val="24"/>
              </w:rPr>
              <w:t>，新建浆砌边沟共</w:t>
            </w:r>
            <w:r w:rsidRPr="009B015A">
              <w:rPr>
                <w:sz w:val="24"/>
              </w:rPr>
              <w:t>5860m</w:t>
            </w:r>
            <w:r w:rsidRPr="009B015A">
              <w:rPr>
                <w:sz w:val="24"/>
              </w:rPr>
              <w:t>，采用</w:t>
            </w:r>
            <w:r w:rsidRPr="009B015A">
              <w:rPr>
                <w:sz w:val="24"/>
              </w:rPr>
              <w:t>m7.5</w:t>
            </w:r>
            <w:r w:rsidRPr="009B015A">
              <w:rPr>
                <w:sz w:val="24"/>
              </w:rPr>
              <w:t>浆砌片石，配套</w:t>
            </w:r>
            <w:r w:rsidRPr="009B015A">
              <w:rPr>
                <w:sz w:val="24"/>
              </w:rPr>
              <w:t>Φ50PVC</w:t>
            </w:r>
            <w:r w:rsidRPr="009B015A">
              <w:rPr>
                <w:sz w:val="24"/>
              </w:rPr>
              <w:t>管</w:t>
            </w:r>
            <w:r w:rsidRPr="009B015A">
              <w:rPr>
                <w:sz w:val="24"/>
              </w:rPr>
              <w:t>293m</w:t>
            </w:r>
            <w:r w:rsidRPr="009B015A">
              <w:rPr>
                <w:sz w:val="24"/>
              </w:rPr>
              <w:t>；确保路基排水通畅。</w:t>
            </w:r>
          </w:p>
          <w:p w14:paraId="4275B63E" w14:textId="77777777" w:rsidR="00B67E52" w:rsidRPr="009B015A" w:rsidRDefault="00DD6090">
            <w:pPr>
              <w:spacing w:line="360" w:lineRule="auto"/>
              <w:ind w:firstLineChars="200" w:firstLine="482"/>
              <w:rPr>
                <w:b/>
                <w:sz w:val="24"/>
              </w:rPr>
            </w:pPr>
            <w:r w:rsidRPr="009B015A">
              <w:rPr>
                <w:b/>
                <w:sz w:val="24"/>
              </w:rPr>
              <w:t>（</w:t>
            </w:r>
            <w:r w:rsidRPr="009B015A">
              <w:rPr>
                <w:b/>
                <w:sz w:val="24"/>
              </w:rPr>
              <w:t>6</w:t>
            </w:r>
            <w:r w:rsidRPr="009B015A">
              <w:rPr>
                <w:b/>
                <w:sz w:val="24"/>
              </w:rPr>
              <w:t>）涵洞工程</w:t>
            </w:r>
          </w:p>
          <w:p w14:paraId="38DD34E0" w14:textId="77777777" w:rsidR="00B67E52" w:rsidRPr="009B015A" w:rsidRDefault="00DD6090">
            <w:pPr>
              <w:spacing w:line="360" w:lineRule="auto"/>
              <w:ind w:firstLineChars="200" w:firstLine="480"/>
              <w:rPr>
                <w:sz w:val="24"/>
              </w:rPr>
            </w:pPr>
            <w:r w:rsidRPr="009B015A">
              <w:rPr>
                <w:sz w:val="24"/>
              </w:rPr>
              <w:t>本项目为改建工程，充分利用原有的涵洞对路面进行治理，涵洞的施工工艺如下：</w:t>
            </w:r>
          </w:p>
          <w:p w14:paraId="194252BD" w14:textId="77777777" w:rsidR="00B67E52" w:rsidRPr="009B015A" w:rsidRDefault="00DD6090">
            <w:pPr>
              <w:spacing w:line="360" w:lineRule="auto"/>
              <w:ind w:firstLineChars="200" w:firstLine="480"/>
              <w:rPr>
                <w:sz w:val="24"/>
              </w:rPr>
            </w:pPr>
            <w:r w:rsidRPr="009B015A">
              <w:rPr>
                <w:sz w:val="24"/>
              </w:rPr>
              <w:t>清理场地</w:t>
            </w:r>
            <w:r w:rsidRPr="009B015A">
              <w:rPr>
                <w:sz w:val="24"/>
              </w:rPr>
              <w:t>→</w:t>
            </w:r>
            <w:r w:rsidRPr="009B015A">
              <w:rPr>
                <w:sz w:val="24"/>
              </w:rPr>
              <w:t>基坑开挖</w:t>
            </w:r>
            <w:r w:rsidRPr="009B015A">
              <w:rPr>
                <w:sz w:val="24"/>
              </w:rPr>
              <w:t>→</w:t>
            </w:r>
            <w:r w:rsidRPr="009B015A">
              <w:rPr>
                <w:sz w:val="24"/>
              </w:rPr>
              <w:t>测量放样</w:t>
            </w:r>
            <w:r w:rsidRPr="009B015A">
              <w:rPr>
                <w:sz w:val="24"/>
              </w:rPr>
              <w:t>→</w:t>
            </w:r>
            <w:r w:rsidRPr="009B015A">
              <w:rPr>
                <w:sz w:val="24"/>
              </w:rPr>
              <w:t>基底整平</w:t>
            </w:r>
            <w:r w:rsidRPr="009B015A">
              <w:rPr>
                <w:sz w:val="24"/>
              </w:rPr>
              <w:t>→</w:t>
            </w:r>
            <w:r w:rsidRPr="009B015A">
              <w:rPr>
                <w:sz w:val="24"/>
              </w:rPr>
              <w:t>测量基坑标高</w:t>
            </w:r>
            <w:r w:rsidRPr="009B015A">
              <w:rPr>
                <w:sz w:val="24"/>
              </w:rPr>
              <w:t>→</w:t>
            </w:r>
            <w:r w:rsidRPr="009B015A">
              <w:rPr>
                <w:sz w:val="24"/>
              </w:rPr>
              <w:t>地基承载力检验</w:t>
            </w:r>
            <w:r w:rsidRPr="009B015A">
              <w:rPr>
                <w:sz w:val="24"/>
              </w:rPr>
              <w:t>→</w:t>
            </w:r>
            <w:r w:rsidRPr="009B015A">
              <w:rPr>
                <w:sz w:val="24"/>
              </w:rPr>
              <w:t>浇注基座砼</w:t>
            </w:r>
            <w:r w:rsidRPr="009B015A">
              <w:rPr>
                <w:sz w:val="24"/>
              </w:rPr>
              <w:t>→</w:t>
            </w:r>
            <w:r w:rsidRPr="009B015A">
              <w:rPr>
                <w:sz w:val="24"/>
              </w:rPr>
              <w:t>安装圆管</w:t>
            </w:r>
            <w:r w:rsidRPr="009B015A">
              <w:rPr>
                <w:sz w:val="24"/>
              </w:rPr>
              <w:t>→</w:t>
            </w:r>
            <w:r w:rsidRPr="009B015A">
              <w:rPr>
                <w:sz w:val="24"/>
              </w:rPr>
              <w:t>圆管运输</w:t>
            </w:r>
            <w:r w:rsidRPr="009B015A">
              <w:rPr>
                <w:sz w:val="24"/>
              </w:rPr>
              <w:t>→</w:t>
            </w:r>
            <w:r w:rsidRPr="009B015A">
              <w:rPr>
                <w:sz w:val="24"/>
              </w:rPr>
              <w:t>砼拌和</w:t>
            </w:r>
            <w:r w:rsidRPr="009B015A">
              <w:rPr>
                <w:sz w:val="24"/>
              </w:rPr>
              <w:t>→</w:t>
            </w:r>
            <w:r w:rsidRPr="009B015A">
              <w:rPr>
                <w:sz w:val="24"/>
              </w:rPr>
              <w:t>砼运输</w:t>
            </w:r>
            <w:r w:rsidRPr="009B015A">
              <w:rPr>
                <w:sz w:val="24"/>
              </w:rPr>
              <w:t>→</w:t>
            </w:r>
            <w:r w:rsidRPr="009B015A">
              <w:rPr>
                <w:sz w:val="24"/>
              </w:rPr>
              <w:t>浇筑管壁外侧砼</w:t>
            </w:r>
            <w:r w:rsidRPr="009B015A">
              <w:rPr>
                <w:sz w:val="24"/>
              </w:rPr>
              <w:t>→</w:t>
            </w:r>
            <w:r w:rsidRPr="009B015A">
              <w:rPr>
                <w:sz w:val="24"/>
              </w:rPr>
              <w:t>监理检验</w:t>
            </w:r>
            <w:r w:rsidRPr="009B015A">
              <w:rPr>
                <w:sz w:val="24"/>
              </w:rPr>
              <w:t>→</w:t>
            </w:r>
            <w:r w:rsidRPr="009B015A">
              <w:rPr>
                <w:sz w:val="24"/>
              </w:rPr>
              <w:t>嵌缝</w:t>
            </w:r>
            <w:r w:rsidRPr="009B015A">
              <w:rPr>
                <w:sz w:val="24"/>
              </w:rPr>
              <w:t>→</w:t>
            </w:r>
            <w:r w:rsidRPr="009B015A">
              <w:rPr>
                <w:sz w:val="24"/>
              </w:rPr>
              <w:t>洞口铺砌</w:t>
            </w:r>
            <w:r w:rsidRPr="009B015A">
              <w:rPr>
                <w:sz w:val="24"/>
              </w:rPr>
              <w:t>→</w:t>
            </w:r>
            <w:r w:rsidRPr="009B015A">
              <w:rPr>
                <w:sz w:val="24"/>
              </w:rPr>
              <w:t>台背回填</w:t>
            </w:r>
            <w:r w:rsidRPr="009B015A">
              <w:rPr>
                <w:sz w:val="24"/>
              </w:rPr>
              <w:t>→</w:t>
            </w:r>
            <w:r w:rsidRPr="009B015A">
              <w:rPr>
                <w:sz w:val="24"/>
              </w:rPr>
              <w:t>验收分层压实</w:t>
            </w:r>
            <w:r w:rsidRPr="009B015A">
              <w:rPr>
                <w:sz w:val="24"/>
              </w:rPr>
              <w:t>→</w:t>
            </w:r>
            <w:r w:rsidRPr="009B015A">
              <w:rPr>
                <w:sz w:val="24"/>
              </w:rPr>
              <w:t>监理检验。</w:t>
            </w:r>
          </w:p>
          <w:p w14:paraId="206CDC94" w14:textId="77777777" w:rsidR="00B67E52" w:rsidRPr="009B015A" w:rsidRDefault="00DD6090">
            <w:pPr>
              <w:spacing w:line="360" w:lineRule="auto"/>
              <w:ind w:firstLineChars="200" w:firstLine="480"/>
              <w:rPr>
                <w:sz w:val="24"/>
              </w:rPr>
            </w:pPr>
            <w:r w:rsidRPr="009B015A">
              <w:rPr>
                <w:bCs/>
                <w:sz w:val="24"/>
              </w:rPr>
              <w:t>全线一共设置</w:t>
            </w:r>
            <w:r w:rsidRPr="009B015A">
              <w:rPr>
                <w:bCs/>
                <w:sz w:val="24"/>
              </w:rPr>
              <w:t>14</w:t>
            </w:r>
            <w:r w:rsidRPr="009B015A">
              <w:rPr>
                <w:bCs/>
                <w:sz w:val="24"/>
              </w:rPr>
              <w:t>道涵洞，管涵</w:t>
            </w:r>
            <w:r w:rsidRPr="009B015A">
              <w:rPr>
                <w:bCs/>
                <w:sz w:val="24"/>
              </w:rPr>
              <w:t>7</w:t>
            </w:r>
            <w:r w:rsidRPr="009B015A">
              <w:rPr>
                <w:bCs/>
                <w:sz w:val="24"/>
              </w:rPr>
              <w:t>道，盖板涵</w:t>
            </w:r>
            <w:r w:rsidRPr="009B015A">
              <w:rPr>
                <w:bCs/>
                <w:sz w:val="24"/>
              </w:rPr>
              <w:t>7</w:t>
            </w:r>
            <w:r w:rsidRPr="009B015A">
              <w:rPr>
                <w:bCs/>
                <w:sz w:val="24"/>
              </w:rPr>
              <w:t>道。管涵其中新建类</w:t>
            </w:r>
            <w:r w:rsidRPr="009B015A">
              <w:rPr>
                <w:bCs/>
                <w:sz w:val="24"/>
              </w:rPr>
              <w:t>4</w:t>
            </w:r>
            <w:r w:rsidRPr="009B015A">
              <w:rPr>
                <w:bCs/>
                <w:sz w:val="24"/>
              </w:rPr>
              <w:t>道，接长</w:t>
            </w:r>
            <w:r w:rsidRPr="009B015A">
              <w:rPr>
                <w:bCs/>
                <w:sz w:val="24"/>
              </w:rPr>
              <w:t>3</w:t>
            </w:r>
            <w:r w:rsidRPr="009B015A">
              <w:rPr>
                <w:bCs/>
                <w:sz w:val="24"/>
              </w:rPr>
              <w:t>道。盖板涵其中新建</w:t>
            </w:r>
            <w:r w:rsidRPr="009B015A">
              <w:rPr>
                <w:bCs/>
                <w:sz w:val="24"/>
              </w:rPr>
              <w:t>1</w:t>
            </w:r>
            <w:r w:rsidRPr="009B015A">
              <w:rPr>
                <w:bCs/>
                <w:sz w:val="24"/>
              </w:rPr>
              <w:t>道，原石制盖板涵接长</w:t>
            </w:r>
            <w:r w:rsidRPr="009B015A">
              <w:rPr>
                <w:bCs/>
                <w:sz w:val="24"/>
              </w:rPr>
              <w:t>6</w:t>
            </w:r>
            <w:r w:rsidRPr="009B015A">
              <w:rPr>
                <w:bCs/>
                <w:sz w:val="24"/>
              </w:rPr>
              <w:t>道，接长采用钢筋混凝土结构。</w:t>
            </w:r>
          </w:p>
          <w:p w14:paraId="0B56CAEC" w14:textId="77777777" w:rsidR="00B67E52" w:rsidRPr="009B015A" w:rsidRDefault="00DD6090">
            <w:pPr>
              <w:spacing w:line="360" w:lineRule="auto"/>
              <w:ind w:firstLineChars="200" w:firstLine="480"/>
              <w:rPr>
                <w:sz w:val="24"/>
              </w:rPr>
            </w:pPr>
            <w:r w:rsidRPr="009B015A">
              <w:rPr>
                <w:sz w:val="24"/>
              </w:rPr>
              <w:t>1</w:t>
            </w:r>
            <w:r w:rsidRPr="009B015A">
              <w:rPr>
                <w:sz w:val="24"/>
              </w:rPr>
              <w:t>）涵洞施工中特别应重视涵位，特别是农用灌溉沟渠，应做好原有沟渠各种资料收集，使进出口与原沟渠接顺，施工时可根据实际情况调整涵位。</w:t>
            </w:r>
          </w:p>
          <w:p w14:paraId="1BB37935" w14:textId="77777777" w:rsidR="00B67E52" w:rsidRPr="009B015A" w:rsidRDefault="00DD6090">
            <w:pPr>
              <w:spacing w:line="360" w:lineRule="auto"/>
              <w:ind w:firstLineChars="200" w:firstLine="480"/>
              <w:rPr>
                <w:sz w:val="24"/>
              </w:rPr>
            </w:pPr>
            <w:r w:rsidRPr="009B015A">
              <w:rPr>
                <w:sz w:val="24"/>
              </w:rPr>
              <w:t>2</w:t>
            </w:r>
            <w:r w:rsidRPr="009B015A">
              <w:rPr>
                <w:sz w:val="24"/>
              </w:rPr>
              <w:t>）涵洞施工前应先复测涵洞两侧原沟渠标高，基础开挖时应首先改移原排水沟及农灌沟，确保施工中农灌和排水沟渠水流畅通。</w:t>
            </w:r>
          </w:p>
          <w:p w14:paraId="4F3DA5F1" w14:textId="77777777" w:rsidR="00B67E52" w:rsidRPr="009B015A" w:rsidRDefault="00DD6090">
            <w:pPr>
              <w:spacing w:line="360" w:lineRule="auto"/>
              <w:ind w:firstLineChars="200" w:firstLine="480"/>
              <w:rPr>
                <w:sz w:val="24"/>
              </w:rPr>
            </w:pPr>
            <w:r w:rsidRPr="009B015A">
              <w:rPr>
                <w:sz w:val="24"/>
              </w:rPr>
              <w:t>3</w:t>
            </w:r>
            <w:r w:rsidRPr="009B015A">
              <w:rPr>
                <w:sz w:val="24"/>
              </w:rPr>
              <w:t>）预制盖板必须在混凝土强度达到设计强度的</w:t>
            </w:r>
            <w:r w:rsidRPr="009B015A">
              <w:rPr>
                <w:sz w:val="24"/>
              </w:rPr>
              <w:t>70%</w:t>
            </w:r>
            <w:r w:rsidRPr="009B015A">
              <w:rPr>
                <w:sz w:val="24"/>
              </w:rPr>
              <w:t>以上时才能进行脱模、移动和堆放。预制盖板堆放时应在板块端部采用两点搁支，在移动运输堆放时不得将盖板顶底面倒置。</w:t>
            </w:r>
          </w:p>
          <w:p w14:paraId="0B13F787" w14:textId="77777777" w:rsidR="00B67E52" w:rsidRPr="009B015A" w:rsidRDefault="00DD6090">
            <w:pPr>
              <w:spacing w:line="360" w:lineRule="auto"/>
              <w:ind w:firstLineChars="200" w:firstLine="480"/>
              <w:rPr>
                <w:sz w:val="24"/>
              </w:rPr>
            </w:pPr>
            <w:r w:rsidRPr="009B015A">
              <w:rPr>
                <w:sz w:val="24"/>
              </w:rPr>
              <w:t>4</w:t>
            </w:r>
            <w:r w:rsidRPr="009B015A">
              <w:rPr>
                <w:sz w:val="24"/>
              </w:rPr>
              <w:t>）盖板安装后，必须清扫冲洗，充分湿润后再在板与台背间、板与板之间的缝内用小石子砼填塞，并在板顶浇筑铺装层。</w:t>
            </w:r>
          </w:p>
          <w:p w14:paraId="180BBBE1" w14:textId="77777777" w:rsidR="00B67E52" w:rsidRPr="009B015A" w:rsidRDefault="00DD6090">
            <w:pPr>
              <w:spacing w:line="360" w:lineRule="auto"/>
              <w:ind w:firstLineChars="200" w:firstLine="480"/>
              <w:rPr>
                <w:sz w:val="24"/>
              </w:rPr>
            </w:pPr>
            <w:r w:rsidRPr="009B015A">
              <w:rPr>
                <w:sz w:val="24"/>
              </w:rPr>
              <w:t>5</w:t>
            </w:r>
            <w:r w:rsidRPr="009B015A">
              <w:rPr>
                <w:sz w:val="24"/>
              </w:rPr>
              <w:t>）盖板涵外层防水设施可在涵洞与填土接触部分均涂热沥青两道，每道厚约</w:t>
            </w:r>
            <w:r w:rsidRPr="009B015A">
              <w:rPr>
                <w:sz w:val="24"/>
              </w:rPr>
              <w:t>1.5mm</w:t>
            </w:r>
            <w:r w:rsidRPr="009B015A">
              <w:rPr>
                <w:sz w:val="24"/>
              </w:rPr>
              <w:t>。涵台台身的沉降缝一般沿涵长方向每</w:t>
            </w:r>
            <w:r w:rsidRPr="009B015A">
              <w:rPr>
                <w:sz w:val="24"/>
              </w:rPr>
              <w:t>4</w:t>
            </w:r>
            <w:r w:rsidRPr="009B015A">
              <w:rPr>
                <w:sz w:val="24"/>
              </w:rPr>
              <w:t>～</w:t>
            </w:r>
            <w:r w:rsidRPr="009B015A">
              <w:rPr>
                <w:sz w:val="24"/>
              </w:rPr>
              <w:t>6m</w:t>
            </w:r>
            <w:r w:rsidRPr="009B015A">
              <w:rPr>
                <w:sz w:val="24"/>
              </w:rPr>
              <w:t>设置一道，沉降缝必须贯穿整个涵台断面（包括基础），缝宽</w:t>
            </w:r>
            <w:r w:rsidRPr="009B015A">
              <w:rPr>
                <w:sz w:val="24"/>
              </w:rPr>
              <w:t>2cm</w:t>
            </w:r>
            <w:r w:rsidRPr="009B015A">
              <w:rPr>
                <w:sz w:val="24"/>
              </w:rPr>
              <w:t>，沉降缝的设置应与板方向平行。</w:t>
            </w:r>
          </w:p>
          <w:p w14:paraId="1533654E" w14:textId="77777777" w:rsidR="00B67E52" w:rsidRPr="009B015A" w:rsidRDefault="00DD6090">
            <w:pPr>
              <w:spacing w:line="360" w:lineRule="auto"/>
              <w:ind w:firstLineChars="200" w:firstLine="480"/>
              <w:rPr>
                <w:sz w:val="24"/>
              </w:rPr>
            </w:pPr>
            <w:r w:rsidRPr="009B015A">
              <w:rPr>
                <w:sz w:val="24"/>
              </w:rPr>
              <w:t>6</w:t>
            </w:r>
            <w:r w:rsidRPr="009B015A">
              <w:rPr>
                <w:sz w:val="24"/>
              </w:rPr>
              <w:t>）凡是采用回填砂砾石抬高地基上设置的涵洞，都应设置沉降缝。</w:t>
            </w:r>
          </w:p>
          <w:p w14:paraId="6FC22E82" w14:textId="77777777" w:rsidR="00B67E52" w:rsidRPr="009B015A" w:rsidRDefault="00DD6090">
            <w:pPr>
              <w:spacing w:line="360" w:lineRule="auto"/>
              <w:ind w:firstLineChars="200" w:firstLine="480"/>
              <w:rPr>
                <w:sz w:val="24"/>
              </w:rPr>
            </w:pPr>
            <w:r w:rsidRPr="009B015A">
              <w:rPr>
                <w:sz w:val="24"/>
              </w:rPr>
              <w:lastRenderedPageBreak/>
              <w:t>7</w:t>
            </w:r>
            <w:r w:rsidRPr="009B015A">
              <w:rPr>
                <w:sz w:val="24"/>
              </w:rPr>
              <w:t>）台帽或涵台顶面应设置不小于１</w:t>
            </w:r>
            <w:r w:rsidRPr="009B015A">
              <w:rPr>
                <w:sz w:val="24"/>
              </w:rPr>
              <w:t>cm</w:t>
            </w:r>
            <w:r w:rsidRPr="009B015A">
              <w:rPr>
                <w:sz w:val="24"/>
              </w:rPr>
              <w:t>的油毛毡垫层。</w:t>
            </w:r>
          </w:p>
          <w:p w14:paraId="077F34E1" w14:textId="77777777" w:rsidR="00B67E52" w:rsidRPr="009B015A" w:rsidRDefault="00DD6090">
            <w:pPr>
              <w:spacing w:line="360" w:lineRule="auto"/>
              <w:ind w:firstLineChars="200" w:firstLine="480"/>
              <w:rPr>
                <w:sz w:val="24"/>
              </w:rPr>
            </w:pPr>
            <w:r w:rsidRPr="009B015A">
              <w:rPr>
                <w:sz w:val="24"/>
              </w:rPr>
              <w:t>8</w:t>
            </w:r>
            <w:r w:rsidRPr="009B015A">
              <w:rPr>
                <w:sz w:val="24"/>
              </w:rPr>
              <w:t>）涵台台后的填土应在盖板安装完毕后进行，并应严格按水平分层填筑碾压，对涵台较高，不易达到碾压效果的涵洞，可采用在该范围内填筑碎石或砂性材料，并注意两边对称进行。</w:t>
            </w:r>
          </w:p>
          <w:p w14:paraId="361C54C2" w14:textId="77777777" w:rsidR="00B67E52" w:rsidRPr="009B015A" w:rsidRDefault="00DD6090">
            <w:pPr>
              <w:spacing w:line="360" w:lineRule="auto"/>
              <w:ind w:firstLineChars="200" w:firstLine="480"/>
              <w:rPr>
                <w:sz w:val="24"/>
              </w:rPr>
            </w:pPr>
            <w:r w:rsidRPr="009B015A">
              <w:rPr>
                <w:sz w:val="24"/>
              </w:rPr>
              <w:t>9</w:t>
            </w:r>
            <w:r w:rsidRPr="009B015A">
              <w:rPr>
                <w:sz w:val="24"/>
              </w:rPr>
              <w:t>）施工中当涵洞上填土高度不足</w:t>
            </w:r>
            <w:r w:rsidRPr="009B015A">
              <w:rPr>
                <w:sz w:val="24"/>
              </w:rPr>
              <w:t>0.5m</w:t>
            </w:r>
            <w:r w:rsidRPr="009B015A">
              <w:rPr>
                <w:sz w:val="24"/>
              </w:rPr>
              <w:t>时，严禁采用振动式碾压设备对涵顶上和涵洞范围内的填土进行碾压，但压路机必须采用静压。</w:t>
            </w:r>
          </w:p>
          <w:p w14:paraId="77EC7914" w14:textId="77777777" w:rsidR="00B67E52" w:rsidRPr="009B015A" w:rsidRDefault="00DD6090">
            <w:pPr>
              <w:spacing w:line="360" w:lineRule="auto"/>
              <w:ind w:firstLineChars="200" w:firstLine="480"/>
              <w:rPr>
                <w:sz w:val="24"/>
              </w:rPr>
            </w:pPr>
            <w:r w:rsidRPr="009B015A">
              <w:rPr>
                <w:sz w:val="24"/>
              </w:rPr>
              <w:t>10</w:t>
            </w:r>
            <w:r w:rsidRPr="009B015A">
              <w:rPr>
                <w:sz w:val="24"/>
              </w:rPr>
              <w:t>）根据涵洞板顶填土高度在水泥砼路面面板中设置不同的钢筋网，详见相关构造图。</w:t>
            </w:r>
          </w:p>
          <w:p w14:paraId="45EDF5F7" w14:textId="77777777" w:rsidR="00B67E52" w:rsidRPr="009B015A" w:rsidRDefault="00DD6090">
            <w:pPr>
              <w:spacing w:line="360" w:lineRule="auto"/>
              <w:ind w:firstLineChars="200" w:firstLine="480"/>
              <w:rPr>
                <w:sz w:val="24"/>
              </w:rPr>
            </w:pPr>
            <w:r w:rsidRPr="009B015A">
              <w:rPr>
                <w:sz w:val="24"/>
              </w:rPr>
              <w:t>11</w:t>
            </w:r>
            <w:r w:rsidRPr="009B015A">
              <w:rPr>
                <w:sz w:val="24"/>
              </w:rPr>
              <w:t>）钢筋砼圆管必须在砼达到设计强度的</w:t>
            </w:r>
            <w:r w:rsidRPr="009B015A">
              <w:rPr>
                <w:sz w:val="24"/>
              </w:rPr>
              <w:t>70%</w:t>
            </w:r>
            <w:r w:rsidRPr="009B015A">
              <w:rPr>
                <w:sz w:val="24"/>
              </w:rPr>
              <w:t>以后，才能脱模、堆放、运输。脱模时应在管壁上注明适用的填土高度。</w:t>
            </w:r>
          </w:p>
          <w:p w14:paraId="5501EEC1" w14:textId="77777777" w:rsidR="00B67E52" w:rsidRPr="009B015A" w:rsidRDefault="00DD6090">
            <w:pPr>
              <w:spacing w:line="360" w:lineRule="auto"/>
              <w:ind w:firstLineChars="200" w:firstLine="480"/>
              <w:rPr>
                <w:sz w:val="24"/>
              </w:rPr>
            </w:pPr>
            <w:r w:rsidRPr="009B015A">
              <w:rPr>
                <w:sz w:val="24"/>
              </w:rPr>
              <w:t>12</w:t>
            </w:r>
            <w:r w:rsidRPr="009B015A">
              <w:rPr>
                <w:sz w:val="24"/>
              </w:rPr>
              <w:t>）圆管涵基底应作处理，使其均匀、密实。</w:t>
            </w:r>
          </w:p>
          <w:p w14:paraId="46313CC7" w14:textId="77777777" w:rsidR="00B67E52" w:rsidRPr="009B015A" w:rsidRDefault="00DD6090">
            <w:pPr>
              <w:spacing w:line="360" w:lineRule="auto"/>
              <w:ind w:firstLineChars="200" w:firstLine="480"/>
              <w:rPr>
                <w:sz w:val="24"/>
              </w:rPr>
            </w:pPr>
            <w:r w:rsidRPr="009B015A">
              <w:rPr>
                <w:sz w:val="24"/>
              </w:rPr>
              <w:t>13</w:t>
            </w:r>
            <w:r w:rsidRPr="009B015A">
              <w:rPr>
                <w:sz w:val="24"/>
              </w:rPr>
              <w:t>）圆管涵洞身每隔</w:t>
            </w:r>
            <w:r w:rsidRPr="009B015A">
              <w:rPr>
                <w:sz w:val="24"/>
              </w:rPr>
              <w:t>4</w:t>
            </w:r>
            <w:r w:rsidRPr="009B015A">
              <w:rPr>
                <w:sz w:val="24"/>
              </w:rPr>
              <w:t>～</w:t>
            </w:r>
            <w:r w:rsidRPr="009B015A">
              <w:rPr>
                <w:sz w:val="24"/>
              </w:rPr>
              <w:t>6m</w:t>
            </w:r>
            <w:r w:rsidRPr="009B015A">
              <w:rPr>
                <w:sz w:val="24"/>
              </w:rPr>
              <w:t>设置沉降缝一道，沉降缝应贯穿整个断面，洞口与洞身分离砌筑。沉降缝宽</w:t>
            </w:r>
            <w:r w:rsidRPr="009B015A">
              <w:rPr>
                <w:sz w:val="24"/>
              </w:rPr>
              <w:t>1</w:t>
            </w:r>
            <w:r w:rsidRPr="009B015A">
              <w:rPr>
                <w:sz w:val="24"/>
              </w:rPr>
              <w:t>～</w:t>
            </w:r>
            <w:r w:rsidRPr="009B015A">
              <w:rPr>
                <w:sz w:val="24"/>
              </w:rPr>
              <w:t>2cm</w:t>
            </w:r>
            <w:r w:rsidRPr="009B015A">
              <w:rPr>
                <w:sz w:val="24"/>
              </w:rPr>
              <w:t>，缝内填沥青麻絮或其它弹性防水材料。</w:t>
            </w:r>
          </w:p>
          <w:p w14:paraId="69F56FE3" w14:textId="77777777" w:rsidR="00B67E52" w:rsidRPr="009B015A" w:rsidRDefault="00DD6090">
            <w:pPr>
              <w:spacing w:line="360" w:lineRule="auto"/>
              <w:ind w:firstLineChars="200" w:firstLine="480"/>
              <w:rPr>
                <w:sz w:val="24"/>
              </w:rPr>
            </w:pPr>
            <w:r w:rsidRPr="009B015A">
              <w:rPr>
                <w:sz w:val="24"/>
              </w:rPr>
              <w:t>14</w:t>
            </w:r>
            <w:r w:rsidRPr="009B015A">
              <w:rPr>
                <w:sz w:val="24"/>
              </w:rPr>
              <w:t>）沉降缝的防水措施在基础顶面以下，填嵌涂沥青木板或沥青砂，也可以用粘土填入捣实，并在流水面边缘以</w:t>
            </w:r>
            <w:r w:rsidRPr="009B015A">
              <w:rPr>
                <w:sz w:val="24"/>
              </w:rPr>
              <w:t>1:3</w:t>
            </w:r>
            <w:r w:rsidRPr="009B015A">
              <w:rPr>
                <w:sz w:val="24"/>
              </w:rPr>
              <w:t>水泥砂浆填塞，深度约</w:t>
            </w:r>
            <w:r w:rsidRPr="009B015A">
              <w:rPr>
                <w:sz w:val="24"/>
              </w:rPr>
              <w:t>15cm</w:t>
            </w:r>
            <w:r w:rsidRPr="009B015A">
              <w:rPr>
                <w:sz w:val="24"/>
              </w:rPr>
              <w:t>。在基础顶下以上，接缝外侧以热沥青浸制麻筋填塞，深度约</w:t>
            </w:r>
            <w:r w:rsidRPr="009B015A">
              <w:rPr>
                <w:sz w:val="24"/>
              </w:rPr>
              <w:t>5cm</w:t>
            </w:r>
            <w:r w:rsidRPr="009B015A">
              <w:rPr>
                <w:sz w:val="24"/>
              </w:rPr>
              <w:t>，内侧以水泥砂浆填塞，深度约为</w:t>
            </w:r>
            <w:r w:rsidRPr="009B015A">
              <w:rPr>
                <w:sz w:val="24"/>
              </w:rPr>
              <w:t>15cm</w:t>
            </w:r>
            <w:r w:rsidRPr="009B015A">
              <w:rPr>
                <w:sz w:val="24"/>
              </w:rPr>
              <w:t>，中间空隙填以粘土。</w:t>
            </w:r>
          </w:p>
          <w:p w14:paraId="07D25041" w14:textId="77777777" w:rsidR="00B67E52" w:rsidRPr="009B015A" w:rsidRDefault="00DD6090">
            <w:pPr>
              <w:spacing w:line="360" w:lineRule="auto"/>
              <w:ind w:firstLineChars="200" w:firstLine="480"/>
              <w:rPr>
                <w:sz w:val="24"/>
              </w:rPr>
            </w:pPr>
            <w:r w:rsidRPr="009B015A">
              <w:rPr>
                <w:sz w:val="24"/>
              </w:rPr>
              <w:t>15</w:t>
            </w:r>
            <w:r w:rsidRPr="009B015A">
              <w:rPr>
                <w:sz w:val="24"/>
              </w:rPr>
              <w:t>）除有特别说明外，本路全线涵洞基底承载力按设计图纸要求，涵底天然地基承载力不满足时采用砂砾石换填并夯实，使其达到设计要求，换填厚度不得小于</w:t>
            </w:r>
            <w:r w:rsidRPr="009B015A">
              <w:rPr>
                <w:sz w:val="24"/>
              </w:rPr>
              <w:t>1m</w:t>
            </w:r>
            <w:r w:rsidRPr="009B015A">
              <w:rPr>
                <w:sz w:val="24"/>
              </w:rPr>
              <w:t>，顶面</w:t>
            </w:r>
            <w:r w:rsidRPr="009B015A">
              <w:rPr>
                <w:sz w:val="24"/>
              </w:rPr>
              <w:t>30cm</w:t>
            </w:r>
            <w:r w:rsidRPr="009B015A">
              <w:rPr>
                <w:sz w:val="24"/>
              </w:rPr>
              <w:t>应采用砂浆砌筑抹平。</w:t>
            </w:r>
          </w:p>
          <w:p w14:paraId="2A5D7999" w14:textId="77777777" w:rsidR="00B67E52" w:rsidRPr="009B015A" w:rsidRDefault="00DD6090">
            <w:pPr>
              <w:spacing w:line="360" w:lineRule="auto"/>
              <w:ind w:firstLineChars="200" w:firstLine="480"/>
              <w:rPr>
                <w:sz w:val="24"/>
              </w:rPr>
            </w:pPr>
            <w:r w:rsidRPr="009B015A">
              <w:rPr>
                <w:sz w:val="24"/>
              </w:rPr>
              <w:t>16</w:t>
            </w:r>
            <w:r w:rsidRPr="009B015A">
              <w:rPr>
                <w:sz w:val="24"/>
              </w:rPr>
              <w:t>）施工时，除按本设计施工图和设计文件的各项要求办理外，还应按严格按照交通部部颁标准《公路桥涵施工技术规范》</w:t>
            </w:r>
            <w:r w:rsidRPr="009B015A">
              <w:rPr>
                <w:sz w:val="24"/>
              </w:rPr>
              <w:t>JTGTF50-2011</w:t>
            </w:r>
            <w:r w:rsidRPr="009B015A">
              <w:rPr>
                <w:sz w:val="24"/>
              </w:rPr>
              <w:t>和现行相关规定执行。</w:t>
            </w:r>
          </w:p>
          <w:p w14:paraId="5F0EADF5"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7</w:t>
            </w:r>
            <w:r w:rsidRPr="009B015A">
              <w:rPr>
                <w:b/>
                <w:bCs/>
                <w:sz w:val="24"/>
              </w:rPr>
              <w:t>）交叉工程</w:t>
            </w:r>
          </w:p>
          <w:p w14:paraId="513485DE" w14:textId="77777777" w:rsidR="00B67E52" w:rsidRPr="009B015A" w:rsidRDefault="00DD6090">
            <w:pPr>
              <w:spacing w:line="360" w:lineRule="auto"/>
              <w:ind w:firstLineChars="200" w:firstLine="480"/>
              <w:rPr>
                <w:sz w:val="24"/>
              </w:rPr>
            </w:pPr>
            <w:r w:rsidRPr="009B015A">
              <w:rPr>
                <w:sz w:val="24"/>
              </w:rPr>
              <w:t>本项目全线共设平面交叉</w:t>
            </w:r>
            <w:r w:rsidRPr="009B015A">
              <w:rPr>
                <w:sz w:val="24"/>
              </w:rPr>
              <w:t>29</w:t>
            </w:r>
            <w:r w:rsidRPr="009B015A">
              <w:rPr>
                <w:sz w:val="24"/>
              </w:rPr>
              <w:t>处，</w:t>
            </w:r>
            <w:r w:rsidRPr="009B015A">
              <w:rPr>
                <w:sz w:val="24"/>
              </w:rPr>
              <w:t>29</w:t>
            </w:r>
            <w:r w:rsidRPr="009B015A">
              <w:rPr>
                <w:sz w:val="24"/>
              </w:rPr>
              <w:t>处平面交叉口均是与道路交叉，为</w:t>
            </w:r>
            <w:r w:rsidRPr="009B015A">
              <w:rPr>
                <w:sz w:val="24"/>
              </w:rPr>
              <w:t>Y</w:t>
            </w:r>
            <w:r w:rsidRPr="009B015A">
              <w:rPr>
                <w:sz w:val="24"/>
              </w:rPr>
              <w:t>型和</w:t>
            </w:r>
            <w:r w:rsidRPr="009B015A">
              <w:rPr>
                <w:sz w:val="24"/>
              </w:rPr>
              <w:t>T</w:t>
            </w:r>
            <w:r w:rsidRPr="009B015A">
              <w:rPr>
                <w:sz w:val="24"/>
              </w:rPr>
              <w:t>型交叉，相对简单。被交道路若为土路，则路面结构同本项目结构层，若为砼路，则只进行路面清洗加铺。</w:t>
            </w:r>
          </w:p>
          <w:p w14:paraId="670064C5" w14:textId="77777777" w:rsidR="00B67E52" w:rsidRPr="009B015A" w:rsidRDefault="00DD6090">
            <w:pPr>
              <w:spacing w:line="360" w:lineRule="auto"/>
              <w:ind w:firstLineChars="200" w:firstLine="482"/>
              <w:rPr>
                <w:b/>
                <w:bCs/>
                <w:sz w:val="24"/>
              </w:rPr>
            </w:pPr>
            <w:bookmarkStart w:id="40" w:name="_Hlk99396878"/>
            <w:bookmarkEnd w:id="38"/>
            <w:r w:rsidRPr="009B015A">
              <w:rPr>
                <w:b/>
                <w:bCs/>
                <w:sz w:val="24"/>
              </w:rPr>
              <w:t>（</w:t>
            </w:r>
            <w:r w:rsidRPr="009B015A">
              <w:rPr>
                <w:b/>
                <w:bCs/>
                <w:sz w:val="24"/>
              </w:rPr>
              <w:t>8</w:t>
            </w:r>
            <w:r w:rsidRPr="009B015A">
              <w:rPr>
                <w:b/>
                <w:bCs/>
                <w:sz w:val="24"/>
              </w:rPr>
              <w:t>）交安工程</w:t>
            </w:r>
          </w:p>
          <w:p w14:paraId="1526D294" w14:textId="77777777" w:rsidR="00B67E52" w:rsidRPr="009B015A" w:rsidRDefault="00DD6090">
            <w:pPr>
              <w:spacing w:line="360" w:lineRule="auto"/>
              <w:ind w:firstLineChars="200" w:firstLine="480"/>
              <w:rPr>
                <w:sz w:val="24"/>
              </w:rPr>
            </w:pPr>
            <w:bookmarkStart w:id="41" w:name="_Hlk100843737"/>
            <w:r w:rsidRPr="009B015A">
              <w:rPr>
                <w:sz w:val="24"/>
              </w:rPr>
              <w:lastRenderedPageBreak/>
              <w:t>设置交通标志、交通标线、波形护栏及控制路线等。项目设置护栏共</w:t>
            </w:r>
            <w:r w:rsidRPr="009B015A">
              <w:rPr>
                <w:sz w:val="24"/>
              </w:rPr>
              <w:t>3910m</w:t>
            </w:r>
            <w:r w:rsidRPr="009B015A">
              <w:rPr>
                <w:sz w:val="24"/>
              </w:rPr>
              <w:t>，里程碑</w:t>
            </w:r>
            <w:r w:rsidRPr="009B015A">
              <w:rPr>
                <w:sz w:val="24"/>
              </w:rPr>
              <w:t>7</w:t>
            </w:r>
            <w:r w:rsidRPr="009B015A">
              <w:rPr>
                <w:sz w:val="24"/>
              </w:rPr>
              <w:t>块，百米桩</w:t>
            </w:r>
            <w:r w:rsidRPr="009B015A">
              <w:rPr>
                <w:sz w:val="24"/>
              </w:rPr>
              <w:t>70</w:t>
            </w:r>
            <w:r w:rsidRPr="009B015A">
              <w:rPr>
                <w:sz w:val="24"/>
              </w:rPr>
              <w:t>块，公路界牌</w:t>
            </w:r>
            <w:r w:rsidRPr="009B015A">
              <w:rPr>
                <w:sz w:val="24"/>
              </w:rPr>
              <w:t>76</w:t>
            </w:r>
            <w:r w:rsidRPr="009B015A">
              <w:rPr>
                <w:sz w:val="24"/>
              </w:rPr>
              <w:t>块，标志牌</w:t>
            </w:r>
            <w:r w:rsidRPr="009B015A">
              <w:rPr>
                <w:sz w:val="24"/>
              </w:rPr>
              <w:t>50</w:t>
            </w:r>
            <w:r w:rsidRPr="009B015A">
              <w:rPr>
                <w:sz w:val="24"/>
              </w:rPr>
              <w:t>块。</w:t>
            </w:r>
          </w:p>
          <w:bookmarkEnd w:id="41"/>
          <w:p w14:paraId="0D6938A8" w14:textId="77777777" w:rsidR="00B67E52" w:rsidRPr="009B015A" w:rsidRDefault="00DD6090">
            <w:pPr>
              <w:spacing w:line="360" w:lineRule="auto"/>
              <w:ind w:firstLine="482"/>
              <w:rPr>
                <w:b/>
                <w:sz w:val="24"/>
              </w:rPr>
            </w:pPr>
            <w:r w:rsidRPr="009B015A">
              <w:rPr>
                <w:b/>
                <w:sz w:val="24"/>
              </w:rPr>
              <w:t>（</w:t>
            </w:r>
            <w:r w:rsidRPr="009B015A">
              <w:rPr>
                <w:b/>
                <w:sz w:val="24"/>
              </w:rPr>
              <w:t>9</w:t>
            </w:r>
            <w:r w:rsidRPr="009B015A">
              <w:rPr>
                <w:b/>
                <w:sz w:val="24"/>
              </w:rPr>
              <w:t>）特殊路基</w:t>
            </w:r>
          </w:p>
          <w:p w14:paraId="18AF440C" w14:textId="77777777" w:rsidR="00B67E52" w:rsidRPr="009B015A" w:rsidRDefault="00DD6090">
            <w:pPr>
              <w:spacing w:line="360" w:lineRule="auto"/>
              <w:ind w:firstLine="482"/>
              <w:rPr>
                <w:bCs/>
                <w:sz w:val="24"/>
              </w:rPr>
            </w:pPr>
            <w:r w:rsidRPr="009B015A">
              <w:rPr>
                <w:bCs/>
                <w:sz w:val="24"/>
              </w:rPr>
              <w:t>过湿路基：路线在经过旱地、地下水丰富的土质等浅挖或浅填路段时，须对一定深度的过湿土挖除，采用卵石或砂砾石进行换填，使路基强度满足要求；</w:t>
            </w:r>
          </w:p>
          <w:p w14:paraId="16D250FC" w14:textId="77777777" w:rsidR="00B67E52" w:rsidRPr="009B015A" w:rsidRDefault="00DD6090">
            <w:pPr>
              <w:spacing w:line="360" w:lineRule="auto"/>
              <w:ind w:firstLine="482"/>
              <w:rPr>
                <w:bCs/>
                <w:sz w:val="24"/>
              </w:rPr>
            </w:pPr>
            <w:r w:rsidRPr="009B015A">
              <w:rPr>
                <w:bCs/>
                <w:sz w:val="24"/>
              </w:rPr>
              <w:t>沉降路基：原路填方路段存在路基沉降时，应采取挖除一定厚度原路面结构层后，采用卵石和砂砾石进行换填，再进行路基填筑。</w:t>
            </w:r>
          </w:p>
          <w:p w14:paraId="1D79981C" w14:textId="77777777" w:rsidR="00B67E52" w:rsidRPr="009B015A" w:rsidRDefault="00DD6090">
            <w:pPr>
              <w:spacing w:line="360" w:lineRule="auto"/>
              <w:ind w:firstLine="482"/>
              <w:rPr>
                <w:b/>
                <w:sz w:val="24"/>
              </w:rPr>
            </w:pPr>
            <w:r w:rsidRPr="009B015A">
              <w:rPr>
                <w:b/>
                <w:sz w:val="24"/>
              </w:rPr>
              <w:t>（</w:t>
            </w:r>
            <w:r w:rsidRPr="009B015A">
              <w:rPr>
                <w:b/>
                <w:sz w:val="24"/>
              </w:rPr>
              <w:t>10</w:t>
            </w:r>
            <w:r w:rsidRPr="009B015A">
              <w:rPr>
                <w:b/>
                <w:sz w:val="24"/>
              </w:rPr>
              <w:t>）软弱路基处理</w:t>
            </w:r>
          </w:p>
          <w:p w14:paraId="5CCD255D" w14:textId="77777777" w:rsidR="00B67E52" w:rsidRPr="009B015A" w:rsidRDefault="00DD6090">
            <w:pPr>
              <w:spacing w:line="360" w:lineRule="auto"/>
              <w:ind w:firstLine="482"/>
              <w:rPr>
                <w:bCs/>
                <w:sz w:val="24"/>
              </w:rPr>
            </w:pPr>
            <w:r w:rsidRPr="009B015A">
              <w:rPr>
                <w:bCs/>
                <w:sz w:val="24"/>
              </w:rPr>
              <w:t>对于土基较为软弱的路段，需作换填处理。</w:t>
            </w:r>
          </w:p>
          <w:p w14:paraId="451F4DA8" w14:textId="77777777" w:rsidR="00B67E52" w:rsidRPr="009B015A" w:rsidRDefault="00DD6090">
            <w:pPr>
              <w:spacing w:line="360" w:lineRule="auto"/>
              <w:ind w:firstLine="482"/>
              <w:rPr>
                <w:bCs/>
                <w:sz w:val="24"/>
              </w:rPr>
            </w:pPr>
            <w:r w:rsidRPr="009B015A">
              <w:rPr>
                <w:bCs/>
                <w:sz w:val="24"/>
              </w:rPr>
              <w:t>换填材料选用石料级配良好，不含植物残体、垃圾等杂质，含泥量不大于</w:t>
            </w:r>
            <w:r w:rsidRPr="009B015A">
              <w:rPr>
                <w:bCs/>
                <w:sz w:val="24"/>
              </w:rPr>
              <w:t>5%</w:t>
            </w:r>
            <w:r w:rsidRPr="009B015A">
              <w:rPr>
                <w:bCs/>
                <w:sz w:val="24"/>
              </w:rPr>
              <w:t>。换填区域分层夯实、碾压的厚度、最佳含水量及夯实碾压遍数根据夯实、碾压机具及设计要求的压实度现场试验确定。换填层的宽度及厚度应符合设计要求。换填层的压实度应分层检验，压实度及弯沉值应达到设计值。</w:t>
            </w:r>
          </w:p>
          <w:p w14:paraId="5CF2FCF2" w14:textId="77777777" w:rsidR="00B67E52" w:rsidRPr="009B015A" w:rsidRDefault="00DD6090">
            <w:pPr>
              <w:spacing w:line="360" w:lineRule="auto"/>
              <w:ind w:firstLine="482"/>
              <w:rPr>
                <w:bCs/>
                <w:sz w:val="24"/>
              </w:rPr>
            </w:pPr>
            <w:r w:rsidRPr="009B015A">
              <w:rPr>
                <w:bCs/>
                <w:sz w:val="24"/>
              </w:rPr>
              <w:t>开挖后，软基厚度若与设计不符，应根据实际情况调整换填厚度及宽度。</w:t>
            </w:r>
          </w:p>
          <w:p w14:paraId="70DEC4BA" w14:textId="77777777" w:rsidR="00B67E52" w:rsidRPr="009B015A" w:rsidRDefault="00DD6090">
            <w:pPr>
              <w:spacing w:line="360" w:lineRule="auto"/>
              <w:ind w:firstLine="482"/>
              <w:rPr>
                <w:b/>
                <w:sz w:val="24"/>
              </w:rPr>
            </w:pPr>
            <w:r w:rsidRPr="009B015A">
              <w:rPr>
                <w:b/>
                <w:sz w:val="24"/>
              </w:rPr>
              <w:t>（</w:t>
            </w:r>
            <w:r w:rsidRPr="009B015A">
              <w:rPr>
                <w:b/>
                <w:sz w:val="24"/>
              </w:rPr>
              <w:t>11</w:t>
            </w:r>
            <w:r w:rsidRPr="009B015A">
              <w:rPr>
                <w:b/>
                <w:sz w:val="24"/>
              </w:rPr>
              <w:t>）低填浅挖路基处理</w:t>
            </w:r>
          </w:p>
          <w:p w14:paraId="2D2DF43B" w14:textId="77777777" w:rsidR="00B67E52" w:rsidRPr="009B015A" w:rsidRDefault="00DD6090">
            <w:pPr>
              <w:spacing w:line="360" w:lineRule="auto"/>
              <w:ind w:firstLine="482"/>
              <w:rPr>
                <w:bCs/>
                <w:sz w:val="24"/>
              </w:rPr>
            </w:pPr>
            <w:r w:rsidRPr="009B015A">
              <w:rPr>
                <w:bCs/>
                <w:sz w:val="24"/>
              </w:rPr>
              <w:t>低填浅挖路基，为保证路床范围内（即路面底面以下</w:t>
            </w:r>
            <w:r w:rsidRPr="009B015A">
              <w:rPr>
                <w:bCs/>
                <w:sz w:val="24"/>
              </w:rPr>
              <w:t>0</w:t>
            </w:r>
            <w:r w:rsidRPr="009B015A">
              <w:rPr>
                <w:bCs/>
                <w:sz w:val="24"/>
              </w:rPr>
              <w:t>～</w:t>
            </w:r>
            <w:r w:rsidRPr="009B015A">
              <w:rPr>
                <w:bCs/>
                <w:sz w:val="24"/>
              </w:rPr>
              <w:t>80cm</w:t>
            </w:r>
            <w:r w:rsidRPr="009B015A">
              <w:rPr>
                <w:bCs/>
                <w:sz w:val="24"/>
              </w:rPr>
              <w:t>）填料的压实和强度符合规范要求，视情况采取翻挖回填压实、挖除换填渗水性填料（砂砾石）进行处理。当路床范围的既有土质满足</w:t>
            </w:r>
            <w:r w:rsidRPr="009B015A">
              <w:rPr>
                <w:bCs/>
                <w:sz w:val="24"/>
              </w:rPr>
              <w:t>CBR</w:t>
            </w:r>
            <w:r w:rsidRPr="009B015A">
              <w:rPr>
                <w:bCs/>
                <w:sz w:val="24"/>
              </w:rPr>
              <w:t>和回弹模量指标，路床填料要求时可不做处理；不满足要求采用碾压或土质改良、换土等措施处治。</w:t>
            </w:r>
          </w:p>
          <w:bookmarkEnd w:id="40"/>
          <w:p w14:paraId="56FF3B32" w14:textId="77777777" w:rsidR="00B67E52" w:rsidRPr="009B015A" w:rsidRDefault="00DD6090">
            <w:pPr>
              <w:pStyle w:val="2"/>
              <w:spacing w:after="0" w:line="360" w:lineRule="auto"/>
              <w:ind w:leftChars="0" w:left="0" w:firstLineChars="200" w:firstLine="482"/>
              <w:rPr>
                <w:rFonts w:hint="default"/>
                <w:b/>
                <w:bCs/>
              </w:rPr>
            </w:pPr>
            <w:r w:rsidRPr="009B015A">
              <w:rPr>
                <w:rFonts w:hint="default"/>
                <w:b/>
                <w:bCs/>
              </w:rPr>
              <w:t>四、弃土场施工</w:t>
            </w:r>
          </w:p>
          <w:p w14:paraId="188EDD1C" w14:textId="77777777" w:rsidR="00B67E52" w:rsidRPr="009B015A" w:rsidRDefault="00DD6090">
            <w:pPr>
              <w:pStyle w:val="ab"/>
              <w:autoSpaceDE/>
              <w:autoSpaceDN/>
              <w:spacing w:line="360" w:lineRule="auto"/>
              <w:ind w:firstLineChars="200" w:firstLine="482"/>
              <w:rPr>
                <w:rFonts w:ascii="Times New Roman" w:hAnsi="Times New Roman" w:cs="Times New Roman"/>
                <w:sz w:val="24"/>
                <w:szCs w:val="24"/>
                <w:lang w:val="en-US"/>
              </w:rPr>
            </w:pPr>
            <w:r w:rsidRPr="009B015A">
              <w:rPr>
                <w:rFonts w:ascii="Times New Roman" w:hAnsi="Times New Roman" w:cs="Times New Roman"/>
                <w:b/>
                <w:bCs/>
                <w:sz w:val="24"/>
                <w:szCs w:val="24"/>
                <w:lang w:val="en-US"/>
              </w:rPr>
              <w:t>准备期：</w:t>
            </w:r>
            <w:r w:rsidRPr="009B015A">
              <w:rPr>
                <w:rFonts w:ascii="Times New Roman" w:hAnsi="Times New Roman" w:cs="Times New Roman"/>
                <w:sz w:val="24"/>
                <w:szCs w:val="24"/>
                <w:lang w:val="en-US"/>
              </w:rPr>
              <w:t>弃土场准备期主要是弃土场平整、修建截排水沟、沉淀池、挡渣坝。其工艺流程及产污节点如下图：</w:t>
            </w:r>
          </w:p>
          <w:p w14:paraId="3BC53CE2" w14:textId="77777777" w:rsidR="00B67E52" w:rsidRPr="009B015A" w:rsidRDefault="00DD6090">
            <w:pPr>
              <w:pStyle w:val="ab"/>
              <w:autoSpaceDE/>
              <w:autoSpaceDN/>
              <w:spacing w:line="360" w:lineRule="auto"/>
              <w:jc w:val="center"/>
              <w:rPr>
                <w:rFonts w:ascii="Times New Roman" w:hAnsi="Times New Roman" w:cs="Times New Roman"/>
                <w:sz w:val="21"/>
                <w:szCs w:val="21"/>
                <w:lang w:val="en-US"/>
              </w:rPr>
            </w:pPr>
            <w:r w:rsidRPr="009B015A">
              <w:rPr>
                <w:rFonts w:ascii="Times New Roman" w:hAnsi="Times New Roman" w:cs="Times New Roman"/>
                <w:sz w:val="21"/>
                <w:szCs w:val="21"/>
                <w:lang w:val="en-US"/>
              </w:rPr>
              <w:object w:dxaOrig="7624" w:dyaOrig="1815" w14:anchorId="596BEC08">
                <v:shape id="_x0000_i1026" type="#_x0000_t75" style="width:381.2pt;height:91pt" o:ole="">
                  <v:imagedata r:id="rId19" o:title=""/>
                  <o:lock v:ext="edit" aspectratio="f"/>
                </v:shape>
                <o:OLEObject Type="Embed" ProgID="Visio.Drawing.15" ShapeID="_x0000_i1026" DrawAspect="Content" ObjectID="_1711952026" r:id="rId20"/>
              </w:object>
            </w:r>
          </w:p>
          <w:p w14:paraId="18BD8F68" w14:textId="77777777" w:rsidR="00B67E52" w:rsidRPr="009B015A" w:rsidRDefault="00DD6090">
            <w:pPr>
              <w:pStyle w:val="ab"/>
              <w:autoSpaceDE/>
              <w:autoSpaceDN/>
              <w:spacing w:line="360" w:lineRule="auto"/>
              <w:jc w:val="center"/>
              <w:rPr>
                <w:rFonts w:ascii="Times New Roman" w:eastAsia="黑体" w:hAnsi="Times New Roman" w:cs="Times New Roman"/>
                <w:sz w:val="24"/>
                <w:szCs w:val="24"/>
                <w:lang w:val="en-US"/>
              </w:rPr>
            </w:pPr>
            <w:r w:rsidRPr="009B015A">
              <w:rPr>
                <w:rFonts w:ascii="Times New Roman" w:eastAsia="黑体" w:hAnsi="Times New Roman" w:cs="Times New Roman"/>
                <w:sz w:val="24"/>
                <w:szCs w:val="24"/>
                <w:lang w:val="en-US"/>
              </w:rPr>
              <w:t>图</w:t>
            </w:r>
            <w:r w:rsidRPr="009B015A">
              <w:rPr>
                <w:rFonts w:ascii="Times New Roman" w:eastAsia="黑体" w:hAnsi="Times New Roman" w:cs="Times New Roman"/>
                <w:sz w:val="24"/>
                <w:szCs w:val="24"/>
                <w:lang w:val="en-US"/>
              </w:rPr>
              <w:t xml:space="preserve">2-3  </w:t>
            </w:r>
            <w:r w:rsidRPr="009B015A">
              <w:rPr>
                <w:rFonts w:ascii="Times New Roman" w:eastAsia="黑体" w:hAnsi="Times New Roman" w:cs="Times New Roman"/>
                <w:sz w:val="24"/>
                <w:szCs w:val="24"/>
                <w:lang w:val="en-US"/>
              </w:rPr>
              <w:t>弃土场施工期工艺流程及产污环节图</w:t>
            </w:r>
          </w:p>
          <w:p w14:paraId="3B335270" w14:textId="77777777" w:rsidR="00B67E52" w:rsidRPr="009B015A" w:rsidRDefault="00DD6090">
            <w:pPr>
              <w:pStyle w:val="ab"/>
              <w:autoSpaceDE/>
              <w:autoSpaceDN/>
              <w:spacing w:line="360" w:lineRule="auto"/>
              <w:ind w:firstLineChars="200" w:firstLine="482"/>
              <w:rPr>
                <w:rFonts w:ascii="Times New Roman" w:hAnsi="Times New Roman" w:cs="Times New Roman"/>
                <w:sz w:val="24"/>
                <w:szCs w:val="24"/>
                <w:lang w:val="en-US"/>
              </w:rPr>
            </w:pPr>
            <w:r w:rsidRPr="009B015A">
              <w:rPr>
                <w:rFonts w:ascii="Times New Roman" w:hAnsi="Times New Roman" w:cs="Times New Roman"/>
                <w:b/>
                <w:bCs/>
                <w:sz w:val="24"/>
                <w:szCs w:val="24"/>
                <w:lang w:val="en-US"/>
              </w:rPr>
              <w:t>运转期：</w:t>
            </w:r>
            <w:r w:rsidRPr="009B015A">
              <w:rPr>
                <w:rFonts w:ascii="Times New Roman" w:hAnsi="Times New Roman" w:cs="Times New Roman"/>
                <w:sz w:val="24"/>
                <w:szCs w:val="24"/>
                <w:lang w:val="en-US"/>
              </w:rPr>
              <w:t>弃土场运转期主要是运输弃土产生的扬尘、噪声。其工艺流程及产污节点如下：</w:t>
            </w:r>
          </w:p>
          <w:p w14:paraId="3AEE5B5E" w14:textId="77777777" w:rsidR="00B67E52" w:rsidRPr="009B015A" w:rsidRDefault="00DD6090">
            <w:pPr>
              <w:pStyle w:val="ab"/>
              <w:autoSpaceDE/>
              <w:autoSpaceDN/>
              <w:spacing w:line="360" w:lineRule="auto"/>
              <w:jc w:val="center"/>
              <w:rPr>
                <w:rFonts w:ascii="Times New Roman" w:hAnsi="Times New Roman" w:cs="Times New Roman"/>
                <w:b/>
                <w:bCs/>
                <w:sz w:val="21"/>
                <w:szCs w:val="21"/>
                <w:lang w:val="en-US"/>
              </w:rPr>
            </w:pPr>
            <w:r w:rsidRPr="009B015A">
              <w:rPr>
                <w:rFonts w:ascii="Times New Roman" w:hAnsi="Times New Roman" w:cs="Times New Roman"/>
                <w:b/>
                <w:bCs/>
                <w:sz w:val="21"/>
                <w:szCs w:val="21"/>
                <w:lang w:val="en-US"/>
              </w:rPr>
              <w:object w:dxaOrig="7690" w:dyaOrig="1319" w14:anchorId="1C4ACB38">
                <v:shape id="_x0000_i1027" type="#_x0000_t75" style="width:384.5pt;height:65.9pt" o:ole="">
                  <v:imagedata r:id="rId21" o:title=""/>
                  <o:lock v:ext="edit" aspectratio="f"/>
                </v:shape>
                <o:OLEObject Type="Embed" ProgID="Visio.Drawing.15" ShapeID="_x0000_i1027" DrawAspect="Content" ObjectID="_1711952027" r:id="rId22"/>
              </w:object>
            </w:r>
          </w:p>
          <w:p w14:paraId="65340654" w14:textId="77777777" w:rsidR="00B67E52" w:rsidRPr="009B015A" w:rsidRDefault="00DD6090">
            <w:pPr>
              <w:pStyle w:val="ab"/>
              <w:autoSpaceDE/>
              <w:autoSpaceDN/>
              <w:spacing w:line="360" w:lineRule="auto"/>
              <w:jc w:val="center"/>
              <w:rPr>
                <w:rFonts w:ascii="Times New Roman" w:eastAsia="黑体" w:hAnsi="Times New Roman" w:cs="Times New Roman"/>
                <w:sz w:val="24"/>
                <w:szCs w:val="24"/>
                <w:lang w:val="en-US"/>
              </w:rPr>
            </w:pPr>
            <w:r w:rsidRPr="009B015A">
              <w:rPr>
                <w:rFonts w:ascii="Times New Roman" w:eastAsia="黑体" w:hAnsi="Times New Roman" w:cs="Times New Roman"/>
                <w:sz w:val="24"/>
                <w:szCs w:val="24"/>
                <w:lang w:val="en-US"/>
              </w:rPr>
              <w:t>图</w:t>
            </w:r>
            <w:r w:rsidRPr="009B015A">
              <w:rPr>
                <w:rFonts w:ascii="Times New Roman" w:eastAsia="黑体" w:hAnsi="Times New Roman" w:cs="Times New Roman"/>
                <w:sz w:val="24"/>
                <w:szCs w:val="24"/>
                <w:lang w:val="en-US"/>
              </w:rPr>
              <w:t xml:space="preserve">2-4  </w:t>
            </w:r>
            <w:r w:rsidRPr="009B015A">
              <w:rPr>
                <w:rFonts w:ascii="Times New Roman" w:eastAsia="黑体" w:hAnsi="Times New Roman" w:cs="Times New Roman"/>
                <w:sz w:val="24"/>
                <w:szCs w:val="24"/>
                <w:lang w:val="en-US"/>
              </w:rPr>
              <w:t>弃土场堆填期工艺流程及产污环节图</w:t>
            </w:r>
          </w:p>
          <w:p w14:paraId="17E3B4E9" w14:textId="77777777" w:rsidR="00B67E52" w:rsidRPr="009B015A" w:rsidRDefault="00DD6090">
            <w:pPr>
              <w:pStyle w:val="2"/>
              <w:spacing w:after="0" w:line="360" w:lineRule="auto"/>
              <w:ind w:leftChars="0" w:left="0" w:firstLineChars="200" w:firstLine="482"/>
              <w:rPr>
                <w:rFonts w:hint="default"/>
                <w:b/>
                <w:bCs/>
                <w:sz w:val="21"/>
                <w:szCs w:val="21"/>
              </w:rPr>
            </w:pPr>
            <w:r w:rsidRPr="009B015A">
              <w:rPr>
                <w:rFonts w:hint="default"/>
                <w:b/>
                <w:bCs/>
              </w:rPr>
              <w:t>闭场期：</w:t>
            </w:r>
            <w:r w:rsidRPr="009B015A">
              <w:rPr>
                <w:rFonts w:hint="default"/>
              </w:rPr>
              <w:t>弃土场闭场期主要是进行播撒植草，基本不会产生污染物。</w:t>
            </w:r>
          </w:p>
        </w:tc>
      </w:tr>
      <w:tr w:rsidR="00B67E52" w:rsidRPr="009B015A" w14:paraId="01DC6E10" w14:textId="77777777">
        <w:trPr>
          <w:trHeight w:val="1583"/>
          <w:jc w:val="center"/>
        </w:trPr>
        <w:tc>
          <w:tcPr>
            <w:tcW w:w="313" w:type="pct"/>
            <w:vAlign w:val="center"/>
          </w:tcPr>
          <w:p w14:paraId="3924926A" w14:textId="77777777" w:rsidR="00B67E52" w:rsidRPr="009B015A" w:rsidRDefault="00DD6090">
            <w:pPr>
              <w:adjustRightInd w:val="0"/>
              <w:snapToGrid w:val="0"/>
              <w:jc w:val="center"/>
              <w:rPr>
                <w:kern w:val="0"/>
                <w:szCs w:val="21"/>
              </w:rPr>
            </w:pPr>
            <w:r w:rsidRPr="009B015A">
              <w:rPr>
                <w:kern w:val="0"/>
                <w:szCs w:val="21"/>
              </w:rPr>
              <w:lastRenderedPageBreak/>
              <w:t>其他</w:t>
            </w:r>
          </w:p>
        </w:tc>
        <w:tc>
          <w:tcPr>
            <w:tcW w:w="4687" w:type="pct"/>
          </w:tcPr>
          <w:p w14:paraId="4B11B869"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w:t>
            </w:r>
            <w:r w:rsidRPr="009B015A">
              <w:rPr>
                <w:rFonts w:hint="default"/>
                <w:bCs/>
                <w:szCs w:val="20"/>
              </w:rPr>
              <w:t>起点位于</w:t>
            </w:r>
            <w:r w:rsidRPr="009B015A">
              <w:rPr>
                <w:rFonts w:hint="default"/>
                <w:szCs w:val="20"/>
              </w:rPr>
              <w:t>开江县</w:t>
            </w:r>
            <w:r w:rsidRPr="009B015A">
              <w:rPr>
                <w:rFonts w:hint="default"/>
                <w:szCs w:val="20"/>
              </w:rPr>
              <w:t>X030</w:t>
            </w:r>
            <w:r w:rsidRPr="009B015A">
              <w:rPr>
                <w:rFonts w:hint="default"/>
                <w:szCs w:val="20"/>
              </w:rPr>
              <w:t>县道永安路万花铃公墓附近</w:t>
            </w:r>
            <w:r w:rsidRPr="009B015A">
              <w:rPr>
                <w:rFonts w:hint="default"/>
                <w:bCs/>
                <w:szCs w:val="20"/>
              </w:rPr>
              <w:t>（起点桩号：</w:t>
            </w:r>
            <w:r w:rsidRPr="009B015A">
              <w:rPr>
                <w:rFonts w:hint="default"/>
                <w:bCs/>
                <w:szCs w:val="20"/>
              </w:rPr>
              <w:t>K0+000</w:t>
            </w:r>
            <w:r w:rsidRPr="009B015A">
              <w:rPr>
                <w:rFonts w:hint="default"/>
                <w:bCs/>
                <w:szCs w:val="20"/>
              </w:rPr>
              <w:t>），途经张家坪、青山、胡家沟村、胡家塝、沙坝初级中学、沙坝场镇、沙坝村，止于开江县</w:t>
            </w:r>
            <w:r w:rsidRPr="009B015A">
              <w:rPr>
                <w:rFonts w:hint="default"/>
                <w:szCs w:val="20"/>
              </w:rPr>
              <w:t>X030</w:t>
            </w:r>
            <w:r w:rsidRPr="009B015A">
              <w:rPr>
                <w:rFonts w:hint="default"/>
                <w:szCs w:val="20"/>
              </w:rPr>
              <w:t>县道永安路梁风垭附近</w:t>
            </w:r>
            <w:r w:rsidRPr="009B015A">
              <w:rPr>
                <w:rFonts w:hint="default"/>
                <w:bCs/>
                <w:szCs w:val="20"/>
              </w:rPr>
              <w:t>（终点桩号：</w:t>
            </w:r>
            <w:r w:rsidRPr="009B015A">
              <w:rPr>
                <w:rFonts w:hint="default"/>
                <w:bCs/>
                <w:szCs w:val="20"/>
              </w:rPr>
              <w:t>K7+780</w:t>
            </w:r>
            <w:r w:rsidRPr="009B015A">
              <w:rPr>
                <w:rFonts w:hint="default"/>
                <w:bCs/>
                <w:szCs w:val="20"/>
              </w:rPr>
              <w:t>）。道路全长约</w:t>
            </w:r>
            <w:r w:rsidRPr="009B015A">
              <w:rPr>
                <w:rFonts w:hint="default"/>
                <w:bCs/>
                <w:szCs w:val="20"/>
              </w:rPr>
              <w:t>7.78km</w:t>
            </w:r>
            <w:r w:rsidRPr="009B015A">
              <w:rPr>
                <w:rFonts w:hint="default"/>
                <w:b/>
                <w:szCs w:val="20"/>
                <w:u w:val="single"/>
              </w:rPr>
              <w:t>（</w:t>
            </w:r>
            <w:r w:rsidRPr="009B015A">
              <w:rPr>
                <w:rFonts w:hint="default"/>
                <w:b/>
                <w:szCs w:val="20"/>
                <w:u w:val="single"/>
              </w:rPr>
              <w:t>K1+060~K1+150</w:t>
            </w:r>
            <w:r w:rsidRPr="009B015A">
              <w:rPr>
                <w:rFonts w:hint="default"/>
                <w:b/>
                <w:szCs w:val="20"/>
                <w:u w:val="single"/>
              </w:rPr>
              <w:t>路段路线改变新建道路，</w:t>
            </w:r>
            <w:r w:rsidRPr="009B015A">
              <w:rPr>
                <w:rFonts w:hint="default"/>
                <w:b/>
                <w:szCs w:val="20"/>
                <w:u w:val="single"/>
              </w:rPr>
              <w:t>K5+100~K5+880</w:t>
            </w:r>
            <w:r w:rsidRPr="009B015A">
              <w:rPr>
                <w:rFonts w:hint="default"/>
                <w:b/>
                <w:szCs w:val="20"/>
                <w:u w:val="single"/>
              </w:rPr>
              <w:t>场镇路段不进行改扩建，其余路段为原有道路基础上进行单边扩建）</w:t>
            </w:r>
            <w:r w:rsidRPr="009B015A">
              <w:rPr>
                <w:rFonts w:hint="default"/>
                <w:szCs w:val="20"/>
              </w:rPr>
              <w:t>，项目改线路段约</w:t>
            </w:r>
            <w:r w:rsidRPr="009B015A">
              <w:rPr>
                <w:rFonts w:hint="default"/>
                <w:szCs w:val="20"/>
              </w:rPr>
              <w:t>90m</w:t>
            </w:r>
            <w:r w:rsidRPr="009B015A">
              <w:rPr>
                <w:rFonts w:hint="default"/>
                <w:szCs w:val="20"/>
              </w:rPr>
              <w:t>，将原弯曲路段改直，增加行驶安全，减少行驶距离，其余改扩建路段均利用现有道路进行单侧加宽；本项目路线基本按照原路线方案执行，基本未改变原有路线，方案唯一。</w:t>
            </w:r>
          </w:p>
        </w:tc>
      </w:tr>
    </w:tbl>
    <w:p w14:paraId="00770E18" w14:textId="77777777" w:rsidR="00B67E52" w:rsidRPr="009B015A" w:rsidRDefault="00DD6090">
      <w:pPr>
        <w:pStyle w:val="af4"/>
        <w:jc w:val="center"/>
        <w:outlineLvl w:val="0"/>
        <w:rPr>
          <w:rFonts w:ascii="Times New Roman" w:eastAsia="黑体" w:hAnsi="Times New Roman"/>
          <w:snapToGrid w:val="0"/>
          <w:sz w:val="30"/>
          <w:szCs w:val="30"/>
        </w:rPr>
      </w:pPr>
      <w:r w:rsidRPr="009B015A">
        <w:rPr>
          <w:rFonts w:ascii="Times New Roman" w:hAnsi="Times New Roman"/>
          <w:b/>
          <w:bCs/>
        </w:rPr>
        <w:br w:type="page"/>
      </w:r>
      <w:bookmarkStart w:id="42" w:name="_Toc78895388"/>
      <w:r w:rsidRPr="009B015A">
        <w:rPr>
          <w:rFonts w:ascii="Times New Roman" w:eastAsia="黑体" w:hAnsi="Times New Roman"/>
          <w:snapToGrid w:val="0"/>
          <w:sz w:val="30"/>
          <w:szCs w:val="30"/>
        </w:rPr>
        <w:lastRenderedPageBreak/>
        <w:t>三、生态环境现状、保护目标及评价标准</w:t>
      </w:r>
      <w:bookmarkEnd w:id="4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2"/>
        <w:gridCol w:w="7850"/>
      </w:tblGrid>
      <w:tr w:rsidR="00B67E52" w:rsidRPr="009B015A" w14:paraId="35DB986B" w14:textId="77777777">
        <w:trPr>
          <w:trHeight w:val="2490"/>
          <w:jc w:val="center"/>
        </w:trPr>
        <w:tc>
          <w:tcPr>
            <w:tcW w:w="494" w:type="pct"/>
            <w:vAlign w:val="center"/>
          </w:tcPr>
          <w:p w14:paraId="72645DA0" w14:textId="77777777" w:rsidR="00B67E52" w:rsidRPr="009B015A" w:rsidRDefault="00DD6090">
            <w:pPr>
              <w:adjustRightInd w:val="0"/>
              <w:snapToGrid w:val="0"/>
              <w:jc w:val="center"/>
              <w:rPr>
                <w:kern w:val="0"/>
                <w:szCs w:val="21"/>
              </w:rPr>
            </w:pPr>
            <w:r w:rsidRPr="009B015A">
              <w:rPr>
                <w:kern w:val="0"/>
                <w:szCs w:val="21"/>
              </w:rPr>
              <w:t>生态环境现状</w:t>
            </w:r>
          </w:p>
        </w:tc>
        <w:tc>
          <w:tcPr>
            <w:tcW w:w="4506" w:type="pct"/>
            <w:vAlign w:val="center"/>
          </w:tcPr>
          <w:p w14:paraId="0F68A8BA" w14:textId="77777777" w:rsidR="00B67E52" w:rsidRPr="009B015A" w:rsidRDefault="00DD6090">
            <w:pPr>
              <w:adjustRightInd w:val="0"/>
              <w:snapToGrid w:val="0"/>
              <w:spacing w:line="360" w:lineRule="auto"/>
              <w:jc w:val="left"/>
              <w:rPr>
                <w:b/>
                <w:bCs/>
                <w:sz w:val="24"/>
              </w:rPr>
            </w:pPr>
            <w:r w:rsidRPr="009B015A">
              <w:rPr>
                <w:b/>
                <w:bCs/>
                <w:sz w:val="24"/>
              </w:rPr>
              <w:t>一、</w:t>
            </w:r>
            <w:bookmarkStart w:id="43" w:name="_Hlk99389659"/>
            <w:r w:rsidRPr="009B015A">
              <w:rPr>
                <w:b/>
                <w:bCs/>
                <w:sz w:val="24"/>
              </w:rPr>
              <w:t>主体功能区划</w:t>
            </w:r>
            <w:bookmarkEnd w:id="43"/>
          </w:p>
          <w:p w14:paraId="3D1D93B4" w14:textId="77777777" w:rsidR="00B67E52" w:rsidRPr="009B015A" w:rsidRDefault="00DD6090">
            <w:pPr>
              <w:spacing w:line="360" w:lineRule="auto"/>
              <w:ind w:firstLineChars="200" w:firstLine="480"/>
              <w:rPr>
                <w:sz w:val="24"/>
              </w:rPr>
            </w:pPr>
            <w:bookmarkStart w:id="44" w:name="_Hlk99389680"/>
            <w:r w:rsidRPr="009B015A">
              <w:rPr>
                <w:sz w:val="24"/>
              </w:rPr>
              <w:t>本项目位于四川省达州市开江县沙坝场乡，依据《四川省主体功能区规划》，开江县位于四川东部，该区域是省级层面的点状开发的城镇。与川南、川东北、攀西地区相连的农产品主产区以及省级重点生态功能区的</w:t>
            </w:r>
            <w:r w:rsidRPr="009B015A">
              <w:rPr>
                <w:sz w:val="24"/>
              </w:rPr>
              <w:t>36</w:t>
            </w:r>
            <w:r w:rsidRPr="009B015A">
              <w:rPr>
                <w:sz w:val="24"/>
              </w:rPr>
              <w:t>个县的县城镇及重点镇，共</w:t>
            </w:r>
            <w:r w:rsidRPr="009B015A">
              <w:rPr>
                <w:sz w:val="24"/>
              </w:rPr>
              <w:t>0.16</w:t>
            </w:r>
            <w:r w:rsidRPr="009B015A">
              <w:rPr>
                <w:sz w:val="24"/>
              </w:rPr>
              <w:t>万平方公里，该区域为省级的重点开发区域。</w:t>
            </w:r>
          </w:p>
          <w:p w14:paraId="32B839B5" w14:textId="77777777" w:rsidR="00B67E52" w:rsidRPr="009B015A" w:rsidRDefault="00DD6090">
            <w:pPr>
              <w:spacing w:line="360" w:lineRule="auto"/>
              <w:ind w:firstLineChars="200" w:firstLine="480"/>
              <w:rPr>
                <w:sz w:val="24"/>
              </w:rPr>
            </w:pPr>
            <w:r w:rsidRPr="009B015A">
              <w:rPr>
                <w:sz w:val="24"/>
              </w:rPr>
              <w:t>功能定位：区域性中心城市产业辐射和转移的重要承接区，农产品、劳动力等生产要素的主要供给区，农产品深加工基地，周边农业和生态人口转移的集聚区，使其成为集聚、带动、辐射乡村腹地的经济社会发展中心。</w:t>
            </w:r>
          </w:p>
          <w:p w14:paraId="608A9C02" w14:textId="77777777" w:rsidR="00B67E52" w:rsidRPr="009B015A" w:rsidRDefault="00DD6090">
            <w:pPr>
              <w:spacing w:line="360" w:lineRule="auto"/>
              <w:ind w:firstLineChars="200" w:firstLine="480"/>
              <w:rPr>
                <w:sz w:val="24"/>
              </w:rPr>
            </w:pPr>
            <w:r w:rsidRPr="009B015A">
              <w:rPr>
                <w:sz w:val="24"/>
              </w:rPr>
              <w:t>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w:t>
            </w:r>
            <w:r w:rsidRPr="009B015A">
              <w:rPr>
                <w:b/>
                <w:bCs/>
                <w:sz w:val="24"/>
              </w:rPr>
              <w:t>完善公共服务和居住功能。</w:t>
            </w:r>
          </w:p>
          <w:p w14:paraId="408FEEF7" w14:textId="77777777" w:rsidR="00B67E52" w:rsidRPr="009B015A" w:rsidRDefault="00DD6090">
            <w:pPr>
              <w:spacing w:line="360" w:lineRule="auto"/>
              <w:ind w:firstLineChars="200" w:firstLine="480"/>
              <w:rPr>
                <w:sz w:val="24"/>
              </w:rPr>
            </w:pPr>
            <w:r w:rsidRPr="009B015A">
              <w:rPr>
                <w:sz w:val="24"/>
              </w:rPr>
              <w:t>——</w:t>
            </w:r>
            <w:r w:rsidRPr="009B015A">
              <w:rPr>
                <w:sz w:val="24"/>
              </w:rPr>
              <w:t>大力发展生态农业，重点发展玉米、薯类、茶叶、水果、蔬菜、生猪、奶牛、食用菌、花椒、工业原料林等特色优势产业。</w:t>
            </w:r>
          </w:p>
          <w:p w14:paraId="6CCF4555" w14:textId="77777777" w:rsidR="00B67E52" w:rsidRPr="009B015A" w:rsidRDefault="00DD6090">
            <w:pPr>
              <w:spacing w:line="360" w:lineRule="auto"/>
              <w:ind w:firstLineChars="200" w:firstLine="480"/>
              <w:rPr>
                <w:sz w:val="24"/>
              </w:rPr>
            </w:pPr>
            <w:r w:rsidRPr="009B015A">
              <w:rPr>
                <w:sz w:val="24"/>
              </w:rPr>
              <w:t>——</w:t>
            </w:r>
            <w:r w:rsidRPr="009B015A">
              <w:rPr>
                <w:sz w:val="24"/>
              </w:rPr>
              <w:t>开展无公害农产品、绿色食品和有机食品认证，创建农产品、标准化生产基地。加强农产品品牌体系建设，实施地理标志品牌工程和原产地保护工程。</w:t>
            </w:r>
          </w:p>
          <w:p w14:paraId="66A3B248" w14:textId="77777777" w:rsidR="00B67E52" w:rsidRPr="009B015A" w:rsidRDefault="00DD6090">
            <w:pPr>
              <w:spacing w:line="360" w:lineRule="auto"/>
              <w:ind w:firstLineChars="200" w:firstLine="480"/>
              <w:rPr>
                <w:sz w:val="24"/>
              </w:rPr>
            </w:pPr>
            <w:r w:rsidRPr="009B015A">
              <w:rPr>
                <w:sz w:val="24"/>
              </w:rPr>
              <w:t>——</w:t>
            </w:r>
            <w:r w:rsidRPr="009B015A">
              <w:rPr>
                <w:sz w:val="24"/>
              </w:rPr>
              <w:t>推进农业产业化和农产品深加工，发展以稻谷、薯类、奶牛、生猪、牛羊肉、小家禽为重点的粮食、乳制品、肉类精深加工和综合利用，提高农产品附加值。</w:t>
            </w:r>
          </w:p>
          <w:p w14:paraId="30FB5D48" w14:textId="77777777" w:rsidR="00B67E52" w:rsidRPr="009B015A" w:rsidRDefault="00DD6090">
            <w:pPr>
              <w:spacing w:line="360" w:lineRule="auto"/>
              <w:ind w:firstLineChars="200" w:firstLine="480"/>
              <w:rPr>
                <w:sz w:val="24"/>
              </w:rPr>
            </w:pPr>
            <w:r w:rsidRPr="009B015A">
              <w:rPr>
                <w:sz w:val="24"/>
              </w:rPr>
              <w:t>——</w:t>
            </w:r>
            <w:r w:rsidRPr="009B015A">
              <w:rPr>
                <w:sz w:val="24"/>
              </w:rPr>
              <w:t>巩固退耕还林成果，继续实施天然林资源保护工程和小流域综合治理，加强野生动植物生物多样性保护区建设。</w:t>
            </w:r>
          </w:p>
          <w:p w14:paraId="363666ED" w14:textId="77777777" w:rsidR="00B67E52" w:rsidRPr="009B015A" w:rsidRDefault="00DD6090">
            <w:pPr>
              <w:spacing w:line="360" w:lineRule="auto"/>
              <w:ind w:firstLineChars="200" w:firstLine="480"/>
              <w:rPr>
                <w:sz w:val="24"/>
              </w:rPr>
            </w:pPr>
            <w:r w:rsidRPr="009B015A">
              <w:rPr>
                <w:sz w:val="24"/>
              </w:rPr>
              <w:t>本项目为道路改建项目，为公共服务设施建设，项目建设完成后，将改善开江县沙坝场乡交通条件，促进农村果畜发展、提高农民收入，加快城镇化建设，改善农村环境品质，提升农村整体形象将产生显著的</w:t>
            </w:r>
            <w:r w:rsidRPr="009B015A">
              <w:rPr>
                <w:sz w:val="24"/>
              </w:rPr>
              <w:lastRenderedPageBreak/>
              <w:t>作用，也必将对提高农民生活水平，缩小城乡差距，推进建设小康社会产生巨大影响。</w:t>
            </w:r>
          </w:p>
          <w:p w14:paraId="60176EC8" w14:textId="77777777" w:rsidR="00B67E52" w:rsidRPr="009B015A" w:rsidRDefault="00DD6090">
            <w:pPr>
              <w:spacing w:line="360" w:lineRule="auto"/>
              <w:ind w:firstLineChars="200" w:firstLine="480"/>
              <w:rPr>
                <w:sz w:val="24"/>
              </w:rPr>
            </w:pPr>
            <w:r w:rsidRPr="009B015A">
              <w:rPr>
                <w:sz w:val="24"/>
              </w:rPr>
              <w:t>综上所述，本项目的建设符合《四川省主体功能区规划》要求。</w:t>
            </w:r>
            <w:bookmarkEnd w:id="44"/>
          </w:p>
          <w:p w14:paraId="7E01E2F1" w14:textId="77777777" w:rsidR="00B67E52" w:rsidRPr="009B015A" w:rsidRDefault="00DD6090">
            <w:pPr>
              <w:spacing w:line="360" w:lineRule="auto"/>
              <w:rPr>
                <w:b/>
                <w:bCs/>
                <w:sz w:val="24"/>
              </w:rPr>
            </w:pPr>
            <w:r w:rsidRPr="009B015A">
              <w:rPr>
                <w:b/>
                <w:bCs/>
                <w:sz w:val="24"/>
              </w:rPr>
              <w:t>二、</w:t>
            </w:r>
            <w:bookmarkStart w:id="45" w:name="_Hlk99389697"/>
            <w:r w:rsidRPr="009B015A">
              <w:rPr>
                <w:b/>
                <w:bCs/>
                <w:sz w:val="24"/>
              </w:rPr>
              <w:t>生态功能区</w:t>
            </w:r>
            <w:bookmarkEnd w:id="45"/>
          </w:p>
          <w:p w14:paraId="296C3429" w14:textId="77777777" w:rsidR="00B67E52" w:rsidRPr="009B015A" w:rsidRDefault="00DD6090">
            <w:pPr>
              <w:spacing w:line="360" w:lineRule="auto"/>
              <w:ind w:firstLineChars="200" w:firstLine="482"/>
              <w:rPr>
                <w:b/>
                <w:bCs/>
                <w:sz w:val="24"/>
              </w:rPr>
            </w:pPr>
            <w:r w:rsidRPr="009B015A">
              <w:rPr>
                <w:b/>
                <w:bCs/>
                <w:sz w:val="24"/>
              </w:rPr>
              <w:t>1</w:t>
            </w:r>
            <w:r w:rsidRPr="009B015A">
              <w:rPr>
                <w:b/>
                <w:bCs/>
                <w:sz w:val="24"/>
              </w:rPr>
              <w:t>、</w:t>
            </w:r>
            <w:bookmarkStart w:id="46" w:name="_Hlk99389783"/>
            <w:r w:rsidRPr="009B015A">
              <w:rPr>
                <w:b/>
                <w:bCs/>
                <w:sz w:val="24"/>
              </w:rPr>
              <w:t>全国生态功能区划</w:t>
            </w:r>
            <w:bookmarkEnd w:id="46"/>
          </w:p>
          <w:p w14:paraId="3719BF12" w14:textId="77777777" w:rsidR="00B67E52" w:rsidRPr="009B015A" w:rsidRDefault="00DD6090">
            <w:pPr>
              <w:spacing w:line="360" w:lineRule="auto"/>
              <w:ind w:firstLineChars="200" w:firstLine="480"/>
              <w:rPr>
                <w:sz w:val="24"/>
              </w:rPr>
            </w:pPr>
            <w:bookmarkStart w:id="47" w:name="_Hlk99389827"/>
            <w:r w:rsidRPr="009B015A">
              <w:rPr>
                <w:sz w:val="24"/>
              </w:rPr>
              <w:t>根据《全国生态功能区划》提出，根据各生态功能区对保障国家与区域生态安全的重要性，以水源涵养、生物多样性保护、土壤保持、防</w:t>
            </w:r>
            <w:r w:rsidRPr="009B015A">
              <w:rPr>
                <w:sz w:val="24"/>
              </w:rPr>
              <w:t xml:space="preserve"> </w:t>
            </w:r>
            <w:r w:rsidRPr="009B015A">
              <w:rPr>
                <w:sz w:val="24"/>
              </w:rPr>
              <w:t>风固沙和洪水调蓄</w:t>
            </w:r>
            <w:r w:rsidRPr="009B015A">
              <w:rPr>
                <w:sz w:val="24"/>
              </w:rPr>
              <w:t>5</w:t>
            </w:r>
            <w:r w:rsidRPr="009B015A">
              <w:rPr>
                <w:sz w:val="24"/>
              </w:rPr>
              <w:t>类主导生态调节功能为基础，确定</w:t>
            </w:r>
            <w:r w:rsidRPr="009B015A">
              <w:rPr>
                <w:sz w:val="24"/>
              </w:rPr>
              <w:t>63</w:t>
            </w:r>
            <w:r w:rsidRPr="009B015A">
              <w:rPr>
                <w:sz w:val="24"/>
              </w:rPr>
              <w:t>个重要生态系统服务</w:t>
            </w:r>
            <w:r w:rsidRPr="009B015A">
              <w:rPr>
                <w:sz w:val="24"/>
              </w:rPr>
              <w:t xml:space="preserve"> </w:t>
            </w:r>
            <w:r w:rsidRPr="009B015A">
              <w:rPr>
                <w:sz w:val="24"/>
              </w:rPr>
              <w:t>功能区。本项目所在区域（达州）属于</w:t>
            </w:r>
            <w:r w:rsidRPr="009B015A">
              <w:rPr>
                <w:sz w:val="24"/>
              </w:rPr>
              <w:t>“</w:t>
            </w:r>
            <w:r w:rsidRPr="009B015A">
              <w:rPr>
                <w:sz w:val="24"/>
              </w:rPr>
              <w:t>秦岭－大巴山生物多样性保护与水源涵养重要区</w:t>
            </w:r>
            <w:r w:rsidRPr="009B015A">
              <w:rPr>
                <w:sz w:val="24"/>
              </w:rPr>
              <w:t>”</w:t>
            </w:r>
            <w:r w:rsidRPr="009B015A">
              <w:rPr>
                <w:sz w:val="24"/>
              </w:rPr>
              <w:t>，具体情况如下所示。</w:t>
            </w:r>
          </w:p>
          <w:p w14:paraId="71C3D586" w14:textId="77777777" w:rsidR="00B67E52" w:rsidRPr="009B015A" w:rsidRDefault="00DD6090">
            <w:pPr>
              <w:spacing w:line="360" w:lineRule="auto"/>
              <w:ind w:firstLineChars="200" w:firstLine="480"/>
              <w:rPr>
                <w:sz w:val="24"/>
              </w:rPr>
            </w:pPr>
            <w:r w:rsidRPr="009B015A">
              <w:rPr>
                <w:sz w:val="24"/>
              </w:rPr>
              <w:t>秦岭－大巴山生物多样性保护与水源涵养重要区：该区包括秦岭山地和大巴山地，包含</w:t>
            </w:r>
            <w:r w:rsidRPr="009B015A">
              <w:rPr>
                <w:sz w:val="24"/>
              </w:rPr>
              <w:t>3</w:t>
            </w:r>
            <w:r w:rsidRPr="009B015A">
              <w:rPr>
                <w:sz w:val="24"/>
              </w:rPr>
              <w:t>个功能区：米仓山－大巴山水源涵养功能区、秦岭山地生物多样性保护与水源涵养功能区和豫西南山地水源涵养功能区。行政区主要涉及陕西省的汉中、安康、西安、宝鸡、商洛、渭南，甘肃省的陇南、天水、甘南，四川省的广元、巴中、达州，重庆市的城口、巫溪，湖北省的十堰、襄阳和神农架林区，面积为</w:t>
            </w:r>
            <w:r w:rsidRPr="009B015A">
              <w:rPr>
                <w:sz w:val="24"/>
              </w:rPr>
              <w:t>179816</w:t>
            </w:r>
            <w:r w:rsidRPr="009B015A">
              <w:rPr>
                <w:sz w:val="24"/>
              </w:rPr>
              <w:t>平方公里。该区地处我国亚热带与暖温带的过渡带，发育了以北亚热带为基带（南部）和暖温带为基带（北部）的垂直自然带谱，是我国乃至东南亚地区暖温带与北亚热带地区生物多样性最丰富的地区之一，是我国生物多样性重点保护区域。该区位于渭河南岸诸多支流的发源地和嘉陵江、汉江上游丹江水系的主要水源涵养区，是南水北调中线的水源地。</w:t>
            </w:r>
            <w:r w:rsidRPr="009B015A">
              <w:rPr>
                <w:sz w:val="24"/>
              </w:rPr>
              <w:t xml:space="preserve"> </w:t>
            </w:r>
          </w:p>
          <w:p w14:paraId="00E37A88" w14:textId="77777777" w:rsidR="00B67E52" w:rsidRPr="009B015A" w:rsidRDefault="00DD6090">
            <w:pPr>
              <w:spacing w:line="360" w:lineRule="auto"/>
              <w:ind w:firstLineChars="200" w:firstLine="482"/>
              <w:rPr>
                <w:sz w:val="24"/>
              </w:rPr>
            </w:pPr>
            <w:r w:rsidRPr="009B015A">
              <w:rPr>
                <w:b/>
                <w:bCs/>
                <w:sz w:val="24"/>
              </w:rPr>
              <w:t>主要生态问题：</w:t>
            </w:r>
            <w:r w:rsidRPr="009B015A">
              <w:rPr>
                <w:sz w:val="24"/>
              </w:rPr>
              <w:t>该区森林质量与水源涵养功能较低，水电、矿产等资源开发的生态破坏较严重，地质灾害威胁严重，野生动植物栖息地质量下降、破碎化加剧，生物多样性受到威胁。</w:t>
            </w:r>
            <w:r w:rsidRPr="009B015A">
              <w:rPr>
                <w:sz w:val="24"/>
              </w:rPr>
              <w:t xml:space="preserve"> </w:t>
            </w:r>
          </w:p>
          <w:p w14:paraId="31E068D5" w14:textId="77777777" w:rsidR="00B67E52" w:rsidRPr="009B015A" w:rsidRDefault="00DD6090">
            <w:pPr>
              <w:spacing w:line="360" w:lineRule="auto"/>
              <w:ind w:firstLineChars="200" w:firstLine="482"/>
              <w:rPr>
                <w:sz w:val="24"/>
              </w:rPr>
            </w:pPr>
            <w:r w:rsidRPr="009B015A">
              <w:rPr>
                <w:b/>
                <w:bCs/>
                <w:sz w:val="24"/>
              </w:rPr>
              <w:t>生态保护主要措施：</w:t>
            </w:r>
            <w:r w:rsidRPr="009B015A">
              <w:rPr>
                <w:sz w:val="24"/>
              </w:rPr>
              <w:t>加强已有自然保护区保护和天然林管护力度；对已破坏的生态系统，要结合有关生态建设工程，做好生态恢复与重建工作，增强生态系统水源涵养和土壤保持功能；停止导致生态功能继续退化的开发活动和其他人为破坏活动；严格矿产资源、水电资源开发的监管；控制人口增长，改变粗放生产经营方式，发展生态旅游和特色产</w:t>
            </w:r>
            <w:r w:rsidRPr="009B015A">
              <w:rPr>
                <w:sz w:val="24"/>
              </w:rPr>
              <w:lastRenderedPageBreak/>
              <w:t>业。</w:t>
            </w:r>
            <w:bookmarkEnd w:id="47"/>
          </w:p>
          <w:p w14:paraId="09227A6A" w14:textId="77777777" w:rsidR="00B67E52" w:rsidRPr="009B015A" w:rsidRDefault="00DD6090">
            <w:pPr>
              <w:spacing w:line="360" w:lineRule="auto"/>
              <w:ind w:firstLineChars="200" w:firstLine="482"/>
              <w:rPr>
                <w:b/>
                <w:bCs/>
                <w:sz w:val="24"/>
              </w:rPr>
            </w:pPr>
            <w:r w:rsidRPr="009B015A">
              <w:rPr>
                <w:b/>
                <w:bCs/>
                <w:sz w:val="24"/>
              </w:rPr>
              <w:t>2</w:t>
            </w:r>
            <w:r w:rsidRPr="009B015A">
              <w:rPr>
                <w:b/>
                <w:bCs/>
                <w:sz w:val="24"/>
              </w:rPr>
              <w:t>、</w:t>
            </w:r>
            <w:bookmarkStart w:id="48" w:name="_Hlk99389856"/>
            <w:r w:rsidRPr="009B015A">
              <w:rPr>
                <w:b/>
                <w:bCs/>
                <w:sz w:val="24"/>
              </w:rPr>
              <w:t>四川省生态功能区</w:t>
            </w:r>
            <w:bookmarkEnd w:id="48"/>
          </w:p>
          <w:p w14:paraId="0ABEFAFB" w14:textId="77777777" w:rsidR="00B67E52" w:rsidRPr="009B015A" w:rsidRDefault="00DD6090">
            <w:pPr>
              <w:spacing w:line="360" w:lineRule="auto"/>
              <w:ind w:firstLineChars="200" w:firstLine="480"/>
              <w:rPr>
                <w:sz w:val="24"/>
              </w:rPr>
            </w:pPr>
            <w:bookmarkStart w:id="49" w:name="_Hlk99389870"/>
            <w:r w:rsidRPr="009B015A">
              <w:rPr>
                <w:sz w:val="24"/>
              </w:rPr>
              <w:t>根据《四川省生态功能区划》提出，四川省生态功能区划共分为三个等级，首先从宏观上以自然气候、地理特点划分自然生态区；然后根据生态系统类型和生态系统服务功能类型划分生态亚区；最后根据生态服务功能重要性、生态环境敏感性与生态环境问题划分生态功能区。以此为依据，全省共划分一级生态区</w:t>
            </w:r>
            <w:r w:rsidRPr="009B015A">
              <w:rPr>
                <w:sz w:val="24"/>
              </w:rPr>
              <w:t>4</w:t>
            </w:r>
            <w:r w:rsidRPr="009B015A">
              <w:rPr>
                <w:sz w:val="24"/>
              </w:rPr>
              <w:t>个，二级生态亚区</w:t>
            </w:r>
            <w:r w:rsidRPr="009B015A">
              <w:rPr>
                <w:sz w:val="24"/>
              </w:rPr>
              <w:t>13</w:t>
            </w:r>
            <w:r w:rsidRPr="009B015A">
              <w:rPr>
                <w:sz w:val="24"/>
              </w:rPr>
              <w:t>个，三级生态功能区</w:t>
            </w:r>
            <w:r w:rsidRPr="009B015A">
              <w:rPr>
                <w:sz w:val="24"/>
              </w:rPr>
              <w:t>36</w:t>
            </w:r>
            <w:r w:rsidRPr="009B015A">
              <w:rPr>
                <w:sz w:val="24"/>
              </w:rPr>
              <w:t>个。</w:t>
            </w:r>
            <w:r w:rsidRPr="009B015A">
              <w:rPr>
                <w:sz w:val="24"/>
              </w:rPr>
              <w:t>4</w:t>
            </w:r>
            <w:r w:rsidRPr="009B015A">
              <w:rPr>
                <w:sz w:val="24"/>
              </w:rPr>
              <w:t>个一级区为：</w:t>
            </w:r>
            <w:r w:rsidRPr="009B015A">
              <w:rPr>
                <w:sz w:val="24"/>
              </w:rPr>
              <w:t>I</w:t>
            </w:r>
            <w:r w:rsidRPr="009B015A">
              <w:rPr>
                <w:sz w:val="24"/>
              </w:rPr>
              <w:t>、四川盆地亚热带湿润气候生态区；</w:t>
            </w:r>
            <w:r w:rsidRPr="009B015A">
              <w:rPr>
                <w:sz w:val="24"/>
              </w:rPr>
              <w:t>II</w:t>
            </w:r>
            <w:r w:rsidRPr="009B015A">
              <w:rPr>
                <w:sz w:val="24"/>
              </w:rPr>
              <w:t>、川西南山地亚热带半湿润气候生态区；</w:t>
            </w:r>
            <w:r w:rsidRPr="009B015A">
              <w:rPr>
                <w:sz w:val="24"/>
              </w:rPr>
              <w:t>Ⅲ</w:t>
            </w:r>
            <w:r w:rsidRPr="009B015A">
              <w:rPr>
                <w:sz w:val="24"/>
              </w:rPr>
              <w:t>、川西高山高原亚热带</w:t>
            </w:r>
            <w:r w:rsidRPr="009B015A">
              <w:rPr>
                <w:sz w:val="24"/>
              </w:rPr>
              <w:t>-</w:t>
            </w:r>
            <w:r w:rsidRPr="009B015A">
              <w:rPr>
                <w:sz w:val="24"/>
              </w:rPr>
              <w:t>温带</w:t>
            </w:r>
            <w:r w:rsidRPr="009B015A">
              <w:rPr>
                <w:sz w:val="24"/>
              </w:rPr>
              <w:t>-</w:t>
            </w:r>
            <w:r w:rsidRPr="009B015A">
              <w:rPr>
                <w:sz w:val="24"/>
              </w:rPr>
              <w:t>寒温带生态区；</w:t>
            </w:r>
            <w:r w:rsidRPr="009B015A">
              <w:rPr>
                <w:sz w:val="24"/>
              </w:rPr>
              <w:t>IV</w:t>
            </w:r>
            <w:r w:rsidRPr="009B015A">
              <w:rPr>
                <w:sz w:val="24"/>
              </w:rPr>
              <w:t>、川西北高原江河源区寒温带</w:t>
            </w:r>
            <w:r w:rsidRPr="009B015A">
              <w:rPr>
                <w:sz w:val="24"/>
              </w:rPr>
              <w:t>-</w:t>
            </w:r>
            <w:r w:rsidRPr="009B015A">
              <w:rPr>
                <w:sz w:val="24"/>
              </w:rPr>
              <w:t>亚寒带生态区。本项目所在区域（开江）属于</w:t>
            </w:r>
            <w:r w:rsidRPr="009B015A">
              <w:rPr>
                <w:b/>
                <w:bCs/>
                <w:sz w:val="24"/>
                <w:u w:val="single"/>
              </w:rPr>
              <w:t>“I-4-1-</w:t>
            </w:r>
            <w:r w:rsidRPr="009B015A">
              <w:rPr>
                <w:b/>
                <w:bCs/>
                <w:sz w:val="24"/>
                <w:u w:val="single"/>
              </w:rPr>
              <w:t>四川盆地亚热带湿润气候生态区</w:t>
            </w:r>
            <w:r w:rsidRPr="009B015A">
              <w:rPr>
                <w:b/>
                <w:bCs/>
                <w:sz w:val="24"/>
                <w:u w:val="single"/>
              </w:rPr>
              <w:t>-</w:t>
            </w:r>
            <w:r w:rsidRPr="009B015A">
              <w:rPr>
                <w:b/>
                <w:bCs/>
                <w:sz w:val="24"/>
                <w:u w:val="single"/>
              </w:rPr>
              <w:t>盆东平行岭谷农林复合生态亚区</w:t>
            </w:r>
            <w:r w:rsidRPr="009B015A">
              <w:rPr>
                <w:b/>
                <w:bCs/>
                <w:sz w:val="24"/>
                <w:u w:val="single"/>
              </w:rPr>
              <w:t>-</w:t>
            </w:r>
            <w:r w:rsidRPr="009B015A">
              <w:rPr>
                <w:b/>
                <w:bCs/>
                <w:sz w:val="24"/>
                <w:u w:val="single"/>
              </w:rPr>
              <w:t>华蓥山农林业与土壤保持生态功能区</w:t>
            </w:r>
            <w:r w:rsidRPr="009B015A">
              <w:rPr>
                <w:b/>
                <w:bCs/>
                <w:sz w:val="24"/>
                <w:u w:val="single"/>
              </w:rPr>
              <w:t>”</w:t>
            </w:r>
            <w:r w:rsidRPr="009B015A">
              <w:rPr>
                <w:b/>
                <w:bCs/>
                <w:sz w:val="24"/>
                <w:u w:val="single"/>
              </w:rPr>
              <w:t>，</w:t>
            </w:r>
            <w:r w:rsidRPr="009B015A">
              <w:rPr>
                <w:sz w:val="24"/>
              </w:rPr>
              <w:t>具体如下所示。</w:t>
            </w:r>
          </w:p>
          <w:p w14:paraId="5BAF2F6F" w14:textId="77777777" w:rsidR="00B67E52" w:rsidRPr="009B015A" w:rsidRDefault="00DD6090">
            <w:pPr>
              <w:spacing w:line="360" w:lineRule="auto"/>
              <w:ind w:firstLineChars="200" w:firstLine="480"/>
              <w:rPr>
                <w:sz w:val="24"/>
              </w:rPr>
            </w:pPr>
            <w:r w:rsidRPr="009B015A">
              <w:rPr>
                <w:sz w:val="24"/>
              </w:rPr>
              <w:t>四川盆地亚热带湿润气候生态区（</w:t>
            </w:r>
            <w:r w:rsidRPr="009B015A">
              <w:rPr>
                <w:sz w:val="24"/>
              </w:rPr>
              <w:t>Ⅰ</w:t>
            </w:r>
            <w:r w:rsidRPr="009B015A">
              <w:rPr>
                <w:sz w:val="24"/>
              </w:rPr>
              <w:t>）：该区位于四川省东部。北界与陕西省接壤，东界与重庆市接壤，南界与贵州省、云南省接壤。地理坐标：东经</w:t>
            </w:r>
            <w:r w:rsidRPr="009B015A">
              <w:rPr>
                <w:sz w:val="24"/>
              </w:rPr>
              <w:t>102°10′~108°25′</w:t>
            </w:r>
            <w:r w:rsidRPr="009B015A">
              <w:rPr>
                <w:sz w:val="24"/>
              </w:rPr>
              <w:t>，北纬</w:t>
            </w:r>
            <w:r w:rsidRPr="009B015A">
              <w:rPr>
                <w:sz w:val="24"/>
              </w:rPr>
              <w:t>27°39′~32°53′</w:t>
            </w:r>
            <w:r w:rsidRPr="009B015A">
              <w:rPr>
                <w:sz w:val="24"/>
              </w:rPr>
              <w:t>，面积</w:t>
            </w:r>
            <w:r w:rsidRPr="009B015A">
              <w:rPr>
                <w:sz w:val="24"/>
              </w:rPr>
              <w:t>14.07</w:t>
            </w:r>
            <w:r w:rsidRPr="009B015A">
              <w:rPr>
                <w:sz w:val="24"/>
              </w:rPr>
              <w:t>万平方公里。涉及成都、德阳、绵阳、广元、巴中、达州、南充、广安、遂宁、资阳、内江、自贡、泸州、眉山等</w:t>
            </w:r>
            <w:r w:rsidRPr="009B015A">
              <w:rPr>
                <w:sz w:val="24"/>
              </w:rPr>
              <w:t>14</w:t>
            </w:r>
            <w:r w:rsidRPr="009B015A">
              <w:rPr>
                <w:sz w:val="24"/>
              </w:rPr>
              <w:t>个市的全部，宜宾市大部，乐山和雅安两市的部分地区。</w:t>
            </w:r>
          </w:p>
          <w:p w14:paraId="6ABB9904" w14:textId="77777777" w:rsidR="00B67E52" w:rsidRPr="009B015A" w:rsidRDefault="00DD6090">
            <w:pPr>
              <w:spacing w:line="360" w:lineRule="auto"/>
              <w:ind w:firstLineChars="200" w:firstLine="480"/>
              <w:rPr>
                <w:sz w:val="24"/>
              </w:rPr>
            </w:pPr>
            <w:r w:rsidRPr="009B015A">
              <w:rPr>
                <w:sz w:val="24"/>
              </w:rPr>
              <w:t>本区地貌以丘陵为主，南北两端分布有山地，西部为成都平原。丘陵海拔一般在</w:t>
            </w:r>
            <w:r w:rsidRPr="009B015A">
              <w:rPr>
                <w:sz w:val="24"/>
              </w:rPr>
              <w:t>250~750</w:t>
            </w:r>
            <w:r w:rsidRPr="009B015A">
              <w:rPr>
                <w:sz w:val="24"/>
              </w:rPr>
              <w:t>米。山地海拔一般在</w:t>
            </w:r>
            <w:r w:rsidRPr="009B015A">
              <w:rPr>
                <w:sz w:val="24"/>
              </w:rPr>
              <w:t>600~2000</w:t>
            </w:r>
            <w:r w:rsidRPr="009B015A">
              <w:rPr>
                <w:sz w:val="24"/>
              </w:rPr>
              <w:t>米，成都平原海拔一般在</w:t>
            </w:r>
            <w:r w:rsidRPr="009B015A">
              <w:rPr>
                <w:sz w:val="24"/>
              </w:rPr>
              <w:t>400~600</w:t>
            </w:r>
            <w:r w:rsidRPr="009B015A">
              <w:rPr>
                <w:sz w:val="24"/>
              </w:rPr>
              <w:t>米。本区气候属中亚热带湿润气候类型。区内河流属长江水系，长江自西向东流经盆地南部，主要支流集中于北侧，由西向东分布有岷江、沱江、涪江、嘉陵江和渠江等</w:t>
            </w:r>
            <w:r w:rsidRPr="009B015A">
              <w:rPr>
                <w:sz w:val="24"/>
              </w:rPr>
              <w:t>5</w:t>
            </w:r>
            <w:r w:rsidRPr="009B015A">
              <w:rPr>
                <w:sz w:val="24"/>
              </w:rPr>
              <w:t>大河流。本区森林植被主要是人工林和次生林，山地的生物多样性较丰富。本区是我省人口密集区和重要经济区，也是我国发展农业生产的重要地区之一。</w:t>
            </w:r>
          </w:p>
          <w:p w14:paraId="39EA0EF6" w14:textId="77777777" w:rsidR="00B67E52" w:rsidRPr="009B015A" w:rsidRDefault="00DD6090">
            <w:pPr>
              <w:spacing w:line="360" w:lineRule="auto"/>
              <w:ind w:firstLineChars="200" w:firstLine="480"/>
              <w:rPr>
                <w:sz w:val="24"/>
              </w:rPr>
            </w:pPr>
            <w:r w:rsidRPr="009B015A">
              <w:rPr>
                <w:sz w:val="24"/>
              </w:rPr>
              <w:t>盆东平行岭谷农林复合生态亚区（</w:t>
            </w:r>
            <w:r w:rsidRPr="009B015A">
              <w:rPr>
                <w:sz w:val="24"/>
              </w:rPr>
              <w:t>I-4</w:t>
            </w:r>
            <w:r w:rsidRPr="009B015A">
              <w:rPr>
                <w:sz w:val="24"/>
              </w:rPr>
              <w:t>）：本亚区地处四川盆地东部的平行岭谷区，是四川省距长江三峡最近的区域。东、南与重庆市接壤，西、北与盆中丘陵亚区相连。面积</w:t>
            </w:r>
            <w:r w:rsidRPr="009B015A">
              <w:rPr>
                <w:sz w:val="24"/>
              </w:rPr>
              <w:t>0.91</w:t>
            </w:r>
            <w:r w:rsidRPr="009B015A">
              <w:rPr>
                <w:sz w:val="24"/>
              </w:rPr>
              <w:t>万平方公里。行政区域涉及达</w:t>
            </w:r>
            <w:r w:rsidRPr="009B015A">
              <w:rPr>
                <w:sz w:val="24"/>
              </w:rPr>
              <w:lastRenderedPageBreak/>
              <w:t>州、广安两市。</w:t>
            </w:r>
          </w:p>
          <w:p w14:paraId="634CCB68" w14:textId="77777777" w:rsidR="00B67E52" w:rsidRPr="009B015A" w:rsidRDefault="00DD6090">
            <w:pPr>
              <w:spacing w:line="360" w:lineRule="auto"/>
              <w:ind w:firstLineChars="200" w:firstLine="480"/>
              <w:rPr>
                <w:sz w:val="24"/>
              </w:rPr>
            </w:pPr>
            <w:r w:rsidRPr="009B015A">
              <w:rPr>
                <w:sz w:val="24"/>
              </w:rPr>
              <w:t>本亚区地质构造上属四川台向斜东南褶皱带，境内山地多呈东北</w:t>
            </w:r>
            <w:r w:rsidRPr="009B015A">
              <w:rPr>
                <w:sz w:val="24"/>
              </w:rPr>
              <w:t>—</w:t>
            </w:r>
            <w:r w:rsidRPr="009B015A">
              <w:rPr>
                <w:sz w:val="24"/>
              </w:rPr>
              <w:t>西南走向的狭长条状分布，岭谷相间，平行排列，故有</w:t>
            </w:r>
            <w:r w:rsidRPr="009B015A">
              <w:rPr>
                <w:sz w:val="24"/>
              </w:rPr>
              <w:t>“</w:t>
            </w:r>
            <w:r w:rsidRPr="009B015A">
              <w:rPr>
                <w:sz w:val="24"/>
              </w:rPr>
              <w:t>平行岭谷</w:t>
            </w:r>
            <w:r w:rsidRPr="009B015A">
              <w:rPr>
                <w:sz w:val="24"/>
              </w:rPr>
              <w:t>”</w:t>
            </w:r>
            <w:r w:rsidRPr="009B015A">
              <w:rPr>
                <w:sz w:val="24"/>
              </w:rPr>
              <w:t>之称。区内地貌类型有低山丘陵，岩溶地貌发育。全省海拔最低点就在本区南端邻水县幺滩镇御临河出境处，海拔</w:t>
            </w:r>
            <w:r w:rsidRPr="009B015A">
              <w:rPr>
                <w:sz w:val="24"/>
              </w:rPr>
              <w:t>186.77</w:t>
            </w:r>
            <w:r w:rsidRPr="009B015A">
              <w:rPr>
                <w:sz w:val="24"/>
              </w:rPr>
              <w:t>米。本区气候属中亚热带湿润季风气候类型，年平均气温为</w:t>
            </w:r>
            <w:r w:rsidRPr="009B015A">
              <w:rPr>
                <w:sz w:val="24"/>
              </w:rPr>
              <w:t>13.4~16.9℃</w:t>
            </w:r>
            <w:r w:rsidRPr="009B015A">
              <w:rPr>
                <w:sz w:val="24"/>
              </w:rPr>
              <w:t>，</w:t>
            </w:r>
            <w:r w:rsidRPr="009B015A">
              <w:rPr>
                <w:sz w:val="24"/>
              </w:rPr>
              <w:t>≥10℃</w:t>
            </w:r>
            <w:r w:rsidRPr="009B015A">
              <w:rPr>
                <w:sz w:val="24"/>
              </w:rPr>
              <w:t>积温</w:t>
            </w:r>
            <w:r w:rsidRPr="009B015A">
              <w:rPr>
                <w:sz w:val="24"/>
              </w:rPr>
              <w:t>5100~5400℃</w:t>
            </w:r>
            <w:r w:rsidRPr="009B015A">
              <w:rPr>
                <w:sz w:val="24"/>
              </w:rPr>
              <w:t>，平均年降水量为</w:t>
            </w:r>
            <w:r w:rsidRPr="009B015A">
              <w:rPr>
                <w:sz w:val="24"/>
              </w:rPr>
              <w:t>l200~1538</w:t>
            </w:r>
            <w:r w:rsidRPr="009B015A">
              <w:rPr>
                <w:sz w:val="24"/>
              </w:rPr>
              <w:t>毫米。自然植被由刺果米储林、马尾松林、柏木林和竹林组成，矿产资源有煤、铁、铅、石棉、石墨、磷、铝等。本区是农业生产区。工业主要产品为煤、天然气、化工、能源、建材等。</w:t>
            </w:r>
          </w:p>
          <w:p w14:paraId="14243F08" w14:textId="77777777" w:rsidR="00B67E52" w:rsidRPr="009B015A" w:rsidRDefault="00DD6090">
            <w:pPr>
              <w:spacing w:line="360" w:lineRule="auto"/>
              <w:ind w:firstLineChars="200" w:firstLine="480"/>
              <w:rPr>
                <w:sz w:val="24"/>
              </w:rPr>
            </w:pPr>
            <w:r w:rsidRPr="009B015A">
              <w:rPr>
                <w:sz w:val="24"/>
              </w:rPr>
              <w:t>本亚区包含</w:t>
            </w:r>
            <w:r w:rsidRPr="009B015A">
              <w:rPr>
                <w:sz w:val="24"/>
              </w:rPr>
              <w:t>1</w:t>
            </w:r>
            <w:r w:rsidRPr="009B015A">
              <w:rPr>
                <w:sz w:val="24"/>
              </w:rPr>
              <w:t>个生态功能区。</w:t>
            </w:r>
          </w:p>
          <w:p w14:paraId="4D92DF1C" w14:textId="77777777" w:rsidR="00B67E52" w:rsidRPr="009B015A" w:rsidRDefault="00DD6090">
            <w:pPr>
              <w:spacing w:line="360" w:lineRule="auto"/>
              <w:ind w:firstLineChars="200" w:firstLine="482"/>
              <w:rPr>
                <w:sz w:val="24"/>
              </w:rPr>
            </w:pPr>
            <w:r w:rsidRPr="009B015A">
              <w:rPr>
                <w:b/>
                <w:bCs/>
                <w:sz w:val="24"/>
              </w:rPr>
              <w:t>主要生态问题：</w:t>
            </w:r>
            <w:r w:rsidRPr="009B015A">
              <w:rPr>
                <w:sz w:val="24"/>
              </w:rPr>
              <w:t>多洪灾，滑坡崩塌较强烈发育，水土流失严重，局部地区出现石漠化，城镇及农村面源污染呈加重趋势。</w:t>
            </w:r>
          </w:p>
          <w:p w14:paraId="168620C6" w14:textId="77777777" w:rsidR="00B67E52" w:rsidRPr="009B015A" w:rsidRDefault="00DD6090">
            <w:pPr>
              <w:spacing w:line="360" w:lineRule="auto"/>
              <w:ind w:firstLineChars="200" w:firstLine="482"/>
              <w:rPr>
                <w:sz w:val="24"/>
              </w:rPr>
            </w:pPr>
            <w:r w:rsidRPr="009B015A">
              <w:rPr>
                <w:b/>
                <w:bCs/>
                <w:sz w:val="24"/>
              </w:rPr>
              <w:t>主要环境敏感性：</w:t>
            </w:r>
            <w:r w:rsidRPr="009B015A">
              <w:rPr>
                <w:sz w:val="24"/>
              </w:rPr>
              <w:t>土壤侵蚀高度敏感，野生动物生境高度敏感，水环境污染中度敏感，酸雨轻度敏感，石漠化中度敏感。</w:t>
            </w:r>
          </w:p>
          <w:p w14:paraId="32A3F91D" w14:textId="77777777" w:rsidR="00B67E52" w:rsidRPr="009B015A" w:rsidRDefault="00DD6090">
            <w:pPr>
              <w:spacing w:line="360" w:lineRule="auto"/>
              <w:ind w:firstLineChars="200" w:firstLine="482"/>
              <w:rPr>
                <w:sz w:val="24"/>
              </w:rPr>
            </w:pPr>
            <w:r w:rsidRPr="009B015A">
              <w:rPr>
                <w:b/>
                <w:bCs/>
                <w:sz w:val="24"/>
              </w:rPr>
              <w:t>主要生态服务功能：</w:t>
            </w:r>
            <w:r w:rsidRPr="009B015A">
              <w:rPr>
                <w:sz w:val="24"/>
              </w:rPr>
              <w:t>农林产品提供功能，土壤保持功能，生物多样性保护功能。</w:t>
            </w:r>
          </w:p>
          <w:p w14:paraId="57989551" w14:textId="77777777" w:rsidR="00B67E52" w:rsidRPr="009B015A" w:rsidRDefault="00DD6090">
            <w:pPr>
              <w:spacing w:line="360" w:lineRule="auto"/>
              <w:ind w:firstLineChars="200" w:firstLine="482"/>
              <w:rPr>
                <w:sz w:val="24"/>
              </w:rPr>
            </w:pPr>
            <w:r w:rsidRPr="009B015A">
              <w:rPr>
                <w:b/>
                <w:bCs/>
                <w:sz w:val="24"/>
              </w:rPr>
              <w:t>生态保护与发展方向：</w:t>
            </w:r>
            <w:r w:rsidRPr="009B015A">
              <w:rPr>
                <w:sz w:val="24"/>
              </w:rPr>
              <w:t>发挥区域中心城市的辐射作用，防治城乡环境污染。保护森林植被和生物多样性，巩固长江上游防护林建设、天然林保护和退耕还林成果，提高森林覆盖率，减轻水土流失，防止喀斯特地貌区石漠化。保护耕地。因地制宜发展沼气等清洁能源。合理开发矿产资源、自然和人文景观资源，培育和发展特色优势产业集群，建设天然气能源、化工基地，严格防治环境污染。</w:t>
            </w:r>
          </w:p>
          <w:p w14:paraId="13A51EB8" w14:textId="77777777" w:rsidR="00B67E52" w:rsidRPr="009B015A" w:rsidRDefault="00DD6090">
            <w:pPr>
              <w:spacing w:line="360" w:lineRule="auto"/>
              <w:ind w:firstLineChars="200" w:firstLine="480"/>
              <w:rPr>
                <w:sz w:val="24"/>
              </w:rPr>
            </w:pPr>
            <w:r w:rsidRPr="009B015A">
              <w:rPr>
                <w:sz w:val="24"/>
              </w:rPr>
              <w:t>本项目为等级公路建设项目，建设单位在采取本环评报告提出的环保措施以及水保提出的措施后，在落实环评要求的措施后，对生态环境和环境污染进行防治，可减少对环境的影响。本项目的建设与《四川省生态功能区划》相符。</w:t>
            </w:r>
            <w:bookmarkEnd w:id="49"/>
          </w:p>
          <w:p w14:paraId="40982799" w14:textId="77777777" w:rsidR="00B67E52" w:rsidRPr="009B015A" w:rsidRDefault="00DD6090">
            <w:pPr>
              <w:spacing w:line="360" w:lineRule="auto"/>
              <w:rPr>
                <w:b/>
                <w:sz w:val="24"/>
              </w:rPr>
            </w:pPr>
            <w:r w:rsidRPr="009B015A">
              <w:rPr>
                <w:b/>
                <w:sz w:val="24"/>
              </w:rPr>
              <w:t>三、生态环境质量</w:t>
            </w:r>
          </w:p>
          <w:p w14:paraId="2833FF9C" w14:textId="77777777" w:rsidR="00B67E52" w:rsidRPr="009B015A" w:rsidRDefault="00DD6090">
            <w:pPr>
              <w:spacing w:line="360" w:lineRule="auto"/>
              <w:ind w:firstLineChars="200" w:firstLine="482"/>
              <w:rPr>
                <w:b/>
                <w:sz w:val="24"/>
              </w:rPr>
            </w:pPr>
            <w:r w:rsidRPr="009B015A">
              <w:rPr>
                <w:b/>
                <w:sz w:val="24"/>
              </w:rPr>
              <w:t>（一）区域内生态情况说明</w:t>
            </w:r>
          </w:p>
          <w:p w14:paraId="6DE1D424" w14:textId="77777777" w:rsidR="00B67E52" w:rsidRPr="009B015A" w:rsidRDefault="00DD6090">
            <w:pPr>
              <w:spacing w:line="360" w:lineRule="auto"/>
              <w:ind w:firstLineChars="200" w:firstLine="480"/>
              <w:rPr>
                <w:bCs/>
                <w:sz w:val="24"/>
              </w:rPr>
            </w:pPr>
            <w:r w:rsidRPr="009B015A">
              <w:rPr>
                <w:bCs/>
                <w:sz w:val="24"/>
              </w:rPr>
              <w:lastRenderedPageBreak/>
              <w:t>根据开江县新宁镇人民政府关于《</w:t>
            </w:r>
            <w:r w:rsidRPr="009B015A">
              <w:rPr>
                <w:sz w:val="24"/>
              </w:rPr>
              <w:t>开江县沙坝场乡孙二沟村（撤并村）通硬化路工程（一段）项目不占用基本农田的情况说明</w:t>
            </w:r>
            <w:r w:rsidRPr="009B015A">
              <w:rPr>
                <w:bCs/>
                <w:sz w:val="24"/>
              </w:rPr>
              <w:t>》，本项目土地由乡镇集体用地进行调整，不涉及征地。</w:t>
            </w:r>
          </w:p>
          <w:p w14:paraId="0B946C6E"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本项目永久占地</w:t>
            </w:r>
            <w:r w:rsidRPr="009B015A">
              <w:rPr>
                <w:rFonts w:hint="default"/>
              </w:rPr>
              <w:t>137.8</w:t>
            </w:r>
            <w:r w:rsidRPr="009B015A">
              <w:rPr>
                <w:rFonts w:hint="default"/>
              </w:rPr>
              <w:t>亩，其中新增永久占地</w:t>
            </w:r>
            <w:r w:rsidRPr="009B015A">
              <w:rPr>
                <w:rFonts w:hint="default"/>
              </w:rPr>
              <w:t>41.4</w:t>
            </w:r>
            <w:r w:rsidRPr="009B015A">
              <w:rPr>
                <w:rFonts w:hint="default"/>
              </w:rPr>
              <w:t>亩；临时占地</w:t>
            </w:r>
            <w:r w:rsidRPr="009B015A">
              <w:rPr>
                <w:rFonts w:hint="default"/>
              </w:rPr>
              <w:t>12.54</w:t>
            </w:r>
            <w:r w:rsidRPr="009B015A">
              <w:rPr>
                <w:rFonts w:hint="default"/>
              </w:rPr>
              <w:t>亩，临时占地主要为施工场地、弃土场等临时工程占地。</w:t>
            </w:r>
          </w:p>
          <w:p w14:paraId="58107B78" w14:textId="77777777" w:rsidR="00B67E52" w:rsidRPr="009B015A" w:rsidRDefault="00DD6090">
            <w:pPr>
              <w:pStyle w:val="2"/>
              <w:spacing w:after="0" w:line="360" w:lineRule="auto"/>
              <w:ind w:leftChars="0" w:left="0" w:firstLineChars="200" w:firstLine="480"/>
              <w:rPr>
                <w:rFonts w:hint="default"/>
                <w:bCs/>
              </w:rPr>
            </w:pPr>
            <w:r w:rsidRPr="009B015A">
              <w:rPr>
                <w:rFonts w:hint="default"/>
              </w:rPr>
              <w:t>本项目永久占地主要为耕地（</w:t>
            </w:r>
            <w:r w:rsidRPr="009B015A">
              <w:rPr>
                <w:rFonts w:hint="default"/>
              </w:rPr>
              <w:t>17.39</w:t>
            </w:r>
            <w:r w:rsidRPr="009B015A">
              <w:rPr>
                <w:rFonts w:hint="default"/>
              </w:rPr>
              <w:t>亩，不涉及基本农田）和一般占地（</w:t>
            </w:r>
            <w:r w:rsidRPr="009B015A">
              <w:rPr>
                <w:rFonts w:hint="default"/>
              </w:rPr>
              <w:t>24.01</w:t>
            </w:r>
            <w:r w:rsidRPr="009B015A">
              <w:rPr>
                <w:rFonts w:hint="default"/>
              </w:rPr>
              <w:t>亩），项目不涉及生态保护红线，</w:t>
            </w:r>
            <w:r w:rsidRPr="009B015A">
              <w:rPr>
                <w:rFonts w:hint="default"/>
                <w:bCs/>
              </w:rPr>
              <w:t>项目不涉及居民的拆迁，拆迁项仅为垃圾房、电杆、棚房、通讯及电力设施类和标标牌等。</w:t>
            </w:r>
          </w:p>
          <w:p w14:paraId="0B5D9DB0" w14:textId="77777777" w:rsidR="00B67E52" w:rsidRPr="009B015A" w:rsidRDefault="00DD6090">
            <w:pPr>
              <w:spacing w:line="360" w:lineRule="auto"/>
              <w:ind w:firstLineChars="200" w:firstLine="480"/>
              <w:rPr>
                <w:bCs/>
                <w:sz w:val="24"/>
              </w:rPr>
            </w:pPr>
            <w:r w:rsidRPr="009B015A">
              <w:rPr>
                <w:bCs/>
                <w:sz w:val="24"/>
              </w:rPr>
              <w:t>本项目临时占地主要为山地</w:t>
            </w:r>
            <w:r w:rsidRPr="009B015A">
              <w:rPr>
                <w:bCs/>
                <w:sz w:val="24"/>
              </w:rPr>
              <w:t>12.54</w:t>
            </w:r>
            <w:r w:rsidRPr="009B015A">
              <w:rPr>
                <w:bCs/>
                <w:sz w:val="24"/>
              </w:rPr>
              <w:t>亩，项目临时占地不涉及耕地、林地。</w:t>
            </w:r>
          </w:p>
          <w:p w14:paraId="21771C6A" w14:textId="77777777" w:rsidR="00B67E52" w:rsidRPr="009B015A" w:rsidRDefault="00DD6090">
            <w:pPr>
              <w:spacing w:line="360" w:lineRule="auto"/>
              <w:ind w:firstLineChars="200" w:firstLine="480"/>
              <w:rPr>
                <w:b/>
                <w:sz w:val="24"/>
                <w:u w:val="single"/>
              </w:rPr>
            </w:pPr>
            <w:r w:rsidRPr="009B015A">
              <w:rPr>
                <w:bCs/>
                <w:sz w:val="24"/>
              </w:rPr>
              <w:t>本项目占地范围内现状植物主要为杉树、茶树、竹子等植物，</w:t>
            </w:r>
            <w:r w:rsidRPr="009B015A">
              <w:rPr>
                <w:b/>
                <w:sz w:val="24"/>
                <w:u w:val="single"/>
              </w:rPr>
              <w:t>不涉及古大珍稀植物，未发现国家、省级保护动物及珍稀濒危动物。</w:t>
            </w:r>
          </w:p>
          <w:p w14:paraId="7189E02D" w14:textId="77777777" w:rsidR="00B67E52" w:rsidRPr="009B015A" w:rsidRDefault="00DD6090">
            <w:pPr>
              <w:spacing w:line="360" w:lineRule="auto"/>
              <w:ind w:firstLineChars="200" w:firstLine="482"/>
              <w:rPr>
                <w:b/>
                <w:sz w:val="24"/>
              </w:rPr>
            </w:pPr>
            <w:r w:rsidRPr="009B015A">
              <w:rPr>
                <w:b/>
                <w:sz w:val="24"/>
              </w:rPr>
              <w:t>（</w:t>
            </w:r>
            <w:r w:rsidRPr="009B015A">
              <w:rPr>
                <w:b/>
                <w:sz w:val="24"/>
              </w:rPr>
              <w:t>1</w:t>
            </w:r>
            <w:r w:rsidRPr="009B015A">
              <w:rPr>
                <w:b/>
                <w:sz w:val="24"/>
              </w:rPr>
              <w:t>）区域植被状况</w:t>
            </w:r>
          </w:p>
          <w:p w14:paraId="516A1E1A" w14:textId="77777777" w:rsidR="00B67E52" w:rsidRPr="009B015A" w:rsidRDefault="00DD6090">
            <w:pPr>
              <w:spacing w:line="360" w:lineRule="auto"/>
              <w:ind w:firstLineChars="200" w:firstLine="480"/>
              <w:rPr>
                <w:sz w:val="24"/>
              </w:rPr>
            </w:pPr>
            <w:r w:rsidRPr="009B015A">
              <w:rPr>
                <w:sz w:val="24"/>
              </w:rPr>
              <w:t>受地质构造和岩性控制，县境土地适宜多种植被生长，但由于人为活动弄影响，植被类型发生了很大变化，原生植被演变成次生植被，自然植被在许多地方又为人工植被所替代。全县植被分为人工植被和自然植被两大类型。人工植被集中分布在平坝、丘陵和低山区。农作物有水稻、玉米、小麦、红薯、高粱、洋芋、圾豆、黄豆、豌豆、绿豆、饭豆、油菜、白肋烟、土烟、苎麻、红麻，多种蔬菜，以及白芍、白芷、菊花、玄胡等。经济林木有柑橘、油桐、桑、茶、苹果、梨、李、桃、樱桃、葡萄、柿、粟、核桃等。引述的林木有千杖树、桉树、国外松、油橄榄、黑荆树等。县境自然植被分布广泛，其群落结构和优势树种依山地形地和土地利用现状而有所不同。森林植被，乔木以马尾松为主，成片分布在灵岩乡至长田乡、新街乡竹儿坪村至拔庙乡保全寨村的后槽和甘棠镇马号村的马号大梁。杉木、柏木、栎类等散生在马尾松林间。</w:t>
            </w:r>
            <w:r w:rsidRPr="009B015A">
              <w:rPr>
                <w:sz w:val="24"/>
              </w:rPr>
              <w:t xml:space="preserve"> </w:t>
            </w:r>
            <w:r w:rsidRPr="009B015A">
              <w:rPr>
                <w:sz w:val="24"/>
              </w:rPr>
              <w:t>浅丘、平坝多为桉树、千杖、桤木、刺楸、泡桐等。柏树亦有小块分布。</w:t>
            </w:r>
            <w:r w:rsidRPr="009B015A">
              <w:rPr>
                <w:sz w:val="24"/>
              </w:rPr>
              <w:t xml:space="preserve"> </w:t>
            </w:r>
            <w:r w:rsidRPr="009B015A">
              <w:rPr>
                <w:sz w:val="24"/>
              </w:rPr>
              <w:t>植物境内有乔木、灌木、藤木、草木等各种植物</w:t>
            </w:r>
            <w:r w:rsidRPr="009B015A">
              <w:rPr>
                <w:sz w:val="24"/>
              </w:rPr>
              <w:t>700</w:t>
            </w:r>
            <w:r w:rsidRPr="009B015A">
              <w:rPr>
                <w:sz w:val="24"/>
              </w:rPr>
              <w:t>多种，以及蕨苔、苔藓、地衣等植物。粮食作物有</w:t>
            </w:r>
            <w:r w:rsidRPr="009B015A">
              <w:rPr>
                <w:sz w:val="24"/>
              </w:rPr>
              <w:t>172</w:t>
            </w:r>
            <w:r w:rsidRPr="009B015A">
              <w:rPr>
                <w:sz w:val="24"/>
              </w:rPr>
              <w:t>个品种，占播种面积的</w:t>
            </w:r>
            <w:r w:rsidRPr="009B015A">
              <w:rPr>
                <w:sz w:val="24"/>
              </w:rPr>
              <w:t>85.48%</w:t>
            </w:r>
            <w:r w:rsidRPr="009B015A">
              <w:rPr>
                <w:sz w:val="24"/>
              </w:rPr>
              <w:t>，其中以水稻居首。经济作物和果木有</w:t>
            </w:r>
            <w:r w:rsidRPr="009B015A">
              <w:rPr>
                <w:sz w:val="24"/>
              </w:rPr>
              <w:t>64</w:t>
            </w:r>
            <w:r w:rsidRPr="009B015A">
              <w:rPr>
                <w:sz w:val="24"/>
              </w:rPr>
              <w:t>个品种。蔬菜作物有</w:t>
            </w:r>
            <w:r w:rsidRPr="009B015A">
              <w:rPr>
                <w:sz w:val="24"/>
              </w:rPr>
              <w:t>48</w:t>
            </w:r>
            <w:r w:rsidRPr="009B015A">
              <w:rPr>
                <w:sz w:val="24"/>
              </w:rPr>
              <w:lastRenderedPageBreak/>
              <w:t>个品种。菌类植物有野生菌和人工养殖的蘑菇、木耳等</w:t>
            </w:r>
            <w:r w:rsidRPr="009B015A">
              <w:rPr>
                <w:sz w:val="24"/>
              </w:rPr>
              <w:t>20</w:t>
            </w:r>
            <w:r w:rsidRPr="009B015A">
              <w:rPr>
                <w:sz w:val="24"/>
              </w:rPr>
              <w:t>余种。竹木植物有慈竹、楠竹、白甲竹和松柏杉等</w:t>
            </w:r>
            <w:r w:rsidRPr="009B015A">
              <w:rPr>
                <w:sz w:val="24"/>
              </w:rPr>
              <w:t>50</w:t>
            </w:r>
            <w:r w:rsidRPr="009B015A">
              <w:rPr>
                <w:sz w:val="24"/>
              </w:rPr>
              <w:t>多个品种。观赏植物有君子兰、夜来香、黄桷兰等</w:t>
            </w:r>
            <w:r w:rsidRPr="009B015A">
              <w:rPr>
                <w:sz w:val="24"/>
              </w:rPr>
              <w:t>72</w:t>
            </w:r>
            <w:r w:rsidRPr="009B015A">
              <w:rPr>
                <w:sz w:val="24"/>
              </w:rPr>
              <w:t>个品种。药用植物有野生药材</w:t>
            </w:r>
            <w:r w:rsidRPr="009B015A">
              <w:rPr>
                <w:sz w:val="24"/>
              </w:rPr>
              <w:t>500</w:t>
            </w:r>
            <w:r w:rsidRPr="009B015A">
              <w:rPr>
                <w:sz w:val="24"/>
              </w:rPr>
              <w:t>余种。稀有植物有银杏、红豆、香樟、楠木、香桩、水杉、桂花、山茶花等。</w:t>
            </w:r>
          </w:p>
          <w:p w14:paraId="6F1199BE"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2</w:t>
            </w:r>
            <w:r w:rsidRPr="009B015A">
              <w:rPr>
                <w:b/>
                <w:bCs/>
                <w:sz w:val="24"/>
              </w:rPr>
              <w:t>）区域动物状况</w:t>
            </w:r>
          </w:p>
          <w:p w14:paraId="1144071C" w14:textId="77777777" w:rsidR="00B67E52" w:rsidRPr="009B015A" w:rsidRDefault="00DD6090">
            <w:pPr>
              <w:spacing w:line="360" w:lineRule="auto"/>
              <w:ind w:firstLineChars="200" w:firstLine="480"/>
              <w:rPr>
                <w:sz w:val="24"/>
              </w:rPr>
            </w:pPr>
            <w:r w:rsidRPr="009B015A">
              <w:rPr>
                <w:sz w:val="24"/>
              </w:rPr>
              <w:t>项目沿线及评价范围内无国家重点保护的珍稀、濒危野生动、植物和名木古树，无特殊风景和需保护的名胜、古迹等生态敏感区。</w:t>
            </w:r>
          </w:p>
          <w:p w14:paraId="79D18506" w14:textId="77777777" w:rsidR="00B67E52" w:rsidRPr="009B015A" w:rsidRDefault="00DD6090">
            <w:pPr>
              <w:spacing w:line="360" w:lineRule="auto"/>
              <w:ind w:firstLineChars="200" w:firstLine="480"/>
              <w:rPr>
                <w:sz w:val="24"/>
              </w:rPr>
            </w:pPr>
            <w:r w:rsidRPr="009B015A">
              <w:rPr>
                <w:sz w:val="24"/>
              </w:rPr>
              <w:t>县境内动物主要为饲养动物、野生动物、水生动物、古生物等。工程区常见野生兽类、禽（鸟）类</w:t>
            </w:r>
            <w:r w:rsidRPr="009B015A">
              <w:rPr>
                <w:sz w:val="24"/>
              </w:rPr>
              <w:t xml:space="preserve"> </w:t>
            </w:r>
            <w:r w:rsidRPr="009B015A">
              <w:rPr>
                <w:sz w:val="24"/>
              </w:rPr>
              <w:t>共计</w:t>
            </w:r>
            <w:r w:rsidRPr="009B015A">
              <w:rPr>
                <w:sz w:val="24"/>
              </w:rPr>
              <w:t>10</w:t>
            </w:r>
            <w:r w:rsidRPr="009B015A">
              <w:rPr>
                <w:sz w:val="24"/>
              </w:rPr>
              <w:t>余种，但受人类活动影响，数量较少。</w:t>
            </w:r>
          </w:p>
          <w:p w14:paraId="75E93ECC"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3</w:t>
            </w:r>
            <w:r w:rsidRPr="009B015A">
              <w:rPr>
                <w:b/>
                <w:bCs/>
                <w:sz w:val="24"/>
              </w:rPr>
              <w:t>）土地利用现状</w:t>
            </w:r>
          </w:p>
          <w:p w14:paraId="101B0FA0" w14:textId="77777777" w:rsidR="00B67E52" w:rsidRPr="009B015A" w:rsidRDefault="00DD6090">
            <w:pPr>
              <w:spacing w:line="360" w:lineRule="auto"/>
              <w:ind w:firstLineChars="200" w:firstLine="480"/>
              <w:rPr>
                <w:sz w:val="24"/>
              </w:rPr>
            </w:pPr>
            <w:bookmarkStart w:id="50" w:name="_Hlk99389908"/>
            <w:r w:rsidRPr="009B015A">
              <w:rPr>
                <w:sz w:val="24"/>
              </w:rPr>
              <w:t>开江县幅员面积为</w:t>
            </w:r>
            <w:r w:rsidRPr="009B015A">
              <w:rPr>
                <w:sz w:val="24"/>
              </w:rPr>
              <w:t>102961.68</w:t>
            </w:r>
            <w:r w:rsidRPr="009B015A">
              <w:rPr>
                <w:sz w:val="24"/>
              </w:rPr>
              <w:t>公顷，其中农用地</w:t>
            </w:r>
            <w:r w:rsidRPr="009B015A">
              <w:rPr>
                <w:sz w:val="24"/>
              </w:rPr>
              <w:t>79637.26</w:t>
            </w:r>
            <w:r w:rsidRPr="009B015A">
              <w:rPr>
                <w:sz w:val="24"/>
              </w:rPr>
              <w:t>公顷，占土地总面积的</w:t>
            </w:r>
            <w:r w:rsidRPr="009B015A">
              <w:rPr>
                <w:sz w:val="24"/>
              </w:rPr>
              <w:t>77.35%</w:t>
            </w:r>
            <w:r w:rsidRPr="009B015A">
              <w:rPr>
                <w:sz w:val="24"/>
              </w:rPr>
              <w:t>；建设用地面积</w:t>
            </w:r>
            <w:r w:rsidRPr="009B015A">
              <w:rPr>
                <w:sz w:val="24"/>
              </w:rPr>
              <w:t>8439.76</w:t>
            </w:r>
            <w:r w:rsidRPr="009B015A">
              <w:rPr>
                <w:sz w:val="24"/>
              </w:rPr>
              <w:t>公顷，占土地总面积的</w:t>
            </w:r>
            <w:r w:rsidRPr="009B015A">
              <w:rPr>
                <w:sz w:val="24"/>
              </w:rPr>
              <w:t>8.19%</w:t>
            </w:r>
            <w:r w:rsidRPr="009B015A">
              <w:rPr>
                <w:sz w:val="24"/>
              </w:rPr>
              <w:t>；其他土地面积</w:t>
            </w:r>
            <w:r w:rsidRPr="009B015A">
              <w:rPr>
                <w:sz w:val="24"/>
              </w:rPr>
              <w:t>14884.66</w:t>
            </w:r>
            <w:r w:rsidRPr="009B015A">
              <w:rPr>
                <w:sz w:val="24"/>
              </w:rPr>
              <w:t>公顷，占土地总面积的</w:t>
            </w:r>
            <w:r w:rsidRPr="009B015A">
              <w:rPr>
                <w:sz w:val="24"/>
              </w:rPr>
              <w:t>14.46%</w:t>
            </w:r>
            <w:r w:rsidRPr="009B015A">
              <w:rPr>
                <w:sz w:val="24"/>
              </w:rPr>
              <w:t>。</w:t>
            </w:r>
          </w:p>
          <w:p w14:paraId="793315CF" w14:textId="77777777" w:rsidR="00B67E52" w:rsidRPr="009B015A" w:rsidRDefault="00DD6090">
            <w:pPr>
              <w:ind w:firstLine="480"/>
              <w:rPr>
                <w:sz w:val="24"/>
              </w:rPr>
            </w:pPr>
            <w:r w:rsidRPr="009B015A">
              <w:rPr>
                <w:sz w:val="24"/>
              </w:rPr>
              <w:t>开江县土地利用现状情况详见下表。</w:t>
            </w:r>
          </w:p>
          <w:p w14:paraId="37D8983E" w14:textId="77777777" w:rsidR="00B67E52" w:rsidRPr="009B015A" w:rsidRDefault="00DD6090">
            <w:pPr>
              <w:pStyle w:val="aff9"/>
              <w:spacing w:line="240" w:lineRule="auto"/>
              <w:ind w:firstLineChars="0" w:firstLine="0"/>
              <w:rPr>
                <w:rFonts w:ascii="Times New Roman" w:hAnsi="Times New Roman"/>
              </w:rPr>
            </w:pPr>
            <w:r w:rsidRPr="009B015A">
              <w:rPr>
                <w:rFonts w:ascii="Times New Roman" w:hAnsi="Times New Roman"/>
              </w:rPr>
              <w:t>表</w:t>
            </w:r>
            <w:r w:rsidRPr="009B015A">
              <w:rPr>
                <w:rFonts w:ascii="Times New Roman" w:hAnsi="Times New Roman"/>
              </w:rPr>
              <w:t xml:space="preserve">3-1   </w:t>
            </w:r>
            <w:r w:rsidRPr="009B015A">
              <w:rPr>
                <w:rFonts w:ascii="Times New Roman" w:hAnsi="Times New Roman"/>
              </w:rPr>
              <w:t>开江县土地利用现状表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97"/>
              <w:gridCol w:w="997"/>
              <w:gridCol w:w="1425"/>
              <w:gridCol w:w="2615"/>
              <w:gridCol w:w="1600"/>
            </w:tblGrid>
            <w:tr w:rsidR="00B67E52" w:rsidRPr="009B015A" w14:paraId="17839113" w14:textId="77777777">
              <w:trPr>
                <w:trHeight w:val="20"/>
                <w:tblHeader/>
                <w:jc w:val="center"/>
              </w:trPr>
              <w:tc>
                <w:tcPr>
                  <w:tcW w:w="2239" w:type="pct"/>
                  <w:gridSpan w:val="3"/>
                  <w:vMerge w:val="restart"/>
                  <w:shd w:val="clear" w:color="auto" w:fill="CCFFFF"/>
                  <w:vAlign w:val="center"/>
                </w:tcPr>
                <w:p w14:paraId="0B5547B0" w14:textId="77777777" w:rsidR="00B67E52" w:rsidRPr="009B015A" w:rsidRDefault="00DD6090">
                  <w:pPr>
                    <w:jc w:val="center"/>
                    <w:rPr>
                      <w:b/>
                      <w:bCs/>
                      <w:kern w:val="0"/>
                      <w:szCs w:val="21"/>
                    </w:rPr>
                  </w:pPr>
                  <w:r w:rsidRPr="009B015A">
                    <w:rPr>
                      <w:b/>
                      <w:bCs/>
                      <w:kern w:val="0"/>
                      <w:szCs w:val="21"/>
                    </w:rPr>
                    <w:t>地类</w:t>
                  </w:r>
                </w:p>
              </w:tc>
              <w:tc>
                <w:tcPr>
                  <w:tcW w:w="2761" w:type="pct"/>
                  <w:gridSpan w:val="2"/>
                  <w:shd w:val="clear" w:color="auto" w:fill="CCFFFF"/>
                  <w:vAlign w:val="center"/>
                </w:tcPr>
                <w:p w14:paraId="61ABD126" w14:textId="77777777" w:rsidR="00B67E52" w:rsidRPr="009B015A" w:rsidRDefault="00DD6090">
                  <w:pPr>
                    <w:widowControl/>
                    <w:jc w:val="center"/>
                    <w:rPr>
                      <w:b/>
                      <w:bCs/>
                      <w:kern w:val="0"/>
                      <w:szCs w:val="21"/>
                    </w:rPr>
                  </w:pPr>
                  <w:r w:rsidRPr="009B015A">
                    <w:rPr>
                      <w:b/>
                      <w:bCs/>
                      <w:kern w:val="0"/>
                      <w:szCs w:val="21"/>
                    </w:rPr>
                    <w:t>开江县</w:t>
                  </w:r>
                </w:p>
              </w:tc>
            </w:tr>
            <w:tr w:rsidR="00B67E52" w:rsidRPr="009B015A" w14:paraId="082672B3" w14:textId="77777777">
              <w:trPr>
                <w:trHeight w:val="20"/>
                <w:tblHeader/>
                <w:jc w:val="center"/>
              </w:trPr>
              <w:tc>
                <w:tcPr>
                  <w:tcW w:w="2239" w:type="pct"/>
                  <w:gridSpan w:val="3"/>
                  <w:vMerge/>
                  <w:shd w:val="clear" w:color="auto" w:fill="CCFFFF"/>
                  <w:vAlign w:val="center"/>
                </w:tcPr>
                <w:p w14:paraId="2D613974" w14:textId="77777777" w:rsidR="00B67E52" w:rsidRPr="009B015A" w:rsidRDefault="00B67E52">
                  <w:pPr>
                    <w:widowControl/>
                    <w:jc w:val="center"/>
                    <w:rPr>
                      <w:b/>
                      <w:bCs/>
                      <w:kern w:val="0"/>
                      <w:szCs w:val="21"/>
                    </w:rPr>
                  </w:pPr>
                </w:p>
              </w:tc>
              <w:tc>
                <w:tcPr>
                  <w:tcW w:w="1713" w:type="pct"/>
                  <w:shd w:val="clear" w:color="auto" w:fill="CCFFFF"/>
                  <w:vAlign w:val="center"/>
                </w:tcPr>
                <w:p w14:paraId="05E5EFC9" w14:textId="77777777" w:rsidR="00B67E52" w:rsidRPr="009B015A" w:rsidRDefault="00DD6090">
                  <w:pPr>
                    <w:widowControl/>
                    <w:jc w:val="center"/>
                    <w:rPr>
                      <w:b/>
                      <w:bCs/>
                      <w:kern w:val="0"/>
                      <w:szCs w:val="21"/>
                    </w:rPr>
                  </w:pPr>
                  <w:r w:rsidRPr="009B015A">
                    <w:rPr>
                      <w:b/>
                      <w:bCs/>
                      <w:kern w:val="0"/>
                      <w:szCs w:val="21"/>
                    </w:rPr>
                    <w:t>面积（公顷）</w:t>
                  </w:r>
                </w:p>
              </w:tc>
              <w:tc>
                <w:tcPr>
                  <w:tcW w:w="1048" w:type="pct"/>
                  <w:shd w:val="clear" w:color="auto" w:fill="CCFFFF"/>
                  <w:vAlign w:val="center"/>
                </w:tcPr>
                <w:p w14:paraId="612CA0EC" w14:textId="77777777" w:rsidR="00B67E52" w:rsidRPr="009B015A" w:rsidRDefault="00DD6090">
                  <w:pPr>
                    <w:widowControl/>
                    <w:jc w:val="center"/>
                    <w:rPr>
                      <w:b/>
                      <w:bCs/>
                      <w:kern w:val="0"/>
                      <w:szCs w:val="21"/>
                    </w:rPr>
                  </w:pPr>
                  <w:r w:rsidRPr="009B015A">
                    <w:rPr>
                      <w:b/>
                      <w:bCs/>
                      <w:kern w:val="0"/>
                      <w:szCs w:val="21"/>
                    </w:rPr>
                    <w:t>比重（</w:t>
                  </w:r>
                  <w:r w:rsidRPr="009B015A">
                    <w:rPr>
                      <w:b/>
                      <w:bCs/>
                      <w:kern w:val="0"/>
                      <w:szCs w:val="21"/>
                    </w:rPr>
                    <w:t>%</w:t>
                  </w:r>
                  <w:r w:rsidRPr="009B015A">
                    <w:rPr>
                      <w:b/>
                      <w:bCs/>
                      <w:kern w:val="0"/>
                      <w:szCs w:val="21"/>
                    </w:rPr>
                    <w:t>）</w:t>
                  </w:r>
                </w:p>
              </w:tc>
            </w:tr>
            <w:tr w:rsidR="00B67E52" w:rsidRPr="009B015A" w14:paraId="4AAF983A" w14:textId="77777777">
              <w:trPr>
                <w:trHeight w:val="20"/>
                <w:jc w:val="center"/>
              </w:trPr>
              <w:tc>
                <w:tcPr>
                  <w:tcW w:w="653" w:type="pct"/>
                  <w:vMerge w:val="restart"/>
                  <w:shd w:val="clear" w:color="auto" w:fill="auto"/>
                  <w:vAlign w:val="center"/>
                </w:tcPr>
                <w:p w14:paraId="460B0542" w14:textId="77777777" w:rsidR="00B67E52" w:rsidRPr="009B015A" w:rsidRDefault="00DD6090">
                  <w:pPr>
                    <w:widowControl/>
                    <w:jc w:val="center"/>
                    <w:rPr>
                      <w:kern w:val="0"/>
                      <w:szCs w:val="21"/>
                    </w:rPr>
                  </w:pPr>
                  <w:r w:rsidRPr="009B015A">
                    <w:rPr>
                      <w:kern w:val="0"/>
                      <w:szCs w:val="21"/>
                    </w:rPr>
                    <w:t>农用地</w:t>
                  </w:r>
                </w:p>
              </w:tc>
              <w:tc>
                <w:tcPr>
                  <w:tcW w:w="1586" w:type="pct"/>
                  <w:gridSpan w:val="2"/>
                  <w:shd w:val="clear" w:color="auto" w:fill="auto"/>
                  <w:vAlign w:val="center"/>
                </w:tcPr>
                <w:p w14:paraId="2FD592B7" w14:textId="77777777" w:rsidR="00B67E52" w:rsidRPr="009B015A" w:rsidRDefault="00DD6090">
                  <w:pPr>
                    <w:widowControl/>
                    <w:jc w:val="center"/>
                    <w:rPr>
                      <w:kern w:val="0"/>
                      <w:szCs w:val="21"/>
                    </w:rPr>
                  </w:pPr>
                  <w:r w:rsidRPr="009B015A">
                    <w:rPr>
                      <w:kern w:val="0"/>
                      <w:szCs w:val="21"/>
                    </w:rPr>
                    <w:t>耕地</w:t>
                  </w:r>
                </w:p>
              </w:tc>
              <w:tc>
                <w:tcPr>
                  <w:tcW w:w="1713" w:type="pct"/>
                  <w:shd w:val="clear" w:color="auto" w:fill="auto"/>
                  <w:vAlign w:val="center"/>
                </w:tcPr>
                <w:p w14:paraId="2F6A32E0" w14:textId="77777777" w:rsidR="00B67E52" w:rsidRPr="009B015A" w:rsidRDefault="00DD6090">
                  <w:pPr>
                    <w:widowControl/>
                    <w:jc w:val="center"/>
                    <w:rPr>
                      <w:kern w:val="0"/>
                      <w:szCs w:val="21"/>
                    </w:rPr>
                  </w:pPr>
                  <w:r w:rsidRPr="009B015A">
                    <w:rPr>
                      <w:kern w:val="0"/>
                      <w:szCs w:val="21"/>
                    </w:rPr>
                    <w:t>35825.76</w:t>
                  </w:r>
                  <w:r w:rsidRPr="009B015A">
                    <w:rPr>
                      <w:kern w:val="0"/>
                      <w:szCs w:val="21"/>
                    </w:rPr>
                    <w:t>（其中基本农田</w:t>
                  </w:r>
                  <w:r w:rsidRPr="009B015A">
                    <w:rPr>
                      <w:kern w:val="0"/>
                      <w:szCs w:val="21"/>
                    </w:rPr>
                    <w:t>29850.12</w:t>
                  </w:r>
                  <w:r w:rsidRPr="009B015A">
                    <w:rPr>
                      <w:kern w:val="0"/>
                      <w:szCs w:val="21"/>
                    </w:rPr>
                    <w:t>）</w:t>
                  </w:r>
                </w:p>
              </w:tc>
              <w:tc>
                <w:tcPr>
                  <w:tcW w:w="1048" w:type="pct"/>
                  <w:shd w:val="clear" w:color="auto" w:fill="auto"/>
                  <w:vAlign w:val="center"/>
                </w:tcPr>
                <w:p w14:paraId="182E7E4A" w14:textId="77777777" w:rsidR="00B67E52" w:rsidRPr="009B015A" w:rsidRDefault="00DD6090">
                  <w:pPr>
                    <w:widowControl/>
                    <w:jc w:val="center"/>
                    <w:rPr>
                      <w:kern w:val="0"/>
                      <w:szCs w:val="21"/>
                    </w:rPr>
                  </w:pPr>
                  <w:r w:rsidRPr="009B015A">
                    <w:rPr>
                      <w:kern w:val="0"/>
                      <w:szCs w:val="21"/>
                    </w:rPr>
                    <w:t>34.82</w:t>
                  </w:r>
                  <w:r w:rsidRPr="009B015A">
                    <w:rPr>
                      <w:kern w:val="0"/>
                      <w:szCs w:val="21"/>
                    </w:rPr>
                    <w:t>（</w:t>
                  </w:r>
                  <w:r w:rsidRPr="009B015A">
                    <w:rPr>
                      <w:kern w:val="0"/>
                      <w:szCs w:val="21"/>
                    </w:rPr>
                    <w:t>28.99%</w:t>
                  </w:r>
                  <w:r w:rsidRPr="009B015A">
                    <w:rPr>
                      <w:kern w:val="0"/>
                      <w:szCs w:val="21"/>
                    </w:rPr>
                    <w:t>）</w:t>
                  </w:r>
                </w:p>
              </w:tc>
            </w:tr>
            <w:tr w:rsidR="00B67E52" w:rsidRPr="009B015A" w14:paraId="1C619B5B" w14:textId="77777777">
              <w:trPr>
                <w:trHeight w:val="20"/>
                <w:jc w:val="center"/>
              </w:trPr>
              <w:tc>
                <w:tcPr>
                  <w:tcW w:w="653" w:type="pct"/>
                  <w:vMerge/>
                  <w:vAlign w:val="center"/>
                </w:tcPr>
                <w:p w14:paraId="4D6FBD84" w14:textId="77777777" w:rsidR="00B67E52" w:rsidRPr="009B015A" w:rsidRDefault="00B67E52">
                  <w:pPr>
                    <w:widowControl/>
                    <w:jc w:val="center"/>
                    <w:rPr>
                      <w:kern w:val="0"/>
                      <w:szCs w:val="21"/>
                    </w:rPr>
                  </w:pPr>
                </w:p>
              </w:tc>
              <w:tc>
                <w:tcPr>
                  <w:tcW w:w="1586" w:type="pct"/>
                  <w:gridSpan w:val="2"/>
                  <w:shd w:val="clear" w:color="auto" w:fill="auto"/>
                  <w:vAlign w:val="center"/>
                </w:tcPr>
                <w:p w14:paraId="52C63FA1" w14:textId="77777777" w:rsidR="00B67E52" w:rsidRPr="009B015A" w:rsidRDefault="00DD6090">
                  <w:pPr>
                    <w:widowControl/>
                    <w:jc w:val="center"/>
                    <w:rPr>
                      <w:kern w:val="0"/>
                      <w:szCs w:val="21"/>
                    </w:rPr>
                  </w:pPr>
                  <w:r w:rsidRPr="009B015A">
                    <w:rPr>
                      <w:kern w:val="0"/>
                      <w:szCs w:val="21"/>
                    </w:rPr>
                    <w:t>园地</w:t>
                  </w:r>
                </w:p>
              </w:tc>
              <w:tc>
                <w:tcPr>
                  <w:tcW w:w="1713" w:type="pct"/>
                  <w:shd w:val="clear" w:color="auto" w:fill="auto"/>
                  <w:vAlign w:val="center"/>
                </w:tcPr>
                <w:p w14:paraId="1A83D2B1" w14:textId="77777777" w:rsidR="00B67E52" w:rsidRPr="009B015A" w:rsidRDefault="00DD6090">
                  <w:pPr>
                    <w:widowControl/>
                    <w:jc w:val="center"/>
                    <w:rPr>
                      <w:kern w:val="0"/>
                      <w:szCs w:val="21"/>
                    </w:rPr>
                  </w:pPr>
                  <w:r w:rsidRPr="009B015A">
                    <w:rPr>
                      <w:kern w:val="0"/>
                      <w:szCs w:val="21"/>
                    </w:rPr>
                    <w:t>3834.14</w:t>
                  </w:r>
                </w:p>
              </w:tc>
              <w:tc>
                <w:tcPr>
                  <w:tcW w:w="1048" w:type="pct"/>
                  <w:shd w:val="clear" w:color="auto" w:fill="auto"/>
                  <w:vAlign w:val="center"/>
                </w:tcPr>
                <w:p w14:paraId="4E36838D" w14:textId="77777777" w:rsidR="00B67E52" w:rsidRPr="009B015A" w:rsidRDefault="00DD6090">
                  <w:pPr>
                    <w:widowControl/>
                    <w:jc w:val="center"/>
                    <w:rPr>
                      <w:kern w:val="0"/>
                      <w:szCs w:val="21"/>
                    </w:rPr>
                  </w:pPr>
                  <w:r w:rsidRPr="009B015A">
                    <w:rPr>
                      <w:kern w:val="0"/>
                      <w:szCs w:val="21"/>
                    </w:rPr>
                    <w:t>3.73</w:t>
                  </w:r>
                </w:p>
              </w:tc>
            </w:tr>
            <w:tr w:rsidR="00B67E52" w:rsidRPr="009B015A" w14:paraId="335C5638" w14:textId="77777777">
              <w:trPr>
                <w:trHeight w:val="20"/>
                <w:jc w:val="center"/>
              </w:trPr>
              <w:tc>
                <w:tcPr>
                  <w:tcW w:w="653" w:type="pct"/>
                  <w:vMerge/>
                  <w:vAlign w:val="center"/>
                </w:tcPr>
                <w:p w14:paraId="6791B172" w14:textId="77777777" w:rsidR="00B67E52" w:rsidRPr="009B015A" w:rsidRDefault="00B67E52">
                  <w:pPr>
                    <w:widowControl/>
                    <w:jc w:val="center"/>
                    <w:rPr>
                      <w:kern w:val="0"/>
                      <w:szCs w:val="21"/>
                    </w:rPr>
                  </w:pPr>
                </w:p>
              </w:tc>
              <w:tc>
                <w:tcPr>
                  <w:tcW w:w="1586" w:type="pct"/>
                  <w:gridSpan w:val="2"/>
                  <w:shd w:val="clear" w:color="auto" w:fill="auto"/>
                  <w:vAlign w:val="center"/>
                </w:tcPr>
                <w:p w14:paraId="5B5155E1" w14:textId="77777777" w:rsidR="00B67E52" w:rsidRPr="009B015A" w:rsidRDefault="00DD6090">
                  <w:pPr>
                    <w:widowControl/>
                    <w:jc w:val="center"/>
                    <w:rPr>
                      <w:kern w:val="0"/>
                      <w:szCs w:val="21"/>
                    </w:rPr>
                  </w:pPr>
                  <w:r w:rsidRPr="009B015A">
                    <w:rPr>
                      <w:kern w:val="0"/>
                      <w:szCs w:val="21"/>
                    </w:rPr>
                    <w:t>林地</w:t>
                  </w:r>
                </w:p>
              </w:tc>
              <w:tc>
                <w:tcPr>
                  <w:tcW w:w="1713" w:type="pct"/>
                  <w:shd w:val="clear" w:color="auto" w:fill="auto"/>
                  <w:vAlign w:val="center"/>
                </w:tcPr>
                <w:p w14:paraId="5A586F0E" w14:textId="77777777" w:rsidR="00B67E52" w:rsidRPr="009B015A" w:rsidRDefault="00DD6090">
                  <w:pPr>
                    <w:widowControl/>
                    <w:jc w:val="center"/>
                    <w:rPr>
                      <w:kern w:val="0"/>
                      <w:szCs w:val="21"/>
                    </w:rPr>
                  </w:pPr>
                  <w:r w:rsidRPr="009B015A">
                    <w:rPr>
                      <w:kern w:val="0"/>
                      <w:szCs w:val="21"/>
                    </w:rPr>
                    <w:t>25677.20</w:t>
                  </w:r>
                </w:p>
              </w:tc>
              <w:tc>
                <w:tcPr>
                  <w:tcW w:w="1048" w:type="pct"/>
                  <w:shd w:val="clear" w:color="auto" w:fill="auto"/>
                  <w:vAlign w:val="center"/>
                </w:tcPr>
                <w:p w14:paraId="0DA94F85" w14:textId="77777777" w:rsidR="00B67E52" w:rsidRPr="009B015A" w:rsidRDefault="00DD6090">
                  <w:pPr>
                    <w:widowControl/>
                    <w:jc w:val="center"/>
                    <w:rPr>
                      <w:kern w:val="0"/>
                      <w:szCs w:val="21"/>
                    </w:rPr>
                  </w:pPr>
                  <w:r w:rsidRPr="009B015A">
                    <w:rPr>
                      <w:kern w:val="0"/>
                      <w:szCs w:val="21"/>
                    </w:rPr>
                    <w:t>24.94</w:t>
                  </w:r>
                </w:p>
              </w:tc>
            </w:tr>
            <w:tr w:rsidR="00B67E52" w:rsidRPr="009B015A" w14:paraId="44AC8029" w14:textId="77777777">
              <w:trPr>
                <w:trHeight w:val="20"/>
                <w:jc w:val="center"/>
              </w:trPr>
              <w:tc>
                <w:tcPr>
                  <w:tcW w:w="653" w:type="pct"/>
                  <w:vMerge/>
                  <w:vAlign w:val="center"/>
                </w:tcPr>
                <w:p w14:paraId="78645EF5" w14:textId="77777777" w:rsidR="00B67E52" w:rsidRPr="009B015A" w:rsidRDefault="00B67E52">
                  <w:pPr>
                    <w:widowControl/>
                    <w:jc w:val="center"/>
                    <w:rPr>
                      <w:kern w:val="0"/>
                      <w:szCs w:val="21"/>
                    </w:rPr>
                  </w:pPr>
                </w:p>
              </w:tc>
              <w:tc>
                <w:tcPr>
                  <w:tcW w:w="1586" w:type="pct"/>
                  <w:gridSpan w:val="2"/>
                  <w:shd w:val="clear" w:color="auto" w:fill="auto"/>
                  <w:vAlign w:val="center"/>
                </w:tcPr>
                <w:p w14:paraId="3D9BDB2F" w14:textId="77777777" w:rsidR="00B67E52" w:rsidRPr="009B015A" w:rsidRDefault="00DD6090">
                  <w:pPr>
                    <w:widowControl/>
                    <w:jc w:val="center"/>
                    <w:rPr>
                      <w:kern w:val="0"/>
                      <w:szCs w:val="21"/>
                    </w:rPr>
                  </w:pPr>
                  <w:r w:rsidRPr="009B015A">
                    <w:rPr>
                      <w:kern w:val="0"/>
                      <w:szCs w:val="21"/>
                    </w:rPr>
                    <w:t>其他农用地</w:t>
                  </w:r>
                </w:p>
              </w:tc>
              <w:tc>
                <w:tcPr>
                  <w:tcW w:w="1713" w:type="pct"/>
                  <w:shd w:val="clear" w:color="auto" w:fill="auto"/>
                  <w:vAlign w:val="center"/>
                </w:tcPr>
                <w:p w14:paraId="1F346F6B" w14:textId="77777777" w:rsidR="00B67E52" w:rsidRPr="009B015A" w:rsidRDefault="00DD6090">
                  <w:pPr>
                    <w:widowControl/>
                    <w:jc w:val="center"/>
                    <w:rPr>
                      <w:kern w:val="0"/>
                      <w:szCs w:val="21"/>
                    </w:rPr>
                  </w:pPr>
                  <w:r w:rsidRPr="009B015A">
                    <w:rPr>
                      <w:kern w:val="0"/>
                      <w:szCs w:val="21"/>
                    </w:rPr>
                    <w:t>14273.16</w:t>
                  </w:r>
                </w:p>
              </w:tc>
              <w:tc>
                <w:tcPr>
                  <w:tcW w:w="1048" w:type="pct"/>
                  <w:shd w:val="clear" w:color="auto" w:fill="auto"/>
                  <w:vAlign w:val="center"/>
                </w:tcPr>
                <w:p w14:paraId="39A33171" w14:textId="77777777" w:rsidR="00B67E52" w:rsidRPr="009B015A" w:rsidRDefault="00DD6090">
                  <w:pPr>
                    <w:widowControl/>
                    <w:jc w:val="center"/>
                    <w:rPr>
                      <w:kern w:val="0"/>
                      <w:szCs w:val="21"/>
                    </w:rPr>
                  </w:pPr>
                  <w:r w:rsidRPr="009B015A">
                    <w:rPr>
                      <w:kern w:val="0"/>
                      <w:szCs w:val="21"/>
                    </w:rPr>
                    <w:t>13.86</w:t>
                  </w:r>
                </w:p>
              </w:tc>
            </w:tr>
            <w:tr w:rsidR="00B67E52" w:rsidRPr="009B015A" w14:paraId="70565E37" w14:textId="77777777">
              <w:trPr>
                <w:trHeight w:val="20"/>
                <w:jc w:val="center"/>
              </w:trPr>
              <w:tc>
                <w:tcPr>
                  <w:tcW w:w="653" w:type="pct"/>
                  <w:vMerge/>
                  <w:vAlign w:val="center"/>
                </w:tcPr>
                <w:p w14:paraId="28BD8302" w14:textId="77777777" w:rsidR="00B67E52" w:rsidRPr="009B015A" w:rsidRDefault="00B67E52">
                  <w:pPr>
                    <w:widowControl/>
                    <w:jc w:val="center"/>
                    <w:rPr>
                      <w:kern w:val="0"/>
                      <w:szCs w:val="21"/>
                    </w:rPr>
                  </w:pPr>
                </w:p>
              </w:tc>
              <w:tc>
                <w:tcPr>
                  <w:tcW w:w="1586" w:type="pct"/>
                  <w:gridSpan w:val="2"/>
                  <w:shd w:val="clear" w:color="auto" w:fill="auto"/>
                  <w:vAlign w:val="center"/>
                </w:tcPr>
                <w:p w14:paraId="09579C9A" w14:textId="77777777" w:rsidR="00B67E52" w:rsidRPr="009B015A" w:rsidRDefault="00DD6090">
                  <w:pPr>
                    <w:widowControl/>
                    <w:jc w:val="center"/>
                    <w:rPr>
                      <w:kern w:val="0"/>
                      <w:szCs w:val="21"/>
                    </w:rPr>
                  </w:pPr>
                  <w:r w:rsidRPr="009B015A">
                    <w:rPr>
                      <w:kern w:val="0"/>
                      <w:szCs w:val="21"/>
                    </w:rPr>
                    <w:t>小计</w:t>
                  </w:r>
                </w:p>
              </w:tc>
              <w:tc>
                <w:tcPr>
                  <w:tcW w:w="1713" w:type="pct"/>
                  <w:shd w:val="clear" w:color="auto" w:fill="auto"/>
                  <w:vAlign w:val="center"/>
                </w:tcPr>
                <w:p w14:paraId="011F6E41" w14:textId="77777777" w:rsidR="00B67E52" w:rsidRPr="009B015A" w:rsidRDefault="00DD6090">
                  <w:pPr>
                    <w:widowControl/>
                    <w:jc w:val="center"/>
                    <w:rPr>
                      <w:kern w:val="0"/>
                      <w:szCs w:val="21"/>
                    </w:rPr>
                  </w:pPr>
                  <w:r w:rsidRPr="009B015A">
                    <w:rPr>
                      <w:kern w:val="0"/>
                      <w:szCs w:val="21"/>
                    </w:rPr>
                    <w:t>79367.26</w:t>
                  </w:r>
                </w:p>
              </w:tc>
              <w:tc>
                <w:tcPr>
                  <w:tcW w:w="1048" w:type="pct"/>
                  <w:shd w:val="clear" w:color="auto" w:fill="auto"/>
                  <w:vAlign w:val="center"/>
                </w:tcPr>
                <w:p w14:paraId="2DD570D5" w14:textId="77777777" w:rsidR="00B67E52" w:rsidRPr="009B015A" w:rsidRDefault="00DD6090">
                  <w:pPr>
                    <w:widowControl/>
                    <w:jc w:val="center"/>
                    <w:rPr>
                      <w:kern w:val="0"/>
                      <w:szCs w:val="21"/>
                    </w:rPr>
                  </w:pPr>
                  <w:r w:rsidRPr="009B015A">
                    <w:rPr>
                      <w:kern w:val="0"/>
                      <w:szCs w:val="21"/>
                    </w:rPr>
                    <w:t>77.35</w:t>
                  </w:r>
                </w:p>
              </w:tc>
            </w:tr>
            <w:tr w:rsidR="00B67E52" w:rsidRPr="009B015A" w14:paraId="42FCCC5C" w14:textId="77777777">
              <w:trPr>
                <w:trHeight w:val="20"/>
                <w:jc w:val="center"/>
              </w:trPr>
              <w:tc>
                <w:tcPr>
                  <w:tcW w:w="653" w:type="pct"/>
                  <w:vMerge w:val="restart"/>
                  <w:shd w:val="clear" w:color="auto" w:fill="auto"/>
                  <w:vAlign w:val="center"/>
                </w:tcPr>
                <w:p w14:paraId="3C694A38" w14:textId="77777777" w:rsidR="00B67E52" w:rsidRPr="009B015A" w:rsidRDefault="00DD6090">
                  <w:pPr>
                    <w:widowControl/>
                    <w:jc w:val="center"/>
                    <w:rPr>
                      <w:kern w:val="0"/>
                      <w:szCs w:val="21"/>
                    </w:rPr>
                  </w:pPr>
                  <w:r w:rsidRPr="009B015A">
                    <w:rPr>
                      <w:kern w:val="0"/>
                      <w:szCs w:val="21"/>
                    </w:rPr>
                    <w:t>建设用地</w:t>
                  </w:r>
                </w:p>
              </w:tc>
              <w:tc>
                <w:tcPr>
                  <w:tcW w:w="653" w:type="pct"/>
                  <w:vMerge w:val="restart"/>
                  <w:shd w:val="clear" w:color="auto" w:fill="auto"/>
                  <w:vAlign w:val="center"/>
                </w:tcPr>
                <w:p w14:paraId="2E512DAC" w14:textId="77777777" w:rsidR="00B67E52" w:rsidRPr="009B015A" w:rsidRDefault="00DD6090">
                  <w:pPr>
                    <w:widowControl/>
                    <w:jc w:val="center"/>
                    <w:rPr>
                      <w:kern w:val="0"/>
                      <w:szCs w:val="21"/>
                    </w:rPr>
                  </w:pPr>
                  <w:r w:rsidRPr="009B015A">
                    <w:rPr>
                      <w:kern w:val="0"/>
                      <w:szCs w:val="21"/>
                    </w:rPr>
                    <w:t>城乡建设用地</w:t>
                  </w:r>
                </w:p>
              </w:tc>
              <w:tc>
                <w:tcPr>
                  <w:tcW w:w="933" w:type="pct"/>
                  <w:shd w:val="clear" w:color="auto" w:fill="auto"/>
                  <w:vAlign w:val="center"/>
                </w:tcPr>
                <w:p w14:paraId="7B51E577" w14:textId="77777777" w:rsidR="00B67E52" w:rsidRPr="009B015A" w:rsidRDefault="00DD6090">
                  <w:pPr>
                    <w:widowControl/>
                    <w:jc w:val="center"/>
                    <w:rPr>
                      <w:kern w:val="0"/>
                      <w:szCs w:val="21"/>
                    </w:rPr>
                  </w:pPr>
                  <w:r w:rsidRPr="009B015A">
                    <w:rPr>
                      <w:kern w:val="0"/>
                      <w:szCs w:val="21"/>
                    </w:rPr>
                    <w:t>城市用地</w:t>
                  </w:r>
                </w:p>
              </w:tc>
              <w:tc>
                <w:tcPr>
                  <w:tcW w:w="1713" w:type="pct"/>
                  <w:shd w:val="clear" w:color="auto" w:fill="auto"/>
                  <w:vAlign w:val="center"/>
                </w:tcPr>
                <w:p w14:paraId="0FDCF919" w14:textId="77777777" w:rsidR="00B67E52" w:rsidRPr="009B015A" w:rsidRDefault="00DD6090">
                  <w:pPr>
                    <w:widowControl/>
                    <w:jc w:val="center"/>
                    <w:rPr>
                      <w:kern w:val="0"/>
                      <w:szCs w:val="21"/>
                    </w:rPr>
                  </w:pPr>
                  <w:r w:rsidRPr="009B015A">
                    <w:rPr>
                      <w:kern w:val="0"/>
                      <w:szCs w:val="21"/>
                    </w:rPr>
                    <w:t>347.06</w:t>
                  </w:r>
                </w:p>
              </w:tc>
              <w:tc>
                <w:tcPr>
                  <w:tcW w:w="1048" w:type="pct"/>
                  <w:shd w:val="clear" w:color="auto" w:fill="auto"/>
                  <w:vAlign w:val="center"/>
                </w:tcPr>
                <w:p w14:paraId="2B4CF918" w14:textId="77777777" w:rsidR="00B67E52" w:rsidRPr="009B015A" w:rsidRDefault="00DD6090">
                  <w:pPr>
                    <w:widowControl/>
                    <w:jc w:val="center"/>
                    <w:rPr>
                      <w:kern w:val="0"/>
                      <w:szCs w:val="21"/>
                    </w:rPr>
                  </w:pPr>
                  <w:r w:rsidRPr="009B015A">
                    <w:rPr>
                      <w:kern w:val="0"/>
                      <w:szCs w:val="21"/>
                    </w:rPr>
                    <w:t>0.34</w:t>
                  </w:r>
                </w:p>
              </w:tc>
            </w:tr>
            <w:tr w:rsidR="00B67E52" w:rsidRPr="009B015A" w14:paraId="7420FD8C" w14:textId="77777777">
              <w:trPr>
                <w:trHeight w:val="20"/>
                <w:jc w:val="center"/>
              </w:trPr>
              <w:tc>
                <w:tcPr>
                  <w:tcW w:w="653" w:type="pct"/>
                  <w:vMerge/>
                  <w:shd w:val="clear" w:color="auto" w:fill="auto"/>
                  <w:vAlign w:val="center"/>
                </w:tcPr>
                <w:p w14:paraId="7738B990" w14:textId="77777777" w:rsidR="00B67E52" w:rsidRPr="009B015A" w:rsidRDefault="00B67E52">
                  <w:pPr>
                    <w:widowControl/>
                    <w:jc w:val="center"/>
                    <w:rPr>
                      <w:kern w:val="0"/>
                      <w:szCs w:val="21"/>
                    </w:rPr>
                  </w:pPr>
                </w:p>
              </w:tc>
              <w:tc>
                <w:tcPr>
                  <w:tcW w:w="653" w:type="pct"/>
                  <w:vMerge/>
                  <w:shd w:val="clear" w:color="auto" w:fill="auto"/>
                  <w:vAlign w:val="center"/>
                </w:tcPr>
                <w:p w14:paraId="5633C8D7" w14:textId="77777777" w:rsidR="00B67E52" w:rsidRPr="009B015A" w:rsidRDefault="00B67E52">
                  <w:pPr>
                    <w:widowControl/>
                    <w:jc w:val="center"/>
                    <w:rPr>
                      <w:kern w:val="0"/>
                      <w:szCs w:val="21"/>
                    </w:rPr>
                  </w:pPr>
                </w:p>
              </w:tc>
              <w:tc>
                <w:tcPr>
                  <w:tcW w:w="933" w:type="pct"/>
                  <w:shd w:val="clear" w:color="auto" w:fill="auto"/>
                  <w:vAlign w:val="center"/>
                </w:tcPr>
                <w:p w14:paraId="1BACBFF1" w14:textId="77777777" w:rsidR="00B67E52" w:rsidRPr="009B015A" w:rsidRDefault="00DD6090">
                  <w:pPr>
                    <w:widowControl/>
                    <w:jc w:val="center"/>
                    <w:rPr>
                      <w:kern w:val="0"/>
                      <w:szCs w:val="21"/>
                    </w:rPr>
                  </w:pPr>
                  <w:r w:rsidRPr="009B015A">
                    <w:rPr>
                      <w:kern w:val="0"/>
                      <w:szCs w:val="21"/>
                    </w:rPr>
                    <w:t>建制镇用地</w:t>
                  </w:r>
                </w:p>
              </w:tc>
              <w:tc>
                <w:tcPr>
                  <w:tcW w:w="1713" w:type="pct"/>
                  <w:shd w:val="clear" w:color="auto" w:fill="auto"/>
                  <w:vAlign w:val="center"/>
                </w:tcPr>
                <w:p w14:paraId="4D4C403D" w14:textId="77777777" w:rsidR="00B67E52" w:rsidRPr="009B015A" w:rsidRDefault="00DD6090">
                  <w:pPr>
                    <w:widowControl/>
                    <w:jc w:val="center"/>
                    <w:rPr>
                      <w:kern w:val="0"/>
                      <w:szCs w:val="21"/>
                    </w:rPr>
                  </w:pPr>
                  <w:r w:rsidRPr="009B015A">
                    <w:rPr>
                      <w:kern w:val="0"/>
                      <w:szCs w:val="21"/>
                    </w:rPr>
                    <w:t>202.01</w:t>
                  </w:r>
                </w:p>
              </w:tc>
              <w:tc>
                <w:tcPr>
                  <w:tcW w:w="1048" w:type="pct"/>
                  <w:shd w:val="clear" w:color="auto" w:fill="auto"/>
                  <w:vAlign w:val="center"/>
                </w:tcPr>
                <w:p w14:paraId="01494D24" w14:textId="77777777" w:rsidR="00B67E52" w:rsidRPr="009B015A" w:rsidRDefault="00DD6090">
                  <w:pPr>
                    <w:widowControl/>
                    <w:jc w:val="center"/>
                    <w:rPr>
                      <w:kern w:val="0"/>
                      <w:szCs w:val="21"/>
                    </w:rPr>
                  </w:pPr>
                  <w:r w:rsidRPr="009B015A">
                    <w:rPr>
                      <w:kern w:val="0"/>
                      <w:szCs w:val="21"/>
                    </w:rPr>
                    <w:t>0.20</w:t>
                  </w:r>
                </w:p>
              </w:tc>
            </w:tr>
            <w:tr w:rsidR="00B67E52" w:rsidRPr="009B015A" w14:paraId="4CD51C11" w14:textId="77777777">
              <w:trPr>
                <w:trHeight w:val="20"/>
                <w:jc w:val="center"/>
              </w:trPr>
              <w:tc>
                <w:tcPr>
                  <w:tcW w:w="653" w:type="pct"/>
                  <w:vMerge/>
                  <w:vAlign w:val="center"/>
                </w:tcPr>
                <w:p w14:paraId="30ABC8CA" w14:textId="77777777" w:rsidR="00B67E52" w:rsidRPr="009B015A" w:rsidRDefault="00B67E52">
                  <w:pPr>
                    <w:widowControl/>
                    <w:jc w:val="center"/>
                    <w:rPr>
                      <w:kern w:val="0"/>
                      <w:szCs w:val="21"/>
                    </w:rPr>
                  </w:pPr>
                </w:p>
              </w:tc>
              <w:tc>
                <w:tcPr>
                  <w:tcW w:w="653" w:type="pct"/>
                  <w:vMerge/>
                  <w:vAlign w:val="center"/>
                </w:tcPr>
                <w:p w14:paraId="4942C62C" w14:textId="77777777" w:rsidR="00B67E52" w:rsidRPr="009B015A" w:rsidRDefault="00B67E52">
                  <w:pPr>
                    <w:widowControl/>
                    <w:jc w:val="center"/>
                    <w:rPr>
                      <w:kern w:val="0"/>
                      <w:szCs w:val="21"/>
                    </w:rPr>
                  </w:pPr>
                </w:p>
              </w:tc>
              <w:tc>
                <w:tcPr>
                  <w:tcW w:w="933" w:type="pct"/>
                  <w:shd w:val="clear" w:color="auto" w:fill="auto"/>
                  <w:vAlign w:val="center"/>
                </w:tcPr>
                <w:p w14:paraId="21B96931" w14:textId="77777777" w:rsidR="00B67E52" w:rsidRPr="009B015A" w:rsidRDefault="00DD6090">
                  <w:pPr>
                    <w:widowControl/>
                    <w:jc w:val="center"/>
                    <w:rPr>
                      <w:kern w:val="0"/>
                      <w:szCs w:val="21"/>
                    </w:rPr>
                  </w:pPr>
                  <w:r w:rsidRPr="009B015A">
                    <w:rPr>
                      <w:kern w:val="0"/>
                      <w:szCs w:val="21"/>
                    </w:rPr>
                    <w:t>农村居民点</w:t>
                  </w:r>
                </w:p>
              </w:tc>
              <w:tc>
                <w:tcPr>
                  <w:tcW w:w="1713" w:type="pct"/>
                  <w:shd w:val="clear" w:color="auto" w:fill="auto"/>
                  <w:vAlign w:val="center"/>
                </w:tcPr>
                <w:p w14:paraId="61054328" w14:textId="77777777" w:rsidR="00B67E52" w:rsidRPr="009B015A" w:rsidRDefault="00DD6090">
                  <w:pPr>
                    <w:widowControl/>
                    <w:jc w:val="center"/>
                    <w:rPr>
                      <w:kern w:val="0"/>
                      <w:szCs w:val="21"/>
                    </w:rPr>
                  </w:pPr>
                  <w:r w:rsidRPr="009B015A">
                    <w:rPr>
                      <w:kern w:val="0"/>
                      <w:szCs w:val="21"/>
                    </w:rPr>
                    <w:t>6200.05</w:t>
                  </w:r>
                </w:p>
              </w:tc>
              <w:tc>
                <w:tcPr>
                  <w:tcW w:w="1048" w:type="pct"/>
                  <w:shd w:val="clear" w:color="auto" w:fill="auto"/>
                  <w:vAlign w:val="center"/>
                </w:tcPr>
                <w:p w14:paraId="21EE44E0" w14:textId="77777777" w:rsidR="00B67E52" w:rsidRPr="009B015A" w:rsidRDefault="00DD6090">
                  <w:pPr>
                    <w:widowControl/>
                    <w:jc w:val="center"/>
                    <w:rPr>
                      <w:kern w:val="0"/>
                      <w:szCs w:val="21"/>
                    </w:rPr>
                  </w:pPr>
                  <w:r w:rsidRPr="009B015A">
                    <w:rPr>
                      <w:kern w:val="0"/>
                      <w:szCs w:val="21"/>
                    </w:rPr>
                    <w:t>6.02</w:t>
                  </w:r>
                </w:p>
              </w:tc>
            </w:tr>
            <w:tr w:rsidR="00B67E52" w:rsidRPr="009B015A" w14:paraId="302B3E21" w14:textId="77777777">
              <w:trPr>
                <w:trHeight w:val="20"/>
                <w:jc w:val="center"/>
              </w:trPr>
              <w:tc>
                <w:tcPr>
                  <w:tcW w:w="653" w:type="pct"/>
                  <w:vMerge/>
                  <w:vAlign w:val="center"/>
                </w:tcPr>
                <w:p w14:paraId="26A29816" w14:textId="77777777" w:rsidR="00B67E52" w:rsidRPr="009B015A" w:rsidRDefault="00B67E52">
                  <w:pPr>
                    <w:widowControl/>
                    <w:jc w:val="center"/>
                    <w:rPr>
                      <w:kern w:val="0"/>
                      <w:szCs w:val="21"/>
                    </w:rPr>
                  </w:pPr>
                </w:p>
              </w:tc>
              <w:tc>
                <w:tcPr>
                  <w:tcW w:w="653" w:type="pct"/>
                  <w:vMerge/>
                  <w:vAlign w:val="center"/>
                </w:tcPr>
                <w:p w14:paraId="46B14AA6" w14:textId="77777777" w:rsidR="00B67E52" w:rsidRPr="009B015A" w:rsidRDefault="00B67E52">
                  <w:pPr>
                    <w:widowControl/>
                    <w:jc w:val="center"/>
                    <w:rPr>
                      <w:kern w:val="0"/>
                      <w:szCs w:val="21"/>
                    </w:rPr>
                  </w:pPr>
                </w:p>
              </w:tc>
              <w:tc>
                <w:tcPr>
                  <w:tcW w:w="933" w:type="pct"/>
                  <w:shd w:val="clear" w:color="auto" w:fill="auto"/>
                  <w:vAlign w:val="center"/>
                </w:tcPr>
                <w:p w14:paraId="1A89A729" w14:textId="77777777" w:rsidR="00B67E52" w:rsidRPr="009B015A" w:rsidRDefault="00DD6090">
                  <w:pPr>
                    <w:widowControl/>
                    <w:jc w:val="center"/>
                    <w:rPr>
                      <w:kern w:val="0"/>
                      <w:szCs w:val="21"/>
                    </w:rPr>
                  </w:pPr>
                  <w:r w:rsidRPr="009B015A">
                    <w:rPr>
                      <w:kern w:val="0"/>
                      <w:szCs w:val="21"/>
                    </w:rPr>
                    <w:t>采矿建设用地</w:t>
                  </w:r>
                </w:p>
              </w:tc>
              <w:tc>
                <w:tcPr>
                  <w:tcW w:w="1713" w:type="pct"/>
                  <w:shd w:val="clear" w:color="auto" w:fill="auto"/>
                  <w:vAlign w:val="center"/>
                </w:tcPr>
                <w:p w14:paraId="2DDE961B" w14:textId="77777777" w:rsidR="00B67E52" w:rsidRPr="009B015A" w:rsidRDefault="00DD6090">
                  <w:pPr>
                    <w:widowControl/>
                    <w:jc w:val="center"/>
                    <w:rPr>
                      <w:kern w:val="0"/>
                      <w:szCs w:val="21"/>
                    </w:rPr>
                  </w:pPr>
                  <w:r w:rsidRPr="009B015A">
                    <w:rPr>
                      <w:kern w:val="0"/>
                      <w:szCs w:val="21"/>
                    </w:rPr>
                    <w:t>175.8</w:t>
                  </w:r>
                </w:p>
              </w:tc>
              <w:tc>
                <w:tcPr>
                  <w:tcW w:w="1048" w:type="pct"/>
                  <w:shd w:val="clear" w:color="auto" w:fill="auto"/>
                  <w:vAlign w:val="center"/>
                </w:tcPr>
                <w:p w14:paraId="4F3144DA" w14:textId="77777777" w:rsidR="00B67E52" w:rsidRPr="009B015A" w:rsidRDefault="00DD6090">
                  <w:pPr>
                    <w:widowControl/>
                    <w:jc w:val="center"/>
                    <w:rPr>
                      <w:kern w:val="0"/>
                      <w:szCs w:val="21"/>
                    </w:rPr>
                  </w:pPr>
                  <w:r w:rsidRPr="009B015A">
                    <w:rPr>
                      <w:kern w:val="0"/>
                      <w:szCs w:val="21"/>
                    </w:rPr>
                    <w:t>0.17</w:t>
                  </w:r>
                </w:p>
              </w:tc>
            </w:tr>
            <w:tr w:rsidR="00B67E52" w:rsidRPr="009B015A" w14:paraId="7D92F4A0" w14:textId="77777777">
              <w:trPr>
                <w:trHeight w:val="20"/>
                <w:jc w:val="center"/>
              </w:trPr>
              <w:tc>
                <w:tcPr>
                  <w:tcW w:w="653" w:type="pct"/>
                  <w:vMerge/>
                  <w:vAlign w:val="center"/>
                </w:tcPr>
                <w:p w14:paraId="05FB5727" w14:textId="77777777" w:rsidR="00B67E52" w:rsidRPr="009B015A" w:rsidRDefault="00B67E52">
                  <w:pPr>
                    <w:widowControl/>
                    <w:jc w:val="center"/>
                    <w:rPr>
                      <w:kern w:val="0"/>
                      <w:szCs w:val="21"/>
                    </w:rPr>
                  </w:pPr>
                </w:p>
              </w:tc>
              <w:tc>
                <w:tcPr>
                  <w:tcW w:w="653" w:type="pct"/>
                  <w:vMerge/>
                  <w:vAlign w:val="center"/>
                </w:tcPr>
                <w:p w14:paraId="164B1A82" w14:textId="77777777" w:rsidR="00B67E52" w:rsidRPr="009B015A" w:rsidRDefault="00B67E52">
                  <w:pPr>
                    <w:widowControl/>
                    <w:jc w:val="center"/>
                    <w:rPr>
                      <w:kern w:val="0"/>
                      <w:szCs w:val="21"/>
                    </w:rPr>
                  </w:pPr>
                </w:p>
              </w:tc>
              <w:tc>
                <w:tcPr>
                  <w:tcW w:w="933" w:type="pct"/>
                  <w:shd w:val="clear" w:color="auto" w:fill="auto"/>
                  <w:vAlign w:val="center"/>
                </w:tcPr>
                <w:p w14:paraId="5A44AE90" w14:textId="77777777" w:rsidR="00B67E52" w:rsidRPr="009B015A" w:rsidRDefault="00DD6090">
                  <w:pPr>
                    <w:widowControl/>
                    <w:jc w:val="center"/>
                    <w:rPr>
                      <w:kern w:val="0"/>
                      <w:szCs w:val="21"/>
                    </w:rPr>
                  </w:pPr>
                  <w:r w:rsidRPr="009B015A">
                    <w:rPr>
                      <w:kern w:val="0"/>
                      <w:szCs w:val="21"/>
                    </w:rPr>
                    <w:t>小计</w:t>
                  </w:r>
                </w:p>
              </w:tc>
              <w:tc>
                <w:tcPr>
                  <w:tcW w:w="1713" w:type="pct"/>
                  <w:shd w:val="clear" w:color="auto" w:fill="auto"/>
                  <w:vAlign w:val="center"/>
                </w:tcPr>
                <w:p w14:paraId="17E9B324" w14:textId="77777777" w:rsidR="00B67E52" w:rsidRPr="009B015A" w:rsidRDefault="00DD6090">
                  <w:pPr>
                    <w:widowControl/>
                    <w:jc w:val="center"/>
                    <w:rPr>
                      <w:kern w:val="0"/>
                      <w:szCs w:val="21"/>
                    </w:rPr>
                  </w:pPr>
                  <w:r w:rsidRPr="009B015A">
                    <w:rPr>
                      <w:kern w:val="0"/>
                      <w:szCs w:val="21"/>
                    </w:rPr>
                    <w:t>6924.92</w:t>
                  </w:r>
                </w:p>
              </w:tc>
              <w:tc>
                <w:tcPr>
                  <w:tcW w:w="1048" w:type="pct"/>
                  <w:shd w:val="clear" w:color="auto" w:fill="auto"/>
                  <w:vAlign w:val="center"/>
                </w:tcPr>
                <w:p w14:paraId="7B8A23F9" w14:textId="77777777" w:rsidR="00B67E52" w:rsidRPr="009B015A" w:rsidRDefault="00DD6090">
                  <w:pPr>
                    <w:widowControl/>
                    <w:jc w:val="center"/>
                    <w:rPr>
                      <w:kern w:val="0"/>
                      <w:szCs w:val="21"/>
                    </w:rPr>
                  </w:pPr>
                  <w:r w:rsidRPr="009B015A">
                    <w:rPr>
                      <w:kern w:val="0"/>
                      <w:szCs w:val="21"/>
                    </w:rPr>
                    <w:t>6.73</w:t>
                  </w:r>
                </w:p>
              </w:tc>
            </w:tr>
            <w:tr w:rsidR="00B67E52" w:rsidRPr="009B015A" w14:paraId="3CA58ACB" w14:textId="77777777">
              <w:trPr>
                <w:trHeight w:val="20"/>
                <w:jc w:val="center"/>
              </w:trPr>
              <w:tc>
                <w:tcPr>
                  <w:tcW w:w="653" w:type="pct"/>
                  <w:vMerge/>
                  <w:vAlign w:val="center"/>
                </w:tcPr>
                <w:p w14:paraId="09BF90FE" w14:textId="77777777" w:rsidR="00B67E52" w:rsidRPr="009B015A" w:rsidRDefault="00B67E52">
                  <w:pPr>
                    <w:widowControl/>
                    <w:jc w:val="center"/>
                    <w:rPr>
                      <w:kern w:val="0"/>
                      <w:szCs w:val="21"/>
                    </w:rPr>
                  </w:pPr>
                </w:p>
              </w:tc>
              <w:tc>
                <w:tcPr>
                  <w:tcW w:w="653" w:type="pct"/>
                  <w:vMerge w:val="restart"/>
                  <w:shd w:val="clear" w:color="auto" w:fill="auto"/>
                  <w:vAlign w:val="center"/>
                </w:tcPr>
                <w:p w14:paraId="152A2549" w14:textId="77777777" w:rsidR="00B67E52" w:rsidRPr="009B015A" w:rsidRDefault="00DD6090">
                  <w:pPr>
                    <w:widowControl/>
                    <w:jc w:val="center"/>
                    <w:rPr>
                      <w:kern w:val="0"/>
                      <w:szCs w:val="21"/>
                    </w:rPr>
                  </w:pPr>
                  <w:r w:rsidRPr="009B015A">
                    <w:rPr>
                      <w:kern w:val="0"/>
                      <w:szCs w:val="21"/>
                    </w:rPr>
                    <w:t>交通水利建设用地</w:t>
                  </w:r>
                </w:p>
              </w:tc>
              <w:tc>
                <w:tcPr>
                  <w:tcW w:w="933" w:type="pct"/>
                  <w:shd w:val="clear" w:color="auto" w:fill="auto"/>
                  <w:vAlign w:val="center"/>
                </w:tcPr>
                <w:p w14:paraId="0CE5202A" w14:textId="77777777" w:rsidR="00B67E52" w:rsidRPr="009B015A" w:rsidRDefault="00DD6090">
                  <w:pPr>
                    <w:widowControl/>
                    <w:jc w:val="center"/>
                    <w:rPr>
                      <w:kern w:val="0"/>
                      <w:szCs w:val="21"/>
                    </w:rPr>
                  </w:pPr>
                  <w:r w:rsidRPr="009B015A">
                    <w:rPr>
                      <w:kern w:val="0"/>
                      <w:szCs w:val="21"/>
                    </w:rPr>
                    <w:t>铁路用地</w:t>
                  </w:r>
                </w:p>
              </w:tc>
              <w:tc>
                <w:tcPr>
                  <w:tcW w:w="1713" w:type="pct"/>
                  <w:shd w:val="clear" w:color="auto" w:fill="auto"/>
                  <w:vAlign w:val="center"/>
                </w:tcPr>
                <w:p w14:paraId="4D0F990A" w14:textId="77777777" w:rsidR="00B67E52" w:rsidRPr="009B015A" w:rsidRDefault="00DD6090">
                  <w:pPr>
                    <w:widowControl/>
                    <w:jc w:val="center"/>
                    <w:rPr>
                      <w:kern w:val="0"/>
                      <w:szCs w:val="21"/>
                    </w:rPr>
                  </w:pPr>
                  <w:r w:rsidRPr="009B015A">
                    <w:rPr>
                      <w:kern w:val="0"/>
                      <w:szCs w:val="21"/>
                    </w:rPr>
                    <w:t>109.12</w:t>
                  </w:r>
                </w:p>
              </w:tc>
              <w:tc>
                <w:tcPr>
                  <w:tcW w:w="1048" w:type="pct"/>
                  <w:shd w:val="clear" w:color="auto" w:fill="auto"/>
                  <w:vAlign w:val="center"/>
                </w:tcPr>
                <w:p w14:paraId="6A6EEDCC" w14:textId="77777777" w:rsidR="00B67E52" w:rsidRPr="009B015A" w:rsidRDefault="00DD6090">
                  <w:pPr>
                    <w:widowControl/>
                    <w:jc w:val="center"/>
                    <w:rPr>
                      <w:kern w:val="0"/>
                      <w:szCs w:val="21"/>
                    </w:rPr>
                  </w:pPr>
                  <w:r w:rsidRPr="009B015A">
                    <w:rPr>
                      <w:kern w:val="0"/>
                      <w:szCs w:val="21"/>
                    </w:rPr>
                    <w:t>0.10</w:t>
                  </w:r>
                </w:p>
              </w:tc>
            </w:tr>
            <w:tr w:rsidR="00B67E52" w:rsidRPr="009B015A" w14:paraId="4A940006" w14:textId="77777777">
              <w:trPr>
                <w:trHeight w:val="20"/>
                <w:jc w:val="center"/>
              </w:trPr>
              <w:tc>
                <w:tcPr>
                  <w:tcW w:w="653" w:type="pct"/>
                  <w:vMerge/>
                  <w:vAlign w:val="center"/>
                </w:tcPr>
                <w:p w14:paraId="35CA65DD" w14:textId="77777777" w:rsidR="00B67E52" w:rsidRPr="009B015A" w:rsidRDefault="00B67E52">
                  <w:pPr>
                    <w:widowControl/>
                    <w:jc w:val="center"/>
                    <w:rPr>
                      <w:kern w:val="0"/>
                      <w:szCs w:val="21"/>
                    </w:rPr>
                  </w:pPr>
                </w:p>
              </w:tc>
              <w:tc>
                <w:tcPr>
                  <w:tcW w:w="653" w:type="pct"/>
                  <w:vMerge/>
                  <w:shd w:val="clear" w:color="auto" w:fill="auto"/>
                  <w:vAlign w:val="center"/>
                </w:tcPr>
                <w:p w14:paraId="30B29A24" w14:textId="77777777" w:rsidR="00B67E52" w:rsidRPr="009B015A" w:rsidRDefault="00B67E52">
                  <w:pPr>
                    <w:widowControl/>
                    <w:jc w:val="center"/>
                    <w:rPr>
                      <w:kern w:val="0"/>
                      <w:szCs w:val="21"/>
                    </w:rPr>
                  </w:pPr>
                </w:p>
              </w:tc>
              <w:tc>
                <w:tcPr>
                  <w:tcW w:w="933" w:type="pct"/>
                  <w:shd w:val="clear" w:color="auto" w:fill="auto"/>
                  <w:vAlign w:val="center"/>
                </w:tcPr>
                <w:p w14:paraId="4ED01C29" w14:textId="77777777" w:rsidR="00B67E52" w:rsidRPr="009B015A" w:rsidRDefault="00DD6090">
                  <w:pPr>
                    <w:widowControl/>
                    <w:jc w:val="center"/>
                    <w:rPr>
                      <w:kern w:val="0"/>
                      <w:szCs w:val="21"/>
                    </w:rPr>
                  </w:pPr>
                  <w:r w:rsidRPr="009B015A">
                    <w:rPr>
                      <w:kern w:val="0"/>
                      <w:szCs w:val="21"/>
                    </w:rPr>
                    <w:t>水库水面</w:t>
                  </w:r>
                </w:p>
              </w:tc>
              <w:tc>
                <w:tcPr>
                  <w:tcW w:w="1713" w:type="pct"/>
                  <w:shd w:val="clear" w:color="auto" w:fill="auto"/>
                  <w:vAlign w:val="center"/>
                </w:tcPr>
                <w:p w14:paraId="20D53CDE" w14:textId="77777777" w:rsidR="00B67E52" w:rsidRPr="009B015A" w:rsidRDefault="00DD6090">
                  <w:pPr>
                    <w:widowControl/>
                    <w:jc w:val="center"/>
                    <w:rPr>
                      <w:kern w:val="0"/>
                      <w:szCs w:val="21"/>
                    </w:rPr>
                  </w:pPr>
                  <w:r w:rsidRPr="009B015A">
                    <w:rPr>
                      <w:kern w:val="0"/>
                      <w:szCs w:val="21"/>
                    </w:rPr>
                    <w:t>1110.82</w:t>
                  </w:r>
                </w:p>
              </w:tc>
              <w:tc>
                <w:tcPr>
                  <w:tcW w:w="1048" w:type="pct"/>
                  <w:shd w:val="clear" w:color="auto" w:fill="auto"/>
                  <w:vAlign w:val="center"/>
                </w:tcPr>
                <w:p w14:paraId="2F8CE0AC" w14:textId="77777777" w:rsidR="00B67E52" w:rsidRPr="009B015A" w:rsidRDefault="00DD6090">
                  <w:pPr>
                    <w:widowControl/>
                    <w:jc w:val="center"/>
                    <w:rPr>
                      <w:kern w:val="0"/>
                      <w:szCs w:val="21"/>
                    </w:rPr>
                  </w:pPr>
                  <w:r w:rsidRPr="009B015A">
                    <w:rPr>
                      <w:kern w:val="0"/>
                      <w:szCs w:val="21"/>
                    </w:rPr>
                    <w:t>1.08</w:t>
                  </w:r>
                </w:p>
              </w:tc>
            </w:tr>
            <w:tr w:rsidR="00B67E52" w:rsidRPr="009B015A" w14:paraId="17567FE3" w14:textId="77777777">
              <w:trPr>
                <w:trHeight w:val="20"/>
                <w:jc w:val="center"/>
              </w:trPr>
              <w:tc>
                <w:tcPr>
                  <w:tcW w:w="653" w:type="pct"/>
                  <w:vMerge/>
                  <w:vAlign w:val="center"/>
                </w:tcPr>
                <w:p w14:paraId="2AD1C258" w14:textId="77777777" w:rsidR="00B67E52" w:rsidRPr="009B015A" w:rsidRDefault="00B67E52">
                  <w:pPr>
                    <w:widowControl/>
                    <w:jc w:val="center"/>
                    <w:rPr>
                      <w:kern w:val="0"/>
                      <w:szCs w:val="21"/>
                    </w:rPr>
                  </w:pPr>
                </w:p>
              </w:tc>
              <w:tc>
                <w:tcPr>
                  <w:tcW w:w="653" w:type="pct"/>
                  <w:vMerge/>
                  <w:vAlign w:val="center"/>
                </w:tcPr>
                <w:p w14:paraId="4C196D7B" w14:textId="77777777" w:rsidR="00B67E52" w:rsidRPr="009B015A" w:rsidRDefault="00B67E52">
                  <w:pPr>
                    <w:widowControl/>
                    <w:jc w:val="center"/>
                    <w:rPr>
                      <w:kern w:val="0"/>
                      <w:szCs w:val="21"/>
                    </w:rPr>
                  </w:pPr>
                </w:p>
              </w:tc>
              <w:tc>
                <w:tcPr>
                  <w:tcW w:w="933" w:type="pct"/>
                  <w:shd w:val="clear" w:color="auto" w:fill="auto"/>
                  <w:vAlign w:val="center"/>
                </w:tcPr>
                <w:p w14:paraId="0689D46A" w14:textId="77777777" w:rsidR="00B67E52" w:rsidRPr="009B015A" w:rsidRDefault="00DD6090">
                  <w:pPr>
                    <w:widowControl/>
                    <w:jc w:val="center"/>
                    <w:rPr>
                      <w:kern w:val="0"/>
                      <w:szCs w:val="21"/>
                    </w:rPr>
                  </w:pPr>
                  <w:r w:rsidRPr="009B015A">
                    <w:rPr>
                      <w:kern w:val="0"/>
                      <w:szCs w:val="21"/>
                    </w:rPr>
                    <w:t>公路用地</w:t>
                  </w:r>
                </w:p>
              </w:tc>
              <w:tc>
                <w:tcPr>
                  <w:tcW w:w="1713" w:type="pct"/>
                  <w:shd w:val="clear" w:color="auto" w:fill="auto"/>
                  <w:vAlign w:val="center"/>
                </w:tcPr>
                <w:p w14:paraId="70A699FB" w14:textId="77777777" w:rsidR="00B67E52" w:rsidRPr="009B015A" w:rsidRDefault="00DD6090">
                  <w:pPr>
                    <w:widowControl/>
                    <w:jc w:val="center"/>
                    <w:rPr>
                      <w:kern w:val="0"/>
                      <w:szCs w:val="21"/>
                    </w:rPr>
                  </w:pPr>
                  <w:r w:rsidRPr="009B015A">
                    <w:rPr>
                      <w:kern w:val="0"/>
                      <w:szCs w:val="21"/>
                    </w:rPr>
                    <w:t>264.45</w:t>
                  </w:r>
                </w:p>
              </w:tc>
              <w:tc>
                <w:tcPr>
                  <w:tcW w:w="1048" w:type="pct"/>
                  <w:shd w:val="clear" w:color="auto" w:fill="auto"/>
                  <w:vAlign w:val="center"/>
                </w:tcPr>
                <w:p w14:paraId="426E2A38" w14:textId="77777777" w:rsidR="00B67E52" w:rsidRPr="009B015A" w:rsidRDefault="00DD6090">
                  <w:pPr>
                    <w:widowControl/>
                    <w:jc w:val="center"/>
                    <w:rPr>
                      <w:kern w:val="0"/>
                      <w:szCs w:val="21"/>
                    </w:rPr>
                  </w:pPr>
                  <w:r w:rsidRPr="009B015A">
                    <w:rPr>
                      <w:kern w:val="0"/>
                      <w:szCs w:val="21"/>
                    </w:rPr>
                    <w:t>0.26</w:t>
                  </w:r>
                </w:p>
              </w:tc>
            </w:tr>
            <w:tr w:rsidR="00B67E52" w:rsidRPr="009B015A" w14:paraId="5ED00C6B" w14:textId="77777777">
              <w:trPr>
                <w:trHeight w:val="20"/>
                <w:jc w:val="center"/>
              </w:trPr>
              <w:tc>
                <w:tcPr>
                  <w:tcW w:w="653" w:type="pct"/>
                  <w:vMerge/>
                  <w:vAlign w:val="center"/>
                </w:tcPr>
                <w:p w14:paraId="6C74DD43" w14:textId="77777777" w:rsidR="00B67E52" w:rsidRPr="009B015A" w:rsidRDefault="00B67E52">
                  <w:pPr>
                    <w:widowControl/>
                    <w:jc w:val="center"/>
                    <w:rPr>
                      <w:kern w:val="0"/>
                      <w:szCs w:val="21"/>
                    </w:rPr>
                  </w:pPr>
                </w:p>
              </w:tc>
              <w:tc>
                <w:tcPr>
                  <w:tcW w:w="653" w:type="pct"/>
                  <w:vMerge/>
                  <w:vAlign w:val="center"/>
                </w:tcPr>
                <w:p w14:paraId="5A593D36" w14:textId="77777777" w:rsidR="00B67E52" w:rsidRPr="009B015A" w:rsidRDefault="00B67E52">
                  <w:pPr>
                    <w:widowControl/>
                    <w:jc w:val="center"/>
                    <w:rPr>
                      <w:kern w:val="0"/>
                      <w:szCs w:val="21"/>
                    </w:rPr>
                  </w:pPr>
                </w:p>
              </w:tc>
              <w:tc>
                <w:tcPr>
                  <w:tcW w:w="933" w:type="pct"/>
                  <w:shd w:val="clear" w:color="auto" w:fill="auto"/>
                  <w:vAlign w:val="center"/>
                </w:tcPr>
                <w:p w14:paraId="2C8E33C9" w14:textId="77777777" w:rsidR="00B67E52" w:rsidRPr="009B015A" w:rsidRDefault="00DD6090">
                  <w:pPr>
                    <w:widowControl/>
                    <w:jc w:val="center"/>
                    <w:rPr>
                      <w:kern w:val="0"/>
                      <w:szCs w:val="21"/>
                    </w:rPr>
                  </w:pPr>
                  <w:r w:rsidRPr="009B015A">
                    <w:rPr>
                      <w:kern w:val="0"/>
                      <w:szCs w:val="21"/>
                    </w:rPr>
                    <w:t>水工建筑</w:t>
                  </w:r>
                </w:p>
              </w:tc>
              <w:tc>
                <w:tcPr>
                  <w:tcW w:w="1713" w:type="pct"/>
                  <w:shd w:val="clear" w:color="auto" w:fill="auto"/>
                  <w:vAlign w:val="center"/>
                </w:tcPr>
                <w:p w14:paraId="66656076" w14:textId="77777777" w:rsidR="00B67E52" w:rsidRPr="009B015A" w:rsidRDefault="00DD6090">
                  <w:pPr>
                    <w:widowControl/>
                    <w:jc w:val="center"/>
                    <w:rPr>
                      <w:kern w:val="0"/>
                      <w:szCs w:val="21"/>
                    </w:rPr>
                  </w:pPr>
                  <w:r w:rsidRPr="009B015A">
                    <w:rPr>
                      <w:kern w:val="0"/>
                      <w:szCs w:val="21"/>
                    </w:rPr>
                    <w:t>32.72</w:t>
                  </w:r>
                </w:p>
              </w:tc>
              <w:tc>
                <w:tcPr>
                  <w:tcW w:w="1048" w:type="pct"/>
                  <w:shd w:val="clear" w:color="auto" w:fill="auto"/>
                  <w:vAlign w:val="center"/>
                </w:tcPr>
                <w:p w14:paraId="5A3282C8" w14:textId="77777777" w:rsidR="00B67E52" w:rsidRPr="009B015A" w:rsidRDefault="00DD6090">
                  <w:pPr>
                    <w:widowControl/>
                    <w:jc w:val="center"/>
                    <w:rPr>
                      <w:kern w:val="0"/>
                      <w:szCs w:val="21"/>
                    </w:rPr>
                  </w:pPr>
                  <w:r w:rsidRPr="009B015A">
                    <w:rPr>
                      <w:kern w:val="0"/>
                      <w:szCs w:val="21"/>
                    </w:rPr>
                    <w:t>0.03</w:t>
                  </w:r>
                </w:p>
              </w:tc>
            </w:tr>
            <w:tr w:rsidR="00B67E52" w:rsidRPr="009B015A" w14:paraId="2F377050" w14:textId="77777777">
              <w:trPr>
                <w:trHeight w:val="20"/>
                <w:jc w:val="center"/>
              </w:trPr>
              <w:tc>
                <w:tcPr>
                  <w:tcW w:w="653" w:type="pct"/>
                  <w:vMerge/>
                  <w:vAlign w:val="center"/>
                </w:tcPr>
                <w:p w14:paraId="6E7955EF" w14:textId="77777777" w:rsidR="00B67E52" w:rsidRPr="009B015A" w:rsidRDefault="00B67E52">
                  <w:pPr>
                    <w:widowControl/>
                    <w:jc w:val="center"/>
                    <w:rPr>
                      <w:kern w:val="0"/>
                      <w:szCs w:val="21"/>
                    </w:rPr>
                  </w:pPr>
                </w:p>
              </w:tc>
              <w:tc>
                <w:tcPr>
                  <w:tcW w:w="653" w:type="pct"/>
                  <w:vMerge/>
                  <w:vAlign w:val="center"/>
                </w:tcPr>
                <w:p w14:paraId="3FE2B5B3" w14:textId="77777777" w:rsidR="00B67E52" w:rsidRPr="009B015A" w:rsidRDefault="00B67E52">
                  <w:pPr>
                    <w:widowControl/>
                    <w:jc w:val="center"/>
                    <w:rPr>
                      <w:kern w:val="0"/>
                      <w:szCs w:val="21"/>
                    </w:rPr>
                  </w:pPr>
                </w:p>
              </w:tc>
              <w:tc>
                <w:tcPr>
                  <w:tcW w:w="933" w:type="pct"/>
                  <w:shd w:val="clear" w:color="auto" w:fill="auto"/>
                  <w:vAlign w:val="center"/>
                </w:tcPr>
                <w:p w14:paraId="776161E0" w14:textId="77777777" w:rsidR="00B67E52" w:rsidRPr="009B015A" w:rsidRDefault="00DD6090">
                  <w:pPr>
                    <w:widowControl/>
                    <w:jc w:val="center"/>
                    <w:rPr>
                      <w:kern w:val="0"/>
                      <w:szCs w:val="21"/>
                    </w:rPr>
                  </w:pPr>
                  <w:r w:rsidRPr="009B015A">
                    <w:rPr>
                      <w:kern w:val="0"/>
                      <w:szCs w:val="21"/>
                    </w:rPr>
                    <w:t>小计</w:t>
                  </w:r>
                </w:p>
              </w:tc>
              <w:tc>
                <w:tcPr>
                  <w:tcW w:w="1713" w:type="pct"/>
                  <w:shd w:val="clear" w:color="auto" w:fill="auto"/>
                  <w:vAlign w:val="center"/>
                </w:tcPr>
                <w:p w14:paraId="6DF4C403" w14:textId="77777777" w:rsidR="00B67E52" w:rsidRPr="009B015A" w:rsidRDefault="00DD6090">
                  <w:pPr>
                    <w:widowControl/>
                    <w:jc w:val="center"/>
                    <w:rPr>
                      <w:kern w:val="0"/>
                      <w:szCs w:val="21"/>
                    </w:rPr>
                  </w:pPr>
                  <w:r w:rsidRPr="009B015A">
                    <w:rPr>
                      <w:kern w:val="0"/>
                      <w:szCs w:val="21"/>
                    </w:rPr>
                    <w:t>1508.11</w:t>
                  </w:r>
                </w:p>
              </w:tc>
              <w:tc>
                <w:tcPr>
                  <w:tcW w:w="1048" w:type="pct"/>
                  <w:shd w:val="clear" w:color="auto" w:fill="auto"/>
                  <w:vAlign w:val="center"/>
                </w:tcPr>
                <w:p w14:paraId="621087D2" w14:textId="77777777" w:rsidR="00B67E52" w:rsidRPr="009B015A" w:rsidRDefault="00DD6090">
                  <w:pPr>
                    <w:widowControl/>
                    <w:jc w:val="center"/>
                    <w:rPr>
                      <w:kern w:val="0"/>
                      <w:szCs w:val="21"/>
                    </w:rPr>
                  </w:pPr>
                  <w:r w:rsidRPr="009B015A">
                    <w:rPr>
                      <w:kern w:val="0"/>
                      <w:szCs w:val="21"/>
                    </w:rPr>
                    <w:t>1.45</w:t>
                  </w:r>
                </w:p>
              </w:tc>
            </w:tr>
            <w:tr w:rsidR="00B67E52" w:rsidRPr="009B015A" w14:paraId="3DF8BA7F" w14:textId="77777777">
              <w:trPr>
                <w:trHeight w:val="20"/>
                <w:jc w:val="center"/>
              </w:trPr>
              <w:tc>
                <w:tcPr>
                  <w:tcW w:w="653" w:type="pct"/>
                  <w:vMerge/>
                  <w:vAlign w:val="center"/>
                </w:tcPr>
                <w:p w14:paraId="7CDC6B8D" w14:textId="77777777" w:rsidR="00B67E52" w:rsidRPr="009B015A" w:rsidRDefault="00B67E52">
                  <w:pPr>
                    <w:widowControl/>
                    <w:jc w:val="center"/>
                    <w:rPr>
                      <w:kern w:val="0"/>
                      <w:szCs w:val="21"/>
                    </w:rPr>
                  </w:pPr>
                </w:p>
              </w:tc>
              <w:tc>
                <w:tcPr>
                  <w:tcW w:w="1586" w:type="pct"/>
                  <w:gridSpan w:val="2"/>
                  <w:shd w:val="clear" w:color="auto" w:fill="auto"/>
                  <w:vAlign w:val="center"/>
                </w:tcPr>
                <w:p w14:paraId="2F16ECCC" w14:textId="77777777" w:rsidR="00B67E52" w:rsidRPr="009B015A" w:rsidRDefault="00DD6090">
                  <w:pPr>
                    <w:widowControl/>
                    <w:jc w:val="center"/>
                    <w:rPr>
                      <w:kern w:val="0"/>
                      <w:szCs w:val="21"/>
                    </w:rPr>
                  </w:pPr>
                  <w:r w:rsidRPr="009B015A">
                    <w:rPr>
                      <w:kern w:val="0"/>
                      <w:szCs w:val="21"/>
                    </w:rPr>
                    <w:t>其他建设用地</w:t>
                  </w:r>
                </w:p>
              </w:tc>
              <w:tc>
                <w:tcPr>
                  <w:tcW w:w="1713" w:type="pct"/>
                  <w:shd w:val="clear" w:color="auto" w:fill="auto"/>
                  <w:vAlign w:val="center"/>
                </w:tcPr>
                <w:p w14:paraId="1D87093B" w14:textId="77777777" w:rsidR="00B67E52" w:rsidRPr="009B015A" w:rsidRDefault="00DD6090">
                  <w:pPr>
                    <w:widowControl/>
                    <w:jc w:val="center"/>
                    <w:rPr>
                      <w:kern w:val="0"/>
                      <w:szCs w:val="21"/>
                    </w:rPr>
                  </w:pPr>
                  <w:r w:rsidRPr="009B015A">
                    <w:rPr>
                      <w:kern w:val="0"/>
                      <w:szCs w:val="21"/>
                    </w:rPr>
                    <w:t>6.73</w:t>
                  </w:r>
                </w:p>
              </w:tc>
              <w:tc>
                <w:tcPr>
                  <w:tcW w:w="1048" w:type="pct"/>
                  <w:shd w:val="clear" w:color="auto" w:fill="auto"/>
                  <w:vAlign w:val="center"/>
                </w:tcPr>
                <w:p w14:paraId="6079DBF9" w14:textId="77777777" w:rsidR="00B67E52" w:rsidRPr="009B015A" w:rsidRDefault="00DD6090">
                  <w:pPr>
                    <w:widowControl/>
                    <w:jc w:val="center"/>
                    <w:rPr>
                      <w:kern w:val="0"/>
                      <w:szCs w:val="21"/>
                    </w:rPr>
                  </w:pPr>
                  <w:r w:rsidRPr="009B015A">
                    <w:rPr>
                      <w:kern w:val="0"/>
                      <w:szCs w:val="21"/>
                    </w:rPr>
                    <w:t>0.01</w:t>
                  </w:r>
                </w:p>
              </w:tc>
            </w:tr>
            <w:tr w:rsidR="00B67E52" w:rsidRPr="009B015A" w14:paraId="28BF7EDE" w14:textId="77777777">
              <w:trPr>
                <w:trHeight w:val="20"/>
                <w:jc w:val="center"/>
              </w:trPr>
              <w:tc>
                <w:tcPr>
                  <w:tcW w:w="653" w:type="pct"/>
                  <w:vMerge/>
                  <w:vAlign w:val="center"/>
                </w:tcPr>
                <w:p w14:paraId="0A176837" w14:textId="77777777" w:rsidR="00B67E52" w:rsidRPr="009B015A" w:rsidRDefault="00B67E52">
                  <w:pPr>
                    <w:widowControl/>
                    <w:jc w:val="center"/>
                    <w:rPr>
                      <w:kern w:val="0"/>
                      <w:szCs w:val="21"/>
                    </w:rPr>
                  </w:pPr>
                </w:p>
              </w:tc>
              <w:tc>
                <w:tcPr>
                  <w:tcW w:w="1586" w:type="pct"/>
                  <w:gridSpan w:val="2"/>
                  <w:shd w:val="clear" w:color="auto" w:fill="auto"/>
                  <w:vAlign w:val="center"/>
                </w:tcPr>
                <w:p w14:paraId="3F05C3CC" w14:textId="77777777" w:rsidR="00B67E52" w:rsidRPr="009B015A" w:rsidRDefault="00DD6090">
                  <w:pPr>
                    <w:widowControl/>
                    <w:jc w:val="center"/>
                    <w:rPr>
                      <w:kern w:val="0"/>
                      <w:szCs w:val="21"/>
                    </w:rPr>
                  </w:pPr>
                  <w:r w:rsidRPr="009B015A">
                    <w:rPr>
                      <w:kern w:val="0"/>
                      <w:szCs w:val="21"/>
                    </w:rPr>
                    <w:t>合计</w:t>
                  </w:r>
                </w:p>
              </w:tc>
              <w:tc>
                <w:tcPr>
                  <w:tcW w:w="1713" w:type="pct"/>
                  <w:shd w:val="clear" w:color="auto" w:fill="auto"/>
                  <w:vAlign w:val="center"/>
                </w:tcPr>
                <w:p w14:paraId="5B353D54" w14:textId="77777777" w:rsidR="00B67E52" w:rsidRPr="009B015A" w:rsidRDefault="00DD6090">
                  <w:pPr>
                    <w:widowControl/>
                    <w:jc w:val="center"/>
                    <w:rPr>
                      <w:kern w:val="0"/>
                      <w:szCs w:val="21"/>
                    </w:rPr>
                  </w:pPr>
                  <w:r w:rsidRPr="009B015A">
                    <w:rPr>
                      <w:kern w:val="0"/>
                      <w:szCs w:val="21"/>
                    </w:rPr>
                    <w:t>8439.76</w:t>
                  </w:r>
                </w:p>
              </w:tc>
              <w:tc>
                <w:tcPr>
                  <w:tcW w:w="1048" w:type="pct"/>
                  <w:shd w:val="clear" w:color="auto" w:fill="auto"/>
                  <w:vAlign w:val="center"/>
                </w:tcPr>
                <w:p w14:paraId="247E9FA7" w14:textId="77777777" w:rsidR="00B67E52" w:rsidRPr="009B015A" w:rsidRDefault="00DD6090">
                  <w:pPr>
                    <w:widowControl/>
                    <w:jc w:val="center"/>
                    <w:rPr>
                      <w:kern w:val="0"/>
                      <w:szCs w:val="21"/>
                    </w:rPr>
                  </w:pPr>
                  <w:r w:rsidRPr="009B015A">
                    <w:rPr>
                      <w:kern w:val="0"/>
                      <w:szCs w:val="21"/>
                    </w:rPr>
                    <w:t>8.19</w:t>
                  </w:r>
                </w:p>
              </w:tc>
            </w:tr>
            <w:tr w:rsidR="00B67E52" w:rsidRPr="009B015A" w14:paraId="2BDFFF1C" w14:textId="77777777">
              <w:trPr>
                <w:trHeight w:val="20"/>
                <w:jc w:val="center"/>
              </w:trPr>
              <w:tc>
                <w:tcPr>
                  <w:tcW w:w="653" w:type="pct"/>
                  <w:vMerge w:val="restart"/>
                  <w:shd w:val="clear" w:color="auto" w:fill="auto"/>
                  <w:vAlign w:val="center"/>
                </w:tcPr>
                <w:p w14:paraId="5572E323" w14:textId="77777777" w:rsidR="00B67E52" w:rsidRPr="009B015A" w:rsidRDefault="00DD6090">
                  <w:pPr>
                    <w:widowControl/>
                    <w:jc w:val="center"/>
                    <w:rPr>
                      <w:kern w:val="0"/>
                      <w:szCs w:val="21"/>
                    </w:rPr>
                  </w:pPr>
                  <w:r w:rsidRPr="009B015A">
                    <w:rPr>
                      <w:kern w:val="0"/>
                      <w:szCs w:val="21"/>
                    </w:rPr>
                    <w:t>其他土地</w:t>
                  </w:r>
                </w:p>
              </w:tc>
              <w:tc>
                <w:tcPr>
                  <w:tcW w:w="1586" w:type="pct"/>
                  <w:gridSpan w:val="2"/>
                  <w:shd w:val="clear" w:color="auto" w:fill="auto"/>
                  <w:vAlign w:val="center"/>
                </w:tcPr>
                <w:p w14:paraId="3380A369" w14:textId="77777777" w:rsidR="00B67E52" w:rsidRPr="009B015A" w:rsidRDefault="00DD6090">
                  <w:pPr>
                    <w:widowControl/>
                    <w:jc w:val="center"/>
                    <w:rPr>
                      <w:kern w:val="0"/>
                      <w:szCs w:val="21"/>
                    </w:rPr>
                  </w:pPr>
                  <w:r w:rsidRPr="009B015A">
                    <w:rPr>
                      <w:kern w:val="0"/>
                      <w:szCs w:val="21"/>
                    </w:rPr>
                    <w:t>水域</w:t>
                  </w:r>
                </w:p>
              </w:tc>
              <w:tc>
                <w:tcPr>
                  <w:tcW w:w="1713" w:type="pct"/>
                  <w:shd w:val="clear" w:color="auto" w:fill="auto"/>
                  <w:vAlign w:val="center"/>
                </w:tcPr>
                <w:p w14:paraId="6909C9FC" w14:textId="77777777" w:rsidR="00B67E52" w:rsidRPr="009B015A" w:rsidRDefault="00DD6090">
                  <w:pPr>
                    <w:widowControl/>
                    <w:jc w:val="center"/>
                    <w:rPr>
                      <w:kern w:val="0"/>
                      <w:szCs w:val="21"/>
                    </w:rPr>
                  </w:pPr>
                  <w:r w:rsidRPr="009B015A">
                    <w:rPr>
                      <w:kern w:val="0"/>
                      <w:szCs w:val="21"/>
                    </w:rPr>
                    <w:t>1502.85</w:t>
                  </w:r>
                </w:p>
              </w:tc>
              <w:tc>
                <w:tcPr>
                  <w:tcW w:w="1048" w:type="pct"/>
                  <w:shd w:val="clear" w:color="auto" w:fill="auto"/>
                  <w:vAlign w:val="center"/>
                </w:tcPr>
                <w:p w14:paraId="3796B665" w14:textId="77777777" w:rsidR="00B67E52" w:rsidRPr="009B015A" w:rsidRDefault="00DD6090">
                  <w:pPr>
                    <w:widowControl/>
                    <w:jc w:val="center"/>
                    <w:rPr>
                      <w:kern w:val="0"/>
                      <w:szCs w:val="21"/>
                    </w:rPr>
                  </w:pPr>
                  <w:r w:rsidRPr="009B015A">
                    <w:rPr>
                      <w:kern w:val="0"/>
                      <w:szCs w:val="21"/>
                    </w:rPr>
                    <w:t>1.46</w:t>
                  </w:r>
                </w:p>
              </w:tc>
            </w:tr>
            <w:tr w:rsidR="00B67E52" w:rsidRPr="009B015A" w14:paraId="1D8CBD28" w14:textId="77777777">
              <w:trPr>
                <w:trHeight w:val="20"/>
                <w:jc w:val="center"/>
              </w:trPr>
              <w:tc>
                <w:tcPr>
                  <w:tcW w:w="653" w:type="pct"/>
                  <w:vMerge/>
                  <w:shd w:val="clear" w:color="auto" w:fill="auto"/>
                  <w:vAlign w:val="center"/>
                </w:tcPr>
                <w:p w14:paraId="4B4A9469" w14:textId="77777777" w:rsidR="00B67E52" w:rsidRPr="009B015A" w:rsidRDefault="00B67E52">
                  <w:pPr>
                    <w:widowControl/>
                    <w:jc w:val="center"/>
                    <w:rPr>
                      <w:kern w:val="0"/>
                      <w:szCs w:val="21"/>
                    </w:rPr>
                  </w:pPr>
                </w:p>
              </w:tc>
              <w:tc>
                <w:tcPr>
                  <w:tcW w:w="1586" w:type="pct"/>
                  <w:gridSpan w:val="2"/>
                  <w:shd w:val="clear" w:color="auto" w:fill="auto"/>
                  <w:vAlign w:val="center"/>
                </w:tcPr>
                <w:p w14:paraId="072C65AD" w14:textId="77777777" w:rsidR="00B67E52" w:rsidRPr="009B015A" w:rsidRDefault="00DD6090">
                  <w:pPr>
                    <w:widowControl/>
                    <w:jc w:val="center"/>
                    <w:rPr>
                      <w:kern w:val="0"/>
                      <w:szCs w:val="21"/>
                    </w:rPr>
                  </w:pPr>
                  <w:r w:rsidRPr="009B015A">
                    <w:rPr>
                      <w:kern w:val="0"/>
                      <w:szCs w:val="21"/>
                    </w:rPr>
                    <w:t>滩涂沼泽</w:t>
                  </w:r>
                </w:p>
              </w:tc>
              <w:tc>
                <w:tcPr>
                  <w:tcW w:w="1713" w:type="pct"/>
                  <w:shd w:val="clear" w:color="auto" w:fill="auto"/>
                  <w:vAlign w:val="center"/>
                </w:tcPr>
                <w:p w14:paraId="4D45560B" w14:textId="77777777" w:rsidR="00B67E52" w:rsidRPr="009B015A" w:rsidRDefault="00DD6090">
                  <w:pPr>
                    <w:widowControl/>
                    <w:jc w:val="center"/>
                    <w:rPr>
                      <w:kern w:val="0"/>
                      <w:szCs w:val="21"/>
                    </w:rPr>
                  </w:pPr>
                  <w:r w:rsidRPr="009B015A">
                    <w:rPr>
                      <w:kern w:val="0"/>
                      <w:szCs w:val="21"/>
                    </w:rPr>
                    <w:t>56.34</w:t>
                  </w:r>
                </w:p>
              </w:tc>
              <w:tc>
                <w:tcPr>
                  <w:tcW w:w="1048" w:type="pct"/>
                  <w:shd w:val="clear" w:color="auto" w:fill="auto"/>
                  <w:vAlign w:val="center"/>
                </w:tcPr>
                <w:p w14:paraId="7802C6AC" w14:textId="77777777" w:rsidR="00B67E52" w:rsidRPr="009B015A" w:rsidRDefault="00DD6090">
                  <w:pPr>
                    <w:widowControl/>
                    <w:jc w:val="center"/>
                    <w:rPr>
                      <w:kern w:val="0"/>
                      <w:szCs w:val="21"/>
                    </w:rPr>
                  </w:pPr>
                  <w:r w:rsidRPr="009B015A">
                    <w:rPr>
                      <w:kern w:val="0"/>
                      <w:szCs w:val="21"/>
                    </w:rPr>
                    <w:t>0.06</w:t>
                  </w:r>
                </w:p>
              </w:tc>
            </w:tr>
            <w:tr w:rsidR="00B67E52" w:rsidRPr="009B015A" w14:paraId="02140460" w14:textId="77777777">
              <w:trPr>
                <w:trHeight w:val="20"/>
                <w:jc w:val="center"/>
              </w:trPr>
              <w:tc>
                <w:tcPr>
                  <w:tcW w:w="653" w:type="pct"/>
                  <w:vMerge/>
                  <w:vAlign w:val="center"/>
                </w:tcPr>
                <w:p w14:paraId="3B4166FF" w14:textId="77777777" w:rsidR="00B67E52" w:rsidRPr="009B015A" w:rsidRDefault="00B67E52">
                  <w:pPr>
                    <w:widowControl/>
                    <w:jc w:val="center"/>
                    <w:rPr>
                      <w:kern w:val="0"/>
                      <w:szCs w:val="21"/>
                    </w:rPr>
                  </w:pPr>
                </w:p>
              </w:tc>
              <w:tc>
                <w:tcPr>
                  <w:tcW w:w="1586" w:type="pct"/>
                  <w:gridSpan w:val="2"/>
                  <w:shd w:val="clear" w:color="auto" w:fill="auto"/>
                  <w:vAlign w:val="center"/>
                </w:tcPr>
                <w:p w14:paraId="571918B5" w14:textId="77777777" w:rsidR="00B67E52" w:rsidRPr="009B015A" w:rsidRDefault="00DD6090">
                  <w:pPr>
                    <w:widowControl/>
                    <w:jc w:val="center"/>
                    <w:rPr>
                      <w:kern w:val="0"/>
                      <w:szCs w:val="21"/>
                    </w:rPr>
                  </w:pPr>
                  <w:r w:rsidRPr="009B015A">
                    <w:rPr>
                      <w:kern w:val="0"/>
                      <w:szCs w:val="21"/>
                    </w:rPr>
                    <w:t>自然保留地</w:t>
                  </w:r>
                </w:p>
              </w:tc>
              <w:tc>
                <w:tcPr>
                  <w:tcW w:w="1713" w:type="pct"/>
                  <w:shd w:val="clear" w:color="auto" w:fill="auto"/>
                  <w:vAlign w:val="center"/>
                </w:tcPr>
                <w:p w14:paraId="78D5A9F2" w14:textId="77777777" w:rsidR="00B67E52" w:rsidRPr="009B015A" w:rsidRDefault="00DD6090">
                  <w:pPr>
                    <w:widowControl/>
                    <w:jc w:val="center"/>
                    <w:rPr>
                      <w:kern w:val="0"/>
                      <w:szCs w:val="21"/>
                    </w:rPr>
                  </w:pPr>
                  <w:r w:rsidRPr="009B015A">
                    <w:rPr>
                      <w:kern w:val="0"/>
                      <w:szCs w:val="21"/>
                    </w:rPr>
                    <w:t>13325.47</w:t>
                  </w:r>
                </w:p>
              </w:tc>
              <w:tc>
                <w:tcPr>
                  <w:tcW w:w="1048" w:type="pct"/>
                  <w:shd w:val="clear" w:color="auto" w:fill="auto"/>
                  <w:vAlign w:val="center"/>
                </w:tcPr>
                <w:p w14:paraId="37E5B315" w14:textId="77777777" w:rsidR="00B67E52" w:rsidRPr="009B015A" w:rsidRDefault="00DD6090">
                  <w:pPr>
                    <w:widowControl/>
                    <w:jc w:val="center"/>
                    <w:rPr>
                      <w:kern w:val="0"/>
                      <w:szCs w:val="21"/>
                    </w:rPr>
                  </w:pPr>
                  <w:r w:rsidRPr="009B015A">
                    <w:rPr>
                      <w:kern w:val="0"/>
                      <w:szCs w:val="21"/>
                    </w:rPr>
                    <w:t>12.94</w:t>
                  </w:r>
                </w:p>
              </w:tc>
            </w:tr>
            <w:tr w:rsidR="00B67E52" w:rsidRPr="009B015A" w14:paraId="2F77BD27" w14:textId="77777777">
              <w:trPr>
                <w:trHeight w:val="20"/>
                <w:jc w:val="center"/>
              </w:trPr>
              <w:tc>
                <w:tcPr>
                  <w:tcW w:w="653" w:type="pct"/>
                  <w:vMerge/>
                  <w:vAlign w:val="center"/>
                </w:tcPr>
                <w:p w14:paraId="54F87EE3" w14:textId="77777777" w:rsidR="00B67E52" w:rsidRPr="009B015A" w:rsidRDefault="00B67E52">
                  <w:pPr>
                    <w:widowControl/>
                    <w:jc w:val="center"/>
                    <w:rPr>
                      <w:kern w:val="0"/>
                      <w:szCs w:val="21"/>
                    </w:rPr>
                  </w:pPr>
                </w:p>
              </w:tc>
              <w:tc>
                <w:tcPr>
                  <w:tcW w:w="1586" w:type="pct"/>
                  <w:gridSpan w:val="2"/>
                  <w:shd w:val="clear" w:color="auto" w:fill="auto"/>
                  <w:vAlign w:val="center"/>
                </w:tcPr>
                <w:p w14:paraId="5C28A428" w14:textId="77777777" w:rsidR="00B67E52" w:rsidRPr="009B015A" w:rsidRDefault="00DD6090">
                  <w:pPr>
                    <w:widowControl/>
                    <w:jc w:val="center"/>
                    <w:rPr>
                      <w:kern w:val="0"/>
                      <w:szCs w:val="21"/>
                    </w:rPr>
                  </w:pPr>
                  <w:r w:rsidRPr="009B015A">
                    <w:rPr>
                      <w:kern w:val="0"/>
                      <w:szCs w:val="21"/>
                    </w:rPr>
                    <w:t>小计</w:t>
                  </w:r>
                </w:p>
              </w:tc>
              <w:tc>
                <w:tcPr>
                  <w:tcW w:w="1713" w:type="pct"/>
                  <w:shd w:val="clear" w:color="auto" w:fill="auto"/>
                  <w:vAlign w:val="center"/>
                </w:tcPr>
                <w:p w14:paraId="1E2E6D46" w14:textId="77777777" w:rsidR="00B67E52" w:rsidRPr="009B015A" w:rsidRDefault="00DD6090">
                  <w:pPr>
                    <w:widowControl/>
                    <w:jc w:val="center"/>
                    <w:rPr>
                      <w:kern w:val="0"/>
                      <w:szCs w:val="21"/>
                    </w:rPr>
                  </w:pPr>
                  <w:r w:rsidRPr="009B015A">
                    <w:rPr>
                      <w:kern w:val="0"/>
                      <w:szCs w:val="21"/>
                    </w:rPr>
                    <w:t>14884.66</w:t>
                  </w:r>
                </w:p>
              </w:tc>
              <w:tc>
                <w:tcPr>
                  <w:tcW w:w="1048" w:type="pct"/>
                  <w:shd w:val="clear" w:color="auto" w:fill="auto"/>
                  <w:vAlign w:val="center"/>
                </w:tcPr>
                <w:p w14:paraId="7622C8A1" w14:textId="77777777" w:rsidR="00B67E52" w:rsidRPr="009B015A" w:rsidRDefault="00DD6090">
                  <w:pPr>
                    <w:widowControl/>
                    <w:jc w:val="center"/>
                    <w:rPr>
                      <w:kern w:val="0"/>
                      <w:szCs w:val="21"/>
                    </w:rPr>
                  </w:pPr>
                  <w:r w:rsidRPr="009B015A">
                    <w:rPr>
                      <w:kern w:val="0"/>
                      <w:szCs w:val="21"/>
                    </w:rPr>
                    <w:t>14.46</w:t>
                  </w:r>
                </w:p>
              </w:tc>
            </w:tr>
            <w:tr w:rsidR="00B67E52" w:rsidRPr="009B015A" w14:paraId="20091F95" w14:textId="77777777">
              <w:trPr>
                <w:trHeight w:val="20"/>
                <w:jc w:val="center"/>
              </w:trPr>
              <w:tc>
                <w:tcPr>
                  <w:tcW w:w="2239" w:type="pct"/>
                  <w:gridSpan w:val="3"/>
                  <w:shd w:val="clear" w:color="auto" w:fill="auto"/>
                  <w:vAlign w:val="center"/>
                </w:tcPr>
                <w:p w14:paraId="1FA053F7" w14:textId="77777777" w:rsidR="00B67E52" w:rsidRPr="009B015A" w:rsidRDefault="00DD6090">
                  <w:pPr>
                    <w:widowControl/>
                    <w:jc w:val="center"/>
                    <w:rPr>
                      <w:kern w:val="0"/>
                      <w:szCs w:val="21"/>
                    </w:rPr>
                  </w:pPr>
                  <w:r w:rsidRPr="009B015A">
                    <w:rPr>
                      <w:kern w:val="0"/>
                      <w:szCs w:val="21"/>
                    </w:rPr>
                    <w:t>土地总面积</w:t>
                  </w:r>
                </w:p>
              </w:tc>
              <w:tc>
                <w:tcPr>
                  <w:tcW w:w="1713" w:type="pct"/>
                  <w:shd w:val="clear" w:color="auto" w:fill="auto"/>
                  <w:vAlign w:val="center"/>
                </w:tcPr>
                <w:p w14:paraId="64C1F98E" w14:textId="77777777" w:rsidR="00B67E52" w:rsidRPr="009B015A" w:rsidRDefault="00DD6090">
                  <w:pPr>
                    <w:widowControl/>
                    <w:jc w:val="center"/>
                    <w:rPr>
                      <w:kern w:val="0"/>
                      <w:szCs w:val="21"/>
                    </w:rPr>
                  </w:pPr>
                  <w:r w:rsidRPr="009B015A">
                    <w:rPr>
                      <w:kern w:val="0"/>
                      <w:szCs w:val="21"/>
                    </w:rPr>
                    <w:t>102961.68</w:t>
                  </w:r>
                </w:p>
              </w:tc>
              <w:tc>
                <w:tcPr>
                  <w:tcW w:w="1048" w:type="pct"/>
                  <w:shd w:val="clear" w:color="auto" w:fill="auto"/>
                  <w:vAlign w:val="center"/>
                </w:tcPr>
                <w:p w14:paraId="008F99BA" w14:textId="77777777" w:rsidR="00B67E52" w:rsidRPr="009B015A" w:rsidRDefault="00DD6090">
                  <w:pPr>
                    <w:widowControl/>
                    <w:jc w:val="center"/>
                    <w:rPr>
                      <w:kern w:val="0"/>
                      <w:szCs w:val="21"/>
                    </w:rPr>
                  </w:pPr>
                  <w:r w:rsidRPr="009B015A">
                    <w:rPr>
                      <w:kern w:val="0"/>
                      <w:szCs w:val="21"/>
                    </w:rPr>
                    <w:t>100.00%</w:t>
                  </w:r>
                </w:p>
              </w:tc>
            </w:tr>
            <w:bookmarkEnd w:id="50"/>
          </w:tbl>
          <w:p w14:paraId="190D54A6" w14:textId="77777777" w:rsidR="00B67E52" w:rsidRPr="009B015A" w:rsidRDefault="00B67E52">
            <w:pPr>
              <w:spacing w:line="360" w:lineRule="auto"/>
              <w:ind w:firstLineChars="200" w:firstLine="480"/>
              <w:rPr>
                <w:sz w:val="24"/>
              </w:rPr>
            </w:pPr>
          </w:p>
          <w:p w14:paraId="2F752827"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4</w:t>
            </w:r>
            <w:r w:rsidRPr="009B015A">
              <w:rPr>
                <w:b/>
                <w:bCs/>
                <w:sz w:val="24"/>
              </w:rPr>
              <w:t>）陆生植物资源现状</w:t>
            </w:r>
          </w:p>
          <w:p w14:paraId="3C923912" w14:textId="77777777" w:rsidR="00B67E52" w:rsidRPr="009B015A" w:rsidRDefault="00DD6090">
            <w:pPr>
              <w:spacing w:line="360" w:lineRule="auto"/>
              <w:ind w:firstLineChars="200" w:firstLine="480"/>
              <w:rPr>
                <w:sz w:val="24"/>
              </w:rPr>
            </w:pPr>
            <w:bookmarkStart w:id="51" w:name="_Hlk99390020"/>
            <w:r w:rsidRPr="009B015A">
              <w:rPr>
                <w:sz w:val="24"/>
              </w:rPr>
              <w:t>区域源生自然植被存量较少，将项目区域内的植被划分为自然植被类型和人工植被类型</w:t>
            </w:r>
            <w:r w:rsidRPr="009B015A">
              <w:rPr>
                <w:sz w:val="24"/>
              </w:rPr>
              <w:t>2</w:t>
            </w:r>
            <w:r w:rsidRPr="009B015A">
              <w:rPr>
                <w:sz w:val="24"/>
              </w:rPr>
              <w:t>个大类。具体植被分类系统如下：</w:t>
            </w:r>
          </w:p>
          <w:p w14:paraId="50A44204" w14:textId="77777777" w:rsidR="00B67E52" w:rsidRPr="009B015A" w:rsidRDefault="00DD6090">
            <w:pPr>
              <w:spacing w:line="360" w:lineRule="auto"/>
              <w:ind w:firstLineChars="200" w:firstLine="482"/>
              <w:rPr>
                <w:b/>
                <w:bCs/>
                <w:sz w:val="24"/>
              </w:rPr>
            </w:pPr>
            <w:r w:rsidRPr="009B015A">
              <w:rPr>
                <w:b/>
                <w:bCs/>
                <w:sz w:val="24"/>
              </w:rPr>
              <w:t>自然植被类型</w:t>
            </w:r>
          </w:p>
          <w:p w14:paraId="488566C6" w14:textId="77777777" w:rsidR="00B67E52" w:rsidRPr="009B015A" w:rsidRDefault="00DD6090">
            <w:pPr>
              <w:spacing w:line="360" w:lineRule="auto"/>
              <w:ind w:firstLineChars="200" w:firstLine="480"/>
              <w:rPr>
                <w:sz w:val="24"/>
              </w:rPr>
            </w:pPr>
            <w:r w:rsidRPr="009B015A">
              <w:rPr>
                <w:sz w:val="24"/>
              </w:rPr>
              <w:t>A</w:t>
            </w:r>
            <w:r w:rsidRPr="009B015A">
              <w:rPr>
                <w:sz w:val="24"/>
              </w:rPr>
              <w:t>、亚热带常绿阔叶林</w:t>
            </w:r>
          </w:p>
          <w:p w14:paraId="40C4932B" w14:textId="77777777" w:rsidR="00B67E52" w:rsidRPr="009B015A" w:rsidRDefault="00DD6090">
            <w:pPr>
              <w:spacing w:line="360" w:lineRule="auto"/>
              <w:ind w:firstLineChars="200" w:firstLine="480"/>
              <w:rPr>
                <w:sz w:val="24"/>
              </w:rPr>
            </w:pPr>
            <w:r w:rsidRPr="009B015A">
              <w:rPr>
                <w:sz w:val="24"/>
              </w:rPr>
              <w:t>桉树人工林（</w:t>
            </w:r>
            <w:r w:rsidRPr="009B015A">
              <w:rPr>
                <w:sz w:val="24"/>
              </w:rPr>
              <w:t>Eucalyptus robusta Smith</w:t>
            </w:r>
            <w:r w:rsidRPr="009B015A">
              <w:rPr>
                <w:sz w:val="24"/>
              </w:rPr>
              <w:t>）</w:t>
            </w:r>
          </w:p>
          <w:p w14:paraId="504EBF46" w14:textId="77777777" w:rsidR="00B67E52" w:rsidRPr="009B015A" w:rsidRDefault="00DD6090">
            <w:pPr>
              <w:spacing w:line="360" w:lineRule="auto"/>
              <w:ind w:firstLineChars="200" w:firstLine="480"/>
              <w:rPr>
                <w:sz w:val="24"/>
              </w:rPr>
            </w:pPr>
            <w:r w:rsidRPr="009B015A">
              <w:rPr>
                <w:sz w:val="24"/>
              </w:rPr>
              <w:t>B</w:t>
            </w:r>
            <w:r w:rsidRPr="009B015A">
              <w:rPr>
                <w:sz w:val="24"/>
              </w:rPr>
              <w:t>、山地灌丛</w:t>
            </w:r>
          </w:p>
          <w:p w14:paraId="780CB46C" w14:textId="77777777" w:rsidR="00B67E52" w:rsidRPr="009B015A" w:rsidRDefault="00DD6090">
            <w:pPr>
              <w:spacing w:line="360" w:lineRule="auto"/>
              <w:ind w:firstLineChars="200" w:firstLine="480"/>
              <w:rPr>
                <w:sz w:val="24"/>
              </w:rPr>
            </w:pPr>
            <w:r w:rsidRPr="009B015A">
              <w:rPr>
                <w:sz w:val="24"/>
              </w:rPr>
              <w:t>构树灌丛（</w:t>
            </w:r>
            <w:r w:rsidRPr="009B015A">
              <w:rPr>
                <w:sz w:val="24"/>
              </w:rPr>
              <w:t>Form. Brousonetia pyrifea</w:t>
            </w:r>
            <w:r w:rsidRPr="009B015A">
              <w:rPr>
                <w:sz w:val="24"/>
              </w:rPr>
              <w:t>）</w:t>
            </w:r>
          </w:p>
          <w:p w14:paraId="1A7284D4" w14:textId="77777777" w:rsidR="00B67E52" w:rsidRPr="009B015A" w:rsidRDefault="00DD6090">
            <w:pPr>
              <w:spacing w:line="360" w:lineRule="auto"/>
              <w:ind w:firstLineChars="200" w:firstLine="480"/>
              <w:rPr>
                <w:sz w:val="24"/>
              </w:rPr>
            </w:pPr>
            <w:r w:rsidRPr="009B015A">
              <w:rPr>
                <w:sz w:val="24"/>
              </w:rPr>
              <w:t>水麻灌丛（</w:t>
            </w:r>
            <w:r w:rsidRPr="009B015A">
              <w:rPr>
                <w:sz w:val="24"/>
              </w:rPr>
              <w:t>Form. Debrgeasi orientalis</w:t>
            </w:r>
            <w:r w:rsidRPr="009B015A">
              <w:rPr>
                <w:sz w:val="24"/>
              </w:rPr>
              <w:t>）</w:t>
            </w:r>
          </w:p>
          <w:p w14:paraId="365E7A94" w14:textId="77777777" w:rsidR="00B67E52" w:rsidRPr="009B015A" w:rsidRDefault="00DD6090">
            <w:pPr>
              <w:spacing w:line="360" w:lineRule="auto"/>
              <w:ind w:firstLineChars="200" w:firstLine="480"/>
              <w:rPr>
                <w:sz w:val="24"/>
              </w:rPr>
            </w:pPr>
            <w:r w:rsidRPr="009B015A">
              <w:rPr>
                <w:sz w:val="24"/>
              </w:rPr>
              <w:t>C</w:t>
            </w:r>
            <w:r w:rsidRPr="009B015A">
              <w:rPr>
                <w:sz w:val="24"/>
              </w:rPr>
              <w:t>、河谷草丛</w:t>
            </w:r>
          </w:p>
          <w:p w14:paraId="61915721" w14:textId="77777777" w:rsidR="00B67E52" w:rsidRPr="009B015A" w:rsidRDefault="00DD6090">
            <w:pPr>
              <w:spacing w:line="360" w:lineRule="auto"/>
              <w:ind w:firstLineChars="200" w:firstLine="480"/>
              <w:rPr>
                <w:sz w:val="24"/>
              </w:rPr>
            </w:pPr>
            <w:r w:rsidRPr="009B015A">
              <w:rPr>
                <w:sz w:val="24"/>
              </w:rPr>
              <w:t>斑茅草丛（</w:t>
            </w:r>
            <w:r w:rsidRPr="009B015A">
              <w:rPr>
                <w:sz w:val="24"/>
              </w:rPr>
              <w:t>Form. Sacharum arundiaceum</w:t>
            </w:r>
            <w:r w:rsidRPr="009B015A">
              <w:rPr>
                <w:sz w:val="24"/>
              </w:rPr>
              <w:t>）</w:t>
            </w:r>
          </w:p>
          <w:p w14:paraId="1FC88540" w14:textId="77777777" w:rsidR="00B67E52" w:rsidRPr="009B015A" w:rsidRDefault="00DD6090">
            <w:pPr>
              <w:spacing w:line="360" w:lineRule="auto"/>
              <w:ind w:firstLineChars="200" w:firstLine="482"/>
              <w:rPr>
                <w:b/>
                <w:bCs/>
                <w:sz w:val="24"/>
              </w:rPr>
            </w:pPr>
            <w:r w:rsidRPr="009B015A">
              <w:rPr>
                <w:b/>
                <w:bCs/>
                <w:sz w:val="24"/>
              </w:rPr>
              <w:t>人工植被群落</w:t>
            </w:r>
          </w:p>
          <w:p w14:paraId="6AACB02E" w14:textId="77777777" w:rsidR="00B67E52" w:rsidRPr="009B015A" w:rsidRDefault="00DD6090">
            <w:pPr>
              <w:spacing w:line="360" w:lineRule="auto"/>
              <w:ind w:firstLineChars="200" w:firstLine="480"/>
              <w:rPr>
                <w:sz w:val="24"/>
              </w:rPr>
            </w:pPr>
            <w:r w:rsidRPr="009B015A">
              <w:rPr>
                <w:sz w:val="24"/>
              </w:rPr>
              <w:t>栽培植被</w:t>
            </w:r>
          </w:p>
          <w:p w14:paraId="7DEFBCEF" w14:textId="77777777" w:rsidR="00B67E52" w:rsidRPr="009B015A" w:rsidRDefault="00DD6090">
            <w:pPr>
              <w:spacing w:line="360" w:lineRule="auto"/>
              <w:ind w:firstLineChars="200" w:firstLine="480"/>
              <w:rPr>
                <w:sz w:val="24"/>
              </w:rPr>
            </w:pPr>
            <w:r w:rsidRPr="009B015A">
              <w:rPr>
                <w:sz w:val="24"/>
              </w:rPr>
              <w:t>农作物植被</w:t>
            </w:r>
          </w:p>
          <w:p w14:paraId="71301010" w14:textId="77777777" w:rsidR="00B67E52" w:rsidRPr="009B015A" w:rsidRDefault="00DD6090">
            <w:pPr>
              <w:spacing w:line="360" w:lineRule="auto"/>
              <w:ind w:firstLineChars="200" w:firstLine="480"/>
              <w:rPr>
                <w:sz w:val="24"/>
              </w:rPr>
            </w:pPr>
            <w:r w:rsidRPr="009B015A">
              <w:rPr>
                <w:sz w:val="24"/>
              </w:rPr>
              <w:t>四旁绿化树种</w:t>
            </w:r>
          </w:p>
          <w:bookmarkEnd w:id="51"/>
          <w:p w14:paraId="5BE51DBD" w14:textId="77777777" w:rsidR="00B67E52" w:rsidRPr="009B015A" w:rsidRDefault="00DD6090">
            <w:pPr>
              <w:spacing w:line="360" w:lineRule="auto"/>
              <w:ind w:firstLineChars="200" w:firstLine="482"/>
              <w:rPr>
                <w:b/>
                <w:bCs/>
                <w:sz w:val="24"/>
              </w:rPr>
            </w:pPr>
            <w:r w:rsidRPr="009B015A">
              <w:rPr>
                <w:b/>
                <w:bCs/>
                <w:sz w:val="24"/>
              </w:rPr>
              <w:t>本项目评价范围内植被类型简单，多为常见灌木和农作物，不涉及国家重点保护植被。</w:t>
            </w:r>
          </w:p>
          <w:p w14:paraId="7FB2B319"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5</w:t>
            </w:r>
            <w:r w:rsidRPr="009B015A">
              <w:rPr>
                <w:b/>
                <w:bCs/>
                <w:sz w:val="24"/>
              </w:rPr>
              <w:t>）陆生动物资源现状</w:t>
            </w:r>
          </w:p>
          <w:p w14:paraId="058DC550" w14:textId="77777777" w:rsidR="00B67E52" w:rsidRPr="009B015A" w:rsidRDefault="00DD6090">
            <w:pPr>
              <w:spacing w:line="360" w:lineRule="auto"/>
              <w:ind w:firstLineChars="200" w:firstLine="480"/>
              <w:rPr>
                <w:sz w:val="24"/>
              </w:rPr>
            </w:pPr>
            <w:r w:rsidRPr="009B015A">
              <w:rPr>
                <w:rFonts w:ascii="宋体" w:hAnsi="宋体" w:cs="宋体" w:hint="eastAsia"/>
                <w:sz w:val="24"/>
              </w:rPr>
              <w:t>①</w:t>
            </w:r>
            <w:r w:rsidRPr="009B015A">
              <w:rPr>
                <w:sz w:val="24"/>
              </w:rPr>
              <w:t>家庭喂养的动物资源</w:t>
            </w:r>
          </w:p>
          <w:p w14:paraId="2AD75206" w14:textId="77777777" w:rsidR="00B67E52" w:rsidRPr="009B015A" w:rsidRDefault="00DD6090">
            <w:pPr>
              <w:spacing w:line="360" w:lineRule="auto"/>
              <w:ind w:firstLineChars="200" w:firstLine="480"/>
              <w:rPr>
                <w:sz w:val="24"/>
              </w:rPr>
            </w:pPr>
            <w:r w:rsidRPr="009B015A">
              <w:rPr>
                <w:sz w:val="24"/>
              </w:rPr>
              <w:t>本工程评价区域以农田生态系统为主。家庭喂养的动物主要有鸡、鸭、家犬、猪等，整治河段沿线附近均有分布。</w:t>
            </w:r>
          </w:p>
          <w:p w14:paraId="2172805B" w14:textId="77777777" w:rsidR="00B67E52" w:rsidRPr="009B015A" w:rsidRDefault="00DD6090">
            <w:pPr>
              <w:spacing w:line="360" w:lineRule="auto"/>
              <w:ind w:firstLineChars="200" w:firstLine="480"/>
              <w:rPr>
                <w:sz w:val="24"/>
              </w:rPr>
            </w:pPr>
            <w:r w:rsidRPr="009B015A">
              <w:rPr>
                <w:rFonts w:ascii="宋体" w:hAnsi="宋体" w:cs="宋体" w:hint="eastAsia"/>
                <w:sz w:val="24"/>
              </w:rPr>
              <w:t>②</w:t>
            </w:r>
            <w:r w:rsidRPr="009B015A">
              <w:rPr>
                <w:sz w:val="24"/>
              </w:rPr>
              <w:t>陆生野生动物资源</w:t>
            </w:r>
          </w:p>
          <w:p w14:paraId="40B2E42C" w14:textId="77777777" w:rsidR="00B67E52" w:rsidRPr="009B015A" w:rsidRDefault="00DD6090">
            <w:pPr>
              <w:spacing w:line="360" w:lineRule="auto"/>
              <w:ind w:firstLineChars="200" w:firstLine="480"/>
              <w:rPr>
                <w:sz w:val="24"/>
              </w:rPr>
            </w:pPr>
            <w:r w:rsidRPr="009B015A">
              <w:rPr>
                <w:sz w:val="24"/>
              </w:rPr>
              <w:t>本项目评价范围内野生动物主要以爬行动物、鸟类、昆虫和软体动物为主。爬行动物有壁虎、蛇，均分布在沿线灌草丛附近；鸟类有家燕、八哥、麻雀等；兽类主要为小型啮齿目鼠类；昆虫类如瓢虫、蚂蚁、蝴蝶等；软体动物，如蚯蚓等。河段沿线均有分布。</w:t>
            </w:r>
          </w:p>
          <w:p w14:paraId="29E83FE8" w14:textId="77777777" w:rsidR="00B67E52" w:rsidRPr="009B015A" w:rsidRDefault="00DD6090">
            <w:pPr>
              <w:spacing w:line="360" w:lineRule="auto"/>
              <w:ind w:firstLineChars="200" w:firstLine="482"/>
              <w:rPr>
                <w:sz w:val="24"/>
              </w:rPr>
            </w:pPr>
            <w:r w:rsidRPr="009B015A">
              <w:rPr>
                <w:b/>
                <w:bCs/>
                <w:sz w:val="24"/>
              </w:rPr>
              <w:lastRenderedPageBreak/>
              <w:t>项目所在地受人类活动影响较明显，评价范围内植被主要为稀树灌丛草坡为主，区域内野生动物数量较少，未发现国家重点保护陆生野生动物和地方特有动物物种，无鸟类集中栖息地与鸟类迁徙通道分布。</w:t>
            </w:r>
          </w:p>
          <w:p w14:paraId="4DE86B8A" w14:textId="77777777" w:rsidR="00B67E52" w:rsidRPr="009B015A" w:rsidRDefault="00DD6090">
            <w:pPr>
              <w:spacing w:line="360" w:lineRule="auto"/>
              <w:ind w:firstLineChars="200" w:firstLine="482"/>
              <w:rPr>
                <w:b/>
                <w:bCs/>
                <w:sz w:val="24"/>
              </w:rPr>
            </w:pPr>
            <w:r w:rsidRPr="009B015A">
              <w:rPr>
                <w:b/>
                <w:bCs/>
                <w:sz w:val="24"/>
              </w:rPr>
              <w:t>（二）项目占地范围内生态情况</w:t>
            </w:r>
          </w:p>
          <w:p w14:paraId="6872792D" w14:textId="77777777" w:rsidR="00B67E52" w:rsidRPr="009B015A" w:rsidRDefault="00DD6090">
            <w:pPr>
              <w:spacing w:line="360" w:lineRule="auto"/>
              <w:ind w:firstLineChars="200" w:firstLine="480"/>
              <w:rPr>
                <w:b/>
                <w:bCs/>
                <w:sz w:val="24"/>
                <w:u w:val="single"/>
              </w:rPr>
            </w:pPr>
            <w:r w:rsidRPr="009B015A">
              <w:rPr>
                <w:sz w:val="24"/>
              </w:rPr>
              <w:t>本项目建设过程中，路基是主要的永久占地类型，也是对植被的破坏最集中的工程内容。本项目为改建的三级公路，道路路基宽度为</w:t>
            </w:r>
            <w:r w:rsidRPr="009B015A">
              <w:rPr>
                <w:sz w:val="24"/>
              </w:rPr>
              <w:t>7.5m</w:t>
            </w:r>
            <w:r w:rsidRPr="009B015A">
              <w:rPr>
                <w:sz w:val="24"/>
              </w:rPr>
              <w:t>，路线长</w:t>
            </w:r>
            <w:r w:rsidRPr="009B015A">
              <w:rPr>
                <w:sz w:val="24"/>
              </w:rPr>
              <w:t>7.78km</w:t>
            </w:r>
            <w:r w:rsidRPr="009B015A">
              <w:rPr>
                <w:sz w:val="24"/>
              </w:rPr>
              <w:t>，占地范围小。项目建成后，永久占地约</w:t>
            </w:r>
            <w:bookmarkStart w:id="52" w:name="_Hlk99390903"/>
            <w:r w:rsidRPr="009B015A">
              <w:rPr>
                <w:sz w:val="24"/>
              </w:rPr>
              <w:t>137.8</w:t>
            </w:r>
            <w:r w:rsidRPr="009B015A">
              <w:rPr>
                <w:sz w:val="24"/>
              </w:rPr>
              <w:t>亩，其中原公路为</w:t>
            </w:r>
            <w:r w:rsidRPr="009B015A">
              <w:rPr>
                <w:sz w:val="24"/>
              </w:rPr>
              <w:t>96.4</w:t>
            </w:r>
            <w:r w:rsidRPr="009B015A">
              <w:rPr>
                <w:sz w:val="24"/>
              </w:rPr>
              <w:t>亩，新增用地为</w:t>
            </w:r>
            <w:r w:rsidRPr="009B015A">
              <w:rPr>
                <w:sz w:val="24"/>
              </w:rPr>
              <w:t>41.4</w:t>
            </w:r>
            <w:r w:rsidRPr="009B015A">
              <w:rPr>
                <w:sz w:val="24"/>
              </w:rPr>
              <w:t>亩，</w:t>
            </w:r>
            <w:bookmarkEnd w:id="52"/>
            <w:r w:rsidRPr="009B015A">
              <w:rPr>
                <w:sz w:val="24"/>
              </w:rPr>
              <w:t>占用耕地</w:t>
            </w:r>
            <w:r w:rsidRPr="009B015A">
              <w:rPr>
                <w:sz w:val="24"/>
              </w:rPr>
              <w:t>17.39</w:t>
            </w:r>
            <w:r w:rsidRPr="009B015A">
              <w:rPr>
                <w:sz w:val="24"/>
              </w:rPr>
              <w:t>亩（不占用基本农田），一般土地</w:t>
            </w:r>
            <w:r w:rsidRPr="009B015A">
              <w:rPr>
                <w:sz w:val="24"/>
              </w:rPr>
              <w:t>24.01</w:t>
            </w:r>
            <w:r w:rsidRPr="009B015A">
              <w:rPr>
                <w:sz w:val="24"/>
              </w:rPr>
              <w:t>亩。用地由乡镇集体用地进行调整，不涉及征地。项目施工场地临时占地为</w:t>
            </w:r>
            <w:r w:rsidRPr="009B015A">
              <w:rPr>
                <w:sz w:val="24"/>
              </w:rPr>
              <w:t>1.2</w:t>
            </w:r>
            <w:r w:rsidRPr="009B015A">
              <w:rPr>
                <w:sz w:val="24"/>
              </w:rPr>
              <w:t>亩，项目弃土场占地为</w:t>
            </w:r>
            <w:r w:rsidRPr="009B015A">
              <w:rPr>
                <w:sz w:val="24"/>
              </w:rPr>
              <w:t>11.34</w:t>
            </w:r>
            <w:r w:rsidRPr="009B015A">
              <w:rPr>
                <w:sz w:val="24"/>
              </w:rPr>
              <w:t>亩，均为山地。建设征地范围内无无压覆矿产资源和文物古迹，建设征地不涉及基本农田，无</w:t>
            </w:r>
            <w:r w:rsidRPr="009B015A">
              <w:rPr>
                <w:sz w:val="24"/>
              </w:rPr>
              <w:t>25°</w:t>
            </w:r>
            <w:r w:rsidRPr="009B015A">
              <w:rPr>
                <w:sz w:val="24"/>
              </w:rPr>
              <w:t>以上坡耕，无退耕还林地。</w:t>
            </w:r>
            <w:r w:rsidRPr="009B015A">
              <w:rPr>
                <w:b/>
                <w:bCs/>
                <w:sz w:val="24"/>
                <w:u w:val="single"/>
              </w:rPr>
              <w:t>项目占地范围内不涉及古大珍稀植物，未发现国家、省级保护动物及珍稀濒危动物。</w:t>
            </w:r>
          </w:p>
          <w:p w14:paraId="0A9FB0B5" w14:textId="77777777" w:rsidR="00B67E52" w:rsidRPr="009B015A" w:rsidRDefault="00DD6090">
            <w:pPr>
              <w:spacing w:line="360" w:lineRule="auto"/>
              <w:ind w:firstLineChars="200" w:firstLine="482"/>
              <w:rPr>
                <w:b/>
                <w:bCs/>
                <w:sz w:val="24"/>
              </w:rPr>
            </w:pPr>
            <w:r w:rsidRPr="009B015A">
              <w:rPr>
                <w:b/>
                <w:bCs/>
                <w:sz w:val="24"/>
              </w:rPr>
              <w:t>（三）项目与饮用水源地关系</w:t>
            </w:r>
          </w:p>
          <w:p w14:paraId="2B4ABECF" w14:textId="77777777" w:rsidR="00B67E52" w:rsidRPr="009B015A" w:rsidRDefault="00DD6090">
            <w:pPr>
              <w:spacing w:line="360" w:lineRule="auto"/>
              <w:ind w:firstLineChars="200" w:firstLine="482"/>
              <w:rPr>
                <w:b/>
                <w:bCs/>
                <w:sz w:val="24"/>
              </w:rPr>
            </w:pPr>
            <w:r w:rsidRPr="009B015A">
              <w:rPr>
                <w:b/>
                <w:bCs/>
                <w:sz w:val="24"/>
              </w:rPr>
              <w:t>A</w:t>
            </w:r>
            <w:r w:rsidRPr="009B015A">
              <w:rPr>
                <w:b/>
                <w:bCs/>
                <w:sz w:val="24"/>
              </w:rPr>
              <w:t>、宝石桥水库饮用水源地</w:t>
            </w:r>
          </w:p>
          <w:p w14:paraId="6D86E7BC" w14:textId="77777777" w:rsidR="00B67E52" w:rsidRPr="009B015A" w:rsidRDefault="00DD6090">
            <w:pPr>
              <w:spacing w:line="360" w:lineRule="auto"/>
              <w:ind w:firstLineChars="200" w:firstLine="480"/>
              <w:rPr>
                <w:sz w:val="24"/>
              </w:rPr>
            </w:pPr>
            <w:r w:rsidRPr="009B015A">
              <w:rPr>
                <w:sz w:val="24"/>
              </w:rPr>
              <w:t>宝石桥水库是开江县全县工农业生产主要水源，并承担着城区级周边居民生活用水。根据达市府</w:t>
            </w:r>
            <w:r w:rsidRPr="009B015A">
              <w:rPr>
                <w:sz w:val="24"/>
              </w:rPr>
              <w:t>[2018]23</w:t>
            </w:r>
            <w:r w:rsidRPr="009B015A">
              <w:rPr>
                <w:sz w:val="24"/>
              </w:rPr>
              <w:t>号文件，对开江县宝石桥水库水源地进行调整，取水点位于开江县讲治镇镇龙寺（</w:t>
            </w:r>
            <w:r w:rsidRPr="009B015A">
              <w:rPr>
                <w:sz w:val="24"/>
              </w:rPr>
              <w:t>31°04′16″N</w:t>
            </w:r>
            <w:r w:rsidRPr="009B015A">
              <w:rPr>
                <w:sz w:val="24"/>
              </w:rPr>
              <w:t>，</w:t>
            </w:r>
            <w:r w:rsidRPr="009B015A">
              <w:rPr>
                <w:sz w:val="24"/>
              </w:rPr>
              <w:t>107°57′1″E</w:t>
            </w:r>
            <w:r w:rsidRPr="009B015A">
              <w:rPr>
                <w:sz w:val="24"/>
              </w:rPr>
              <w:t>），饮用水源保护区划分如下：</w:t>
            </w:r>
          </w:p>
          <w:p w14:paraId="6B74FDA6" w14:textId="77777777" w:rsidR="00B67E52" w:rsidRPr="009B015A" w:rsidRDefault="00DD6090">
            <w:pPr>
              <w:spacing w:line="360" w:lineRule="auto"/>
              <w:ind w:firstLineChars="200" w:firstLine="482"/>
              <w:rPr>
                <w:sz w:val="24"/>
              </w:rPr>
            </w:pPr>
            <w:r w:rsidRPr="009B015A">
              <w:rPr>
                <w:b/>
                <w:bCs/>
                <w:sz w:val="24"/>
              </w:rPr>
              <w:t>一级饮用水源保护区：</w:t>
            </w:r>
            <w:r w:rsidRPr="009B015A">
              <w:rPr>
                <w:sz w:val="24"/>
              </w:rPr>
              <w:t>正常水位线（海拔高程</w:t>
            </w:r>
            <w:r w:rsidRPr="009B015A">
              <w:rPr>
                <w:sz w:val="24"/>
              </w:rPr>
              <w:t>482.94m</w:t>
            </w:r>
            <w:r w:rsidRPr="009B015A">
              <w:rPr>
                <w:sz w:val="24"/>
              </w:rPr>
              <w:t>）以下，取水口半径</w:t>
            </w:r>
            <w:r w:rsidRPr="009B015A">
              <w:rPr>
                <w:sz w:val="24"/>
              </w:rPr>
              <w:t>500m</w:t>
            </w:r>
            <w:r w:rsidRPr="009B015A">
              <w:rPr>
                <w:sz w:val="24"/>
              </w:rPr>
              <w:t>的水域范围，一级保护区水域边界向外纵深</w:t>
            </w:r>
            <w:r w:rsidRPr="009B015A">
              <w:rPr>
                <w:sz w:val="24"/>
              </w:rPr>
              <w:t>200m</w:t>
            </w:r>
            <w:r w:rsidRPr="009B015A">
              <w:rPr>
                <w:sz w:val="24"/>
              </w:rPr>
              <w:t>但不超过流域分水岭的陆域范围。</w:t>
            </w:r>
          </w:p>
          <w:p w14:paraId="0233A7F1" w14:textId="77777777" w:rsidR="00B67E52" w:rsidRPr="009B015A" w:rsidRDefault="00DD6090">
            <w:pPr>
              <w:spacing w:line="360" w:lineRule="auto"/>
              <w:ind w:firstLineChars="200" w:firstLine="482"/>
              <w:rPr>
                <w:sz w:val="24"/>
              </w:rPr>
            </w:pPr>
            <w:r w:rsidRPr="009B015A">
              <w:rPr>
                <w:b/>
                <w:bCs/>
                <w:sz w:val="24"/>
              </w:rPr>
              <w:t>二级饮用水源保护区：</w:t>
            </w:r>
            <w:r w:rsidRPr="009B015A">
              <w:rPr>
                <w:sz w:val="24"/>
              </w:rPr>
              <w:t>主坝大坝至沙坝河入库口之间正常水位线下，除一级保护区外的全部水域范围。一、二级保护区水域边界向外纵深</w:t>
            </w:r>
            <w:r w:rsidRPr="009B015A">
              <w:rPr>
                <w:sz w:val="24"/>
              </w:rPr>
              <w:t>3000m</w:t>
            </w:r>
            <w:r w:rsidRPr="009B015A">
              <w:rPr>
                <w:sz w:val="24"/>
              </w:rPr>
              <w:t>，不超过流域分水岭的陆域范围。</w:t>
            </w:r>
          </w:p>
          <w:p w14:paraId="12BE8BEA" w14:textId="77777777" w:rsidR="00B67E52" w:rsidRPr="009B015A" w:rsidRDefault="00DD6090">
            <w:pPr>
              <w:spacing w:line="360" w:lineRule="auto"/>
              <w:ind w:firstLineChars="200" w:firstLine="482"/>
              <w:rPr>
                <w:sz w:val="24"/>
              </w:rPr>
            </w:pPr>
            <w:r w:rsidRPr="009B015A">
              <w:rPr>
                <w:b/>
                <w:bCs/>
                <w:sz w:val="24"/>
              </w:rPr>
              <w:t>饮用水源准保护区：</w:t>
            </w:r>
            <w:r w:rsidRPr="009B015A">
              <w:rPr>
                <w:sz w:val="24"/>
              </w:rPr>
              <w:t>一、二级保护区除外，正常水位线下的全部水域范围以及沙坝河流域范围内（包括支流）的全部水域范围。正常水位线纵深</w:t>
            </w:r>
            <w:r w:rsidRPr="009B015A">
              <w:rPr>
                <w:sz w:val="24"/>
              </w:rPr>
              <w:t>3000m</w:t>
            </w:r>
            <w:r w:rsidRPr="009B015A">
              <w:rPr>
                <w:sz w:val="24"/>
              </w:rPr>
              <w:t>以及沙坝河流域集水范围内，除一、二级保护区外且不超过流域分水岭的陆域范围。</w:t>
            </w:r>
          </w:p>
          <w:p w14:paraId="330A4ECD" w14:textId="77777777" w:rsidR="00B67E52" w:rsidRPr="009B015A" w:rsidRDefault="00DD6090">
            <w:pPr>
              <w:spacing w:line="360" w:lineRule="auto"/>
              <w:ind w:firstLineChars="200" w:firstLine="482"/>
              <w:rPr>
                <w:b/>
                <w:bCs/>
                <w:sz w:val="24"/>
              </w:rPr>
            </w:pPr>
            <w:r w:rsidRPr="009B015A">
              <w:rPr>
                <w:b/>
                <w:bCs/>
                <w:sz w:val="24"/>
              </w:rPr>
              <w:lastRenderedPageBreak/>
              <w:t>B</w:t>
            </w:r>
            <w:r w:rsidRPr="009B015A">
              <w:rPr>
                <w:b/>
                <w:bCs/>
                <w:sz w:val="24"/>
              </w:rPr>
              <w:t>、开江县沙坝场乡黑河沙坝村集中式饮用水源地</w:t>
            </w:r>
          </w:p>
          <w:p w14:paraId="2D7DE132" w14:textId="77777777" w:rsidR="00B67E52" w:rsidRPr="009B015A" w:rsidRDefault="00DD6090">
            <w:pPr>
              <w:spacing w:line="360" w:lineRule="auto"/>
              <w:ind w:firstLineChars="200" w:firstLine="480"/>
              <w:rPr>
                <w:b/>
                <w:bCs/>
                <w:sz w:val="24"/>
              </w:rPr>
            </w:pPr>
            <w:r w:rsidRPr="009B015A">
              <w:rPr>
                <w:sz w:val="24"/>
              </w:rPr>
              <w:t>根据达市府函</w:t>
            </w:r>
            <w:r w:rsidRPr="009B015A">
              <w:rPr>
                <w:sz w:val="24"/>
              </w:rPr>
              <w:t>[2020]49</w:t>
            </w:r>
            <w:r w:rsidRPr="009B015A">
              <w:rPr>
                <w:sz w:val="24"/>
              </w:rPr>
              <w:t>号文件，开江县沙坝场乡黑河沙坝村集中式饮用水源地</w:t>
            </w:r>
            <w:r w:rsidRPr="009B015A">
              <w:rPr>
                <w:b/>
                <w:bCs/>
                <w:sz w:val="24"/>
              </w:rPr>
              <w:t>取水点位于沙坝村四组永红桥（</w:t>
            </w:r>
            <w:r w:rsidRPr="009B015A">
              <w:rPr>
                <w:sz w:val="24"/>
              </w:rPr>
              <w:t>31°6′49.09″N</w:t>
            </w:r>
            <w:r w:rsidRPr="009B015A">
              <w:rPr>
                <w:sz w:val="24"/>
              </w:rPr>
              <w:t>，</w:t>
            </w:r>
            <w:r w:rsidRPr="009B015A">
              <w:rPr>
                <w:sz w:val="24"/>
              </w:rPr>
              <w:t>107°56′26.42″E</w:t>
            </w:r>
            <w:r w:rsidRPr="009B015A">
              <w:rPr>
                <w:sz w:val="24"/>
              </w:rPr>
              <w:t>），饮用水源保护区划分如下：</w:t>
            </w:r>
          </w:p>
          <w:p w14:paraId="51350305" w14:textId="77777777" w:rsidR="00B67E52" w:rsidRPr="009B015A" w:rsidRDefault="00DD6090">
            <w:pPr>
              <w:spacing w:line="360" w:lineRule="auto"/>
              <w:ind w:firstLineChars="200" w:firstLine="482"/>
              <w:rPr>
                <w:b/>
                <w:bCs/>
                <w:sz w:val="24"/>
              </w:rPr>
            </w:pPr>
            <w:r w:rsidRPr="009B015A">
              <w:rPr>
                <w:b/>
                <w:bCs/>
                <w:sz w:val="24"/>
              </w:rPr>
              <w:t>一级保护区：</w:t>
            </w:r>
            <w:r w:rsidRPr="009B015A">
              <w:rPr>
                <w:sz w:val="24"/>
              </w:rPr>
              <w:t>取水口下游</w:t>
            </w:r>
            <w:r w:rsidRPr="009B015A">
              <w:rPr>
                <w:sz w:val="24"/>
              </w:rPr>
              <w:t>100</w:t>
            </w:r>
            <w:r w:rsidRPr="009B015A">
              <w:rPr>
                <w:sz w:val="24"/>
              </w:rPr>
              <w:t>米至上游</w:t>
            </w:r>
            <w:r w:rsidRPr="009B015A">
              <w:rPr>
                <w:sz w:val="24"/>
              </w:rPr>
              <w:t>1000</w:t>
            </w:r>
            <w:r w:rsidRPr="009B015A">
              <w:rPr>
                <w:sz w:val="24"/>
              </w:rPr>
              <w:t>米，多年平均水位线对应高程以下的河道水域范围。面积</w:t>
            </w:r>
            <w:r w:rsidRPr="009B015A">
              <w:rPr>
                <w:sz w:val="24"/>
              </w:rPr>
              <w:t>0.011</w:t>
            </w:r>
            <w:r w:rsidRPr="009B015A">
              <w:rPr>
                <w:sz w:val="24"/>
              </w:rPr>
              <w:t>平方千米。与一级保护区水域长度一致，两岸纵深</w:t>
            </w:r>
            <w:r w:rsidRPr="009B015A">
              <w:rPr>
                <w:sz w:val="24"/>
              </w:rPr>
              <w:t>50</w:t>
            </w:r>
            <w:r w:rsidRPr="009B015A">
              <w:rPr>
                <w:sz w:val="24"/>
              </w:rPr>
              <w:t>米，但河流右岸不超过沙坝村公路的陆域范围。面积</w:t>
            </w:r>
            <w:r w:rsidRPr="009B015A">
              <w:rPr>
                <w:sz w:val="24"/>
              </w:rPr>
              <w:t>0.089</w:t>
            </w:r>
            <w:r w:rsidRPr="009B015A">
              <w:rPr>
                <w:sz w:val="24"/>
              </w:rPr>
              <w:t>平方千米。</w:t>
            </w:r>
          </w:p>
          <w:p w14:paraId="79C1B812" w14:textId="77777777" w:rsidR="00B67E52" w:rsidRPr="009B015A" w:rsidRDefault="00DD6090">
            <w:pPr>
              <w:spacing w:line="360" w:lineRule="auto"/>
              <w:ind w:firstLineChars="200" w:firstLine="482"/>
              <w:rPr>
                <w:b/>
                <w:bCs/>
                <w:sz w:val="24"/>
              </w:rPr>
            </w:pPr>
            <w:r w:rsidRPr="009B015A">
              <w:rPr>
                <w:b/>
                <w:bCs/>
                <w:sz w:val="24"/>
              </w:rPr>
              <w:t>二级保护区：</w:t>
            </w:r>
            <w:r w:rsidRPr="009B015A">
              <w:rPr>
                <w:sz w:val="24"/>
              </w:rPr>
              <w:t>一级保护区上界起向上游延伸</w:t>
            </w:r>
            <w:r w:rsidRPr="009B015A">
              <w:rPr>
                <w:sz w:val="24"/>
              </w:rPr>
              <w:t>2362</w:t>
            </w:r>
            <w:r w:rsidRPr="009B015A">
              <w:rPr>
                <w:sz w:val="24"/>
              </w:rPr>
              <w:t>米，下游侧的外边界距一级保护区水域边界为</w:t>
            </w:r>
            <w:r w:rsidRPr="009B015A">
              <w:rPr>
                <w:sz w:val="24"/>
              </w:rPr>
              <w:t>200</w:t>
            </w:r>
            <w:r w:rsidRPr="009B015A">
              <w:rPr>
                <w:sz w:val="24"/>
              </w:rPr>
              <w:t>米，多年平均水位线对应高程以下的水域范围。面积</w:t>
            </w:r>
            <w:r w:rsidRPr="009B015A">
              <w:rPr>
                <w:sz w:val="24"/>
              </w:rPr>
              <w:t>0.043</w:t>
            </w:r>
            <w:r w:rsidRPr="009B015A">
              <w:rPr>
                <w:sz w:val="24"/>
              </w:rPr>
              <w:t>平方千米。与保护区水域长度一致，但不超过猪脑山村公路及两岸分水岭，一级保护区除外的陆域范围。面积</w:t>
            </w:r>
            <w:r w:rsidRPr="009B015A">
              <w:rPr>
                <w:sz w:val="24"/>
              </w:rPr>
              <w:t>5.957</w:t>
            </w:r>
            <w:r w:rsidRPr="009B015A">
              <w:rPr>
                <w:sz w:val="24"/>
              </w:rPr>
              <w:t>平方千米。</w:t>
            </w:r>
          </w:p>
          <w:p w14:paraId="17BF81E7" w14:textId="77777777" w:rsidR="00B67E52" w:rsidRPr="009B015A" w:rsidRDefault="00DD6090">
            <w:pPr>
              <w:spacing w:line="360" w:lineRule="auto"/>
              <w:ind w:firstLineChars="200" w:firstLine="482"/>
              <w:rPr>
                <w:sz w:val="24"/>
              </w:rPr>
            </w:pPr>
            <w:r w:rsidRPr="009B015A">
              <w:rPr>
                <w:b/>
                <w:bCs/>
                <w:sz w:val="24"/>
              </w:rPr>
              <w:t>本项目</w:t>
            </w:r>
            <w:r w:rsidRPr="009B015A">
              <w:rPr>
                <w:b/>
                <w:bCs/>
                <w:sz w:val="24"/>
              </w:rPr>
              <w:t>K3+750~K7+780</w:t>
            </w:r>
            <w:r w:rsidRPr="009B015A">
              <w:rPr>
                <w:b/>
                <w:bCs/>
                <w:sz w:val="24"/>
              </w:rPr>
              <w:t>位于开江县宝石桥水库水源地准保护区陆域范围内，项目</w:t>
            </w:r>
            <w:r w:rsidRPr="009B015A">
              <w:rPr>
                <w:b/>
                <w:bCs/>
                <w:sz w:val="24"/>
              </w:rPr>
              <w:t>K5+850</w:t>
            </w:r>
            <w:r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001468B0" w:rsidRPr="009B015A">
              <w:rPr>
                <w:b/>
                <w:bCs/>
                <w:sz w:val="24"/>
                <w:szCs w:val="22"/>
              </w:rPr>
              <w:t>，</w:t>
            </w:r>
            <w:r w:rsidRPr="009B015A">
              <w:rPr>
                <w:b/>
                <w:bCs/>
                <w:sz w:val="24"/>
              </w:rPr>
              <w:t>黑河由北向南最终汇入宝石桥水库。本项目为乡村道路改扩建项目，</w:t>
            </w:r>
            <w:r w:rsidRPr="009B015A">
              <w:rPr>
                <w:sz w:val="24"/>
              </w:rPr>
              <w:t>道路全长约</w:t>
            </w:r>
            <w:r w:rsidRPr="009B015A">
              <w:rPr>
                <w:sz w:val="24"/>
              </w:rPr>
              <w:t>7.78km</w:t>
            </w:r>
            <w:r w:rsidRPr="009B015A">
              <w:rPr>
                <w:sz w:val="24"/>
              </w:rPr>
              <w:t>（</w:t>
            </w:r>
            <w:r w:rsidRPr="009B015A">
              <w:rPr>
                <w:sz w:val="24"/>
              </w:rPr>
              <w:t>K1+060~K1+150</w:t>
            </w:r>
            <w:r w:rsidRPr="009B015A">
              <w:rPr>
                <w:sz w:val="24"/>
              </w:rPr>
              <w:t>路段路线改变新建道路，</w:t>
            </w:r>
            <w:r w:rsidRPr="009B015A">
              <w:rPr>
                <w:sz w:val="24"/>
              </w:rPr>
              <w:t>K5+100~K5+880</w:t>
            </w:r>
            <w:r w:rsidRPr="009B015A">
              <w:rPr>
                <w:sz w:val="24"/>
              </w:rPr>
              <w:t>场镇路段不进行改扩建，其余路段为原有道路基础上进行单边扩建），项目改线路段约</w:t>
            </w:r>
            <w:r w:rsidRPr="009B015A">
              <w:rPr>
                <w:sz w:val="24"/>
              </w:rPr>
              <w:t>90m</w:t>
            </w:r>
            <w:r w:rsidRPr="009B015A">
              <w:rPr>
                <w:sz w:val="24"/>
              </w:rPr>
              <w:t>，将原弯曲路段改直，增加行驶安全，减少行驶距离，</w:t>
            </w:r>
            <w:r w:rsidRPr="009B015A">
              <w:rPr>
                <w:b/>
                <w:bCs/>
                <w:sz w:val="24"/>
              </w:rPr>
              <w:t>K3+750~K7+780</w:t>
            </w:r>
            <w:r w:rsidRPr="009B015A">
              <w:rPr>
                <w:b/>
                <w:bCs/>
                <w:sz w:val="24"/>
              </w:rPr>
              <w:t>中改扩建路段在原有线路基础上单边扩宽，路线唯一，存在不可回避性，本项目不属于相关法律法规要求禁止建设的项目，施工过程严格按照要求规定进行施工，避免对饮用水源保护区造成影响。</w:t>
            </w:r>
          </w:p>
          <w:p w14:paraId="28E73C08" w14:textId="77777777" w:rsidR="00B67E52" w:rsidRPr="009B015A" w:rsidRDefault="00DD6090">
            <w:pPr>
              <w:spacing w:line="360" w:lineRule="auto"/>
              <w:rPr>
                <w:b/>
                <w:bCs/>
                <w:sz w:val="24"/>
              </w:rPr>
            </w:pPr>
            <w:r w:rsidRPr="009B015A">
              <w:rPr>
                <w:b/>
                <w:bCs/>
                <w:sz w:val="24"/>
              </w:rPr>
              <w:t>四、环境空气质量现状</w:t>
            </w:r>
          </w:p>
          <w:p w14:paraId="49F6D2D3" w14:textId="77777777" w:rsidR="00B67E52" w:rsidRPr="009B015A" w:rsidRDefault="00DD6090">
            <w:pPr>
              <w:spacing w:line="360" w:lineRule="auto"/>
              <w:ind w:firstLineChars="200" w:firstLine="482"/>
              <w:rPr>
                <w:b/>
                <w:bCs/>
                <w:sz w:val="24"/>
              </w:rPr>
            </w:pPr>
            <w:r w:rsidRPr="009B015A">
              <w:rPr>
                <w:b/>
                <w:bCs/>
                <w:sz w:val="24"/>
              </w:rPr>
              <w:t>1</w:t>
            </w:r>
            <w:r w:rsidRPr="009B015A">
              <w:rPr>
                <w:b/>
                <w:bCs/>
                <w:sz w:val="24"/>
              </w:rPr>
              <w:t>、环境空气质量现状</w:t>
            </w:r>
          </w:p>
          <w:p w14:paraId="1D02D347" w14:textId="77777777" w:rsidR="00B67E52" w:rsidRPr="009B015A" w:rsidRDefault="00DD6090">
            <w:pPr>
              <w:spacing w:line="360" w:lineRule="auto"/>
              <w:ind w:firstLine="482"/>
              <w:rPr>
                <w:sz w:val="24"/>
              </w:rPr>
            </w:pPr>
            <w:r w:rsidRPr="009B015A">
              <w:rPr>
                <w:sz w:val="24"/>
              </w:rPr>
              <w:t>根据达州市生态环境局官方网站</w:t>
            </w:r>
            <w:r w:rsidRPr="009B015A">
              <w:rPr>
                <w:sz w:val="24"/>
              </w:rPr>
              <w:t>2021</w:t>
            </w:r>
            <w:r w:rsidRPr="009B015A">
              <w:rPr>
                <w:sz w:val="24"/>
              </w:rPr>
              <w:t>年</w:t>
            </w:r>
            <w:r w:rsidRPr="009B015A">
              <w:rPr>
                <w:sz w:val="24"/>
              </w:rPr>
              <w:t>6</w:t>
            </w:r>
            <w:r w:rsidRPr="009B015A">
              <w:rPr>
                <w:sz w:val="24"/>
              </w:rPr>
              <w:t>月</w:t>
            </w:r>
            <w:r w:rsidRPr="009B015A">
              <w:rPr>
                <w:sz w:val="24"/>
              </w:rPr>
              <w:t>5</w:t>
            </w:r>
            <w:r w:rsidRPr="009B015A">
              <w:rPr>
                <w:sz w:val="24"/>
              </w:rPr>
              <w:t>日发布的《</w:t>
            </w:r>
            <w:r w:rsidRPr="009B015A">
              <w:rPr>
                <w:sz w:val="24"/>
              </w:rPr>
              <w:t>2020</w:t>
            </w:r>
            <w:r w:rsidRPr="009B015A">
              <w:rPr>
                <w:sz w:val="24"/>
              </w:rPr>
              <w:t>年达州市环境状况公报》，</w:t>
            </w:r>
            <w:r w:rsidRPr="009B015A">
              <w:rPr>
                <w:sz w:val="24"/>
              </w:rPr>
              <w:t>2020</w:t>
            </w:r>
            <w:r w:rsidRPr="009B015A">
              <w:rPr>
                <w:sz w:val="24"/>
              </w:rPr>
              <w:t>年全市空气质量日均值达标率为</w:t>
            </w:r>
            <w:r w:rsidRPr="009B015A">
              <w:rPr>
                <w:sz w:val="24"/>
              </w:rPr>
              <w:t>93.3%</w:t>
            </w:r>
            <w:r w:rsidRPr="009B015A">
              <w:rPr>
                <w:sz w:val="24"/>
              </w:rPr>
              <w:t>，较上年提高</w:t>
            </w:r>
            <w:r w:rsidRPr="009B015A">
              <w:rPr>
                <w:sz w:val="24"/>
              </w:rPr>
              <w:t>2.0</w:t>
            </w:r>
            <w:r w:rsidRPr="009B015A">
              <w:rPr>
                <w:sz w:val="24"/>
              </w:rPr>
              <w:t>个百分点。市城区及各县（市）空气质量达标率为</w:t>
            </w:r>
            <w:r w:rsidRPr="009B015A">
              <w:rPr>
                <w:sz w:val="24"/>
              </w:rPr>
              <w:t>89.3%~97.5%</w:t>
            </w:r>
            <w:r w:rsidRPr="009B015A">
              <w:rPr>
                <w:sz w:val="24"/>
              </w:rPr>
              <w:t>，其中，宣汉县</w:t>
            </w:r>
            <w:r w:rsidRPr="009B015A">
              <w:rPr>
                <w:sz w:val="24"/>
              </w:rPr>
              <w:t>94.3%</w:t>
            </w:r>
            <w:r w:rsidRPr="009B015A">
              <w:rPr>
                <w:sz w:val="24"/>
              </w:rPr>
              <w:t>，万源市</w:t>
            </w:r>
            <w:r w:rsidRPr="009B015A">
              <w:rPr>
                <w:sz w:val="24"/>
              </w:rPr>
              <w:t>97.5%</w:t>
            </w:r>
            <w:r w:rsidRPr="009B015A">
              <w:rPr>
                <w:sz w:val="24"/>
              </w:rPr>
              <w:t>，开江县</w:t>
            </w:r>
            <w:r w:rsidRPr="009B015A">
              <w:rPr>
                <w:sz w:val="24"/>
              </w:rPr>
              <w:t>95.1%</w:t>
            </w:r>
            <w:r w:rsidRPr="009B015A">
              <w:rPr>
                <w:sz w:val="24"/>
              </w:rPr>
              <w:t>，渠</w:t>
            </w:r>
            <w:r w:rsidRPr="009B015A">
              <w:rPr>
                <w:sz w:val="24"/>
              </w:rPr>
              <w:lastRenderedPageBreak/>
              <w:t>县</w:t>
            </w:r>
            <w:r w:rsidRPr="009B015A">
              <w:rPr>
                <w:sz w:val="24"/>
              </w:rPr>
              <w:t>93.4%</w:t>
            </w:r>
            <w:r w:rsidRPr="009B015A">
              <w:rPr>
                <w:sz w:val="24"/>
              </w:rPr>
              <w:t>，大竹县</w:t>
            </w:r>
            <w:r w:rsidRPr="009B015A">
              <w:rPr>
                <w:sz w:val="24"/>
              </w:rPr>
              <w:t>90.2%</w:t>
            </w:r>
            <w:r w:rsidRPr="009B015A">
              <w:rPr>
                <w:sz w:val="24"/>
              </w:rPr>
              <w:t>，市城区</w:t>
            </w:r>
            <w:r w:rsidRPr="009B015A">
              <w:rPr>
                <w:sz w:val="24"/>
              </w:rPr>
              <w:t>89.3%</w:t>
            </w:r>
            <w:r w:rsidRPr="009B015A">
              <w:rPr>
                <w:sz w:val="24"/>
              </w:rPr>
              <w:t>。全市环境空气中主要污染物</w:t>
            </w:r>
            <w:r w:rsidRPr="009B015A">
              <w:rPr>
                <w:sz w:val="24"/>
              </w:rPr>
              <w:t>PM</w:t>
            </w:r>
            <w:r w:rsidRPr="009B015A">
              <w:rPr>
                <w:sz w:val="24"/>
                <w:vertAlign w:val="subscript"/>
              </w:rPr>
              <w:t>10</w:t>
            </w:r>
            <w:r w:rsidRPr="009B015A">
              <w:rPr>
                <w:sz w:val="24"/>
              </w:rPr>
              <w:t>、</w:t>
            </w:r>
            <w:r w:rsidRPr="009B015A">
              <w:rPr>
                <w:sz w:val="24"/>
              </w:rPr>
              <w:t>PM</w:t>
            </w:r>
            <w:r w:rsidRPr="009B015A">
              <w:rPr>
                <w:sz w:val="24"/>
                <w:vertAlign w:val="subscript"/>
              </w:rPr>
              <w:t>2.5</w:t>
            </w:r>
            <w:r w:rsidRPr="009B015A">
              <w:rPr>
                <w:sz w:val="24"/>
              </w:rPr>
              <w:t>和</w:t>
            </w:r>
            <w:r w:rsidRPr="009B015A">
              <w:rPr>
                <w:sz w:val="24"/>
              </w:rPr>
              <w:t>O</w:t>
            </w:r>
            <w:r w:rsidRPr="009B015A">
              <w:rPr>
                <w:sz w:val="24"/>
                <w:vertAlign w:val="subscript"/>
              </w:rPr>
              <w:t>3</w:t>
            </w:r>
            <w:r w:rsidRPr="009B015A">
              <w:rPr>
                <w:sz w:val="24"/>
              </w:rPr>
              <w:t>。市城区</w:t>
            </w:r>
            <w:r w:rsidRPr="009B015A">
              <w:rPr>
                <w:sz w:val="24"/>
              </w:rPr>
              <w:t>SO</w:t>
            </w:r>
            <w:r w:rsidRPr="009B015A">
              <w:rPr>
                <w:sz w:val="24"/>
                <w:vertAlign w:val="subscript"/>
              </w:rPr>
              <w:t>2</w:t>
            </w:r>
            <w:r w:rsidRPr="009B015A">
              <w:rPr>
                <w:sz w:val="24"/>
              </w:rPr>
              <w:t>、</w:t>
            </w:r>
            <w:r w:rsidRPr="009B015A">
              <w:rPr>
                <w:sz w:val="24"/>
              </w:rPr>
              <w:t>NO</w:t>
            </w:r>
            <w:r w:rsidRPr="009B015A">
              <w:rPr>
                <w:sz w:val="24"/>
                <w:vertAlign w:val="subscript"/>
              </w:rPr>
              <w:t>2</w:t>
            </w:r>
            <w:r w:rsidRPr="009B015A">
              <w:rPr>
                <w:sz w:val="24"/>
              </w:rPr>
              <w:t>、</w:t>
            </w:r>
            <w:r w:rsidRPr="009B015A">
              <w:rPr>
                <w:sz w:val="24"/>
              </w:rPr>
              <w:t>PM</w:t>
            </w:r>
            <w:r w:rsidRPr="009B015A">
              <w:rPr>
                <w:sz w:val="24"/>
                <w:vertAlign w:val="subscript"/>
              </w:rPr>
              <w:t>10</w:t>
            </w:r>
            <w:r w:rsidRPr="009B015A">
              <w:rPr>
                <w:sz w:val="24"/>
              </w:rPr>
              <w:t>、</w:t>
            </w:r>
            <w:r w:rsidRPr="009B015A">
              <w:rPr>
                <w:sz w:val="24"/>
              </w:rPr>
              <w:t>CO</w:t>
            </w:r>
            <w:r w:rsidRPr="009B015A">
              <w:rPr>
                <w:sz w:val="24"/>
              </w:rPr>
              <w:t>和</w:t>
            </w:r>
            <w:r w:rsidRPr="009B015A">
              <w:rPr>
                <w:sz w:val="24"/>
              </w:rPr>
              <w:t>O</w:t>
            </w:r>
            <w:r w:rsidRPr="009B015A">
              <w:rPr>
                <w:sz w:val="24"/>
                <w:vertAlign w:val="subscript"/>
              </w:rPr>
              <w:t>3</w:t>
            </w:r>
            <w:r w:rsidRPr="009B015A">
              <w:rPr>
                <w:sz w:val="24"/>
              </w:rPr>
              <w:t>年评价结果达标，</w:t>
            </w:r>
            <w:r w:rsidRPr="009B015A">
              <w:rPr>
                <w:sz w:val="24"/>
              </w:rPr>
              <w:t>PM</w:t>
            </w:r>
            <w:r w:rsidRPr="009B015A">
              <w:rPr>
                <w:sz w:val="24"/>
                <w:vertAlign w:val="subscript"/>
              </w:rPr>
              <w:t>2.5</w:t>
            </w:r>
            <w:r w:rsidRPr="009B015A">
              <w:rPr>
                <w:sz w:val="24"/>
              </w:rPr>
              <w:t>年评价结果超标，超标倍数为</w:t>
            </w:r>
            <w:r w:rsidRPr="009B015A">
              <w:rPr>
                <w:sz w:val="24"/>
              </w:rPr>
              <w:t>0.11</w:t>
            </w:r>
            <w:r w:rsidRPr="009B015A">
              <w:rPr>
                <w:sz w:val="24"/>
              </w:rPr>
              <w:t>倍；各县（市）</w:t>
            </w:r>
            <w:r w:rsidRPr="009B015A">
              <w:rPr>
                <w:sz w:val="24"/>
              </w:rPr>
              <w:t>SO</w:t>
            </w:r>
            <w:r w:rsidRPr="009B015A">
              <w:rPr>
                <w:sz w:val="24"/>
                <w:vertAlign w:val="subscript"/>
              </w:rPr>
              <w:t>2</w:t>
            </w:r>
            <w:r w:rsidRPr="009B015A">
              <w:rPr>
                <w:sz w:val="24"/>
              </w:rPr>
              <w:t>、</w:t>
            </w:r>
            <w:r w:rsidRPr="009B015A">
              <w:rPr>
                <w:sz w:val="24"/>
              </w:rPr>
              <w:t>NO</w:t>
            </w:r>
            <w:r w:rsidRPr="009B015A">
              <w:rPr>
                <w:sz w:val="24"/>
                <w:vertAlign w:val="subscript"/>
              </w:rPr>
              <w:t>2</w:t>
            </w:r>
            <w:r w:rsidRPr="009B015A">
              <w:rPr>
                <w:sz w:val="24"/>
              </w:rPr>
              <w:t>、</w:t>
            </w:r>
            <w:r w:rsidRPr="009B015A">
              <w:rPr>
                <w:sz w:val="24"/>
              </w:rPr>
              <w:t>PM</w:t>
            </w:r>
            <w:r w:rsidRPr="009B015A">
              <w:rPr>
                <w:sz w:val="24"/>
                <w:vertAlign w:val="subscript"/>
              </w:rPr>
              <w:t>10</w:t>
            </w:r>
            <w:r w:rsidRPr="009B015A">
              <w:rPr>
                <w:sz w:val="24"/>
              </w:rPr>
              <w:t>、</w:t>
            </w:r>
            <w:r w:rsidRPr="009B015A">
              <w:rPr>
                <w:sz w:val="24"/>
              </w:rPr>
              <w:t>CO</w:t>
            </w:r>
            <w:r w:rsidRPr="009B015A">
              <w:rPr>
                <w:sz w:val="24"/>
              </w:rPr>
              <w:t>、</w:t>
            </w:r>
            <w:r w:rsidRPr="009B015A">
              <w:rPr>
                <w:sz w:val="24"/>
              </w:rPr>
              <w:t>O</w:t>
            </w:r>
            <w:r w:rsidRPr="009B015A">
              <w:rPr>
                <w:sz w:val="24"/>
                <w:vertAlign w:val="subscript"/>
              </w:rPr>
              <w:t>3</w:t>
            </w:r>
            <w:r w:rsidRPr="009B015A">
              <w:rPr>
                <w:sz w:val="24"/>
              </w:rPr>
              <w:t>和</w:t>
            </w:r>
            <w:r w:rsidRPr="009B015A">
              <w:rPr>
                <w:sz w:val="24"/>
              </w:rPr>
              <w:t>PM</w:t>
            </w:r>
            <w:r w:rsidRPr="009B015A">
              <w:rPr>
                <w:sz w:val="24"/>
                <w:vertAlign w:val="subscript"/>
              </w:rPr>
              <w:t>2.5</w:t>
            </w:r>
            <w:r w:rsidRPr="009B015A">
              <w:rPr>
                <w:sz w:val="24"/>
              </w:rPr>
              <w:t>年评价结果均达标。</w:t>
            </w:r>
          </w:p>
          <w:p w14:paraId="1070107B" w14:textId="77777777" w:rsidR="00B67E52" w:rsidRPr="009B015A" w:rsidRDefault="00DD6090">
            <w:pPr>
              <w:spacing w:line="360" w:lineRule="auto"/>
              <w:ind w:firstLineChars="200" w:firstLine="480"/>
              <w:rPr>
                <w:sz w:val="24"/>
              </w:rPr>
            </w:pPr>
            <w:r w:rsidRPr="009B015A">
              <w:rPr>
                <w:sz w:val="24"/>
              </w:rPr>
              <w:t>根据《</w:t>
            </w:r>
            <w:r w:rsidRPr="009B015A">
              <w:rPr>
                <w:sz w:val="24"/>
              </w:rPr>
              <w:t>2020</w:t>
            </w:r>
            <w:r w:rsidRPr="009B015A">
              <w:rPr>
                <w:sz w:val="24"/>
              </w:rPr>
              <w:t>年达州市环境状况公报》可知，</w:t>
            </w:r>
            <w:r w:rsidRPr="009B015A">
              <w:rPr>
                <w:sz w:val="24"/>
              </w:rPr>
              <w:t>2020</w:t>
            </w:r>
            <w:r w:rsidRPr="009B015A">
              <w:rPr>
                <w:sz w:val="24"/>
              </w:rPr>
              <w:t>年开江县大气环境质量属于达标区，区域大气环境质量现状良好。</w:t>
            </w:r>
          </w:p>
          <w:p w14:paraId="3634EF50" w14:textId="77777777" w:rsidR="00B67E52" w:rsidRPr="009B015A" w:rsidRDefault="00DD6090">
            <w:pPr>
              <w:spacing w:line="360" w:lineRule="auto"/>
              <w:ind w:firstLineChars="200" w:firstLine="482"/>
              <w:rPr>
                <w:b/>
                <w:bCs/>
                <w:sz w:val="24"/>
                <w:szCs w:val="22"/>
              </w:rPr>
            </w:pPr>
            <w:r w:rsidRPr="009B015A">
              <w:rPr>
                <w:b/>
                <w:bCs/>
                <w:sz w:val="24"/>
                <w:szCs w:val="22"/>
              </w:rPr>
              <w:t>2</w:t>
            </w:r>
            <w:r w:rsidRPr="009B015A">
              <w:rPr>
                <w:b/>
                <w:bCs/>
                <w:sz w:val="24"/>
                <w:szCs w:val="22"/>
              </w:rPr>
              <w:t>、地表水环境质量现状</w:t>
            </w:r>
          </w:p>
          <w:p w14:paraId="27CDA57C" w14:textId="77777777" w:rsidR="00B67E52" w:rsidRPr="009B015A" w:rsidRDefault="00855125">
            <w:pPr>
              <w:spacing w:line="360" w:lineRule="auto"/>
              <w:ind w:firstLineChars="200" w:firstLine="482"/>
              <w:rPr>
                <w:sz w:val="24"/>
                <w:szCs w:val="22"/>
              </w:rPr>
            </w:pPr>
            <w:r w:rsidRPr="009B015A">
              <w:rPr>
                <w:b/>
                <w:bCs/>
                <w:sz w:val="24"/>
              </w:rPr>
              <w:t>本项目</w:t>
            </w:r>
            <w:r w:rsidRPr="009B015A">
              <w:rPr>
                <w:b/>
                <w:bCs/>
                <w:sz w:val="24"/>
              </w:rPr>
              <w:t>K3+750~K7+780</w:t>
            </w:r>
            <w:r w:rsidRPr="009B015A">
              <w:rPr>
                <w:b/>
                <w:bCs/>
                <w:sz w:val="24"/>
              </w:rPr>
              <w:t>位于开江县宝石桥水库水源地准保护区陆域范围内，项目</w:t>
            </w:r>
            <w:r w:rsidRPr="009B015A">
              <w:rPr>
                <w:b/>
                <w:bCs/>
                <w:sz w:val="24"/>
              </w:rPr>
              <w:t>K5+850</w:t>
            </w:r>
            <w:r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Pr="009B015A">
              <w:rPr>
                <w:b/>
                <w:bCs/>
                <w:sz w:val="24"/>
                <w:szCs w:val="22"/>
              </w:rPr>
              <w:t>，</w:t>
            </w:r>
            <w:r w:rsidRPr="009B015A">
              <w:rPr>
                <w:b/>
                <w:bCs/>
                <w:sz w:val="24"/>
              </w:rPr>
              <w:t>黑河由北向南最终汇入宝石桥水库。</w:t>
            </w:r>
            <w:r w:rsidR="00DD6090" w:rsidRPr="009B015A">
              <w:rPr>
                <w:sz w:val="24"/>
                <w:szCs w:val="22"/>
              </w:rPr>
              <w:t>根据《环境影响评价技术导则</w:t>
            </w:r>
            <w:r w:rsidR="00DD6090" w:rsidRPr="009B015A">
              <w:rPr>
                <w:sz w:val="24"/>
                <w:szCs w:val="22"/>
              </w:rPr>
              <w:t xml:space="preserve"> </w:t>
            </w:r>
            <w:r w:rsidR="00DD6090" w:rsidRPr="009B015A">
              <w:rPr>
                <w:sz w:val="24"/>
                <w:szCs w:val="22"/>
              </w:rPr>
              <w:t>地表水环境》（</w:t>
            </w:r>
            <w:r w:rsidR="00DD6090" w:rsidRPr="009B015A">
              <w:rPr>
                <w:sz w:val="24"/>
                <w:szCs w:val="22"/>
              </w:rPr>
              <w:t>HJ2.3-2018</w:t>
            </w:r>
            <w:r w:rsidR="00DD6090" w:rsidRPr="009B015A">
              <w:rPr>
                <w:sz w:val="24"/>
                <w:szCs w:val="22"/>
              </w:rPr>
              <w:t>），水环境质量现状调查应根据不同评价等级对应的评价时期要求开展水环境质量现状调查；应优先采用国务院生态环境保护主管部门同意发布的水环境状况信息。</w:t>
            </w:r>
          </w:p>
          <w:p w14:paraId="17523C39" w14:textId="77777777" w:rsidR="00B67E52" w:rsidRPr="009B015A" w:rsidRDefault="00DD6090">
            <w:pPr>
              <w:spacing w:line="360" w:lineRule="auto"/>
              <w:ind w:firstLineChars="200" w:firstLine="480"/>
              <w:rPr>
                <w:sz w:val="24"/>
                <w:szCs w:val="22"/>
              </w:rPr>
            </w:pPr>
            <w:r w:rsidRPr="009B015A">
              <w:rPr>
                <w:sz w:val="24"/>
              </w:rPr>
              <w:t>根据达州市生态环境局官方网站</w:t>
            </w:r>
            <w:r w:rsidRPr="009B015A">
              <w:rPr>
                <w:sz w:val="24"/>
              </w:rPr>
              <w:t>2021</w:t>
            </w:r>
            <w:r w:rsidRPr="009B015A">
              <w:rPr>
                <w:sz w:val="24"/>
              </w:rPr>
              <w:t>年</w:t>
            </w:r>
            <w:r w:rsidRPr="009B015A">
              <w:rPr>
                <w:sz w:val="24"/>
              </w:rPr>
              <w:t>6</w:t>
            </w:r>
            <w:r w:rsidRPr="009B015A">
              <w:rPr>
                <w:sz w:val="24"/>
              </w:rPr>
              <w:t>月</w:t>
            </w:r>
            <w:r w:rsidRPr="009B015A">
              <w:rPr>
                <w:sz w:val="24"/>
              </w:rPr>
              <w:t>5</w:t>
            </w:r>
            <w:r w:rsidRPr="009B015A">
              <w:rPr>
                <w:sz w:val="24"/>
              </w:rPr>
              <w:t>日发布的《</w:t>
            </w:r>
            <w:r w:rsidRPr="009B015A">
              <w:rPr>
                <w:sz w:val="24"/>
              </w:rPr>
              <w:t>2020</w:t>
            </w:r>
            <w:r w:rsidRPr="009B015A">
              <w:rPr>
                <w:sz w:val="24"/>
              </w:rPr>
              <w:t>年达州市环境状况公报》，</w:t>
            </w:r>
            <w:r w:rsidRPr="009B015A">
              <w:rPr>
                <w:sz w:val="24"/>
              </w:rPr>
              <w:t>2020</w:t>
            </w:r>
            <w:r w:rsidRPr="009B015A">
              <w:rPr>
                <w:sz w:val="24"/>
              </w:rPr>
              <w:t>年全市区域水质状况评价为优（以年均值进行评价，粪大肠菌群不参与水质总体评价），</w:t>
            </w:r>
            <w:r w:rsidRPr="009B015A">
              <w:rPr>
                <w:sz w:val="24"/>
              </w:rPr>
              <w:t>23</w:t>
            </w:r>
            <w:r w:rsidRPr="009B015A">
              <w:rPr>
                <w:sz w:val="24"/>
              </w:rPr>
              <w:t>条河流</w:t>
            </w:r>
            <w:r w:rsidRPr="009B015A">
              <w:rPr>
                <w:sz w:val="24"/>
              </w:rPr>
              <w:t>37</w:t>
            </w:r>
            <w:r w:rsidRPr="009B015A">
              <w:rPr>
                <w:sz w:val="24"/>
              </w:rPr>
              <w:t>个地表水断面中优良水质（</w:t>
            </w:r>
            <w:r w:rsidRPr="009B015A">
              <w:rPr>
                <w:sz w:val="24"/>
              </w:rPr>
              <w:t>I~III</w:t>
            </w:r>
            <w:r w:rsidRPr="009B015A">
              <w:rPr>
                <w:sz w:val="24"/>
              </w:rPr>
              <w:t>类）断面</w:t>
            </w:r>
            <w:r w:rsidRPr="009B015A">
              <w:rPr>
                <w:sz w:val="24"/>
              </w:rPr>
              <w:t>34</w:t>
            </w:r>
            <w:r w:rsidRPr="009B015A">
              <w:rPr>
                <w:sz w:val="24"/>
              </w:rPr>
              <w:t>个，占</w:t>
            </w:r>
            <w:r w:rsidRPr="009B015A">
              <w:rPr>
                <w:sz w:val="24"/>
              </w:rPr>
              <w:t>91.9%</w:t>
            </w:r>
            <w:r w:rsidRPr="009B015A">
              <w:rPr>
                <w:sz w:val="24"/>
              </w:rPr>
              <w:t>；</w:t>
            </w:r>
            <w:r w:rsidRPr="009B015A">
              <w:rPr>
                <w:sz w:val="24"/>
              </w:rPr>
              <w:t>IV</w:t>
            </w:r>
            <w:r w:rsidRPr="009B015A">
              <w:rPr>
                <w:sz w:val="24"/>
              </w:rPr>
              <w:t>类水质断面</w:t>
            </w:r>
            <w:r w:rsidRPr="009B015A">
              <w:rPr>
                <w:sz w:val="24"/>
              </w:rPr>
              <w:t>2</w:t>
            </w:r>
            <w:r w:rsidRPr="009B015A">
              <w:rPr>
                <w:sz w:val="24"/>
              </w:rPr>
              <w:t>个，占</w:t>
            </w:r>
            <w:r w:rsidRPr="009B015A">
              <w:rPr>
                <w:sz w:val="24"/>
              </w:rPr>
              <w:t>5.4%</w:t>
            </w:r>
            <w:r w:rsidRPr="009B015A">
              <w:rPr>
                <w:sz w:val="24"/>
              </w:rPr>
              <w:t>；</w:t>
            </w:r>
            <w:r w:rsidRPr="009B015A">
              <w:rPr>
                <w:sz w:val="24"/>
              </w:rPr>
              <w:t>V</w:t>
            </w:r>
            <w:r w:rsidRPr="009B015A">
              <w:rPr>
                <w:sz w:val="24"/>
              </w:rPr>
              <w:t>类水质断面</w:t>
            </w:r>
            <w:r w:rsidRPr="009B015A">
              <w:rPr>
                <w:sz w:val="24"/>
              </w:rPr>
              <w:t>1</w:t>
            </w:r>
            <w:r w:rsidRPr="009B015A">
              <w:rPr>
                <w:sz w:val="24"/>
              </w:rPr>
              <w:t>个，占</w:t>
            </w:r>
            <w:r w:rsidRPr="009B015A">
              <w:rPr>
                <w:sz w:val="24"/>
              </w:rPr>
              <w:t>2.7%</w:t>
            </w:r>
            <w:r w:rsidRPr="009B015A">
              <w:rPr>
                <w:sz w:val="24"/>
              </w:rPr>
              <w:t>；无劣</w:t>
            </w:r>
            <w:r w:rsidRPr="009B015A">
              <w:rPr>
                <w:sz w:val="24"/>
              </w:rPr>
              <w:t>V</w:t>
            </w:r>
            <w:r w:rsidRPr="009B015A">
              <w:rPr>
                <w:sz w:val="24"/>
              </w:rPr>
              <w:t>类水质断面。河流水质超标污染物有总磷、氨氮、化学需氧量。年均值超标的断面为东柳河墩子河、平滩河牛角滩、铜钵河山溪口码头。</w:t>
            </w:r>
          </w:p>
          <w:p w14:paraId="48DD16B2" w14:textId="77777777" w:rsidR="00B67E52" w:rsidRPr="009B015A" w:rsidRDefault="00DD6090">
            <w:pPr>
              <w:spacing w:line="360" w:lineRule="auto"/>
              <w:ind w:firstLineChars="200" w:firstLine="480"/>
              <w:rPr>
                <w:sz w:val="24"/>
                <w:szCs w:val="22"/>
              </w:rPr>
            </w:pPr>
            <w:r w:rsidRPr="009B015A">
              <w:rPr>
                <w:sz w:val="24"/>
                <w:szCs w:val="22"/>
              </w:rPr>
              <w:t>2020</w:t>
            </w:r>
            <w:r w:rsidRPr="009B015A">
              <w:rPr>
                <w:sz w:val="24"/>
                <w:szCs w:val="22"/>
              </w:rPr>
              <w:t>年全市城市水源地全年取水总量</w:t>
            </w:r>
            <w:r w:rsidRPr="009B015A">
              <w:rPr>
                <w:sz w:val="24"/>
                <w:szCs w:val="22"/>
              </w:rPr>
              <w:t>111850</w:t>
            </w:r>
            <w:r w:rsidRPr="009B015A">
              <w:rPr>
                <w:sz w:val="24"/>
                <w:szCs w:val="22"/>
              </w:rPr>
              <w:t>万吨（地表水源），水质达标率为</w:t>
            </w:r>
            <w:r w:rsidRPr="009B015A">
              <w:rPr>
                <w:sz w:val="24"/>
                <w:szCs w:val="22"/>
              </w:rPr>
              <w:t>100%</w:t>
            </w:r>
            <w:r w:rsidRPr="009B015A">
              <w:rPr>
                <w:sz w:val="24"/>
                <w:szCs w:val="22"/>
              </w:rPr>
              <w:t>。各季度、各城市水质达标率为</w:t>
            </w:r>
            <w:r w:rsidRPr="009B015A">
              <w:rPr>
                <w:sz w:val="24"/>
                <w:szCs w:val="22"/>
              </w:rPr>
              <w:t>100%</w:t>
            </w:r>
            <w:r w:rsidRPr="009B015A">
              <w:rPr>
                <w:sz w:val="24"/>
                <w:szCs w:val="22"/>
              </w:rPr>
              <w:t>，保持在</w:t>
            </w:r>
            <w:r w:rsidRPr="009B015A">
              <w:rPr>
                <w:sz w:val="24"/>
                <w:szCs w:val="22"/>
              </w:rPr>
              <w:t>2019</w:t>
            </w:r>
            <w:r w:rsidRPr="009B015A">
              <w:rPr>
                <w:sz w:val="24"/>
                <w:szCs w:val="22"/>
              </w:rPr>
              <w:t>年的水平。地下水源中，万源市地下水源（观音峡）取水总量</w:t>
            </w:r>
            <w:r w:rsidRPr="009B015A">
              <w:rPr>
                <w:sz w:val="24"/>
                <w:szCs w:val="22"/>
              </w:rPr>
              <w:t>78</w:t>
            </w:r>
            <w:r w:rsidRPr="009B015A">
              <w:rPr>
                <w:sz w:val="24"/>
                <w:szCs w:val="22"/>
              </w:rPr>
              <w:t>万吨，上、下半年水质均达标。</w:t>
            </w:r>
          </w:p>
          <w:p w14:paraId="64BC8926" w14:textId="77777777" w:rsidR="00B67E52" w:rsidRPr="009B015A" w:rsidRDefault="00DD6090">
            <w:pPr>
              <w:spacing w:line="360" w:lineRule="auto"/>
              <w:ind w:firstLineChars="200" w:firstLine="480"/>
              <w:rPr>
                <w:sz w:val="24"/>
                <w:szCs w:val="22"/>
              </w:rPr>
            </w:pPr>
            <w:r w:rsidRPr="009B015A">
              <w:rPr>
                <w:sz w:val="24"/>
                <w:szCs w:val="22"/>
              </w:rPr>
              <w:t>2020</w:t>
            </w:r>
            <w:r w:rsidRPr="009B015A">
              <w:rPr>
                <w:sz w:val="24"/>
                <w:szCs w:val="22"/>
              </w:rPr>
              <w:t>年监测省控乡镇水源地</w:t>
            </w:r>
            <w:r w:rsidRPr="009B015A">
              <w:rPr>
                <w:sz w:val="24"/>
                <w:szCs w:val="22"/>
              </w:rPr>
              <w:t>275</w:t>
            </w:r>
            <w:r w:rsidRPr="009B015A">
              <w:rPr>
                <w:sz w:val="24"/>
                <w:szCs w:val="22"/>
              </w:rPr>
              <w:t>个，达标</w:t>
            </w:r>
            <w:r w:rsidRPr="009B015A">
              <w:rPr>
                <w:sz w:val="24"/>
                <w:szCs w:val="22"/>
              </w:rPr>
              <w:t>267</w:t>
            </w:r>
            <w:r w:rsidRPr="009B015A">
              <w:rPr>
                <w:sz w:val="24"/>
                <w:szCs w:val="22"/>
              </w:rPr>
              <w:t>个，占</w:t>
            </w:r>
            <w:r w:rsidRPr="009B015A">
              <w:rPr>
                <w:sz w:val="24"/>
                <w:szCs w:val="22"/>
              </w:rPr>
              <w:t>97.1%</w:t>
            </w:r>
            <w:r w:rsidRPr="009B015A">
              <w:rPr>
                <w:sz w:val="24"/>
                <w:szCs w:val="22"/>
              </w:rPr>
              <w:t>。全年取水量</w:t>
            </w:r>
            <w:r w:rsidRPr="009B015A">
              <w:rPr>
                <w:sz w:val="24"/>
                <w:szCs w:val="22"/>
              </w:rPr>
              <w:t>45482.58</w:t>
            </w:r>
            <w:r w:rsidRPr="009B015A">
              <w:rPr>
                <w:sz w:val="24"/>
                <w:szCs w:val="22"/>
              </w:rPr>
              <w:t>万吨，达标水量</w:t>
            </w:r>
            <w:r w:rsidRPr="009B015A">
              <w:rPr>
                <w:sz w:val="24"/>
                <w:szCs w:val="22"/>
              </w:rPr>
              <w:t>5414.74</w:t>
            </w:r>
            <w:r w:rsidRPr="009B015A">
              <w:rPr>
                <w:sz w:val="24"/>
                <w:szCs w:val="22"/>
              </w:rPr>
              <w:t>万吨，水质达标率（达标水量占取水量比例）为</w:t>
            </w:r>
            <w:r w:rsidRPr="009B015A">
              <w:rPr>
                <w:sz w:val="24"/>
                <w:szCs w:val="22"/>
              </w:rPr>
              <w:t>98.8%</w:t>
            </w:r>
            <w:r w:rsidRPr="009B015A">
              <w:rPr>
                <w:sz w:val="24"/>
                <w:szCs w:val="22"/>
              </w:rPr>
              <w:t>。其中，地表水源、地下水源水质达标率分别为</w:t>
            </w:r>
            <w:r w:rsidRPr="009B015A">
              <w:rPr>
                <w:sz w:val="24"/>
                <w:szCs w:val="22"/>
              </w:rPr>
              <w:t>98.7%</w:t>
            </w:r>
            <w:r w:rsidRPr="009B015A">
              <w:rPr>
                <w:sz w:val="24"/>
                <w:szCs w:val="22"/>
              </w:rPr>
              <w:t>、</w:t>
            </w:r>
            <w:r w:rsidRPr="009B015A">
              <w:rPr>
                <w:sz w:val="24"/>
                <w:szCs w:val="22"/>
              </w:rPr>
              <w:t>99%</w:t>
            </w:r>
            <w:r w:rsidRPr="009B015A">
              <w:rPr>
                <w:sz w:val="24"/>
                <w:szCs w:val="22"/>
              </w:rPr>
              <w:t>。通川区、高新区、宣汉县、</w:t>
            </w:r>
            <w:r w:rsidRPr="009B015A">
              <w:rPr>
                <w:b/>
                <w:bCs/>
                <w:sz w:val="24"/>
                <w:szCs w:val="22"/>
              </w:rPr>
              <w:t>开江县</w:t>
            </w:r>
            <w:r w:rsidRPr="009B015A">
              <w:rPr>
                <w:sz w:val="24"/>
                <w:szCs w:val="22"/>
              </w:rPr>
              <w:t>、万源市</w:t>
            </w:r>
            <w:r w:rsidRPr="009B015A">
              <w:rPr>
                <w:b/>
                <w:bCs/>
                <w:sz w:val="24"/>
                <w:szCs w:val="22"/>
              </w:rPr>
              <w:t>乡镇水源地水</w:t>
            </w:r>
            <w:r w:rsidRPr="009B015A">
              <w:rPr>
                <w:b/>
                <w:bCs/>
                <w:sz w:val="24"/>
                <w:szCs w:val="22"/>
              </w:rPr>
              <w:lastRenderedPageBreak/>
              <w:t>质达标率为</w:t>
            </w:r>
            <w:r w:rsidRPr="009B015A">
              <w:rPr>
                <w:b/>
                <w:bCs/>
                <w:sz w:val="24"/>
                <w:szCs w:val="22"/>
              </w:rPr>
              <w:t>100%</w:t>
            </w:r>
            <w:r w:rsidRPr="009B015A">
              <w:rPr>
                <w:b/>
                <w:bCs/>
                <w:sz w:val="24"/>
                <w:szCs w:val="22"/>
              </w:rPr>
              <w:t>，</w:t>
            </w:r>
            <w:r w:rsidRPr="009B015A">
              <w:rPr>
                <w:sz w:val="24"/>
                <w:szCs w:val="22"/>
              </w:rPr>
              <w:t>达川区</w:t>
            </w:r>
            <w:r w:rsidRPr="009B015A">
              <w:rPr>
                <w:sz w:val="24"/>
                <w:szCs w:val="22"/>
              </w:rPr>
              <w:t>99.1%</w:t>
            </w:r>
            <w:r w:rsidRPr="009B015A">
              <w:rPr>
                <w:sz w:val="24"/>
                <w:szCs w:val="22"/>
              </w:rPr>
              <w:t>，大竹县</w:t>
            </w:r>
            <w:r w:rsidRPr="009B015A">
              <w:rPr>
                <w:sz w:val="24"/>
                <w:szCs w:val="22"/>
              </w:rPr>
              <w:t>99%</w:t>
            </w:r>
            <w:r w:rsidRPr="009B015A">
              <w:rPr>
                <w:sz w:val="24"/>
                <w:szCs w:val="22"/>
              </w:rPr>
              <w:t>，渠县</w:t>
            </w:r>
            <w:r w:rsidRPr="009B015A">
              <w:rPr>
                <w:sz w:val="24"/>
                <w:szCs w:val="22"/>
              </w:rPr>
              <w:t>97.4%</w:t>
            </w:r>
            <w:r w:rsidRPr="009B015A">
              <w:rPr>
                <w:sz w:val="24"/>
                <w:szCs w:val="22"/>
              </w:rPr>
              <w:t>。</w:t>
            </w:r>
          </w:p>
          <w:p w14:paraId="2FE65285" w14:textId="77777777" w:rsidR="00B67E52" w:rsidRPr="009B015A" w:rsidRDefault="00DD6090">
            <w:pPr>
              <w:spacing w:line="360" w:lineRule="auto"/>
              <w:ind w:firstLineChars="200" w:firstLine="480"/>
              <w:rPr>
                <w:sz w:val="24"/>
                <w:szCs w:val="22"/>
              </w:rPr>
            </w:pPr>
            <w:r w:rsidRPr="009B015A">
              <w:rPr>
                <w:sz w:val="24"/>
                <w:szCs w:val="22"/>
              </w:rPr>
              <w:t>全市主要河流水质稳中向好，</w:t>
            </w:r>
            <w:r w:rsidRPr="009B015A">
              <w:rPr>
                <w:sz w:val="24"/>
                <w:szCs w:val="22"/>
              </w:rPr>
              <w:t>4</w:t>
            </w:r>
            <w:r w:rsidRPr="009B015A">
              <w:rPr>
                <w:sz w:val="24"/>
                <w:szCs w:val="22"/>
              </w:rPr>
              <w:t>个国家考核断面（团堡岭、车家河、舵石盘、大蹬沟）地表水水质均值达标比例</w:t>
            </w:r>
            <w:r w:rsidRPr="009B015A">
              <w:rPr>
                <w:sz w:val="24"/>
                <w:szCs w:val="22"/>
              </w:rPr>
              <w:t>100%</w:t>
            </w:r>
            <w:r w:rsidRPr="009B015A">
              <w:rPr>
                <w:sz w:val="24"/>
                <w:szCs w:val="22"/>
              </w:rPr>
              <w:t>；城市集中式饮用水源地水质达标率</w:t>
            </w:r>
            <w:r w:rsidRPr="009B015A">
              <w:rPr>
                <w:sz w:val="24"/>
                <w:szCs w:val="22"/>
              </w:rPr>
              <w:t>100%</w:t>
            </w:r>
            <w:r w:rsidRPr="009B015A">
              <w:rPr>
                <w:sz w:val="24"/>
                <w:szCs w:val="22"/>
              </w:rPr>
              <w:t>，乡镇集中式饮用水源地水质达标率</w:t>
            </w:r>
            <w:r w:rsidRPr="009B015A">
              <w:rPr>
                <w:sz w:val="24"/>
                <w:szCs w:val="22"/>
              </w:rPr>
              <w:t>98.8%</w:t>
            </w:r>
            <w:r w:rsidRPr="009B015A">
              <w:rPr>
                <w:sz w:val="24"/>
                <w:szCs w:val="22"/>
              </w:rPr>
              <w:t>。</w:t>
            </w:r>
          </w:p>
          <w:p w14:paraId="31F87862" w14:textId="77777777" w:rsidR="00B67E52" w:rsidRPr="009B015A" w:rsidRDefault="00DD6090">
            <w:pPr>
              <w:spacing w:line="360" w:lineRule="auto"/>
              <w:ind w:firstLineChars="200" w:firstLine="480"/>
              <w:rPr>
                <w:sz w:val="24"/>
                <w:szCs w:val="22"/>
              </w:rPr>
            </w:pPr>
            <w:r w:rsidRPr="009B015A">
              <w:rPr>
                <w:sz w:val="24"/>
                <w:szCs w:val="22"/>
              </w:rPr>
              <w:t>综上，开江县沙坝场乡黑河沙坝村集中式饮用水源保护区断面、开江县宝石镇宝石桥水库渠道集中式饮用水源保护区断面满足《地表水环境质量标准》（</w:t>
            </w:r>
            <w:r w:rsidRPr="009B015A">
              <w:rPr>
                <w:sz w:val="24"/>
                <w:szCs w:val="22"/>
              </w:rPr>
              <w:t>GB3838-2002</w:t>
            </w:r>
            <w:r w:rsidRPr="009B015A">
              <w:rPr>
                <w:sz w:val="24"/>
                <w:szCs w:val="22"/>
              </w:rPr>
              <w:t>）</w:t>
            </w:r>
            <w:r w:rsidRPr="009B015A">
              <w:rPr>
                <w:sz w:val="24"/>
                <w:szCs w:val="22"/>
              </w:rPr>
              <w:t>Ⅲ</w:t>
            </w:r>
            <w:r w:rsidRPr="009B015A">
              <w:rPr>
                <w:sz w:val="24"/>
                <w:szCs w:val="22"/>
              </w:rPr>
              <w:t>类水域标准。本项目所在区域地表水环境质量良好。</w:t>
            </w:r>
          </w:p>
          <w:p w14:paraId="242F06B1" w14:textId="77777777" w:rsidR="00B67E52" w:rsidRPr="009B015A" w:rsidRDefault="00DD6090">
            <w:pPr>
              <w:spacing w:line="360" w:lineRule="auto"/>
              <w:ind w:firstLineChars="200" w:firstLine="482"/>
              <w:rPr>
                <w:b/>
                <w:bCs/>
                <w:sz w:val="24"/>
                <w:szCs w:val="22"/>
              </w:rPr>
            </w:pPr>
            <w:r w:rsidRPr="009B015A">
              <w:rPr>
                <w:b/>
                <w:bCs/>
                <w:sz w:val="24"/>
                <w:szCs w:val="22"/>
              </w:rPr>
              <w:t>3</w:t>
            </w:r>
            <w:r w:rsidRPr="009B015A">
              <w:rPr>
                <w:b/>
                <w:bCs/>
                <w:sz w:val="24"/>
                <w:szCs w:val="22"/>
              </w:rPr>
              <w:t>、声环境质量现状</w:t>
            </w:r>
          </w:p>
          <w:p w14:paraId="3B208BE4" w14:textId="77777777" w:rsidR="00B67E52" w:rsidRPr="009B015A" w:rsidRDefault="00DD6090">
            <w:pPr>
              <w:spacing w:line="360" w:lineRule="auto"/>
              <w:ind w:firstLineChars="200" w:firstLine="482"/>
              <w:rPr>
                <w:b/>
                <w:bCs/>
                <w:sz w:val="24"/>
                <w:szCs w:val="22"/>
              </w:rPr>
            </w:pPr>
            <w:r w:rsidRPr="009B015A">
              <w:rPr>
                <w:b/>
                <w:bCs/>
                <w:sz w:val="24"/>
                <w:szCs w:val="22"/>
              </w:rPr>
              <w:t>A</w:t>
            </w:r>
            <w:r w:rsidRPr="009B015A">
              <w:rPr>
                <w:b/>
                <w:bCs/>
                <w:sz w:val="24"/>
                <w:szCs w:val="22"/>
              </w:rPr>
              <w:t>、声环境质量现状监测</w:t>
            </w:r>
          </w:p>
          <w:p w14:paraId="6AA390A1" w14:textId="77777777" w:rsidR="00B67E52" w:rsidRPr="009B015A" w:rsidRDefault="00DD6090">
            <w:pPr>
              <w:spacing w:line="360" w:lineRule="auto"/>
              <w:ind w:firstLineChars="200" w:firstLine="480"/>
              <w:rPr>
                <w:sz w:val="24"/>
                <w:szCs w:val="22"/>
              </w:rPr>
            </w:pPr>
            <w:bookmarkStart w:id="53" w:name="_Hlk99788758"/>
            <w:r w:rsidRPr="009B015A">
              <w:rPr>
                <w:sz w:val="24"/>
                <w:szCs w:val="22"/>
              </w:rPr>
              <w:t>为了解本项目所在区域声环境质量现状，委托四川中蓉达环境保护技术有限公司于</w:t>
            </w:r>
            <w:r w:rsidRPr="009B015A">
              <w:rPr>
                <w:sz w:val="24"/>
                <w:szCs w:val="22"/>
              </w:rPr>
              <w:t>2021</w:t>
            </w:r>
            <w:r w:rsidRPr="009B015A">
              <w:rPr>
                <w:sz w:val="24"/>
                <w:szCs w:val="22"/>
              </w:rPr>
              <w:t>年</w:t>
            </w:r>
            <w:r w:rsidRPr="009B015A">
              <w:rPr>
                <w:sz w:val="24"/>
                <w:szCs w:val="22"/>
              </w:rPr>
              <w:t>12</w:t>
            </w:r>
            <w:r w:rsidRPr="009B015A">
              <w:rPr>
                <w:sz w:val="24"/>
                <w:szCs w:val="22"/>
              </w:rPr>
              <w:t>月</w:t>
            </w:r>
            <w:r w:rsidRPr="009B015A">
              <w:rPr>
                <w:sz w:val="24"/>
                <w:szCs w:val="22"/>
              </w:rPr>
              <w:t>8</w:t>
            </w:r>
            <w:r w:rsidRPr="009B015A">
              <w:rPr>
                <w:sz w:val="24"/>
                <w:szCs w:val="22"/>
              </w:rPr>
              <w:t>日</w:t>
            </w:r>
            <w:r w:rsidRPr="009B015A">
              <w:rPr>
                <w:sz w:val="24"/>
                <w:szCs w:val="22"/>
              </w:rPr>
              <w:t>~10</w:t>
            </w:r>
            <w:r w:rsidRPr="009B015A">
              <w:rPr>
                <w:sz w:val="24"/>
                <w:szCs w:val="22"/>
              </w:rPr>
              <w:t>日对本项目沿线的声学环境质量现状进行了监测。</w:t>
            </w:r>
            <w:bookmarkEnd w:id="53"/>
          </w:p>
          <w:p w14:paraId="1FF0526C" w14:textId="77777777" w:rsidR="00B67E52" w:rsidRPr="009B015A" w:rsidRDefault="00DD6090">
            <w:pPr>
              <w:spacing w:line="360" w:lineRule="auto"/>
              <w:ind w:firstLineChars="200" w:firstLine="482"/>
              <w:rPr>
                <w:b/>
                <w:bCs/>
                <w:sz w:val="24"/>
                <w:szCs w:val="22"/>
              </w:rPr>
            </w:pPr>
            <w:r w:rsidRPr="009B015A">
              <w:rPr>
                <w:b/>
                <w:bCs/>
                <w:sz w:val="24"/>
                <w:szCs w:val="22"/>
              </w:rPr>
              <w:t>（</w:t>
            </w:r>
            <w:r w:rsidRPr="009B015A">
              <w:rPr>
                <w:b/>
                <w:bCs/>
                <w:sz w:val="24"/>
                <w:szCs w:val="22"/>
              </w:rPr>
              <w:t>1</w:t>
            </w:r>
            <w:r w:rsidRPr="009B015A">
              <w:rPr>
                <w:b/>
                <w:bCs/>
                <w:sz w:val="24"/>
                <w:szCs w:val="22"/>
              </w:rPr>
              <w:t>）监测点位</w:t>
            </w:r>
          </w:p>
          <w:p w14:paraId="6196BC38" w14:textId="77777777" w:rsidR="00B67E52" w:rsidRPr="009B015A" w:rsidRDefault="00DD6090">
            <w:pPr>
              <w:spacing w:line="360" w:lineRule="auto"/>
              <w:ind w:firstLineChars="200" w:firstLine="480"/>
              <w:rPr>
                <w:sz w:val="24"/>
                <w:szCs w:val="22"/>
              </w:rPr>
            </w:pPr>
            <w:r w:rsidRPr="009B015A">
              <w:rPr>
                <w:sz w:val="24"/>
                <w:szCs w:val="22"/>
              </w:rPr>
              <w:t>共布设</w:t>
            </w:r>
            <w:r w:rsidRPr="009B015A">
              <w:rPr>
                <w:sz w:val="24"/>
                <w:szCs w:val="22"/>
              </w:rPr>
              <w:t>7</w:t>
            </w:r>
            <w:r w:rsidRPr="009B015A">
              <w:rPr>
                <w:sz w:val="24"/>
                <w:szCs w:val="22"/>
              </w:rPr>
              <w:t>个监测点位，具体位置见表</w:t>
            </w:r>
            <w:r w:rsidRPr="009B015A">
              <w:rPr>
                <w:sz w:val="24"/>
                <w:szCs w:val="22"/>
              </w:rPr>
              <w:t>3-2</w:t>
            </w:r>
            <w:r w:rsidRPr="009B015A">
              <w:rPr>
                <w:sz w:val="24"/>
                <w:szCs w:val="22"/>
              </w:rPr>
              <w:t>及附图。</w:t>
            </w:r>
          </w:p>
          <w:p w14:paraId="6EBF9904" w14:textId="77777777" w:rsidR="00B67E52" w:rsidRPr="009B015A" w:rsidRDefault="00DD6090">
            <w:pPr>
              <w:autoSpaceDE w:val="0"/>
              <w:autoSpaceDN w:val="0"/>
              <w:jc w:val="center"/>
              <w:rPr>
                <w:rFonts w:eastAsia="黑体"/>
                <w:sz w:val="24"/>
              </w:rPr>
            </w:pPr>
            <w:r w:rsidRPr="009B015A">
              <w:rPr>
                <w:rFonts w:eastAsia="黑体"/>
                <w:sz w:val="24"/>
              </w:rPr>
              <w:t>表</w:t>
            </w:r>
            <w:r w:rsidRPr="009B015A">
              <w:rPr>
                <w:rFonts w:eastAsia="黑体"/>
                <w:sz w:val="24"/>
              </w:rPr>
              <w:t xml:space="preserve">3-2    </w:t>
            </w:r>
            <w:r w:rsidRPr="009B015A">
              <w:rPr>
                <w:rFonts w:eastAsia="黑体"/>
                <w:sz w:val="24"/>
              </w:rPr>
              <w:t>声环境质量现状监测布点表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82"/>
              <w:gridCol w:w="5452"/>
            </w:tblGrid>
            <w:tr w:rsidR="00B67E52" w:rsidRPr="009B015A" w14:paraId="49A2AEAA" w14:textId="77777777">
              <w:trPr>
                <w:trHeight w:val="397"/>
              </w:trPr>
              <w:tc>
                <w:tcPr>
                  <w:tcW w:w="1429" w:type="pct"/>
                  <w:shd w:val="clear" w:color="auto" w:fill="CCFFFF"/>
                  <w:vAlign w:val="center"/>
                </w:tcPr>
                <w:p w14:paraId="475E2524" w14:textId="77777777" w:rsidR="00B67E52" w:rsidRPr="009B015A" w:rsidRDefault="00DD6090">
                  <w:pPr>
                    <w:spacing w:line="360" w:lineRule="exact"/>
                    <w:jc w:val="center"/>
                    <w:rPr>
                      <w:b/>
                      <w:szCs w:val="21"/>
                    </w:rPr>
                  </w:pPr>
                  <w:bookmarkStart w:id="54" w:name="_Hlk99788882"/>
                  <w:r w:rsidRPr="009B015A">
                    <w:rPr>
                      <w:b/>
                      <w:szCs w:val="21"/>
                    </w:rPr>
                    <w:t>编号</w:t>
                  </w:r>
                </w:p>
              </w:tc>
              <w:tc>
                <w:tcPr>
                  <w:tcW w:w="3571" w:type="pct"/>
                  <w:shd w:val="clear" w:color="auto" w:fill="CCFFFF"/>
                  <w:vAlign w:val="center"/>
                </w:tcPr>
                <w:p w14:paraId="01C3A522" w14:textId="77777777" w:rsidR="00B67E52" w:rsidRPr="009B015A" w:rsidRDefault="00DD6090">
                  <w:pPr>
                    <w:spacing w:line="360" w:lineRule="exact"/>
                    <w:jc w:val="center"/>
                    <w:rPr>
                      <w:b/>
                      <w:szCs w:val="21"/>
                    </w:rPr>
                  </w:pPr>
                  <w:r w:rsidRPr="009B015A">
                    <w:rPr>
                      <w:b/>
                      <w:szCs w:val="21"/>
                    </w:rPr>
                    <w:t>监测点桩号</w:t>
                  </w:r>
                </w:p>
              </w:tc>
            </w:tr>
            <w:tr w:rsidR="00B67E52" w:rsidRPr="009B015A" w14:paraId="10B7CDB8" w14:textId="77777777">
              <w:trPr>
                <w:trHeight w:val="397"/>
              </w:trPr>
              <w:tc>
                <w:tcPr>
                  <w:tcW w:w="1429" w:type="pct"/>
                  <w:vAlign w:val="center"/>
                </w:tcPr>
                <w:p w14:paraId="01139B23" w14:textId="77777777" w:rsidR="00B67E52" w:rsidRPr="009B015A" w:rsidRDefault="00DD6090">
                  <w:pPr>
                    <w:spacing w:line="360" w:lineRule="exact"/>
                    <w:jc w:val="center"/>
                    <w:rPr>
                      <w:szCs w:val="21"/>
                    </w:rPr>
                  </w:pPr>
                  <w:r w:rsidRPr="009B015A">
                    <w:rPr>
                      <w:szCs w:val="21"/>
                    </w:rPr>
                    <w:t>N1</w:t>
                  </w:r>
                </w:p>
              </w:tc>
              <w:tc>
                <w:tcPr>
                  <w:tcW w:w="3571" w:type="pct"/>
                  <w:vAlign w:val="center"/>
                </w:tcPr>
                <w:p w14:paraId="68333CFE" w14:textId="77777777" w:rsidR="00B67E52" w:rsidRPr="009B015A" w:rsidRDefault="00DD6090">
                  <w:pPr>
                    <w:spacing w:line="360" w:lineRule="exact"/>
                    <w:jc w:val="center"/>
                    <w:rPr>
                      <w:szCs w:val="21"/>
                    </w:rPr>
                  </w:pPr>
                  <w:r w:rsidRPr="009B015A">
                    <w:rPr>
                      <w:szCs w:val="21"/>
                    </w:rPr>
                    <w:t>项目沿线（张家坪）居民处</w:t>
                  </w:r>
                </w:p>
              </w:tc>
            </w:tr>
            <w:tr w:rsidR="00B67E52" w:rsidRPr="009B015A" w14:paraId="1CED6B63" w14:textId="77777777">
              <w:trPr>
                <w:trHeight w:val="397"/>
              </w:trPr>
              <w:tc>
                <w:tcPr>
                  <w:tcW w:w="1429" w:type="pct"/>
                  <w:vAlign w:val="center"/>
                </w:tcPr>
                <w:p w14:paraId="765BCAEE" w14:textId="77777777" w:rsidR="00B67E52" w:rsidRPr="009B015A" w:rsidRDefault="00DD6090">
                  <w:pPr>
                    <w:spacing w:line="360" w:lineRule="exact"/>
                    <w:jc w:val="center"/>
                    <w:rPr>
                      <w:szCs w:val="21"/>
                    </w:rPr>
                  </w:pPr>
                  <w:r w:rsidRPr="009B015A">
                    <w:rPr>
                      <w:szCs w:val="21"/>
                    </w:rPr>
                    <w:t>N2</w:t>
                  </w:r>
                </w:p>
              </w:tc>
              <w:tc>
                <w:tcPr>
                  <w:tcW w:w="3571" w:type="pct"/>
                </w:tcPr>
                <w:p w14:paraId="3A850A6B" w14:textId="77777777" w:rsidR="00B67E52" w:rsidRPr="009B015A" w:rsidRDefault="00DD6090">
                  <w:pPr>
                    <w:spacing w:line="360" w:lineRule="exact"/>
                    <w:jc w:val="center"/>
                    <w:rPr>
                      <w:szCs w:val="21"/>
                    </w:rPr>
                  </w:pPr>
                  <w:r w:rsidRPr="009B015A">
                    <w:rPr>
                      <w:szCs w:val="21"/>
                    </w:rPr>
                    <w:t>项目沿线（金鸡寨）居民处</w:t>
                  </w:r>
                </w:p>
              </w:tc>
            </w:tr>
            <w:tr w:rsidR="00B67E52" w:rsidRPr="009B015A" w14:paraId="05BF1EA0" w14:textId="77777777">
              <w:trPr>
                <w:trHeight w:val="397"/>
              </w:trPr>
              <w:tc>
                <w:tcPr>
                  <w:tcW w:w="1429" w:type="pct"/>
                  <w:vAlign w:val="center"/>
                </w:tcPr>
                <w:p w14:paraId="5B3D7780" w14:textId="77777777" w:rsidR="00B67E52" w:rsidRPr="009B015A" w:rsidRDefault="00DD6090">
                  <w:pPr>
                    <w:spacing w:line="360" w:lineRule="exact"/>
                    <w:jc w:val="center"/>
                    <w:rPr>
                      <w:szCs w:val="21"/>
                    </w:rPr>
                  </w:pPr>
                  <w:r w:rsidRPr="009B015A">
                    <w:rPr>
                      <w:szCs w:val="21"/>
                    </w:rPr>
                    <w:t>N3</w:t>
                  </w:r>
                </w:p>
              </w:tc>
              <w:tc>
                <w:tcPr>
                  <w:tcW w:w="3571" w:type="pct"/>
                </w:tcPr>
                <w:p w14:paraId="601E4EBA" w14:textId="77777777" w:rsidR="00B67E52" w:rsidRPr="009B015A" w:rsidRDefault="00DD6090">
                  <w:pPr>
                    <w:spacing w:line="360" w:lineRule="exact"/>
                    <w:jc w:val="center"/>
                    <w:rPr>
                      <w:szCs w:val="21"/>
                    </w:rPr>
                  </w:pPr>
                  <w:r w:rsidRPr="009B015A">
                    <w:rPr>
                      <w:szCs w:val="21"/>
                    </w:rPr>
                    <w:t>项目沿线（胡家塝）居民处</w:t>
                  </w:r>
                </w:p>
              </w:tc>
            </w:tr>
            <w:tr w:rsidR="00B67E52" w:rsidRPr="009B015A" w14:paraId="740129CF" w14:textId="77777777">
              <w:trPr>
                <w:trHeight w:val="397"/>
              </w:trPr>
              <w:tc>
                <w:tcPr>
                  <w:tcW w:w="1429" w:type="pct"/>
                  <w:vAlign w:val="center"/>
                </w:tcPr>
                <w:p w14:paraId="10068691" w14:textId="77777777" w:rsidR="00B67E52" w:rsidRPr="009B015A" w:rsidRDefault="00DD6090">
                  <w:pPr>
                    <w:spacing w:line="360" w:lineRule="exact"/>
                    <w:jc w:val="center"/>
                    <w:rPr>
                      <w:szCs w:val="21"/>
                    </w:rPr>
                  </w:pPr>
                  <w:r w:rsidRPr="009B015A">
                    <w:rPr>
                      <w:szCs w:val="21"/>
                    </w:rPr>
                    <w:t>N4</w:t>
                  </w:r>
                </w:p>
              </w:tc>
              <w:tc>
                <w:tcPr>
                  <w:tcW w:w="3571" w:type="pct"/>
                </w:tcPr>
                <w:p w14:paraId="6565231E" w14:textId="77777777" w:rsidR="00B67E52" w:rsidRPr="009B015A" w:rsidRDefault="00DD6090">
                  <w:pPr>
                    <w:spacing w:line="360" w:lineRule="exact"/>
                    <w:jc w:val="center"/>
                    <w:rPr>
                      <w:szCs w:val="21"/>
                    </w:rPr>
                  </w:pPr>
                  <w:r w:rsidRPr="009B015A">
                    <w:rPr>
                      <w:szCs w:val="21"/>
                    </w:rPr>
                    <w:t>项目沿线（周家河坝村）居民处</w:t>
                  </w:r>
                </w:p>
              </w:tc>
            </w:tr>
            <w:tr w:rsidR="00B67E52" w:rsidRPr="009B015A" w14:paraId="3F07F8AC" w14:textId="77777777">
              <w:trPr>
                <w:trHeight w:val="397"/>
              </w:trPr>
              <w:tc>
                <w:tcPr>
                  <w:tcW w:w="1429" w:type="pct"/>
                  <w:vAlign w:val="center"/>
                </w:tcPr>
                <w:p w14:paraId="6BADEA53" w14:textId="77777777" w:rsidR="00B67E52" w:rsidRPr="009B015A" w:rsidRDefault="00DD6090">
                  <w:pPr>
                    <w:spacing w:line="360" w:lineRule="exact"/>
                    <w:jc w:val="center"/>
                    <w:rPr>
                      <w:szCs w:val="21"/>
                    </w:rPr>
                  </w:pPr>
                  <w:r w:rsidRPr="009B015A">
                    <w:rPr>
                      <w:szCs w:val="21"/>
                    </w:rPr>
                    <w:t>N5</w:t>
                  </w:r>
                </w:p>
              </w:tc>
              <w:tc>
                <w:tcPr>
                  <w:tcW w:w="3571" w:type="pct"/>
                </w:tcPr>
                <w:p w14:paraId="0A03635F" w14:textId="77777777" w:rsidR="00B67E52" w:rsidRPr="009B015A" w:rsidRDefault="00DD6090">
                  <w:pPr>
                    <w:spacing w:line="360" w:lineRule="exact"/>
                    <w:jc w:val="center"/>
                    <w:rPr>
                      <w:szCs w:val="21"/>
                    </w:rPr>
                  </w:pPr>
                  <w:r w:rsidRPr="009B015A">
                    <w:rPr>
                      <w:szCs w:val="21"/>
                    </w:rPr>
                    <w:t>项目沿线（</w:t>
                  </w:r>
                  <w:r w:rsidR="00084C84" w:rsidRPr="009B015A">
                    <w:rPr>
                      <w:szCs w:val="21"/>
                    </w:rPr>
                    <w:t>沙坝场</w:t>
                  </w:r>
                  <w:r w:rsidRPr="009B015A">
                    <w:rPr>
                      <w:szCs w:val="21"/>
                    </w:rPr>
                    <w:t>）居民处</w:t>
                  </w:r>
                </w:p>
              </w:tc>
            </w:tr>
            <w:tr w:rsidR="00B67E52" w:rsidRPr="009B015A" w14:paraId="06AB5666" w14:textId="77777777">
              <w:trPr>
                <w:trHeight w:val="397"/>
              </w:trPr>
              <w:tc>
                <w:tcPr>
                  <w:tcW w:w="1429" w:type="pct"/>
                  <w:vAlign w:val="center"/>
                </w:tcPr>
                <w:p w14:paraId="2FDBAB10" w14:textId="77777777" w:rsidR="00B67E52" w:rsidRPr="009B015A" w:rsidRDefault="00DD6090">
                  <w:pPr>
                    <w:spacing w:line="360" w:lineRule="exact"/>
                    <w:jc w:val="center"/>
                    <w:rPr>
                      <w:szCs w:val="21"/>
                    </w:rPr>
                  </w:pPr>
                  <w:r w:rsidRPr="009B015A">
                    <w:rPr>
                      <w:szCs w:val="21"/>
                    </w:rPr>
                    <w:t>N6</w:t>
                  </w:r>
                </w:p>
              </w:tc>
              <w:tc>
                <w:tcPr>
                  <w:tcW w:w="3571" w:type="pct"/>
                </w:tcPr>
                <w:p w14:paraId="193E50B8" w14:textId="77777777" w:rsidR="00B67E52" w:rsidRPr="009B015A" w:rsidRDefault="00DD6090">
                  <w:pPr>
                    <w:spacing w:line="360" w:lineRule="exact"/>
                    <w:jc w:val="center"/>
                    <w:rPr>
                      <w:szCs w:val="21"/>
                    </w:rPr>
                  </w:pPr>
                  <w:r w:rsidRPr="009B015A">
                    <w:rPr>
                      <w:szCs w:val="21"/>
                    </w:rPr>
                    <w:t>项目沿线（唐家湾）居民处</w:t>
                  </w:r>
                </w:p>
              </w:tc>
            </w:tr>
            <w:tr w:rsidR="00B67E52" w:rsidRPr="009B015A" w14:paraId="53D84B8E" w14:textId="77777777">
              <w:trPr>
                <w:trHeight w:val="397"/>
              </w:trPr>
              <w:tc>
                <w:tcPr>
                  <w:tcW w:w="1429" w:type="pct"/>
                  <w:vAlign w:val="center"/>
                </w:tcPr>
                <w:p w14:paraId="761E3954" w14:textId="77777777" w:rsidR="00B67E52" w:rsidRPr="009B015A" w:rsidRDefault="00DD6090">
                  <w:pPr>
                    <w:spacing w:line="360" w:lineRule="exact"/>
                    <w:jc w:val="center"/>
                    <w:rPr>
                      <w:szCs w:val="21"/>
                    </w:rPr>
                  </w:pPr>
                  <w:r w:rsidRPr="009B015A">
                    <w:rPr>
                      <w:szCs w:val="21"/>
                    </w:rPr>
                    <w:t>N7</w:t>
                  </w:r>
                </w:p>
              </w:tc>
              <w:tc>
                <w:tcPr>
                  <w:tcW w:w="3571" w:type="pct"/>
                </w:tcPr>
                <w:p w14:paraId="008A4727" w14:textId="77777777" w:rsidR="00B67E52" w:rsidRPr="009B015A" w:rsidRDefault="00DD6090">
                  <w:pPr>
                    <w:spacing w:line="360" w:lineRule="exact"/>
                    <w:jc w:val="center"/>
                    <w:rPr>
                      <w:szCs w:val="21"/>
                    </w:rPr>
                  </w:pPr>
                  <w:r w:rsidRPr="009B015A">
                    <w:rPr>
                      <w:szCs w:val="21"/>
                    </w:rPr>
                    <w:t>项目沿线（凉风垭）居民处</w:t>
                  </w:r>
                </w:p>
              </w:tc>
            </w:tr>
            <w:bookmarkEnd w:id="54"/>
          </w:tbl>
          <w:p w14:paraId="2BD75CC2" w14:textId="77777777" w:rsidR="00B67E52" w:rsidRPr="009B015A" w:rsidRDefault="00B67E52">
            <w:pPr>
              <w:spacing w:line="360" w:lineRule="auto"/>
              <w:ind w:firstLineChars="200" w:firstLine="480"/>
              <w:rPr>
                <w:sz w:val="24"/>
                <w:szCs w:val="22"/>
              </w:rPr>
            </w:pPr>
          </w:p>
          <w:p w14:paraId="000E3913" w14:textId="77777777" w:rsidR="00B67E52" w:rsidRPr="009B015A" w:rsidRDefault="00DD6090">
            <w:pPr>
              <w:spacing w:line="360" w:lineRule="auto"/>
              <w:ind w:firstLineChars="200" w:firstLine="482"/>
              <w:rPr>
                <w:sz w:val="24"/>
                <w:szCs w:val="22"/>
              </w:rPr>
            </w:pPr>
            <w:r w:rsidRPr="009B015A">
              <w:rPr>
                <w:b/>
                <w:bCs/>
                <w:sz w:val="24"/>
                <w:szCs w:val="22"/>
              </w:rPr>
              <w:t>监测项目：</w:t>
            </w:r>
            <w:r w:rsidRPr="009B015A">
              <w:rPr>
                <w:sz w:val="24"/>
                <w:szCs w:val="22"/>
              </w:rPr>
              <w:t>等效连续</w:t>
            </w:r>
            <w:r w:rsidRPr="009B015A">
              <w:rPr>
                <w:sz w:val="24"/>
                <w:szCs w:val="22"/>
              </w:rPr>
              <w:t>A</w:t>
            </w:r>
            <w:r w:rsidRPr="009B015A">
              <w:rPr>
                <w:sz w:val="24"/>
                <w:szCs w:val="22"/>
              </w:rPr>
              <w:t>声级（</w:t>
            </w:r>
            <w:r w:rsidRPr="009B015A">
              <w:rPr>
                <w:sz w:val="24"/>
                <w:szCs w:val="22"/>
              </w:rPr>
              <w:t>Leq</w:t>
            </w:r>
            <w:r w:rsidRPr="009B015A">
              <w:rPr>
                <w:sz w:val="24"/>
                <w:szCs w:val="22"/>
              </w:rPr>
              <w:t>（</w:t>
            </w:r>
            <w:r w:rsidRPr="009B015A">
              <w:rPr>
                <w:sz w:val="24"/>
                <w:szCs w:val="22"/>
              </w:rPr>
              <w:t>A</w:t>
            </w:r>
            <w:r w:rsidRPr="009B015A">
              <w:rPr>
                <w:sz w:val="24"/>
                <w:szCs w:val="22"/>
              </w:rPr>
              <w:t>））。</w:t>
            </w:r>
          </w:p>
          <w:p w14:paraId="3CB04307" w14:textId="77777777" w:rsidR="00B67E52" w:rsidRPr="009B015A" w:rsidRDefault="00DD6090">
            <w:pPr>
              <w:spacing w:line="360" w:lineRule="auto"/>
              <w:ind w:firstLineChars="200" w:firstLine="482"/>
              <w:rPr>
                <w:sz w:val="24"/>
                <w:szCs w:val="22"/>
              </w:rPr>
            </w:pPr>
            <w:r w:rsidRPr="009B015A">
              <w:rPr>
                <w:b/>
                <w:bCs/>
                <w:sz w:val="24"/>
                <w:szCs w:val="22"/>
              </w:rPr>
              <w:t>监测时间和监测频次：</w:t>
            </w:r>
            <w:r w:rsidRPr="009B015A">
              <w:rPr>
                <w:sz w:val="24"/>
                <w:szCs w:val="22"/>
              </w:rPr>
              <w:t>2021</w:t>
            </w:r>
            <w:r w:rsidRPr="009B015A">
              <w:rPr>
                <w:sz w:val="24"/>
                <w:szCs w:val="22"/>
              </w:rPr>
              <w:t>年</w:t>
            </w:r>
            <w:r w:rsidRPr="009B015A">
              <w:rPr>
                <w:sz w:val="24"/>
                <w:szCs w:val="22"/>
              </w:rPr>
              <w:t>12</w:t>
            </w:r>
            <w:r w:rsidRPr="009B015A">
              <w:rPr>
                <w:sz w:val="24"/>
                <w:szCs w:val="22"/>
              </w:rPr>
              <w:t>月</w:t>
            </w:r>
            <w:r w:rsidRPr="009B015A">
              <w:rPr>
                <w:sz w:val="24"/>
                <w:szCs w:val="22"/>
              </w:rPr>
              <w:t>8</w:t>
            </w:r>
            <w:r w:rsidRPr="009B015A">
              <w:rPr>
                <w:sz w:val="24"/>
                <w:szCs w:val="22"/>
              </w:rPr>
              <w:t>日至</w:t>
            </w:r>
            <w:r w:rsidRPr="009B015A">
              <w:rPr>
                <w:sz w:val="24"/>
                <w:szCs w:val="22"/>
              </w:rPr>
              <w:t>12</w:t>
            </w:r>
            <w:r w:rsidRPr="009B015A">
              <w:rPr>
                <w:sz w:val="24"/>
                <w:szCs w:val="22"/>
              </w:rPr>
              <w:t>月</w:t>
            </w:r>
            <w:r w:rsidRPr="009B015A">
              <w:rPr>
                <w:sz w:val="24"/>
                <w:szCs w:val="22"/>
              </w:rPr>
              <w:t>10</w:t>
            </w:r>
            <w:r w:rsidRPr="009B015A">
              <w:rPr>
                <w:sz w:val="24"/>
                <w:szCs w:val="22"/>
              </w:rPr>
              <w:t>日，监测</w:t>
            </w:r>
            <w:r w:rsidRPr="009B015A">
              <w:rPr>
                <w:sz w:val="24"/>
                <w:szCs w:val="22"/>
              </w:rPr>
              <w:t>2</w:t>
            </w:r>
            <w:r w:rsidRPr="009B015A">
              <w:rPr>
                <w:sz w:val="24"/>
                <w:szCs w:val="22"/>
              </w:rPr>
              <w:t>天，昼夜各</w:t>
            </w:r>
            <w:r w:rsidRPr="009B015A">
              <w:rPr>
                <w:sz w:val="24"/>
                <w:szCs w:val="22"/>
              </w:rPr>
              <w:t>1</w:t>
            </w:r>
            <w:r w:rsidRPr="009B015A">
              <w:rPr>
                <w:sz w:val="24"/>
                <w:szCs w:val="22"/>
              </w:rPr>
              <w:t>次。</w:t>
            </w:r>
          </w:p>
          <w:p w14:paraId="51083511" w14:textId="77777777" w:rsidR="00B67E52" w:rsidRPr="009B015A" w:rsidRDefault="00DD6090">
            <w:pPr>
              <w:spacing w:line="360" w:lineRule="auto"/>
              <w:ind w:firstLineChars="200" w:firstLine="482"/>
              <w:rPr>
                <w:b/>
                <w:bCs/>
                <w:sz w:val="24"/>
                <w:szCs w:val="22"/>
              </w:rPr>
            </w:pPr>
            <w:r w:rsidRPr="009B015A">
              <w:rPr>
                <w:b/>
                <w:bCs/>
                <w:sz w:val="24"/>
                <w:szCs w:val="22"/>
              </w:rPr>
              <w:t>（</w:t>
            </w:r>
            <w:r w:rsidRPr="009B015A">
              <w:rPr>
                <w:b/>
                <w:bCs/>
                <w:sz w:val="24"/>
                <w:szCs w:val="22"/>
              </w:rPr>
              <w:t>2</w:t>
            </w:r>
            <w:r w:rsidRPr="009B015A">
              <w:rPr>
                <w:b/>
                <w:bCs/>
                <w:sz w:val="24"/>
                <w:szCs w:val="22"/>
              </w:rPr>
              <w:t>）声环境质量现状评价</w:t>
            </w:r>
          </w:p>
          <w:p w14:paraId="42E8A644" w14:textId="77777777" w:rsidR="00B67E52" w:rsidRPr="009B015A" w:rsidRDefault="00DD6090">
            <w:pPr>
              <w:spacing w:line="360" w:lineRule="auto"/>
              <w:ind w:firstLineChars="200" w:firstLine="480"/>
              <w:rPr>
                <w:sz w:val="24"/>
                <w:szCs w:val="22"/>
              </w:rPr>
            </w:pPr>
            <w:r w:rsidRPr="009B015A">
              <w:rPr>
                <w:sz w:val="24"/>
                <w:szCs w:val="22"/>
              </w:rPr>
              <w:t>评价标准：《声环境质量标准》（</w:t>
            </w:r>
            <w:r w:rsidRPr="009B015A">
              <w:rPr>
                <w:sz w:val="24"/>
                <w:szCs w:val="22"/>
              </w:rPr>
              <w:t>GB3096--2008</w:t>
            </w:r>
            <w:r w:rsidRPr="009B015A">
              <w:rPr>
                <w:sz w:val="24"/>
                <w:szCs w:val="22"/>
              </w:rPr>
              <w:t>）中</w:t>
            </w:r>
            <w:r w:rsidRPr="009B015A">
              <w:rPr>
                <w:sz w:val="24"/>
                <w:szCs w:val="22"/>
              </w:rPr>
              <w:t>2</w:t>
            </w:r>
            <w:r w:rsidRPr="009B015A">
              <w:rPr>
                <w:sz w:val="24"/>
                <w:szCs w:val="22"/>
              </w:rPr>
              <w:t>类标准。</w:t>
            </w:r>
          </w:p>
          <w:p w14:paraId="723F576A" w14:textId="77777777" w:rsidR="00B67E52" w:rsidRPr="009B015A" w:rsidRDefault="00DD6090">
            <w:pPr>
              <w:spacing w:line="360" w:lineRule="auto"/>
              <w:ind w:firstLineChars="200" w:firstLine="480"/>
              <w:rPr>
                <w:sz w:val="24"/>
                <w:szCs w:val="22"/>
              </w:rPr>
            </w:pPr>
            <w:r w:rsidRPr="009B015A">
              <w:rPr>
                <w:sz w:val="24"/>
                <w:szCs w:val="22"/>
              </w:rPr>
              <w:t>评价方法：将统计整理得到的声环境现状监测结果（</w:t>
            </w:r>
            <w:r w:rsidRPr="009B015A">
              <w:rPr>
                <w:sz w:val="24"/>
                <w:szCs w:val="22"/>
              </w:rPr>
              <w:t>LAeq</w:t>
            </w:r>
            <w:r w:rsidRPr="009B015A">
              <w:rPr>
                <w:sz w:val="24"/>
                <w:szCs w:val="22"/>
              </w:rPr>
              <w:t>）与评价</w:t>
            </w:r>
            <w:r w:rsidRPr="009B015A">
              <w:rPr>
                <w:sz w:val="24"/>
                <w:szCs w:val="22"/>
              </w:rPr>
              <w:lastRenderedPageBreak/>
              <w:t>标准值直接比较，评定区域内声环境质量现状。</w:t>
            </w:r>
          </w:p>
          <w:p w14:paraId="0309801D" w14:textId="77777777" w:rsidR="00B67E52" w:rsidRPr="009B015A" w:rsidRDefault="00DD6090">
            <w:pPr>
              <w:spacing w:line="360" w:lineRule="auto"/>
              <w:ind w:firstLineChars="200" w:firstLine="480"/>
              <w:rPr>
                <w:sz w:val="24"/>
                <w:szCs w:val="22"/>
              </w:rPr>
            </w:pPr>
            <w:r w:rsidRPr="009B015A">
              <w:rPr>
                <w:sz w:val="24"/>
                <w:szCs w:val="22"/>
              </w:rPr>
              <w:t>监测结果统计与评价见表</w:t>
            </w:r>
            <w:r w:rsidRPr="009B015A">
              <w:rPr>
                <w:sz w:val="24"/>
                <w:szCs w:val="22"/>
              </w:rPr>
              <w:t>3-3</w:t>
            </w:r>
            <w:r w:rsidRPr="009B015A">
              <w:rPr>
                <w:sz w:val="24"/>
                <w:szCs w:val="22"/>
              </w:rPr>
              <w:t>。</w:t>
            </w:r>
          </w:p>
          <w:p w14:paraId="1E847CBA" w14:textId="77777777" w:rsidR="00B67E52" w:rsidRPr="009B015A" w:rsidRDefault="00DD6090">
            <w:pPr>
              <w:jc w:val="center"/>
              <w:rPr>
                <w:rFonts w:eastAsia="黑体"/>
                <w:sz w:val="24"/>
              </w:rPr>
            </w:pPr>
            <w:r w:rsidRPr="009B015A">
              <w:rPr>
                <w:rFonts w:eastAsia="黑体"/>
                <w:bCs/>
                <w:sz w:val="24"/>
              </w:rPr>
              <w:t>表</w:t>
            </w:r>
            <w:r w:rsidRPr="009B015A">
              <w:rPr>
                <w:rFonts w:eastAsia="黑体"/>
                <w:bCs/>
                <w:sz w:val="24"/>
              </w:rPr>
              <w:t xml:space="preserve">3-3    </w:t>
            </w:r>
            <w:r w:rsidRPr="009B015A">
              <w:rPr>
                <w:rFonts w:eastAsia="黑体"/>
                <w:bCs/>
                <w:sz w:val="24"/>
              </w:rPr>
              <w:t>声</w:t>
            </w:r>
            <w:r w:rsidRPr="009B015A">
              <w:rPr>
                <w:rFonts w:eastAsia="黑体"/>
                <w:sz w:val="24"/>
              </w:rPr>
              <w:t>环境监测结果统计表</w:t>
            </w:r>
            <w:r w:rsidRPr="009B015A">
              <w:rPr>
                <w:rFonts w:eastAsia="黑体"/>
                <w:sz w:val="24"/>
              </w:rPr>
              <w:t xml:space="preserve">  </w:t>
            </w:r>
            <w:r w:rsidRPr="009B015A">
              <w:rPr>
                <w:rFonts w:eastAsia="黑体"/>
                <w:sz w:val="24"/>
              </w:rPr>
              <w:t>单位：</w:t>
            </w:r>
            <w:r w:rsidRPr="009B015A">
              <w:rPr>
                <w:rFonts w:eastAsia="黑体"/>
                <w:sz w:val="24"/>
              </w:rPr>
              <w:t>LeqdB</w:t>
            </w:r>
            <w:r w:rsidRPr="009B015A">
              <w:rPr>
                <w:rFonts w:eastAsia="黑体"/>
                <w:sz w:val="24"/>
              </w:rPr>
              <w:t>（</w:t>
            </w:r>
            <w:r w:rsidRPr="009B015A">
              <w:rPr>
                <w:rFonts w:eastAsia="黑体"/>
                <w:sz w:val="24"/>
              </w:rPr>
              <w:t>A</w:t>
            </w:r>
            <w:r w:rsidRPr="009B015A">
              <w:rPr>
                <w:rFonts w:eastAsia="黑体"/>
                <w:sz w:val="24"/>
              </w:rPr>
              <w:t>）</w:t>
            </w:r>
          </w:p>
          <w:tbl>
            <w:tblPr>
              <w:tblW w:w="0" w:type="auto"/>
              <w:jc w:val="center"/>
              <w:tblBorders>
                <w:top w:val="single" w:sz="12" w:space="0" w:color="auto"/>
                <w:bottom w:val="single" w:sz="12" w:space="0" w:color="auto"/>
                <w:insideH w:val="single" w:sz="6" w:space="0" w:color="auto"/>
                <w:insideV w:val="single" w:sz="4" w:space="0" w:color="auto"/>
              </w:tblBorders>
              <w:tblLook w:val="04A0" w:firstRow="1" w:lastRow="0" w:firstColumn="1" w:lastColumn="0" w:noHBand="0" w:noVBand="1"/>
            </w:tblPr>
            <w:tblGrid>
              <w:gridCol w:w="2139"/>
              <w:gridCol w:w="1643"/>
              <w:gridCol w:w="768"/>
              <w:gridCol w:w="758"/>
              <w:gridCol w:w="2326"/>
            </w:tblGrid>
            <w:tr w:rsidR="00B67E52" w:rsidRPr="009B015A" w14:paraId="24F4A51F" w14:textId="77777777">
              <w:trPr>
                <w:trHeight w:hRule="exact" w:val="397"/>
                <w:jc w:val="center"/>
              </w:trPr>
              <w:tc>
                <w:tcPr>
                  <w:tcW w:w="2448" w:type="dxa"/>
                  <w:vMerge w:val="restart"/>
                  <w:shd w:val="clear" w:color="auto" w:fill="CCFFFF"/>
                  <w:vAlign w:val="center"/>
                </w:tcPr>
                <w:p w14:paraId="5BB1BB25" w14:textId="77777777" w:rsidR="00B67E52" w:rsidRPr="009B015A" w:rsidRDefault="00DD6090">
                  <w:pPr>
                    <w:spacing w:line="320" w:lineRule="exact"/>
                    <w:jc w:val="center"/>
                    <w:rPr>
                      <w:b/>
                      <w:bCs/>
                      <w:szCs w:val="21"/>
                    </w:rPr>
                  </w:pPr>
                  <w:bookmarkStart w:id="55" w:name="_Hlk99788999"/>
                  <w:r w:rsidRPr="009B015A">
                    <w:rPr>
                      <w:b/>
                      <w:bCs/>
                      <w:szCs w:val="21"/>
                    </w:rPr>
                    <w:t>监测点位</w:t>
                  </w:r>
                </w:p>
              </w:tc>
              <w:tc>
                <w:tcPr>
                  <w:tcW w:w="1370" w:type="dxa"/>
                  <w:vMerge w:val="restart"/>
                  <w:shd w:val="clear" w:color="auto" w:fill="CCFFFF"/>
                  <w:vAlign w:val="center"/>
                </w:tcPr>
                <w:p w14:paraId="4C656789" w14:textId="77777777" w:rsidR="00B67E52" w:rsidRPr="009B015A" w:rsidRDefault="00DD6090">
                  <w:pPr>
                    <w:spacing w:line="320" w:lineRule="exact"/>
                    <w:jc w:val="center"/>
                    <w:rPr>
                      <w:b/>
                      <w:bCs/>
                      <w:szCs w:val="21"/>
                    </w:rPr>
                  </w:pPr>
                  <w:r w:rsidRPr="009B015A">
                    <w:rPr>
                      <w:b/>
                      <w:bCs/>
                      <w:szCs w:val="21"/>
                    </w:rPr>
                    <w:t>监测时间</w:t>
                  </w:r>
                </w:p>
              </w:tc>
              <w:tc>
                <w:tcPr>
                  <w:tcW w:w="1664" w:type="dxa"/>
                  <w:gridSpan w:val="2"/>
                  <w:shd w:val="clear" w:color="auto" w:fill="CCFFFF"/>
                  <w:vAlign w:val="center"/>
                </w:tcPr>
                <w:p w14:paraId="6941DE97" w14:textId="77777777" w:rsidR="00B67E52" w:rsidRPr="009B015A" w:rsidRDefault="00DD6090">
                  <w:pPr>
                    <w:spacing w:line="320" w:lineRule="exact"/>
                    <w:jc w:val="center"/>
                    <w:rPr>
                      <w:b/>
                      <w:bCs/>
                      <w:szCs w:val="21"/>
                    </w:rPr>
                  </w:pPr>
                  <w:r w:rsidRPr="009B015A">
                    <w:rPr>
                      <w:b/>
                      <w:bCs/>
                      <w:szCs w:val="21"/>
                    </w:rPr>
                    <w:t>测量结果</w:t>
                  </w:r>
                </w:p>
              </w:tc>
              <w:tc>
                <w:tcPr>
                  <w:tcW w:w="2555" w:type="dxa"/>
                  <w:vMerge w:val="restart"/>
                  <w:shd w:val="clear" w:color="auto" w:fill="CCFFFF"/>
                  <w:vAlign w:val="center"/>
                </w:tcPr>
                <w:p w14:paraId="1F052F4F" w14:textId="77777777" w:rsidR="00B67E52" w:rsidRPr="009B015A" w:rsidRDefault="00DD6090">
                  <w:pPr>
                    <w:spacing w:line="320" w:lineRule="exact"/>
                    <w:jc w:val="center"/>
                    <w:rPr>
                      <w:b/>
                      <w:bCs/>
                      <w:szCs w:val="21"/>
                    </w:rPr>
                  </w:pPr>
                  <w:r w:rsidRPr="009B015A">
                    <w:rPr>
                      <w:b/>
                      <w:bCs/>
                      <w:szCs w:val="21"/>
                    </w:rPr>
                    <w:t>评价标准</w:t>
                  </w:r>
                </w:p>
              </w:tc>
            </w:tr>
            <w:tr w:rsidR="00B67E52" w:rsidRPr="009B015A" w14:paraId="02638204" w14:textId="77777777">
              <w:trPr>
                <w:trHeight w:hRule="exact" w:val="397"/>
                <w:jc w:val="center"/>
              </w:trPr>
              <w:tc>
                <w:tcPr>
                  <w:tcW w:w="2448" w:type="dxa"/>
                  <w:vMerge/>
                  <w:shd w:val="clear" w:color="auto" w:fill="CCFFFF"/>
                  <w:vAlign w:val="center"/>
                </w:tcPr>
                <w:p w14:paraId="586F4B4F" w14:textId="77777777" w:rsidR="00B67E52" w:rsidRPr="009B015A" w:rsidRDefault="00B67E52">
                  <w:pPr>
                    <w:widowControl/>
                    <w:jc w:val="center"/>
                    <w:rPr>
                      <w:b/>
                      <w:bCs/>
                      <w:szCs w:val="21"/>
                    </w:rPr>
                  </w:pPr>
                </w:p>
              </w:tc>
              <w:tc>
                <w:tcPr>
                  <w:tcW w:w="1370" w:type="dxa"/>
                  <w:vMerge/>
                  <w:shd w:val="clear" w:color="auto" w:fill="CCFFFF"/>
                  <w:vAlign w:val="center"/>
                </w:tcPr>
                <w:p w14:paraId="40A9069E" w14:textId="77777777" w:rsidR="00B67E52" w:rsidRPr="009B015A" w:rsidRDefault="00B67E52">
                  <w:pPr>
                    <w:widowControl/>
                    <w:jc w:val="center"/>
                    <w:rPr>
                      <w:b/>
                      <w:bCs/>
                      <w:szCs w:val="21"/>
                    </w:rPr>
                  </w:pPr>
                </w:p>
              </w:tc>
              <w:tc>
                <w:tcPr>
                  <w:tcW w:w="838" w:type="dxa"/>
                  <w:shd w:val="clear" w:color="auto" w:fill="CCFFFF"/>
                  <w:vAlign w:val="center"/>
                </w:tcPr>
                <w:p w14:paraId="2F6FAAF9" w14:textId="77777777" w:rsidR="00B67E52" w:rsidRPr="009B015A" w:rsidRDefault="00DD6090">
                  <w:pPr>
                    <w:spacing w:line="320" w:lineRule="exact"/>
                    <w:jc w:val="center"/>
                    <w:rPr>
                      <w:b/>
                      <w:bCs/>
                      <w:szCs w:val="21"/>
                    </w:rPr>
                  </w:pPr>
                  <w:r w:rsidRPr="009B015A">
                    <w:rPr>
                      <w:b/>
                      <w:bCs/>
                      <w:szCs w:val="21"/>
                    </w:rPr>
                    <w:t>昼间</w:t>
                  </w:r>
                </w:p>
              </w:tc>
              <w:tc>
                <w:tcPr>
                  <w:tcW w:w="826" w:type="dxa"/>
                  <w:shd w:val="clear" w:color="auto" w:fill="CCFFFF"/>
                  <w:vAlign w:val="center"/>
                </w:tcPr>
                <w:p w14:paraId="69FEE88C" w14:textId="77777777" w:rsidR="00B67E52" w:rsidRPr="009B015A" w:rsidRDefault="00DD6090">
                  <w:pPr>
                    <w:spacing w:line="320" w:lineRule="exact"/>
                    <w:jc w:val="center"/>
                    <w:rPr>
                      <w:b/>
                      <w:bCs/>
                      <w:szCs w:val="21"/>
                    </w:rPr>
                  </w:pPr>
                  <w:r w:rsidRPr="009B015A">
                    <w:rPr>
                      <w:b/>
                      <w:bCs/>
                      <w:szCs w:val="21"/>
                    </w:rPr>
                    <w:t>夜间</w:t>
                  </w:r>
                </w:p>
              </w:tc>
              <w:tc>
                <w:tcPr>
                  <w:tcW w:w="2555" w:type="dxa"/>
                  <w:vMerge/>
                  <w:shd w:val="clear" w:color="auto" w:fill="CCFFFF"/>
                  <w:vAlign w:val="center"/>
                </w:tcPr>
                <w:p w14:paraId="732C37BF" w14:textId="77777777" w:rsidR="00B67E52" w:rsidRPr="009B015A" w:rsidRDefault="00B67E52">
                  <w:pPr>
                    <w:spacing w:line="320" w:lineRule="exact"/>
                    <w:jc w:val="center"/>
                    <w:rPr>
                      <w:b/>
                      <w:bCs/>
                      <w:szCs w:val="21"/>
                    </w:rPr>
                  </w:pPr>
                </w:p>
              </w:tc>
            </w:tr>
            <w:tr w:rsidR="00B67E52" w:rsidRPr="009B015A" w14:paraId="03EF0FA4" w14:textId="77777777">
              <w:trPr>
                <w:trHeight w:val="397"/>
                <w:jc w:val="center"/>
              </w:trPr>
              <w:tc>
                <w:tcPr>
                  <w:tcW w:w="2448" w:type="dxa"/>
                  <w:vMerge w:val="restart"/>
                  <w:vAlign w:val="center"/>
                </w:tcPr>
                <w:p w14:paraId="3E7F8F06" w14:textId="77777777" w:rsidR="00B67E52" w:rsidRPr="009B015A" w:rsidRDefault="00DD6090">
                  <w:pPr>
                    <w:jc w:val="center"/>
                    <w:rPr>
                      <w:szCs w:val="21"/>
                    </w:rPr>
                  </w:pPr>
                  <w:r w:rsidRPr="009B015A">
                    <w:rPr>
                      <w:szCs w:val="21"/>
                    </w:rPr>
                    <w:t>项目沿线（张家坪）居民处</w:t>
                  </w:r>
                </w:p>
              </w:tc>
              <w:tc>
                <w:tcPr>
                  <w:tcW w:w="1370" w:type="dxa"/>
                  <w:vAlign w:val="center"/>
                </w:tcPr>
                <w:p w14:paraId="3E9E9C2B" w14:textId="77777777" w:rsidR="00B67E52" w:rsidRPr="009B015A" w:rsidRDefault="00DD6090">
                  <w:pPr>
                    <w:spacing w:line="320" w:lineRule="exact"/>
                    <w:jc w:val="center"/>
                    <w:rPr>
                      <w:szCs w:val="21"/>
                    </w:rPr>
                  </w:pPr>
                  <w:r w:rsidRPr="009B015A">
                    <w:rPr>
                      <w:szCs w:val="21"/>
                    </w:rPr>
                    <w:t>2021.12.8~12.9</w:t>
                  </w:r>
                </w:p>
              </w:tc>
              <w:tc>
                <w:tcPr>
                  <w:tcW w:w="838" w:type="dxa"/>
                  <w:vAlign w:val="center"/>
                </w:tcPr>
                <w:p w14:paraId="65D9F6EF" w14:textId="77777777" w:rsidR="00B67E52" w:rsidRPr="009B015A" w:rsidRDefault="00DD6090">
                  <w:pPr>
                    <w:jc w:val="center"/>
                    <w:rPr>
                      <w:szCs w:val="21"/>
                    </w:rPr>
                  </w:pPr>
                  <w:r w:rsidRPr="009B015A">
                    <w:rPr>
                      <w:szCs w:val="21"/>
                    </w:rPr>
                    <w:t>47</w:t>
                  </w:r>
                </w:p>
              </w:tc>
              <w:tc>
                <w:tcPr>
                  <w:tcW w:w="826" w:type="dxa"/>
                  <w:vAlign w:val="center"/>
                </w:tcPr>
                <w:p w14:paraId="75E31C71" w14:textId="77777777" w:rsidR="00B67E52" w:rsidRPr="009B015A" w:rsidRDefault="00DD6090">
                  <w:pPr>
                    <w:jc w:val="center"/>
                    <w:rPr>
                      <w:szCs w:val="21"/>
                    </w:rPr>
                  </w:pPr>
                  <w:r w:rsidRPr="009B015A">
                    <w:rPr>
                      <w:szCs w:val="21"/>
                    </w:rPr>
                    <w:t>36</w:t>
                  </w:r>
                </w:p>
              </w:tc>
              <w:tc>
                <w:tcPr>
                  <w:tcW w:w="2555" w:type="dxa"/>
                  <w:vMerge w:val="restart"/>
                  <w:vAlign w:val="center"/>
                </w:tcPr>
                <w:p w14:paraId="24C7114A" w14:textId="77777777" w:rsidR="00B67E52" w:rsidRPr="009B015A" w:rsidRDefault="00DD6090">
                  <w:pPr>
                    <w:spacing w:line="320" w:lineRule="exact"/>
                    <w:jc w:val="center"/>
                    <w:rPr>
                      <w:szCs w:val="21"/>
                    </w:rPr>
                  </w:pPr>
                  <w:r w:rsidRPr="009B015A">
                    <w:rPr>
                      <w:szCs w:val="21"/>
                    </w:rPr>
                    <w:t>《声环境质量标准》（</w:t>
                  </w:r>
                  <w:r w:rsidRPr="009B015A">
                    <w:rPr>
                      <w:szCs w:val="21"/>
                    </w:rPr>
                    <w:t>GB3096--2008</w:t>
                  </w:r>
                  <w:r w:rsidRPr="009B015A">
                    <w:rPr>
                      <w:szCs w:val="21"/>
                    </w:rPr>
                    <w:t>）中</w:t>
                  </w:r>
                  <w:r w:rsidRPr="009B015A">
                    <w:rPr>
                      <w:szCs w:val="21"/>
                    </w:rPr>
                    <w:t>2</w:t>
                  </w:r>
                  <w:r w:rsidRPr="009B015A">
                    <w:rPr>
                      <w:szCs w:val="21"/>
                    </w:rPr>
                    <w:t>类标准，昼间：</w:t>
                  </w:r>
                  <w:r w:rsidRPr="009B015A">
                    <w:rPr>
                      <w:szCs w:val="21"/>
                    </w:rPr>
                    <w:t>60</w:t>
                  </w:r>
                  <w:r w:rsidRPr="009B015A">
                    <w:rPr>
                      <w:szCs w:val="21"/>
                    </w:rPr>
                    <w:t>，夜间：</w:t>
                  </w:r>
                  <w:r w:rsidRPr="009B015A">
                    <w:rPr>
                      <w:szCs w:val="21"/>
                    </w:rPr>
                    <w:t>50</w:t>
                  </w:r>
                </w:p>
              </w:tc>
            </w:tr>
            <w:tr w:rsidR="00B67E52" w:rsidRPr="009B015A" w14:paraId="50360225" w14:textId="77777777">
              <w:trPr>
                <w:trHeight w:hRule="exact" w:val="397"/>
                <w:jc w:val="center"/>
              </w:trPr>
              <w:tc>
                <w:tcPr>
                  <w:tcW w:w="2448" w:type="dxa"/>
                  <w:vMerge/>
                  <w:vAlign w:val="center"/>
                </w:tcPr>
                <w:p w14:paraId="0537AC32" w14:textId="77777777" w:rsidR="00B67E52" w:rsidRPr="009B015A" w:rsidRDefault="00B67E52">
                  <w:pPr>
                    <w:widowControl/>
                    <w:jc w:val="center"/>
                    <w:rPr>
                      <w:szCs w:val="21"/>
                    </w:rPr>
                  </w:pPr>
                </w:p>
              </w:tc>
              <w:tc>
                <w:tcPr>
                  <w:tcW w:w="1370" w:type="dxa"/>
                  <w:vAlign w:val="center"/>
                </w:tcPr>
                <w:p w14:paraId="43D5B4AF" w14:textId="77777777" w:rsidR="00B67E52" w:rsidRPr="009B015A" w:rsidRDefault="00DD6090">
                  <w:pPr>
                    <w:spacing w:line="320" w:lineRule="exact"/>
                    <w:jc w:val="center"/>
                    <w:rPr>
                      <w:szCs w:val="21"/>
                    </w:rPr>
                  </w:pPr>
                  <w:r w:rsidRPr="009B015A">
                    <w:rPr>
                      <w:szCs w:val="21"/>
                    </w:rPr>
                    <w:t>2021.12.9~12.10</w:t>
                  </w:r>
                </w:p>
              </w:tc>
              <w:tc>
                <w:tcPr>
                  <w:tcW w:w="838" w:type="dxa"/>
                  <w:vAlign w:val="center"/>
                </w:tcPr>
                <w:p w14:paraId="78817217" w14:textId="77777777" w:rsidR="00B67E52" w:rsidRPr="009B015A" w:rsidRDefault="00DD6090">
                  <w:pPr>
                    <w:jc w:val="center"/>
                    <w:rPr>
                      <w:szCs w:val="21"/>
                    </w:rPr>
                  </w:pPr>
                  <w:r w:rsidRPr="009B015A">
                    <w:rPr>
                      <w:szCs w:val="21"/>
                    </w:rPr>
                    <w:t>46</w:t>
                  </w:r>
                </w:p>
              </w:tc>
              <w:tc>
                <w:tcPr>
                  <w:tcW w:w="826" w:type="dxa"/>
                  <w:vAlign w:val="center"/>
                </w:tcPr>
                <w:p w14:paraId="1902D85D" w14:textId="77777777" w:rsidR="00B67E52" w:rsidRPr="009B015A" w:rsidRDefault="00DD6090">
                  <w:pPr>
                    <w:jc w:val="center"/>
                    <w:rPr>
                      <w:szCs w:val="21"/>
                    </w:rPr>
                  </w:pPr>
                  <w:r w:rsidRPr="009B015A">
                    <w:rPr>
                      <w:szCs w:val="21"/>
                    </w:rPr>
                    <w:t>34</w:t>
                  </w:r>
                </w:p>
              </w:tc>
              <w:tc>
                <w:tcPr>
                  <w:tcW w:w="2555" w:type="dxa"/>
                  <w:vMerge/>
                  <w:vAlign w:val="center"/>
                </w:tcPr>
                <w:p w14:paraId="1D3332F1" w14:textId="77777777" w:rsidR="00B67E52" w:rsidRPr="009B015A" w:rsidRDefault="00B67E52">
                  <w:pPr>
                    <w:widowControl/>
                    <w:jc w:val="left"/>
                    <w:rPr>
                      <w:szCs w:val="21"/>
                    </w:rPr>
                  </w:pPr>
                </w:p>
              </w:tc>
            </w:tr>
            <w:tr w:rsidR="00B67E52" w:rsidRPr="009B015A" w14:paraId="08648A9B" w14:textId="77777777">
              <w:trPr>
                <w:trHeight w:hRule="exact" w:val="397"/>
                <w:jc w:val="center"/>
              </w:trPr>
              <w:tc>
                <w:tcPr>
                  <w:tcW w:w="2448" w:type="dxa"/>
                  <w:vMerge w:val="restart"/>
                  <w:vAlign w:val="center"/>
                </w:tcPr>
                <w:p w14:paraId="42FD20EE" w14:textId="77777777" w:rsidR="00B67E52" w:rsidRPr="009B015A" w:rsidRDefault="00DD6090">
                  <w:pPr>
                    <w:jc w:val="center"/>
                    <w:rPr>
                      <w:szCs w:val="21"/>
                    </w:rPr>
                  </w:pPr>
                  <w:r w:rsidRPr="009B015A">
                    <w:rPr>
                      <w:szCs w:val="21"/>
                    </w:rPr>
                    <w:t>项目沿线（金鸡寨）居民处</w:t>
                  </w:r>
                </w:p>
              </w:tc>
              <w:tc>
                <w:tcPr>
                  <w:tcW w:w="1370" w:type="dxa"/>
                  <w:vAlign w:val="center"/>
                </w:tcPr>
                <w:p w14:paraId="03E51BFD"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076F5E01" w14:textId="77777777" w:rsidR="00B67E52" w:rsidRPr="009B015A" w:rsidRDefault="00DD6090">
                  <w:pPr>
                    <w:jc w:val="center"/>
                    <w:rPr>
                      <w:szCs w:val="21"/>
                    </w:rPr>
                  </w:pPr>
                  <w:r w:rsidRPr="009B015A">
                    <w:rPr>
                      <w:szCs w:val="21"/>
                    </w:rPr>
                    <w:t>46</w:t>
                  </w:r>
                </w:p>
              </w:tc>
              <w:tc>
                <w:tcPr>
                  <w:tcW w:w="826" w:type="dxa"/>
                  <w:vAlign w:val="center"/>
                </w:tcPr>
                <w:p w14:paraId="5675FC77" w14:textId="77777777" w:rsidR="00B67E52" w:rsidRPr="009B015A" w:rsidRDefault="00DD6090">
                  <w:pPr>
                    <w:jc w:val="center"/>
                    <w:rPr>
                      <w:szCs w:val="21"/>
                    </w:rPr>
                  </w:pPr>
                  <w:r w:rsidRPr="009B015A">
                    <w:rPr>
                      <w:szCs w:val="21"/>
                    </w:rPr>
                    <w:t>32</w:t>
                  </w:r>
                </w:p>
              </w:tc>
              <w:tc>
                <w:tcPr>
                  <w:tcW w:w="2555" w:type="dxa"/>
                  <w:vMerge/>
                  <w:vAlign w:val="center"/>
                </w:tcPr>
                <w:p w14:paraId="0763529A" w14:textId="77777777" w:rsidR="00B67E52" w:rsidRPr="009B015A" w:rsidRDefault="00B67E52">
                  <w:pPr>
                    <w:widowControl/>
                    <w:jc w:val="left"/>
                    <w:rPr>
                      <w:szCs w:val="21"/>
                    </w:rPr>
                  </w:pPr>
                </w:p>
              </w:tc>
            </w:tr>
            <w:tr w:rsidR="00B67E52" w:rsidRPr="009B015A" w14:paraId="1088ADBD" w14:textId="77777777">
              <w:trPr>
                <w:trHeight w:hRule="exact" w:val="397"/>
                <w:jc w:val="center"/>
              </w:trPr>
              <w:tc>
                <w:tcPr>
                  <w:tcW w:w="2448" w:type="dxa"/>
                  <w:vMerge/>
                  <w:vAlign w:val="center"/>
                </w:tcPr>
                <w:p w14:paraId="142619AE" w14:textId="77777777" w:rsidR="00B67E52" w:rsidRPr="009B015A" w:rsidRDefault="00B67E52">
                  <w:pPr>
                    <w:widowControl/>
                    <w:jc w:val="center"/>
                    <w:rPr>
                      <w:szCs w:val="21"/>
                    </w:rPr>
                  </w:pPr>
                </w:p>
              </w:tc>
              <w:tc>
                <w:tcPr>
                  <w:tcW w:w="1370" w:type="dxa"/>
                  <w:vAlign w:val="center"/>
                </w:tcPr>
                <w:p w14:paraId="14B3D2A0"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51A3F042" w14:textId="77777777" w:rsidR="00B67E52" w:rsidRPr="009B015A" w:rsidRDefault="00DD6090">
                  <w:pPr>
                    <w:jc w:val="center"/>
                    <w:rPr>
                      <w:szCs w:val="21"/>
                    </w:rPr>
                  </w:pPr>
                  <w:r w:rsidRPr="009B015A">
                    <w:rPr>
                      <w:szCs w:val="21"/>
                    </w:rPr>
                    <w:t>48</w:t>
                  </w:r>
                </w:p>
              </w:tc>
              <w:tc>
                <w:tcPr>
                  <w:tcW w:w="826" w:type="dxa"/>
                  <w:vAlign w:val="center"/>
                </w:tcPr>
                <w:p w14:paraId="1944ED4B" w14:textId="77777777" w:rsidR="00B67E52" w:rsidRPr="009B015A" w:rsidRDefault="00DD6090">
                  <w:pPr>
                    <w:jc w:val="center"/>
                    <w:rPr>
                      <w:szCs w:val="21"/>
                    </w:rPr>
                  </w:pPr>
                  <w:r w:rsidRPr="009B015A">
                    <w:rPr>
                      <w:szCs w:val="21"/>
                    </w:rPr>
                    <w:t>31</w:t>
                  </w:r>
                </w:p>
              </w:tc>
              <w:tc>
                <w:tcPr>
                  <w:tcW w:w="2555" w:type="dxa"/>
                  <w:vMerge/>
                  <w:vAlign w:val="center"/>
                </w:tcPr>
                <w:p w14:paraId="04501D82" w14:textId="77777777" w:rsidR="00B67E52" w:rsidRPr="009B015A" w:rsidRDefault="00B67E52">
                  <w:pPr>
                    <w:widowControl/>
                    <w:jc w:val="left"/>
                    <w:rPr>
                      <w:szCs w:val="21"/>
                    </w:rPr>
                  </w:pPr>
                </w:p>
              </w:tc>
            </w:tr>
            <w:tr w:rsidR="00B67E52" w:rsidRPr="009B015A" w14:paraId="4D2B6448" w14:textId="77777777">
              <w:trPr>
                <w:trHeight w:hRule="exact" w:val="397"/>
                <w:jc w:val="center"/>
              </w:trPr>
              <w:tc>
                <w:tcPr>
                  <w:tcW w:w="2448" w:type="dxa"/>
                  <w:vMerge w:val="restart"/>
                  <w:vAlign w:val="center"/>
                </w:tcPr>
                <w:p w14:paraId="667DF743" w14:textId="77777777" w:rsidR="00B67E52" w:rsidRPr="009B015A" w:rsidRDefault="00DD6090">
                  <w:pPr>
                    <w:spacing w:line="360" w:lineRule="exact"/>
                    <w:jc w:val="center"/>
                    <w:rPr>
                      <w:szCs w:val="21"/>
                    </w:rPr>
                  </w:pPr>
                  <w:r w:rsidRPr="009B015A">
                    <w:rPr>
                      <w:szCs w:val="21"/>
                    </w:rPr>
                    <w:t>项目沿线（胡家塝）居民处</w:t>
                  </w:r>
                </w:p>
              </w:tc>
              <w:tc>
                <w:tcPr>
                  <w:tcW w:w="1370" w:type="dxa"/>
                  <w:vAlign w:val="center"/>
                </w:tcPr>
                <w:p w14:paraId="0983A9BF"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1B13C727" w14:textId="77777777" w:rsidR="00B67E52" w:rsidRPr="009B015A" w:rsidRDefault="00DD6090">
                  <w:pPr>
                    <w:jc w:val="center"/>
                    <w:rPr>
                      <w:szCs w:val="21"/>
                    </w:rPr>
                  </w:pPr>
                  <w:r w:rsidRPr="009B015A">
                    <w:rPr>
                      <w:szCs w:val="21"/>
                    </w:rPr>
                    <w:t>47</w:t>
                  </w:r>
                </w:p>
              </w:tc>
              <w:tc>
                <w:tcPr>
                  <w:tcW w:w="826" w:type="dxa"/>
                  <w:vAlign w:val="center"/>
                </w:tcPr>
                <w:p w14:paraId="60CBD093" w14:textId="77777777" w:rsidR="00B67E52" w:rsidRPr="009B015A" w:rsidRDefault="00DD6090">
                  <w:pPr>
                    <w:jc w:val="center"/>
                    <w:rPr>
                      <w:szCs w:val="21"/>
                    </w:rPr>
                  </w:pPr>
                  <w:r w:rsidRPr="009B015A">
                    <w:rPr>
                      <w:szCs w:val="21"/>
                    </w:rPr>
                    <w:t>34</w:t>
                  </w:r>
                </w:p>
              </w:tc>
              <w:tc>
                <w:tcPr>
                  <w:tcW w:w="2555" w:type="dxa"/>
                  <w:vMerge/>
                  <w:vAlign w:val="center"/>
                </w:tcPr>
                <w:p w14:paraId="060D7418" w14:textId="77777777" w:rsidR="00B67E52" w:rsidRPr="009B015A" w:rsidRDefault="00B67E52">
                  <w:pPr>
                    <w:widowControl/>
                    <w:jc w:val="left"/>
                    <w:rPr>
                      <w:szCs w:val="21"/>
                    </w:rPr>
                  </w:pPr>
                </w:p>
              </w:tc>
            </w:tr>
            <w:tr w:rsidR="00B67E52" w:rsidRPr="009B015A" w14:paraId="30504492" w14:textId="77777777">
              <w:trPr>
                <w:trHeight w:hRule="exact" w:val="397"/>
                <w:jc w:val="center"/>
              </w:trPr>
              <w:tc>
                <w:tcPr>
                  <w:tcW w:w="2448" w:type="dxa"/>
                  <w:vMerge/>
                  <w:vAlign w:val="center"/>
                </w:tcPr>
                <w:p w14:paraId="14B2F467" w14:textId="77777777" w:rsidR="00B67E52" w:rsidRPr="009B015A" w:rsidRDefault="00B67E52">
                  <w:pPr>
                    <w:widowControl/>
                    <w:jc w:val="center"/>
                    <w:rPr>
                      <w:szCs w:val="21"/>
                    </w:rPr>
                  </w:pPr>
                </w:p>
              </w:tc>
              <w:tc>
                <w:tcPr>
                  <w:tcW w:w="1370" w:type="dxa"/>
                  <w:vAlign w:val="center"/>
                </w:tcPr>
                <w:p w14:paraId="3056C984"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0C7DAC57" w14:textId="77777777" w:rsidR="00B67E52" w:rsidRPr="009B015A" w:rsidRDefault="00DD6090">
                  <w:pPr>
                    <w:jc w:val="center"/>
                    <w:rPr>
                      <w:szCs w:val="21"/>
                    </w:rPr>
                  </w:pPr>
                  <w:r w:rsidRPr="009B015A">
                    <w:rPr>
                      <w:szCs w:val="21"/>
                    </w:rPr>
                    <w:t>46</w:t>
                  </w:r>
                </w:p>
              </w:tc>
              <w:tc>
                <w:tcPr>
                  <w:tcW w:w="826" w:type="dxa"/>
                  <w:vAlign w:val="center"/>
                </w:tcPr>
                <w:p w14:paraId="4C4941D9" w14:textId="77777777" w:rsidR="00B67E52" w:rsidRPr="009B015A" w:rsidRDefault="00DD6090">
                  <w:pPr>
                    <w:jc w:val="center"/>
                    <w:rPr>
                      <w:szCs w:val="21"/>
                    </w:rPr>
                  </w:pPr>
                  <w:r w:rsidRPr="009B015A">
                    <w:rPr>
                      <w:szCs w:val="21"/>
                    </w:rPr>
                    <w:t>34</w:t>
                  </w:r>
                </w:p>
              </w:tc>
              <w:tc>
                <w:tcPr>
                  <w:tcW w:w="2555" w:type="dxa"/>
                  <w:vMerge/>
                  <w:vAlign w:val="center"/>
                </w:tcPr>
                <w:p w14:paraId="316FFD2C" w14:textId="77777777" w:rsidR="00B67E52" w:rsidRPr="009B015A" w:rsidRDefault="00B67E52">
                  <w:pPr>
                    <w:widowControl/>
                    <w:jc w:val="left"/>
                    <w:rPr>
                      <w:szCs w:val="21"/>
                    </w:rPr>
                  </w:pPr>
                </w:p>
              </w:tc>
            </w:tr>
            <w:tr w:rsidR="00B67E52" w:rsidRPr="009B015A" w14:paraId="360928B8" w14:textId="77777777">
              <w:trPr>
                <w:trHeight w:hRule="exact" w:val="569"/>
                <w:jc w:val="center"/>
              </w:trPr>
              <w:tc>
                <w:tcPr>
                  <w:tcW w:w="2448" w:type="dxa"/>
                  <w:vMerge w:val="restart"/>
                  <w:vAlign w:val="center"/>
                </w:tcPr>
                <w:p w14:paraId="126368BD" w14:textId="77777777" w:rsidR="00B67E52" w:rsidRPr="009B015A" w:rsidRDefault="00DD6090">
                  <w:pPr>
                    <w:widowControl/>
                    <w:jc w:val="center"/>
                    <w:rPr>
                      <w:szCs w:val="21"/>
                    </w:rPr>
                  </w:pPr>
                  <w:r w:rsidRPr="009B015A">
                    <w:rPr>
                      <w:szCs w:val="21"/>
                    </w:rPr>
                    <w:t>项目沿线（周家河坝村）居民处</w:t>
                  </w:r>
                </w:p>
              </w:tc>
              <w:tc>
                <w:tcPr>
                  <w:tcW w:w="1370" w:type="dxa"/>
                  <w:vAlign w:val="center"/>
                </w:tcPr>
                <w:p w14:paraId="0AB5CA05"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7B13CD7F" w14:textId="77777777" w:rsidR="00B67E52" w:rsidRPr="009B015A" w:rsidRDefault="00DD6090">
                  <w:pPr>
                    <w:jc w:val="center"/>
                    <w:rPr>
                      <w:szCs w:val="21"/>
                    </w:rPr>
                  </w:pPr>
                  <w:r w:rsidRPr="009B015A">
                    <w:rPr>
                      <w:szCs w:val="21"/>
                    </w:rPr>
                    <w:t>50</w:t>
                  </w:r>
                </w:p>
              </w:tc>
              <w:tc>
                <w:tcPr>
                  <w:tcW w:w="826" w:type="dxa"/>
                  <w:vAlign w:val="center"/>
                </w:tcPr>
                <w:p w14:paraId="41BF7D5E" w14:textId="77777777" w:rsidR="00B67E52" w:rsidRPr="009B015A" w:rsidRDefault="00DD6090">
                  <w:pPr>
                    <w:jc w:val="center"/>
                    <w:rPr>
                      <w:szCs w:val="21"/>
                    </w:rPr>
                  </w:pPr>
                  <w:r w:rsidRPr="009B015A">
                    <w:rPr>
                      <w:szCs w:val="21"/>
                    </w:rPr>
                    <w:t>34</w:t>
                  </w:r>
                </w:p>
              </w:tc>
              <w:tc>
                <w:tcPr>
                  <w:tcW w:w="2555" w:type="dxa"/>
                  <w:vMerge/>
                  <w:vAlign w:val="center"/>
                </w:tcPr>
                <w:p w14:paraId="6A395F47" w14:textId="77777777" w:rsidR="00B67E52" w:rsidRPr="009B015A" w:rsidRDefault="00B67E52">
                  <w:pPr>
                    <w:widowControl/>
                    <w:jc w:val="left"/>
                    <w:rPr>
                      <w:szCs w:val="21"/>
                    </w:rPr>
                  </w:pPr>
                </w:p>
              </w:tc>
            </w:tr>
            <w:tr w:rsidR="00B67E52" w:rsidRPr="009B015A" w14:paraId="69E731DE" w14:textId="77777777">
              <w:trPr>
                <w:trHeight w:hRule="exact" w:val="397"/>
                <w:jc w:val="center"/>
              </w:trPr>
              <w:tc>
                <w:tcPr>
                  <w:tcW w:w="2448" w:type="dxa"/>
                  <w:vMerge/>
                  <w:vAlign w:val="center"/>
                </w:tcPr>
                <w:p w14:paraId="186BF356" w14:textId="77777777" w:rsidR="00B67E52" w:rsidRPr="009B015A" w:rsidRDefault="00B67E52">
                  <w:pPr>
                    <w:widowControl/>
                    <w:jc w:val="center"/>
                    <w:rPr>
                      <w:szCs w:val="21"/>
                    </w:rPr>
                  </w:pPr>
                </w:p>
              </w:tc>
              <w:tc>
                <w:tcPr>
                  <w:tcW w:w="1370" w:type="dxa"/>
                  <w:vAlign w:val="center"/>
                </w:tcPr>
                <w:p w14:paraId="0062F194"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6EDA6B3E" w14:textId="77777777" w:rsidR="00B67E52" w:rsidRPr="009B015A" w:rsidRDefault="00DD6090">
                  <w:pPr>
                    <w:jc w:val="center"/>
                    <w:rPr>
                      <w:szCs w:val="21"/>
                    </w:rPr>
                  </w:pPr>
                  <w:r w:rsidRPr="009B015A">
                    <w:rPr>
                      <w:szCs w:val="21"/>
                    </w:rPr>
                    <w:t>49</w:t>
                  </w:r>
                </w:p>
              </w:tc>
              <w:tc>
                <w:tcPr>
                  <w:tcW w:w="826" w:type="dxa"/>
                  <w:vAlign w:val="center"/>
                </w:tcPr>
                <w:p w14:paraId="4C51175F" w14:textId="77777777" w:rsidR="00B67E52" w:rsidRPr="009B015A" w:rsidRDefault="00DD6090">
                  <w:pPr>
                    <w:jc w:val="center"/>
                    <w:rPr>
                      <w:szCs w:val="21"/>
                    </w:rPr>
                  </w:pPr>
                  <w:r w:rsidRPr="009B015A">
                    <w:rPr>
                      <w:szCs w:val="21"/>
                    </w:rPr>
                    <w:t>33</w:t>
                  </w:r>
                </w:p>
              </w:tc>
              <w:tc>
                <w:tcPr>
                  <w:tcW w:w="2555" w:type="dxa"/>
                  <w:vMerge/>
                  <w:vAlign w:val="center"/>
                </w:tcPr>
                <w:p w14:paraId="5DFA6450" w14:textId="77777777" w:rsidR="00B67E52" w:rsidRPr="009B015A" w:rsidRDefault="00B67E52">
                  <w:pPr>
                    <w:widowControl/>
                    <w:jc w:val="left"/>
                    <w:rPr>
                      <w:szCs w:val="21"/>
                    </w:rPr>
                  </w:pPr>
                </w:p>
              </w:tc>
            </w:tr>
            <w:tr w:rsidR="00B67E52" w:rsidRPr="009B015A" w14:paraId="6ACEB73E" w14:textId="77777777">
              <w:trPr>
                <w:trHeight w:hRule="exact" w:val="397"/>
                <w:jc w:val="center"/>
              </w:trPr>
              <w:tc>
                <w:tcPr>
                  <w:tcW w:w="2448" w:type="dxa"/>
                  <w:vMerge w:val="restart"/>
                  <w:vAlign w:val="center"/>
                </w:tcPr>
                <w:p w14:paraId="6571058F" w14:textId="77777777" w:rsidR="00B67E52" w:rsidRPr="009B015A" w:rsidRDefault="00DD6090">
                  <w:pPr>
                    <w:widowControl/>
                    <w:jc w:val="center"/>
                    <w:rPr>
                      <w:szCs w:val="21"/>
                    </w:rPr>
                  </w:pPr>
                  <w:r w:rsidRPr="009B015A">
                    <w:rPr>
                      <w:szCs w:val="21"/>
                    </w:rPr>
                    <w:t>项目沿线（</w:t>
                  </w:r>
                  <w:r w:rsidR="00084C84" w:rsidRPr="009B015A">
                    <w:rPr>
                      <w:szCs w:val="21"/>
                    </w:rPr>
                    <w:t>沙坝场</w:t>
                  </w:r>
                  <w:r w:rsidRPr="009B015A">
                    <w:rPr>
                      <w:szCs w:val="21"/>
                    </w:rPr>
                    <w:t>）居民处</w:t>
                  </w:r>
                </w:p>
              </w:tc>
              <w:tc>
                <w:tcPr>
                  <w:tcW w:w="1370" w:type="dxa"/>
                  <w:vAlign w:val="center"/>
                </w:tcPr>
                <w:p w14:paraId="3BEF3F14"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6453ACF8" w14:textId="77777777" w:rsidR="00B67E52" w:rsidRPr="009B015A" w:rsidRDefault="00DD6090">
                  <w:pPr>
                    <w:jc w:val="center"/>
                    <w:rPr>
                      <w:szCs w:val="21"/>
                    </w:rPr>
                  </w:pPr>
                  <w:r w:rsidRPr="009B015A">
                    <w:rPr>
                      <w:szCs w:val="21"/>
                    </w:rPr>
                    <w:t>52</w:t>
                  </w:r>
                </w:p>
              </w:tc>
              <w:tc>
                <w:tcPr>
                  <w:tcW w:w="826" w:type="dxa"/>
                  <w:vAlign w:val="center"/>
                </w:tcPr>
                <w:p w14:paraId="791F839A" w14:textId="77777777" w:rsidR="00B67E52" w:rsidRPr="009B015A" w:rsidRDefault="00DD6090">
                  <w:pPr>
                    <w:jc w:val="center"/>
                    <w:rPr>
                      <w:szCs w:val="21"/>
                    </w:rPr>
                  </w:pPr>
                  <w:r w:rsidRPr="009B015A">
                    <w:rPr>
                      <w:szCs w:val="21"/>
                    </w:rPr>
                    <w:t>36</w:t>
                  </w:r>
                </w:p>
              </w:tc>
              <w:tc>
                <w:tcPr>
                  <w:tcW w:w="2555" w:type="dxa"/>
                  <w:vMerge/>
                  <w:vAlign w:val="center"/>
                </w:tcPr>
                <w:p w14:paraId="49089F29" w14:textId="77777777" w:rsidR="00B67E52" w:rsidRPr="009B015A" w:rsidRDefault="00B67E52">
                  <w:pPr>
                    <w:widowControl/>
                    <w:jc w:val="left"/>
                    <w:rPr>
                      <w:szCs w:val="21"/>
                    </w:rPr>
                  </w:pPr>
                </w:p>
              </w:tc>
            </w:tr>
            <w:tr w:rsidR="00B67E52" w:rsidRPr="009B015A" w14:paraId="4C014CB8" w14:textId="77777777">
              <w:trPr>
                <w:trHeight w:hRule="exact" w:val="397"/>
                <w:jc w:val="center"/>
              </w:trPr>
              <w:tc>
                <w:tcPr>
                  <w:tcW w:w="2448" w:type="dxa"/>
                  <w:vMerge/>
                  <w:vAlign w:val="center"/>
                </w:tcPr>
                <w:p w14:paraId="1758AD14" w14:textId="77777777" w:rsidR="00B67E52" w:rsidRPr="009B015A" w:rsidRDefault="00B67E52">
                  <w:pPr>
                    <w:widowControl/>
                    <w:jc w:val="center"/>
                    <w:rPr>
                      <w:szCs w:val="21"/>
                    </w:rPr>
                  </w:pPr>
                </w:p>
              </w:tc>
              <w:tc>
                <w:tcPr>
                  <w:tcW w:w="1370" w:type="dxa"/>
                  <w:vAlign w:val="center"/>
                </w:tcPr>
                <w:p w14:paraId="3FF48CF1"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23CFC7A1" w14:textId="77777777" w:rsidR="00B67E52" w:rsidRPr="009B015A" w:rsidRDefault="00DD6090">
                  <w:pPr>
                    <w:jc w:val="center"/>
                    <w:rPr>
                      <w:szCs w:val="21"/>
                    </w:rPr>
                  </w:pPr>
                  <w:r w:rsidRPr="009B015A">
                    <w:rPr>
                      <w:szCs w:val="21"/>
                    </w:rPr>
                    <w:t>50</w:t>
                  </w:r>
                </w:p>
              </w:tc>
              <w:tc>
                <w:tcPr>
                  <w:tcW w:w="826" w:type="dxa"/>
                  <w:vAlign w:val="center"/>
                </w:tcPr>
                <w:p w14:paraId="752A294D" w14:textId="77777777" w:rsidR="00B67E52" w:rsidRPr="009B015A" w:rsidRDefault="00DD6090">
                  <w:pPr>
                    <w:jc w:val="center"/>
                    <w:rPr>
                      <w:szCs w:val="21"/>
                    </w:rPr>
                  </w:pPr>
                  <w:r w:rsidRPr="009B015A">
                    <w:rPr>
                      <w:szCs w:val="21"/>
                    </w:rPr>
                    <w:t>36</w:t>
                  </w:r>
                </w:p>
              </w:tc>
              <w:tc>
                <w:tcPr>
                  <w:tcW w:w="2555" w:type="dxa"/>
                  <w:vMerge/>
                  <w:vAlign w:val="center"/>
                </w:tcPr>
                <w:p w14:paraId="6D7F698E" w14:textId="77777777" w:rsidR="00B67E52" w:rsidRPr="009B015A" w:rsidRDefault="00B67E52">
                  <w:pPr>
                    <w:widowControl/>
                    <w:jc w:val="left"/>
                    <w:rPr>
                      <w:szCs w:val="21"/>
                    </w:rPr>
                  </w:pPr>
                </w:p>
              </w:tc>
            </w:tr>
            <w:tr w:rsidR="00B67E52" w:rsidRPr="009B015A" w14:paraId="3F01C8C5" w14:textId="77777777">
              <w:trPr>
                <w:trHeight w:hRule="exact" w:val="397"/>
                <w:jc w:val="center"/>
              </w:trPr>
              <w:tc>
                <w:tcPr>
                  <w:tcW w:w="2448" w:type="dxa"/>
                  <w:vMerge w:val="restart"/>
                  <w:vAlign w:val="center"/>
                </w:tcPr>
                <w:p w14:paraId="68E90A7B" w14:textId="77777777" w:rsidR="00B67E52" w:rsidRPr="009B015A" w:rsidRDefault="00DD6090">
                  <w:pPr>
                    <w:widowControl/>
                    <w:jc w:val="center"/>
                    <w:rPr>
                      <w:szCs w:val="21"/>
                    </w:rPr>
                  </w:pPr>
                  <w:r w:rsidRPr="009B015A">
                    <w:rPr>
                      <w:szCs w:val="21"/>
                    </w:rPr>
                    <w:t>项目沿线（唐家湾）居民处</w:t>
                  </w:r>
                </w:p>
              </w:tc>
              <w:tc>
                <w:tcPr>
                  <w:tcW w:w="1370" w:type="dxa"/>
                  <w:vAlign w:val="center"/>
                </w:tcPr>
                <w:p w14:paraId="4F43F024"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7C607EA6" w14:textId="77777777" w:rsidR="00B67E52" w:rsidRPr="009B015A" w:rsidRDefault="00DD6090">
                  <w:pPr>
                    <w:jc w:val="center"/>
                    <w:rPr>
                      <w:szCs w:val="21"/>
                    </w:rPr>
                  </w:pPr>
                  <w:r w:rsidRPr="009B015A">
                    <w:rPr>
                      <w:szCs w:val="21"/>
                    </w:rPr>
                    <w:t>53</w:t>
                  </w:r>
                </w:p>
              </w:tc>
              <w:tc>
                <w:tcPr>
                  <w:tcW w:w="826" w:type="dxa"/>
                  <w:vAlign w:val="center"/>
                </w:tcPr>
                <w:p w14:paraId="1CE7A3E3" w14:textId="77777777" w:rsidR="00B67E52" w:rsidRPr="009B015A" w:rsidRDefault="00DD6090">
                  <w:pPr>
                    <w:jc w:val="center"/>
                    <w:rPr>
                      <w:szCs w:val="21"/>
                    </w:rPr>
                  </w:pPr>
                  <w:r w:rsidRPr="009B015A">
                    <w:rPr>
                      <w:szCs w:val="21"/>
                    </w:rPr>
                    <w:t>37</w:t>
                  </w:r>
                </w:p>
              </w:tc>
              <w:tc>
                <w:tcPr>
                  <w:tcW w:w="2555" w:type="dxa"/>
                  <w:vMerge/>
                  <w:vAlign w:val="center"/>
                </w:tcPr>
                <w:p w14:paraId="7D86FF6C" w14:textId="77777777" w:rsidR="00B67E52" w:rsidRPr="009B015A" w:rsidRDefault="00B67E52">
                  <w:pPr>
                    <w:widowControl/>
                    <w:jc w:val="left"/>
                    <w:rPr>
                      <w:szCs w:val="21"/>
                    </w:rPr>
                  </w:pPr>
                </w:p>
              </w:tc>
            </w:tr>
            <w:tr w:rsidR="00B67E52" w:rsidRPr="009B015A" w14:paraId="6D834712" w14:textId="77777777">
              <w:trPr>
                <w:trHeight w:hRule="exact" w:val="397"/>
                <w:jc w:val="center"/>
              </w:trPr>
              <w:tc>
                <w:tcPr>
                  <w:tcW w:w="2448" w:type="dxa"/>
                  <w:vMerge/>
                  <w:vAlign w:val="center"/>
                </w:tcPr>
                <w:p w14:paraId="42801531" w14:textId="77777777" w:rsidR="00B67E52" w:rsidRPr="009B015A" w:rsidRDefault="00B67E52">
                  <w:pPr>
                    <w:widowControl/>
                    <w:jc w:val="center"/>
                    <w:rPr>
                      <w:szCs w:val="21"/>
                    </w:rPr>
                  </w:pPr>
                </w:p>
              </w:tc>
              <w:tc>
                <w:tcPr>
                  <w:tcW w:w="1370" w:type="dxa"/>
                  <w:vAlign w:val="center"/>
                </w:tcPr>
                <w:p w14:paraId="46B9DAA8"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63064169" w14:textId="77777777" w:rsidR="00B67E52" w:rsidRPr="009B015A" w:rsidRDefault="00DD6090">
                  <w:pPr>
                    <w:jc w:val="center"/>
                    <w:rPr>
                      <w:szCs w:val="21"/>
                    </w:rPr>
                  </w:pPr>
                  <w:r w:rsidRPr="009B015A">
                    <w:rPr>
                      <w:szCs w:val="21"/>
                    </w:rPr>
                    <w:t>52</w:t>
                  </w:r>
                </w:p>
              </w:tc>
              <w:tc>
                <w:tcPr>
                  <w:tcW w:w="826" w:type="dxa"/>
                  <w:vAlign w:val="center"/>
                </w:tcPr>
                <w:p w14:paraId="020845F2" w14:textId="77777777" w:rsidR="00B67E52" w:rsidRPr="009B015A" w:rsidRDefault="00DD6090">
                  <w:pPr>
                    <w:jc w:val="center"/>
                    <w:rPr>
                      <w:szCs w:val="21"/>
                    </w:rPr>
                  </w:pPr>
                  <w:r w:rsidRPr="009B015A">
                    <w:rPr>
                      <w:szCs w:val="21"/>
                    </w:rPr>
                    <w:t>37</w:t>
                  </w:r>
                </w:p>
              </w:tc>
              <w:tc>
                <w:tcPr>
                  <w:tcW w:w="2555" w:type="dxa"/>
                  <w:vMerge/>
                  <w:vAlign w:val="center"/>
                </w:tcPr>
                <w:p w14:paraId="126FFE81" w14:textId="77777777" w:rsidR="00B67E52" w:rsidRPr="009B015A" w:rsidRDefault="00B67E52">
                  <w:pPr>
                    <w:widowControl/>
                    <w:jc w:val="left"/>
                    <w:rPr>
                      <w:szCs w:val="21"/>
                    </w:rPr>
                  </w:pPr>
                </w:p>
              </w:tc>
            </w:tr>
            <w:tr w:rsidR="00B67E52" w:rsidRPr="009B015A" w14:paraId="4444CC09" w14:textId="77777777">
              <w:trPr>
                <w:trHeight w:hRule="exact" w:val="397"/>
                <w:jc w:val="center"/>
              </w:trPr>
              <w:tc>
                <w:tcPr>
                  <w:tcW w:w="2448" w:type="dxa"/>
                  <w:vMerge w:val="restart"/>
                  <w:vAlign w:val="center"/>
                </w:tcPr>
                <w:p w14:paraId="604A74D3" w14:textId="77777777" w:rsidR="00B67E52" w:rsidRPr="009B015A" w:rsidRDefault="00DD6090">
                  <w:pPr>
                    <w:widowControl/>
                    <w:jc w:val="center"/>
                    <w:rPr>
                      <w:szCs w:val="21"/>
                    </w:rPr>
                  </w:pPr>
                  <w:r w:rsidRPr="009B015A">
                    <w:rPr>
                      <w:szCs w:val="21"/>
                    </w:rPr>
                    <w:t>项目沿线（凉风垭）居民处</w:t>
                  </w:r>
                </w:p>
              </w:tc>
              <w:tc>
                <w:tcPr>
                  <w:tcW w:w="1370" w:type="dxa"/>
                  <w:vAlign w:val="center"/>
                </w:tcPr>
                <w:p w14:paraId="2370A316" w14:textId="77777777" w:rsidR="00B67E52" w:rsidRPr="009B015A" w:rsidRDefault="00DD6090">
                  <w:pPr>
                    <w:spacing w:line="320" w:lineRule="exact"/>
                    <w:jc w:val="center"/>
                    <w:rPr>
                      <w:szCs w:val="21"/>
                    </w:rPr>
                  </w:pPr>
                  <w:r w:rsidRPr="009B015A">
                    <w:rPr>
                      <w:szCs w:val="21"/>
                    </w:rPr>
                    <w:t>2021.12.8</w:t>
                  </w:r>
                </w:p>
              </w:tc>
              <w:tc>
                <w:tcPr>
                  <w:tcW w:w="838" w:type="dxa"/>
                  <w:vAlign w:val="center"/>
                </w:tcPr>
                <w:p w14:paraId="332D5411" w14:textId="77777777" w:rsidR="00B67E52" w:rsidRPr="009B015A" w:rsidRDefault="00DD6090">
                  <w:pPr>
                    <w:jc w:val="center"/>
                    <w:rPr>
                      <w:szCs w:val="21"/>
                    </w:rPr>
                  </w:pPr>
                  <w:r w:rsidRPr="009B015A">
                    <w:rPr>
                      <w:szCs w:val="21"/>
                    </w:rPr>
                    <w:t>48</w:t>
                  </w:r>
                </w:p>
              </w:tc>
              <w:tc>
                <w:tcPr>
                  <w:tcW w:w="826" w:type="dxa"/>
                  <w:vAlign w:val="center"/>
                </w:tcPr>
                <w:p w14:paraId="6CFED82E" w14:textId="77777777" w:rsidR="00B67E52" w:rsidRPr="009B015A" w:rsidRDefault="00DD6090">
                  <w:pPr>
                    <w:jc w:val="center"/>
                    <w:rPr>
                      <w:szCs w:val="21"/>
                    </w:rPr>
                  </w:pPr>
                  <w:r w:rsidRPr="009B015A">
                    <w:rPr>
                      <w:szCs w:val="21"/>
                    </w:rPr>
                    <w:t>34</w:t>
                  </w:r>
                </w:p>
              </w:tc>
              <w:tc>
                <w:tcPr>
                  <w:tcW w:w="2555" w:type="dxa"/>
                  <w:vMerge/>
                  <w:vAlign w:val="center"/>
                </w:tcPr>
                <w:p w14:paraId="07B84BE9" w14:textId="77777777" w:rsidR="00B67E52" w:rsidRPr="009B015A" w:rsidRDefault="00B67E52">
                  <w:pPr>
                    <w:widowControl/>
                    <w:jc w:val="left"/>
                    <w:rPr>
                      <w:szCs w:val="21"/>
                    </w:rPr>
                  </w:pPr>
                </w:p>
              </w:tc>
            </w:tr>
            <w:tr w:rsidR="00B67E52" w:rsidRPr="009B015A" w14:paraId="40D5AD0F" w14:textId="77777777">
              <w:trPr>
                <w:trHeight w:hRule="exact" w:val="397"/>
                <w:jc w:val="center"/>
              </w:trPr>
              <w:tc>
                <w:tcPr>
                  <w:tcW w:w="2448" w:type="dxa"/>
                  <w:vMerge/>
                  <w:vAlign w:val="center"/>
                </w:tcPr>
                <w:p w14:paraId="1E545D6C" w14:textId="77777777" w:rsidR="00B67E52" w:rsidRPr="009B015A" w:rsidRDefault="00B67E52">
                  <w:pPr>
                    <w:widowControl/>
                    <w:jc w:val="center"/>
                    <w:rPr>
                      <w:szCs w:val="21"/>
                    </w:rPr>
                  </w:pPr>
                </w:p>
              </w:tc>
              <w:tc>
                <w:tcPr>
                  <w:tcW w:w="1370" w:type="dxa"/>
                  <w:vAlign w:val="center"/>
                </w:tcPr>
                <w:p w14:paraId="2590BE25" w14:textId="77777777" w:rsidR="00B67E52" w:rsidRPr="009B015A" w:rsidRDefault="00DD6090">
                  <w:pPr>
                    <w:spacing w:line="320" w:lineRule="exact"/>
                    <w:jc w:val="center"/>
                    <w:rPr>
                      <w:szCs w:val="21"/>
                    </w:rPr>
                  </w:pPr>
                  <w:r w:rsidRPr="009B015A">
                    <w:rPr>
                      <w:szCs w:val="21"/>
                    </w:rPr>
                    <w:t>2021.12.9</w:t>
                  </w:r>
                </w:p>
              </w:tc>
              <w:tc>
                <w:tcPr>
                  <w:tcW w:w="838" w:type="dxa"/>
                  <w:vAlign w:val="center"/>
                </w:tcPr>
                <w:p w14:paraId="3CDB56FA" w14:textId="77777777" w:rsidR="00B67E52" w:rsidRPr="009B015A" w:rsidRDefault="00DD6090">
                  <w:pPr>
                    <w:jc w:val="center"/>
                    <w:rPr>
                      <w:szCs w:val="21"/>
                    </w:rPr>
                  </w:pPr>
                  <w:r w:rsidRPr="009B015A">
                    <w:rPr>
                      <w:szCs w:val="21"/>
                    </w:rPr>
                    <w:t>47</w:t>
                  </w:r>
                </w:p>
              </w:tc>
              <w:tc>
                <w:tcPr>
                  <w:tcW w:w="826" w:type="dxa"/>
                  <w:vAlign w:val="center"/>
                </w:tcPr>
                <w:p w14:paraId="45A47DE0" w14:textId="77777777" w:rsidR="00B67E52" w:rsidRPr="009B015A" w:rsidRDefault="00DD6090">
                  <w:pPr>
                    <w:jc w:val="center"/>
                    <w:rPr>
                      <w:szCs w:val="21"/>
                    </w:rPr>
                  </w:pPr>
                  <w:r w:rsidRPr="009B015A">
                    <w:rPr>
                      <w:szCs w:val="21"/>
                    </w:rPr>
                    <w:t>33</w:t>
                  </w:r>
                </w:p>
              </w:tc>
              <w:tc>
                <w:tcPr>
                  <w:tcW w:w="2555" w:type="dxa"/>
                  <w:vMerge/>
                  <w:vAlign w:val="center"/>
                </w:tcPr>
                <w:p w14:paraId="527DD809" w14:textId="77777777" w:rsidR="00B67E52" w:rsidRPr="009B015A" w:rsidRDefault="00B67E52">
                  <w:pPr>
                    <w:widowControl/>
                    <w:jc w:val="left"/>
                    <w:rPr>
                      <w:szCs w:val="21"/>
                    </w:rPr>
                  </w:pPr>
                </w:p>
              </w:tc>
            </w:tr>
            <w:bookmarkEnd w:id="55"/>
          </w:tbl>
          <w:p w14:paraId="605CDF7B" w14:textId="77777777" w:rsidR="00B67E52" w:rsidRPr="009B015A" w:rsidRDefault="00B67E52">
            <w:pPr>
              <w:spacing w:line="360" w:lineRule="auto"/>
              <w:ind w:firstLineChars="200" w:firstLine="480"/>
              <w:rPr>
                <w:sz w:val="24"/>
                <w:szCs w:val="22"/>
              </w:rPr>
            </w:pPr>
          </w:p>
          <w:p w14:paraId="65F65303" w14:textId="77777777" w:rsidR="00B67E52" w:rsidRPr="009B015A" w:rsidRDefault="00DD6090">
            <w:pPr>
              <w:spacing w:line="360" w:lineRule="auto"/>
              <w:ind w:firstLineChars="200" w:firstLine="480"/>
              <w:rPr>
                <w:szCs w:val="21"/>
              </w:rPr>
            </w:pPr>
            <w:r w:rsidRPr="009B015A">
              <w:rPr>
                <w:sz w:val="24"/>
                <w:szCs w:val="22"/>
              </w:rPr>
              <w:t>由上表可见，本项目噪声能够达到《声环境质量标准》（</w:t>
            </w:r>
            <w:r w:rsidRPr="009B015A">
              <w:rPr>
                <w:sz w:val="24"/>
                <w:szCs w:val="22"/>
              </w:rPr>
              <w:t>GB3096-2008</w:t>
            </w:r>
            <w:r w:rsidRPr="009B015A">
              <w:rPr>
                <w:sz w:val="24"/>
                <w:szCs w:val="22"/>
              </w:rPr>
              <w:t>）</w:t>
            </w:r>
            <w:r w:rsidRPr="009B015A">
              <w:rPr>
                <w:sz w:val="24"/>
                <w:szCs w:val="22"/>
              </w:rPr>
              <w:t>2</w:t>
            </w:r>
            <w:r w:rsidRPr="009B015A">
              <w:rPr>
                <w:sz w:val="24"/>
                <w:szCs w:val="22"/>
              </w:rPr>
              <w:t>类标准。</w:t>
            </w:r>
          </w:p>
        </w:tc>
      </w:tr>
      <w:tr w:rsidR="00B67E52" w:rsidRPr="009B015A" w14:paraId="6F56A4A5" w14:textId="77777777">
        <w:trPr>
          <w:trHeight w:val="699"/>
          <w:jc w:val="center"/>
        </w:trPr>
        <w:tc>
          <w:tcPr>
            <w:tcW w:w="494" w:type="pct"/>
            <w:vAlign w:val="center"/>
          </w:tcPr>
          <w:p w14:paraId="44732427" w14:textId="77777777" w:rsidR="00B67E52" w:rsidRPr="009B015A" w:rsidRDefault="00DD6090">
            <w:pPr>
              <w:adjustRightInd w:val="0"/>
              <w:snapToGrid w:val="0"/>
              <w:jc w:val="center"/>
              <w:rPr>
                <w:kern w:val="0"/>
                <w:szCs w:val="21"/>
              </w:rPr>
            </w:pPr>
            <w:r w:rsidRPr="009B015A">
              <w:rPr>
                <w:bCs/>
                <w:szCs w:val="21"/>
              </w:rPr>
              <w:lastRenderedPageBreak/>
              <w:t>与项目有关的原有环境污染和生态破坏</w:t>
            </w:r>
            <w:r w:rsidRPr="009B015A">
              <w:rPr>
                <w:bCs/>
                <w:szCs w:val="21"/>
              </w:rPr>
              <w:lastRenderedPageBreak/>
              <w:t>问题</w:t>
            </w:r>
          </w:p>
        </w:tc>
        <w:tc>
          <w:tcPr>
            <w:tcW w:w="4506" w:type="pct"/>
            <w:vAlign w:val="center"/>
          </w:tcPr>
          <w:p w14:paraId="103EB97F" w14:textId="77777777" w:rsidR="00B67E52" w:rsidRPr="009B015A" w:rsidRDefault="00DD6090">
            <w:pPr>
              <w:pStyle w:val="ab"/>
              <w:spacing w:line="360" w:lineRule="auto"/>
              <w:ind w:firstLineChars="200" w:firstLine="482"/>
              <w:jc w:val="both"/>
              <w:rPr>
                <w:rFonts w:ascii="Times New Roman" w:hAnsi="Times New Roman" w:cs="Times New Roman"/>
                <w:b/>
                <w:sz w:val="24"/>
                <w:lang w:val="en-US"/>
              </w:rPr>
            </w:pPr>
            <w:r w:rsidRPr="009B015A">
              <w:rPr>
                <w:rFonts w:ascii="Times New Roman" w:hAnsi="Times New Roman" w:cs="Times New Roman"/>
                <w:b/>
                <w:sz w:val="24"/>
                <w:lang w:val="en-US"/>
              </w:rPr>
              <w:lastRenderedPageBreak/>
              <w:t>本项目道路为乡村道路，建设年代较久远，原无环评手续，现有道路存在的问题如下：</w:t>
            </w:r>
          </w:p>
          <w:p w14:paraId="515F01FF" w14:textId="77777777" w:rsidR="00B67E52" w:rsidRPr="009B015A" w:rsidRDefault="00DD6090">
            <w:pPr>
              <w:pStyle w:val="ab"/>
              <w:spacing w:line="360" w:lineRule="auto"/>
              <w:ind w:firstLineChars="200" w:firstLine="482"/>
              <w:jc w:val="both"/>
              <w:rPr>
                <w:rFonts w:ascii="Times New Roman" w:hAnsi="Times New Roman" w:cs="Times New Roman"/>
                <w:b/>
                <w:sz w:val="24"/>
                <w:lang w:val="en-US"/>
              </w:rPr>
            </w:pPr>
            <w:r w:rsidRPr="009B015A">
              <w:rPr>
                <w:rFonts w:ascii="Times New Roman" w:hAnsi="Times New Roman" w:cs="Times New Roman"/>
                <w:b/>
                <w:sz w:val="24"/>
                <w:lang w:val="en-US"/>
              </w:rPr>
              <w:t>1</w:t>
            </w:r>
            <w:r w:rsidRPr="009B015A">
              <w:rPr>
                <w:rFonts w:ascii="Times New Roman" w:hAnsi="Times New Roman" w:cs="Times New Roman"/>
                <w:b/>
                <w:sz w:val="24"/>
                <w:lang w:val="en-US"/>
              </w:rPr>
              <w:t>、路面问题</w:t>
            </w:r>
          </w:p>
          <w:p w14:paraId="44DC6AB4" w14:textId="77777777" w:rsidR="00B67E52" w:rsidRPr="009B015A" w:rsidRDefault="00DD6090">
            <w:pPr>
              <w:pStyle w:val="ab"/>
              <w:spacing w:line="360" w:lineRule="auto"/>
              <w:ind w:firstLineChars="200" w:firstLine="480"/>
              <w:jc w:val="both"/>
              <w:rPr>
                <w:rFonts w:ascii="Times New Roman" w:hAnsi="Times New Roman" w:cs="Times New Roman"/>
                <w:bCs/>
                <w:sz w:val="24"/>
                <w:lang w:val="en-US"/>
              </w:rPr>
            </w:pPr>
            <w:r w:rsidRPr="009B015A">
              <w:rPr>
                <w:rFonts w:ascii="Times New Roman" w:hAnsi="Times New Roman" w:cs="Times New Roman"/>
                <w:bCs/>
                <w:sz w:val="24"/>
                <w:lang w:val="en-US"/>
              </w:rPr>
              <w:t>从本次调查结果来看，经对</w:t>
            </w:r>
            <w:r w:rsidRPr="009B015A">
              <w:rPr>
                <w:rFonts w:ascii="Times New Roman" w:hAnsi="Times New Roman" w:cs="Times New Roman"/>
                <w:bCs/>
                <w:sz w:val="24"/>
                <w:lang w:val="en-US"/>
              </w:rPr>
              <w:t>X030</w:t>
            </w:r>
            <w:r w:rsidRPr="009B015A">
              <w:rPr>
                <w:rFonts w:ascii="Times New Roman" w:hAnsi="Times New Roman" w:cs="Times New Roman"/>
                <w:bCs/>
                <w:sz w:val="24"/>
                <w:lang w:val="en-US"/>
              </w:rPr>
              <w:t>县道调查指标存在不同程度的不足或有待改善的地方，因近年来交通量剧增，使经部分路段的使用寿命降低。该路段破坏形式主要为线裂、坑洞、板角断裂、交叉裂缝等，总体来说</w:t>
            </w:r>
            <w:r w:rsidRPr="009B015A">
              <w:rPr>
                <w:rFonts w:ascii="Times New Roman" w:hAnsi="Times New Roman" w:cs="Times New Roman"/>
                <w:bCs/>
                <w:sz w:val="24"/>
                <w:lang w:val="en-US"/>
              </w:rPr>
              <w:t>X030</w:t>
            </w:r>
            <w:r w:rsidRPr="009B015A">
              <w:rPr>
                <w:rFonts w:ascii="Times New Roman" w:hAnsi="Times New Roman" w:cs="Times New Roman"/>
                <w:bCs/>
                <w:sz w:val="24"/>
                <w:lang w:val="en-US"/>
              </w:rPr>
              <w:t>县道损坏程度较轻。</w:t>
            </w:r>
          </w:p>
          <w:p w14:paraId="56F657C7" w14:textId="77777777" w:rsidR="00B67E52" w:rsidRPr="009B015A" w:rsidRDefault="00DD6090">
            <w:pPr>
              <w:pStyle w:val="ab"/>
              <w:spacing w:line="360" w:lineRule="auto"/>
              <w:ind w:firstLineChars="200" w:firstLine="482"/>
              <w:jc w:val="both"/>
              <w:rPr>
                <w:rFonts w:ascii="Times New Roman" w:hAnsi="Times New Roman" w:cs="Times New Roman"/>
                <w:b/>
                <w:sz w:val="24"/>
                <w:lang w:val="en-US"/>
              </w:rPr>
            </w:pPr>
            <w:r w:rsidRPr="009B015A">
              <w:rPr>
                <w:rFonts w:ascii="Times New Roman" w:hAnsi="Times New Roman" w:cs="Times New Roman"/>
                <w:b/>
                <w:sz w:val="24"/>
                <w:lang w:val="en-US"/>
              </w:rPr>
              <w:t>2</w:t>
            </w:r>
            <w:r w:rsidRPr="009B015A">
              <w:rPr>
                <w:rFonts w:ascii="Times New Roman" w:hAnsi="Times New Roman" w:cs="Times New Roman"/>
                <w:b/>
                <w:sz w:val="24"/>
                <w:lang w:val="en-US"/>
              </w:rPr>
              <w:t>、交通拥堵问题</w:t>
            </w:r>
          </w:p>
          <w:p w14:paraId="439245B5" w14:textId="77777777" w:rsidR="00B67E52" w:rsidRPr="009B015A" w:rsidRDefault="00DD6090">
            <w:pPr>
              <w:pStyle w:val="ab"/>
              <w:spacing w:line="360" w:lineRule="auto"/>
              <w:ind w:firstLineChars="200" w:firstLine="480"/>
              <w:jc w:val="both"/>
              <w:rPr>
                <w:rFonts w:ascii="Times New Roman" w:hAnsi="Times New Roman" w:cs="Times New Roman"/>
                <w:bCs/>
                <w:sz w:val="24"/>
                <w:lang w:val="en-US"/>
              </w:rPr>
            </w:pPr>
            <w:r w:rsidRPr="009B015A">
              <w:rPr>
                <w:rFonts w:ascii="Times New Roman" w:hAnsi="Times New Roman" w:cs="Times New Roman"/>
                <w:bCs/>
                <w:sz w:val="24"/>
                <w:lang w:val="en-US"/>
              </w:rPr>
              <w:t>由于开江县的快速发展，进入开江县的车辆逐渐增多，交通拥堵情况时有发生，并且经</w:t>
            </w:r>
            <w:r w:rsidRPr="009B015A">
              <w:rPr>
                <w:rFonts w:ascii="Times New Roman" w:hAnsi="Times New Roman" w:cs="Times New Roman"/>
                <w:bCs/>
                <w:sz w:val="24"/>
                <w:lang w:val="en-US"/>
              </w:rPr>
              <w:t>X030</w:t>
            </w:r>
            <w:r w:rsidRPr="009B015A">
              <w:rPr>
                <w:rFonts w:ascii="Times New Roman" w:hAnsi="Times New Roman" w:cs="Times New Roman"/>
                <w:bCs/>
                <w:sz w:val="24"/>
                <w:lang w:val="en-US"/>
              </w:rPr>
              <w:t>县道道路状况较差，改善现有交通状况势在必</w:t>
            </w:r>
            <w:r w:rsidRPr="009B015A">
              <w:rPr>
                <w:rFonts w:ascii="Times New Roman" w:hAnsi="Times New Roman" w:cs="Times New Roman"/>
                <w:bCs/>
                <w:sz w:val="24"/>
                <w:lang w:val="en-US"/>
              </w:rPr>
              <w:lastRenderedPageBreak/>
              <w:t>行。</w:t>
            </w:r>
          </w:p>
          <w:p w14:paraId="5D89177B" w14:textId="77777777" w:rsidR="00B67E52" w:rsidRPr="009B015A" w:rsidRDefault="00DD6090">
            <w:pPr>
              <w:pStyle w:val="ab"/>
              <w:spacing w:line="360" w:lineRule="auto"/>
              <w:ind w:firstLineChars="200" w:firstLine="482"/>
              <w:jc w:val="both"/>
              <w:rPr>
                <w:rFonts w:ascii="Times New Roman" w:hAnsi="Times New Roman" w:cs="Times New Roman"/>
                <w:sz w:val="24"/>
                <w:szCs w:val="24"/>
              </w:rPr>
            </w:pPr>
            <w:r w:rsidRPr="009B015A">
              <w:rPr>
                <w:rFonts w:ascii="Times New Roman" w:hAnsi="Times New Roman" w:cs="Times New Roman"/>
                <w:b/>
                <w:sz w:val="24"/>
                <w:szCs w:val="24"/>
                <w:lang w:val="en-US"/>
              </w:rPr>
              <w:t>综上所述，现有道路已经运行多年，除路面破损及交通拥堵的问题外，道路本身不涉及污染物的排放，因此无环境遗留问题。</w:t>
            </w:r>
          </w:p>
        </w:tc>
      </w:tr>
      <w:tr w:rsidR="00B67E52" w:rsidRPr="009B015A" w14:paraId="24E22A95" w14:textId="77777777">
        <w:trPr>
          <w:trHeight w:val="841"/>
          <w:jc w:val="center"/>
        </w:trPr>
        <w:tc>
          <w:tcPr>
            <w:tcW w:w="494" w:type="pct"/>
            <w:vAlign w:val="center"/>
          </w:tcPr>
          <w:p w14:paraId="69F73B69" w14:textId="77777777" w:rsidR="00B67E52" w:rsidRPr="009B015A" w:rsidRDefault="00DD6090">
            <w:pPr>
              <w:adjustRightInd w:val="0"/>
              <w:snapToGrid w:val="0"/>
              <w:jc w:val="center"/>
              <w:rPr>
                <w:kern w:val="0"/>
                <w:szCs w:val="21"/>
              </w:rPr>
            </w:pPr>
            <w:r w:rsidRPr="009B015A">
              <w:rPr>
                <w:kern w:val="0"/>
                <w:szCs w:val="21"/>
              </w:rPr>
              <w:lastRenderedPageBreak/>
              <w:t>生态环境保护目标</w:t>
            </w:r>
          </w:p>
        </w:tc>
        <w:tc>
          <w:tcPr>
            <w:tcW w:w="4506" w:type="pct"/>
            <w:vAlign w:val="center"/>
          </w:tcPr>
          <w:p w14:paraId="4CAF1385" w14:textId="77777777" w:rsidR="00B67E52" w:rsidRPr="009B015A" w:rsidRDefault="00DD6090">
            <w:pPr>
              <w:pStyle w:val="2"/>
              <w:spacing w:after="0" w:line="360" w:lineRule="auto"/>
              <w:ind w:leftChars="0" w:left="0" w:firstLineChars="200" w:firstLine="480"/>
              <w:rPr>
                <w:rFonts w:hint="default"/>
              </w:rPr>
            </w:pPr>
            <w:r w:rsidRPr="009B015A">
              <w:rPr>
                <w:rFonts w:hint="default"/>
              </w:rPr>
              <w:t>本项目为道路改扩建，主要单侧扩宽，主要环境影响发生在施工期，主要影响因素是噪声、生态和扬尘，影响范围在距公路红线两侧</w:t>
            </w:r>
            <w:r w:rsidRPr="009B015A">
              <w:rPr>
                <w:rFonts w:hint="default"/>
              </w:rPr>
              <w:t>200m</w:t>
            </w:r>
            <w:r w:rsidRPr="009B015A">
              <w:rPr>
                <w:rFonts w:hint="default"/>
              </w:rPr>
              <w:t>以内区域。</w:t>
            </w:r>
          </w:p>
          <w:p w14:paraId="738CB020" w14:textId="77777777" w:rsidR="00B67E52" w:rsidRPr="009B015A" w:rsidRDefault="00DD6090">
            <w:pPr>
              <w:pStyle w:val="2"/>
              <w:spacing w:after="0" w:line="360" w:lineRule="auto"/>
              <w:ind w:leftChars="0" w:left="0" w:firstLineChars="200" w:firstLine="482"/>
              <w:jc w:val="left"/>
              <w:rPr>
                <w:rFonts w:hint="default"/>
                <w:b/>
                <w:bCs/>
              </w:rPr>
            </w:pPr>
            <w:r w:rsidRPr="009B015A">
              <w:rPr>
                <w:rFonts w:hint="default"/>
                <w:b/>
                <w:bCs/>
              </w:rPr>
              <w:t>1</w:t>
            </w:r>
            <w:r w:rsidRPr="009B015A">
              <w:rPr>
                <w:rFonts w:hint="default"/>
                <w:b/>
                <w:bCs/>
              </w:rPr>
              <w:t>、水环境保护目标</w:t>
            </w:r>
          </w:p>
          <w:p w14:paraId="774DC185" w14:textId="77777777" w:rsidR="00B67E52" w:rsidRPr="009B015A" w:rsidRDefault="00855125">
            <w:pPr>
              <w:pStyle w:val="2"/>
              <w:spacing w:after="0" w:line="360" w:lineRule="auto"/>
              <w:ind w:leftChars="0" w:left="0" w:firstLineChars="200" w:firstLine="482"/>
              <w:rPr>
                <w:rFonts w:hint="default"/>
              </w:rPr>
            </w:pPr>
            <w:r w:rsidRPr="009B015A">
              <w:rPr>
                <w:rFonts w:hint="default"/>
                <w:b/>
                <w:bCs/>
                <w:u w:val="single"/>
              </w:rPr>
              <w:t>本项目</w:t>
            </w:r>
            <w:r w:rsidRPr="009B015A">
              <w:rPr>
                <w:rFonts w:hint="default"/>
                <w:b/>
                <w:bCs/>
                <w:u w:val="single"/>
              </w:rPr>
              <w:t>K3+750~K7+780</w:t>
            </w:r>
            <w:r w:rsidRPr="009B015A">
              <w:rPr>
                <w:rFonts w:hint="default"/>
                <w:b/>
                <w:bCs/>
                <w:u w:val="single"/>
              </w:rPr>
              <w:t>位于开江县宝石桥水库水源地准保护区陆域范围内，项目</w:t>
            </w:r>
            <w:r w:rsidRPr="009B015A">
              <w:rPr>
                <w:rFonts w:hint="default"/>
                <w:b/>
                <w:bCs/>
                <w:u w:val="single"/>
              </w:rPr>
              <w:t>K5+850</w:t>
            </w:r>
            <w:r w:rsidRPr="009B015A">
              <w:rPr>
                <w:rFonts w:hint="default"/>
                <w:b/>
                <w:bCs/>
                <w:u w:val="single"/>
              </w:rPr>
              <w:t>路段跨越黑河，</w:t>
            </w:r>
            <w:r w:rsidR="00D72B97" w:rsidRPr="009B015A">
              <w:rPr>
                <w:rFonts w:hint="default"/>
                <w:b/>
                <w:bCs/>
                <w:u w:val="single"/>
              </w:rPr>
              <w:t>本项目</w:t>
            </w:r>
            <w:r w:rsidR="00D72B97" w:rsidRPr="009B015A">
              <w:rPr>
                <w:rFonts w:hint="default"/>
                <w:b/>
                <w:bCs/>
                <w:u w:val="single"/>
              </w:rPr>
              <w:t>K5+810~K5+930</w:t>
            </w:r>
            <w:r w:rsidR="00D72B97" w:rsidRPr="009B015A">
              <w:rPr>
                <w:rFonts w:hint="default"/>
                <w:b/>
                <w:bCs/>
                <w:u w:val="single"/>
              </w:rPr>
              <w:t>、</w:t>
            </w:r>
            <w:r w:rsidR="00D72B97" w:rsidRPr="009B015A">
              <w:rPr>
                <w:rFonts w:hint="default"/>
                <w:b/>
                <w:bCs/>
                <w:u w:val="single"/>
              </w:rPr>
              <w:t>K6+750~K7+000</w:t>
            </w:r>
            <w:r w:rsidR="00D72B97" w:rsidRPr="009B015A">
              <w:rPr>
                <w:rFonts w:hint="default"/>
                <w:b/>
                <w:bCs/>
                <w:u w:val="single"/>
              </w:rPr>
              <w:t>位于开江县沙坝场乡黑河沙坝村集中式饮用水源二级保护区陆域区域范围内</w:t>
            </w:r>
            <w:r w:rsidRPr="009B015A">
              <w:rPr>
                <w:rFonts w:hint="default"/>
                <w:b/>
                <w:bCs/>
                <w:szCs w:val="22"/>
                <w:u w:val="single"/>
              </w:rPr>
              <w:t>，</w:t>
            </w:r>
            <w:r w:rsidRPr="009B015A">
              <w:rPr>
                <w:rFonts w:hint="default"/>
                <w:b/>
                <w:bCs/>
              </w:rPr>
              <w:t>黑河由北向南最终汇入宝石桥水库。</w:t>
            </w:r>
            <w:r w:rsidR="00DD6090" w:rsidRPr="009B015A">
              <w:rPr>
                <w:rFonts w:hint="default"/>
              </w:rPr>
              <w:t>项目水环境保护目标见下表。</w:t>
            </w:r>
          </w:p>
          <w:p w14:paraId="7D05FBEE" w14:textId="77777777" w:rsidR="00B67E52" w:rsidRPr="009B015A" w:rsidRDefault="00DD6090">
            <w:pPr>
              <w:autoSpaceDE w:val="0"/>
              <w:autoSpaceDN w:val="0"/>
              <w:spacing w:line="276" w:lineRule="auto"/>
              <w:jc w:val="center"/>
              <w:rPr>
                <w:rFonts w:eastAsia="黑体"/>
                <w:sz w:val="24"/>
              </w:rPr>
            </w:pPr>
            <w:r w:rsidRPr="009B015A">
              <w:rPr>
                <w:rFonts w:eastAsia="黑体"/>
                <w:sz w:val="24"/>
              </w:rPr>
              <w:t>表</w:t>
            </w:r>
            <w:r w:rsidRPr="009B015A">
              <w:rPr>
                <w:rFonts w:eastAsia="黑体"/>
                <w:sz w:val="24"/>
              </w:rPr>
              <w:t xml:space="preserve">3-7    </w:t>
            </w:r>
            <w:r w:rsidRPr="009B015A">
              <w:rPr>
                <w:rFonts w:eastAsia="黑体"/>
                <w:sz w:val="24"/>
              </w:rPr>
              <w:t>公路评价范围内地表水和生态环境保护目标</w:t>
            </w:r>
            <w:r w:rsidRPr="009B015A">
              <w:rPr>
                <w:rFonts w:eastAsia="黑体"/>
                <w:sz w:val="24"/>
              </w:rPr>
              <w:t xml:space="preserve"> </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1122"/>
              <w:gridCol w:w="942"/>
              <w:gridCol w:w="1886"/>
              <w:gridCol w:w="2947"/>
            </w:tblGrid>
            <w:tr w:rsidR="00B67E52" w:rsidRPr="009B015A" w14:paraId="3D821743" w14:textId="77777777">
              <w:trPr>
                <w:trHeight w:val="934"/>
                <w:jc w:val="center"/>
              </w:trPr>
              <w:tc>
                <w:tcPr>
                  <w:tcW w:w="483" w:type="pct"/>
                  <w:shd w:val="clear" w:color="auto" w:fill="CCFFFF"/>
                  <w:vAlign w:val="center"/>
                </w:tcPr>
                <w:p w14:paraId="699ED9F6" w14:textId="77777777" w:rsidR="00B67E52" w:rsidRPr="009B015A" w:rsidRDefault="00DD6090">
                  <w:pPr>
                    <w:autoSpaceDE w:val="0"/>
                    <w:autoSpaceDN w:val="0"/>
                    <w:adjustRightInd w:val="0"/>
                    <w:snapToGrid w:val="0"/>
                    <w:jc w:val="center"/>
                    <w:rPr>
                      <w:b/>
                      <w:bCs/>
                      <w:szCs w:val="21"/>
                    </w:rPr>
                  </w:pPr>
                  <w:r w:rsidRPr="009B015A">
                    <w:rPr>
                      <w:b/>
                      <w:bCs/>
                      <w:szCs w:val="21"/>
                    </w:rPr>
                    <w:t>环境</w:t>
                  </w:r>
                </w:p>
                <w:p w14:paraId="0E1C9FFE" w14:textId="77777777" w:rsidR="00B67E52" w:rsidRPr="009B015A" w:rsidRDefault="00DD6090">
                  <w:pPr>
                    <w:autoSpaceDE w:val="0"/>
                    <w:autoSpaceDN w:val="0"/>
                    <w:adjustRightInd w:val="0"/>
                    <w:snapToGrid w:val="0"/>
                    <w:jc w:val="center"/>
                    <w:rPr>
                      <w:b/>
                      <w:bCs/>
                      <w:szCs w:val="21"/>
                    </w:rPr>
                  </w:pPr>
                  <w:r w:rsidRPr="009B015A">
                    <w:rPr>
                      <w:b/>
                      <w:bCs/>
                      <w:szCs w:val="21"/>
                    </w:rPr>
                    <w:t>要素</w:t>
                  </w:r>
                </w:p>
              </w:tc>
              <w:tc>
                <w:tcPr>
                  <w:tcW w:w="735" w:type="pct"/>
                  <w:shd w:val="clear" w:color="auto" w:fill="CCFFFF"/>
                  <w:vAlign w:val="center"/>
                </w:tcPr>
                <w:p w14:paraId="7B327CC8" w14:textId="77777777" w:rsidR="00B67E52" w:rsidRPr="009B015A" w:rsidRDefault="00DD6090">
                  <w:pPr>
                    <w:autoSpaceDE w:val="0"/>
                    <w:autoSpaceDN w:val="0"/>
                    <w:adjustRightInd w:val="0"/>
                    <w:snapToGrid w:val="0"/>
                    <w:jc w:val="center"/>
                    <w:rPr>
                      <w:b/>
                      <w:bCs/>
                      <w:szCs w:val="21"/>
                    </w:rPr>
                  </w:pPr>
                  <w:r w:rsidRPr="009B015A">
                    <w:rPr>
                      <w:b/>
                      <w:bCs/>
                      <w:szCs w:val="21"/>
                    </w:rPr>
                    <w:t>保护目标</w:t>
                  </w:r>
                </w:p>
              </w:tc>
              <w:tc>
                <w:tcPr>
                  <w:tcW w:w="617" w:type="pct"/>
                  <w:shd w:val="clear" w:color="auto" w:fill="CCFFFF"/>
                  <w:vAlign w:val="center"/>
                </w:tcPr>
                <w:p w14:paraId="5AE9F69F" w14:textId="77777777" w:rsidR="00B67E52" w:rsidRPr="009B015A" w:rsidRDefault="00DD6090">
                  <w:pPr>
                    <w:autoSpaceDE w:val="0"/>
                    <w:autoSpaceDN w:val="0"/>
                    <w:adjustRightInd w:val="0"/>
                    <w:snapToGrid w:val="0"/>
                    <w:jc w:val="center"/>
                    <w:rPr>
                      <w:b/>
                      <w:bCs/>
                      <w:szCs w:val="21"/>
                    </w:rPr>
                  </w:pPr>
                  <w:r w:rsidRPr="009B015A">
                    <w:rPr>
                      <w:b/>
                      <w:bCs/>
                      <w:szCs w:val="21"/>
                    </w:rPr>
                    <w:t>相对位置</w:t>
                  </w:r>
                </w:p>
              </w:tc>
              <w:tc>
                <w:tcPr>
                  <w:tcW w:w="1235" w:type="pct"/>
                  <w:shd w:val="clear" w:color="auto" w:fill="CCFFFF"/>
                  <w:vAlign w:val="center"/>
                </w:tcPr>
                <w:p w14:paraId="5CA7163D" w14:textId="77777777" w:rsidR="00B67E52" w:rsidRPr="009B015A" w:rsidRDefault="00DD6090">
                  <w:pPr>
                    <w:autoSpaceDE w:val="0"/>
                    <w:autoSpaceDN w:val="0"/>
                    <w:adjustRightInd w:val="0"/>
                    <w:snapToGrid w:val="0"/>
                    <w:jc w:val="center"/>
                    <w:rPr>
                      <w:b/>
                      <w:bCs/>
                      <w:szCs w:val="21"/>
                    </w:rPr>
                  </w:pPr>
                  <w:r w:rsidRPr="009B015A">
                    <w:rPr>
                      <w:b/>
                      <w:bCs/>
                      <w:szCs w:val="21"/>
                    </w:rPr>
                    <w:t>保护类别</w:t>
                  </w:r>
                </w:p>
              </w:tc>
              <w:tc>
                <w:tcPr>
                  <w:tcW w:w="1930" w:type="pct"/>
                  <w:shd w:val="clear" w:color="auto" w:fill="CCFFFF"/>
                  <w:vAlign w:val="center"/>
                </w:tcPr>
                <w:p w14:paraId="110D1242" w14:textId="77777777" w:rsidR="00B67E52" w:rsidRPr="009B015A" w:rsidRDefault="00DD6090">
                  <w:pPr>
                    <w:autoSpaceDE w:val="0"/>
                    <w:autoSpaceDN w:val="0"/>
                    <w:adjustRightInd w:val="0"/>
                    <w:snapToGrid w:val="0"/>
                    <w:jc w:val="center"/>
                    <w:rPr>
                      <w:b/>
                      <w:bCs/>
                      <w:szCs w:val="21"/>
                    </w:rPr>
                  </w:pPr>
                  <w:r w:rsidRPr="009B015A">
                    <w:rPr>
                      <w:b/>
                      <w:bCs/>
                      <w:szCs w:val="21"/>
                    </w:rPr>
                    <w:t>环境功能及要求</w:t>
                  </w:r>
                </w:p>
              </w:tc>
            </w:tr>
            <w:tr w:rsidR="00B67E52" w:rsidRPr="009B015A" w14:paraId="56F75783" w14:textId="77777777">
              <w:trPr>
                <w:trHeight w:val="662"/>
                <w:jc w:val="center"/>
              </w:trPr>
              <w:tc>
                <w:tcPr>
                  <w:tcW w:w="483" w:type="pct"/>
                  <w:vMerge w:val="restart"/>
                  <w:vAlign w:val="center"/>
                </w:tcPr>
                <w:p w14:paraId="42C34267" w14:textId="77777777" w:rsidR="00B67E52" w:rsidRPr="009B015A" w:rsidRDefault="00DD6090">
                  <w:pPr>
                    <w:adjustRightInd w:val="0"/>
                    <w:snapToGrid w:val="0"/>
                    <w:jc w:val="center"/>
                    <w:rPr>
                      <w:szCs w:val="21"/>
                    </w:rPr>
                  </w:pPr>
                  <w:r w:rsidRPr="009B015A">
                    <w:rPr>
                      <w:szCs w:val="21"/>
                    </w:rPr>
                    <w:t>水环境</w:t>
                  </w:r>
                </w:p>
              </w:tc>
              <w:tc>
                <w:tcPr>
                  <w:tcW w:w="735" w:type="pct"/>
                  <w:vAlign w:val="center"/>
                </w:tcPr>
                <w:p w14:paraId="57D733D2" w14:textId="77777777" w:rsidR="00B67E52" w:rsidRPr="009B015A" w:rsidRDefault="00DD6090">
                  <w:pPr>
                    <w:adjustRightInd w:val="0"/>
                    <w:snapToGrid w:val="0"/>
                    <w:jc w:val="center"/>
                    <w:rPr>
                      <w:szCs w:val="21"/>
                    </w:rPr>
                  </w:pPr>
                  <w:r w:rsidRPr="009B015A">
                    <w:rPr>
                      <w:szCs w:val="21"/>
                    </w:rPr>
                    <w:t>黑河</w:t>
                  </w:r>
                </w:p>
              </w:tc>
              <w:tc>
                <w:tcPr>
                  <w:tcW w:w="617" w:type="pct"/>
                  <w:vAlign w:val="center"/>
                </w:tcPr>
                <w:p w14:paraId="75EBE749" w14:textId="77777777" w:rsidR="00B67E52" w:rsidRPr="009B015A" w:rsidRDefault="00DD6090">
                  <w:pPr>
                    <w:adjustRightInd w:val="0"/>
                    <w:snapToGrid w:val="0"/>
                    <w:jc w:val="center"/>
                    <w:rPr>
                      <w:szCs w:val="21"/>
                    </w:rPr>
                  </w:pPr>
                  <w:r w:rsidRPr="009B015A">
                    <w:rPr>
                      <w:szCs w:val="21"/>
                    </w:rPr>
                    <w:t>公路跨越</w:t>
                  </w:r>
                </w:p>
              </w:tc>
              <w:tc>
                <w:tcPr>
                  <w:tcW w:w="1235" w:type="pct"/>
                  <w:vAlign w:val="center"/>
                </w:tcPr>
                <w:p w14:paraId="7614E037" w14:textId="77777777" w:rsidR="00B67E52" w:rsidRPr="009B015A" w:rsidRDefault="00DD6090">
                  <w:pPr>
                    <w:adjustRightInd w:val="0"/>
                    <w:snapToGrid w:val="0"/>
                    <w:jc w:val="center"/>
                    <w:rPr>
                      <w:szCs w:val="21"/>
                    </w:rPr>
                  </w:pPr>
                  <w:r w:rsidRPr="009B015A">
                    <w:rPr>
                      <w:szCs w:val="21"/>
                    </w:rPr>
                    <w:t>行洪</w:t>
                  </w:r>
                  <w:r w:rsidR="00855125" w:rsidRPr="009B015A">
                    <w:rPr>
                      <w:szCs w:val="21"/>
                    </w:rPr>
                    <w:t>、</w:t>
                  </w:r>
                  <w:r w:rsidRPr="009B015A">
                    <w:rPr>
                      <w:szCs w:val="21"/>
                    </w:rPr>
                    <w:t>灌溉</w:t>
                  </w:r>
                  <w:r w:rsidR="00855125" w:rsidRPr="009B015A">
                    <w:rPr>
                      <w:szCs w:val="21"/>
                    </w:rPr>
                    <w:t>、</w:t>
                  </w:r>
                  <w:r w:rsidRPr="009B015A">
                    <w:rPr>
                      <w:szCs w:val="21"/>
                    </w:rPr>
                    <w:t>饮用水源</w:t>
                  </w:r>
                </w:p>
              </w:tc>
              <w:tc>
                <w:tcPr>
                  <w:tcW w:w="1930" w:type="pct"/>
                  <w:vMerge w:val="restart"/>
                  <w:vAlign w:val="center"/>
                </w:tcPr>
                <w:p w14:paraId="19EA9232" w14:textId="77777777" w:rsidR="00B67E52" w:rsidRPr="009B015A" w:rsidRDefault="00DD6090">
                  <w:pPr>
                    <w:adjustRightInd w:val="0"/>
                    <w:snapToGrid w:val="0"/>
                    <w:jc w:val="center"/>
                    <w:rPr>
                      <w:szCs w:val="21"/>
                    </w:rPr>
                  </w:pPr>
                  <w:r w:rsidRPr="009B015A">
                    <w:rPr>
                      <w:szCs w:val="21"/>
                    </w:rPr>
                    <w:t>《地表水环境质量标准》（</w:t>
                  </w:r>
                  <w:r w:rsidRPr="009B015A">
                    <w:rPr>
                      <w:szCs w:val="21"/>
                    </w:rPr>
                    <w:t>GB3838-2002</w:t>
                  </w:r>
                  <w:r w:rsidRPr="009B015A">
                    <w:rPr>
                      <w:szCs w:val="21"/>
                    </w:rPr>
                    <w:t>）中的</w:t>
                  </w:r>
                  <w:r w:rsidRPr="009B015A">
                    <w:rPr>
                      <w:szCs w:val="21"/>
                    </w:rPr>
                    <w:t>Ⅲ</w:t>
                  </w:r>
                  <w:r w:rsidRPr="009B015A">
                    <w:rPr>
                      <w:szCs w:val="21"/>
                    </w:rPr>
                    <w:t>类标准</w:t>
                  </w:r>
                </w:p>
              </w:tc>
            </w:tr>
            <w:tr w:rsidR="00B67E52" w:rsidRPr="009B015A" w14:paraId="10C854B9" w14:textId="77777777">
              <w:trPr>
                <w:trHeight w:val="662"/>
                <w:jc w:val="center"/>
              </w:trPr>
              <w:tc>
                <w:tcPr>
                  <w:tcW w:w="483" w:type="pct"/>
                  <w:vMerge/>
                  <w:vAlign w:val="center"/>
                </w:tcPr>
                <w:p w14:paraId="69E52423" w14:textId="77777777" w:rsidR="00B67E52" w:rsidRPr="009B015A" w:rsidRDefault="00B67E52">
                  <w:pPr>
                    <w:adjustRightInd w:val="0"/>
                    <w:snapToGrid w:val="0"/>
                    <w:jc w:val="center"/>
                    <w:rPr>
                      <w:szCs w:val="21"/>
                    </w:rPr>
                  </w:pPr>
                </w:p>
              </w:tc>
              <w:tc>
                <w:tcPr>
                  <w:tcW w:w="735" w:type="pct"/>
                  <w:vAlign w:val="center"/>
                </w:tcPr>
                <w:p w14:paraId="16A853F8" w14:textId="77777777" w:rsidR="00B67E52" w:rsidRPr="009B015A" w:rsidRDefault="00DD6090">
                  <w:pPr>
                    <w:adjustRightInd w:val="0"/>
                    <w:snapToGrid w:val="0"/>
                    <w:jc w:val="center"/>
                    <w:rPr>
                      <w:szCs w:val="21"/>
                    </w:rPr>
                  </w:pPr>
                  <w:r w:rsidRPr="009B015A">
                    <w:rPr>
                      <w:szCs w:val="21"/>
                    </w:rPr>
                    <w:t>宝石桥水库</w:t>
                  </w:r>
                </w:p>
              </w:tc>
              <w:tc>
                <w:tcPr>
                  <w:tcW w:w="617" w:type="pct"/>
                  <w:vAlign w:val="center"/>
                </w:tcPr>
                <w:p w14:paraId="52AA113B" w14:textId="77777777" w:rsidR="00B67E52" w:rsidRPr="009B015A" w:rsidRDefault="00DD6090">
                  <w:pPr>
                    <w:adjustRightInd w:val="0"/>
                    <w:snapToGrid w:val="0"/>
                    <w:jc w:val="center"/>
                    <w:rPr>
                      <w:szCs w:val="21"/>
                    </w:rPr>
                  </w:pPr>
                  <w:r w:rsidRPr="009B015A">
                    <w:rPr>
                      <w:szCs w:val="21"/>
                    </w:rPr>
                    <w:t>公路南侧</w:t>
                  </w:r>
                  <w:r w:rsidRPr="009B015A">
                    <w:rPr>
                      <w:szCs w:val="21"/>
                    </w:rPr>
                    <w:t>2.08km</w:t>
                  </w:r>
                </w:p>
              </w:tc>
              <w:tc>
                <w:tcPr>
                  <w:tcW w:w="1235" w:type="pct"/>
                  <w:vAlign w:val="center"/>
                </w:tcPr>
                <w:p w14:paraId="6163F0DA" w14:textId="77777777" w:rsidR="00B67E52" w:rsidRPr="009B015A" w:rsidRDefault="00DD6090">
                  <w:pPr>
                    <w:adjustRightInd w:val="0"/>
                    <w:snapToGrid w:val="0"/>
                    <w:jc w:val="center"/>
                    <w:rPr>
                      <w:szCs w:val="21"/>
                    </w:rPr>
                  </w:pPr>
                  <w:r w:rsidRPr="009B015A">
                    <w:rPr>
                      <w:szCs w:val="21"/>
                    </w:rPr>
                    <w:t>行洪、饮用水源</w:t>
                  </w:r>
                </w:p>
              </w:tc>
              <w:tc>
                <w:tcPr>
                  <w:tcW w:w="1930" w:type="pct"/>
                  <w:vMerge/>
                  <w:vAlign w:val="center"/>
                </w:tcPr>
                <w:p w14:paraId="521BD507" w14:textId="77777777" w:rsidR="00B67E52" w:rsidRPr="009B015A" w:rsidRDefault="00B67E52">
                  <w:pPr>
                    <w:adjustRightInd w:val="0"/>
                    <w:snapToGrid w:val="0"/>
                    <w:jc w:val="center"/>
                    <w:rPr>
                      <w:szCs w:val="21"/>
                    </w:rPr>
                  </w:pPr>
                </w:p>
              </w:tc>
            </w:tr>
          </w:tbl>
          <w:p w14:paraId="7066F540" w14:textId="77777777" w:rsidR="00B67E52" w:rsidRPr="009B015A" w:rsidRDefault="00B67E52">
            <w:pPr>
              <w:pStyle w:val="2"/>
              <w:spacing w:after="0" w:line="360" w:lineRule="auto"/>
              <w:ind w:leftChars="0" w:left="0" w:firstLineChars="200" w:firstLine="482"/>
              <w:jc w:val="left"/>
              <w:rPr>
                <w:rFonts w:hint="default"/>
                <w:b/>
                <w:bCs/>
              </w:rPr>
            </w:pPr>
          </w:p>
          <w:p w14:paraId="38DB935C" w14:textId="77777777" w:rsidR="00B67E52" w:rsidRPr="009B015A" w:rsidRDefault="00DD6090">
            <w:pPr>
              <w:pStyle w:val="2"/>
              <w:spacing w:after="0" w:line="360" w:lineRule="auto"/>
              <w:ind w:leftChars="0" w:left="0" w:firstLineChars="200" w:firstLine="482"/>
              <w:jc w:val="left"/>
              <w:rPr>
                <w:rFonts w:hint="default"/>
                <w:b/>
                <w:bCs/>
              </w:rPr>
            </w:pPr>
            <w:r w:rsidRPr="009B015A">
              <w:rPr>
                <w:rFonts w:hint="default"/>
                <w:b/>
                <w:bCs/>
              </w:rPr>
              <w:t>2</w:t>
            </w:r>
            <w:r w:rsidRPr="009B015A">
              <w:rPr>
                <w:rFonts w:hint="default"/>
                <w:b/>
                <w:bCs/>
              </w:rPr>
              <w:t>、生态环境保护目标</w:t>
            </w:r>
          </w:p>
          <w:p w14:paraId="5AB0F4AE" w14:textId="77777777" w:rsidR="00B67E52" w:rsidRPr="009B015A" w:rsidRDefault="00DD6090">
            <w:pPr>
              <w:pStyle w:val="2"/>
              <w:spacing w:after="0" w:line="360" w:lineRule="auto"/>
              <w:ind w:leftChars="0" w:left="0" w:firstLineChars="200" w:firstLine="480"/>
              <w:jc w:val="left"/>
              <w:rPr>
                <w:rFonts w:hint="default"/>
              </w:rPr>
            </w:pPr>
            <w:r w:rsidRPr="009B015A">
              <w:rPr>
                <w:rFonts w:hint="default"/>
              </w:rPr>
              <w:t>根据现场踏勘，道路沿线植物种类不丰富，无珍稀濒危野生保护植物分布。评价范围内植物资源包括栽培植物和野生植物，其中栽培植物主要为经济林和农作物。本项目生态环境保护目标见下表：</w:t>
            </w:r>
          </w:p>
          <w:p w14:paraId="51A7A342"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3-8    </w:t>
            </w:r>
            <w:r w:rsidRPr="009B015A">
              <w:rPr>
                <w:rFonts w:eastAsia="黑体"/>
                <w:sz w:val="24"/>
              </w:rPr>
              <w:t>项目生态环境保护目标一览表</w:t>
            </w:r>
          </w:p>
          <w:tbl>
            <w:tblPr>
              <w:tblStyle w:val="32"/>
              <w:tblW w:w="4995" w:type="pct"/>
              <w:tblLook w:val="04A0" w:firstRow="1" w:lastRow="0" w:firstColumn="1" w:lastColumn="0" w:noHBand="0" w:noVBand="1"/>
            </w:tblPr>
            <w:tblGrid>
              <w:gridCol w:w="586"/>
              <w:gridCol w:w="2292"/>
              <w:gridCol w:w="2091"/>
              <w:gridCol w:w="2657"/>
            </w:tblGrid>
            <w:tr w:rsidR="00B67E52" w:rsidRPr="009B015A" w14:paraId="20EA4C4F" w14:textId="77777777">
              <w:tc>
                <w:tcPr>
                  <w:tcW w:w="384" w:type="pct"/>
                  <w:shd w:val="clear" w:color="auto" w:fill="CCFFFF"/>
                </w:tcPr>
                <w:p w14:paraId="272EF1F8" w14:textId="77777777" w:rsidR="00B67E52" w:rsidRPr="009B015A" w:rsidRDefault="00DD6090">
                  <w:pPr>
                    <w:jc w:val="center"/>
                    <w:rPr>
                      <w:rFonts w:cs="Times New Roman"/>
                      <w:b/>
                      <w:bCs/>
                      <w:szCs w:val="21"/>
                    </w:rPr>
                  </w:pPr>
                  <w:r w:rsidRPr="009B015A">
                    <w:rPr>
                      <w:rFonts w:cs="Times New Roman"/>
                      <w:b/>
                      <w:bCs/>
                      <w:szCs w:val="21"/>
                    </w:rPr>
                    <w:t>序号</w:t>
                  </w:r>
                </w:p>
              </w:tc>
              <w:tc>
                <w:tcPr>
                  <w:tcW w:w="1503" w:type="pct"/>
                  <w:shd w:val="clear" w:color="auto" w:fill="CCFFFF"/>
                </w:tcPr>
                <w:p w14:paraId="4F058C83" w14:textId="77777777" w:rsidR="00B67E52" w:rsidRPr="009B015A" w:rsidRDefault="00DD6090">
                  <w:pPr>
                    <w:jc w:val="center"/>
                    <w:rPr>
                      <w:rFonts w:cs="Times New Roman"/>
                      <w:b/>
                      <w:bCs/>
                      <w:szCs w:val="21"/>
                    </w:rPr>
                  </w:pPr>
                  <w:r w:rsidRPr="009B015A">
                    <w:rPr>
                      <w:rFonts w:cs="Times New Roman"/>
                      <w:b/>
                      <w:bCs/>
                      <w:szCs w:val="21"/>
                    </w:rPr>
                    <w:t>保护目标</w:t>
                  </w:r>
                </w:p>
              </w:tc>
              <w:tc>
                <w:tcPr>
                  <w:tcW w:w="1371" w:type="pct"/>
                  <w:shd w:val="clear" w:color="auto" w:fill="CCFFFF"/>
                </w:tcPr>
                <w:p w14:paraId="22EC5A21" w14:textId="77777777" w:rsidR="00B67E52" w:rsidRPr="009B015A" w:rsidRDefault="00DD6090">
                  <w:pPr>
                    <w:jc w:val="center"/>
                    <w:rPr>
                      <w:rFonts w:cs="Times New Roman"/>
                      <w:b/>
                      <w:bCs/>
                      <w:szCs w:val="21"/>
                    </w:rPr>
                  </w:pPr>
                  <w:r w:rsidRPr="009B015A">
                    <w:rPr>
                      <w:rFonts w:cs="Times New Roman"/>
                      <w:b/>
                      <w:bCs/>
                      <w:szCs w:val="21"/>
                    </w:rPr>
                    <w:t>位置</w:t>
                  </w:r>
                </w:p>
              </w:tc>
              <w:tc>
                <w:tcPr>
                  <w:tcW w:w="1742" w:type="pct"/>
                  <w:shd w:val="clear" w:color="auto" w:fill="CCFFFF"/>
                </w:tcPr>
                <w:p w14:paraId="604A63FA" w14:textId="77777777" w:rsidR="00B67E52" w:rsidRPr="009B015A" w:rsidRDefault="00DD6090">
                  <w:pPr>
                    <w:jc w:val="center"/>
                    <w:rPr>
                      <w:rFonts w:cs="Times New Roman"/>
                      <w:b/>
                      <w:bCs/>
                      <w:szCs w:val="21"/>
                    </w:rPr>
                  </w:pPr>
                  <w:r w:rsidRPr="009B015A">
                    <w:rPr>
                      <w:rFonts w:cs="Times New Roman"/>
                      <w:b/>
                      <w:bCs/>
                      <w:szCs w:val="21"/>
                    </w:rPr>
                    <w:t>保护内容</w:t>
                  </w:r>
                </w:p>
              </w:tc>
            </w:tr>
            <w:tr w:rsidR="00B67E52" w:rsidRPr="009B015A" w14:paraId="09829CAA" w14:textId="77777777">
              <w:trPr>
                <w:trHeight w:val="77"/>
              </w:trPr>
              <w:tc>
                <w:tcPr>
                  <w:tcW w:w="384" w:type="pct"/>
                </w:tcPr>
                <w:p w14:paraId="577E280C" w14:textId="77777777" w:rsidR="00B67E52" w:rsidRPr="009B015A" w:rsidRDefault="00DD6090">
                  <w:pPr>
                    <w:jc w:val="center"/>
                    <w:rPr>
                      <w:rFonts w:cs="Times New Roman"/>
                      <w:szCs w:val="21"/>
                    </w:rPr>
                  </w:pPr>
                  <w:r w:rsidRPr="009B015A">
                    <w:rPr>
                      <w:rFonts w:cs="Times New Roman"/>
                      <w:szCs w:val="21"/>
                    </w:rPr>
                    <w:t>1</w:t>
                  </w:r>
                </w:p>
              </w:tc>
              <w:tc>
                <w:tcPr>
                  <w:tcW w:w="1503" w:type="pct"/>
                </w:tcPr>
                <w:p w14:paraId="1DD33ACA" w14:textId="77777777" w:rsidR="00B67E52" w:rsidRPr="009B015A" w:rsidRDefault="00DD6090">
                  <w:pPr>
                    <w:jc w:val="center"/>
                    <w:rPr>
                      <w:rFonts w:cs="Times New Roman"/>
                      <w:szCs w:val="21"/>
                    </w:rPr>
                  </w:pPr>
                  <w:r w:rsidRPr="009B015A">
                    <w:rPr>
                      <w:rFonts w:cs="Times New Roman"/>
                      <w:szCs w:val="21"/>
                    </w:rPr>
                    <w:t>基本农田、耕地、林地、果园等植被及野生动物、水生生物</w:t>
                  </w:r>
                </w:p>
              </w:tc>
              <w:tc>
                <w:tcPr>
                  <w:tcW w:w="1371" w:type="pct"/>
                </w:tcPr>
                <w:p w14:paraId="4B831679" w14:textId="77777777" w:rsidR="00B67E52" w:rsidRPr="009B015A" w:rsidRDefault="00DD6090">
                  <w:pPr>
                    <w:jc w:val="center"/>
                    <w:rPr>
                      <w:rFonts w:cs="Times New Roman"/>
                      <w:szCs w:val="21"/>
                    </w:rPr>
                  </w:pPr>
                  <w:r w:rsidRPr="009B015A">
                    <w:rPr>
                      <w:rFonts w:cs="Times New Roman"/>
                      <w:szCs w:val="21"/>
                    </w:rPr>
                    <w:t>拟建项目沿线</w:t>
                  </w:r>
                </w:p>
              </w:tc>
              <w:tc>
                <w:tcPr>
                  <w:tcW w:w="1742" w:type="pct"/>
                </w:tcPr>
                <w:p w14:paraId="7F01F78B" w14:textId="77777777" w:rsidR="00B67E52" w:rsidRPr="009B015A" w:rsidRDefault="00DD6090">
                  <w:pPr>
                    <w:jc w:val="center"/>
                    <w:rPr>
                      <w:rFonts w:cs="Times New Roman"/>
                      <w:szCs w:val="21"/>
                    </w:rPr>
                  </w:pPr>
                  <w:r w:rsidRPr="009B015A">
                    <w:rPr>
                      <w:rFonts w:cs="Times New Roman"/>
                      <w:szCs w:val="21"/>
                    </w:rPr>
                    <w:t>沿线土地资源；自然植被类型、结构、数量及生态功能；野生动物和水生生物及其生境保护</w:t>
                  </w:r>
                </w:p>
              </w:tc>
            </w:tr>
          </w:tbl>
          <w:p w14:paraId="72C0E153" w14:textId="77777777" w:rsidR="00B67E52" w:rsidRPr="009B015A" w:rsidRDefault="00B67E52">
            <w:pPr>
              <w:pStyle w:val="2"/>
              <w:spacing w:after="0" w:line="360" w:lineRule="auto"/>
              <w:ind w:leftChars="0" w:left="0" w:firstLineChars="200" w:firstLine="480"/>
              <w:jc w:val="left"/>
              <w:rPr>
                <w:rFonts w:hint="default"/>
              </w:rPr>
            </w:pPr>
          </w:p>
          <w:p w14:paraId="6C911680" w14:textId="77777777" w:rsidR="00B67E52" w:rsidRPr="009B015A" w:rsidRDefault="00DD6090">
            <w:pPr>
              <w:pStyle w:val="2"/>
              <w:spacing w:after="0" w:line="360" w:lineRule="auto"/>
              <w:ind w:leftChars="0" w:left="0" w:firstLineChars="200" w:firstLine="482"/>
              <w:jc w:val="left"/>
              <w:rPr>
                <w:rFonts w:hint="default"/>
                <w:b/>
                <w:bCs/>
              </w:rPr>
            </w:pPr>
            <w:r w:rsidRPr="009B015A">
              <w:rPr>
                <w:rFonts w:hint="default"/>
                <w:b/>
                <w:bCs/>
              </w:rPr>
              <w:t>3</w:t>
            </w:r>
            <w:r w:rsidRPr="009B015A">
              <w:rPr>
                <w:rFonts w:hint="default"/>
                <w:b/>
                <w:bCs/>
              </w:rPr>
              <w:t>、声和大气环境保护目标</w:t>
            </w:r>
          </w:p>
          <w:p w14:paraId="15191554" w14:textId="77777777" w:rsidR="00B67E52" w:rsidRPr="009B015A" w:rsidRDefault="00DD6090">
            <w:pPr>
              <w:pStyle w:val="2"/>
              <w:spacing w:after="0" w:line="360" w:lineRule="auto"/>
              <w:ind w:leftChars="0" w:left="0" w:firstLineChars="200" w:firstLine="480"/>
              <w:jc w:val="left"/>
              <w:rPr>
                <w:rFonts w:hint="default"/>
              </w:rPr>
            </w:pPr>
            <w:r w:rsidRPr="009B015A">
              <w:rPr>
                <w:rFonts w:hint="default"/>
              </w:rPr>
              <w:t>本项目声、大气环境保护目标见下表：</w:t>
            </w:r>
          </w:p>
          <w:p w14:paraId="7E53EF7C" w14:textId="77777777" w:rsidR="00B67E52" w:rsidRPr="009B015A" w:rsidRDefault="00DD6090">
            <w:pPr>
              <w:pStyle w:val="16"/>
              <w:snapToGrid/>
              <w:spacing w:line="276" w:lineRule="auto"/>
              <w:rPr>
                <w:rFonts w:ascii="Times New Roman" w:hAnsi="Times New Roman"/>
                <w:sz w:val="24"/>
                <w:szCs w:val="24"/>
              </w:rPr>
            </w:pPr>
            <w:r w:rsidRPr="009B015A">
              <w:rPr>
                <w:rFonts w:ascii="Times New Roman" w:hAnsi="Times New Roman"/>
                <w:sz w:val="24"/>
                <w:szCs w:val="24"/>
              </w:rPr>
              <w:lastRenderedPageBreak/>
              <w:t>表</w:t>
            </w:r>
            <w:r w:rsidRPr="009B015A">
              <w:rPr>
                <w:rFonts w:ascii="Times New Roman" w:hAnsi="Times New Roman"/>
                <w:sz w:val="24"/>
                <w:szCs w:val="24"/>
              </w:rPr>
              <w:t xml:space="preserve">3-9    </w:t>
            </w:r>
            <w:r w:rsidRPr="009B015A">
              <w:rPr>
                <w:rFonts w:ascii="Times New Roman" w:hAnsi="Times New Roman"/>
                <w:sz w:val="24"/>
                <w:szCs w:val="24"/>
              </w:rPr>
              <w:t>主要环境保护目标一览表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96"/>
              <w:gridCol w:w="1060"/>
              <w:gridCol w:w="1415"/>
              <w:gridCol w:w="2127"/>
              <w:gridCol w:w="857"/>
              <w:gridCol w:w="679"/>
            </w:tblGrid>
            <w:tr w:rsidR="00084C84" w:rsidRPr="009B015A" w14:paraId="7870BACF" w14:textId="77777777" w:rsidTr="00084C84">
              <w:trPr>
                <w:trHeight w:val="340"/>
              </w:trPr>
              <w:tc>
                <w:tcPr>
                  <w:tcW w:w="980" w:type="pct"/>
                  <w:shd w:val="clear" w:color="auto" w:fill="CCFFFF"/>
                  <w:tcMar>
                    <w:left w:w="57" w:type="dxa"/>
                    <w:right w:w="57" w:type="dxa"/>
                  </w:tcMar>
                  <w:vAlign w:val="center"/>
                </w:tcPr>
                <w:p w14:paraId="75175C2F" w14:textId="77777777" w:rsidR="00084C84" w:rsidRPr="009B015A" w:rsidRDefault="00084C84" w:rsidP="00084C84">
                  <w:pPr>
                    <w:adjustRightInd w:val="0"/>
                    <w:jc w:val="center"/>
                    <w:rPr>
                      <w:b/>
                      <w:sz w:val="18"/>
                      <w:szCs w:val="18"/>
                    </w:rPr>
                  </w:pPr>
                  <w:r w:rsidRPr="009B015A">
                    <w:rPr>
                      <w:b/>
                      <w:sz w:val="18"/>
                      <w:szCs w:val="18"/>
                    </w:rPr>
                    <w:t>路段</w:t>
                  </w:r>
                </w:p>
              </w:tc>
              <w:tc>
                <w:tcPr>
                  <w:tcW w:w="694" w:type="pct"/>
                  <w:shd w:val="clear" w:color="auto" w:fill="CCFFFF"/>
                  <w:tcMar>
                    <w:left w:w="57" w:type="dxa"/>
                    <w:right w:w="57" w:type="dxa"/>
                  </w:tcMar>
                  <w:vAlign w:val="center"/>
                </w:tcPr>
                <w:p w14:paraId="1C3865E5" w14:textId="77777777" w:rsidR="00084C84" w:rsidRPr="009B015A" w:rsidRDefault="00084C84" w:rsidP="00084C84">
                  <w:pPr>
                    <w:adjustRightInd w:val="0"/>
                    <w:jc w:val="center"/>
                    <w:rPr>
                      <w:b/>
                      <w:sz w:val="18"/>
                      <w:szCs w:val="18"/>
                    </w:rPr>
                  </w:pPr>
                  <w:r w:rsidRPr="009B015A">
                    <w:rPr>
                      <w:b/>
                      <w:sz w:val="18"/>
                      <w:szCs w:val="18"/>
                    </w:rPr>
                    <w:t>保护目标</w:t>
                  </w:r>
                </w:p>
              </w:tc>
              <w:tc>
                <w:tcPr>
                  <w:tcW w:w="927" w:type="pct"/>
                  <w:shd w:val="clear" w:color="auto" w:fill="CCFFFF"/>
                  <w:tcMar>
                    <w:left w:w="57" w:type="dxa"/>
                    <w:right w:w="57" w:type="dxa"/>
                  </w:tcMar>
                  <w:vAlign w:val="center"/>
                </w:tcPr>
                <w:p w14:paraId="3AA9CE8B" w14:textId="77777777" w:rsidR="00084C84" w:rsidRPr="009B015A" w:rsidRDefault="00084C84" w:rsidP="00084C84">
                  <w:pPr>
                    <w:adjustRightInd w:val="0"/>
                    <w:jc w:val="center"/>
                    <w:rPr>
                      <w:b/>
                      <w:sz w:val="18"/>
                      <w:szCs w:val="18"/>
                    </w:rPr>
                  </w:pPr>
                  <w:r w:rsidRPr="009B015A">
                    <w:rPr>
                      <w:b/>
                      <w:sz w:val="18"/>
                      <w:szCs w:val="18"/>
                    </w:rPr>
                    <w:t>评价区户数及人数</w:t>
                  </w:r>
                </w:p>
              </w:tc>
              <w:tc>
                <w:tcPr>
                  <w:tcW w:w="1393" w:type="pct"/>
                  <w:shd w:val="clear" w:color="auto" w:fill="CCFFFF"/>
                  <w:tcMar>
                    <w:left w:w="57" w:type="dxa"/>
                    <w:right w:w="57" w:type="dxa"/>
                  </w:tcMar>
                  <w:vAlign w:val="center"/>
                </w:tcPr>
                <w:p w14:paraId="1F6587DC" w14:textId="77777777" w:rsidR="00084C84" w:rsidRPr="009B015A" w:rsidRDefault="00084C84" w:rsidP="00084C84">
                  <w:pPr>
                    <w:adjustRightInd w:val="0"/>
                    <w:jc w:val="center"/>
                    <w:rPr>
                      <w:b/>
                      <w:sz w:val="18"/>
                      <w:szCs w:val="18"/>
                    </w:rPr>
                  </w:pPr>
                  <w:r w:rsidRPr="009B015A">
                    <w:rPr>
                      <w:b/>
                      <w:sz w:val="18"/>
                      <w:szCs w:val="18"/>
                    </w:rPr>
                    <w:t>环境特征</w:t>
                  </w:r>
                </w:p>
              </w:tc>
              <w:tc>
                <w:tcPr>
                  <w:tcW w:w="561" w:type="pct"/>
                  <w:shd w:val="clear" w:color="auto" w:fill="CCFFFF"/>
                  <w:tcMar>
                    <w:left w:w="57" w:type="dxa"/>
                    <w:right w:w="57" w:type="dxa"/>
                  </w:tcMar>
                  <w:vAlign w:val="center"/>
                </w:tcPr>
                <w:p w14:paraId="1519C2D7" w14:textId="77777777" w:rsidR="00084C84" w:rsidRPr="009B015A" w:rsidRDefault="00084C84" w:rsidP="00084C84">
                  <w:pPr>
                    <w:adjustRightInd w:val="0"/>
                    <w:jc w:val="center"/>
                    <w:rPr>
                      <w:b/>
                      <w:sz w:val="18"/>
                      <w:szCs w:val="18"/>
                    </w:rPr>
                  </w:pPr>
                  <w:r w:rsidRPr="009B015A">
                    <w:rPr>
                      <w:b/>
                      <w:sz w:val="18"/>
                      <w:szCs w:val="18"/>
                    </w:rPr>
                    <w:t>最近距离（</w:t>
                  </w:r>
                  <w:r w:rsidRPr="009B015A">
                    <w:rPr>
                      <w:b/>
                      <w:sz w:val="18"/>
                      <w:szCs w:val="18"/>
                    </w:rPr>
                    <w:t>m</w:t>
                  </w:r>
                  <w:r w:rsidRPr="009B015A">
                    <w:rPr>
                      <w:b/>
                      <w:sz w:val="18"/>
                      <w:szCs w:val="18"/>
                    </w:rPr>
                    <w:t>）</w:t>
                  </w:r>
                </w:p>
              </w:tc>
              <w:tc>
                <w:tcPr>
                  <w:tcW w:w="445" w:type="pct"/>
                  <w:shd w:val="clear" w:color="auto" w:fill="CCFFFF"/>
                  <w:tcMar>
                    <w:left w:w="57" w:type="dxa"/>
                    <w:right w:w="57" w:type="dxa"/>
                  </w:tcMar>
                  <w:vAlign w:val="center"/>
                </w:tcPr>
                <w:p w14:paraId="18546343" w14:textId="77777777" w:rsidR="00084C84" w:rsidRPr="009B015A" w:rsidRDefault="00084C84" w:rsidP="00084C84">
                  <w:pPr>
                    <w:adjustRightInd w:val="0"/>
                    <w:jc w:val="center"/>
                    <w:rPr>
                      <w:b/>
                      <w:sz w:val="18"/>
                      <w:szCs w:val="18"/>
                    </w:rPr>
                  </w:pPr>
                  <w:r w:rsidRPr="009B015A">
                    <w:rPr>
                      <w:b/>
                      <w:sz w:val="18"/>
                      <w:szCs w:val="18"/>
                    </w:rPr>
                    <w:t>声功能区</w:t>
                  </w:r>
                </w:p>
              </w:tc>
            </w:tr>
            <w:tr w:rsidR="00084C84" w:rsidRPr="009B015A" w14:paraId="6A2E1136" w14:textId="77777777" w:rsidTr="00084C84">
              <w:trPr>
                <w:trHeight w:val="340"/>
              </w:trPr>
              <w:tc>
                <w:tcPr>
                  <w:tcW w:w="980" w:type="pct"/>
                  <w:vMerge w:val="restart"/>
                  <w:tcMar>
                    <w:left w:w="57" w:type="dxa"/>
                    <w:right w:w="57" w:type="dxa"/>
                  </w:tcMar>
                  <w:vAlign w:val="center"/>
                </w:tcPr>
                <w:p w14:paraId="17BB7D41" w14:textId="77777777" w:rsidR="00084C84" w:rsidRPr="009B015A" w:rsidRDefault="00084C84" w:rsidP="00084C84">
                  <w:pPr>
                    <w:jc w:val="center"/>
                    <w:rPr>
                      <w:sz w:val="18"/>
                      <w:szCs w:val="18"/>
                    </w:rPr>
                  </w:pPr>
                  <w:r w:rsidRPr="009B015A">
                    <w:rPr>
                      <w:sz w:val="18"/>
                      <w:szCs w:val="18"/>
                    </w:rPr>
                    <w:t>K0+000~K1+000</w:t>
                  </w:r>
                </w:p>
              </w:tc>
              <w:tc>
                <w:tcPr>
                  <w:tcW w:w="694" w:type="pct"/>
                  <w:vMerge w:val="restart"/>
                  <w:tcMar>
                    <w:left w:w="57" w:type="dxa"/>
                    <w:right w:w="57" w:type="dxa"/>
                  </w:tcMar>
                  <w:vAlign w:val="center"/>
                </w:tcPr>
                <w:p w14:paraId="0EC0E961" w14:textId="77777777" w:rsidR="00084C84" w:rsidRPr="009B015A" w:rsidRDefault="00084C84" w:rsidP="00084C84">
                  <w:pPr>
                    <w:jc w:val="center"/>
                    <w:rPr>
                      <w:sz w:val="18"/>
                      <w:szCs w:val="18"/>
                    </w:rPr>
                  </w:pPr>
                  <w:r w:rsidRPr="009B015A">
                    <w:rPr>
                      <w:sz w:val="18"/>
                      <w:szCs w:val="18"/>
                    </w:rPr>
                    <w:t>（张家坪）居民处</w:t>
                  </w:r>
                </w:p>
              </w:tc>
              <w:tc>
                <w:tcPr>
                  <w:tcW w:w="927" w:type="pct"/>
                  <w:tcMar>
                    <w:left w:w="57" w:type="dxa"/>
                    <w:right w:w="57" w:type="dxa"/>
                  </w:tcMar>
                  <w:vAlign w:val="center"/>
                </w:tcPr>
                <w:p w14:paraId="19C5DBA6" w14:textId="77777777" w:rsidR="00084C84" w:rsidRPr="009B015A" w:rsidRDefault="00084C84" w:rsidP="00084C84">
                  <w:pPr>
                    <w:adjustRightInd w:val="0"/>
                    <w:jc w:val="center"/>
                    <w:rPr>
                      <w:sz w:val="18"/>
                      <w:szCs w:val="18"/>
                    </w:rPr>
                  </w:pPr>
                  <w:r w:rsidRPr="009B015A">
                    <w:rPr>
                      <w:sz w:val="18"/>
                      <w:szCs w:val="18"/>
                    </w:rPr>
                    <w:t>32</w:t>
                  </w:r>
                  <w:r w:rsidRPr="009B015A">
                    <w:rPr>
                      <w:sz w:val="18"/>
                      <w:szCs w:val="18"/>
                    </w:rPr>
                    <w:t>户，</w:t>
                  </w:r>
                  <w:r w:rsidRPr="009B015A">
                    <w:rPr>
                      <w:sz w:val="18"/>
                      <w:szCs w:val="18"/>
                    </w:rPr>
                    <w:t>64</w:t>
                  </w:r>
                  <w:r w:rsidRPr="009B015A">
                    <w:rPr>
                      <w:sz w:val="18"/>
                      <w:szCs w:val="18"/>
                    </w:rPr>
                    <w:t>人</w:t>
                  </w:r>
                </w:p>
              </w:tc>
              <w:tc>
                <w:tcPr>
                  <w:tcW w:w="1393" w:type="pct"/>
                  <w:tcMar>
                    <w:left w:w="57" w:type="dxa"/>
                    <w:right w:w="57" w:type="dxa"/>
                  </w:tcMar>
                  <w:vAlign w:val="center"/>
                </w:tcPr>
                <w:p w14:paraId="568825A0"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40185F6A"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02113BC1"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44C54345" w14:textId="77777777" w:rsidTr="00084C84">
              <w:trPr>
                <w:trHeight w:val="340"/>
              </w:trPr>
              <w:tc>
                <w:tcPr>
                  <w:tcW w:w="980" w:type="pct"/>
                  <w:vMerge/>
                  <w:tcMar>
                    <w:left w:w="57" w:type="dxa"/>
                    <w:right w:w="57" w:type="dxa"/>
                  </w:tcMar>
                  <w:vAlign w:val="center"/>
                </w:tcPr>
                <w:p w14:paraId="04572402"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1E0D0D9C" w14:textId="77777777" w:rsidR="00084C84" w:rsidRPr="009B015A" w:rsidRDefault="00084C84" w:rsidP="00084C84">
                  <w:pPr>
                    <w:jc w:val="center"/>
                    <w:rPr>
                      <w:sz w:val="18"/>
                      <w:szCs w:val="18"/>
                    </w:rPr>
                  </w:pPr>
                </w:p>
              </w:tc>
              <w:tc>
                <w:tcPr>
                  <w:tcW w:w="927" w:type="pct"/>
                  <w:tcMar>
                    <w:left w:w="57" w:type="dxa"/>
                    <w:right w:w="57" w:type="dxa"/>
                  </w:tcMar>
                  <w:vAlign w:val="center"/>
                </w:tcPr>
                <w:p w14:paraId="75CFEBF1" w14:textId="77777777" w:rsidR="00084C84" w:rsidRPr="009B015A" w:rsidRDefault="00084C84" w:rsidP="00084C84">
                  <w:pPr>
                    <w:adjustRightInd w:val="0"/>
                    <w:jc w:val="center"/>
                    <w:rPr>
                      <w:sz w:val="18"/>
                      <w:szCs w:val="18"/>
                    </w:rPr>
                  </w:pPr>
                  <w:r w:rsidRPr="009B015A">
                    <w:rPr>
                      <w:sz w:val="18"/>
                      <w:szCs w:val="18"/>
                    </w:rPr>
                    <w:t>22</w:t>
                  </w:r>
                  <w:r w:rsidRPr="009B015A">
                    <w:rPr>
                      <w:sz w:val="18"/>
                      <w:szCs w:val="18"/>
                    </w:rPr>
                    <w:t>户，</w:t>
                  </w:r>
                  <w:r w:rsidRPr="009B015A">
                    <w:rPr>
                      <w:sz w:val="18"/>
                      <w:szCs w:val="18"/>
                    </w:rPr>
                    <w:t>49</w:t>
                  </w:r>
                  <w:r w:rsidRPr="009B015A">
                    <w:rPr>
                      <w:sz w:val="18"/>
                      <w:szCs w:val="18"/>
                    </w:rPr>
                    <w:t>人</w:t>
                  </w:r>
                </w:p>
              </w:tc>
              <w:tc>
                <w:tcPr>
                  <w:tcW w:w="1393" w:type="pct"/>
                  <w:tcMar>
                    <w:left w:w="57" w:type="dxa"/>
                    <w:right w:w="57" w:type="dxa"/>
                  </w:tcMar>
                  <w:vAlign w:val="center"/>
                </w:tcPr>
                <w:p w14:paraId="449B6753"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18D7AEDA" w14:textId="77777777" w:rsidR="00084C84" w:rsidRPr="009B015A" w:rsidRDefault="00084C84" w:rsidP="00084C84">
                  <w:pPr>
                    <w:jc w:val="center"/>
                    <w:rPr>
                      <w:sz w:val="18"/>
                      <w:szCs w:val="18"/>
                    </w:rPr>
                  </w:pPr>
                  <w:r w:rsidRPr="009B015A">
                    <w:rPr>
                      <w:sz w:val="18"/>
                      <w:szCs w:val="18"/>
                    </w:rPr>
                    <w:t>左</w:t>
                  </w:r>
                  <w:r w:rsidRPr="009B015A">
                    <w:rPr>
                      <w:sz w:val="18"/>
                      <w:szCs w:val="18"/>
                    </w:rPr>
                    <w:t>6.7</w:t>
                  </w:r>
                </w:p>
              </w:tc>
              <w:tc>
                <w:tcPr>
                  <w:tcW w:w="445" w:type="pct"/>
                  <w:tcMar>
                    <w:left w:w="57" w:type="dxa"/>
                    <w:right w:w="57" w:type="dxa"/>
                  </w:tcMar>
                  <w:vAlign w:val="center"/>
                </w:tcPr>
                <w:p w14:paraId="255B908D"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19221400" w14:textId="77777777" w:rsidTr="00084C84">
              <w:trPr>
                <w:trHeight w:val="340"/>
              </w:trPr>
              <w:tc>
                <w:tcPr>
                  <w:tcW w:w="980" w:type="pct"/>
                  <w:vMerge w:val="restart"/>
                  <w:tcMar>
                    <w:left w:w="57" w:type="dxa"/>
                    <w:right w:w="57" w:type="dxa"/>
                  </w:tcMar>
                  <w:vAlign w:val="center"/>
                </w:tcPr>
                <w:p w14:paraId="5EB283EF" w14:textId="77777777" w:rsidR="00084C84" w:rsidRPr="009B015A" w:rsidRDefault="00084C84" w:rsidP="00084C84">
                  <w:pPr>
                    <w:jc w:val="center"/>
                    <w:rPr>
                      <w:sz w:val="18"/>
                      <w:szCs w:val="18"/>
                    </w:rPr>
                  </w:pPr>
                  <w:r w:rsidRPr="009B015A">
                    <w:rPr>
                      <w:sz w:val="18"/>
                      <w:szCs w:val="18"/>
                    </w:rPr>
                    <w:t>K0+000~K1+000</w:t>
                  </w:r>
                </w:p>
              </w:tc>
              <w:tc>
                <w:tcPr>
                  <w:tcW w:w="694" w:type="pct"/>
                  <w:vMerge w:val="restart"/>
                  <w:tcMar>
                    <w:left w:w="57" w:type="dxa"/>
                    <w:right w:w="57" w:type="dxa"/>
                  </w:tcMar>
                  <w:vAlign w:val="center"/>
                </w:tcPr>
                <w:p w14:paraId="017C47D0" w14:textId="77777777" w:rsidR="00084C84" w:rsidRPr="009B015A" w:rsidRDefault="00084C84" w:rsidP="00084C84">
                  <w:pPr>
                    <w:jc w:val="center"/>
                    <w:rPr>
                      <w:sz w:val="18"/>
                      <w:szCs w:val="18"/>
                    </w:rPr>
                  </w:pPr>
                  <w:r w:rsidRPr="009B015A">
                    <w:rPr>
                      <w:sz w:val="18"/>
                      <w:szCs w:val="18"/>
                    </w:rPr>
                    <w:t>（金鸡寨）居民处</w:t>
                  </w:r>
                </w:p>
              </w:tc>
              <w:tc>
                <w:tcPr>
                  <w:tcW w:w="927" w:type="pct"/>
                  <w:tcMar>
                    <w:left w:w="57" w:type="dxa"/>
                    <w:right w:w="57" w:type="dxa"/>
                  </w:tcMar>
                  <w:vAlign w:val="center"/>
                </w:tcPr>
                <w:p w14:paraId="17DB9DD4" w14:textId="77777777" w:rsidR="00084C84" w:rsidRPr="009B015A" w:rsidRDefault="00084C84" w:rsidP="00084C84">
                  <w:pPr>
                    <w:adjustRightInd w:val="0"/>
                    <w:jc w:val="center"/>
                    <w:rPr>
                      <w:sz w:val="18"/>
                      <w:szCs w:val="18"/>
                    </w:rPr>
                  </w:pPr>
                  <w:r w:rsidRPr="009B015A">
                    <w:rPr>
                      <w:sz w:val="18"/>
                      <w:szCs w:val="18"/>
                    </w:rPr>
                    <w:t>18</w:t>
                  </w:r>
                  <w:r w:rsidRPr="009B015A">
                    <w:rPr>
                      <w:sz w:val="18"/>
                      <w:szCs w:val="18"/>
                    </w:rPr>
                    <w:t>户，</w:t>
                  </w:r>
                  <w:r w:rsidRPr="009B015A">
                    <w:rPr>
                      <w:sz w:val="18"/>
                      <w:szCs w:val="18"/>
                    </w:rPr>
                    <w:t>39</w:t>
                  </w:r>
                  <w:r w:rsidRPr="009B015A">
                    <w:rPr>
                      <w:sz w:val="18"/>
                      <w:szCs w:val="18"/>
                    </w:rPr>
                    <w:t>人</w:t>
                  </w:r>
                </w:p>
              </w:tc>
              <w:tc>
                <w:tcPr>
                  <w:tcW w:w="1393" w:type="pct"/>
                  <w:tcMar>
                    <w:left w:w="57" w:type="dxa"/>
                    <w:right w:w="57" w:type="dxa"/>
                  </w:tcMar>
                  <w:vAlign w:val="center"/>
                </w:tcPr>
                <w:p w14:paraId="5F428862"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1677100D" w14:textId="77777777" w:rsidR="00084C84" w:rsidRPr="009B015A" w:rsidRDefault="00084C84" w:rsidP="00084C84">
                  <w:pPr>
                    <w:jc w:val="center"/>
                    <w:rPr>
                      <w:sz w:val="18"/>
                      <w:szCs w:val="18"/>
                    </w:rPr>
                  </w:pPr>
                  <w:r w:rsidRPr="009B015A">
                    <w:rPr>
                      <w:sz w:val="18"/>
                      <w:szCs w:val="18"/>
                    </w:rPr>
                    <w:t>右</w:t>
                  </w:r>
                  <w:r w:rsidRPr="009B015A">
                    <w:rPr>
                      <w:sz w:val="18"/>
                      <w:szCs w:val="18"/>
                    </w:rPr>
                    <w:t>7.6</w:t>
                  </w:r>
                </w:p>
              </w:tc>
              <w:tc>
                <w:tcPr>
                  <w:tcW w:w="445" w:type="pct"/>
                  <w:tcMar>
                    <w:left w:w="57" w:type="dxa"/>
                    <w:right w:w="57" w:type="dxa"/>
                  </w:tcMar>
                  <w:vAlign w:val="center"/>
                </w:tcPr>
                <w:p w14:paraId="70AF88DA"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4A4A6650" w14:textId="77777777" w:rsidTr="00084C84">
              <w:trPr>
                <w:trHeight w:val="340"/>
              </w:trPr>
              <w:tc>
                <w:tcPr>
                  <w:tcW w:w="980" w:type="pct"/>
                  <w:vMerge/>
                  <w:tcMar>
                    <w:left w:w="57" w:type="dxa"/>
                    <w:right w:w="57" w:type="dxa"/>
                  </w:tcMar>
                  <w:vAlign w:val="center"/>
                </w:tcPr>
                <w:p w14:paraId="4B6600C4"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233844F5" w14:textId="77777777" w:rsidR="00084C84" w:rsidRPr="009B015A" w:rsidRDefault="00084C84" w:rsidP="00084C84">
                  <w:pPr>
                    <w:jc w:val="center"/>
                    <w:rPr>
                      <w:sz w:val="18"/>
                      <w:szCs w:val="18"/>
                    </w:rPr>
                  </w:pPr>
                </w:p>
              </w:tc>
              <w:tc>
                <w:tcPr>
                  <w:tcW w:w="927" w:type="pct"/>
                  <w:tcMar>
                    <w:left w:w="57" w:type="dxa"/>
                    <w:right w:w="57" w:type="dxa"/>
                  </w:tcMar>
                  <w:vAlign w:val="center"/>
                </w:tcPr>
                <w:p w14:paraId="40BA381B" w14:textId="77777777" w:rsidR="00084C84" w:rsidRPr="009B015A" w:rsidRDefault="00084C84" w:rsidP="00084C84">
                  <w:pPr>
                    <w:adjustRightInd w:val="0"/>
                    <w:jc w:val="center"/>
                    <w:rPr>
                      <w:sz w:val="18"/>
                      <w:szCs w:val="18"/>
                    </w:rPr>
                  </w:pPr>
                  <w:r w:rsidRPr="009B015A">
                    <w:rPr>
                      <w:sz w:val="18"/>
                      <w:szCs w:val="18"/>
                    </w:rPr>
                    <w:t>12</w:t>
                  </w:r>
                  <w:r w:rsidRPr="009B015A">
                    <w:rPr>
                      <w:sz w:val="18"/>
                      <w:szCs w:val="18"/>
                    </w:rPr>
                    <w:t>户，</w:t>
                  </w:r>
                  <w:r w:rsidRPr="009B015A">
                    <w:rPr>
                      <w:sz w:val="18"/>
                      <w:szCs w:val="18"/>
                    </w:rPr>
                    <w:t>30</w:t>
                  </w:r>
                  <w:r w:rsidRPr="009B015A">
                    <w:rPr>
                      <w:sz w:val="18"/>
                      <w:szCs w:val="18"/>
                    </w:rPr>
                    <w:t>人</w:t>
                  </w:r>
                </w:p>
              </w:tc>
              <w:tc>
                <w:tcPr>
                  <w:tcW w:w="1393" w:type="pct"/>
                  <w:tcMar>
                    <w:left w:w="57" w:type="dxa"/>
                    <w:right w:w="57" w:type="dxa"/>
                  </w:tcMar>
                  <w:vAlign w:val="center"/>
                </w:tcPr>
                <w:p w14:paraId="43073A20"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074DC10F" w14:textId="77777777" w:rsidR="00084C84" w:rsidRPr="009B015A" w:rsidRDefault="00084C84" w:rsidP="00084C84">
                  <w:pPr>
                    <w:jc w:val="center"/>
                    <w:rPr>
                      <w:sz w:val="18"/>
                      <w:szCs w:val="18"/>
                    </w:rPr>
                  </w:pPr>
                  <w:r w:rsidRPr="009B015A">
                    <w:rPr>
                      <w:sz w:val="18"/>
                      <w:szCs w:val="18"/>
                    </w:rPr>
                    <w:t>左</w:t>
                  </w:r>
                  <w:r w:rsidRPr="009B015A">
                    <w:rPr>
                      <w:sz w:val="18"/>
                      <w:szCs w:val="18"/>
                    </w:rPr>
                    <w:t>35</w:t>
                  </w:r>
                </w:p>
              </w:tc>
              <w:tc>
                <w:tcPr>
                  <w:tcW w:w="445" w:type="pct"/>
                  <w:tcMar>
                    <w:left w:w="57" w:type="dxa"/>
                    <w:right w:w="57" w:type="dxa"/>
                  </w:tcMar>
                  <w:vAlign w:val="center"/>
                </w:tcPr>
                <w:p w14:paraId="4CF41159"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52DB6F0A" w14:textId="77777777" w:rsidTr="00084C84">
              <w:trPr>
                <w:trHeight w:val="340"/>
              </w:trPr>
              <w:tc>
                <w:tcPr>
                  <w:tcW w:w="980" w:type="pct"/>
                  <w:vMerge w:val="restart"/>
                  <w:tcMar>
                    <w:left w:w="57" w:type="dxa"/>
                    <w:right w:w="57" w:type="dxa"/>
                  </w:tcMar>
                  <w:vAlign w:val="center"/>
                </w:tcPr>
                <w:p w14:paraId="2343E2E1" w14:textId="77777777" w:rsidR="00084C84" w:rsidRPr="009B015A" w:rsidRDefault="00084C84" w:rsidP="00084C84">
                  <w:pPr>
                    <w:jc w:val="center"/>
                    <w:rPr>
                      <w:sz w:val="18"/>
                      <w:szCs w:val="18"/>
                    </w:rPr>
                  </w:pPr>
                  <w:r w:rsidRPr="009B015A">
                    <w:rPr>
                      <w:sz w:val="18"/>
                      <w:szCs w:val="18"/>
                    </w:rPr>
                    <w:t>K0+000~K1+000</w:t>
                  </w:r>
                </w:p>
              </w:tc>
              <w:tc>
                <w:tcPr>
                  <w:tcW w:w="694" w:type="pct"/>
                  <w:vMerge w:val="restart"/>
                  <w:tcMar>
                    <w:left w:w="57" w:type="dxa"/>
                    <w:right w:w="57" w:type="dxa"/>
                  </w:tcMar>
                  <w:vAlign w:val="center"/>
                </w:tcPr>
                <w:p w14:paraId="7E63A714" w14:textId="77777777" w:rsidR="00084C84" w:rsidRPr="009B015A" w:rsidRDefault="00084C84" w:rsidP="00084C84">
                  <w:pPr>
                    <w:jc w:val="center"/>
                    <w:rPr>
                      <w:sz w:val="18"/>
                      <w:szCs w:val="18"/>
                    </w:rPr>
                  </w:pPr>
                  <w:r w:rsidRPr="009B015A">
                    <w:rPr>
                      <w:sz w:val="18"/>
                      <w:szCs w:val="18"/>
                    </w:rPr>
                    <w:t>（胡家塝）居民处</w:t>
                  </w:r>
                </w:p>
              </w:tc>
              <w:tc>
                <w:tcPr>
                  <w:tcW w:w="927" w:type="pct"/>
                  <w:tcMar>
                    <w:left w:w="57" w:type="dxa"/>
                    <w:right w:w="57" w:type="dxa"/>
                  </w:tcMar>
                  <w:vAlign w:val="center"/>
                </w:tcPr>
                <w:p w14:paraId="500DA632" w14:textId="77777777" w:rsidR="00084C84" w:rsidRPr="009B015A" w:rsidRDefault="00084C84" w:rsidP="00084C84">
                  <w:pPr>
                    <w:adjustRightInd w:val="0"/>
                    <w:jc w:val="center"/>
                    <w:rPr>
                      <w:sz w:val="18"/>
                      <w:szCs w:val="18"/>
                    </w:rPr>
                  </w:pPr>
                  <w:r w:rsidRPr="009B015A">
                    <w:rPr>
                      <w:sz w:val="18"/>
                      <w:szCs w:val="18"/>
                    </w:rPr>
                    <w:t>13</w:t>
                  </w:r>
                  <w:r w:rsidRPr="009B015A">
                    <w:rPr>
                      <w:sz w:val="18"/>
                      <w:szCs w:val="18"/>
                    </w:rPr>
                    <w:t>户，</w:t>
                  </w:r>
                  <w:r w:rsidRPr="009B015A">
                    <w:rPr>
                      <w:sz w:val="18"/>
                      <w:szCs w:val="18"/>
                    </w:rPr>
                    <w:t>24</w:t>
                  </w:r>
                  <w:r w:rsidRPr="009B015A">
                    <w:rPr>
                      <w:sz w:val="18"/>
                      <w:szCs w:val="18"/>
                    </w:rPr>
                    <w:t>人</w:t>
                  </w:r>
                </w:p>
              </w:tc>
              <w:tc>
                <w:tcPr>
                  <w:tcW w:w="1393" w:type="pct"/>
                  <w:tcMar>
                    <w:left w:w="57" w:type="dxa"/>
                    <w:right w:w="57" w:type="dxa"/>
                  </w:tcMar>
                  <w:vAlign w:val="center"/>
                </w:tcPr>
                <w:p w14:paraId="36ADB6CA"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414A2911"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5516482B"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364185E7" w14:textId="77777777" w:rsidTr="00084C84">
              <w:trPr>
                <w:trHeight w:val="340"/>
              </w:trPr>
              <w:tc>
                <w:tcPr>
                  <w:tcW w:w="980" w:type="pct"/>
                  <w:vMerge/>
                  <w:tcMar>
                    <w:left w:w="57" w:type="dxa"/>
                    <w:right w:w="57" w:type="dxa"/>
                  </w:tcMar>
                  <w:vAlign w:val="center"/>
                </w:tcPr>
                <w:p w14:paraId="473FAF2B"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712FEAF8" w14:textId="77777777" w:rsidR="00084C84" w:rsidRPr="009B015A" w:rsidRDefault="00084C84" w:rsidP="00084C84">
                  <w:pPr>
                    <w:jc w:val="center"/>
                    <w:rPr>
                      <w:sz w:val="18"/>
                      <w:szCs w:val="18"/>
                    </w:rPr>
                  </w:pPr>
                </w:p>
              </w:tc>
              <w:tc>
                <w:tcPr>
                  <w:tcW w:w="927" w:type="pct"/>
                  <w:tcMar>
                    <w:left w:w="57" w:type="dxa"/>
                    <w:right w:w="57" w:type="dxa"/>
                  </w:tcMar>
                  <w:vAlign w:val="center"/>
                </w:tcPr>
                <w:p w14:paraId="565630F1" w14:textId="77777777" w:rsidR="00084C84" w:rsidRPr="009B015A" w:rsidRDefault="00084C84" w:rsidP="00084C84">
                  <w:pPr>
                    <w:adjustRightInd w:val="0"/>
                    <w:jc w:val="center"/>
                    <w:rPr>
                      <w:sz w:val="18"/>
                      <w:szCs w:val="18"/>
                    </w:rPr>
                  </w:pPr>
                  <w:r w:rsidRPr="009B015A">
                    <w:rPr>
                      <w:sz w:val="18"/>
                      <w:szCs w:val="18"/>
                    </w:rPr>
                    <w:t>6</w:t>
                  </w:r>
                  <w:r w:rsidRPr="009B015A">
                    <w:rPr>
                      <w:sz w:val="18"/>
                      <w:szCs w:val="18"/>
                    </w:rPr>
                    <w:t>户，</w:t>
                  </w:r>
                  <w:r w:rsidRPr="009B015A">
                    <w:rPr>
                      <w:sz w:val="18"/>
                      <w:szCs w:val="18"/>
                    </w:rPr>
                    <w:t>16</w:t>
                  </w:r>
                  <w:r w:rsidRPr="009B015A">
                    <w:rPr>
                      <w:sz w:val="18"/>
                      <w:szCs w:val="18"/>
                    </w:rPr>
                    <w:t>人</w:t>
                  </w:r>
                </w:p>
              </w:tc>
              <w:tc>
                <w:tcPr>
                  <w:tcW w:w="1393" w:type="pct"/>
                  <w:tcMar>
                    <w:left w:w="57" w:type="dxa"/>
                    <w:right w:w="57" w:type="dxa"/>
                  </w:tcMar>
                  <w:vAlign w:val="center"/>
                </w:tcPr>
                <w:p w14:paraId="43A06957"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7BF5F5A2" w14:textId="77777777" w:rsidR="00084C84" w:rsidRPr="009B015A" w:rsidRDefault="00084C84" w:rsidP="00084C84">
                  <w:pPr>
                    <w:jc w:val="center"/>
                    <w:rPr>
                      <w:sz w:val="18"/>
                      <w:szCs w:val="18"/>
                    </w:rPr>
                  </w:pPr>
                  <w:r w:rsidRPr="009B015A">
                    <w:rPr>
                      <w:sz w:val="18"/>
                      <w:szCs w:val="18"/>
                    </w:rPr>
                    <w:t>左</w:t>
                  </w:r>
                  <w:r w:rsidRPr="009B015A">
                    <w:rPr>
                      <w:sz w:val="18"/>
                      <w:szCs w:val="18"/>
                    </w:rPr>
                    <w:t>35</w:t>
                  </w:r>
                </w:p>
              </w:tc>
              <w:tc>
                <w:tcPr>
                  <w:tcW w:w="445" w:type="pct"/>
                  <w:tcMar>
                    <w:left w:w="57" w:type="dxa"/>
                    <w:right w:w="57" w:type="dxa"/>
                  </w:tcMar>
                  <w:vAlign w:val="center"/>
                </w:tcPr>
                <w:p w14:paraId="25DD4F8C"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013855F0" w14:textId="77777777" w:rsidTr="00084C84">
              <w:trPr>
                <w:trHeight w:val="340"/>
              </w:trPr>
              <w:tc>
                <w:tcPr>
                  <w:tcW w:w="980" w:type="pct"/>
                  <w:vMerge w:val="restart"/>
                  <w:tcMar>
                    <w:left w:w="57" w:type="dxa"/>
                    <w:right w:w="57" w:type="dxa"/>
                  </w:tcMar>
                  <w:vAlign w:val="center"/>
                </w:tcPr>
                <w:p w14:paraId="0ABAB2CE" w14:textId="77777777" w:rsidR="00084C84" w:rsidRPr="009B015A" w:rsidRDefault="00084C84" w:rsidP="00084C84">
                  <w:pPr>
                    <w:jc w:val="center"/>
                    <w:rPr>
                      <w:sz w:val="18"/>
                      <w:szCs w:val="18"/>
                    </w:rPr>
                  </w:pPr>
                  <w:r w:rsidRPr="009B015A">
                    <w:rPr>
                      <w:sz w:val="18"/>
                      <w:szCs w:val="18"/>
                    </w:rPr>
                    <w:t>K0+000~K1+000</w:t>
                  </w:r>
                </w:p>
              </w:tc>
              <w:tc>
                <w:tcPr>
                  <w:tcW w:w="694" w:type="pct"/>
                  <w:vMerge w:val="restart"/>
                  <w:tcMar>
                    <w:left w:w="57" w:type="dxa"/>
                    <w:right w:w="57" w:type="dxa"/>
                  </w:tcMar>
                  <w:vAlign w:val="center"/>
                </w:tcPr>
                <w:p w14:paraId="376A520B" w14:textId="77777777" w:rsidR="00084C84" w:rsidRPr="009B015A" w:rsidRDefault="00084C84" w:rsidP="00084C84">
                  <w:pPr>
                    <w:jc w:val="center"/>
                    <w:rPr>
                      <w:sz w:val="18"/>
                      <w:szCs w:val="18"/>
                    </w:rPr>
                  </w:pPr>
                  <w:r w:rsidRPr="009B015A">
                    <w:rPr>
                      <w:sz w:val="18"/>
                      <w:szCs w:val="18"/>
                    </w:rPr>
                    <w:t>（周家河坝村）居民处</w:t>
                  </w:r>
                </w:p>
              </w:tc>
              <w:tc>
                <w:tcPr>
                  <w:tcW w:w="927" w:type="pct"/>
                  <w:tcMar>
                    <w:left w:w="57" w:type="dxa"/>
                    <w:right w:w="57" w:type="dxa"/>
                  </w:tcMar>
                  <w:vAlign w:val="center"/>
                </w:tcPr>
                <w:p w14:paraId="04DA353C" w14:textId="77777777" w:rsidR="00084C84" w:rsidRPr="009B015A" w:rsidRDefault="00084C84" w:rsidP="00084C84">
                  <w:pPr>
                    <w:adjustRightInd w:val="0"/>
                    <w:jc w:val="center"/>
                    <w:rPr>
                      <w:sz w:val="18"/>
                      <w:szCs w:val="18"/>
                    </w:rPr>
                  </w:pPr>
                  <w:r w:rsidRPr="009B015A">
                    <w:rPr>
                      <w:sz w:val="18"/>
                      <w:szCs w:val="18"/>
                    </w:rPr>
                    <w:t>29</w:t>
                  </w:r>
                  <w:r w:rsidRPr="009B015A">
                    <w:rPr>
                      <w:sz w:val="18"/>
                      <w:szCs w:val="18"/>
                    </w:rPr>
                    <w:t>户，</w:t>
                  </w:r>
                  <w:r w:rsidRPr="009B015A">
                    <w:rPr>
                      <w:sz w:val="18"/>
                      <w:szCs w:val="18"/>
                    </w:rPr>
                    <w:t>58</w:t>
                  </w:r>
                  <w:r w:rsidRPr="009B015A">
                    <w:rPr>
                      <w:sz w:val="18"/>
                      <w:szCs w:val="18"/>
                    </w:rPr>
                    <w:t>人</w:t>
                  </w:r>
                </w:p>
              </w:tc>
              <w:tc>
                <w:tcPr>
                  <w:tcW w:w="1393" w:type="pct"/>
                  <w:tcMar>
                    <w:left w:w="57" w:type="dxa"/>
                    <w:right w:w="57" w:type="dxa"/>
                  </w:tcMar>
                  <w:vAlign w:val="center"/>
                </w:tcPr>
                <w:p w14:paraId="4238EBFB"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1CC1C3F8"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5087B505"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10CE9E7E" w14:textId="77777777" w:rsidTr="00084C84">
              <w:trPr>
                <w:trHeight w:val="340"/>
              </w:trPr>
              <w:tc>
                <w:tcPr>
                  <w:tcW w:w="980" w:type="pct"/>
                  <w:vMerge/>
                  <w:tcMar>
                    <w:left w:w="57" w:type="dxa"/>
                    <w:right w:w="57" w:type="dxa"/>
                  </w:tcMar>
                  <w:vAlign w:val="center"/>
                </w:tcPr>
                <w:p w14:paraId="694598D9"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2E05B3AC" w14:textId="77777777" w:rsidR="00084C84" w:rsidRPr="009B015A" w:rsidRDefault="00084C84" w:rsidP="00084C84">
                  <w:pPr>
                    <w:jc w:val="center"/>
                    <w:rPr>
                      <w:sz w:val="18"/>
                      <w:szCs w:val="18"/>
                    </w:rPr>
                  </w:pPr>
                </w:p>
              </w:tc>
              <w:tc>
                <w:tcPr>
                  <w:tcW w:w="927" w:type="pct"/>
                  <w:tcMar>
                    <w:left w:w="57" w:type="dxa"/>
                    <w:right w:w="57" w:type="dxa"/>
                  </w:tcMar>
                  <w:vAlign w:val="center"/>
                </w:tcPr>
                <w:p w14:paraId="2BCA8F93" w14:textId="77777777" w:rsidR="00084C84" w:rsidRPr="009B015A" w:rsidRDefault="00084C84" w:rsidP="00084C84">
                  <w:pPr>
                    <w:adjustRightInd w:val="0"/>
                    <w:jc w:val="center"/>
                    <w:rPr>
                      <w:sz w:val="18"/>
                      <w:szCs w:val="18"/>
                    </w:rPr>
                  </w:pPr>
                  <w:r w:rsidRPr="009B015A">
                    <w:rPr>
                      <w:sz w:val="18"/>
                      <w:szCs w:val="18"/>
                    </w:rPr>
                    <w:t>30</w:t>
                  </w:r>
                  <w:r w:rsidRPr="009B015A">
                    <w:rPr>
                      <w:sz w:val="18"/>
                      <w:szCs w:val="18"/>
                    </w:rPr>
                    <w:t>户，</w:t>
                  </w:r>
                  <w:r w:rsidRPr="009B015A">
                    <w:rPr>
                      <w:sz w:val="18"/>
                      <w:szCs w:val="18"/>
                    </w:rPr>
                    <w:t>60</w:t>
                  </w:r>
                  <w:r w:rsidRPr="009B015A">
                    <w:rPr>
                      <w:sz w:val="18"/>
                      <w:szCs w:val="18"/>
                    </w:rPr>
                    <w:t>人</w:t>
                  </w:r>
                </w:p>
              </w:tc>
              <w:tc>
                <w:tcPr>
                  <w:tcW w:w="1393" w:type="pct"/>
                  <w:tcMar>
                    <w:left w:w="57" w:type="dxa"/>
                    <w:right w:w="57" w:type="dxa"/>
                  </w:tcMar>
                  <w:vAlign w:val="center"/>
                </w:tcPr>
                <w:p w14:paraId="14F2B5D3"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3E3614B4" w14:textId="77777777" w:rsidR="00084C84" w:rsidRPr="009B015A" w:rsidRDefault="00084C84" w:rsidP="00084C84">
                  <w:pPr>
                    <w:jc w:val="center"/>
                    <w:rPr>
                      <w:sz w:val="18"/>
                      <w:szCs w:val="18"/>
                    </w:rPr>
                  </w:pPr>
                  <w:r w:rsidRPr="009B015A">
                    <w:rPr>
                      <w:sz w:val="18"/>
                      <w:szCs w:val="18"/>
                    </w:rPr>
                    <w:t>左</w:t>
                  </w:r>
                  <w:r w:rsidRPr="009B015A">
                    <w:rPr>
                      <w:sz w:val="18"/>
                      <w:szCs w:val="18"/>
                    </w:rPr>
                    <w:t>35</w:t>
                  </w:r>
                </w:p>
              </w:tc>
              <w:tc>
                <w:tcPr>
                  <w:tcW w:w="445" w:type="pct"/>
                  <w:tcMar>
                    <w:left w:w="57" w:type="dxa"/>
                    <w:right w:w="57" w:type="dxa"/>
                  </w:tcMar>
                  <w:vAlign w:val="center"/>
                </w:tcPr>
                <w:p w14:paraId="3BC507F2"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7BA0DD8D" w14:textId="77777777" w:rsidTr="00084C84">
              <w:trPr>
                <w:trHeight w:val="340"/>
              </w:trPr>
              <w:tc>
                <w:tcPr>
                  <w:tcW w:w="980" w:type="pct"/>
                  <w:vMerge w:val="restart"/>
                  <w:tcMar>
                    <w:left w:w="57" w:type="dxa"/>
                    <w:right w:w="57" w:type="dxa"/>
                  </w:tcMar>
                  <w:vAlign w:val="center"/>
                </w:tcPr>
                <w:p w14:paraId="61A2F780" w14:textId="77777777" w:rsidR="00084C84" w:rsidRPr="009B015A" w:rsidRDefault="00084C84" w:rsidP="00084C84">
                  <w:pPr>
                    <w:jc w:val="center"/>
                    <w:rPr>
                      <w:sz w:val="18"/>
                      <w:szCs w:val="18"/>
                    </w:rPr>
                  </w:pPr>
                  <w:r w:rsidRPr="009B015A">
                    <w:rPr>
                      <w:sz w:val="18"/>
                      <w:szCs w:val="18"/>
                    </w:rPr>
                    <w:t>K5+100~K5+880</w:t>
                  </w:r>
                </w:p>
              </w:tc>
              <w:tc>
                <w:tcPr>
                  <w:tcW w:w="694" w:type="pct"/>
                  <w:vMerge w:val="restart"/>
                  <w:tcMar>
                    <w:left w:w="57" w:type="dxa"/>
                    <w:right w:w="57" w:type="dxa"/>
                  </w:tcMar>
                  <w:vAlign w:val="center"/>
                </w:tcPr>
                <w:p w14:paraId="43FDDE63" w14:textId="77777777" w:rsidR="00084C84" w:rsidRPr="009B015A" w:rsidRDefault="00084C84" w:rsidP="00084C84">
                  <w:pPr>
                    <w:jc w:val="center"/>
                    <w:rPr>
                      <w:sz w:val="18"/>
                      <w:szCs w:val="18"/>
                    </w:rPr>
                  </w:pPr>
                  <w:r w:rsidRPr="009B015A">
                    <w:rPr>
                      <w:sz w:val="18"/>
                      <w:szCs w:val="18"/>
                    </w:rPr>
                    <w:t>（沙坝场）居民处</w:t>
                  </w:r>
                </w:p>
              </w:tc>
              <w:tc>
                <w:tcPr>
                  <w:tcW w:w="927" w:type="pct"/>
                  <w:tcMar>
                    <w:left w:w="57" w:type="dxa"/>
                    <w:right w:w="57" w:type="dxa"/>
                  </w:tcMar>
                  <w:vAlign w:val="center"/>
                </w:tcPr>
                <w:p w14:paraId="7D496396" w14:textId="77777777" w:rsidR="00084C84" w:rsidRPr="009B015A" w:rsidRDefault="00084C84" w:rsidP="00084C84">
                  <w:pPr>
                    <w:adjustRightInd w:val="0"/>
                    <w:jc w:val="center"/>
                    <w:rPr>
                      <w:sz w:val="18"/>
                      <w:szCs w:val="18"/>
                    </w:rPr>
                  </w:pPr>
                  <w:r w:rsidRPr="009B015A">
                    <w:rPr>
                      <w:sz w:val="18"/>
                      <w:szCs w:val="18"/>
                    </w:rPr>
                    <w:t>289</w:t>
                  </w:r>
                  <w:r w:rsidRPr="009B015A">
                    <w:rPr>
                      <w:sz w:val="18"/>
                      <w:szCs w:val="18"/>
                    </w:rPr>
                    <w:t>户，</w:t>
                  </w:r>
                  <w:r w:rsidRPr="009B015A">
                    <w:rPr>
                      <w:sz w:val="18"/>
                      <w:szCs w:val="18"/>
                    </w:rPr>
                    <w:t>580</w:t>
                  </w:r>
                  <w:r w:rsidRPr="009B015A">
                    <w:rPr>
                      <w:sz w:val="18"/>
                      <w:szCs w:val="18"/>
                    </w:rPr>
                    <w:t>人</w:t>
                  </w:r>
                </w:p>
              </w:tc>
              <w:tc>
                <w:tcPr>
                  <w:tcW w:w="1393" w:type="pct"/>
                  <w:tcMar>
                    <w:left w:w="57" w:type="dxa"/>
                    <w:right w:w="57" w:type="dxa"/>
                  </w:tcMar>
                  <w:vAlign w:val="center"/>
                </w:tcPr>
                <w:p w14:paraId="037E79B7" w14:textId="77777777" w:rsidR="00084C84" w:rsidRPr="009B015A" w:rsidRDefault="00084C84" w:rsidP="00084C84">
                  <w:pPr>
                    <w:jc w:val="center"/>
                    <w:rPr>
                      <w:sz w:val="18"/>
                      <w:szCs w:val="18"/>
                    </w:rPr>
                  </w:pPr>
                  <w:r w:rsidRPr="009B015A">
                    <w:rPr>
                      <w:sz w:val="18"/>
                      <w:szCs w:val="18"/>
                    </w:rPr>
                    <w:t>房屋为</w:t>
                  </w:r>
                  <w:r w:rsidRPr="009B015A">
                    <w:rPr>
                      <w:sz w:val="18"/>
                      <w:szCs w:val="18"/>
                    </w:rPr>
                    <w:t>1~7</w:t>
                  </w:r>
                  <w:r w:rsidRPr="009B015A">
                    <w:rPr>
                      <w:sz w:val="18"/>
                      <w:szCs w:val="18"/>
                    </w:rPr>
                    <w:t>层砖混楼房</w:t>
                  </w:r>
                </w:p>
              </w:tc>
              <w:tc>
                <w:tcPr>
                  <w:tcW w:w="561" w:type="pct"/>
                  <w:tcMar>
                    <w:left w:w="57" w:type="dxa"/>
                    <w:right w:w="57" w:type="dxa"/>
                  </w:tcMar>
                  <w:vAlign w:val="center"/>
                </w:tcPr>
                <w:p w14:paraId="26101DA6"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534E3DAC"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3B49AF74" w14:textId="77777777" w:rsidTr="00084C84">
              <w:trPr>
                <w:trHeight w:val="340"/>
              </w:trPr>
              <w:tc>
                <w:tcPr>
                  <w:tcW w:w="980" w:type="pct"/>
                  <w:vMerge/>
                  <w:tcMar>
                    <w:left w:w="57" w:type="dxa"/>
                    <w:right w:w="57" w:type="dxa"/>
                  </w:tcMar>
                  <w:vAlign w:val="center"/>
                </w:tcPr>
                <w:p w14:paraId="656063E7"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3DE59485" w14:textId="77777777" w:rsidR="00084C84" w:rsidRPr="009B015A" w:rsidRDefault="00084C84" w:rsidP="00084C84">
                  <w:pPr>
                    <w:jc w:val="center"/>
                    <w:rPr>
                      <w:sz w:val="18"/>
                      <w:szCs w:val="18"/>
                    </w:rPr>
                  </w:pPr>
                </w:p>
              </w:tc>
              <w:tc>
                <w:tcPr>
                  <w:tcW w:w="927" w:type="pct"/>
                  <w:tcMar>
                    <w:left w:w="57" w:type="dxa"/>
                    <w:right w:w="57" w:type="dxa"/>
                  </w:tcMar>
                  <w:vAlign w:val="center"/>
                </w:tcPr>
                <w:p w14:paraId="2B7F98F8" w14:textId="77777777" w:rsidR="00084C84" w:rsidRPr="009B015A" w:rsidRDefault="00084C84" w:rsidP="00084C84">
                  <w:pPr>
                    <w:adjustRightInd w:val="0"/>
                    <w:jc w:val="center"/>
                    <w:rPr>
                      <w:sz w:val="18"/>
                      <w:szCs w:val="18"/>
                    </w:rPr>
                  </w:pPr>
                  <w:r w:rsidRPr="009B015A">
                    <w:rPr>
                      <w:sz w:val="18"/>
                      <w:szCs w:val="18"/>
                    </w:rPr>
                    <w:t>300</w:t>
                  </w:r>
                  <w:r w:rsidRPr="009B015A">
                    <w:rPr>
                      <w:sz w:val="18"/>
                      <w:szCs w:val="18"/>
                    </w:rPr>
                    <w:t>户，</w:t>
                  </w:r>
                  <w:r w:rsidRPr="009B015A">
                    <w:rPr>
                      <w:sz w:val="18"/>
                      <w:szCs w:val="18"/>
                    </w:rPr>
                    <w:t>430</w:t>
                  </w:r>
                  <w:r w:rsidRPr="009B015A">
                    <w:rPr>
                      <w:sz w:val="18"/>
                      <w:szCs w:val="18"/>
                    </w:rPr>
                    <w:t>人</w:t>
                  </w:r>
                </w:p>
              </w:tc>
              <w:tc>
                <w:tcPr>
                  <w:tcW w:w="1393" w:type="pct"/>
                  <w:tcMar>
                    <w:left w:w="57" w:type="dxa"/>
                    <w:right w:w="57" w:type="dxa"/>
                  </w:tcMar>
                  <w:vAlign w:val="center"/>
                </w:tcPr>
                <w:p w14:paraId="591C3616" w14:textId="77777777" w:rsidR="00084C84" w:rsidRPr="009B015A" w:rsidRDefault="00084C84" w:rsidP="00084C84">
                  <w:pPr>
                    <w:jc w:val="center"/>
                    <w:rPr>
                      <w:sz w:val="18"/>
                      <w:szCs w:val="18"/>
                    </w:rPr>
                  </w:pPr>
                  <w:r w:rsidRPr="009B015A">
                    <w:rPr>
                      <w:sz w:val="18"/>
                      <w:szCs w:val="18"/>
                    </w:rPr>
                    <w:t>房屋为</w:t>
                  </w:r>
                  <w:r w:rsidRPr="009B015A">
                    <w:rPr>
                      <w:sz w:val="18"/>
                      <w:szCs w:val="18"/>
                    </w:rPr>
                    <w:t>1~5</w:t>
                  </w:r>
                  <w:r w:rsidRPr="009B015A">
                    <w:rPr>
                      <w:sz w:val="18"/>
                      <w:szCs w:val="18"/>
                    </w:rPr>
                    <w:t>层砖混楼房</w:t>
                  </w:r>
                </w:p>
              </w:tc>
              <w:tc>
                <w:tcPr>
                  <w:tcW w:w="561" w:type="pct"/>
                  <w:tcMar>
                    <w:left w:w="57" w:type="dxa"/>
                    <w:right w:w="57" w:type="dxa"/>
                  </w:tcMar>
                  <w:vAlign w:val="center"/>
                </w:tcPr>
                <w:p w14:paraId="2A53DB96" w14:textId="77777777" w:rsidR="00084C84" w:rsidRPr="009B015A" w:rsidRDefault="00084C84" w:rsidP="00084C84">
                  <w:pPr>
                    <w:jc w:val="center"/>
                    <w:rPr>
                      <w:sz w:val="18"/>
                      <w:szCs w:val="18"/>
                    </w:rPr>
                  </w:pPr>
                  <w:r w:rsidRPr="009B015A">
                    <w:rPr>
                      <w:sz w:val="18"/>
                      <w:szCs w:val="18"/>
                    </w:rPr>
                    <w:t>左</w:t>
                  </w:r>
                  <w:r w:rsidRPr="009B015A">
                    <w:rPr>
                      <w:sz w:val="18"/>
                      <w:szCs w:val="18"/>
                    </w:rPr>
                    <w:t>8.5</w:t>
                  </w:r>
                </w:p>
              </w:tc>
              <w:tc>
                <w:tcPr>
                  <w:tcW w:w="445" w:type="pct"/>
                  <w:tcMar>
                    <w:left w:w="57" w:type="dxa"/>
                    <w:right w:w="57" w:type="dxa"/>
                  </w:tcMar>
                  <w:vAlign w:val="center"/>
                </w:tcPr>
                <w:p w14:paraId="6E1BCB0D"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2CD46EE6" w14:textId="77777777" w:rsidTr="00084C84">
              <w:trPr>
                <w:trHeight w:val="340"/>
              </w:trPr>
              <w:tc>
                <w:tcPr>
                  <w:tcW w:w="980" w:type="pct"/>
                  <w:vMerge w:val="restart"/>
                  <w:tcMar>
                    <w:left w:w="57" w:type="dxa"/>
                    <w:right w:w="57" w:type="dxa"/>
                  </w:tcMar>
                  <w:vAlign w:val="center"/>
                </w:tcPr>
                <w:p w14:paraId="14DCC731" w14:textId="77777777" w:rsidR="00084C84" w:rsidRPr="009B015A" w:rsidRDefault="00084C84" w:rsidP="00084C84">
                  <w:pPr>
                    <w:jc w:val="center"/>
                    <w:rPr>
                      <w:sz w:val="18"/>
                      <w:szCs w:val="18"/>
                    </w:rPr>
                  </w:pPr>
                  <w:r w:rsidRPr="009B015A">
                    <w:rPr>
                      <w:sz w:val="18"/>
                      <w:szCs w:val="18"/>
                    </w:rPr>
                    <w:t>K5+880~K1+000</w:t>
                  </w:r>
                </w:p>
              </w:tc>
              <w:tc>
                <w:tcPr>
                  <w:tcW w:w="694" w:type="pct"/>
                  <w:vMerge w:val="restart"/>
                  <w:tcMar>
                    <w:left w:w="57" w:type="dxa"/>
                    <w:right w:w="57" w:type="dxa"/>
                  </w:tcMar>
                  <w:vAlign w:val="center"/>
                </w:tcPr>
                <w:p w14:paraId="74D2524D" w14:textId="77777777" w:rsidR="00084C84" w:rsidRPr="009B015A" w:rsidRDefault="00084C84" w:rsidP="00084C84">
                  <w:pPr>
                    <w:jc w:val="center"/>
                    <w:rPr>
                      <w:sz w:val="18"/>
                      <w:szCs w:val="18"/>
                    </w:rPr>
                  </w:pPr>
                  <w:r w:rsidRPr="009B015A">
                    <w:rPr>
                      <w:sz w:val="18"/>
                      <w:szCs w:val="18"/>
                    </w:rPr>
                    <w:t>（唐家湾）居民处</w:t>
                  </w:r>
                </w:p>
              </w:tc>
              <w:tc>
                <w:tcPr>
                  <w:tcW w:w="927" w:type="pct"/>
                  <w:tcMar>
                    <w:left w:w="57" w:type="dxa"/>
                    <w:right w:w="57" w:type="dxa"/>
                  </w:tcMar>
                  <w:vAlign w:val="center"/>
                </w:tcPr>
                <w:p w14:paraId="43AC5A52" w14:textId="77777777" w:rsidR="00084C84" w:rsidRPr="009B015A" w:rsidRDefault="00084C84" w:rsidP="00084C84">
                  <w:pPr>
                    <w:adjustRightInd w:val="0"/>
                    <w:jc w:val="center"/>
                    <w:rPr>
                      <w:sz w:val="18"/>
                      <w:szCs w:val="18"/>
                    </w:rPr>
                  </w:pPr>
                  <w:r w:rsidRPr="009B015A">
                    <w:rPr>
                      <w:sz w:val="18"/>
                      <w:szCs w:val="18"/>
                    </w:rPr>
                    <w:t>8</w:t>
                  </w:r>
                  <w:r w:rsidRPr="009B015A">
                    <w:rPr>
                      <w:sz w:val="18"/>
                      <w:szCs w:val="18"/>
                    </w:rPr>
                    <w:t>户，</w:t>
                  </w:r>
                  <w:r w:rsidRPr="009B015A">
                    <w:rPr>
                      <w:sz w:val="18"/>
                      <w:szCs w:val="18"/>
                    </w:rPr>
                    <w:t>29</w:t>
                  </w:r>
                  <w:r w:rsidRPr="009B015A">
                    <w:rPr>
                      <w:sz w:val="18"/>
                      <w:szCs w:val="18"/>
                    </w:rPr>
                    <w:t>人</w:t>
                  </w:r>
                </w:p>
              </w:tc>
              <w:tc>
                <w:tcPr>
                  <w:tcW w:w="1393" w:type="pct"/>
                  <w:tcMar>
                    <w:left w:w="57" w:type="dxa"/>
                    <w:right w:w="57" w:type="dxa"/>
                  </w:tcMar>
                  <w:vAlign w:val="center"/>
                </w:tcPr>
                <w:p w14:paraId="4611C97D"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336BA81D"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441D22FF"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27D569E1" w14:textId="77777777" w:rsidTr="00084C84">
              <w:trPr>
                <w:trHeight w:val="340"/>
              </w:trPr>
              <w:tc>
                <w:tcPr>
                  <w:tcW w:w="980" w:type="pct"/>
                  <w:vMerge/>
                  <w:tcMar>
                    <w:left w:w="57" w:type="dxa"/>
                    <w:right w:w="57" w:type="dxa"/>
                  </w:tcMar>
                  <w:vAlign w:val="center"/>
                </w:tcPr>
                <w:p w14:paraId="6CAF345C"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1878A037" w14:textId="77777777" w:rsidR="00084C84" w:rsidRPr="009B015A" w:rsidRDefault="00084C84" w:rsidP="00084C84">
                  <w:pPr>
                    <w:jc w:val="center"/>
                    <w:rPr>
                      <w:sz w:val="18"/>
                      <w:szCs w:val="18"/>
                    </w:rPr>
                  </w:pPr>
                </w:p>
              </w:tc>
              <w:tc>
                <w:tcPr>
                  <w:tcW w:w="927" w:type="pct"/>
                  <w:tcMar>
                    <w:left w:w="57" w:type="dxa"/>
                    <w:right w:w="57" w:type="dxa"/>
                  </w:tcMar>
                  <w:vAlign w:val="center"/>
                </w:tcPr>
                <w:p w14:paraId="66A71BF2" w14:textId="77777777" w:rsidR="00084C84" w:rsidRPr="009B015A" w:rsidRDefault="00084C84" w:rsidP="00084C84">
                  <w:pPr>
                    <w:adjustRightInd w:val="0"/>
                    <w:jc w:val="center"/>
                    <w:rPr>
                      <w:sz w:val="18"/>
                      <w:szCs w:val="18"/>
                    </w:rPr>
                  </w:pPr>
                  <w:r w:rsidRPr="009B015A">
                    <w:rPr>
                      <w:sz w:val="18"/>
                      <w:szCs w:val="18"/>
                    </w:rPr>
                    <w:t>8</w:t>
                  </w:r>
                  <w:r w:rsidRPr="009B015A">
                    <w:rPr>
                      <w:sz w:val="18"/>
                      <w:szCs w:val="18"/>
                    </w:rPr>
                    <w:t>户，</w:t>
                  </w:r>
                  <w:r w:rsidRPr="009B015A">
                    <w:rPr>
                      <w:sz w:val="18"/>
                      <w:szCs w:val="18"/>
                    </w:rPr>
                    <w:t>23</w:t>
                  </w:r>
                  <w:r w:rsidRPr="009B015A">
                    <w:rPr>
                      <w:sz w:val="18"/>
                      <w:szCs w:val="18"/>
                    </w:rPr>
                    <w:t>人</w:t>
                  </w:r>
                </w:p>
              </w:tc>
              <w:tc>
                <w:tcPr>
                  <w:tcW w:w="1393" w:type="pct"/>
                  <w:tcMar>
                    <w:left w:w="57" w:type="dxa"/>
                    <w:right w:w="57" w:type="dxa"/>
                  </w:tcMar>
                  <w:vAlign w:val="center"/>
                </w:tcPr>
                <w:p w14:paraId="33E7F512"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64B18B6E" w14:textId="77777777" w:rsidR="00084C84" w:rsidRPr="009B015A" w:rsidRDefault="00084C84" w:rsidP="00084C84">
                  <w:pPr>
                    <w:jc w:val="center"/>
                    <w:rPr>
                      <w:sz w:val="18"/>
                      <w:szCs w:val="18"/>
                    </w:rPr>
                  </w:pPr>
                  <w:r w:rsidRPr="009B015A">
                    <w:rPr>
                      <w:sz w:val="18"/>
                      <w:szCs w:val="18"/>
                    </w:rPr>
                    <w:t>左</w:t>
                  </w:r>
                  <w:r w:rsidRPr="009B015A">
                    <w:rPr>
                      <w:sz w:val="18"/>
                      <w:szCs w:val="18"/>
                    </w:rPr>
                    <w:t>8</w:t>
                  </w:r>
                </w:p>
              </w:tc>
              <w:tc>
                <w:tcPr>
                  <w:tcW w:w="445" w:type="pct"/>
                  <w:tcMar>
                    <w:left w:w="57" w:type="dxa"/>
                    <w:right w:w="57" w:type="dxa"/>
                  </w:tcMar>
                  <w:vAlign w:val="center"/>
                </w:tcPr>
                <w:p w14:paraId="0A3ED747"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555A47AD" w14:textId="77777777" w:rsidTr="00084C84">
              <w:trPr>
                <w:trHeight w:val="340"/>
              </w:trPr>
              <w:tc>
                <w:tcPr>
                  <w:tcW w:w="980" w:type="pct"/>
                  <w:vMerge w:val="restart"/>
                  <w:tcMar>
                    <w:left w:w="57" w:type="dxa"/>
                    <w:right w:w="57" w:type="dxa"/>
                  </w:tcMar>
                  <w:vAlign w:val="center"/>
                </w:tcPr>
                <w:p w14:paraId="414BA139" w14:textId="77777777" w:rsidR="00084C84" w:rsidRPr="009B015A" w:rsidRDefault="00084C84" w:rsidP="00084C84">
                  <w:pPr>
                    <w:jc w:val="center"/>
                    <w:rPr>
                      <w:sz w:val="18"/>
                      <w:szCs w:val="18"/>
                    </w:rPr>
                  </w:pPr>
                  <w:r w:rsidRPr="009B015A">
                    <w:rPr>
                      <w:sz w:val="18"/>
                      <w:szCs w:val="18"/>
                    </w:rPr>
                    <w:t>K0+000~K7+780</w:t>
                  </w:r>
                </w:p>
              </w:tc>
              <w:tc>
                <w:tcPr>
                  <w:tcW w:w="694" w:type="pct"/>
                  <w:vMerge w:val="restart"/>
                  <w:tcMar>
                    <w:left w:w="57" w:type="dxa"/>
                    <w:right w:w="57" w:type="dxa"/>
                  </w:tcMar>
                  <w:vAlign w:val="center"/>
                </w:tcPr>
                <w:p w14:paraId="0D74E24C" w14:textId="77777777" w:rsidR="00084C84" w:rsidRPr="009B015A" w:rsidRDefault="00084C84" w:rsidP="00084C84">
                  <w:pPr>
                    <w:jc w:val="center"/>
                    <w:rPr>
                      <w:sz w:val="18"/>
                      <w:szCs w:val="18"/>
                    </w:rPr>
                  </w:pPr>
                  <w:r w:rsidRPr="009B015A">
                    <w:rPr>
                      <w:sz w:val="18"/>
                      <w:szCs w:val="18"/>
                    </w:rPr>
                    <w:t>（凉风垭）居民处</w:t>
                  </w:r>
                </w:p>
              </w:tc>
              <w:tc>
                <w:tcPr>
                  <w:tcW w:w="927" w:type="pct"/>
                  <w:tcMar>
                    <w:left w:w="57" w:type="dxa"/>
                    <w:right w:w="57" w:type="dxa"/>
                  </w:tcMar>
                  <w:vAlign w:val="center"/>
                </w:tcPr>
                <w:p w14:paraId="581A483D" w14:textId="77777777" w:rsidR="00084C84" w:rsidRPr="009B015A" w:rsidRDefault="00084C84" w:rsidP="00084C84">
                  <w:pPr>
                    <w:adjustRightInd w:val="0"/>
                    <w:jc w:val="center"/>
                    <w:rPr>
                      <w:sz w:val="18"/>
                      <w:szCs w:val="18"/>
                    </w:rPr>
                  </w:pPr>
                  <w:r w:rsidRPr="009B015A">
                    <w:rPr>
                      <w:sz w:val="18"/>
                      <w:szCs w:val="18"/>
                    </w:rPr>
                    <w:t>8</w:t>
                  </w:r>
                  <w:r w:rsidRPr="009B015A">
                    <w:rPr>
                      <w:sz w:val="18"/>
                      <w:szCs w:val="18"/>
                    </w:rPr>
                    <w:t>户，</w:t>
                  </w:r>
                  <w:r w:rsidRPr="009B015A">
                    <w:rPr>
                      <w:sz w:val="18"/>
                      <w:szCs w:val="18"/>
                    </w:rPr>
                    <w:t>29</w:t>
                  </w:r>
                  <w:r w:rsidRPr="009B015A">
                    <w:rPr>
                      <w:sz w:val="18"/>
                      <w:szCs w:val="18"/>
                    </w:rPr>
                    <w:t>人</w:t>
                  </w:r>
                </w:p>
              </w:tc>
              <w:tc>
                <w:tcPr>
                  <w:tcW w:w="1393" w:type="pct"/>
                  <w:tcMar>
                    <w:left w:w="57" w:type="dxa"/>
                    <w:right w:w="57" w:type="dxa"/>
                  </w:tcMar>
                  <w:vAlign w:val="center"/>
                </w:tcPr>
                <w:p w14:paraId="035222B5"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010A255E" w14:textId="77777777" w:rsidR="00084C84" w:rsidRPr="009B015A" w:rsidRDefault="00084C84" w:rsidP="00084C84">
                  <w:pPr>
                    <w:jc w:val="center"/>
                    <w:rPr>
                      <w:sz w:val="18"/>
                      <w:szCs w:val="18"/>
                    </w:rPr>
                  </w:pPr>
                  <w:r w:rsidRPr="009B015A">
                    <w:rPr>
                      <w:sz w:val="18"/>
                      <w:szCs w:val="18"/>
                    </w:rPr>
                    <w:t>右</w:t>
                  </w:r>
                  <w:r w:rsidRPr="009B015A">
                    <w:rPr>
                      <w:sz w:val="18"/>
                      <w:szCs w:val="18"/>
                    </w:rPr>
                    <w:t>5.9</w:t>
                  </w:r>
                </w:p>
              </w:tc>
              <w:tc>
                <w:tcPr>
                  <w:tcW w:w="445" w:type="pct"/>
                  <w:tcMar>
                    <w:left w:w="57" w:type="dxa"/>
                    <w:right w:w="57" w:type="dxa"/>
                  </w:tcMar>
                  <w:vAlign w:val="center"/>
                </w:tcPr>
                <w:p w14:paraId="7D482FAF"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r w:rsidR="00084C84" w:rsidRPr="009B015A" w14:paraId="47343D7E" w14:textId="77777777" w:rsidTr="00084C84">
              <w:trPr>
                <w:trHeight w:val="340"/>
              </w:trPr>
              <w:tc>
                <w:tcPr>
                  <w:tcW w:w="980" w:type="pct"/>
                  <w:vMerge/>
                  <w:tcMar>
                    <w:left w:w="57" w:type="dxa"/>
                    <w:right w:w="57" w:type="dxa"/>
                  </w:tcMar>
                  <w:vAlign w:val="center"/>
                </w:tcPr>
                <w:p w14:paraId="037C8F4B" w14:textId="77777777" w:rsidR="00084C84" w:rsidRPr="009B015A" w:rsidRDefault="00084C84" w:rsidP="00084C84">
                  <w:pPr>
                    <w:jc w:val="center"/>
                    <w:rPr>
                      <w:sz w:val="18"/>
                      <w:szCs w:val="18"/>
                    </w:rPr>
                  </w:pPr>
                </w:p>
              </w:tc>
              <w:tc>
                <w:tcPr>
                  <w:tcW w:w="694" w:type="pct"/>
                  <w:vMerge/>
                  <w:tcMar>
                    <w:left w:w="57" w:type="dxa"/>
                    <w:right w:w="57" w:type="dxa"/>
                  </w:tcMar>
                  <w:vAlign w:val="center"/>
                </w:tcPr>
                <w:p w14:paraId="5C91E2BF" w14:textId="77777777" w:rsidR="00084C84" w:rsidRPr="009B015A" w:rsidRDefault="00084C84" w:rsidP="00084C84">
                  <w:pPr>
                    <w:jc w:val="center"/>
                    <w:rPr>
                      <w:sz w:val="18"/>
                      <w:szCs w:val="18"/>
                    </w:rPr>
                  </w:pPr>
                </w:p>
              </w:tc>
              <w:tc>
                <w:tcPr>
                  <w:tcW w:w="927" w:type="pct"/>
                  <w:tcMar>
                    <w:left w:w="57" w:type="dxa"/>
                    <w:right w:w="57" w:type="dxa"/>
                  </w:tcMar>
                  <w:vAlign w:val="center"/>
                </w:tcPr>
                <w:p w14:paraId="63B4A38F" w14:textId="77777777" w:rsidR="00084C84" w:rsidRPr="009B015A" w:rsidRDefault="00084C84" w:rsidP="00084C84">
                  <w:pPr>
                    <w:adjustRightInd w:val="0"/>
                    <w:jc w:val="center"/>
                    <w:rPr>
                      <w:sz w:val="18"/>
                      <w:szCs w:val="18"/>
                    </w:rPr>
                  </w:pPr>
                  <w:r w:rsidRPr="009B015A">
                    <w:rPr>
                      <w:sz w:val="18"/>
                      <w:szCs w:val="18"/>
                    </w:rPr>
                    <w:t>8</w:t>
                  </w:r>
                  <w:r w:rsidRPr="009B015A">
                    <w:rPr>
                      <w:sz w:val="18"/>
                      <w:szCs w:val="18"/>
                    </w:rPr>
                    <w:t>户，</w:t>
                  </w:r>
                  <w:r w:rsidRPr="009B015A">
                    <w:rPr>
                      <w:sz w:val="18"/>
                      <w:szCs w:val="18"/>
                    </w:rPr>
                    <w:t>23</w:t>
                  </w:r>
                  <w:r w:rsidRPr="009B015A">
                    <w:rPr>
                      <w:sz w:val="18"/>
                      <w:szCs w:val="18"/>
                    </w:rPr>
                    <w:t>人</w:t>
                  </w:r>
                </w:p>
              </w:tc>
              <w:tc>
                <w:tcPr>
                  <w:tcW w:w="1393" w:type="pct"/>
                  <w:tcMar>
                    <w:left w:w="57" w:type="dxa"/>
                    <w:right w:w="57" w:type="dxa"/>
                  </w:tcMar>
                  <w:vAlign w:val="center"/>
                </w:tcPr>
                <w:p w14:paraId="23F38D8D" w14:textId="77777777" w:rsidR="00084C84" w:rsidRPr="009B015A" w:rsidRDefault="00084C84" w:rsidP="00084C84">
                  <w:pPr>
                    <w:jc w:val="center"/>
                    <w:rPr>
                      <w:sz w:val="18"/>
                      <w:szCs w:val="18"/>
                    </w:rPr>
                  </w:pPr>
                  <w:r w:rsidRPr="009B015A">
                    <w:rPr>
                      <w:sz w:val="18"/>
                      <w:szCs w:val="18"/>
                    </w:rPr>
                    <w:t>房屋为</w:t>
                  </w:r>
                  <w:r w:rsidRPr="009B015A">
                    <w:rPr>
                      <w:sz w:val="18"/>
                      <w:szCs w:val="18"/>
                    </w:rPr>
                    <w:t>1~3</w:t>
                  </w:r>
                  <w:r w:rsidRPr="009B015A">
                    <w:rPr>
                      <w:sz w:val="18"/>
                      <w:szCs w:val="18"/>
                    </w:rPr>
                    <w:t>层砖混楼房</w:t>
                  </w:r>
                </w:p>
              </w:tc>
              <w:tc>
                <w:tcPr>
                  <w:tcW w:w="561" w:type="pct"/>
                  <w:tcMar>
                    <w:left w:w="57" w:type="dxa"/>
                    <w:right w:w="57" w:type="dxa"/>
                  </w:tcMar>
                  <w:vAlign w:val="center"/>
                </w:tcPr>
                <w:p w14:paraId="518A2394" w14:textId="77777777" w:rsidR="00084C84" w:rsidRPr="009B015A" w:rsidRDefault="00084C84" w:rsidP="00084C84">
                  <w:pPr>
                    <w:jc w:val="center"/>
                    <w:rPr>
                      <w:sz w:val="18"/>
                      <w:szCs w:val="18"/>
                    </w:rPr>
                  </w:pPr>
                  <w:r w:rsidRPr="009B015A">
                    <w:rPr>
                      <w:sz w:val="18"/>
                      <w:szCs w:val="18"/>
                    </w:rPr>
                    <w:t>左</w:t>
                  </w:r>
                  <w:r w:rsidRPr="009B015A">
                    <w:rPr>
                      <w:sz w:val="18"/>
                      <w:szCs w:val="18"/>
                    </w:rPr>
                    <w:t>9.2</w:t>
                  </w:r>
                </w:p>
              </w:tc>
              <w:tc>
                <w:tcPr>
                  <w:tcW w:w="445" w:type="pct"/>
                  <w:tcMar>
                    <w:left w:w="57" w:type="dxa"/>
                    <w:right w:w="57" w:type="dxa"/>
                  </w:tcMar>
                  <w:vAlign w:val="center"/>
                </w:tcPr>
                <w:p w14:paraId="3B83B7F0" w14:textId="77777777" w:rsidR="00084C84" w:rsidRPr="009B015A" w:rsidRDefault="00084C84" w:rsidP="00084C84">
                  <w:pPr>
                    <w:jc w:val="center"/>
                    <w:rPr>
                      <w:sz w:val="18"/>
                      <w:szCs w:val="18"/>
                    </w:rPr>
                  </w:pPr>
                  <w:r w:rsidRPr="009B015A">
                    <w:rPr>
                      <w:sz w:val="18"/>
                      <w:szCs w:val="18"/>
                    </w:rPr>
                    <w:t>2</w:t>
                  </w:r>
                  <w:r w:rsidRPr="009B015A">
                    <w:rPr>
                      <w:sz w:val="18"/>
                      <w:szCs w:val="18"/>
                    </w:rPr>
                    <w:t>类</w:t>
                  </w:r>
                </w:p>
              </w:tc>
            </w:tr>
          </w:tbl>
          <w:p w14:paraId="3A27D34E" w14:textId="77777777" w:rsidR="00B67E52" w:rsidRPr="009B015A" w:rsidRDefault="00B67E52">
            <w:pPr>
              <w:pStyle w:val="2"/>
              <w:spacing w:line="360" w:lineRule="auto"/>
              <w:ind w:leftChars="0" w:left="0"/>
              <w:jc w:val="left"/>
              <w:rPr>
                <w:rFonts w:hint="default"/>
              </w:rPr>
            </w:pPr>
          </w:p>
        </w:tc>
      </w:tr>
      <w:tr w:rsidR="00B67E52" w:rsidRPr="009B015A" w14:paraId="4D3824B3" w14:textId="77777777">
        <w:trPr>
          <w:jc w:val="center"/>
        </w:trPr>
        <w:tc>
          <w:tcPr>
            <w:tcW w:w="494" w:type="pct"/>
            <w:vAlign w:val="center"/>
          </w:tcPr>
          <w:p w14:paraId="13886867" w14:textId="77777777" w:rsidR="00B67E52" w:rsidRPr="009B015A" w:rsidRDefault="00DD6090">
            <w:pPr>
              <w:adjustRightInd w:val="0"/>
              <w:snapToGrid w:val="0"/>
              <w:jc w:val="center"/>
              <w:rPr>
                <w:kern w:val="0"/>
                <w:szCs w:val="21"/>
              </w:rPr>
            </w:pPr>
            <w:r w:rsidRPr="009B015A">
              <w:rPr>
                <w:kern w:val="0"/>
                <w:szCs w:val="21"/>
              </w:rPr>
              <w:lastRenderedPageBreak/>
              <w:t>评价</w:t>
            </w:r>
          </w:p>
          <w:p w14:paraId="7319FBD3" w14:textId="77777777" w:rsidR="00B67E52" w:rsidRPr="009B015A" w:rsidRDefault="00DD6090">
            <w:pPr>
              <w:adjustRightInd w:val="0"/>
              <w:snapToGrid w:val="0"/>
              <w:jc w:val="center"/>
              <w:rPr>
                <w:kern w:val="0"/>
                <w:szCs w:val="21"/>
              </w:rPr>
            </w:pPr>
            <w:r w:rsidRPr="009B015A">
              <w:rPr>
                <w:kern w:val="0"/>
                <w:szCs w:val="21"/>
              </w:rPr>
              <w:t>标准</w:t>
            </w:r>
          </w:p>
        </w:tc>
        <w:tc>
          <w:tcPr>
            <w:tcW w:w="4506" w:type="pct"/>
            <w:vAlign w:val="center"/>
          </w:tcPr>
          <w:p w14:paraId="46DEC7A3"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1</w:t>
            </w:r>
            <w:r w:rsidRPr="009B015A">
              <w:rPr>
                <w:rFonts w:hint="default"/>
                <w:b/>
                <w:bCs/>
                <w:kern w:val="0"/>
              </w:rPr>
              <w:t>、环境质量标准</w:t>
            </w:r>
          </w:p>
          <w:p w14:paraId="6B9D86F6"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1</w:t>
            </w:r>
            <w:r w:rsidRPr="009B015A">
              <w:rPr>
                <w:rFonts w:hint="default"/>
                <w:b/>
                <w:bCs/>
                <w:kern w:val="0"/>
              </w:rPr>
              <w:t>）环境空气质量</w:t>
            </w:r>
          </w:p>
          <w:p w14:paraId="154F87E7" w14:textId="77777777" w:rsidR="00B67E52" w:rsidRPr="009B015A" w:rsidRDefault="00DD6090">
            <w:pPr>
              <w:spacing w:line="360" w:lineRule="auto"/>
              <w:ind w:firstLineChars="200" w:firstLine="480"/>
              <w:rPr>
                <w:sz w:val="24"/>
              </w:rPr>
            </w:pPr>
            <w:r w:rsidRPr="009B015A">
              <w:rPr>
                <w:kern w:val="0"/>
                <w:sz w:val="24"/>
              </w:rPr>
              <w:t>本项目所在地属于农村地区，属二类区域，执行《环境空气质量标准》（</w:t>
            </w:r>
            <w:r w:rsidRPr="009B015A">
              <w:rPr>
                <w:kern w:val="0"/>
                <w:sz w:val="24"/>
              </w:rPr>
              <w:t>GB3095-2012</w:t>
            </w:r>
            <w:r w:rsidRPr="009B015A">
              <w:rPr>
                <w:kern w:val="0"/>
                <w:sz w:val="24"/>
              </w:rPr>
              <w:t>）中的二级标准要求。</w:t>
            </w:r>
            <w:r w:rsidRPr="009B015A">
              <w:rPr>
                <w:sz w:val="24"/>
              </w:rPr>
              <w:t>标准值见下表。</w:t>
            </w:r>
          </w:p>
          <w:p w14:paraId="271D5833"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3-7    </w:t>
            </w:r>
            <w:r w:rsidRPr="009B015A">
              <w:rPr>
                <w:rFonts w:eastAsia="黑体"/>
                <w:bCs/>
                <w:sz w:val="24"/>
              </w:rPr>
              <w:t>环境空气质量标准单位：</w:t>
            </w:r>
            <w:r w:rsidRPr="009B015A">
              <w:rPr>
                <w:rFonts w:eastAsia="黑体"/>
                <w:bCs/>
                <w:sz w:val="24"/>
              </w:rPr>
              <w:t>μg/m</w:t>
            </w:r>
            <w:r w:rsidRPr="009B015A">
              <w:rPr>
                <w:rFonts w:eastAsia="黑体"/>
                <w:bCs/>
                <w:sz w:val="24"/>
                <w:vertAlign w:val="superscript"/>
              </w:rPr>
              <w:t>3</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784"/>
              <w:gridCol w:w="1113"/>
              <w:gridCol w:w="1292"/>
              <w:gridCol w:w="1160"/>
              <w:gridCol w:w="1160"/>
              <w:gridCol w:w="2125"/>
            </w:tblGrid>
            <w:tr w:rsidR="00B67E52" w:rsidRPr="009B015A" w14:paraId="236A437F" w14:textId="77777777">
              <w:trPr>
                <w:cantSplit/>
                <w:trHeight w:val="340"/>
                <w:jc w:val="center"/>
              </w:trPr>
              <w:tc>
                <w:tcPr>
                  <w:tcW w:w="513" w:type="pct"/>
                  <w:vMerge w:val="restart"/>
                  <w:shd w:val="clear" w:color="auto" w:fill="CCFFFF"/>
                  <w:vAlign w:val="center"/>
                </w:tcPr>
                <w:p w14:paraId="2BCD679B" w14:textId="77777777" w:rsidR="00B67E52" w:rsidRPr="009B015A" w:rsidRDefault="00DD6090">
                  <w:pPr>
                    <w:jc w:val="center"/>
                    <w:rPr>
                      <w:b/>
                      <w:bCs/>
                      <w:szCs w:val="21"/>
                    </w:rPr>
                  </w:pPr>
                  <w:r w:rsidRPr="009B015A">
                    <w:rPr>
                      <w:b/>
                      <w:bCs/>
                      <w:szCs w:val="21"/>
                    </w:rPr>
                    <w:t>污染物</w:t>
                  </w:r>
                </w:p>
              </w:tc>
              <w:tc>
                <w:tcPr>
                  <w:tcW w:w="3095" w:type="pct"/>
                  <w:gridSpan w:val="4"/>
                  <w:shd w:val="clear" w:color="auto" w:fill="CCFFFF"/>
                  <w:vAlign w:val="center"/>
                </w:tcPr>
                <w:p w14:paraId="020C7F4D" w14:textId="77777777" w:rsidR="00B67E52" w:rsidRPr="009B015A" w:rsidRDefault="00DD6090">
                  <w:pPr>
                    <w:jc w:val="center"/>
                    <w:rPr>
                      <w:b/>
                      <w:bCs/>
                      <w:szCs w:val="21"/>
                    </w:rPr>
                  </w:pPr>
                  <w:r w:rsidRPr="009B015A">
                    <w:rPr>
                      <w:b/>
                      <w:bCs/>
                      <w:szCs w:val="21"/>
                    </w:rPr>
                    <w:t>各项污染物的浓度限值</w:t>
                  </w:r>
                </w:p>
              </w:tc>
              <w:tc>
                <w:tcPr>
                  <w:tcW w:w="1393" w:type="pct"/>
                  <w:vMerge w:val="restart"/>
                  <w:shd w:val="clear" w:color="auto" w:fill="CCFFFF"/>
                  <w:vAlign w:val="center"/>
                </w:tcPr>
                <w:p w14:paraId="347C6638" w14:textId="77777777" w:rsidR="00B67E52" w:rsidRPr="009B015A" w:rsidRDefault="00DD6090">
                  <w:pPr>
                    <w:jc w:val="center"/>
                    <w:rPr>
                      <w:b/>
                      <w:bCs/>
                      <w:szCs w:val="21"/>
                    </w:rPr>
                  </w:pPr>
                  <w:r w:rsidRPr="009B015A">
                    <w:rPr>
                      <w:b/>
                      <w:bCs/>
                      <w:szCs w:val="21"/>
                    </w:rPr>
                    <w:t>依据</w:t>
                  </w:r>
                </w:p>
              </w:tc>
            </w:tr>
            <w:tr w:rsidR="00B67E52" w:rsidRPr="009B015A" w14:paraId="47BF52CD" w14:textId="77777777">
              <w:trPr>
                <w:cantSplit/>
                <w:trHeight w:val="340"/>
                <w:jc w:val="center"/>
              </w:trPr>
              <w:tc>
                <w:tcPr>
                  <w:tcW w:w="513" w:type="pct"/>
                  <w:vMerge/>
                  <w:shd w:val="clear" w:color="auto" w:fill="CCFFFF"/>
                  <w:vAlign w:val="center"/>
                </w:tcPr>
                <w:p w14:paraId="3EAC1EC0" w14:textId="77777777" w:rsidR="00B67E52" w:rsidRPr="009B015A" w:rsidRDefault="00B67E52">
                  <w:pPr>
                    <w:jc w:val="center"/>
                    <w:rPr>
                      <w:b/>
                      <w:bCs/>
                      <w:szCs w:val="21"/>
                    </w:rPr>
                  </w:pPr>
                </w:p>
              </w:tc>
              <w:tc>
                <w:tcPr>
                  <w:tcW w:w="729" w:type="pct"/>
                  <w:shd w:val="clear" w:color="auto" w:fill="CCFFFF"/>
                  <w:vAlign w:val="center"/>
                </w:tcPr>
                <w:p w14:paraId="6C248DC1" w14:textId="77777777" w:rsidR="00B67E52" w:rsidRPr="009B015A" w:rsidRDefault="00DD6090">
                  <w:pPr>
                    <w:jc w:val="center"/>
                    <w:rPr>
                      <w:b/>
                      <w:bCs/>
                      <w:szCs w:val="21"/>
                    </w:rPr>
                  </w:pPr>
                  <w:r w:rsidRPr="009B015A">
                    <w:rPr>
                      <w:b/>
                      <w:bCs/>
                      <w:szCs w:val="21"/>
                    </w:rPr>
                    <w:t>1</w:t>
                  </w:r>
                  <w:r w:rsidRPr="009B015A">
                    <w:rPr>
                      <w:b/>
                      <w:bCs/>
                      <w:szCs w:val="21"/>
                    </w:rPr>
                    <w:t>小时平均</w:t>
                  </w:r>
                </w:p>
              </w:tc>
              <w:tc>
                <w:tcPr>
                  <w:tcW w:w="846" w:type="pct"/>
                  <w:shd w:val="clear" w:color="auto" w:fill="CCFFFF"/>
                  <w:vAlign w:val="center"/>
                </w:tcPr>
                <w:p w14:paraId="515F156E" w14:textId="77777777" w:rsidR="00B67E52" w:rsidRPr="009B015A" w:rsidRDefault="00DD6090">
                  <w:pPr>
                    <w:jc w:val="center"/>
                    <w:rPr>
                      <w:b/>
                      <w:bCs/>
                      <w:szCs w:val="21"/>
                    </w:rPr>
                  </w:pPr>
                  <w:r w:rsidRPr="009B015A">
                    <w:rPr>
                      <w:b/>
                      <w:bCs/>
                      <w:szCs w:val="21"/>
                    </w:rPr>
                    <w:t>日最大</w:t>
                  </w:r>
                  <w:r w:rsidRPr="009B015A">
                    <w:rPr>
                      <w:b/>
                      <w:bCs/>
                      <w:szCs w:val="21"/>
                    </w:rPr>
                    <w:t>8</w:t>
                  </w:r>
                  <w:r w:rsidRPr="009B015A">
                    <w:rPr>
                      <w:b/>
                      <w:bCs/>
                      <w:szCs w:val="21"/>
                    </w:rPr>
                    <w:t>小时平均</w:t>
                  </w:r>
                </w:p>
              </w:tc>
              <w:tc>
                <w:tcPr>
                  <w:tcW w:w="760" w:type="pct"/>
                  <w:shd w:val="clear" w:color="auto" w:fill="CCFFFF"/>
                  <w:vAlign w:val="center"/>
                </w:tcPr>
                <w:p w14:paraId="47C60197" w14:textId="77777777" w:rsidR="00B67E52" w:rsidRPr="009B015A" w:rsidRDefault="00DD6090">
                  <w:pPr>
                    <w:jc w:val="center"/>
                    <w:rPr>
                      <w:b/>
                      <w:bCs/>
                      <w:szCs w:val="21"/>
                    </w:rPr>
                  </w:pPr>
                  <w:r w:rsidRPr="009B015A">
                    <w:rPr>
                      <w:b/>
                      <w:bCs/>
                      <w:szCs w:val="21"/>
                    </w:rPr>
                    <w:t>24</w:t>
                  </w:r>
                  <w:r w:rsidRPr="009B015A">
                    <w:rPr>
                      <w:b/>
                      <w:bCs/>
                      <w:szCs w:val="21"/>
                    </w:rPr>
                    <w:t>小时平均</w:t>
                  </w:r>
                </w:p>
              </w:tc>
              <w:tc>
                <w:tcPr>
                  <w:tcW w:w="760" w:type="pct"/>
                  <w:shd w:val="clear" w:color="auto" w:fill="CCFFFF"/>
                  <w:vAlign w:val="center"/>
                </w:tcPr>
                <w:p w14:paraId="1237D586" w14:textId="77777777" w:rsidR="00B67E52" w:rsidRPr="009B015A" w:rsidRDefault="00DD6090">
                  <w:pPr>
                    <w:jc w:val="center"/>
                    <w:rPr>
                      <w:b/>
                      <w:bCs/>
                      <w:szCs w:val="21"/>
                    </w:rPr>
                  </w:pPr>
                  <w:r w:rsidRPr="009B015A">
                    <w:rPr>
                      <w:b/>
                      <w:bCs/>
                      <w:szCs w:val="21"/>
                    </w:rPr>
                    <w:t>年平均</w:t>
                  </w:r>
                </w:p>
              </w:tc>
              <w:tc>
                <w:tcPr>
                  <w:tcW w:w="1393" w:type="pct"/>
                  <w:vMerge/>
                  <w:shd w:val="clear" w:color="auto" w:fill="CCFFFF"/>
                  <w:vAlign w:val="center"/>
                </w:tcPr>
                <w:p w14:paraId="03073D17" w14:textId="77777777" w:rsidR="00B67E52" w:rsidRPr="009B015A" w:rsidRDefault="00B67E52">
                  <w:pPr>
                    <w:jc w:val="center"/>
                    <w:rPr>
                      <w:b/>
                      <w:szCs w:val="21"/>
                    </w:rPr>
                  </w:pPr>
                </w:p>
              </w:tc>
            </w:tr>
            <w:tr w:rsidR="00B67E52" w:rsidRPr="009B015A" w14:paraId="2A566915" w14:textId="77777777">
              <w:trPr>
                <w:cantSplit/>
                <w:trHeight w:val="340"/>
                <w:jc w:val="center"/>
              </w:trPr>
              <w:tc>
                <w:tcPr>
                  <w:tcW w:w="513" w:type="pct"/>
                  <w:vAlign w:val="center"/>
                </w:tcPr>
                <w:p w14:paraId="11D86C34" w14:textId="77777777" w:rsidR="00B67E52" w:rsidRPr="009B015A" w:rsidRDefault="00DD6090">
                  <w:pPr>
                    <w:jc w:val="center"/>
                    <w:rPr>
                      <w:szCs w:val="21"/>
                    </w:rPr>
                  </w:pPr>
                  <w:r w:rsidRPr="009B015A">
                    <w:rPr>
                      <w:szCs w:val="21"/>
                    </w:rPr>
                    <w:t>SO</w:t>
                  </w:r>
                  <w:r w:rsidRPr="009B015A">
                    <w:rPr>
                      <w:szCs w:val="21"/>
                      <w:vertAlign w:val="subscript"/>
                    </w:rPr>
                    <w:t>2</w:t>
                  </w:r>
                </w:p>
              </w:tc>
              <w:tc>
                <w:tcPr>
                  <w:tcW w:w="729" w:type="pct"/>
                  <w:vAlign w:val="center"/>
                </w:tcPr>
                <w:p w14:paraId="36BBB652" w14:textId="77777777" w:rsidR="00B67E52" w:rsidRPr="009B015A" w:rsidRDefault="00DD6090">
                  <w:pPr>
                    <w:jc w:val="center"/>
                    <w:rPr>
                      <w:szCs w:val="21"/>
                    </w:rPr>
                  </w:pPr>
                  <w:r w:rsidRPr="009B015A">
                    <w:rPr>
                      <w:szCs w:val="21"/>
                    </w:rPr>
                    <w:t>500</w:t>
                  </w:r>
                </w:p>
              </w:tc>
              <w:tc>
                <w:tcPr>
                  <w:tcW w:w="846" w:type="pct"/>
                </w:tcPr>
                <w:p w14:paraId="5A4E40CD" w14:textId="77777777" w:rsidR="00B67E52" w:rsidRPr="009B015A" w:rsidRDefault="00DD6090">
                  <w:pPr>
                    <w:jc w:val="center"/>
                    <w:rPr>
                      <w:szCs w:val="21"/>
                    </w:rPr>
                  </w:pPr>
                  <w:r w:rsidRPr="009B015A">
                    <w:rPr>
                      <w:szCs w:val="21"/>
                    </w:rPr>
                    <w:t>/</w:t>
                  </w:r>
                </w:p>
              </w:tc>
              <w:tc>
                <w:tcPr>
                  <w:tcW w:w="760" w:type="pct"/>
                  <w:vAlign w:val="center"/>
                </w:tcPr>
                <w:p w14:paraId="0718F096" w14:textId="77777777" w:rsidR="00B67E52" w:rsidRPr="009B015A" w:rsidRDefault="00DD6090">
                  <w:pPr>
                    <w:jc w:val="center"/>
                    <w:rPr>
                      <w:szCs w:val="21"/>
                    </w:rPr>
                  </w:pPr>
                  <w:r w:rsidRPr="009B015A">
                    <w:rPr>
                      <w:szCs w:val="21"/>
                    </w:rPr>
                    <w:t>150</w:t>
                  </w:r>
                </w:p>
              </w:tc>
              <w:tc>
                <w:tcPr>
                  <w:tcW w:w="760" w:type="pct"/>
                  <w:vAlign w:val="center"/>
                </w:tcPr>
                <w:p w14:paraId="62D2647C" w14:textId="77777777" w:rsidR="00B67E52" w:rsidRPr="009B015A" w:rsidRDefault="00DD6090">
                  <w:pPr>
                    <w:jc w:val="center"/>
                    <w:rPr>
                      <w:szCs w:val="21"/>
                    </w:rPr>
                  </w:pPr>
                  <w:r w:rsidRPr="009B015A">
                    <w:rPr>
                      <w:szCs w:val="21"/>
                    </w:rPr>
                    <w:t>60</w:t>
                  </w:r>
                </w:p>
              </w:tc>
              <w:tc>
                <w:tcPr>
                  <w:tcW w:w="1393" w:type="pct"/>
                  <w:vMerge w:val="restart"/>
                  <w:vAlign w:val="center"/>
                </w:tcPr>
                <w:p w14:paraId="3C65D984" w14:textId="77777777" w:rsidR="00B67E52" w:rsidRPr="009B015A" w:rsidRDefault="00DD6090">
                  <w:pPr>
                    <w:jc w:val="center"/>
                    <w:rPr>
                      <w:szCs w:val="21"/>
                    </w:rPr>
                  </w:pPr>
                  <w:r w:rsidRPr="009B015A">
                    <w:rPr>
                      <w:szCs w:val="21"/>
                    </w:rPr>
                    <w:t>《环境空气质量标准》（</w:t>
                  </w:r>
                  <w:r w:rsidRPr="009B015A">
                    <w:rPr>
                      <w:szCs w:val="21"/>
                    </w:rPr>
                    <w:t>GB3095-2012</w:t>
                  </w:r>
                  <w:r w:rsidRPr="009B015A">
                    <w:rPr>
                      <w:szCs w:val="21"/>
                    </w:rPr>
                    <w:t>）中的二级标准</w:t>
                  </w:r>
                </w:p>
              </w:tc>
            </w:tr>
            <w:tr w:rsidR="00B67E52" w:rsidRPr="009B015A" w14:paraId="41FBF421" w14:textId="77777777">
              <w:trPr>
                <w:cantSplit/>
                <w:trHeight w:val="340"/>
                <w:jc w:val="center"/>
              </w:trPr>
              <w:tc>
                <w:tcPr>
                  <w:tcW w:w="513" w:type="pct"/>
                  <w:vAlign w:val="center"/>
                </w:tcPr>
                <w:p w14:paraId="500A1315" w14:textId="77777777" w:rsidR="00B67E52" w:rsidRPr="009B015A" w:rsidRDefault="00DD6090">
                  <w:pPr>
                    <w:jc w:val="center"/>
                    <w:rPr>
                      <w:szCs w:val="21"/>
                    </w:rPr>
                  </w:pPr>
                  <w:r w:rsidRPr="009B015A">
                    <w:rPr>
                      <w:szCs w:val="21"/>
                    </w:rPr>
                    <w:t>NO</w:t>
                  </w:r>
                  <w:r w:rsidRPr="009B015A">
                    <w:rPr>
                      <w:szCs w:val="21"/>
                      <w:vertAlign w:val="subscript"/>
                    </w:rPr>
                    <w:t>2</w:t>
                  </w:r>
                </w:p>
              </w:tc>
              <w:tc>
                <w:tcPr>
                  <w:tcW w:w="729" w:type="pct"/>
                  <w:vAlign w:val="center"/>
                </w:tcPr>
                <w:p w14:paraId="2D8AFF45" w14:textId="77777777" w:rsidR="00B67E52" w:rsidRPr="009B015A" w:rsidRDefault="00DD6090">
                  <w:pPr>
                    <w:jc w:val="center"/>
                    <w:rPr>
                      <w:szCs w:val="21"/>
                    </w:rPr>
                  </w:pPr>
                  <w:r w:rsidRPr="009B015A">
                    <w:rPr>
                      <w:szCs w:val="21"/>
                    </w:rPr>
                    <w:t>200</w:t>
                  </w:r>
                </w:p>
              </w:tc>
              <w:tc>
                <w:tcPr>
                  <w:tcW w:w="846" w:type="pct"/>
                </w:tcPr>
                <w:p w14:paraId="486FD075" w14:textId="77777777" w:rsidR="00B67E52" w:rsidRPr="009B015A" w:rsidRDefault="00DD6090">
                  <w:pPr>
                    <w:jc w:val="center"/>
                    <w:rPr>
                      <w:szCs w:val="21"/>
                    </w:rPr>
                  </w:pPr>
                  <w:r w:rsidRPr="009B015A">
                    <w:rPr>
                      <w:szCs w:val="21"/>
                    </w:rPr>
                    <w:t>/</w:t>
                  </w:r>
                </w:p>
              </w:tc>
              <w:tc>
                <w:tcPr>
                  <w:tcW w:w="760" w:type="pct"/>
                  <w:vAlign w:val="center"/>
                </w:tcPr>
                <w:p w14:paraId="049D02E8" w14:textId="77777777" w:rsidR="00B67E52" w:rsidRPr="009B015A" w:rsidRDefault="00DD6090">
                  <w:pPr>
                    <w:jc w:val="center"/>
                    <w:rPr>
                      <w:szCs w:val="21"/>
                    </w:rPr>
                  </w:pPr>
                  <w:r w:rsidRPr="009B015A">
                    <w:rPr>
                      <w:szCs w:val="21"/>
                    </w:rPr>
                    <w:t>80</w:t>
                  </w:r>
                </w:p>
              </w:tc>
              <w:tc>
                <w:tcPr>
                  <w:tcW w:w="760" w:type="pct"/>
                  <w:vAlign w:val="center"/>
                </w:tcPr>
                <w:p w14:paraId="16852F10" w14:textId="77777777" w:rsidR="00B67E52" w:rsidRPr="009B015A" w:rsidRDefault="00DD6090">
                  <w:pPr>
                    <w:jc w:val="center"/>
                    <w:rPr>
                      <w:szCs w:val="21"/>
                    </w:rPr>
                  </w:pPr>
                  <w:r w:rsidRPr="009B015A">
                    <w:rPr>
                      <w:szCs w:val="21"/>
                    </w:rPr>
                    <w:t>40</w:t>
                  </w:r>
                </w:p>
              </w:tc>
              <w:tc>
                <w:tcPr>
                  <w:tcW w:w="1393" w:type="pct"/>
                  <w:vMerge/>
                  <w:vAlign w:val="center"/>
                </w:tcPr>
                <w:p w14:paraId="0E6B35CF" w14:textId="77777777" w:rsidR="00B67E52" w:rsidRPr="009B015A" w:rsidRDefault="00B67E52">
                  <w:pPr>
                    <w:jc w:val="center"/>
                    <w:rPr>
                      <w:szCs w:val="21"/>
                    </w:rPr>
                  </w:pPr>
                </w:p>
              </w:tc>
            </w:tr>
            <w:tr w:rsidR="00B67E52" w:rsidRPr="009B015A" w14:paraId="56D3A0C0" w14:textId="77777777">
              <w:trPr>
                <w:cantSplit/>
                <w:trHeight w:val="340"/>
                <w:jc w:val="center"/>
              </w:trPr>
              <w:tc>
                <w:tcPr>
                  <w:tcW w:w="513" w:type="pct"/>
                  <w:vAlign w:val="center"/>
                </w:tcPr>
                <w:p w14:paraId="79D17D16" w14:textId="77777777" w:rsidR="00B67E52" w:rsidRPr="009B015A" w:rsidRDefault="00DD6090">
                  <w:pPr>
                    <w:jc w:val="center"/>
                    <w:rPr>
                      <w:szCs w:val="21"/>
                    </w:rPr>
                  </w:pPr>
                  <w:r w:rsidRPr="009B015A">
                    <w:rPr>
                      <w:szCs w:val="21"/>
                    </w:rPr>
                    <w:t>CO</w:t>
                  </w:r>
                </w:p>
              </w:tc>
              <w:tc>
                <w:tcPr>
                  <w:tcW w:w="729" w:type="pct"/>
                  <w:vAlign w:val="center"/>
                </w:tcPr>
                <w:p w14:paraId="74B8B2CB" w14:textId="77777777" w:rsidR="00B67E52" w:rsidRPr="009B015A" w:rsidRDefault="00DD6090">
                  <w:pPr>
                    <w:jc w:val="center"/>
                    <w:rPr>
                      <w:szCs w:val="21"/>
                    </w:rPr>
                  </w:pPr>
                  <w:r w:rsidRPr="009B015A">
                    <w:rPr>
                      <w:szCs w:val="21"/>
                    </w:rPr>
                    <w:t>10000</w:t>
                  </w:r>
                </w:p>
              </w:tc>
              <w:tc>
                <w:tcPr>
                  <w:tcW w:w="846" w:type="pct"/>
                </w:tcPr>
                <w:p w14:paraId="6CB0150C" w14:textId="77777777" w:rsidR="00B67E52" w:rsidRPr="009B015A" w:rsidRDefault="00DD6090">
                  <w:pPr>
                    <w:jc w:val="center"/>
                    <w:rPr>
                      <w:szCs w:val="21"/>
                    </w:rPr>
                  </w:pPr>
                  <w:r w:rsidRPr="009B015A">
                    <w:rPr>
                      <w:szCs w:val="21"/>
                    </w:rPr>
                    <w:t>/</w:t>
                  </w:r>
                </w:p>
              </w:tc>
              <w:tc>
                <w:tcPr>
                  <w:tcW w:w="760" w:type="pct"/>
                  <w:vAlign w:val="center"/>
                </w:tcPr>
                <w:p w14:paraId="3A245E94" w14:textId="77777777" w:rsidR="00B67E52" w:rsidRPr="009B015A" w:rsidRDefault="00DD6090">
                  <w:pPr>
                    <w:jc w:val="center"/>
                    <w:rPr>
                      <w:szCs w:val="21"/>
                    </w:rPr>
                  </w:pPr>
                  <w:r w:rsidRPr="009B015A">
                    <w:rPr>
                      <w:szCs w:val="21"/>
                    </w:rPr>
                    <w:t>4000</w:t>
                  </w:r>
                </w:p>
              </w:tc>
              <w:tc>
                <w:tcPr>
                  <w:tcW w:w="760" w:type="pct"/>
                  <w:vAlign w:val="center"/>
                </w:tcPr>
                <w:p w14:paraId="204D18ED" w14:textId="77777777" w:rsidR="00B67E52" w:rsidRPr="009B015A" w:rsidRDefault="00DD6090">
                  <w:pPr>
                    <w:jc w:val="center"/>
                    <w:rPr>
                      <w:szCs w:val="21"/>
                    </w:rPr>
                  </w:pPr>
                  <w:r w:rsidRPr="009B015A">
                    <w:rPr>
                      <w:szCs w:val="21"/>
                    </w:rPr>
                    <w:t>/</w:t>
                  </w:r>
                </w:p>
              </w:tc>
              <w:tc>
                <w:tcPr>
                  <w:tcW w:w="1393" w:type="pct"/>
                  <w:vMerge/>
                  <w:vAlign w:val="center"/>
                </w:tcPr>
                <w:p w14:paraId="48C208AD" w14:textId="77777777" w:rsidR="00B67E52" w:rsidRPr="009B015A" w:rsidRDefault="00B67E52">
                  <w:pPr>
                    <w:jc w:val="center"/>
                    <w:rPr>
                      <w:szCs w:val="21"/>
                    </w:rPr>
                  </w:pPr>
                </w:p>
              </w:tc>
            </w:tr>
            <w:tr w:rsidR="00B67E52" w:rsidRPr="009B015A" w14:paraId="516ACE8D" w14:textId="77777777">
              <w:trPr>
                <w:cantSplit/>
                <w:trHeight w:val="340"/>
                <w:jc w:val="center"/>
              </w:trPr>
              <w:tc>
                <w:tcPr>
                  <w:tcW w:w="513" w:type="pct"/>
                  <w:vAlign w:val="center"/>
                </w:tcPr>
                <w:p w14:paraId="0FCABFAB" w14:textId="77777777" w:rsidR="00B67E52" w:rsidRPr="009B015A" w:rsidRDefault="00DD6090">
                  <w:pPr>
                    <w:jc w:val="center"/>
                    <w:rPr>
                      <w:szCs w:val="21"/>
                    </w:rPr>
                  </w:pPr>
                  <w:r w:rsidRPr="009B015A">
                    <w:rPr>
                      <w:szCs w:val="21"/>
                    </w:rPr>
                    <w:t>O</w:t>
                  </w:r>
                  <w:r w:rsidRPr="009B015A">
                    <w:rPr>
                      <w:szCs w:val="21"/>
                      <w:vertAlign w:val="subscript"/>
                    </w:rPr>
                    <w:t>3</w:t>
                  </w:r>
                </w:p>
              </w:tc>
              <w:tc>
                <w:tcPr>
                  <w:tcW w:w="729" w:type="pct"/>
                  <w:vAlign w:val="center"/>
                </w:tcPr>
                <w:p w14:paraId="7027B565" w14:textId="77777777" w:rsidR="00B67E52" w:rsidRPr="009B015A" w:rsidRDefault="00DD6090">
                  <w:pPr>
                    <w:jc w:val="center"/>
                    <w:rPr>
                      <w:szCs w:val="21"/>
                    </w:rPr>
                  </w:pPr>
                  <w:r w:rsidRPr="009B015A">
                    <w:rPr>
                      <w:szCs w:val="21"/>
                    </w:rPr>
                    <w:t>200</w:t>
                  </w:r>
                </w:p>
              </w:tc>
              <w:tc>
                <w:tcPr>
                  <w:tcW w:w="846" w:type="pct"/>
                  <w:vAlign w:val="center"/>
                </w:tcPr>
                <w:p w14:paraId="3E66DF53" w14:textId="77777777" w:rsidR="00B67E52" w:rsidRPr="009B015A" w:rsidRDefault="00DD6090">
                  <w:pPr>
                    <w:jc w:val="center"/>
                    <w:rPr>
                      <w:szCs w:val="21"/>
                    </w:rPr>
                  </w:pPr>
                  <w:r w:rsidRPr="009B015A">
                    <w:rPr>
                      <w:szCs w:val="21"/>
                    </w:rPr>
                    <w:t>160</w:t>
                  </w:r>
                </w:p>
              </w:tc>
              <w:tc>
                <w:tcPr>
                  <w:tcW w:w="760" w:type="pct"/>
                  <w:vAlign w:val="center"/>
                </w:tcPr>
                <w:p w14:paraId="0B9241E8" w14:textId="77777777" w:rsidR="00B67E52" w:rsidRPr="009B015A" w:rsidRDefault="00DD6090">
                  <w:pPr>
                    <w:jc w:val="center"/>
                    <w:rPr>
                      <w:szCs w:val="21"/>
                    </w:rPr>
                  </w:pPr>
                  <w:r w:rsidRPr="009B015A">
                    <w:rPr>
                      <w:szCs w:val="21"/>
                    </w:rPr>
                    <w:t>/</w:t>
                  </w:r>
                </w:p>
              </w:tc>
              <w:tc>
                <w:tcPr>
                  <w:tcW w:w="760" w:type="pct"/>
                  <w:vAlign w:val="center"/>
                </w:tcPr>
                <w:p w14:paraId="04F71117" w14:textId="77777777" w:rsidR="00B67E52" w:rsidRPr="009B015A" w:rsidRDefault="00DD6090">
                  <w:pPr>
                    <w:jc w:val="center"/>
                    <w:rPr>
                      <w:szCs w:val="21"/>
                    </w:rPr>
                  </w:pPr>
                  <w:r w:rsidRPr="009B015A">
                    <w:rPr>
                      <w:szCs w:val="21"/>
                    </w:rPr>
                    <w:t>/</w:t>
                  </w:r>
                </w:p>
              </w:tc>
              <w:tc>
                <w:tcPr>
                  <w:tcW w:w="1393" w:type="pct"/>
                  <w:vMerge/>
                  <w:vAlign w:val="center"/>
                </w:tcPr>
                <w:p w14:paraId="15574E7D" w14:textId="77777777" w:rsidR="00B67E52" w:rsidRPr="009B015A" w:rsidRDefault="00B67E52">
                  <w:pPr>
                    <w:jc w:val="center"/>
                    <w:rPr>
                      <w:szCs w:val="21"/>
                    </w:rPr>
                  </w:pPr>
                </w:p>
              </w:tc>
            </w:tr>
            <w:tr w:rsidR="00B67E52" w:rsidRPr="009B015A" w14:paraId="0B6D3E34" w14:textId="77777777">
              <w:trPr>
                <w:cantSplit/>
                <w:trHeight w:val="340"/>
                <w:jc w:val="center"/>
              </w:trPr>
              <w:tc>
                <w:tcPr>
                  <w:tcW w:w="513" w:type="pct"/>
                  <w:vAlign w:val="center"/>
                </w:tcPr>
                <w:p w14:paraId="0982D975" w14:textId="77777777" w:rsidR="00B67E52" w:rsidRPr="009B015A" w:rsidRDefault="00DD6090">
                  <w:pPr>
                    <w:jc w:val="center"/>
                    <w:rPr>
                      <w:szCs w:val="21"/>
                    </w:rPr>
                  </w:pPr>
                  <w:r w:rsidRPr="009B015A">
                    <w:rPr>
                      <w:szCs w:val="21"/>
                    </w:rPr>
                    <w:t>PM</w:t>
                  </w:r>
                  <w:r w:rsidRPr="009B015A">
                    <w:rPr>
                      <w:szCs w:val="21"/>
                      <w:vertAlign w:val="subscript"/>
                    </w:rPr>
                    <w:t>10</w:t>
                  </w:r>
                </w:p>
              </w:tc>
              <w:tc>
                <w:tcPr>
                  <w:tcW w:w="729" w:type="pct"/>
                  <w:vAlign w:val="center"/>
                </w:tcPr>
                <w:p w14:paraId="7BDD15FF" w14:textId="77777777" w:rsidR="00B67E52" w:rsidRPr="009B015A" w:rsidRDefault="00DD6090">
                  <w:pPr>
                    <w:jc w:val="center"/>
                    <w:rPr>
                      <w:szCs w:val="21"/>
                    </w:rPr>
                  </w:pPr>
                  <w:r w:rsidRPr="009B015A">
                    <w:rPr>
                      <w:szCs w:val="21"/>
                    </w:rPr>
                    <w:t>—</w:t>
                  </w:r>
                </w:p>
              </w:tc>
              <w:tc>
                <w:tcPr>
                  <w:tcW w:w="846" w:type="pct"/>
                </w:tcPr>
                <w:p w14:paraId="6BA1D630" w14:textId="77777777" w:rsidR="00B67E52" w:rsidRPr="009B015A" w:rsidRDefault="00DD6090">
                  <w:pPr>
                    <w:jc w:val="center"/>
                    <w:rPr>
                      <w:szCs w:val="21"/>
                    </w:rPr>
                  </w:pPr>
                  <w:r w:rsidRPr="009B015A">
                    <w:rPr>
                      <w:szCs w:val="21"/>
                    </w:rPr>
                    <w:t>/</w:t>
                  </w:r>
                </w:p>
              </w:tc>
              <w:tc>
                <w:tcPr>
                  <w:tcW w:w="760" w:type="pct"/>
                  <w:vAlign w:val="center"/>
                </w:tcPr>
                <w:p w14:paraId="3AA2E7B3" w14:textId="77777777" w:rsidR="00B67E52" w:rsidRPr="009B015A" w:rsidRDefault="00DD6090">
                  <w:pPr>
                    <w:jc w:val="center"/>
                    <w:rPr>
                      <w:szCs w:val="21"/>
                    </w:rPr>
                  </w:pPr>
                  <w:r w:rsidRPr="009B015A">
                    <w:rPr>
                      <w:szCs w:val="21"/>
                    </w:rPr>
                    <w:t>150</w:t>
                  </w:r>
                </w:p>
              </w:tc>
              <w:tc>
                <w:tcPr>
                  <w:tcW w:w="760" w:type="pct"/>
                  <w:vAlign w:val="center"/>
                </w:tcPr>
                <w:p w14:paraId="169F8609" w14:textId="77777777" w:rsidR="00B67E52" w:rsidRPr="009B015A" w:rsidRDefault="00DD6090">
                  <w:pPr>
                    <w:jc w:val="center"/>
                    <w:rPr>
                      <w:szCs w:val="21"/>
                    </w:rPr>
                  </w:pPr>
                  <w:r w:rsidRPr="009B015A">
                    <w:rPr>
                      <w:szCs w:val="21"/>
                    </w:rPr>
                    <w:t>70</w:t>
                  </w:r>
                </w:p>
              </w:tc>
              <w:tc>
                <w:tcPr>
                  <w:tcW w:w="1393" w:type="pct"/>
                  <w:vMerge/>
                  <w:vAlign w:val="center"/>
                </w:tcPr>
                <w:p w14:paraId="00E5D01B" w14:textId="77777777" w:rsidR="00B67E52" w:rsidRPr="009B015A" w:rsidRDefault="00B67E52">
                  <w:pPr>
                    <w:jc w:val="center"/>
                    <w:rPr>
                      <w:szCs w:val="21"/>
                    </w:rPr>
                  </w:pPr>
                </w:p>
              </w:tc>
            </w:tr>
            <w:tr w:rsidR="00B67E52" w:rsidRPr="009B015A" w14:paraId="742B941E" w14:textId="77777777">
              <w:trPr>
                <w:cantSplit/>
                <w:trHeight w:val="340"/>
                <w:jc w:val="center"/>
              </w:trPr>
              <w:tc>
                <w:tcPr>
                  <w:tcW w:w="513" w:type="pct"/>
                  <w:vAlign w:val="center"/>
                </w:tcPr>
                <w:p w14:paraId="78F812AD" w14:textId="77777777" w:rsidR="00B67E52" w:rsidRPr="009B015A" w:rsidRDefault="00DD6090">
                  <w:pPr>
                    <w:jc w:val="center"/>
                    <w:rPr>
                      <w:szCs w:val="21"/>
                    </w:rPr>
                  </w:pPr>
                  <w:r w:rsidRPr="009B015A">
                    <w:rPr>
                      <w:szCs w:val="21"/>
                    </w:rPr>
                    <w:t>PM</w:t>
                  </w:r>
                  <w:r w:rsidRPr="009B015A">
                    <w:rPr>
                      <w:szCs w:val="21"/>
                      <w:vertAlign w:val="subscript"/>
                    </w:rPr>
                    <w:t>2.5</w:t>
                  </w:r>
                </w:p>
              </w:tc>
              <w:tc>
                <w:tcPr>
                  <w:tcW w:w="729" w:type="pct"/>
                  <w:vAlign w:val="center"/>
                </w:tcPr>
                <w:p w14:paraId="5FF16E9E" w14:textId="77777777" w:rsidR="00B67E52" w:rsidRPr="009B015A" w:rsidRDefault="00DD6090">
                  <w:pPr>
                    <w:jc w:val="center"/>
                    <w:rPr>
                      <w:szCs w:val="21"/>
                    </w:rPr>
                  </w:pPr>
                  <w:r w:rsidRPr="009B015A">
                    <w:rPr>
                      <w:szCs w:val="21"/>
                    </w:rPr>
                    <w:t>—</w:t>
                  </w:r>
                </w:p>
              </w:tc>
              <w:tc>
                <w:tcPr>
                  <w:tcW w:w="846" w:type="pct"/>
                </w:tcPr>
                <w:p w14:paraId="4C2D9E0E" w14:textId="77777777" w:rsidR="00B67E52" w:rsidRPr="009B015A" w:rsidRDefault="00DD6090">
                  <w:pPr>
                    <w:jc w:val="center"/>
                    <w:rPr>
                      <w:szCs w:val="21"/>
                    </w:rPr>
                  </w:pPr>
                  <w:r w:rsidRPr="009B015A">
                    <w:rPr>
                      <w:szCs w:val="21"/>
                    </w:rPr>
                    <w:t>/</w:t>
                  </w:r>
                </w:p>
              </w:tc>
              <w:tc>
                <w:tcPr>
                  <w:tcW w:w="760" w:type="pct"/>
                  <w:vAlign w:val="center"/>
                </w:tcPr>
                <w:p w14:paraId="0D156631" w14:textId="77777777" w:rsidR="00B67E52" w:rsidRPr="009B015A" w:rsidRDefault="00DD6090">
                  <w:pPr>
                    <w:jc w:val="center"/>
                    <w:rPr>
                      <w:szCs w:val="21"/>
                    </w:rPr>
                  </w:pPr>
                  <w:r w:rsidRPr="009B015A">
                    <w:rPr>
                      <w:szCs w:val="21"/>
                    </w:rPr>
                    <w:t>75</w:t>
                  </w:r>
                </w:p>
              </w:tc>
              <w:tc>
                <w:tcPr>
                  <w:tcW w:w="760" w:type="pct"/>
                  <w:vAlign w:val="center"/>
                </w:tcPr>
                <w:p w14:paraId="08FE16E2" w14:textId="77777777" w:rsidR="00B67E52" w:rsidRPr="009B015A" w:rsidRDefault="00DD6090">
                  <w:pPr>
                    <w:jc w:val="center"/>
                    <w:rPr>
                      <w:szCs w:val="21"/>
                    </w:rPr>
                  </w:pPr>
                  <w:r w:rsidRPr="009B015A">
                    <w:rPr>
                      <w:szCs w:val="21"/>
                    </w:rPr>
                    <w:t>35</w:t>
                  </w:r>
                </w:p>
              </w:tc>
              <w:tc>
                <w:tcPr>
                  <w:tcW w:w="1393" w:type="pct"/>
                  <w:vMerge/>
                  <w:vAlign w:val="center"/>
                </w:tcPr>
                <w:p w14:paraId="16C08E9B" w14:textId="77777777" w:rsidR="00B67E52" w:rsidRPr="009B015A" w:rsidRDefault="00B67E52">
                  <w:pPr>
                    <w:jc w:val="center"/>
                    <w:rPr>
                      <w:szCs w:val="21"/>
                    </w:rPr>
                  </w:pPr>
                </w:p>
              </w:tc>
            </w:tr>
          </w:tbl>
          <w:p w14:paraId="46DE2B80" w14:textId="77777777" w:rsidR="00B67E52" w:rsidRPr="009B015A" w:rsidRDefault="00B67E52">
            <w:pPr>
              <w:pStyle w:val="2"/>
              <w:spacing w:after="0" w:line="360" w:lineRule="auto"/>
              <w:ind w:leftChars="0" w:left="0" w:firstLineChars="200" w:firstLine="480"/>
              <w:jc w:val="left"/>
              <w:rPr>
                <w:rFonts w:hint="default"/>
                <w:kern w:val="0"/>
              </w:rPr>
            </w:pPr>
          </w:p>
          <w:p w14:paraId="543796DB"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2</w:t>
            </w:r>
            <w:r w:rsidRPr="009B015A">
              <w:rPr>
                <w:rFonts w:hint="default"/>
                <w:b/>
                <w:bCs/>
                <w:kern w:val="0"/>
              </w:rPr>
              <w:t>）地表水环境质量</w:t>
            </w:r>
          </w:p>
          <w:p w14:paraId="73A322BA" w14:textId="77777777" w:rsidR="00B67E52" w:rsidRPr="009B015A" w:rsidRDefault="00DD6090">
            <w:pPr>
              <w:spacing w:line="360" w:lineRule="auto"/>
              <w:ind w:firstLineChars="200" w:firstLine="480"/>
              <w:rPr>
                <w:sz w:val="24"/>
              </w:rPr>
            </w:pPr>
            <w:r w:rsidRPr="009B015A">
              <w:rPr>
                <w:kern w:val="0"/>
                <w:sz w:val="24"/>
              </w:rPr>
              <w:t>项目所在区域地表水执行《地表水环境质量标准》（</w:t>
            </w:r>
            <w:r w:rsidRPr="009B015A">
              <w:rPr>
                <w:kern w:val="0"/>
                <w:sz w:val="24"/>
              </w:rPr>
              <w:t>GB3838-2002</w:t>
            </w:r>
            <w:r w:rsidRPr="009B015A">
              <w:rPr>
                <w:kern w:val="0"/>
                <w:sz w:val="24"/>
              </w:rPr>
              <w:t>）中</w:t>
            </w:r>
            <w:r w:rsidRPr="009B015A">
              <w:rPr>
                <w:kern w:val="0"/>
                <w:sz w:val="24"/>
              </w:rPr>
              <w:t>Ⅲ</w:t>
            </w:r>
            <w:r w:rsidRPr="009B015A">
              <w:rPr>
                <w:kern w:val="0"/>
                <w:sz w:val="24"/>
              </w:rPr>
              <w:t>类水域标准</w:t>
            </w:r>
            <w:r w:rsidRPr="009B015A">
              <w:rPr>
                <w:sz w:val="24"/>
              </w:rPr>
              <w:t>，标准值见下表。</w:t>
            </w:r>
          </w:p>
          <w:p w14:paraId="54782B3C"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3-8    </w:t>
            </w:r>
            <w:r w:rsidRPr="009B015A">
              <w:rPr>
                <w:rFonts w:eastAsia="黑体"/>
                <w:bCs/>
                <w:sz w:val="24"/>
              </w:rPr>
              <w:t>地表水环境质量标准单位：</w:t>
            </w:r>
            <w:r w:rsidRPr="009B015A">
              <w:rPr>
                <w:rFonts w:eastAsia="黑体"/>
                <w:bCs/>
                <w:sz w:val="24"/>
              </w:rPr>
              <w:t>mg/L</w:t>
            </w:r>
            <w:r w:rsidRPr="009B015A">
              <w:rPr>
                <w:rFonts w:eastAsia="黑体"/>
                <w:bCs/>
                <w:sz w:val="24"/>
              </w:rPr>
              <w:t>（</w:t>
            </w:r>
            <w:r w:rsidRPr="009B015A">
              <w:rPr>
                <w:rFonts w:eastAsia="黑体"/>
                <w:bCs/>
                <w:sz w:val="24"/>
              </w:rPr>
              <w:t>pH</w:t>
            </w:r>
            <w:r w:rsidRPr="009B015A">
              <w:rPr>
                <w:rFonts w:eastAsia="黑体"/>
                <w:bCs/>
                <w:sz w:val="24"/>
              </w:rPr>
              <w:t>无量纲）</w:t>
            </w:r>
          </w:p>
          <w:tbl>
            <w:tblPr>
              <w:tblW w:w="5000" w:type="pct"/>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2669"/>
              <w:gridCol w:w="2753"/>
              <w:gridCol w:w="2212"/>
            </w:tblGrid>
            <w:tr w:rsidR="00B67E52" w:rsidRPr="009B015A" w14:paraId="1EE33DF7" w14:textId="77777777">
              <w:trPr>
                <w:trHeight w:val="20"/>
              </w:trPr>
              <w:tc>
                <w:tcPr>
                  <w:tcW w:w="1748" w:type="pct"/>
                  <w:shd w:val="clear" w:color="auto" w:fill="CCFFFF"/>
                  <w:vAlign w:val="center"/>
                </w:tcPr>
                <w:p w14:paraId="211F8BC5" w14:textId="77777777" w:rsidR="00B67E52" w:rsidRPr="009B015A" w:rsidRDefault="00DD6090">
                  <w:pPr>
                    <w:spacing w:line="276" w:lineRule="auto"/>
                    <w:jc w:val="center"/>
                    <w:rPr>
                      <w:b/>
                      <w:bCs/>
                      <w:szCs w:val="21"/>
                    </w:rPr>
                  </w:pPr>
                  <w:r w:rsidRPr="009B015A">
                    <w:rPr>
                      <w:b/>
                      <w:bCs/>
                      <w:szCs w:val="21"/>
                    </w:rPr>
                    <w:t>指标</w:t>
                  </w:r>
                </w:p>
              </w:tc>
              <w:tc>
                <w:tcPr>
                  <w:tcW w:w="1803" w:type="pct"/>
                  <w:shd w:val="clear" w:color="auto" w:fill="CCFFFF"/>
                  <w:vAlign w:val="center"/>
                </w:tcPr>
                <w:p w14:paraId="5241B86A" w14:textId="77777777" w:rsidR="00B67E52" w:rsidRPr="009B015A" w:rsidRDefault="00DD6090">
                  <w:pPr>
                    <w:spacing w:line="276" w:lineRule="auto"/>
                    <w:jc w:val="center"/>
                    <w:rPr>
                      <w:b/>
                      <w:bCs/>
                      <w:szCs w:val="21"/>
                    </w:rPr>
                  </w:pPr>
                  <w:r w:rsidRPr="009B015A">
                    <w:rPr>
                      <w:b/>
                      <w:bCs/>
                      <w:szCs w:val="21"/>
                    </w:rPr>
                    <w:t>标准值</w:t>
                  </w:r>
                </w:p>
              </w:tc>
              <w:tc>
                <w:tcPr>
                  <w:tcW w:w="1449" w:type="pct"/>
                  <w:shd w:val="clear" w:color="auto" w:fill="CCFFFF"/>
                  <w:vAlign w:val="center"/>
                </w:tcPr>
                <w:p w14:paraId="3E4CAF06" w14:textId="77777777" w:rsidR="00B67E52" w:rsidRPr="009B015A" w:rsidRDefault="00DD6090">
                  <w:pPr>
                    <w:spacing w:line="276" w:lineRule="auto"/>
                    <w:jc w:val="center"/>
                    <w:rPr>
                      <w:b/>
                      <w:bCs/>
                      <w:szCs w:val="21"/>
                    </w:rPr>
                  </w:pPr>
                  <w:r w:rsidRPr="009B015A">
                    <w:rPr>
                      <w:b/>
                      <w:bCs/>
                      <w:szCs w:val="21"/>
                    </w:rPr>
                    <w:t>依据</w:t>
                  </w:r>
                </w:p>
              </w:tc>
            </w:tr>
            <w:tr w:rsidR="00B67E52" w:rsidRPr="009B015A" w14:paraId="62E5B217" w14:textId="77777777">
              <w:trPr>
                <w:trHeight w:val="20"/>
              </w:trPr>
              <w:tc>
                <w:tcPr>
                  <w:tcW w:w="1748" w:type="pct"/>
                  <w:vAlign w:val="center"/>
                </w:tcPr>
                <w:p w14:paraId="0ECCFCD5" w14:textId="77777777" w:rsidR="00B67E52" w:rsidRPr="009B015A" w:rsidRDefault="00DD6090">
                  <w:pPr>
                    <w:spacing w:line="276" w:lineRule="auto"/>
                    <w:jc w:val="center"/>
                    <w:rPr>
                      <w:szCs w:val="21"/>
                    </w:rPr>
                  </w:pPr>
                  <w:r w:rsidRPr="009B015A">
                    <w:rPr>
                      <w:szCs w:val="21"/>
                    </w:rPr>
                    <w:lastRenderedPageBreak/>
                    <w:t>pH</w:t>
                  </w:r>
                </w:p>
              </w:tc>
              <w:tc>
                <w:tcPr>
                  <w:tcW w:w="1803" w:type="pct"/>
                  <w:vAlign w:val="center"/>
                </w:tcPr>
                <w:p w14:paraId="690C3185" w14:textId="77777777" w:rsidR="00B67E52" w:rsidRPr="009B015A" w:rsidRDefault="00DD6090">
                  <w:pPr>
                    <w:spacing w:line="276" w:lineRule="auto"/>
                    <w:jc w:val="center"/>
                    <w:rPr>
                      <w:szCs w:val="21"/>
                    </w:rPr>
                  </w:pPr>
                  <w:r w:rsidRPr="009B015A">
                    <w:rPr>
                      <w:szCs w:val="21"/>
                    </w:rPr>
                    <w:t>6</w:t>
                  </w:r>
                  <w:r w:rsidRPr="009B015A">
                    <w:rPr>
                      <w:szCs w:val="21"/>
                    </w:rPr>
                    <w:t>～</w:t>
                  </w:r>
                  <w:r w:rsidRPr="009B015A">
                    <w:rPr>
                      <w:szCs w:val="21"/>
                    </w:rPr>
                    <w:t>9</w:t>
                  </w:r>
                </w:p>
              </w:tc>
              <w:tc>
                <w:tcPr>
                  <w:tcW w:w="1449" w:type="pct"/>
                  <w:vMerge w:val="restart"/>
                  <w:vAlign w:val="center"/>
                </w:tcPr>
                <w:p w14:paraId="13D4B9B9" w14:textId="77777777" w:rsidR="00B67E52" w:rsidRPr="009B015A" w:rsidRDefault="00DD6090">
                  <w:pPr>
                    <w:spacing w:line="276" w:lineRule="auto"/>
                    <w:jc w:val="center"/>
                    <w:rPr>
                      <w:szCs w:val="21"/>
                    </w:rPr>
                  </w:pPr>
                  <w:r w:rsidRPr="009B015A">
                    <w:rPr>
                      <w:szCs w:val="21"/>
                    </w:rPr>
                    <w:t>《地表水环境质量标准》（</w:t>
                  </w:r>
                  <w:r w:rsidRPr="009B015A">
                    <w:rPr>
                      <w:szCs w:val="21"/>
                    </w:rPr>
                    <w:t>GB3838-2002</w:t>
                  </w:r>
                  <w:r w:rsidRPr="009B015A">
                    <w:rPr>
                      <w:szCs w:val="21"/>
                    </w:rPr>
                    <w:t>）中的</w:t>
                  </w:r>
                  <w:r w:rsidRPr="009B015A">
                    <w:rPr>
                      <w:szCs w:val="21"/>
                    </w:rPr>
                    <w:t>Ⅲ</w:t>
                  </w:r>
                  <w:r w:rsidRPr="009B015A">
                    <w:rPr>
                      <w:szCs w:val="21"/>
                    </w:rPr>
                    <w:t>类水域标准</w:t>
                  </w:r>
                </w:p>
              </w:tc>
            </w:tr>
            <w:tr w:rsidR="00B67E52" w:rsidRPr="009B015A" w14:paraId="62D2F561" w14:textId="77777777">
              <w:trPr>
                <w:trHeight w:val="64"/>
              </w:trPr>
              <w:tc>
                <w:tcPr>
                  <w:tcW w:w="1748" w:type="pct"/>
                  <w:vAlign w:val="center"/>
                </w:tcPr>
                <w:p w14:paraId="20EE0BED" w14:textId="77777777" w:rsidR="00B67E52" w:rsidRPr="009B015A" w:rsidRDefault="00DD6090">
                  <w:pPr>
                    <w:spacing w:line="276" w:lineRule="auto"/>
                    <w:jc w:val="center"/>
                    <w:rPr>
                      <w:szCs w:val="21"/>
                    </w:rPr>
                  </w:pPr>
                  <w:r w:rsidRPr="009B015A">
                    <w:rPr>
                      <w:szCs w:val="21"/>
                    </w:rPr>
                    <w:t>氨氮</w:t>
                  </w:r>
                </w:p>
              </w:tc>
              <w:tc>
                <w:tcPr>
                  <w:tcW w:w="1803" w:type="pct"/>
                  <w:vAlign w:val="center"/>
                </w:tcPr>
                <w:p w14:paraId="674C4854" w14:textId="77777777" w:rsidR="00B67E52" w:rsidRPr="009B015A" w:rsidRDefault="00DD6090">
                  <w:pPr>
                    <w:spacing w:line="276" w:lineRule="auto"/>
                    <w:jc w:val="center"/>
                    <w:rPr>
                      <w:szCs w:val="21"/>
                    </w:rPr>
                  </w:pPr>
                  <w:r w:rsidRPr="009B015A">
                    <w:rPr>
                      <w:szCs w:val="21"/>
                    </w:rPr>
                    <w:t>1.0</w:t>
                  </w:r>
                </w:p>
              </w:tc>
              <w:tc>
                <w:tcPr>
                  <w:tcW w:w="1449" w:type="pct"/>
                  <w:vMerge/>
                  <w:vAlign w:val="center"/>
                </w:tcPr>
                <w:p w14:paraId="747FB86C" w14:textId="77777777" w:rsidR="00B67E52" w:rsidRPr="009B015A" w:rsidRDefault="00B67E52">
                  <w:pPr>
                    <w:spacing w:line="276" w:lineRule="auto"/>
                    <w:jc w:val="center"/>
                    <w:rPr>
                      <w:szCs w:val="21"/>
                    </w:rPr>
                  </w:pPr>
                </w:p>
              </w:tc>
            </w:tr>
            <w:tr w:rsidR="00B67E52" w:rsidRPr="009B015A" w14:paraId="25C9519D" w14:textId="77777777">
              <w:trPr>
                <w:trHeight w:val="20"/>
              </w:trPr>
              <w:tc>
                <w:tcPr>
                  <w:tcW w:w="1748" w:type="pct"/>
                  <w:vAlign w:val="center"/>
                </w:tcPr>
                <w:p w14:paraId="521C64AD" w14:textId="77777777" w:rsidR="00B67E52" w:rsidRPr="009B015A" w:rsidRDefault="00DD6090">
                  <w:pPr>
                    <w:spacing w:line="276" w:lineRule="auto"/>
                    <w:jc w:val="center"/>
                    <w:rPr>
                      <w:szCs w:val="21"/>
                      <w:vertAlign w:val="subscript"/>
                    </w:rPr>
                  </w:pPr>
                  <w:r w:rsidRPr="009B015A">
                    <w:rPr>
                      <w:szCs w:val="21"/>
                    </w:rPr>
                    <w:t>BOD</w:t>
                  </w:r>
                  <w:r w:rsidRPr="009B015A">
                    <w:rPr>
                      <w:szCs w:val="21"/>
                      <w:vertAlign w:val="subscript"/>
                    </w:rPr>
                    <w:t>5</w:t>
                  </w:r>
                </w:p>
              </w:tc>
              <w:tc>
                <w:tcPr>
                  <w:tcW w:w="1803" w:type="pct"/>
                  <w:vAlign w:val="center"/>
                </w:tcPr>
                <w:p w14:paraId="264F23E8" w14:textId="77777777" w:rsidR="00B67E52" w:rsidRPr="009B015A" w:rsidRDefault="00DD6090">
                  <w:pPr>
                    <w:spacing w:line="276" w:lineRule="auto"/>
                    <w:jc w:val="center"/>
                    <w:rPr>
                      <w:szCs w:val="21"/>
                    </w:rPr>
                  </w:pPr>
                  <w:r w:rsidRPr="009B015A">
                    <w:rPr>
                      <w:szCs w:val="21"/>
                    </w:rPr>
                    <w:t>4</w:t>
                  </w:r>
                </w:p>
              </w:tc>
              <w:tc>
                <w:tcPr>
                  <w:tcW w:w="1449" w:type="pct"/>
                  <w:vMerge/>
                  <w:vAlign w:val="center"/>
                </w:tcPr>
                <w:p w14:paraId="452133B4" w14:textId="77777777" w:rsidR="00B67E52" w:rsidRPr="009B015A" w:rsidRDefault="00B67E52">
                  <w:pPr>
                    <w:spacing w:line="276" w:lineRule="auto"/>
                    <w:jc w:val="center"/>
                    <w:rPr>
                      <w:szCs w:val="21"/>
                    </w:rPr>
                  </w:pPr>
                </w:p>
              </w:tc>
            </w:tr>
            <w:tr w:rsidR="00B67E52" w:rsidRPr="009B015A" w14:paraId="6FA3F66E" w14:textId="77777777">
              <w:trPr>
                <w:trHeight w:val="20"/>
              </w:trPr>
              <w:tc>
                <w:tcPr>
                  <w:tcW w:w="1748" w:type="pct"/>
                  <w:vAlign w:val="center"/>
                </w:tcPr>
                <w:p w14:paraId="374CC9FB" w14:textId="77777777" w:rsidR="00B67E52" w:rsidRPr="009B015A" w:rsidRDefault="00DD6090">
                  <w:pPr>
                    <w:spacing w:line="276" w:lineRule="auto"/>
                    <w:jc w:val="center"/>
                    <w:rPr>
                      <w:szCs w:val="21"/>
                      <w:vertAlign w:val="subscript"/>
                    </w:rPr>
                  </w:pPr>
                  <w:r w:rsidRPr="009B015A">
                    <w:rPr>
                      <w:szCs w:val="21"/>
                    </w:rPr>
                    <w:t>COD</w:t>
                  </w:r>
                </w:p>
              </w:tc>
              <w:tc>
                <w:tcPr>
                  <w:tcW w:w="1803" w:type="pct"/>
                  <w:vAlign w:val="center"/>
                </w:tcPr>
                <w:p w14:paraId="17ED62C6" w14:textId="77777777" w:rsidR="00B67E52" w:rsidRPr="009B015A" w:rsidRDefault="00DD6090">
                  <w:pPr>
                    <w:spacing w:line="276" w:lineRule="auto"/>
                    <w:jc w:val="center"/>
                    <w:rPr>
                      <w:szCs w:val="21"/>
                    </w:rPr>
                  </w:pPr>
                  <w:r w:rsidRPr="009B015A">
                    <w:rPr>
                      <w:szCs w:val="21"/>
                    </w:rPr>
                    <w:t>20</w:t>
                  </w:r>
                </w:p>
              </w:tc>
              <w:tc>
                <w:tcPr>
                  <w:tcW w:w="1449" w:type="pct"/>
                  <w:vMerge/>
                  <w:vAlign w:val="center"/>
                </w:tcPr>
                <w:p w14:paraId="08F30F70" w14:textId="77777777" w:rsidR="00B67E52" w:rsidRPr="009B015A" w:rsidRDefault="00B67E52">
                  <w:pPr>
                    <w:spacing w:line="276" w:lineRule="auto"/>
                    <w:jc w:val="center"/>
                    <w:rPr>
                      <w:szCs w:val="21"/>
                    </w:rPr>
                  </w:pPr>
                </w:p>
              </w:tc>
            </w:tr>
            <w:tr w:rsidR="00B67E52" w:rsidRPr="009B015A" w14:paraId="15DC890A" w14:textId="77777777">
              <w:trPr>
                <w:trHeight w:val="20"/>
              </w:trPr>
              <w:tc>
                <w:tcPr>
                  <w:tcW w:w="1748" w:type="pct"/>
                  <w:vAlign w:val="center"/>
                </w:tcPr>
                <w:p w14:paraId="0031C364" w14:textId="77777777" w:rsidR="00B67E52" w:rsidRPr="009B015A" w:rsidRDefault="00DD6090">
                  <w:pPr>
                    <w:spacing w:line="276" w:lineRule="auto"/>
                    <w:jc w:val="center"/>
                    <w:rPr>
                      <w:szCs w:val="21"/>
                      <w:vertAlign w:val="subscript"/>
                    </w:rPr>
                  </w:pPr>
                  <w:r w:rsidRPr="009B015A">
                    <w:rPr>
                      <w:szCs w:val="21"/>
                    </w:rPr>
                    <w:t>石油类</w:t>
                  </w:r>
                </w:p>
              </w:tc>
              <w:tc>
                <w:tcPr>
                  <w:tcW w:w="1803" w:type="pct"/>
                  <w:vAlign w:val="center"/>
                </w:tcPr>
                <w:p w14:paraId="10217653" w14:textId="77777777" w:rsidR="00B67E52" w:rsidRPr="009B015A" w:rsidRDefault="00DD6090">
                  <w:pPr>
                    <w:spacing w:line="276" w:lineRule="auto"/>
                    <w:jc w:val="center"/>
                    <w:rPr>
                      <w:szCs w:val="21"/>
                    </w:rPr>
                  </w:pPr>
                  <w:r w:rsidRPr="009B015A">
                    <w:rPr>
                      <w:szCs w:val="21"/>
                    </w:rPr>
                    <w:t>0.05</w:t>
                  </w:r>
                </w:p>
              </w:tc>
              <w:tc>
                <w:tcPr>
                  <w:tcW w:w="1449" w:type="pct"/>
                  <w:vMerge/>
                  <w:vAlign w:val="center"/>
                </w:tcPr>
                <w:p w14:paraId="6EC4FAF5" w14:textId="77777777" w:rsidR="00B67E52" w:rsidRPr="009B015A" w:rsidRDefault="00B67E52">
                  <w:pPr>
                    <w:spacing w:line="276" w:lineRule="auto"/>
                    <w:jc w:val="center"/>
                    <w:rPr>
                      <w:szCs w:val="21"/>
                    </w:rPr>
                  </w:pPr>
                </w:p>
              </w:tc>
            </w:tr>
            <w:tr w:rsidR="00B67E52" w:rsidRPr="009B015A" w14:paraId="3F9DD570" w14:textId="77777777">
              <w:trPr>
                <w:trHeight w:val="20"/>
              </w:trPr>
              <w:tc>
                <w:tcPr>
                  <w:tcW w:w="1748" w:type="pct"/>
                  <w:vAlign w:val="center"/>
                </w:tcPr>
                <w:p w14:paraId="4882103C" w14:textId="77777777" w:rsidR="00B67E52" w:rsidRPr="009B015A" w:rsidRDefault="00DD6090">
                  <w:pPr>
                    <w:spacing w:line="276" w:lineRule="auto"/>
                    <w:jc w:val="center"/>
                    <w:rPr>
                      <w:szCs w:val="21"/>
                    </w:rPr>
                  </w:pPr>
                  <w:r w:rsidRPr="009B015A">
                    <w:rPr>
                      <w:szCs w:val="21"/>
                    </w:rPr>
                    <w:t>粪大肠菌群（个</w:t>
                  </w:r>
                  <w:r w:rsidRPr="009B015A">
                    <w:rPr>
                      <w:szCs w:val="21"/>
                    </w:rPr>
                    <w:t>/L</w:t>
                  </w:r>
                  <w:r w:rsidRPr="009B015A">
                    <w:rPr>
                      <w:szCs w:val="21"/>
                    </w:rPr>
                    <w:t>）</w:t>
                  </w:r>
                </w:p>
              </w:tc>
              <w:tc>
                <w:tcPr>
                  <w:tcW w:w="1803" w:type="pct"/>
                  <w:vAlign w:val="center"/>
                </w:tcPr>
                <w:p w14:paraId="40B5B233" w14:textId="77777777" w:rsidR="00B67E52" w:rsidRPr="009B015A" w:rsidRDefault="00DD6090">
                  <w:pPr>
                    <w:spacing w:line="276" w:lineRule="auto"/>
                    <w:jc w:val="center"/>
                    <w:rPr>
                      <w:szCs w:val="21"/>
                    </w:rPr>
                  </w:pPr>
                  <w:r w:rsidRPr="009B015A">
                    <w:rPr>
                      <w:szCs w:val="21"/>
                    </w:rPr>
                    <w:t>10000</w:t>
                  </w:r>
                </w:p>
              </w:tc>
              <w:tc>
                <w:tcPr>
                  <w:tcW w:w="1449" w:type="pct"/>
                  <w:vMerge/>
                  <w:vAlign w:val="center"/>
                </w:tcPr>
                <w:p w14:paraId="158237A8" w14:textId="77777777" w:rsidR="00B67E52" w:rsidRPr="009B015A" w:rsidRDefault="00B67E52">
                  <w:pPr>
                    <w:spacing w:line="276" w:lineRule="auto"/>
                    <w:jc w:val="center"/>
                    <w:rPr>
                      <w:szCs w:val="21"/>
                    </w:rPr>
                  </w:pPr>
                </w:p>
              </w:tc>
            </w:tr>
          </w:tbl>
          <w:p w14:paraId="25120660" w14:textId="77777777" w:rsidR="00B67E52" w:rsidRPr="009B015A" w:rsidRDefault="00B67E52">
            <w:pPr>
              <w:pStyle w:val="2"/>
              <w:spacing w:after="0" w:line="360" w:lineRule="auto"/>
              <w:ind w:leftChars="0" w:left="0" w:firstLineChars="200" w:firstLine="480"/>
              <w:jc w:val="left"/>
              <w:rPr>
                <w:rFonts w:hint="default"/>
                <w:kern w:val="0"/>
              </w:rPr>
            </w:pPr>
          </w:p>
          <w:p w14:paraId="3F8B5ECD"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3</w:t>
            </w:r>
            <w:r w:rsidRPr="009B015A">
              <w:rPr>
                <w:rFonts w:hint="default"/>
                <w:b/>
                <w:bCs/>
                <w:kern w:val="0"/>
              </w:rPr>
              <w:t>）声环境质量</w:t>
            </w:r>
          </w:p>
          <w:p w14:paraId="60C0B4B7" w14:textId="77777777" w:rsidR="00B67E52" w:rsidRPr="009B015A" w:rsidRDefault="00DD6090">
            <w:pPr>
              <w:tabs>
                <w:tab w:val="left" w:pos="600"/>
                <w:tab w:val="left" w:pos="938"/>
                <w:tab w:val="left" w:pos="1064"/>
              </w:tabs>
              <w:adjustRightInd w:val="0"/>
              <w:snapToGrid w:val="0"/>
              <w:spacing w:line="360" w:lineRule="auto"/>
              <w:ind w:firstLine="480"/>
              <w:rPr>
                <w:bCs/>
                <w:sz w:val="24"/>
              </w:rPr>
            </w:pPr>
            <w:r w:rsidRPr="009B015A">
              <w:rPr>
                <w:kern w:val="0"/>
                <w:sz w:val="24"/>
              </w:rPr>
              <w:t>根据《声环境功能区划分技术规范》（</w:t>
            </w:r>
            <w:r w:rsidRPr="009B015A">
              <w:rPr>
                <w:kern w:val="0"/>
                <w:sz w:val="24"/>
              </w:rPr>
              <w:t>GB/T15190-2014</w:t>
            </w:r>
            <w:r w:rsidRPr="009B015A">
              <w:rPr>
                <w:kern w:val="0"/>
                <w:sz w:val="24"/>
              </w:rPr>
              <w:t>）的规定，</w:t>
            </w:r>
            <w:r w:rsidRPr="009B015A">
              <w:rPr>
                <w:b/>
                <w:bCs/>
                <w:kern w:val="0"/>
                <w:sz w:val="24"/>
              </w:rPr>
              <w:t>本项目道路等级为三级，建设项目所在区域为农村地区，</w:t>
            </w:r>
            <w:r w:rsidRPr="009B015A">
              <w:rPr>
                <w:kern w:val="0"/>
                <w:sz w:val="24"/>
              </w:rPr>
              <w:t>执行《声环境质量标准》（</w:t>
            </w:r>
            <w:r w:rsidRPr="009B015A">
              <w:rPr>
                <w:kern w:val="0"/>
                <w:sz w:val="24"/>
              </w:rPr>
              <w:t>GB3096-2008</w:t>
            </w:r>
            <w:r w:rsidRPr="009B015A">
              <w:rPr>
                <w:kern w:val="0"/>
                <w:sz w:val="24"/>
              </w:rPr>
              <w:t>）</w:t>
            </w:r>
            <w:r w:rsidRPr="009B015A">
              <w:rPr>
                <w:kern w:val="0"/>
                <w:sz w:val="24"/>
              </w:rPr>
              <w:t>2</w:t>
            </w:r>
            <w:r w:rsidRPr="009B015A">
              <w:rPr>
                <w:kern w:val="0"/>
                <w:sz w:val="24"/>
              </w:rPr>
              <w:t>类标准，</w:t>
            </w:r>
            <w:r w:rsidRPr="009B015A">
              <w:rPr>
                <w:bCs/>
                <w:sz w:val="24"/>
              </w:rPr>
              <w:t>标准限值参数见下表。</w:t>
            </w:r>
          </w:p>
          <w:p w14:paraId="5BE1ACF1" w14:textId="77777777" w:rsidR="00B67E52" w:rsidRPr="009B015A" w:rsidRDefault="00DD6090">
            <w:pPr>
              <w:spacing w:line="276" w:lineRule="auto"/>
              <w:jc w:val="center"/>
              <w:rPr>
                <w:rFonts w:eastAsia="黑体"/>
                <w:bCs/>
                <w:sz w:val="24"/>
              </w:rPr>
            </w:pPr>
            <w:r w:rsidRPr="009B015A">
              <w:rPr>
                <w:rFonts w:eastAsia="黑体"/>
                <w:bCs/>
                <w:sz w:val="24"/>
                <w:lang w:val="zh-CN"/>
              </w:rPr>
              <w:t>表</w:t>
            </w:r>
            <w:r w:rsidRPr="009B015A">
              <w:rPr>
                <w:rFonts w:eastAsia="黑体"/>
                <w:bCs/>
                <w:sz w:val="24"/>
              </w:rPr>
              <w:t xml:space="preserve">3-9    </w:t>
            </w:r>
            <w:r w:rsidRPr="009B015A">
              <w:rPr>
                <w:rFonts w:eastAsia="黑体"/>
                <w:bCs/>
                <w:sz w:val="24"/>
                <w:lang w:val="zh-CN"/>
              </w:rPr>
              <w:t>声环境质量标准单位：</w:t>
            </w:r>
            <w:r w:rsidRPr="009B015A">
              <w:rPr>
                <w:rFonts w:eastAsia="黑体"/>
                <w:bCs/>
                <w:sz w:val="24"/>
                <w:lang w:val="zh-CN"/>
              </w:rPr>
              <w:t>dB</w:t>
            </w:r>
            <w:r w:rsidRPr="009B015A">
              <w:rPr>
                <w:rFonts w:eastAsia="黑体"/>
                <w:bCs/>
                <w:sz w:val="24"/>
                <w:lang w:val="zh-CN"/>
              </w:rPr>
              <w:t>（</w:t>
            </w:r>
            <w:r w:rsidRPr="009B015A">
              <w:rPr>
                <w:rFonts w:eastAsia="黑体"/>
                <w:bCs/>
                <w:sz w:val="24"/>
                <w:lang w:val="zh-CN"/>
              </w:rPr>
              <w:t>A</w:t>
            </w:r>
            <w:r w:rsidRPr="009B015A">
              <w:rPr>
                <w:rFonts w:eastAsia="黑体"/>
                <w:bCs/>
                <w:sz w:val="24"/>
                <w:lang w:val="zh-CN"/>
              </w:rPr>
              <w:t>）</w:t>
            </w:r>
          </w:p>
          <w:tbl>
            <w:tblPr>
              <w:tblW w:w="5000" w:type="pct"/>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2562"/>
              <w:gridCol w:w="2538"/>
              <w:gridCol w:w="2534"/>
            </w:tblGrid>
            <w:tr w:rsidR="00B67E52" w:rsidRPr="009B015A" w14:paraId="221200A5" w14:textId="77777777">
              <w:trPr>
                <w:trHeight w:val="698"/>
              </w:trPr>
              <w:tc>
                <w:tcPr>
                  <w:tcW w:w="1678" w:type="pct"/>
                  <w:tcBorders>
                    <w:top w:val="single" w:sz="12" w:space="0" w:color="auto"/>
                    <w:tl2br w:val="single" w:sz="8" w:space="0" w:color="auto"/>
                  </w:tcBorders>
                  <w:shd w:val="clear" w:color="auto" w:fill="CCFFFF"/>
                  <w:vAlign w:val="center"/>
                </w:tcPr>
                <w:p w14:paraId="7BB478EE" w14:textId="77777777" w:rsidR="00B67E52" w:rsidRPr="009B015A" w:rsidRDefault="00DD6090">
                  <w:pPr>
                    <w:jc w:val="right"/>
                    <w:rPr>
                      <w:b/>
                      <w:bCs/>
                      <w:szCs w:val="21"/>
                    </w:rPr>
                  </w:pPr>
                  <w:r w:rsidRPr="009B015A">
                    <w:rPr>
                      <w:b/>
                      <w:bCs/>
                      <w:szCs w:val="21"/>
                    </w:rPr>
                    <w:t>时段</w:t>
                  </w:r>
                </w:p>
                <w:p w14:paraId="55904B6E" w14:textId="77777777" w:rsidR="00B67E52" w:rsidRPr="009B015A" w:rsidRDefault="00DD6090">
                  <w:pPr>
                    <w:rPr>
                      <w:b/>
                      <w:bCs/>
                      <w:szCs w:val="21"/>
                    </w:rPr>
                  </w:pPr>
                  <w:r w:rsidRPr="009B015A">
                    <w:rPr>
                      <w:b/>
                      <w:bCs/>
                      <w:szCs w:val="21"/>
                    </w:rPr>
                    <w:t>声环境功能区类别</w:t>
                  </w:r>
                </w:p>
              </w:tc>
              <w:tc>
                <w:tcPr>
                  <w:tcW w:w="1662" w:type="pct"/>
                  <w:tcBorders>
                    <w:top w:val="single" w:sz="12" w:space="0" w:color="auto"/>
                  </w:tcBorders>
                  <w:shd w:val="clear" w:color="auto" w:fill="CCFFFF"/>
                  <w:vAlign w:val="center"/>
                </w:tcPr>
                <w:p w14:paraId="1BAA964D" w14:textId="77777777" w:rsidR="00B67E52" w:rsidRPr="009B015A" w:rsidRDefault="00DD6090">
                  <w:pPr>
                    <w:jc w:val="center"/>
                    <w:rPr>
                      <w:b/>
                      <w:bCs/>
                      <w:szCs w:val="21"/>
                    </w:rPr>
                  </w:pPr>
                  <w:r w:rsidRPr="009B015A">
                    <w:rPr>
                      <w:b/>
                      <w:bCs/>
                      <w:szCs w:val="21"/>
                    </w:rPr>
                    <w:t>昼间</w:t>
                  </w:r>
                </w:p>
              </w:tc>
              <w:tc>
                <w:tcPr>
                  <w:tcW w:w="1660" w:type="pct"/>
                  <w:tcBorders>
                    <w:top w:val="single" w:sz="12" w:space="0" w:color="auto"/>
                  </w:tcBorders>
                  <w:shd w:val="clear" w:color="auto" w:fill="CCFFFF"/>
                  <w:vAlign w:val="center"/>
                </w:tcPr>
                <w:p w14:paraId="7A54CB8E" w14:textId="77777777" w:rsidR="00B67E52" w:rsidRPr="009B015A" w:rsidRDefault="00DD6090">
                  <w:pPr>
                    <w:jc w:val="center"/>
                    <w:rPr>
                      <w:b/>
                      <w:bCs/>
                      <w:szCs w:val="21"/>
                    </w:rPr>
                  </w:pPr>
                  <w:r w:rsidRPr="009B015A">
                    <w:rPr>
                      <w:b/>
                      <w:bCs/>
                      <w:szCs w:val="21"/>
                    </w:rPr>
                    <w:t>夜间</w:t>
                  </w:r>
                </w:p>
              </w:tc>
            </w:tr>
            <w:tr w:rsidR="00B67E52" w:rsidRPr="009B015A" w14:paraId="43CE738F" w14:textId="77777777">
              <w:trPr>
                <w:trHeight w:val="491"/>
              </w:trPr>
              <w:tc>
                <w:tcPr>
                  <w:tcW w:w="1678" w:type="pct"/>
                  <w:tcBorders>
                    <w:bottom w:val="single" w:sz="12" w:space="0" w:color="auto"/>
                  </w:tcBorders>
                  <w:vAlign w:val="center"/>
                </w:tcPr>
                <w:p w14:paraId="27AF8FBC" w14:textId="77777777" w:rsidR="00B67E52" w:rsidRPr="009B015A" w:rsidRDefault="00DD6090">
                  <w:pPr>
                    <w:jc w:val="center"/>
                    <w:rPr>
                      <w:bCs/>
                      <w:szCs w:val="21"/>
                    </w:rPr>
                  </w:pPr>
                  <w:r w:rsidRPr="009B015A">
                    <w:rPr>
                      <w:bCs/>
                      <w:szCs w:val="21"/>
                    </w:rPr>
                    <w:t>2</w:t>
                  </w:r>
                  <w:r w:rsidRPr="009B015A">
                    <w:rPr>
                      <w:bCs/>
                      <w:szCs w:val="21"/>
                    </w:rPr>
                    <w:t>类</w:t>
                  </w:r>
                </w:p>
              </w:tc>
              <w:tc>
                <w:tcPr>
                  <w:tcW w:w="1662" w:type="pct"/>
                  <w:tcBorders>
                    <w:bottom w:val="single" w:sz="12" w:space="0" w:color="auto"/>
                  </w:tcBorders>
                  <w:vAlign w:val="center"/>
                </w:tcPr>
                <w:p w14:paraId="1529F851" w14:textId="77777777" w:rsidR="00B67E52" w:rsidRPr="009B015A" w:rsidRDefault="00DD6090">
                  <w:pPr>
                    <w:jc w:val="center"/>
                    <w:rPr>
                      <w:bCs/>
                      <w:szCs w:val="21"/>
                    </w:rPr>
                  </w:pPr>
                  <w:r w:rsidRPr="009B015A">
                    <w:rPr>
                      <w:bCs/>
                      <w:szCs w:val="21"/>
                    </w:rPr>
                    <w:t>60</w:t>
                  </w:r>
                </w:p>
              </w:tc>
              <w:tc>
                <w:tcPr>
                  <w:tcW w:w="1660" w:type="pct"/>
                  <w:tcBorders>
                    <w:bottom w:val="single" w:sz="12" w:space="0" w:color="auto"/>
                  </w:tcBorders>
                  <w:vAlign w:val="center"/>
                </w:tcPr>
                <w:p w14:paraId="0627E6D0" w14:textId="77777777" w:rsidR="00B67E52" w:rsidRPr="009B015A" w:rsidRDefault="00DD6090">
                  <w:pPr>
                    <w:jc w:val="center"/>
                    <w:rPr>
                      <w:bCs/>
                      <w:szCs w:val="21"/>
                    </w:rPr>
                  </w:pPr>
                  <w:r w:rsidRPr="009B015A">
                    <w:rPr>
                      <w:bCs/>
                      <w:szCs w:val="21"/>
                    </w:rPr>
                    <w:t>50</w:t>
                  </w:r>
                </w:p>
              </w:tc>
            </w:tr>
          </w:tbl>
          <w:p w14:paraId="6233FF0D" w14:textId="77777777" w:rsidR="00B67E52" w:rsidRPr="009B015A" w:rsidRDefault="00B67E52">
            <w:pPr>
              <w:pStyle w:val="2"/>
              <w:spacing w:after="0" w:line="360" w:lineRule="auto"/>
              <w:ind w:leftChars="0" w:left="0" w:firstLineChars="200" w:firstLine="480"/>
              <w:jc w:val="left"/>
              <w:rPr>
                <w:rFonts w:hint="default"/>
                <w:kern w:val="0"/>
              </w:rPr>
            </w:pPr>
          </w:p>
          <w:p w14:paraId="7FCC8836"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2</w:t>
            </w:r>
            <w:r w:rsidRPr="009B015A">
              <w:rPr>
                <w:rFonts w:hint="default"/>
                <w:b/>
                <w:bCs/>
                <w:kern w:val="0"/>
              </w:rPr>
              <w:t>、污染物排放标准</w:t>
            </w:r>
          </w:p>
          <w:p w14:paraId="64926E6F"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1</w:t>
            </w:r>
            <w:r w:rsidRPr="009B015A">
              <w:rPr>
                <w:rFonts w:hint="default"/>
                <w:b/>
                <w:bCs/>
                <w:kern w:val="0"/>
              </w:rPr>
              <w:t>）废气</w:t>
            </w:r>
          </w:p>
          <w:p w14:paraId="60A38B0A" w14:textId="77777777" w:rsidR="00B67E52" w:rsidRPr="009B015A" w:rsidRDefault="00DD6090">
            <w:pPr>
              <w:pStyle w:val="2"/>
              <w:spacing w:after="0" w:line="360" w:lineRule="auto"/>
              <w:ind w:leftChars="0" w:left="0" w:firstLineChars="200" w:firstLine="480"/>
              <w:rPr>
                <w:rFonts w:hint="default"/>
                <w:kern w:val="0"/>
              </w:rPr>
            </w:pPr>
            <w:r w:rsidRPr="009B015A">
              <w:rPr>
                <w:rFonts w:hint="default"/>
                <w:kern w:val="0"/>
              </w:rPr>
              <w:t>施工期扬尘执行《四川省施工场地扬尘排放标准》（</w:t>
            </w:r>
            <w:r w:rsidRPr="009B015A">
              <w:rPr>
                <w:rFonts w:hint="default"/>
                <w:kern w:val="0"/>
              </w:rPr>
              <w:t>DB51/2682-2020</w:t>
            </w:r>
            <w:r w:rsidRPr="009B015A">
              <w:rPr>
                <w:rFonts w:hint="default"/>
                <w:kern w:val="0"/>
              </w:rPr>
              <w:t>）表</w:t>
            </w:r>
            <w:r w:rsidRPr="009B015A">
              <w:rPr>
                <w:rFonts w:hint="default"/>
                <w:kern w:val="0"/>
              </w:rPr>
              <w:t>1</w:t>
            </w:r>
            <w:r w:rsidRPr="009B015A">
              <w:rPr>
                <w:rFonts w:hint="default"/>
                <w:kern w:val="0"/>
              </w:rPr>
              <w:t>中达州市地区标准，标准限值参数见下表。</w:t>
            </w:r>
          </w:p>
          <w:p w14:paraId="7D19DBFD" w14:textId="77777777" w:rsidR="00B67E52" w:rsidRPr="009B015A" w:rsidRDefault="00DD6090">
            <w:pPr>
              <w:spacing w:line="276" w:lineRule="auto"/>
              <w:jc w:val="center"/>
              <w:rPr>
                <w:rFonts w:eastAsia="黑体"/>
                <w:sz w:val="24"/>
                <w:lang w:val="zh-CN"/>
              </w:rPr>
            </w:pPr>
            <w:r w:rsidRPr="009B015A">
              <w:rPr>
                <w:rFonts w:eastAsia="黑体"/>
                <w:sz w:val="24"/>
                <w:lang w:val="zh-CN"/>
              </w:rPr>
              <w:t>表</w:t>
            </w:r>
            <w:r w:rsidRPr="009B015A">
              <w:rPr>
                <w:rFonts w:eastAsia="黑体"/>
                <w:sz w:val="24"/>
                <w:lang w:val="zh-CN"/>
              </w:rPr>
              <w:t xml:space="preserve">3-10    </w:t>
            </w:r>
            <w:r w:rsidRPr="009B015A">
              <w:rPr>
                <w:rFonts w:eastAsia="黑体"/>
                <w:sz w:val="24"/>
                <w:lang w:val="zh-CN"/>
              </w:rPr>
              <w:t>施工场地扬尘排放限值</w:t>
            </w:r>
          </w:p>
          <w:tbl>
            <w:tblPr>
              <w:tblW w:w="803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3"/>
              <w:gridCol w:w="984"/>
              <w:gridCol w:w="3109"/>
              <w:gridCol w:w="1778"/>
              <w:gridCol w:w="1183"/>
            </w:tblGrid>
            <w:tr w:rsidR="00B67E52" w:rsidRPr="009B015A" w14:paraId="65889AD7" w14:textId="77777777">
              <w:trPr>
                <w:trHeight w:val="397"/>
                <w:jc w:val="center"/>
              </w:trPr>
              <w:tc>
                <w:tcPr>
                  <w:tcW w:w="612" w:type="pct"/>
                  <w:shd w:val="clear" w:color="auto" w:fill="CCFFFF"/>
                  <w:vAlign w:val="center"/>
                </w:tcPr>
                <w:p w14:paraId="6419858C" w14:textId="77777777" w:rsidR="00B67E52" w:rsidRPr="009B015A" w:rsidRDefault="00DD6090">
                  <w:pPr>
                    <w:pStyle w:val="Aff3"/>
                    <w:spacing w:before="0" w:after="0" w:line="240" w:lineRule="auto"/>
                    <w:ind w:firstLineChars="0" w:firstLine="0"/>
                    <w:jc w:val="center"/>
                    <w:rPr>
                      <w:rFonts w:ascii="Times New Roman" w:hAnsi="Times New Roman"/>
                      <w:b/>
                      <w:color w:val="auto"/>
                      <w:sz w:val="21"/>
                      <w:szCs w:val="21"/>
                    </w:rPr>
                  </w:pPr>
                  <w:r w:rsidRPr="009B015A">
                    <w:rPr>
                      <w:rFonts w:ascii="Times New Roman" w:hAnsi="Times New Roman"/>
                      <w:b/>
                      <w:color w:val="auto"/>
                      <w:sz w:val="21"/>
                      <w:szCs w:val="21"/>
                    </w:rPr>
                    <w:t>监测项目</w:t>
                  </w:r>
                </w:p>
              </w:tc>
              <w:tc>
                <w:tcPr>
                  <w:tcW w:w="612" w:type="pct"/>
                  <w:shd w:val="clear" w:color="auto" w:fill="CCFFFF"/>
                  <w:vAlign w:val="center"/>
                </w:tcPr>
                <w:p w14:paraId="422549D0" w14:textId="77777777" w:rsidR="00B67E52" w:rsidRPr="009B015A" w:rsidRDefault="00DD6090">
                  <w:pPr>
                    <w:pStyle w:val="Aff3"/>
                    <w:spacing w:before="0" w:after="0" w:line="240" w:lineRule="auto"/>
                    <w:ind w:firstLineChars="0" w:firstLine="0"/>
                    <w:jc w:val="center"/>
                    <w:rPr>
                      <w:rFonts w:ascii="Times New Roman" w:hAnsi="Times New Roman"/>
                      <w:b/>
                      <w:color w:val="auto"/>
                      <w:sz w:val="21"/>
                      <w:szCs w:val="21"/>
                    </w:rPr>
                  </w:pPr>
                  <w:r w:rsidRPr="009B015A">
                    <w:rPr>
                      <w:rFonts w:ascii="Times New Roman" w:hAnsi="Times New Roman"/>
                      <w:b/>
                      <w:color w:val="auto"/>
                      <w:sz w:val="21"/>
                      <w:szCs w:val="21"/>
                    </w:rPr>
                    <w:t>区域</w:t>
                  </w:r>
                </w:p>
              </w:tc>
              <w:tc>
                <w:tcPr>
                  <w:tcW w:w="1934" w:type="pct"/>
                  <w:shd w:val="clear" w:color="auto" w:fill="CCFFFF"/>
                  <w:vAlign w:val="center"/>
                </w:tcPr>
                <w:p w14:paraId="2B8D975E" w14:textId="77777777" w:rsidR="00B67E52" w:rsidRPr="009B015A" w:rsidRDefault="00DD6090">
                  <w:pPr>
                    <w:pStyle w:val="Aff3"/>
                    <w:spacing w:before="0" w:after="0" w:line="240" w:lineRule="auto"/>
                    <w:ind w:firstLineChars="0" w:firstLine="0"/>
                    <w:jc w:val="center"/>
                    <w:rPr>
                      <w:rFonts w:ascii="Times New Roman" w:hAnsi="Times New Roman"/>
                      <w:b/>
                      <w:color w:val="auto"/>
                      <w:sz w:val="21"/>
                      <w:szCs w:val="21"/>
                    </w:rPr>
                  </w:pPr>
                  <w:r w:rsidRPr="009B015A">
                    <w:rPr>
                      <w:rFonts w:ascii="Times New Roman" w:hAnsi="Times New Roman"/>
                      <w:b/>
                      <w:color w:val="auto"/>
                      <w:sz w:val="21"/>
                      <w:szCs w:val="21"/>
                    </w:rPr>
                    <w:t>施工阶段</w:t>
                  </w:r>
                </w:p>
              </w:tc>
              <w:tc>
                <w:tcPr>
                  <w:tcW w:w="1106" w:type="pct"/>
                  <w:shd w:val="clear" w:color="auto" w:fill="CCFFFF"/>
                  <w:vAlign w:val="center"/>
                </w:tcPr>
                <w:p w14:paraId="71F4ACB7" w14:textId="77777777" w:rsidR="00B67E52" w:rsidRPr="009B015A" w:rsidRDefault="00DD6090">
                  <w:pPr>
                    <w:pStyle w:val="Aff3"/>
                    <w:spacing w:before="0" w:after="0" w:line="240" w:lineRule="auto"/>
                    <w:ind w:firstLineChars="0" w:firstLine="0"/>
                    <w:jc w:val="center"/>
                    <w:rPr>
                      <w:rFonts w:ascii="Times New Roman" w:hAnsi="Times New Roman"/>
                      <w:b/>
                      <w:color w:val="auto"/>
                      <w:sz w:val="21"/>
                      <w:szCs w:val="21"/>
                    </w:rPr>
                  </w:pPr>
                  <w:r w:rsidRPr="009B015A">
                    <w:rPr>
                      <w:rFonts w:ascii="Times New Roman" w:hAnsi="Times New Roman"/>
                      <w:b/>
                      <w:color w:val="auto"/>
                      <w:sz w:val="21"/>
                      <w:szCs w:val="21"/>
                    </w:rPr>
                    <w:t>监测点排放限值（</w:t>
                  </w:r>
                  <w:r w:rsidRPr="009B015A">
                    <w:rPr>
                      <w:rFonts w:ascii="Times New Roman" w:hAnsi="Times New Roman"/>
                      <w:b/>
                      <w:color w:val="auto"/>
                      <w:sz w:val="21"/>
                      <w:szCs w:val="21"/>
                      <w:shd w:val="clear" w:color="auto" w:fill="FFFFFF"/>
                    </w:rPr>
                    <w:t>μg</w:t>
                  </w:r>
                  <w:r w:rsidRPr="009B015A">
                    <w:rPr>
                      <w:rFonts w:ascii="Times New Roman" w:hAnsi="Times New Roman"/>
                      <w:b/>
                      <w:color w:val="auto"/>
                      <w:sz w:val="21"/>
                      <w:szCs w:val="21"/>
                    </w:rPr>
                    <w:t>/m</w:t>
                  </w:r>
                  <w:r w:rsidRPr="009B015A">
                    <w:rPr>
                      <w:rFonts w:ascii="Times New Roman" w:hAnsi="Times New Roman"/>
                      <w:b/>
                      <w:color w:val="auto"/>
                      <w:sz w:val="21"/>
                      <w:szCs w:val="21"/>
                      <w:vertAlign w:val="superscript"/>
                    </w:rPr>
                    <w:t>3</w:t>
                  </w:r>
                  <w:r w:rsidRPr="009B015A">
                    <w:rPr>
                      <w:rFonts w:ascii="Times New Roman" w:hAnsi="Times New Roman"/>
                      <w:b/>
                      <w:color w:val="auto"/>
                      <w:sz w:val="21"/>
                      <w:szCs w:val="21"/>
                    </w:rPr>
                    <w:t>）</w:t>
                  </w:r>
                </w:p>
              </w:tc>
              <w:tc>
                <w:tcPr>
                  <w:tcW w:w="736" w:type="pct"/>
                  <w:shd w:val="clear" w:color="auto" w:fill="CCFFFF"/>
                  <w:vAlign w:val="center"/>
                </w:tcPr>
                <w:p w14:paraId="5292D1D4" w14:textId="77777777" w:rsidR="00B67E52" w:rsidRPr="009B015A" w:rsidRDefault="00DD6090">
                  <w:pPr>
                    <w:pStyle w:val="Aff3"/>
                    <w:spacing w:before="0" w:after="0" w:line="240" w:lineRule="auto"/>
                    <w:ind w:firstLineChars="0" w:firstLine="0"/>
                    <w:jc w:val="center"/>
                    <w:rPr>
                      <w:rFonts w:ascii="Times New Roman" w:hAnsi="Times New Roman"/>
                      <w:b/>
                      <w:color w:val="auto"/>
                      <w:sz w:val="21"/>
                      <w:szCs w:val="21"/>
                    </w:rPr>
                  </w:pPr>
                  <w:r w:rsidRPr="009B015A">
                    <w:rPr>
                      <w:rFonts w:ascii="Times New Roman" w:hAnsi="Times New Roman"/>
                      <w:b/>
                      <w:color w:val="auto"/>
                      <w:sz w:val="21"/>
                      <w:szCs w:val="21"/>
                    </w:rPr>
                    <w:t>监测时间</w:t>
                  </w:r>
                </w:p>
              </w:tc>
            </w:tr>
            <w:tr w:rsidR="00B67E52" w:rsidRPr="009B015A" w14:paraId="5CC7BF86" w14:textId="77777777">
              <w:trPr>
                <w:trHeight w:val="397"/>
                <w:jc w:val="center"/>
              </w:trPr>
              <w:tc>
                <w:tcPr>
                  <w:tcW w:w="612" w:type="pct"/>
                  <w:vMerge w:val="restart"/>
                  <w:vAlign w:val="center"/>
                </w:tcPr>
                <w:p w14:paraId="44A9085E"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TSP</w:t>
                  </w:r>
                </w:p>
              </w:tc>
              <w:tc>
                <w:tcPr>
                  <w:tcW w:w="612" w:type="pct"/>
                  <w:vMerge w:val="restart"/>
                  <w:vAlign w:val="center"/>
                </w:tcPr>
                <w:p w14:paraId="23B2C4F5"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达州市</w:t>
                  </w:r>
                </w:p>
              </w:tc>
              <w:tc>
                <w:tcPr>
                  <w:tcW w:w="1934" w:type="pct"/>
                  <w:vAlign w:val="center"/>
                </w:tcPr>
                <w:p w14:paraId="1C3AB76F"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拆除工程</w:t>
                  </w:r>
                  <w:r w:rsidRPr="009B015A">
                    <w:rPr>
                      <w:rFonts w:ascii="Times New Roman" w:hAnsi="Times New Roman"/>
                      <w:bCs/>
                      <w:color w:val="auto"/>
                      <w:sz w:val="21"/>
                      <w:szCs w:val="21"/>
                    </w:rPr>
                    <w:t>/</w:t>
                  </w:r>
                  <w:r w:rsidRPr="009B015A">
                    <w:rPr>
                      <w:rFonts w:ascii="Times New Roman" w:hAnsi="Times New Roman"/>
                      <w:bCs/>
                      <w:color w:val="auto"/>
                      <w:sz w:val="21"/>
                      <w:szCs w:val="21"/>
                    </w:rPr>
                    <w:t>土方开挖</w:t>
                  </w:r>
                  <w:r w:rsidRPr="009B015A">
                    <w:rPr>
                      <w:rFonts w:ascii="Times New Roman" w:hAnsi="Times New Roman"/>
                      <w:bCs/>
                      <w:color w:val="auto"/>
                      <w:sz w:val="21"/>
                      <w:szCs w:val="21"/>
                    </w:rPr>
                    <w:t>/</w:t>
                  </w:r>
                  <w:r w:rsidRPr="009B015A">
                    <w:rPr>
                      <w:rFonts w:ascii="Times New Roman" w:hAnsi="Times New Roman"/>
                      <w:bCs/>
                      <w:color w:val="auto"/>
                      <w:sz w:val="21"/>
                      <w:szCs w:val="21"/>
                    </w:rPr>
                    <w:t>土方回填阶段</w:t>
                  </w:r>
                </w:p>
              </w:tc>
              <w:tc>
                <w:tcPr>
                  <w:tcW w:w="1106" w:type="pct"/>
                  <w:vAlign w:val="center"/>
                </w:tcPr>
                <w:p w14:paraId="139BDB4B"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600</w:t>
                  </w:r>
                </w:p>
              </w:tc>
              <w:tc>
                <w:tcPr>
                  <w:tcW w:w="736" w:type="pct"/>
                  <w:vMerge w:val="restart"/>
                  <w:vAlign w:val="center"/>
                </w:tcPr>
                <w:p w14:paraId="5D38880A"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自监测起持续</w:t>
                  </w:r>
                  <w:r w:rsidRPr="009B015A">
                    <w:rPr>
                      <w:rFonts w:ascii="Times New Roman" w:hAnsi="Times New Roman"/>
                      <w:bCs/>
                      <w:color w:val="auto"/>
                      <w:sz w:val="21"/>
                      <w:szCs w:val="21"/>
                    </w:rPr>
                    <w:t>15</w:t>
                  </w:r>
                  <w:r w:rsidRPr="009B015A">
                    <w:rPr>
                      <w:rFonts w:ascii="Times New Roman" w:hAnsi="Times New Roman"/>
                      <w:bCs/>
                      <w:color w:val="auto"/>
                      <w:sz w:val="21"/>
                      <w:szCs w:val="21"/>
                    </w:rPr>
                    <w:t>分钟</w:t>
                  </w:r>
                </w:p>
              </w:tc>
            </w:tr>
            <w:tr w:rsidR="00B67E52" w:rsidRPr="009B015A" w14:paraId="7B952040" w14:textId="77777777">
              <w:trPr>
                <w:trHeight w:val="397"/>
                <w:jc w:val="center"/>
              </w:trPr>
              <w:tc>
                <w:tcPr>
                  <w:tcW w:w="612" w:type="pct"/>
                  <w:vMerge/>
                  <w:vAlign w:val="center"/>
                </w:tcPr>
                <w:p w14:paraId="760B53FD" w14:textId="77777777" w:rsidR="00B67E52" w:rsidRPr="009B015A" w:rsidRDefault="00B67E52">
                  <w:pPr>
                    <w:pStyle w:val="Aff3"/>
                    <w:spacing w:before="0" w:after="0" w:line="240" w:lineRule="auto"/>
                    <w:ind w:firstLineChars="0" w:firstLine="0"/>
                    <w:jc w:val="center"/>
                    <w:rPr>
                      <w:rFonts w:ascii="Times New Roman" w:hAnsi="Times New Roman"/>
                      <w:bCs/>
                      <w:color w:val="auto"/>
                      <w:sz w:val="21"/>
                      <w:szCs w:val="21"/>
                    </w:rPr>
                  </w:pPr>
                </w:p>
              </w:tc>
              <w:tc>
                <w:tcPr>
                  <w:tcW w:w="612" w:type="pct"/>
                  <w:vMerge/>
                  <w:vAlign w:val="center"/>
                </w:tcPr>
                <w:p w14:paraId="2BA208B9" w14:textId="77777777" w:rsidR="00B67E52" w:rsidRPr="009B015A" w:rsidRDefault="00B67E52">
                  <w:pPr>
                    <w:pStyle w:val="Aff3"/>
                    <w:spacing w:before="0" w:after="0" w:line="240" w:lineRule="auto"/>
                    <w:ind w:firstLineChars="0" w:firstLine="0"/>
                    <w:jc w:val="center"/>
                    <w:rPr>
                      <w:rFonts w:ascii="Times New Roman" w:hAnsi="Times New Roman"/>
                      <w:bCs/>
                      <w:color w:val="auto"/>
                      <w:sz w:val="21"/>
                      <w:szCs w:val="21"/>
                    </w:rPr>
                  </w:pPr>
                </w:p>
              </w:tc>
              <w:tc>
                <w:tcPr>
                  <w:tcW w:w="1934" w:type="pct"/>
                  <w:vAlign w:val="center"/>
                </w:tcPr>
                <w:p w14:paraId="023565C5"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其他工程阶段</w:t>
                  </w:r>
                </w:p>
              </w:tc>
              <w:tc>
                <w:tcPr>
                  <w:tcW w:w="1106" w:type="pct"/>
                  <w:vAlign w:val="center"/>
                </w:tcPr>
                <w:p w14:paraId="558DF1C2" w14:textId="77777777" w:rsidR="00B67E52" w:rsidRPr="009B015A" w:rsidRDefault="00DD6090">
                  <w:pPr>
                    <w:pStyle w:val="Aff3"/>
                    <w:spacing w:before="0" w:after="0" w:line="240" w:lineRule="auto"/>
                    <w:ind w:firstLineChars="0" w:firstLine="0"/>
                    <w:jc w:val="center"/>
                    <w:rPr>
                      <w:rFonts w:ascii="Times New Roman" w:hAnsi="Times New Roman"/>
                      <w:bCs/>
                      <w:color w:val="auto"/>
                      <w:sz w:val="21"/>
                      <w:szCs w:val="21"/>
                    </w:rPr>
                  </w:pPr>
                  <w:r w:rsidRPr="009B015A">
                    <w:rPr>
                      <w:rFonts w:ascii="Times New Roman" w:hAnsi="Times New Roman"/>
                      <w:bCs/>
                      <w:color w:val="auto"/>
                      <w:sz w:val="21"/>
                      <w:szCs w:val="21"/>
                    </w:rPr>
                    <w:t>250</w:t>
                  </w:r>
                </w:p>
              </w:tc>
              <w:tc>
                <w:tcPr>
                  <w:tcW w:w="736" w:type="pct"/>
                  <w:vMerge/>
                  <w:vAlign w:val="center"/>
                </w:tcPr>
                <w:p w14:paraId="41808C5A" w14:textId="77777777" w:rsidR="00B67E52" w:rsidRPr="009B015A" w:rsidRDefault="00B67E52">
                  <w:pPr>
                    <w:pStyle w:val="Aff3"/>
                    <w:spacing w:before="0" w:after="0" w:line="240" w:lineRule="auto"/>
                    <w:ind w:firstLineChars="0" w:firstLine="0"/>
                    <w:jc w:val="center"/>
                    <w:rPr>
                      <w:rFonts w:ascii="Times New Roman" w:hAnsi="Times New Roman"/>
                      <w:bCs/>
                      <w:color w:val="auto"/>
                      <w:sz w:val="21"/>
                      <w:szCs w:val="21"/>
                    </w:rPr>
                  </w:pPr>
                </w:p>
              </w:tc>
            </w:tr>
          </w:tbl>
          <w:p w14:paraId="23032300" w14:textId="77777777" w:rsidR="00B67E52" w:rsidRPr="009B015A" w:rsidRDefault="00B67E52">
            <w:pPr>
              <w:pStyle w:val="2"/>
              <w:spacing w:after="0" w:line="360" w:lineRule="auto"/>
              <w:ind w:leftChars="0" w:left="0" w:firstLineChars="200" w:firstLine="480"/>
              <w:jc w:val="left"/>
              <w:rPr>
                <w:rFonts w:hint="default"/>
                <w:kern w:val="0"/>
              </w:rPr>
            </w:pPr>
          </w:p>
          <w:p w14:paraId="4A627245"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2</w:t>
            </w:r>
            <w:r w:rsidRPr="009B015A">
              <w:rPr>
                <w:rFonts w:hint="default"/>
                <w:b/>
                <w:bCs/>
                <w:kern w:val="0"/>
              </w:rPr>
              <w:t>）废水</w:t>
            </w:r>
          </w:p>
          <w:p w14:paraId="3DC68E8B" w14:textId="77777777" w:rsidR="00B67E52" w:rsidRPr="009B015A" w:rsidRDefault="00DD6090">
            <w:pPr>
              <w:spacing w:line="360" w:lineRule="auto"/>
              <w:ind w:firstLine="480"/>
              <w:rPr>
                <w:sz w:val="24"/>
                <w:szCs w:val="22"/>
              </w:rPr>
            </w:pPr>
            <w:r w:rsidRPr="009B015A">
              <w:rPr>
                <w:sz w:val="24"/>
                <w:szCs w:val="22"/>
              </w:rPr>
              <w:t>项目运营期无废水排放。</w:t>
            </w:r>
          </w:p>
          <w:p w14:paraId="05573D4C"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3</w:t>
            </w:r>
            <w:r w:rsidRPr="009B015A">
              <w:rPr>
                <w:rFonts w:hint="default"/>
                <w:b/>
                <w:bCs/>
                <w:kern w:val="0"/>
              </w:rPr>
              <w:t>）噪声</w:t>
            </w:r>
          </w:p>
          <w:p w14:paraId="7ED73511" w14:textId="77777777" w:rsidR="00B67E52" w:rsidRPr="009B015A" w:rsidRDefault="00DD6090">
            <w:pPr>
              <w:pStyle w:val="2"/>
              <w:spacing w:after="0" w:line="360" w:lineRule="auto"/>
              <w:ind w:leftChars="0" w:left="0" w:firstLineChars="200" w:firstLine="480"/>
              <w:rPr>
                <w:rFonts w:hint="default"/>
                <w:kern w:val="0"/>
              </w:rPr>
            </w:pPr>
            <w:r w:rsidRPr="009B015A">
              <w:rPr>
                <w:rFonts w:hint="default"/>
                <w:kern w:val="0"/>
              </w:rPr>
              <w:t>施工期噪声排放执行《建筑施工场界环境噪声排放标准》（</w:t>
            </w:r>
            <w:r w:rsidRPr="009B015A">
              <w:rPr>
                <w:rFonts w:hint="default"/>
                <w:kern w:val="0"/>
              </w:rPr>
              <w:t>GB12523-2011</w:t>
            </w:r>
            <w:r w:rsidRPr="009B015A">
              <w:rPr>
                <w:rFonts w:hint="default"/>
                <w:kern w:val="0"/>
              </w:rPr>
              <w:t>）</w:t>
            </w:r>
            <w:r w:rsidRPr="009B015A">
              <w:rPr>
                <w:rFonts w:hint="default"/>
              </w:rPr>
              <w:t>，标准噪声限值如下表所示：</w:t>
            </w:r>
          </w:p>
          <w:p w14:paraId="211BD0AD"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3-11    </w:t>
            </w:r>
            <w:r w:rsidRPr="009B015A">
              <w:rPr>
                <w:rFonts w:eastAsia="黑体"/>
                <w:bCs/>
                <w:sz w:val="24"/>
              </w:rPr>
              <w:t>建筑施工场界环境噪声排放标准单位：</w:t>
            </w:r>
            <w:r w:rsidRPr="009B015A">
              <w:rPr>
                <w:rFonts w:eastAsia="黑体"/>
                <w:bCs/>
                <w:sz w:val="24"/>
              </w:rPr>
              <w:t>dB</w:t>
            </w:r>
            <w:r w:rsidRPr="009B015A">
              <w:rPr>
                <w:rFonts w:eastAsia="黑体"/>
                <w:bCs/>
                <w:sz w:val="24"/>
              </w:rPr>
              <w:t>（</w:t>
            </w:r>
            <w:r w:rsidRPr="009B015A">
              <w:rPr>
                <w:rFonts w:eastAsia="黑体"/>
                <w:bCs/>
                <w:sz w:val="24"/>
              </w:rPr>
              <w:t>A</w:t>
            </w:r>
            <w:r w:rsidRPr="009B015A">
              <w:rPr>
                <w:rFonts w:eastAsia="黑体"/>
                <w:bCs/>
                <w:sz w:val="24"/>
              </w:rPr>
              <w:t>）</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844"/>
              <w:gridCol w:w="3790"/>
            </w:tblGrid>
            <w:tr w:rsidR="00B67E52" w:rsidRPr="009B015A" w14:paraId="06833950" w14:textId="77777777">
              <w:trPr>
                <w:cantSplit/>
                <w:trHeight w:val="454"/>
                <w:jc w:val="center"/>
              </w:trPr>
              <w:tc>
                <w:tcPr>
                  <w:tcW w:w="4236" w:type="dxa"/>
                  <w:shd w:val="clear" w:color="auto" w:fill="CCFFFF"/>
                  <w:vAlign w:val="center"/>
                </w:tcPr>
                <w:p w14:paraId="43214E4B" w14:textId="77777777" w:rsidR="00B67E52" w:rsidRPr="009B015A" w:rsidRDefault="00DD6090">
                  <w:pPr>
                    <w:spacing w:line="276" w:lineRule="auto"/>
                    <w:jc w:val="center"/>
                    <w:rPr>
                      <w:b/>
                      <w:bCs/>
                      <w:szCs w:val="21"/>
                    </w:rPr>
                  </w:pPr>
                  <w:r w:rsidRPr="009B015A">
                    <w:rPr>
                      <w:b/>
                      <w:bCs/>
                      <w:szCs w:val="21"/>
                    </w:rPr>
                    <w:t>昼间</w:t>
                  </w:r>
                </w:p>
              </w:tc>
              <w:tc>
                <w:tcPr>
                  <w:tcW w:w="4175" w:type="dxa"/>
                  <w:shd w:val="clear" w:color="auto" w:fill="CCFFFF"/>
                  <w:vAlign w:val="center"/>
                </w:tcPr>
                <w:p w14:paraId="6FC57E17" w14:textId="77777777" w:rsidR="00B67E52" w:rsidRPr="009B015A" w:rsidRDefault="00DD6090">
                  <w:pPr>
                    <w:spacing w:line="276" w:lineRule="auto"/>
                    <w:jc w:val="center"/>
                    <w:rPr>
                      <w:b/>
                      <w:bCs/>
                      <w:szCs w:val="21"/>
                    </w:rPr>
                  </w:pPr>
                  <w:r w:rsidRPr="009B015A">
                    <w:rPr>
                      <w:b/>
                      <w:bCs/>
                      <w:szCs w:val="21"/>
                    </w:rPr>
                    <w:t>夜间</w:t>
                  </w:r>
                </w:p>
              </w:tc>
            </w:tr>
            <w:tr w:rsidR="00B67E52" w:rsidRPr="009B015A" w14:paraId="5C0B9A4F" w14:textId="77777777">
              <w:trPr>
                <w:cantSplit/>
                <w:trHeight w:val="454"/>
                <w:jc w:val="center"/>
              </w:trPr>
              <w:tc>
                <w:tcPr>
                  <w:tcW w:w="4236" w:type="dxa"/>
                  <w:vAlign w:val="center"/>
                </w:tcPr>
                <w:p w14:paraId="733A5666" w14:textId="77777777" w:rsidR="00B67E52" w:rsidRPr="009B015A" w:rsidRDefault="00DD6090">
                  <w:pPr>
                    <w:spacing w:line="276" w:lineRule="auto"/>
                    <w:jc w:val="center"/>
                    <w:rPr>
                      <w:szCs w:val="21"/>
                    </w:rPr>
                  </w:pPr>
                  <w:r w:rsidRPr="009B015A">
                    <w:rPr>
                      <w:szCs w:val="21"/>
                    </w:rPr>
                    <w:lastRenderedPageBreak/>
                    <w:t>70</w:t>
                  </w:r>
                </w:p>
              </w:tc>
              <w:tc>
                <w:tcPr>
                  <w:tcW w:w="4175" w:type="dxa"/>
                  <w:vAlign w:val="center"/>
                </w:tcPr>
                <w:p w14:paraId="20118AEE" w14:textId="77777777" w:rsidR="00B67E52" w:rsidRPr="009B015A" w:rsidRDefault="00DD6090">
                  <w:pPr>
                    <w:spacing w:line="276" w:lineRule="auto"/>
                    <w:jc w:val="center"/>
                    <w:rPr>
                      <w:szCs w:val="21"/>
                    </w:rPr>
                  </w:pPr>
                  <w:r w:rsidRPr="009B015A">
                    <w:rPr>
                      <w:szCs w:val="21"/>
                    </w:rPr>
                    <w:t>55</w:t>
                  </w:r>
                </w:p>
              </w:tc>
            </w:tr>
          </w:tbl>
          <w:p w14:paraId="442BBE56" w14:textId="77777777" w:rsidR="00B67E52" w:rsidRPr="009B015A" w:rsidRDefault="00B67E52">
            <w:pPr>
              <w:pStyle w:val="2"/>
              <w:spacing w:after="0" w:line="360" w:lineRule="auto"/>
              <w:ind w:leftChars="0" w:left="0" w:firstLineChars="200" w:firstLine="480"/>
              <w:jc w:val="left"/>
              <w:rPr>
                <w:rFonts w:hint="default"/>
                <w:kern w:val="0"/>
              </w:rPr>
            </w:pPr>
          </w:p>
          <w:p w14:paraId="5D31C9D3" w14:textId="77777777" w:rsidR="00B67E52" w:rsidRPr="009B015A" w:rsidRDefault="00DD6090">
            <w:pPr>
              <w:pStyle w:val="2"/>
              <w:spacing w:after="0" w:line="360" w:lineRule="auto"/>
              <w:ind w:leftChars="0" w:left="0" w:firstLineChars="200" w:firstLine="480"/>
              <w:rPr>
                <w:rFonts w:hint="default"/>
                <w:kern w:val="0"/>
              </w:rPr>
            </w:pPr>
            <w:r w:rsidRPr="009B015A">
              <w:rPr>
                <w:rFonts w:hint="default"/>
                <w:kern w:val="0"/>
              </w:rPr>
              <w:t>本项目道路等级为三级，位于农村区域，执行《声环境质量标准》（</w:t>
            </w:r>
            <w:r w:rsidRPr="009B015A">
              <w:rPr>
                <w:rFonts w:hint="default"/>
                <w:kern w:val="0"/>
              </w:rPr>
              <w:t>GB3096-2008</w:t>
            </w:r>
            <w:r w:rsidRPr="009B015A">
              <w:rPr>
                <w:rFonts w:hint="default"/>
                <w:kern w:val="0"/>
              </w:rPr>
              <w:t>）中</w:t>
            </w:r>
            <w:r w:rsidRPr="009B015A">
              <w:rPr>
                <w:rFonts w:hint="default"/>
                <w:kern w:val="0"/>
              </w:rPr>
              <w:t>2</w:t>
            </w:r>
            <w:r w:rsidRPr="009B015A">
              <w:rPr>
                <w:rFonts w:hint="default"/>
                <w:kern w:val="0"/>
              </w:rPr>
              <w:t>类标准，见下表所示。</w:t>
            </w:r>
          </w:p>
          <w:p w14:paraId="5A1882A9" w14:textId="77777777" w:rsidR="00B67E52" w:rsidRPr="009B015A" w:rsidRDefault="00DD6090">
            <w:pPr>
              <w:pStyle w:val="a4"/>
              <w:spacing w:before="0" w:after="0" w:line="240" w:lineRule="auto"/>
              <w:ind w:firstLineChars="0" w:firstLine="0"/>
              <w:jc w:val="center"/>
              <w:rPr>
                <w:rFonts w:ascii="Times New Roman" w:hAnsi="Times New Roman"/>
                <w:color w:val="auto"/>
                <w:szCs w:val="24"/>
              </w:rPr>
            </w:pPr>
            <w:r w:rsidRPr="009B015A">
              <w:rPr>
                <w:rFonts w:ascii="Times New Roman" w:hAnsi="Times New Roman"/>
                <w:color w:val="auto"/>
                <w:szCs w:val="24"/>
              </w:rPr>
              <w:t>表</w:t>
            </w:r>
            <w:r w:rsidRPr="009B015A">
              <w:rPr>
                <w:rFonts w:ascii="Times New Roman" w:hAnsi="Times New Roman"/>
                <w:color w:val="auto"/>
                <w:szCs w:val="24"/>
              </w:rPr>
              <w:t>3-1</w:t>
            </w:r>
            <w:bookmarkStart w:id="56" w:name="_Hlk489287381"/>
            <w:r w:rsidRPr="009B015A">
              <w:rPr>
                <w:rFonts w:ascii="Times New Roman" w:hAnsi="Times New Roman"/>
                <w:color w:val="auto"/>
                <w:szCs w:val="24"/>
              </w:rPr>
              <w:t xml:space="preserve">2    </w:t>
            </w:r>
            <w:r w:rsidRPr="009B015A">
              <w:rPr>
                <w:rFonts w:ascii="Times New Roman" w:hAnsi="Times New Roman"/>
                <w:color w:val="auto"/>
                <w:szCs w:val="24"/>
              </w:rPr>
              <w:t>声环境质量标准</w:t>
            </w:r>
            <w:bookmarkEnd w:id="56"/>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36"/>
              <w:gridCol w:w="1983"/>
              <w:gridCol w:w="3315"/>
            </w:tblGrid>
            <w:tr w:rsidR="00B67E52" w:rsidRPr="009B015A" w14:paraId="10F040D8" w14:textId="77777777">
              <w:trPr>
                <w:trHeight w:val="454"/>
                <w:jc w:val="center"/>
              </w:trPr>
              <w:tc>
                <w:tcPr>
                  <w:tcW w:w="1530" w:type="pct"/>
                  <w:shd w:val="clear" w:color="auto" w:fill="CCFFFF"/>
                  <w:vAlign w:val="center"/>
                </w:tcPr>
                <w:p w14:paraId="79597385" w14:textId="77777777" w:rsidR="00B67E52" w:rsidRPr="009B015A" w:rsidRDefault="00DD6090">
                  <w:pPr>
                    <w:pStyle w:val="aff2"/>
                    <w:jc w:val="center"/>
                    <w:rPr>
                      <w:rFonts w:ascii="Times New Roman" w:eastAsia="宋体" w:hAnsi="Times New Roman" w:hint="default"/>
                      <w:b/>
                      <w:bCs/>
                      <w:szCs w:val="21"/>
                    </w:rPr>
                  </w:pPr>
                  <w:r w:rsidRPr="009B015A">
                    <w:rPr>
                      <w:rFonts w:ascii="Times New Roman" w:eastAsia="宋体" w:hAnsi="Times New Roman" w:hint="default"/>
                      <w:b/>
                      <w:bCs/>
                      <w:szCs w:val="21"/>
                    </w:rPr>
                    <w:t>类别</w:t>
                  </w:r>
                </w:p>
              </w:tc>
              <w:tc>
                <w:tcPr>
                  <w:tcW w:w="1299" w:type="pct"/>
                  <w:shd w:val="clear" w:color="auto" w:fill="CCFFFF"/>
                  <w:vAlign w:val="center"/>
                </w:tcPr>
                <w:p w14:paraId="77B1A542" w14:textId="77777777" w:rsidR="00B67E52" w:rsidRPr="009B015A" w:rsidRDefault="00DD6090">
                  <w:pPr>
                    <w:pStyle w:val="aff2"/>
                    <w:jc w:val="center"/>
                    <w:rPr>
                      <w:rFonts w:ascii="Times New Roman" w:eastAsia="宋体" w:hAnsi="Times New Roman" w:hint="default"/>
                      <w:b/>
                      <w:bCs/>
                      <w:szCs w:val="21"/>
                    </w:rPr>
                  </w:pPr>
                  <w:r w:rsidRPr="009B015A">
                    <w:rPr>
                      <w:rFonts w:ascii="Times New Roman" w:eastAsia="宋体" w:hAnsi="Times New Roman" w:hint="default"/>
                      <w:b/>
                      <w:bCs/>
                      <w:szCs w:val="21"/>
                    </w:rPr>
                    <w:t>项目</w:t>
                  </w:r>
                </w:p>
              </w:tc>
              <w:tc>
                <w:tcPr>
                  <w:tcW w:w="2171" w:type="pct"/>
                  <w:shd w:val="clear" w:color="auto" w:fill="CCFFFF"/>
                  <w:vAlign w:val="center"/>
                </w:tcPr>
                <w:p w14:paraId="751DBD33" w14:textId="77777777" w:rsidR="00B67E52" w:rsidRPr="009B015A" w:rsidRDefault="00DD6090">
                  <w:pPr>
                    <w:pStyle w:val="aff2"/>
                    <w:jc w:val="center"/>
                    <w:rPr>
                      <w:rFonts w:ascii="Times New Roman" w:eastAsia="宋体" w:hAnsi="Times New Roman" w:hint="default"/>
                      <w:b/>
                      <w:bCs/>
                      <w:szCs w:val="21"/>
                    </w:rPr>
                  </w:pPr>
                  <w:r w:rsidRPr="009B015A">
                    <w:rPr>
                      <w:rFonts w:ascii="Times New Roman" w:eastAsia="宋体" w:hAnsi="Times New Roman" w:hint="default"/>
                      <w:b/>
                      <w:bCs/>
                      <w:szCs w:val="21"/>
                    </w:rPr>
                    <w:t>标准</w:t>
                  </w:r>
                  <w:r w:rsidRPr="009B015A">
                    <w:rPr>
                      <w:rFonts w:ascii="Times New Roman" w:eastAsia="宋体" w:hAnsi="Times New Roman" w:hint="default"/>
                      <w:b/>
                      <w:bCs/>
                      <w:szCs w:val="21"/>
                    </w:rPr>
                    <w:t>dB</w:t>
                  </w:r>
                  <w:r w:rsidRPr="009B015A">
                    <w:rPr>
                      <w:rFonts w:ascii="Times New Roman" w:eastAsia="宋体" w:hAnsi="Times New Roman" w:hint="default"/>
                      <w:b/>
                      <w:bCs/>
                      <w:szCs w:val="21"/>
                    </w:rPr>
                    <w:t>（</w:t>
                  </w:r>
                  <w:r w:rsidRPr="009B015A">
                    <w:rPr>
                      <w:rFonts w:ascii="Times New Roman" w:eastAsia="宋体" w:hAnsi="Times New Roman" w:hint="default"/>
                      <w:b/>
                      <w:bCs/>
                      <w:szCs w:val="21"/>
                    </w:rPr>
                    <w:t>A</w:t>
                  </w:r>
                  <w:r w:rsidRPr="009B015A">
                    <w:rPr>
                      <w:rFonts w:ascii="Times New Roman" w:eastAsia="宋体" w:hAnsi="Times New Roman" w:hint="default"/>
                      <w:b/>
                      <w:bCs/>
                      <w:szCs w:val="21"/>
                    </w:rPr>
                    <w:t>）</w:t>
                  </w:r>
                </w:p>
              </w:tc>
            </w:tr>
            <w:tr w:rsidR="00B67E52" w:rsidRPr="009B015A" w14:paraId="4FEB5DD8" w14:textId="77777777">
              <w:trPr>
                <w:trHeight w:val="454"/>
                <w:jc w:val="center"/>
              </w:trPr>
              <w:tc>
                <w:tcPr>
                  <w:tcW w:w="1530" w:type="pct"/>
                  <w:vMerge w:val="restart"/>
                  <w:vAlign w:val="center"/>
                </w:tcPr>
                <w:p w14:paraId="6BF466EC" w14:textId="77777777" w:rsidR="00B67E52" w:rsidRPr="009B015A" w:rsidRDefault="00DD6090">
                  <w:pPr>
                    <w:pStyle w:val="aff2"/>
                    <w:jc w:val="center"/>
                    <w:rPr>
                      <w:rFonts w:ascii="Times New Roman" w:eastAsia="宋体" w:hAnsi="Times New Roman" w:hint="default"/>
                      <w:szCs w:val="21"/>
                    </w:rPr>
                  </w:pPr>
                  <w:r w:rsidRPr="009B015A">
                    <w:rPr>
                      <w:rFonts w:ascii="Times New Roman" w:eastAsia="宋体" w:hAnsi="Times New Roman" w:hint="default"/>
                      <w:szCs w:val="21"/>
                    </w:rPr>
                    <w:t>2</w:t>
                  </w:r>
                  <w:r w:rsidRPr="009B015A">
                    <w:rPr>
                      <w:rFonts w:ascii="Times New Roman" w:eastAsia="宋体" w:hAnsi="Times New Roman" w:hint="default"/>
                      <w:szCs w:val="21"/>
                    </w:rPr>
                    <w:t>类标准</w:t>
                  </w:r>
                </w:p>
              </w:tc>
              <w:tc>
                <w:tcPr>
                  <w:tcW w:w="1299" w:type="pct"/>
                  <w:vAlign w:val="center"/>
                </w:tcPr>
                <w:p w14:paraId="1A1D5E61" w14:textId="77777777" w:rsidR="00B67E52" w:rsidRPr="009B015A" w:rsidRDefault="00DD6090">
                  <w:pPr>
                    <w:pStyle w:val="aff2"/>
                    <w:jc w:val="center"/>
                    <w:rPr>
                      <w:rFonts w:ascii="Times New Roman" w:eastAsia="宋体" w:hAnsi="Times New Roman" w:hint="default"/>
                      <w:szCs w:val="21"/>
                    </w:rPr>
                  </w:pPr>
                  <w:r w:rsidRPr="009B015A">
                    <w:rPr>
                      <w:rFonts w:ascii="Times New Roman" w:eastAsia="宋体" w:hAnsi="Times New Roman" w:hint="default"/>
                      <w:szCs w:val="21"/>
                    </w:rPr>
                    <w:t>昼间</w:t>
                  </w:r>
                </w:p>
              </w:tc>
              <w:tc>
                <w:tcPr>
                  <w:tcW w:w="2171" w:type="pct"/>
                  <w:vAlign w:val="center"/>
                </w:tcPr>
                <w:p w14:paraId="73BA5F6A" w14:textId="77777777" w:rsidR="00B67E52" w:rsidRPr="009B015A" w:rsidRDefault="00DD6090">
                  <w:pPr>
                    <w:pStyle w:val="aff2"/>
                    <w:jc w:val="center"/>
                    <w:rPr>
                      <w:rFonts w:ascii="Times New Roman" w:eastAsia="宋体" w:hAnsi="Times New Roman" w:hint="default"/>
                      <w:szCs w:val="21"/>
                    </w:rPr>
                  </w:pPr>
                  <w:r w:rsidRPr="009B015A">
                    <w:rPr>
                      <w:rFonts w:ascii="Times New Roman" w:eastAsia="宋体" w:hAnsi="Times New Roman" w:hint="default"/>
                      <w:szCs w:val="21"/>
                    </w:rPr>
                    <w:t>60</w:t>
                  </w:r>
                </w:p>
              </w:tc>
            </w:tr>
            <w:tr w:rsidR="00B67E52" w:rsidRPr="009B015A" w14:paraId="05CEDCF3" w14:textId="77777777">
              <w:trPr>
                <w:trHeight w:val="454"/>
                <w:jc w:val="center"/>
              </w:trPr>
              <w:tc>
                <w:tcPr>
                  <w:tcW w:w="1530" w:type="pct"/>
                  <w:vMerge/>
                  <w:vAlign w:val="center"/>
                </w:tcPr>
                <w:p w14:paraId="137BF685" w14:textId="77777777" w:rsidR="00B67E52" w:rsidRPr="009B015A" w:rsidRDefault="00B67E52">
                  <w:pPr>
                    <w:pStyle w:val="aff2"/>
                    <w:jc w:val="center"/>
                    <w:rPr>
                      <w:rFonts w:ascii="Times New Roman" w:eastAsia="宋体" w:hAnsi="Times New Roman" w:hint="default"/>
                      <w:szCs w:val="21"/>
                    </w:rPr>
                  </w:pPr>
                </w:p>
              </w:tc>
              <w:tc>
                <w:tcPr>
                  <w:tcW w:w="1299" w:type="pct"/>
                  <w:vAlign w:val="center"/>
                </w:tcPr>
                <w:p w14:paraId="15AD17FF" w14:textId="77777777" w:rsidR="00B67E52" w:rsidRPr="009B015A" w:rsidRDefault="00DD6090">
                  <w:pPr>
                    <w:pStyle w:val="aff2"/>
                    <w:jc w:val="center"/>
                    <w:rPr>
                      <w:rFonts w:ascii="Times New Roman" w:eastAsia="宋体" w:hAnsi="Times New Roman" w:hint="default"/>
                      <w:szCs w:val="21"/>
                    </w:rPr>
                  </w:pPr>
                  <w:r w:rsidRPr="009B015A">
                    <w:rPr>
                      <w:rFonts w:ascii="Times New Roman" w:eastAsia="宋体" w:hAnsi="Times New Roman" w:hint="default"/>
                      <w:szCs w:val="21"/>
                    </w:rPr>
                    <w:t>夜间</w:t>
                  </w:r>
                </w:p>
              </w:tc>
              <w:tc>
                <w:tcPr>
                  <w:tcW w:w="2171" w:type="pct"/>
                  <w:vAlign w:val="center"/>
                </w:tcPr>
                <w:p w14:paraId="2C7E56A6" w14:textId="77777777" w:rsidR="00B67E52" w:rsidRPr="009B015A" w:rsidRDefault="00DD6090">
                  <w:pPr>
                    <w:pStyle w:val="aff2"/>
                    <w:jc w:val="center"/>
                    <w:rPr>
                      <w:rFonts w:ascii="Times New Roman" w:eastAsia="宋体" w:hAnsi="Times New Roman" w:hint="default"/>
                      <w:szCs w:val="21"/>
                    </w:rPr>
                  </w:pPr>
                  <w:r w:rsidRPr="009B015A">
                    <w:rPr>
                      <w:rFonts w:ascii="Times New Roman" w:eastAsia="宋体" w:hAnsi="Times New Roman" w:hint="default"/>
                      <w:szCs w:val="21"/>
                    </w:rPr>
                    <w:t>50</w:t>
                  </w:r>
                </w:p>
              </w:tc>
            </w:tr>
          </w:tbl>
          <w:p w14:paraId="6BFF040E" w14:textId="77777777" w:rsidR="00B67E52" w:rsidRPr="009B015A" w:rsidRDefault="00B67E52">
            <w:pPr>
              <w:pStyle w:val="2"/>
              <w:spacing w:after="0" w:line="360" w:lineRule="auto"/>
              <w:ind w:leftChars="0" w:left="0" w:firstLineChars="200" w:firstLine="480"/>
              <w:rPr>
                <w:rFonts w:hint="default"/>
                <w:kern w:val="0"/>
              </w:rPr>
            </w:pPr>
          </w:p>
          <w:p w14:paraId="314B8C9D" w14:textId="77777777" w:rsidR="00B67E52" w:rsidRPr="009B015A" w:rsidRDefault="00DD6090">
            <w:pPr>
              <w:pStyle w:val="2"/>
              <w:spacing w:after="0" w:line="360" w:lineRule="auto"/>
              <w:ind w:leftChars="0" w:left="0" w:firstLineChars="200" w:firstLine="482"/>
              <w:jc w:val="left"/>
              <w:rPr>
                <w:rFonts w:hint="default"/>
                <w:b/>
                <w:bCs/>
                <w:kern w:val="0"/>
              </w:rPr>
            </w:pPr>
            <w:r w:rsidRPr="009B015A">
              <w:rPr>
                <w:rFonts w:hint="default"/>
                <w:b/>
                <w:bCs/>
                <w:kern w:val="0"/>
              </w:rPr>
              <w:t>（</w:t>
            </w:r>
            <w:r w:rsidRPr="009B015A">
              <w:rPr>
                <w:rFonts w:hint="default"/>
                <w:b/>
                <w:bCs/>
                <w:kern w:val="0"/>
              </w:rPr>
              <w:t>4</w:t>
            </w:r>
            <w:r w:rsidRPr="009B015A">
              <w:rPr>
                <w:rFonts w:hint="default"/>
                <w:b/>
                <w:bCs/>
                <w:kern w:val="0"/>
              </w:rPr>
              <w:t>）固体废弃物</w:t>
            </w:r>
          </w:p>
          <w:p w14:paraId="3A5E42DE" w14:textId="77777777" w:rsidR="00B67E52" w:rsidRPr="009B015A" w:rsidRDefault="00DD6090">
            <w:pPr>
              <w:pStyle w:val="2"/>
              <w:spacing w:after="0" w:line="360" w:lineRule="auto"/>
              <w:ind w:leftChars="0" w:left="0" w:firstLineChars="200" w:firstLine="480"/>
              <w:rPr>
                <w:rFonts w:hint="default"/>
                <w:sz w:val="21"/>
                <w:szCs w:val="21"/>
              </w:rPr>
            </w:pPr>
            <w:r w:rsidRPr="009B015A">
              <w:rPr>
                <w:rFonts w:hint="default"/>
                <w:kern w:val="0"/>
              </w:rPr>
              <w:t>一般固废执行《一般工业固体废物贮存和填埋污染控制标准》（</w:t>
            </w:r>
            <w:r w:rsidRPr="009B015A">
              <w:rPr>
                <w:rFonts w:hint="default"/>
                <w:kern w:val="0"/>
              </w:rPr>
              <w:t>GB18599-2020</w:t>
            </w:r>
            <w:r w:rsidRPr="009B015A">
              <w:rPr>
                <w:rFonts w:hint="default"/>
                <w:kern w:val="0"/>
              </w:rPr>
              <w:t>）中相应标准。</w:t>
            </w:r>
          </w:p>
        </w:tc>
      </w:tr>
      <w:tr w:rsidR="00B67E52" w:rsidRPr="009B015A" w14:paraId="50056F18" w14:textId="77777777">
        <w:trPr>
          <w:trHeight w:val="1163"/>
          <w:jc w:val="center"/>
        </w:trPr>
        <w:tc>
          <w:tcPr>
            <w:tcW w:w="494" w:type="pct"/>
            <w:vAlign w:val="center"/>
          </w:tcPr>
          <w:p w14:paraId="7DE4D000" w14:textId="77777777" w:rsidR="00B67E52" w:rsidRPr="009B015A" w:rsidRDefault="00DD6090">
            <w:pPr>
              <w:adjustRightInd w:val="0"/>
              <w:snapToGrid w:val="0"/>
              <w:jc w:val="center"/>
              <w:rPr>
                <w:kern w:val="0"/>
                <w:sz w:val="24"/>
              </w:rPr>
            </w:pPr>
            <w:r w:rsidRPr="009B015A">
              <w:rPr>
                <w:kern w:val="0"/>
                <w:sz w:val="24"/>
              </w:rPr>
              <w:lastRenderedPageBreak/>
              <w:t>其他</w:t>
            </w:r>
          </w:p>
        </w:tc>
        <w:tc>
          <w:tcPr>
            <w:tcW w:w="4506" w:type="pct"/>
            <w:vAlign w:val="center"/>
          </w:tcPr>
          <w:p w14:paraId="4E0C7C32" w14:textId="77777777" w:rsidR="00B67E52" w:rsidRPr="009B015A" w:rsidRDefault="00DD6090">
            <w:pPr>
              <w:adjustRightInd w:val="0"/>
              <w:snapToGrid w:val="0"/>
              <w:spacing w:line="360" w:lineRule="auto"/>
              <w:ind w:firstLineChars="200" w:firstLine="480"/>
              <w:rPr>
                <w:kern w:val="0"/>
                <w:sz w:val="24"/>
              </w:rPr>
            </w:pPr>
            <w:r w:rsidRPr="009B015A">
              <w:rPr>
                <w:kern w:val="0"/>
                <w:sz w:val="24"/>
              </w:rPr>
              <w:t>本项目为公路工程建设项目，运营期主要污染物为汽车尾气和路面、桥面径流，降雨时产生的路面、桥面径流经道路两侧绿化净化后自然漫流入无饮用、养殖功能的水体，不需要纳入总量控制范围。</w:t>
            </w:r>
          </w:p>
        </w:tc>
      </w:tr>
    </w:tbl>
    <w:p w14:paraId="7B83B8E4" w14:textId="77777777" w:rsidR="00B67E52" w:rsidRPr="009B015A" w:rsidRDefault="00DD6090">
      <w:pPr>
        <w:pStyle w:val="af4"/>
        <w:jc w:val="center"/>
        <w:outlineLvl w:val="0"/>
        <w:rPr>
          <w:rFonts w:ascii="Times New Roman" w:eastAsia="黑体" w:hAnsi="Times New Roman"/>
          <w:snapToGrid w:val="0"/>
          <w:sz w:val="30"/>
          <w:szCs w:val="30"/>
        </w:rPr>
      </w:pPr>
      <w:r w:rsidRPr="009B015A">
        <w:rPr>
          <w:rFonts w:ascii="Times New Roman" w:hAnsi="Times New Roman"/>
          <w:snapToGrid w:val="0"/>
          <w:kern w:val="2"/>
          <w:sz w:val="36"/>
          <w:szCs w:val="36"/>
        </w:rPr>
        <w:br w:type="page"/>
      </w:r>
      <w:bookmarkStart w:id="57" w:name="_Toc78895389"/>
      <w:r w:rsidRPr="009B015A">
        <w:rPr>
          <w:rFonts w:ascii="Times New Roman" w:eastAsia="黑体" w:hAnsi="Times New Roman"/>
          <w:snapToGrid w:val="0"/>
          <w:sz w:val="30"/>
          <w:szCs w:val="30"/>
        </w:rPr>
        <w:lastRenderedPageBreak/>
        <w:t>四、生态环境影响分析</w:t>
      </w:r>
      <w:bookmarkEnd w:id="5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89"/>
        <w:gridCol w:w="7503"/>
      </w:tblGrid>
      <w:tr w:rsidR="00B67E52" w:rsidRPr="009B015A" w14:paraId="0CCE51ED" w14:textId="77777777">
        <w:trPr>
          <w:trHeight w:val="1275"/>
          <w:jc w:val="center"/>
        </w:trPr>
        <w:tc>
          <w:tcPr>
            <w:tcW w:w="476" w:type="pct"/>
            <w:tcMar>
              <w:left w:w="28" w:type="dxa"/>
              <w:right w:w="28" w:type="dxa"/>
            </w:tcMar>
            <w:vAlign w:val="center"/>
          </w:tcPr>
          <w:p w14:paraId="0759067B" w14:textId="77777777" w:rsidR="00B67E52" w:rsidRPr="009B015A" w:rsidRDefault="00DD6090">
            <w:pPr>
              <w:pStyle w:val="af4"/>
              <w:adjustRightInd w:val="0"/>
              <w:snapToGrid w:val="0"/>
              <w:spacing w:before="0" w:beforeAutospacing="0" w:after="0" w:afterAutospacing="0"/>
              <w:jc w:val="center"/>
              <w:rPr>
                <w:rFonts w:ascii="Times New Roman" w:hAnsi="Times New Roman"/>
                <w:bCs/>
                <w:kern w:val="2"/>
                <w:sz w:val="21"/>
                <w:szCs w:val="21"/>
              </w:rPr>
            </w:pPr>
            <w:bookmarkStart w:id="58" w:name="_Hlk49796138"/>
            <w:r w:rsidRPr="009B015A">
              <w:rPr>
                <w:rFonts w:ascii="Times New Roman" w:hAnsi="Times New Roman"/>
                <w:bCs/>
                <w:spacing w:val="10"/>
                <w:kern w:val="2"/>
                <w:sz w:val="21"/>
                <w:szCs w:val="21"/>
              </w:rPr>
              <w:t>施工期生态环境影响分析</w:t>
            </w:r>
            <w:bookmarkEnd w:id="58"/>
          </w:p>
        </w:tc>
        <w:tc>
          <w:tcPr>
            <w:tcW w:w="4524" w:type="pct"/>
          </w:tcPr>
          <w:p w14:paraId="7D5A55B3" w14:textId="77777777" w:rsidR="00B67E52" w:rsidRPr="009B015A" w:rsidRDefault="00DD6090">
            <w:pPr>
              <w:spacing w:line="360" w:lineRule="auto"/>
              <w:ind w:firstLineChars="200" w:firstLine="484"/>
              <w:rPr>
                <w:b/>
                <w:spacing w:val="1"/>
                <w:kern w:val="0"/>
                <w:sz w:val="24"/>
              </w:rPr>
            </w:pPr>
            <w:r w:rsidRPr="009B015A">
              <w:rPr>
                <w:b/>
                <w:spacing w:val="1"/>
                <w:kern w:val="0"/>
                <w:sz w:val="24"/>
              </w:rPr>
              <w:t>施工期产生的环境影响主要为施工开挖对生态环境的影响，施工粉尘及施工机械、施工机械、运输车辆尾气对大气环境的影响，施工废水对地表水环境的影响，施工噪声对周围声环境的影响，以及施工产生的固废影响。项目施工期产生的环境影响分析如下。</w:t>
            </w:r>
          </w:p>
          <w:p w14:paraId="0D96BD00" w14:textId="77777777" w:rsidR="00B67E52" w:rsidRPr="009B015A" w:rsidRDefault="00DD6090">
            <w:pPr>
              <w:spacing w:line="360" w:lineRule="auto"/>
              <w:ind w:firstLineChars="200" w:firstLine="484"/>
              <w:rPr>
                <w:b/>
                <w:spacing w:val="1"/>
                <w:kern w:val="0"/>
                <w:sz w:val="24"/>
              </w:rPr>
            </w:pPr>
            <w:r w:rsidRPr="009B015A">
              <w:rPr>
                <w:b/>
                <w:spacing w:val="1"/>
                <w:kern w:val="0"/>
                <w:sz w:val="24"/>
              </w:rPr>
              <w:t>1</w:t>
            </w:r>
            <w:r w:rsidRPr="009B015A">
              <w:rPr>
                <w:b/>
                <w:spacing w:val="1"/>
                <w:kern w:val="0"/>
                <w:sz w:val="24"/>
              </w:rPr>
              <w:t>、生态环境影响</w:t>
            </w:r>
          </w:p>
          <w:p w14:paraId="6ADD5DF9" w14:textId="77777777" w:rsidR="00B67E52" w:rsidRPr="009B015A" w:rsidRDefault="00DD6090">
            <w:pPr>
              <w:spacing w:line="360" w:lineRule="auto"/>
              <w:ind w:firstLineChars="200" w:firstLine="480"/>
              <w:rPr>
                <w:sz w:val="24"/>
              </w:rPr>
            </w:pPr>
            <w:r w:rsidRPr="009B015A">
              <w:rPr>
                <w:sz w:val="24"/>
              </w:rPr>
              <w:t>生态影响分析详见生态专题。</w:t>
            </w:r>
          </w:p>
          <w:p w14:paraId="496B0368" w14:textId="77777777" w:rsidR="00B67E52" w:rsidRPr="009B015A" w:rsidRDefault="00DD6090">
            <w:pPr>
              <w:spacing w:line="360" w:lineRule="auto"/>
              <w:ind w:firstLineChars="200" w:firstLine="484"/>
              <w:rPr>
                <w:b/>
                <w:spacing w:val="1"/>
                <w:kern w:val="0"/>
                <w:sz w:val="24"/>
              </w:rPr>
            </w:pPr>
            <w:r w:rsidRPr="009B015A">
              <w:rPr>
                <w:b/>
                <w:spacing w:val="1"/>
                <w:kern w:val="0"/>
                <w:sz w:val="24"/>
              </w:rPr>
              <w:t>2</w:t>
            </w:r>
            <w:r w:rsidRPr="009B015A">
              <w:rPr>
                <w:b/>
                <w:spacing w:val="1"/>
                <w:kern w:val="0"/>
                <w:sz w:val="24"/>
              </w:rPr>
              <w:t>、大气环境影响分析</w:t>
            </w:r>
          </w:p>
          <w:p w14:paraId="296E80A1" w14:textId="77777777" w:rsidR="00B67E52" w:rsidRPr="009B015A" w:rsidRDefault="00DD6090">
            <w:pPr>
              <w:spacing w:line="360" w:lineRule="auto"/>
              <w:ind w:firstLineChars="200" w:firstLine="480"/>
              <w:rPr>
                <w:sz w:val="24"/>
              </w:rPr>
            </w:pPr>
            <w:r w:rsidRPr="009B015A">
              <w:rPr>
                <w:sz w:val="24"/>
              </w:rPr>
              <w:t>本项目为沥青混凝土路面，施工时土方开挖、路堤填筑和人工构造物挖基、材料运输、摊铺等工程工序中都会产生污染，导致大气质量下降，在项目施工期主要大气污染物是沥青烟、施工车辆和机械尾气，以及扬尘和粉尘。扬尘和粉尘的主要来源是挖方填方作业、施工车辆运行中的临时起尘及未铺装路面起尘、筑路机械不断运行起尘等，施工扬尘和粉尘的主要影响为</w:t>
            </w:r>
            <w:r w:rsidRPr="009B015A">
              <w:rPr>
                <w:sz w:val="24"/>
              </w:rPr>
              <w:t>TSP</w:t>
            </w:r>
            <w:r w:rsidRPr="009B015A">
              <w:rPr>
                <w:sz w:val="24"/>
              </w:rPr>
              <w:t>；施工车辆和机械尾气的产生主要是燃油设备的使用，将产生</w:t>
            </w:r>
            <w:r w:rsidRPr="009B015A">
              <w:rPr>
                <w:sz w:val="24"/>
              </w:rPr>
              <w:t>CO</w:t>
            </w:r>
            <w:r w:rsidRPr="009B015A">
              <w:rPr>
                <w:sz w:val="24"/>
              </w:rPr>
              <w:t>、碳氢化合物、</w:t>
            </w:r>
            <w:r w:rsidRPr="009B015A">
              <w:rPr>
                <w:sz w:val="24"/>
              </w:rPr>
              <w:t>NO</w:t>
            </w:r>
            <w:r w:rsidRPr="009B015A">
              <w:rPr>
                <w:sz w:val="24"/>
                <w:vertAlign w:val="subscript"/>
              </w:rPr>
              <w:t>2</w:t>
            </w:r>
            <w:r w:rsidRPr="009B015A">
              <w:rPr>
                <w:sz w:val="24"/>
              </w:rPr>
              <w:t>等污染物。</w:t>
            </w:r>
          </w:p>
          <w:p w14:paraId="0F495DC8"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1</w:t>
            </w:r>
            <w:r w:rsidRPr="009B015A">
              <w:rPr>
                <w:b/>
                <w:bCs/>
                <w:sz w:val="24"/>
              </w:rPr>
              <w:t>）车辆及施工机械尾气的影响分析</w:t>
            </w:r>
          </w:p>
          <w:p w14:paraId="0C9F8B77" w14:textId="77777777" w:rsidR="00B67E52" w:rsidRPr="009B015A" w:rsidRDefault="00DD6090">
            <w:pPr>
              <w:spacing w:line="360" w:lineRule="auto"/>
              <w:ind w:firstLineChars="200" w:firstLine="480"/>
              <w:rPr>
                <w:sz w:val="24"/>
              </w:rPr>
            </w:pPr>
            <w:r w:rsidRPr="009B015A">
              <w:rPr>
                <w:sz w:val="24"/>
              </w:rPr>
              <w:t>施工区的燃油设备主要是施工机械和运输车辆，其排放的尾气在施工期间对施工作业点和交通道路附近的大气环境会造成一定程度的污染，产生</w:t>
            </w:r>
            <w:r w:rsidRPr="009B015A">
              <w:rPr>
                <w:sz w:val="24"/>
              </w:rPr>
              <w:t>CO</w:t>
            </w:r>
            <w:r w:rsidRPr="009B015A">
              <w:rPr>
                <w:sz w:val="24"/>
              </w:rPr>
              <w:t>、碳氢化合物、</w:t>
            </w:r>
            <w:r w:rsidRPr="009B015A">
              <w:rPr>
                <w:sz w:val="24"/>
              </w:rPr>
              <w:t>NO</w:t>
            </w:r>
            <w:r w:rsidRPr="009B015A">
              <w:rPr>
                <w:sz w:val="24"/>
                <w:vertAlign w:val="subscript"/>
              </w:rPr>
              <w:t>2</w:t>
            </w:r>
            <w:r w:rsidRPr="009B015A">
              <w:rPr>
                <w:sz w:val="24"/>
              </w:rPr>
              <w:t>等污染物。运输车辆的废气是沿交通路线沿程排放，施工机械的废气基本是以点源形式排放。由于施工区空气流通性好，排放废气中的各项污染物能够很快扩散，不会引起局部大气环境质量的恶化，加之废气排放的不连续性和工程施工期有限，排放的废气对区域的环境空气质量影响是较小的。</w:t>
            </w:r>
          </w:p>
          <w:p w14:paraId="5FB6047C"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2</w:t>
            </w:r>
            <w:r w:rsidRPr="009B015A">
              <w:rPr>
                <w:b/>
                <w:bCs/>
                <w:sz w:val="24"/>
              </w:rPr>
              <w:t>）施工扬尘的影响分析</w:t>
            </w:r>
          </w:p>
          <w:p w14:paraId="64D6E1FC" w14:textId="77777777" w:rsidR="00B67E52" w:rsidRPr="009B015A" w:rsidRDefault="00DD6090">
            <w:pPr>
              <w:spacing w:line="360" w:lineRule="auto"/>
              <w:ind w:firstLineChars="200" w:firstLine="480"/>
              <w:rPr>
                <w:sz w:val="24"/>
              </w:rPr>
            </w:pPr>
            <w:r w:rsidRPr="009B015A">
              <w:rPr>
                <w:sz w:val="24"/>
              </w:rPr>
              <w:t>工程施工期的主要环境空气污染物是施工扬尘（</w:t>
            </w:r>
            <w:r w:rsidRPr="009B015A">
              <w:rPr>
                <w:sz w:val="24"/>
              </w:rPr>
              <w:t>TSP</w:t>
            </w:r>
            <w:r w:rsidRPr="009B015A">
              <w:rPr>
                <w:sz w:val="24"/>
              </w:rPr>
              <w:t>），其次为沥青混凝土摊铺时的沥青烟和动力机械排出的尾气污染物，其中尤以扬尘（</w:t>
            </w:r>
            <w:r w:rsidRPr="009B015A">
              <w:rPr>
                <w:sz w:val="24"/>
              </w:rPr>
              <w:t>TSP</w:t>
            </w:r>
            <w:r w:rsidRPr="009B015A">
              <w:rPr>
                <w:sz w:val="24"/>
              </w:rPr>
              <w:t>）对周围环境影响较为突出。</w:t>
            </w:r>
          </w:p>
          <w:p w14:paraId="22A871B1" w14:textId="77777777" w:rsidR="00B67E52" w:rsidRPr="009B015A" w:rsidRDefault="00DD6090">
            <w:pPr>
              <w:spacing w:line="360" w:lineRule="auto"/>
              <w:ind w:firstLineChars="200" w:firstLine="480"/>
              <w:rPr>
                <w:sz w:val="24"/>
              </w:rPr>
            </w:pPr>
            <w:r w:rsidRPr="009B015A">
              <w:rPr>
                <w:sz w:val="24"/>
              </w:rPr>
              <w:t>1</w:t>
            </w:r>
            <w:r w:rsidRPr="009B015A">
              <w:rPr>
                <w:sz w:val="24"/>
              </w:rPr>
              <w:t>）施工期扬尘起尘因素分析</w:t>
            </w:r>
          </w:p>
          <w:p w14:paraId="331E516B" w14:textId="77777777" w:rsidR="00B67E52" w:rsidRPr="009B015A" w:rsidRDefault="00DD6090">
            <w:pPr>
              <w:spacing w:line="360" w:lineRule="auto"/>
              <w:ind w:firstLineChars="200" w:firstLine="480"/>
              <w:rPr>
                <w:kern w:val="24"/>
                <w:sz w:val="24"/>
                <w:szCs w:val="20"/>
              </w:rPr>
            </w:pPr>
            <w:r w:rsidRPr="009B015A">
              <w:rPr>
                <w:kern w:val="24"/>
                <w:sz w:val="24"/>
                <w:szCs w:val="20"/>
              </w:rPr>
              <w:t>施工场地产生的扬尘主要来源于挖掘机械等施工时产生的扬尘、</w:t>
            </w:r>
            <w:r w:rsidRPr="009B015A">
              <w:rPr>
                <w:kern w:val="24"/>
                <w:sz w:val="24"/>
                <w:szCs w:val="20"/>
              </w:rPr>
              <w:lastRenderedPageBreak/>
              <w:t>废弃土石临时堆放场地以及运输车辆进出时产生的扬尘。</w:t>
            </w:r>
          </w:p>
          <w:p w14:paraId="2D263F9A" w14:textId="77777777" w:rsidR="00B67E52" w:rsidRPr="009B015A" w:rsidRDefault="00DD6090">
            <w:pPr>
              <w:numPr>
                <w:ilvl w:val="0"/>
                <w:numId w:val="1"/>
              </w:numPr>
              <w:adjustRightInd w:val="0"/>
              <w:spacing w:line="360" w:lineRule="auto"/>
              <w:textAlignment w:val="baseline"/>
              <w:rPr>
                <w:kern w:val="24"/>
                <w:sz w:val="24"/>
                <w:szCs w:val="20"/>
              </w:rPr>
            </w:pPr>
            <w:r w:rsidRPr="009B015A">
              <w:rPr>
                <w:kern w:val="24"/>
                <w:sz w:val="24"/>
                <w:szCs w:val="20"/>
              </w:rPr>
              <w:t>车辆行驶扬尘量经验公式：</w:t>
            </w:r>
          </w:p>
          <w:p w14:paraId="2F62C698" w14:textId="77777777" w:rsidR="00B67E52" w:rsidRPr="009B015A" w:rsidRDefault="00DD6090">
            <w:pPr>
              <w:adjustRightInd w:val="0"/>
              <w:spacing w:line="360" w:lineRule="auto"/>
              <w:jc w:val="center"/>
              <w:textAlignment w:val="baseline"/>
              <w:rPr>
                <w:kern w:val="24"/>
                <w:sz w:val="24"/>
                <w:szCs w:val="20"/>
                <w:vertAlign w:val="superscript"/>
              </w:rPr>
            </w:pPr>
            <w:r w:rsidRPr="009B015A">
              <w:rPr>
                <w:kern w:val="24"/>
                <w:sz w:val="24"/>
                <w:szCs w:val="20"/>
              </w:rPr>
              <w:t>Q=0.123</w:t>
            </w:r>
            <w:r w:rsidRPr="009B015A">
              <w:rPr>
                <w:kern w:val="24"/>
                <w:sz w:val="24"/>
                <w:szCs w:val="20"/>
              </w:rPr>
              <w:t>（</w:t>
            </w:r>
            <w:r w:rsidRPr="009B015A">
              <w:rPr>
                <w:kern w:val="24"/>
                <w:sz w:val="24"/>
                <w:szCs w:val="20"/>
              </w:rPr>
              <w:t>V/5</w:t>
            </w:r>
            <w:r w:rsidRPr="009B015A">
              <w:rPr>
                <w:kern w:val="24"/>
                <w:sz w:val="24"/>
                <w:szCs w:val="20"/>
              </w:rPr>
              <w:t>）（</w:t>
            </w:r>
            <w:r w:rsidRPr="009B015A">
              <w:rPr>
                <w:kern w:val="24"/>
                <w:sz w:val="24"/>
                <w:szCs w:val="20"/>
              </w:rPr>
              <w:t>W/6.8</w:t>
            </w:r>
            <w:r w:rsidRPr="009B015A">
              <w:rPr>
                <w:kern w:val="24"/>
                <w:sz w:val="24"/>
                <w:szCs w:val="20"/>
              </w:rPr>
              <w:t>）</w:t>
            </w:r>
            <w:r w:rsidRPr="009B015A">
              <w:rPr>
                <w:kern w:val="24"/>
                <w:sz w:val="24"/>
                <w:szCs w:val="20"/>
                <w:vertAlign w:val="superscript"/>
              </w:rPr>
              <w:t>0.85</w:t>
            </w:r>
            <w:r w:rsidRPr="009B015A">
              <w:rPr>
                <w:kern w:val="24"/>
                <w:sz w:val="24"/>
                <w:szCs w:val="20"/>
              </w:rPr>
              <w:t>（</w:t>
            </w:r>
            <w:r w:rsidRPr="009B015A">
              <w:rPr>
                <w:kern w:val="24"/>
                <w:sz w:val="24"/>
                <w:szCs w:val="20"/>
              </w:rPr>
              <w:t>P/0.75</w:t>
            </w:r>
            <w:r w:rsidRPr="009B015A">
              <w:rPr>
                <w:kern w:val="24"/>
                <w:sz w:val="24"/>
                <w:szCs w:val="20"/>
              </w:rPr>
              <w:t>）</w:t>
            </w:r>
            <w:r w:rsidRPr="009B015A">
              <w:rPr>
                <w:kern w:val="24"/>
                <w:sz w:val="24"/>
                <w:szCs w:val="20"/>
                <w:vertAlign w:val="superscript"/>
              </w:rPr>
              <w:t>0.75</w:t>
            </w:r>
          </w:p>
          <w:p w14:paraId="7B699247"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式中：</w:t>
            </w:r>
            <w:r w:rsidRPr="009B015A">
              <w:rPr>
                <w:kern w:val="24"/>
                <w:sz w:val="24"/>
                <w:szCs w:val="20"/>
              </w:rPr>
              <w:t>Q</w:t>
            </w:r>
            <w:r w:rsidRPr="009B015A">
              <w:rPr>
                <w:kern w:val="24"/>
                <w:sz w:val="24"/>
                <w:szCs w:val="20"/>
              </w:rPr>
              <w:t>：汽车行驶的扬尘，</w:t>
            </w:r>
            <w:r w:rsidRPr="009B015A">
              <w:rPr>
                <w:kern w:val="24"/>
                <w:sz w:val="24"/>
                <w:szCs w:val="20"/>
              </w:rPr>
              <w:t>kg/km·</w:t>
            </w:r>
            <w:r w:rsidRPr="009B015A">
              <w:rPr>
                <w:kern w:val="24"/>
                <w:sz w:val="24"/>
                <w:szCs w:val="20"/>
              </w:rPr>
              <w:t>辆；</w:t>
            </w:r>
          </w:p>
          <w:p w14:paraId="1C1D9E90"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V</w:t>
            </w:r>
            <w:r w:rsidRPr="009B015A">
              <w:rPr>
                <w:kern w:val="24"/>
                <w:sz w:val="24"/>
                <w:szCs w:val="20"/>
              </w:rPr>
              <w:t>：汽车速度，</w:t>
            </w:r>
            <w:r w:rsidRPr="009B015A">
              <w:rPr>
                <w:kern w:val="24"/>
                <w:sz w:val="24"/>
                <w:szCs w:val="20"/>
              </w:rPr>
              <w:t>km/h</w:t>
            </w:r>
            <w:r w:rsidRPr="009B015A">
              <w:rPr>
                <w:kern w:val="24"/>
                <w:sz w:val="24"/>
                <w:szCs w:val="20"/>
              </w:rPr>
              <w:t>；</w:t>
            </w:r>
          </w:p>
          <w:p w14:paraId="3758BC07"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W</w:t>
            </w:r>
            <w:r w:rsidRPr="009B015A">
              <w:rPr>
                <w:kern w:val="24"/>
                <w:sz w:val="24"/>
                <w:szCs w:val="20"/>
              </w:rPr>
              <w:t>：汽车载重量，吨；</w:t>
            </w:r>
          </w:p>
          <w:p w14:paraId="6232177B"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P</w:t>
            </w:r>
            <w:r w:rsidRPr="009B015A">
              <w:rPr>
                <w:kern w:val="24"/>
                <w:sz w:val="24"/>
                <w:szCs w:val="20"/>
              </w:rPr>
              <w:t>：道路表面粉尘量，</w:t>
            </w:r>
            <w:r w:rsidRPr="009B015A">
              <w:rPr>
                <w:kern w:val="24"/>
                <w:sz w:val="24"/>
                <w:szCs w:val="20"/>
              </w:rPr>
              <w:t>kg/m</w:t>
            </w:r>
            <w:r w:rsidRPr="009B015A">
              <w:rPr>
                <w:kern w:val="24"/>
                <w:sz w:val="24"/>
                <w:szCs w:val="20"/>
                <w:vertAlign w:val="superscript"/>
              </w:rPr>
              <w:t>2</w:t>
            </w:r>
            <w:r w:rsidRPr="009B015A">
              <w:rPr>
                <w:kern w:val="24"/>
                <w:sz w:val="24"/>
                <w:szCs w:val="20"/>
              </w:rPr>
              <w:t>。</w:t>
            </w:r>
          </w:p>
          <w:p w14:paraId="36BBB9B4" w14:textId="77777777" w:rsidR="00B67E52" w:rsidRPr="009B015A" w:rsidRDefault="00DD6090">
            <w:pPr>
              <w:numPr>
                <w:ilvl w:val="0"/>
                <w:numId w:val="1"/>
              </w:numPr>
              <w:adjustRightInd w:val="0"/>
              <w:spacing w:line="360" w:lineRule="auto"/>
              <w:textAlignment w:val="baseline"/>
              <w:rPr>
                <w:kern w:val="24"/>
                <w:sz w:val="24"/>
                <w:szCs w:val="20"/>
              </w:rPr>
            </w:pPr>
            <w:r w:rsidRPr="009B015A">
              <w:rPr>
                <w:kern w:val="24"/>
                <w:sz w:val="24"/>
                <w:szCs w:val="20"/>
              </w:rPr>
              <w:t>施工场地扬尘经验公式：</w:t>
            </w:r>
          </w:p>
          <w:p w14:paraId="5ACFF712" w14:textId="77777777" w:rsidR="00B67E52" w:rsidRPr="009B015A" w:rsidRDefault="00DD6090">
            <w:pPr>
              <w:adjustRightInd w:val="0"/>
              <w:spacing w:line="360" w:lineRule="auto"/>
              <w:jc w:val="center"/>
              <w:textAlignment w:val="baseline"/>
              <w:rPr>
                <w:kern w:val="24"/>
                <w:sz w:val="24"/>
                <w:szCs w:val="20"/>
                <w:vertAlign w:val="superscript"/>
              </w:rPr>
            </w:pPr>
            <w:r w:rsidRPr="009B015A">
              <w:rPr>
                <w:kern w:val="24"/>
                <w:sz w:val="24"/>
                <w:szCs w:val="20"/>
              </w:rPr>
              <w:t>Q=2.1</w:t>
            </w:r>
            <w:r w:rsidRPr="009B015A">
              <w:rPr>
                <w:kern w:val="24"/>
                <w:sz w:val="24"/>
                <w:szCs w:val="20"/>
              </w:rPr>
              <w:t>（</w:t>
            </w:r>
            <w:r w:rsidRPr="009B015A">
              <w:rPr>
                <w:kern w:val="24"/>
                <w:sz w:val="24"/>
                <w:szCs w:val="20"/>
              </w:rPr>
              <w:t>V</w:t>
            </w:r>
            <w:r w:rsidRPr="009B015A">
              <w:rPr>
                <w:kern w:val="24"/>
                <w:sz w:val="24"/>
                <w:szCs w:val="20"/>
                <w:vertAlign w:val="subscript"/>
              </w:rPr>
              <w:t>50</w:t>
            </w:r>
            <w:r w:rsidRPr="009B015A">
              <w:rPr>
                <w:kern w:val="24"/>
                <w:sz w:val="24"/>
                <w:szCs w:val="20"/>
              </w:rPr>
              <w:t>-V</w:t>
            </w:r>
            <w:r w:rsidRPr="009B015A">
              <w:rPr>
                <w:kern w:val="24"/>
                <w:sz w:val="24"/>
                <w:szCs w:val="20"/>
                <w:vertAlign w:val="subscript"/>
              </w:rPr>
              <w:t>0</w:t>
            </w:r>
            <w:r w:rsidRPr="009B015A">
              <w:rPr>
                <w:kern w:val="24"/>
                <w:sz w:val="24"/>
                <w:szCs w:val="20"/>
              </w:rPr>
              <w:t>）</w:t>
            </w:r>
            <w:r w:rsidRPr="009B015A">
              <w:rPr>
                <w:kern w:val="24"/>
                <w:sz w:val="24"/>
                <w:szCs w:val="20"/>
              </w:rPr>
              <w:t>e</w:t>
            </w:r>
            <w:r w:rsidRPr="009B015A">
              <w:rPr>
                <w:kern w:val="24"/>
                <w:sz w:val="24"/>
                <w:szCs w:val="20"/>
                <w:vertAlign w:val="superscript"/>
              </w:rPr>
              <w:t>-1-023W</w:t>
            </w:r>
          </w:p>
          <w:p w14:paraId="77464EB8"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式中：</w:t>
            </w:r>
            <w:r w:rsidRPr="009B015A">
              <w:rPr>
                <w:kern w:val="24"/>
                <w:sz w:val="24"/>
                <w:szCs w:val="20"/>
              </w:rPr>
              <w:t>Q</w:t>
            </w:r>
            <w:r w:rsidRPr="009B015A">
              <w:rPr>
                <w:kern w:val="24"/>
                <w:sz w:val="24"/>
                <w:szCs w:val="20"/>
              </w:rPr>
              <w:t>：起尘量，</w:t>
            </w:r>
            <w:r w:rsidRPr="009B015A">
              <w:rPr>
                <w:kern w:val="24"/>
                <w:sz w:val="24"/>
                <w:szCs w:val="20"/>
              </w:rPr>
              <w:t>kg/</w:t>
            </w:r>
            <w:r w:rsidRPr="009B015A">
              <w:rPr>
                <w:kern w:val="24"/>
                <w:sz w:val="24"/>
                <w:szCs w:val="20"/>
              </w:rPr>
              <w:t>吨</w:t>
            </w:r>
            <w:r w:rsidRPr="009B015A">
              <w:rPr>
                <w:kern w:val="24"/>
                <w:sz w:val="24"/>
                <w:szCs w:val="20"/>
              </w:rPr>
              <w:t>•</w:t>
            </w:r>
            <w:r w:rsidRPr="009B015A">
              <w:rPr>
                <w:kern w:val="24"/>
                <w:sz w:val="24"/>
                <w:szCs w:val="20"/>
              </w:rPr>
              <w:t>年；</w:t>
            </w:r>
          </w:p>
          <w:p w14:paraId="5F46D93C"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V</w:t>
            </w:r>
            <w:r w:rsidRPr="009B015A">
              <w:rPr>
                <w:kern w:val="24"/>
                <w:sz w:val="24"/>
                <w:szCs w:val="20"/>
              </w:rPr>
              <w:t>：距地面</w:t>
            </w:r>
            <w:r w:rsidRPr="009B015A">
              <w:rPr>
                <w:kern w:val="24"/>
                <w:sz w:val="24"/>
                <w:szCs w:val="20"/>
              </w:rPr>
              <w:t>50m</w:t>
            </w:r>
            <w:r w:rsidRPr="009B015A">
              <w:rPr>
                <w:kern w:val="24"/>
                <w:sz w:val="24"/>
                <w:szCs w:val="20"/>
              </w:rPr>
              <w:t>外风速，</w:t>
            </w:r>
            <w:r w:rsidRPr="009B015A">
              <w:rPr>
                <w:kern w:val="24"/>
                <w:sz w:val="24"/>
                <w:szCs w:val="20"/>
              </w:rPr>
              <w:t>m/s</w:t>
            </w:r>
            <w:r w:rsidRPr="009B015A">
              <w:rPr>
                <w:kern w:val="24"/>
                <w:sz w:val="24"/>
                <w:szCs w:val="20"/>
              </w:rPr>
              <w:t>；</w:t>
            </w:r>
          </w:p>
          <w:p w14:paraId="3C08BE52"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V</w:t>
            </w:r>
            <w:r w:rsidRPr="009B015A">
              <w:rPr>
                <w:kern w:val="24"/>
                <w:sz w:val="24"/>
                <w:szCs w:val="20"/>
                <w:vertAlign w:val="subscript"/>
              </w:rPr>
              <w:t>0</w:t>
            </w:r>
            <w:r w:rsidRPr="009B015A">
              <w:rPr>
                <w:kern w:val="24"/>
                <w:sz w:val="24"/>
                <w:szCs w:val="20"/>
              </w:rPr>
              <w:t>：起尘风速，</w:t>
            </w:r>
            <w:r w:rsidRPr="009B015A">
              <w:rPr>
                <w:kern w:val="24"/>
                <w:sz w:val="24"/>
                <w:szCs w:val="20"/>
              </w:rPr>
              <w:t>m/s</w:t>
            </w:r>
            <w:r w:rsidRPr="009B015A">
              <w:rPr>
                <w:kern w:val="24"/>
                <w:sz w:val="24"/>
                <w:szCs w:val="20"/>
              </w:rPr>
              <w:t>；</w:t>
            </w:r>
          </w:p>
          <w:p w14:paraId="367A1C5E"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W</w:t>
            </w:r>
            <w:r w:rsidRPr="009B015A">
              <w:rPr>
                <w:kern w:val="24"/>
                <w:sz w:val="24"/>
                <w:szCs w:val="20"/>
              </w:rPr>
              <w:t>：尘粒的含水量，</w:t>
            </w:r>
            <w:r w:rsidRPr="009B015A">
              <w:rPr>
                <w:kern w:val="24"/>
                <w:sz w:val="24"/>
                <w:szCs w:val="20"/>
              </w:rPr>
              <w:t>%</w:t>
            </w:r>
            <w:r w:rsidRPr="009B015A">
              <w:rPr>
                <w:kern w:val="24"/>
                <w:sz w:val="24"/>
                <w:szCs w:val="20"/>
              </w:rPr>
              <w:t>。</w:t>
            </w:r>
          </w:p>
          <w:p w14:paraId="059F0E0E" w14:textId="77777777" w:rsidR="00B67E52" w:rsidRPr="009B015A" w:rsidRDefault="00DD6090">
            <w:pPr>
              <w:numPr>
                <w:ilvl w:val="0"/>
                <w:numId w:val="1"/>
              </w:numPr>
              <w:adjustRightInd w:val="0"/>
              <w:spacing w:line="360" w:lineRule="auto"/>
              <w:textAlignment w:val="baseline"/>
              <w:rPr>
                <w:kern w:val="24"/>
                <w:sz w:val="24"/>
                <w:szCs w:val="20"/>
              </w:rPr>
            </w:pPr>
            <w:r w:rsidRPr="009B015A">
              <w:rPr>
                <w:kern w:val="24"/>
                <w:sz w:val="24"/>
                <w:szCs w:val="20"/>
              </w:rPr>
              <w:t>堆场起尘量</w:t>
            </w:r>
          </w:p>
          <w:p w14:paraId="41EAE2A3" w14:textId="77777777" w:rsidR="00B67E52" w:rsidRPr="009B015A" w:rsidRDefault="00DD6090">
            <w:pPr>
              <w:adjustRightInd w:val="0"/>
              <w:spacing w:line="360" w:lineRule="auto"/>
              <w:jc w:val="center"/>
              <w:textAlignment w:val="baseline"/>
              <w:rPr>
                <w:kern w:val="24"/>
                <w:sz w:val="24"/>
                <w:szCs w:val="20"/>
              </w:rPr>
            </w:pPr>
            <w:r w:rsidRPr="009B015A">
              <w:rPr>
                <w:kern w:val="24"/>
                <w:sz w:val="24"/>
                <w:szCs w:val="20"/>
              </w:rPr>
              <w:t>Q</w:t>
            </w:r>
            <w:r w:rsidRPr="009B015A">
              <w:rPr>
                <w:kern w:val="24"/>
                <w:sz w:val="24"/>
                <w:szCs w:val="20"/>
                <w:vertAlign w:val="subscript"/>
              </w:rPr>
              <w:t>P</w:t>
            </w:r>
            <w:r w:rsidRPr="009B015A">
              <w:rPr>
                <w:kern w:val="24"/>
                <w:sz w:val="24"/>
                <w:szCs w:val="20"/>
              </w:rPr>
              <w:t>=4.23*10</w:t>
            </w:r>
            <w:r w:rsidRPr="009B015A">
              <w:rPr>
                <w:kern w:val="24"/>
                <w:sz w:val="24"/>
                <w:szCs w:val="20"/>
                <w:vertAlign w:val="superscript"/>
              </w:rPr>
              <w:t>-4</w:t>
            </w:r>
            <w:r w:rsidRPr="009B015A">
              <w:rPr>
                <w:kern w:val="24"/>
                <w:sz w:val="24"/>
                <w:szCs w:val="20"/>
              </w:rPr>
              <w:t>*u</w:t>
            </w:r>
            <w:r w:rsidRPr="009B015A">
              <w:rPr>
                <w:kern w:val="24"/>
                <w:sz w:val="24"/>
                <w:szCs w:val="20"/>
                <w:vertAlign w:val="superscript"/>
              </w:rPr>
              <w:t>4.9</w:t>
            </w:r>
            <w:r w:rsidRPr="009B015A">
              <w:rPr>
                <w:kern w:val="24"/>
                <w:sz w:val="24"/>
                <w:szCs w:val="20"/>
              </w:rPr>
              <w:t>*A</w:t>
            </w:r>
            <w:r w:rsidRPr="009B015A">
              <w:rPr>
                <w:kern w:val="24"/>
                <w:sz w:val="24"/>
                <w:szCs w:val="20"/>
                <w:vertAlign w:val="subscript"/>
              </w:rPr>
              <w:t>P</w:t>
            </w:r>
            <w:r w:rsidRPr="009B015A">
              <w:rPr>
                <w:kern w:val="24"/>
                <w:sz w:val="24"/>
                <w:szCs w:val="20"/>
              </w:rPr>
              <w:t>*K</w:t>
            </w:r>
          </w:p>
          <w:p w14:paraId="6B055FDA"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式中：</w:t>
            </w:r>
            <w:r w:rsidRPr="009B015A">
              <w:rPr>
                <w:kern w:val="24"/>
                <w:sz w:val="24"/>
                <w:szCs w:val="20"/>
              </w:rPr>
              <w:t>u——</w:t>
            </w:r>
            <w:r w:rsidRPr="009B015A">
              <w:rPr>
                <w:kern w:val="24"/>
                <w:sz w:val="24"/>
                <w:szCs w:val="20"/>
              </w:rPr>
              <w:t>风速</w:t>
            </w:r>
          </w:p>
          <w:p w14:paraId="483B29D4"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Ap——</w:t>
            </w:r>
            <w:r w:rsidRPr="009B015A">
              <w:rPr>
                <w:kern w:val="24"/>
                <w:sz w:val="24"/>
                <w:szCs w:val="20"/>
              </w:rPr>
              <w:t>堆场面积</w:t>
            </w:r>
          </w:p>
          <w:p w14:paraId="20C078C4" w14:textId="77777777" w:rsidR="00B67E52" w:rsidRPr="009B015A" w:rsidRDefault="00DD6090">
            <w:pPr>
              <w:numPr>
                <w:ilvl w:val="0"/>
                <w:numId w:val="1"/>
              </w:numPr>
              <w:adjustRightInd w:val="0"/>
              <w:spacing w:line="360" w:lineRule="auto"/>
              <w:textAlignment w:val="baseline"/>
              <w:rPr>
                <w:kern w:val="24"/>
                <w:sz w:val="24"/>
                <w:szCs w:val="20"/>
              </w:rPr>
            </w:pPr>
            <w:r w:rsidRPr="009B015A">
              <w:rPr>
                <w:kern w:val="24"/>
                <w:sz w:val="24"/>
                <w:szCs w:val="20"/>
              </w:rPr>
              <w:t>抓斗倾泻扬尘经验计算公式：</w:t>
            </w:r>
          </w:p>
          <w:p w14:paraId="12E5CD60" w14:textId="77777777" w:rsidR="00B67E52" w:rsidRPr="009B015A" w:rsidRDefault="00DD6090">
            <w:pPr>
              <w:adjustRightInd w:val="0"/>
              <w:spacing w:line="360" w:lineRule="auto"/>
              <w:jc w:val="center"/>
              <w:textAlignment w:val="baseline"/>
              <w:rPr>
                <w:kern w:val="24"/>
                <w:sz w:val="24"/>
                <w:szCs w:val="20"/>
              </w:rPr>
            </w:pPr>
            <w:r w:rsidRPr="009B015A">
              <w:rPr>
                <w:kern w:val="24"/>
                <w:sz w:val="24"/>
                <w:szCs w:val="20"/>
              </w:rPr>
              <w:t>Q</w:t>
            </w:r>
            <w:r w:rsidRPr="009B015A">
              <w:rPr>
                <w:kern w:val="24"/>
                <w:sz w:val="24"/>
                <w:szCs w:val="20"/>
                <w:vertAlign w:val="subscript"/>
              </w:rPr>
              <w:t>P</w:t>
            </w:r>
            <w:r w:rsidRPr="009B015A">
              <w:rPr>
                <w:kern w:val="24"/>
                <w:sz w:val="24"/>
                <w:szCs w:val="20"/>
              </w:rPr>
              <w:t>=M*K</w:t>
            </w:r>
          </w:p>
          <w:p w14:paraId="15048B02"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式中：</w:t>
            </w:r>
            <w:r w:rsidRPr="009B015A">
              <w:rPr>
                <w:kern w:val="24"/>
                <w:sz w:val="24"/>
                <w:szCs w:val="20"/>
              </w:rPr>
              <w:t>Qp——</w:t>
            </w:r>
            <w:r w:rsidRPr="009B015A">
              <w:rPr>
                <w:kern w:val="24"/>
                <w:sz w:val="24"/>
                <w:szCs w:val="20"/>
              </w:rPr>
              <w:t>扬尘产生量</w:t>
            </w:r>
          </w:p>
          <w:p w14:paraId="6A5588DE"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M——</w:t>
            </w:r>
            <w:r w:rsidRPr="009B015A">
              <w:rPr>
                <w:kern w:val="24"/>
                <w:sz w:val="24"/>
                <w:szCs w:val="20"/>
              </w:rPr>
              <w:t>抓斗总土量</w:t>
            </w:r>
          </w:p>
          <w:p w14:paraId="6E708EE0" w14:textId="77777777" w:rsidR="00B67E52" w:rsidRPr="009B015A" w:rsidRDefault="00DD6090">
            <w:pPr>
              <w:adjustRightInd w:val="0"/>
              <w:spacing w:line="360" w:lineRule="auto"/>
              <w:ind w:firstLineChars="500" w:firstLine="1200"/>
              <w:textAlignment w:val="baseline"/>
              <w:rPr>
                <w:kern w:val="24"/>
                <w:sz w:val="24"/>
                <w:szCs w:val="20"/>
              </w:rPr>
            </w:pPr>
            <w:r w:rsidRPr="009B015A">
              <w:rPr>
                <w:kern w:val="24"/>
                <w:sz w:val="24"/>
                <w:szCs w:val="20"/>
              </w:rPr>
              <w:t>K——</w:t>
            </w:r>
            <w:r w:rsidRPr="009B015A">
              <w:rPr>
                <w:kern w:val="24"/>
                <w:sz w:val="24"/>
                <w:szCs w:val="20"/>
              </w:rPr>
              <w:t>经验系数</w:t>
            </w:r>
          </w:p>
          <w:p w14:paraId="6F262C98"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由上式可知，施工期扬尘量的产生是与废弃土石堆场面积、裸地面积和风速有关，本项目废弃土石一般都能得到及时的清运，临时堆场面积小，裸地面积也较小，项目所在地平均风速较小；本项目施工场地面积较小，运输车辆在场地内运距极短，其轮胎经过冲洗后，所携带的扬尘量极小，基本可忽略不计，因此，本项目施工期产生的扬尘对周围环境空气质量影响较小。</w:t>
            </w:r>
          </w:p>
          <w:p w14:paraId="2689C1ED"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据有关调查显示，施工工地的扬尘主要是由运输车辆的行驶产生，约占扬尘总量的</w:t>
            </w:r>
            <w:r w:rsidRPr="009B015A">
              <w:rPr>
                <w:kern w:val="24"/>
                <w:sz w:val="24"/>
                <w:szCs w:val="20"/>
              </w:rPr>
              <w:t>60%</w:t>
            </w:r>
            <w:r w:rsidRPr="009B015A">
              <w:rPr>
                <w:kern w:val="24"/>
                <w:sz w:val="24"/>
                <w:szCs w:val="20"/>
              </w:rPr>
              <w:t>，并与道路路面车辆行驶速度有关，一般情</w:t>
            </w:r>
            <w:r w:rsidRPr="009B015A">
              <w:rPr>
                <w:kern w:val="24"/>
                <w:sz w:val="24"/>
                <w:szCs w:val="20"/>
              </w:rPr>
              <w:lastRenderedPageBreak/>
              <w:t>况下，施工场地、施工道路在自然风作用下产生的扬尘所影响的范围在</w:t>
            </w:r>
            <w:r w:rsidRPr="009B015A">
              <w:rPr>
                <w:kern w:val="24"/>
                <w:sz w:val="24"/>
                <w:szCs w:val="20"/>
              </w:rPr>
              <w:t>100m</w:t>
            </w:r>
            <w:r w:rsidRPr="009B015A">
              <w:rPr>
                <w:kern w:val="24"/>
                <w:sz w:val="24"/>
                <w:szCs w:val="20"/>
              </w:rPr>
              <w:t>以内。如果在施工期间对车辆行驶的路面实施洒水抑尘，每天洒水</w:t>
            </w:r>
            <w:r w:rsidRPr="009B015A">
              <w:rPr>
                <w:kern w:val="24"/>
                <w:sz w:val="24"/>
                <w:szCs w:val="20"/>
              </w:rPr>
              <w:t>4</w:t>
            </w:r>
            <w:r w:rsidRPr="009B015A">
              <w:rPr>
                <w:kern w:val="24"/>
                <w:sz w:val="24"/>
                <w:szCs w:val="20"/>
              </w:rPr>
              <w:t>～</w:t>
            </w:r>
            <w:r w:rsidRPr="009B015A">
              <w:rPr>
                <w:kern w:val="24"/>
                <w:sz w:val="24"/>
                <w:szCs w:val="20"/>
              </w:rPr>
              <w:t>5</w:t>
            </w:r>
            <w:r w:rsidRPr="009B015A">
              <w:rPr>
                <w:kern w:val="24"/>
                <w:sz w:val="24"/>
                <w:szCs w:val="20"/>
              </w:rPr>
              <w:t>次，可使扬尘减少</w:t>
            </w:r>
            <w:r w:rsidRPr="009B015A">
              <w:rPr>
                <w:kern w:val="24"/>
                <w:sz w:val="24"/>
                <w:szCs w:val="20"/>
              </w:rPr>
              <w:t>70%</w:t>
            </w:r>
            <w:r w:rsidRPr="009B015A">
              <w:rPr>
                <w:kern w:val="24"/>
                <w:sz w:val="24"/>
                <w:szCs w:val="20"/>
              </w:rPr>
              <w:t>左右。施工场地洒水抑尘的试验结果表</w:t>
            </w:r>
            <w:r w:rsidRPr="009B015A">
              <w:rPr>
                <w:kern w:val="24"/>
                <w:sz w:val="24"/>
                <w:szCs w:val="20"/>
              </w:rPr>
              <w:t>4-1</w:t>
            </w:r>
            <w:r w:rsidRPr="009B015A">
              <w:rPr>
                <w:kern w:val="24"/>
                <w:sz w:val="24"/>
                <w:szCs w:val="20"/>
              </w:rPr>
              <w:t>。</w:t>
            </w:r>
          </w:p>
          <w:p w14:paraId="0DE15A92" w14:textId="77777777" w:rsidR="00B67E52" w:rsidRPr="009B015A" w:rsidRDefault="00DD6090">
            <w:pPr>
              <w:adjustRightInd w:val="0"/>
              <w:spacing w:line="480" w:lineRule="exact"/>
              <w:jc w:val="center"/>
              <w:textAlignment w:val="baseline"/>
              <w:rPr>
                <w:rFonts w:eastAsia="黑体"/>
                <w:kern w:val="24"/>
                <w:sz w:val="24"/>
                <w:szCs w:val="20"/>
              </w:rPr>
            </w:pPr>
            <w:r w:rsidRPr="009B015A">
              <w:rPr>
                <w:rFonts w:eastAsia="黑体"/>
                <w:kern w:val="24"/>
                <w:sz w:val="24"/>
                <w:szCs w:val="20"/>
              </w:rPr>
              <w:t>表</w:t>
            </w:r>
            <w:r w:rsidRPr="009B015A">
              <w:rPr>
                <w:rFonts w:eastAsia="黑体"/>
                <w:kern w:val="24"/>
                <w:sz w:val="24"/>
                <w:szCs w:val="20"/>
              </w:rPr>
              <w:t xml:space="preserve">4-1  </w:t>
            </w:r>
            <w:r w:rsidRPr="009B015A">
              <w:rPr>
                <w:rFonts w:eastAsia="黑体"/>
                <w:kern w:val="24"/>
                <w:sz w:val="24"/>
                <w:szCs w:val="20"/>
              </w:rPr>
              <w:t>施工期场地洒水抑尘试验结果</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21"/>
              <w:gridCol w:w="853"/>
              <w:gridCol w:w="1149"/>
              <w:gridCol w:w="1188"/>
              <w:gridCol w:w="1188"/>
              <w:gridCol w:w="1188"/>
            </w:tblGrid>
            <w:tr w:rsidR="00B67E52" w:rsidRPr="009B015A" w14:paraId="2666C6F6" w14:textId="77777777">
              <w:tc>
                <w:tcPr>
                  <w:tcW w:w="2828" w:type="dxa"/>
                  <w:gridSpan w:val="2"/>
                  <w:shd w:val="clear" w:color="auto" w:fill="CCFFFF"/>
                  <w:vAlign w:val="center"/>
                </w:tcPr>
                <w:p w14:paraId="195C52BB" w14:textId="77777777" w:rsidR="00B67E52" w:rsidRPr="009B015A" w:rsidRDefault="00DD6090">
                  <w:pPr>
                    <w:adjustRightInd w:val="0"/>
                    <w:spacing w:line="276" w:lineRule="auto"/>
                    <w:jc w:val="center"/>
                    <w:textAlignment w:val="baseline"/>
                    <w:rPr>
                      <w:b/>
                      <w:bCs/>
                      <w:kern w:val="24"/>
                      <w:szCs w:val="21"/>
                    </w:rPr>
                  </w:pPr>
                  <w:r w:rsidRPr="009B015A">
                    <w:rPr>
                      <w:b/>
                      <w:bCs/>
                      <w:kern w:val="24"/>
                      <w:szCs w:val="21"/>
                    </w:rPr>
                    <w:t>距离（</w:t>
                  </w:r>
                  <w:r w:rsidRPr="009B015A">
                    <w:rPr>
                      <w:b/>
                      <w:bCs/>
                      <w:kern w:val="24"/>
                      <w:szCs w:val="21"/>
                    </w:rPr>
                    <w:t>m</w:t>
                  </w:r>
                  <w:r w:rsidRPr="009B015A">
                    <w:rPr>
                      <w:b/>
                      <w:bCs/>
                      <w:kern w:val="24"/>
                      <w:szCs w:val="21"/>
                    </w:rPr>
                    <w:t>）</w:t>
                  </w:r>
                </w:p>
              </w:tc>
              <w:tc>
                <w:tcPr>
                  <w:tcW w:w="1272" w:type="dxa"/>
                  <w:shd w:val="clear" w:color="auto" w:fill="CCFFFF"/>
                  <w:vAlign w:val="center"/>
                </w:tcPr>
                <w:p w14:paraId="05DE928C" w14:textId="77777777" w:rsidR="00B67E52" w:rsidRPr="009B015A" w:rsidRDefault="00DD6090">
                  <w:pPr>
                    <w:adjustRightInd w:val="0"/>
                    <w:spacing w:line="276" w:lineRule="auto"/>
                    <w:jc w:val="center"/>
                    <w:textAlignment w:val="baseline"/>
                    <w:rPr>
                      <w:b/>
                      <w:bCs/>
                      <w:kern w:val="24"/>
                      <w:szCs w:val="21"/>
                    </w:rPr>
                  </w:pPr>
                  <w:r w:rsidRPr="009B015A">
                    <w:rPr>
                      <w:b/>
                      <w:bCs/>
                      <w:kern w:val="24"/>
                      <w:szCs w:val="21"/>
                    </w:rPr>
                    <w:t>5</w:t>
                  </w:r>
                </w:p>
              </w:tc>
              <w:tc>
                <w:tcPr>
                  <w:tcW w:w="1349" w:type="dxa"/>
                  <w:shd w:val="clear" w:color="auto" w:fill="CCFFFF"/>
                  <w:vAlign w:val="center"/>
                </w:tcPr>
                <w:p w14:paraId="46A8CAB1" w14:textId="77777777" w:rsidR="00B67E52" w:rsidRPr="009B015A" w:rsidRDefault="00DD6090">
                  <w:pPr>
                    <w:adjustRightInd w:val="0"/>
                    <w:spacing w:line="276" w:lineRule="auto"/>
                    <w:jc w:val="center"/>
                    <w:textAlignment w:val="baseline"/>
                    <w:rPr>
                      <w:b/>
                      <w:bCs/>
                      <w:kern w:val="24"/>
                      <w:szCs w:val="21"/>
                    </w:rPr>
                  </w:pPr>
                  <w:r w:rsidRPr="009B015A">
                    <w:rPr>
                      <w:b/>
                      <w:bCs/>
                      <w:kern w:val="24"/>
                      <w:szCs w:val="21"/>
                    </w:rPr>
                    <w:t>20</w:t>
                  </w:r>
                </w:p>
              </w:tc>
              <w:tc>
                <w:tcPr>
                  <w:tcW w:w="1349" w:type="dxa"/>
                  <w:shd w:val="clear" w:color="auto" w:fill="CCFFFF"/>
                  <w:vAlign w:val="center"/>
                </w:tcPr>
                <w:p w14:paraId="5474CD3A" w14:textId="77777777" w:rsidR="00B67E52" w:rsidRPr="009B015A" w:rsidRDefault="00DD6090">
                  <w:pPr>
                    <w:adjustRightInd w:val="0"/>
                    <w:spacing w:line="276" w:lineRule="auto"/>
                    <w:jc w:val="center"/>
                    <w:textAlignment w:val="baseline"/>
                    <w:rPr>
                      <w:b/>
                      <w:bCs/>
                      <w:kern w:val="24"/>
                      <w:szCs w:val="21"/>
                    </w:rPr>
                  </w:pPr>
                  <w:r w:rsidRPr="009B015A">
                    <w:rPr>
                      <w:b/>
                      <w:bCs/>
                      <w:kern w:val="24"/>
                      <w:szCs w:val="21"/>
                    </w:rPr>
                    <w:t>50</w:t>
                  </w:r>
                </w:p>
              </w:tc>
              <w:tc>
                <w:tcPr>
                  <w:tcW w:w="1349" w:type="dxa"/>
                  <w:shd w:val="clear" w:color="auto" w:fill="CCFFFF"/>
                  <w:vAlign w:val="center"/>
                </w:tcPr>
                <w:p w14:paraId="1FF21D9D" w14:textId="77777777" w:rsidR="00B67E52" w:rsidRPr="009B015A" w:rsidRDefault="00DD6090">
                  <w:pPr>
                    <w:adjustRightInd w:val="0"/>
                    <w:spacing w:line="276" w:lineRule="auto"/>
                    <w:jc w:val="center"/>
                    <w:textAlignment w:val="baseline"/>
                    <w:rPr>
                      <w:b/>
                      <w:bCs/>
                      <w:kern w:val="24"/>
                      <w:szCs w:val="21"/>
                    </w:rPr>
                  </w:pPr>
                  <w:r w:rsidRPr="009B015A">
                    <w:rPr>
                      <w:b/>
                      <w:bCs/>
                      <w:kern w:val="24"/>
                      <w:szCs w:val="21"/>
                    </w:rPr>
                    <w:t>100</w:t>
                  </w:r>
                </w:p>
              </w:tc>
            </w:tr>
            <w:tr w:rsidR="00B67E52" w:rsidRPr="009B015A" w14:paraId="7004B69D" w14:textId="77777777">
              <w:tc>
                <w:tcPr>
                  <w:tcW w:w="1861" w:type="dxa"/>
                  <w:vMerge w:val="restart"/>
                  <w:shd w:val="clear" w:color="auto" w:fill="auto"/>
                  <w:vAlign w:val="center"/>
                </w:tcPr>
                <w:p w14:paraId="4FEB8450" w14:textId="77777777" w:rsidR="00B67E52" w:rsidRPr="009B015A" w:rsidRDefault="00DD6090">
                  <w:pPr>
                    <w:adjustRightInd w:val="0"/>
                    <w:spacing w:line="276" w:lineRule="auto"/>
                    <w:jc w:val="center"/>
                    <w:textAlignment w:val="baseline"/>
                    <w:rPr>
                      <w:kern w:val="24"/>
                      <w:szCs w:val="21"/>
                    </w:rPr>
                  </w:pPr>
                  <w:r w:rsidRPr="009B015A">
                    <w:rPr>
                      <w:kern w:val="24"/>
                      <w:szCs w:val="21"/>
                    </w:rPr>
                    <w:t>TSP</w:t>
                  </w:r>
                  <w:r w:rsidRPr="009B015A">
                    <w:rPr>
                      <w:kern w:val="24"/>
                      <w:szCs w:val="21"/>
                    </w:rPr>
                    <w:t>小时平均浓度（</w:t>
                  </w:r>
                  <w:r w:rsidRPr="009B015A">
                    <w:rPr>
                      <w:kern w:val="24"/>
                      <w:szCs w:val="21"/>
                    </w:rPr>
                    <w:t>mg/m</w:t>
                  </w:r>
                  <w:r w:rsidRPr="009B015A">
                    <w:rPr>
                      <w:kern w:val="24"/>
                      <w:szCs w:val="21"/>
                      <w:vertAlign w:val="superscript"/>
                    </w:rPr>
                    <w:t>3</w:t>
                  </w:r>
                  <w:r w:rsidRPr="009B015A">
                    <w:rPr>
                      <w:kern w:val="24"/>
                      <w:szCs w:val="21"/>
                    </w:rPr>
                    <w:t>）</w:t>
                  </w:r>
                </w:p>
              </w:tc>
              <w:tc>
                <w:tcPr>
                  <w:tcW w:w="967" w:type="dxa"/>
                  <w:shd w:val="clear" w:color="auto" w:fill="auto"/>
                  <w:vAlign w:val="center"/>
                </w:tcPr>
                <w:p w14:paraId="193FCCB4" w14:textId="77777777" w:rsidR="00B67E52" w:rsidRPr="009B015A" w:rsidRDefault="00DD6090">
                  <w:pPr>
                    <w:adjustRightInd w:val="0"/>
                    <w:spacing w:line="276" w:lineRule="auto"/>
                    <w:jc w:val="center"/>
                    <w:textAlignment w:val="baseline"/>
                    <w:rPr>
                      <w:kern w:val="24"/>
                      <w:szCs w:val="21"/>
                    </w:rPr>
                  </w:pPr>
                  <w:r w:rsidRPr="009B015A">
                    <w:rPr>
                      <w:kern w:val="24"/>
                      <w:szCs w:val="21"/>
                    </w:rPr>
                    <w:t>不洒水</w:t>
                  </w:r>
                </w:p>
              </w:tc>
              <w:tc>
                <w:tcPr>
                  <w:tcW w:w="1272" w:type="dxa"/>
                  <w:shd w:val="clear" w:color="auto" w:fill="auto"/>
                  <w:vAlign w:val="center"/>
                </w:tcPr>
                <w:p w14:paraId="3F9CCE7D" w14:textId="77777777" w:rsidR="00B67E52" w:rsidRPr="009B015A" w:rsidRDefault="00DD6090">
                  <w:pPr>
                    <w:adjustRightInd w:val="0"/>
                    <w:spacing w:line="276" w:lineRule="auto"/>
                    <w:jc w:val="center"/>
                    <w:textAlignment w:val="baseline"/>
                    <w:rPr>
                      <w:kern w:val="24"/>
                      <w:szCs w:val="21"/>
                    </w:rPr>
                  </w:pPr>
                  <w:r w:rsidRPr="009B015A">
                    <w:rPr>
                      <w:kern w:val="24"/>
                      <w:szCs w:val="21"/>
                    </w:rPr>
                    <w:t>10.14</w:t>
                  </w:r>
                </w:p>
              </w:tc>
              <w:tc>
                <w:tcPr>
                  <w:tcW w:w="1349" w:type="dxa"/>
                  <w:shd w:val="clear" w:color="auto" w:fill="auto"/>
                  <w:vAlign w:val="center"/>
                </w:tcPr>
                <w:p w14:paraId="7DAA549E" w14:textId="77777777" w:rsidR="00B67E52" w:rsidRPr="009B015A" w:rsidRDefault="00DD6090">
                  <w:pPr>
                    <w:adjustRightInd w:val="0"/>
                    <w:spacing w:line="276" w:lineRule="auto"/>
                    <w:jc w:val="center"/>
                    <w:textAlignment w:val="baseline"/>
                    <w:rPr>
                      <w:kern w:val="24"/>
                      <w:szCs w:val="21"/>
                    </w:rPr>
                  </w:pPr>
                  <w:r w:rsidRPr="009B015A">
                    <w:rPr>
                      <w:kern w:val="24"/>
                      <w:szCs w:val="21"/>
                    </w:rPr>
                    <w:t>2.89</w:t>
                  </w:r>
                </w:p>
              </w:tc>
              <w:tc>
                <w:tcPr>
                  <w:tcW w:w="1349" w:type="dxa"/>
                  <w:shd w:val="clear" w:color="auto" w:fill="auto"/>
                  <w:vAlign w:val="center"/>
                </w:tcPr>
                <w:p w14:paraId="0A7D2EFB" w14:textId="77777777" w:rsidR="00B67E52" w:rsidRPr="009B015A" w:rsidRDefault="00DD6090">
                  <w:pPr>
                    <w:adjustRightInd w:val="0"/>
                    <w:spacing w:line="276" w:lineRule="auto"/>
                    <w:jc w:val="center"/>
                    <w:textAlignment w:val="baseline"/>
                    <w:rPr>
                      <w:kern w:val="24"/>
                      <w:szCs w:val="21"/>
                    </w:rPr>
                  </w:pPr>
                  <w:r w:rsidRPr="009B015A">
                    <w:rPr>
                      <w:kern w:val="24"/>
                      <w:szCs w:val="21"/>
                    </w:rPr>
                    <w:t>1.15</w:t>
                  </w:r>
                </w:p>
              </w:tc>
              <w:tc>
                <w:tcPr>
                  <w:tcW w:w="1349" w:type="dxa"/>
                  <w:shd w:val="clear" w:color="auto" w:fill="auto"/>
                  <w:vAlign w:val="center"/>
                </w:tcPr>
                <w:p w14:paraId="7F801724" w14:textId="77777777" w:rsidR="00B67E52" w:rsidRPr="009B015A" w:rsidRDefault="00DD6090">
                  <w:pPr>
                    <w:adjustRightInd w:val="0"/>
                    <w:spacing w:line="276" w:lineRule="auto"/>
                    <w:jc w:val="center"/>
                    <w:textAlignment w:val="baseline"/>
                    <w:rPr>
                      <w:kern w:val="24"/>
                      <w:szCs w:val="21"/>
                    </w:rPr>
                  </w:pPr>
                  <w:r w:rsidRPr="009B015A">
                    <w:rPr>
                      <w:kern w:val="24"/>
                      <w:szCs w:val="21"/>
                    </w:rPr>
                    <w:t>0.86</w:t>
                  </w:r>
                </w:p>
              </w:tc>
            </w:tr>
            <w:tr w:rsidR="00B67E52" w:rsidRPr="009B015A" w14:paraId="1FF4A2D2" w14:textId="77777777">
              <w:tc>
                <w:tcPr>
                  <w:tcW w:w="1861" w:type="dxa"/>
                  <w:vMerge/>
                  <w:shd w:val="clear" w:color="auto" w:fill="auto"/>
                  <w:vAlign w:val="center"/>
                </w:tcPr>
                <w:p w14:paraId="7FDE8CA8" w14:textId="77777777" w:rsidR="00B67E52" w:rsidRPr="009B015A" w:rsidRDefault="00B67E52">
                  <w:pPr>
                    <w:adjustRightInd w:val="0"/>
                    <w:spacing w:line="276" w:lineRule="auto"/>
                    <w:jc w:val="center"/>
                    <w:textAlignment w:val="baseline"/>
                    <w:rPr>
                      <w:kern w:val="24"/>
                      <w:szCs w:val="21"/>
                    </w:rPr>
                  </w:pPr>
                </w:p>
              </w:tc>
              <w:tc>
                <w:tcPr>
                  <w:tcW w:w="967" w:type="dxa"/>
                  <w:shd w:val="clear" w:color="auto" w:fill="auto"/>
                  <w:vAlign w:val="center"/>
                </w:tcPr>
                <w:p w14:paraId="17C71154" w14:textId="77777777" w:rsidR="00B67E52" w:rsidRPr="009B015A" w:rsidRDefault="00DD6090">
                  <w:pPr>
                    <w:adjustRightInd w:val="0"/>
                    <w:spacing w:line="276" w:lineRule="auto"/>
                    <w:jc w:val="center"/>
                    <w:textAlignment w:val="baseline"/>
                    <w:rPr>
                      <w:kern w:val="24"/>
                      <w:szCs w:val="21"/>
                    </w:rPr>
                  </w:pPr>
                  <w:r w:rsidRPr="009B015A">
                    <w:rPr>
                      <w:kern w:val="24"/>
                      <w:szCs w:val="21"/>
                    </w:rPr>
                    <w:t>洒水</w:t>
                  </w:r>
                </w:p>
              </w:tc>
              <w:tc>
                <w:tcPr>
                  <w:tcW w:w="1272" w:type="dxa"/>
                  <w:shd w:val="clear" w:color="auto" w:fill="auto"/>
                  <w:vAlign w:val="center"/>
                </w:tcPr>
                <w:p w14:paraId="4AF08693" w14:textId="77777777" w:rsidR="00B67E52" w:rsidRPr="009B015A" w:rsidRDefault="00DD6090">
                  <w:pPr>
                    <w:adjustRightInd w:val="0"/>
                    <w:spacing w:line="276" w:lineRule="auto"/>
                    <w:jc w:val="center"/>
                    <w:textAlignment w:val="baseline"/>
                    <w:rPr>
                      <w:kern w:val="24"/>
                      <w:szCs w:val="21"/>
                    </w:rPr>
                  </w:pPr>
                  <w:r w:rsidRPr="009B015A">
                    <w:rPr>
                      <w:kern w:val="24"/>
                      <w:szCs w:val="21"/>
                    </w:rPr>
                    <w:t>2.01</w:t>
                  </w:r>
                </w:p>
              </w:tc>
              <w:tc>
                <w:tcPr>
                  <w:tcW w:w="1349" w:type="dxa"/>
                  <w:shd w:val="clear" w:color="auto" w:fill="auto"/>
                  <w:vAlign w:val="center"/>
                </w:tcPr>
                <w:p w14:paraId="0867A50D" w14:textId="77777777" w:rsidR="00B67E52" w:rsidRPr="009B015A" w:rsidRDefault="00DD6090">
                  <w:pPr>
                    <w:adjustRightInd w:val="0"/>
                    <w:spacing w:line="276" w:lineRule="auto"/>
                    <w:jc w:val="center"/>
                    <w:textAlignment w:val="baseline"/>
                    <w:rPr>
                      <w:kern w:val="24"/>
                      <w:szCs w:val="21"/>
                    </w:rPr>
                  </w:pPr>
                  <w:r w:rsidRPr="009B015A">
                    <w:rPr>
                      <w:kern w:val="24"/>
                      <w:szCs w:val="21"/>
                    </w:rPr>
                    <w:t>1.40</w:t>
                  </w:r>
                </w:p>
              </w:tc>
              <w:tc>
                <w:tcPr>
                  <w:tcW w:w="1349" w:type="dxa"/>
                  <w:shd w:val="clear" w:color="auto" w:fill="auto"/>
                  <w:vAlign w:val="center"/>
                </w:tcPr>
                <w:p w14:paraId="0B338991" w14:textId="77777777" w:rsidR="00B67E52" w:rsidRPr="009B015A" w:rsidRDefault="00DD6090">
                  <w:pPr>
                    <w:adjustRightInd w:val="0"/>
                    <w:spacing w:line="276" w:lineRule="auto"/>
                    <w:jc w:val="center"/>
                    <w:textAlignment w:val="baseline"/>
                    <w:rPr>
                      <w:kern w:val="24"/>
                      <w:szCs w:val="21"/>
                    </w:rPr>
                  </w:pPr>
                  <w:r w:rsidRPr="009B015A">
                    <w:rPr>
                      <w:kern w:val="24"/>
                      <w:szCs w:val="21"/>
                    </w:rPr>
                    <w:t>0.67</w:t>
                  </w:r>
                </w:p>
              </w:tc>
              <w:tc>
                <w:tcPr>
                  <w:tcW w:w="1349" w:type="dxa"/>
                  <w:shd w:val="clear" w:color="auto" w:fill="auto"/>
                  <w:vAlign w:val="center"/>
                </w:tcPr>
                <w:p w14:paraId="533128BC" w14:textId="77777777" w:rsidR="00B67E52" w:rsidRPr="009B015A" w:rsidRDefault="00DD6090">
                  <w:pPr>
                    <w:adjustRightInd w:val="0"/>
                    <w:spacing w:line="276" w:lineRule="auto"/>
                    <w:jc w:val="center"/>
                    <w:textAlignment w:val="baseline"/>
                    <w:rPr>
                      <w:kern w:val="24"/>
                      <w:szCs w:val="21"/>
                    </w:rPr>
                  </w:pPr>
                  <w:r w:rsidRPr="009B015A">
                    <w:rPr>
                      <w:kern w:val="24"/>
                      <w:szCs w:val="21"/>
                    </w:rPr>
                    <w:t>0.60</w:t>
                  </w:r>
                </w:p>
              </w:tc>
            </w:tr>
          </w:tbl>
          <w:p w14:paraId="071702B2" w14:textId="77777777" w:rsidR="00B67E52" w:rsidRPr="009B015A" w:rsidRDefault="00B67E52">
            <w:pPr>
              <w:adjustRightInd w:val="0"/>
              <w:spacing w:line="480" w:lineRule="exact"/>
              <w:ind w:firstLineChars="200" w:firstLine="480"/>
              <w:textAlignment w:val="baseline"/>
              <w:rPr>
                <w:kern w:val="24"/>
                <w:sz w:val="24"/>
                <w:szCs w:val="20"/>
              </w:rPr>
            </w:pPr>
          </w:p>
          <w:p w14:paraId="18CF272E" w14:textId="77777777" w:rsidR="00B67E52" w:rsidRPr="009B015A" w:rsidRDefault="00DD6090">
            <w:pPr>
              <w:adjustRightInd w:val="0"/>
              <w:spacing w:line="360" w:lineRule="auto"/>
              <w:ind w:firstLineChars="200" w:firstLine="480"/>
              <w:textAlignment w:val="baseline"/>
              <w:rPr>
                <w:kern w:val="24"/>
                <w:sz w:val="24"/>
              </w:rPr>
            </w:pPr>
            <w:r w:rsidRPr="009B015A">
              <w:rPr>
                <w:kern w:val="24"/>
                <w:sz w:val="24"/>
              </w:rPr>
              <w:t>由表可知，在实施每天洒水</w:t>
            </w:r>
            <w:r w:rsidRPr="009B015A">
              <w:rPr>
                <w:kern w:val="24"/>
                <w:sz w:val="24"/>
              </w:rPr>
              <w:t>4</w:t>
            </w:r>
            <w:r w:rsidRPr="009B015A">
              <w:rPr>
                <w:kern w:val="24"/>
                <w:sz w:val="24"/>
              </w:rPr>
              <w:t>～</w:t>
            </w:r>
            <w:r w:rsidRPr="009B015A">
              <w:rPr>
                <w:kern w:val="24"/>
                <w:sz w:val="24"/>
              </w:rPr>
              <w:t>5</w:t>
            </w:r>
            <w:r w:rsidRPr="009B015A">
              <w:rPr>
                <w:kern w:val="24"/>
                <w:sz w:val="24"/>
              </w:rPr>
              <w:t>次进行抑尘，可有效地控制施工扬尘，可将</w:t>
            </w:r>
            <w:r w:rsidRPr="009B015A">
              <w:rPr>
                <w:kern w:val="24"/>
                <w:sz w:val="24"/>
              </w:rPr>
              <w:t>TSP</w:t>
            </w:r>
            <w:r w:rsidRPr="009B015A">
              <w:rPr>
                <w:kern w:val="24"/>
                <w:sz w:val="24"/>
              </w:rPr>
              <w:t>污染距离缩小到</w:t>
            </w:r>
            <w:r w:rsidRPr="009B015A">
              <w:rPr>
                <w:kern w:val="24"/>
                <w:sz w:val="24"/>
              </w:rPr>
              <w:t>20</w:t>
            </w:r>
            <w:r w:rsidRPr="009B015A">
              <w:rPr>
                <w:kern w:val="24"/>
                <w:sz w:val="24"/>
              </w:rPr>
              <w:t>～</w:t>
            </w:r>
            <w:r w:rsidRPr="009B015A">
              <w:rPr>
                <w:kern w:val="24"/>
                <w:sz w:val="24"/>
              </w:rPr>
              <w:t>50m</w:t>
            </w:r>
            <w:r w:rsidRPr="009B015A">
              <w:rPr>
                <w:kern w:val="24"/>
                <w:sz w:val="24"/>
              </w:rPr>
              <w:t>范围内。</w:t>
            </w:r>
          </w:p>
          <w:p w14:paraId="5E1ED23F" w14:textId="77777777" w:rsidR="00B67E52" w:rsidRPr="009B015A" w:rsidRDefault="00DD6090">
            <w:pPr>
              <w:adjustRightInd w:val="0"/>
              <w:spacing w:line="360" w:lineRule="auto"/>
              <w:ind w:firstLineChars="200" w:firstLine="480"/>
              <w:textAlignment w:val="baseline"/>
              <w:rPr>
                <w:kern w:val="24"/>
                <w:sz w:val="24"/>
              </w:rPr>
            </w:pPr>
            <w:r w:rsidRPr="009B015A">
              <w:rPr>
                <w:kern w:val="24"/>
                <w:sz w:val="24"/>
              </w:rPr>
              <w:t>施工扬尘的另一种情况是露天堆放作业，这类扬尘的主要受作业时风速的影响，因此，禁止在风天进行此类作业，减少建材的露天堆放是抑制这类扬尘的有效手段。</w:t>
            </w:r>
          </w:p>
          <w:p w14:paraId="5F74A01D" w14:textId="77777777" w:rsidR="00B67E52" w:rsidRPr="009B015A" w:rsidRDefault="00DD6090">
            <w:pPr>
              <w:spacing w:line="360" w:lineRule="auto"/>
              <w:ind w:firstLineChars="200" w:firstLine="480"/>
              <w:rPr>
                <w:sz w:val="24"/>
              </w:rPr>
            </w:pPr>
            <w:r w:rsidRPr="009B015A">
              <w:rPr>
                <w:sz w:val="24"/>
              </w:rPr>
              <w:t>另外，由于道路和扬尘量与车辆的行驶速度有关，速度愈快，其扬尘量势必愈大，所以在施工场地，对施工车辆必须实施限速行驶，一方面是减少扬尘发生量，另一方面也是出于施工安全的考虑。</w:t>
            </w:r>
          </w:p>
          <w:p w14:paraId="182F6196"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3</w:t>
            </w:r>
            <w:r w:rsidRPr="009B015A">
              <w:rPr>
                <w:b/>
                <w:bCs/>
                <w:sz w:val="24"/>
              </w:rPr>
              <w:t>）沥青烟的影响分析</w:t>
            </w:r>
          </w:p>
          <w:p w14:paraId="6CBF844B" w14:textId="77777777" w:rsidR="00B67E52" w:rsidRPr="009B015A" w:rsidRDefault="00DD6090">
            <w:pPr>
              <w:spacing w:line="360" w:lineRule="auto"/>
              <w:ind w:firstLineChars="200" w:firstLine="480"/>
              <w:rPr>
                <w:sz w:val="24"/>
              </w:rPr>
            </w:pPr>
            <w:r w:rsidRPr="009B015A">
              <w:rPr>
                <w:sz w:val="24"/>
              </w:rPr>
              <w:t>沥青烟气主要出现在沥青裂变熬炼、搅拌以及路面铺设过程中，其中以沥青熬炼过程中沥青烟气排放量最大。沥青烟气中主要的有毒有害物质是</w:t>
            </w:r>
            <w:r w:rsidRPr="009B015A">
              <w:rPr>
                <w:sz w:val="24"/>
              </w:rPr>
              <w:t>THC</w:t>
            </w:r>
            <w:r w:rsidRPr="009B015A">
              <w:rPr>
                <w:sz w:val="24"/>
              </w:rPr>
              <w:t>、酚和</w:t>
            </w:r>
            <w:r w:rsidRPr="009B015A">
              <w:rPr>
                <w:sz w:val="24"/>
              </w:rPr>
              <w:t>3.4-</w:t>
            </w:r>
            <w:r w:rsidRPr="009B015A">
              <w:rPr>
                <w:sz w:val="24"/>
              </w:rPr>
              <w:t>苯并芘，影响范围为下风向</w:t>
            </w:r>
            <w:r w:rsidRPr="009B015A">
              <w:rPr>
                <w:sz w:val="24"/>
              </w:rPr>
              <w:t>100m</w:t>
            </w:r>
            <w:r w:rsidRPr="009B015A">
              <w:rPr>
                <w:sz w:val="24"/>
              </w:rPr>
              <w:t>。本项目不设沥青拌和站，项目所需的沥青均在当地购买商品沥青。同时要求采用罐装沥青专用车辆装运，以防止沿程撒落污染环境。本项目沥青烟主要产生在沥青路面铺设过程中，因此，本项目沥青烟气的排放浓度较低，完全可以满足《大气污染物综合排放标准》（</w:t>
            </w:r>
            <w:r w:rsidRPr="009B015A">
              <w:rPr>
                <w:sz w:val="24"/>
              </w:rPr>
              <w:t>GB16297-1996</w:t>
            </w:r>
            <w:r w:rsidRPr="009B015A">
              <w:rPr>
                <w:sz w:val="24"/>
              </w:rPr>
              <w:t>）中沥青烟气最高允许排放浓度的限值，对周围环境影响较小。</w:t>
            </w:r>
          </w:p>
          <w:p w14:paraId="0A43120F" w14:textId="77777777" w:rsidR="00B67E52" w:rsidRPr="009B015A" w:rsidRDefault="00DD6090">
            <w:pPr>
              <w:adjustRightInd w:val="0"/>
              <w:snapToGrid w:val="0"/>
              <w:spacing w:line="360" w:lineRule="auto"/>
              <w:ind w:firstLineChars="200" w:firstLine="482"/>
              <w:rPr>
                <w:b/>
                <w:bCs/>
                <w:sz w:val="24"/>
              </w:rPr>
            </w:pPr>
            <w:r w:rsidRPr="009B015A">
              <w:rPr>
                <w:b/>
                <w:bCs/>
                <w:sz w:val="24"/>
              </w:rPr>
              <w:t>（</w:t>
            </w:r>
            <w:r w:rsidRPr="009B015A">
              <w:rPr>
                <w:b/>
                <w:bCs/>
                <w:sz w:val="24"/>
              </w:rPr>
              <w:t>4</w:t>
            </w:r>
            <w:r w:rsidRPr="009B015A">
              <w:rPr>
                <w:b/>
                <w:bCs/>
                <w:sz w:val="24"/>
              </w:rPr>
              <w:t>）弃土场扬尘</w:t>
            </w:r>
          </w:p>
          <w:p w14:paraId="4A1870A3" w14:textId="77777777" w:rsidR="00B67E52" w:rsidRPr="009B015A" w:rsidRDefault="00DD6090">
            <w:pPr>
              <w:adjustRightInd w:val="0"/>
              <w:snapToGrid w:val="0"/>
              <w:spacing w:line="360" w:lineRule="auto"/>
              <w:ind w:firstLineChars="200" w:firstLine="480"/>
              <w:rPr>
                <w:sz w:val="24"/>
              </w:rPr>
            </w:pPr>
            <w:r w:rsidRPr="009B015A">
              <w:rPr>
                <w:sz w:val="24"/>
              </w:rPr>
              <w:t>弃土场产生的扬尘主要为风蚀扬尘和车辆装卸扬尘。</w:t>
            </w:r>
          </w:p>
          <w:p w14:paraId="26A5F6FB" w14:textId="77777777" w:rsidR="00B67E52" w:rsidRPr="009B015A" w:rsidRDefault="00DD6090">
            <w:pPr>
              <w:adjustRightInd w:val="0"/>
              <w:snapToGrid w:val="0"/>
              <w:spacing w:line="360" w:lineRule="auto"/>
              <w:ind w:firstLineChars="200" w:firstLine="480"/>
              <w:rPr>
                <w:sz w:val="24"/>
              </w:rPr>
            </w:pPr>
            <w:r w:rsidRPr="009B015A">
              <w:rPr>
                <w:sz w:val="24"/>
              </w:rPr>
              <w:t>为减轻弃土场扬尘对周围的影响，评价要求：建设单位必须严格按国务院发布的《大气污染防治行动计划》及城市扬尘污染管理的有</w:t>
            </w:r>
            <w:r w:rsidRPr="009B015A">
              <w:rPr>
                <w:sz w:val="24"/>
              </w:rPr>
              <w:lastRenderedPageBreak/>
              <w:t>关规定和规范进行治理。做到</w:t>
            </w:r>
            <w:r w:rsidRPr="009B015A">
              <w:rPr>
                <w:sz w:val="24"/>
              </w:rPr>
              <w:t>“</w:t>
            </w:r>
            <w:r w:rsidRPr="009B015A">
              <w:rPr>
                <w:sz w:val="24"/>
              </w:rPr>
              <w:t>六必须</w:t>
            </w:r>
            <w:r w:rsidRPr="009B015A">
              <w:rPr>
                <w:sz w:val="24"/>
              </w:rPr>
              <w:t>”</w:t>
            </w:r>
            <w:r w:rsidRPr="009B015A">
              <w:rPr>
                <w:sz w:val="24"/>
              </w:rPr>
              <w:t>、</w:t>
            </w:r>
            <w:r w:rsidRPr="009B015A">
              <w:rPr>
                <w:sz w:val="24"/>
              </w:rPr>
              <w:t>“</w:t>
            </w:r>
            <w:r w:rsidRPr="009B015A">
              <w:rPr>
                <w:sz w:val="24"/>
              </w:rPr>
              <w:t>六不准</w:t>
            </w:r>
            <w:r w:rsidRPr="009B015A">
              <w:rPr>
                <w:sz w:val="24"/>
              </w:rPr>
              <w:t>”</w:t>
            </w:r>
            <w:r w:rsidRPr="009B015A">
              <w:rPr>
                <w:sz w:val="24"/>
              </w:rPr>
              <w:t>。弃土场堆体必须覆盖防尘网、必须设置洒水或喷雾降尘设施（如雾炮机）定期进行洒水控尘；出场口必须设置车辆冲洗设施，轮胎冲洗干净后方可出场。由于施工工期相对较短，随着施工结束后，扬尘的影响也随之结束。施工结束后，即可对弃土场进行恢复绿化。采取上述措施后，施工区域内的弃土场扬尘对周围大气环境影响较小。</w:t>
            </w:r>
          </w:p>
          <w:p w14:paraId="4800C5E3" w14:textId="77777777" w:rsidR="00B67E52" w:rsidRPr="009B015A" w:rsidRDefault="00DD6090">
            <w:pPr>
              <w:adjustRightInd w:val="0"/>
              <w:snapToGrid w:val="0"/>
              <w:spacing w:line="360" w:lineRule="auto"/>
              <w:ind w:firstLineChars="200" w:firstLine="482"/>
              <w:rPr>
                <w:b/>
                <w:bCs/>
                <w:sz w:val="24"/>
              </w:rPr>
            </w:pPr>
            <w:r w:rsidRPr="009B015A">
              <w:rPr>
                <w:b/>
                <w:bCs/>
                <w:sz w:val="24"/>
              </w:rPr>
              <w:t>3</w:t>
            </w:r>
            <w:r w:rsidRPr="009B015A">
              <w:rPr>
                <w:b/>
                <w:bCs/>
                <w:sz w:val="24"/>
              </w:rPr>
              <w:t>、水环境影响分析</w:t>
            </w:r>
          </w:p>
          <w:p w14:paraId="60B472F9" w14:textId="77777777" w:rsidR="00B67E52" w:rsidRPr="009B015A" w:rsidRDefault="00DD6090">
            <w:pPr>
              <w:adjustRightInd w:val="0"/>
              <w:snapToGrid w:val="0"/>
              <w:spacing w:line="360" w:lineRule="auto"/>
              <w:ind w:firstLineChars="200" w:firstLine="482"/>
              <w:rPr>
                <w:sz w:val="24"/>
              </w:rPr>
            </w:pPr>
            <w:r w:rsidRPr="009B015A">
              <w:rPr>
                <w:b/>
                <w:bCs/>
                <w:sz w:val="24"/>
              </w:rPr>
              <w:t>项目施工期间不涉及桥梁施工，无涉水施工工程。</w:t>
            </w:r>
          </w:p>
          <w:p w14:paraId="05ABAEAD" w14:textId="77777777" w:rsidR="00B67E52" w:rsidRPr="009B015A" w:rsidRDefault="00DD6090">
            <w:pPr>
              <w:adjustRightInd w:val="0"/>
              <w:snapToGrid w:val="0"/>
              <w:spacing w:line="360" w:lineRule="auto"/>
              <w:ind w:firstLineChars="200" w:firstLine="482"/>
              <w:rPr>
                <w:b/>
                <w:bCs/>
                <w:sz w:val="24"/>
              </w:rPr>
            </w:pPr>
            <w:r w:rsidRPr="009B015A">
              <w:rPr>
                <w:b/>
                <w:bCs/>
                <w:sz w:val="24"/>
              </w:rPr>
              <w:t>（</w:t>
            </w:r>
            <w:r w:rsidRPr="009B015A">
              <w:rPr>
                <w:b/>
                <w:bCs/>
                <w:sz w:val="24"/>
              </w:rPr>
              <w:t>1</w:t>
            </w:r>
            <w:r w:rsidRPr="009B015A">
              <w:rPr>
                <w:b/>
                <w:bCs/>
                <w:sz w:val="24"/>
              </w:rPr>
              <w:t>）施工废水</w:t>
            </w:r>
          </w:p>
          <w:p w14:paraId="2658CBC3" w14:textId="77777777" w:rsidR="00B67E52" w:rsidRPr="009B015A" w:rsidRDefault="00DD6090">
            <w:pPr>
              <w:adjustRightInd w:val="0"/>
              <w:snapToGrid w:val="0"/>
              <w:spacing w:line="360" w:lineRule="auto"/>
              <w:ind w:firstLineChars="200" w:firstLine="480"/>
              <w:rPr>
                <w:sz w:val="24"/>
              </w:rPr>
            </w:pPr>
            <w:r w:rsidRPr="009B015A">
              <w:rPr>
                <w:sz w:val="24"/>
              </w:rPr>
              <w:t>施工废水主要来自施工机械和车辆冲洗过程产生的废水，主要含泥沙、油污。另外施工机械、车辆运行可能出现机械跑冒滴漏油的现象，这类污水成分比较复杂，若直接进入水域，将对水环境造成不利影响。项目施工废水悬浮物浓度较高，</w:t>
            </w:r>
            <w:r w:rsidRPr="009B015A">
              <w:rPr>
                <w:sz w:val="24"/>
              </w:rPr>
              <w:t>pH</w:t>
            </w:r>
            <w:r w:rsidRPr="009B015A">
              <w:rPr>
                <w:sz w:val="24"/>
              </w:rPr>
              <w:t>值呈弱碱性，并带有少量的油污，这类物质一旦进入水体则漂浮于水面，阻碍气水界面的物质交换，使水体溶解氧得不到补给，给水体生物的生命活动造成威胁，如进入农田则会严重影响农作物的生长。因此，需对施工机械、施工车辆冲洗废水进行集中收集和处理。类比同类型项目，其浓度</w:t>
            </w:r>
            <w:r w:rsidRPr="009B015A">
              <w:rPr>
                <w:sz w:val="24"/>
              </w:rPr>
              <w:t>SS</w:t>
            </w:r>
            <w:r w:rsidRPr="009B015A">
              <w:rPr>
                <w:sz w:val="24"/>
              </w:rPr>
              <w:t>约</w:t>
            </w:r>
            <w:r w:rsidRPr="009B015A">
              <w:rPr>
                <w:sz w:val="24"/>
              </w:rPr>
              <w:t>2000~4000mg/L</w:t>
            </w:r>
            <w:r w:rsidRPr="009B015A">
              <w:rPr>
                <w:sz w:val="24"/>
              </w:rPr>
              <w:t>，石油类</w:t>
            </w:r>
            <w:r w:rsidRPr="009B015A">
              <w:rPr>
                <w:sz w:val="24"/>
              </w:rPr>
              <w:t>&lt;10mg/L</w:t>
            </w:r>
            <w:r w:rsidRPr="009B015A">
              <w:rPr>
                <w:sz w:val="24"/>
              </w:rPr>
              <w:t>。</w:t>
            </w:r>
          </w:p>
          <w:p w14:paraId="378DB20F" w14:textId="77777777" w:rsidR="00B67E52" w:rsidRPr="009B015A" w:rsidRDefault="00DD6090">
            <w:pPr>
              <w:adjustRightInd w:val="0"/>
              <w:snapToGrid w:val="0"/>
              <w:spacing w:line="360" w:lineRule="auto"/>
              <w:ind w:firstLineChars="200" w:firstLine="480"/>
              <w:rPr>
                <w:sz w:val="24"/>
              </w:rPr>
            </w:pPr>
            <w:r w:rsidRPr="009B015A">
              <w:rPr>
                <w:sz w:val="24"/>
              </w:rPr>
              <w:t>建议在施工场地建设临时沉淀池、隔油池，池子四周做防渗漏砌护，施工期生产废水经沉淀、隔油等预处理后用于运输车辆和流动机械等冲洗、工地抑尘洒水，不外排。采取以上措施后，本项目的施工对周边地表水体影响不大。</w:t>
            </w:r>
          </w:p>
          <w:p w14:paraId="51F4C875" w14:textId="77777777" w:rsidR="00B67E52" w:rsidRPr="009B015A" w:rsidRDefault="00DD6090">
            <w:pPr>
              <w:adjustRightInd w:val="0"/>
              <w:snapToGrid w:val="0"/>
              <w:spacing w:line="360" w:lineRule="auto"/>
              <w:ind w:firstLineChars="200" w:firstLine="482"/>
              <w:rPr>
                <w:b/>
                <w:bCs/>
                <w:sz w:val="24"/>
              </w:rPr>
            </w:pPr>
            <w:r w:rsidRPr="009B015A">
              <w:rPr>
                <w:b/>
                <w:bCs/>
                <w:sz w:val="24"/>
              </w:rPr>
              <w:t>（</w:t>
            </w:r>
            <w:r w:rsidRPr="009B015A">
              <w:rPr>
                <w:b/>
                <w:bCs/>
                <w:sz w:val="24"/>
              </w:rPr>
              <w:t>2</w:t>
            </w:r>
            <w:r w:rsidRPr="009B015A">
              <w:rPr>
                <w:b/>
                <w:bCs/>
                <w:sz w:val="24"/>
              </w:rPr>
              <w:t>）施工人员生活废水</w:t>
            </w:r>
          </w:p>
          <w:p w14:paraId="36BB16A2" w14:textId="77777777" w:rsidR="00B67E52" w:rsidRPr="009B015A" w:rsidRDefault="00DD6090">
            <w:pPr>
              <w:adjustRightInd w:val="0"/>
              <w:snapToGrid w:val="0"/>
              <w:spacing w:line="360" w:lineRule="auto"/>
              <w:ind w:firstLineChars="200" w:firstLine="480"/>
              <w:rPr>
                <w:bCs/>
                <w:sz w:val="24"/>
              </w:rPr>
            </w:pPr>
            <w:r w:rsidRPr="009B015A">
              <w:rPr>
                <w:sz w:val="24"/>
              </w:rPr>
              <w:t>本项目施工期产生施工人员生活废水</w:t>
            </w:r>
            <w:r w:rsidRPr="009B015A">
              <w:rPr>
                <w:sz w:val="24"/>
              </w:rPr>
              <w:t>0.3m</w:t>
            </w:r>
            <w:r w:rsidRPr="009B015A">
              <w:rPr>
                <w:sz w:val="24"/>
                <w:vertAlign w:val="superscript"/>
              </w:rPr>
              <w:t>3</w:t>
            </w:r>
            <w:r w:rsidRPr="009B015A">
              <w:rPr>
                <w:sz w:val="24"/>
              </w:rPr>
              <w:t>/d</w:t>
            </w:r>
            <w:r w:rsidRPr="009B015A">
              <w:rPr>
                <w:sz w:val="24"/>
              </w:rPr>
              <w:t>。</w:t>
            </w:r>
            <w:r w:rsidRPr="009B015A">
              <w:rPr>
                <w:bCs/>
                <w:sz w:val="24"/>
              </w:rPr>
              <w:t>项目不设置施工营地，不在施工场地内食宿，租用附近居民住房作为施工营房，施工人员生活废水经化粪池收集处理该部分废水，用于项目区周边荒坡、农田绿化，严禁直接排入地表水体。</w:t>
            </w:r>
          </w:p>
          <w:p w14:paraId="42600E6E" w14:textId="77777777" w:rsidR="00B67E52" w:rsidRPr="009B015A" w:rsidRDefault="00DD6090">
            <w:pPr>
              <w:adjustRightInd w:val="0"/>
              <w:snapToGrid w:val="0"/>
              <w:spacing w:line="360" w:lineRule="auto"/>
              <w:ind w:firstLineChars="200" w:firstLine="482"/>
              <w:rPr>
                <w:b/>
                <w:bCs/>
                <w:sz w:val="24"/>
              </w:rPr>
            </w:pPr>
            <w:r w:rsidRPr="009B015A">
              <w:rPr>
                <w:b/>
                <w:bCs/>
                <w:sz w:val="24"/>
              </w:rPr>
              <w:t>4</w:t>
            </w:r>
            <w:r w:rsidRPr="009B015A">
              <w:rPr>
                <w:b/>
                <w:bCs/>
                <w:sz w:val="24"/>
              </w:rPr>
              <w:t>、声环境影响分析</w:t>
            </w:r>
          </w:p>
          <w:p w14:paraId="7A167A08" w14:textId="77777777" w:rsidR="00B67E52" w:rsidRPr="009B015A" w:rsidRDefault="00DD6090">
            <w:pPr>
              <w:adjustRightInd w:val="0"/>
              <w:spacing w:line="360" w:lineRule="auto"/>
              <w:ind w:firstLineChars="200" w:firstLine="480"/>
              <w:textAlignment w:val="baseline"/>
              <w:rPr>
                <w:kern w:val="24"/>
                <w:sz w:val="24"/>
                <w:szCs w:val="20"/>
              </w:rPr>
            </w:pPr>
            <w:r w:rsidRPr="009B015A">
              <w:rPr>
                <w:kern w:val="24"/>
                <w:sz w:val="24"/>
                <w:szCs w:val="20"/>
              </w:rPr>
              <w:t>声环境影响分析见噪声专题。</w:t>
            </w:r>
          </w:p>
          <w:p w14:paraId="4B549092" w14:textId="77777777" w:rsidR="00B67E52" w:rsidRPr="009B015A" w:rsidRDefault="00DD6090">
            <w:pPr>
              <w:adjustRightInd w:val="0"/>
              <w:snapToGrid w:val="0"/>
              <w:spacing w:line="360" w:lineRule="auto"/>
              <w:ind w:firstLineChars="200" w:firstLine="482"/>
              <w:rPr>
                <w:b/>
                <w:bCs/>
                <w:sz w:val="24"/>
              </w:rPr>
            </w:pPr>
            <w:r w:rsidRPr="009B015A">
              <w:rPr>
                <w:b/>
                <w:bCs/>
                <w:sz w:val="24"/>
              </w:rPr>
              <w:lastRenderedPageBreak/>
              <w:t>5</w:t>
            </w:r>
            <w:r w:rsidRPr="009B015A">
              <w:rPr>
                <w:b/>
                <w:bCs/>
                <w:sz w:val="24"/>
              </w:rPr>
              <w:t>、固体废弃物环境影响分析</w:t>
            </w:r>
          </w:p>
          <w:p w14:paraId="063B2110" w14:textId="77777777" w:rsidR="00B67E52" w:rsidRPr="009B015A" w:rsidRDefault="00DD6090">
            <w:pPr>
              <w:adjustRightInd w:val="0"/>
              <w:snapToGrid w:val="0"/>
              <w:spacing w:line="360" w:lineRule="auto"/>
              <w:ind w:firstLineChars="200" w:firstLine="480"/>
              <w:rPr>
                <w:sz w:val="24"/>
              </w:rPr>
            </w:pPr>
            <w:r w:rsidRPr="009B015A">
              <w:rPr>
                <w:sz w:val="24"/>
              </w:rPr>
              <w:t>施工期固体废物包括道路等施工过程产生的弃土、建筑垃圾以及施工人员产生的生活垃圾。</w:t>
            </w:r>
          </w:p>
          <w:p w14:paraId="25700522" w14:textId="77777777" w:rsidR="00B67E52" w:rsidRPr="009B015A" w:rsidRDefault="00DD6090">
            <w:pPr>
              <w:adjustRightInd w:val="0"/>
              <w:snapToGrid w:val="0"/>
              <w:spacing w:line="360" w:lineRule="auto"/>
              <w:ind w:firstLineChars="200" w:firstLine="482"/>
              <w:rPr>
                <w:b/>
                <w:bCs/>
                <w:sz w:val="24"/>
              </w:rPr>
            </w:pPr>
            <w:r w:rsidRPr="009B015A">
              <w:rPr>
                <w:b/>
                <w:bCs/>
                <w:sz w:val="24"/>
              </w:rPr>
              <w:t>A</w:t>
            </w:r>
            <w:r w:rsidRPr="009B015A">
              <w:rPr>
                <w:b/>
                <w:bCs/>
                <w:sz w:val="24"/>
              </w:rPr>
              <w:t>、废弃土石方</w:t>
            </w:r>
          </w:p>
          <w:p w14:paraId="5581A42B" w14:textId="77777777" w:rsidR="00B67E52" w:rsidRPr="009B015A" w:rsidRDefault="00DD6090">
            <w:pPr>
              <w:adjustRightInd w:val="0"/>
              <w:snapToGrid w:val="0"/>
              <w:spacing w:line="360" w:lineRule="auto"/>
              <w:ind w:firstLineChars="200" w:firstLine="480"/>
              <w:rPr>
                <w:bCs/>
                <w:sz w:val="24"/>
              </w:rPr>
            </w:pPr>
            <w:r w:rsidRPr="009B015A">
              <w:rPr>
                <w:bCs/>
                <w:sz w:val="24"/>
              </w:rPr>
              <w:t>本项目全线挖方</w:t>
            </w:r>
            <w:r w:rsidRPr="009B015A">
              <w:rPr>
                <w:bCs/>
                <w:sz w:val="24"/>
              </w:rPr>
              <w:t>37998m</w:t>
            </w:r>
            <w:r w:rsidRPr="009B015A">
              <w:rPr>
                <w:bCs/>
                <w:sz w:val="24"/>
                <w:vertAlign w:val="superscript"/>
              </w:rPr>
              <w:t>3</w:t>
            </w:r>
            <w:r w:rsidRPr="009B015A">
              <w:rPr>
                <w:bCs/>
                <w:sz w:val="24"/>
              </w:rPr>
              <w:t>，填方</w:t>
            </w:r>
            <w:r w:rsidRPr="009B015A">
              <w:rPr>
                <w:bCs/>
                <w:sz w:val="24"/>
              </w:rPr>
              <w:t>7728.9m</w:t>
            </w:r>
            <w:r w:rsidRPr="009B015A">
              <w:rPr>
                <w:bCs/>
                <w:sz w:val="24"/>
                <w:vertAlign w:val="superscript"/>
              </w:rPr>
              <w:t>3</w:t>
            </w:r>
            <w:r w:rsidRPr="009B015A">
              <w:rPr>
                <w:bCs/>
                <w:sz w:val="24"/>
              </w:rPr>
              <w:t>。弃土石方</w:t>
            </w:r>
            <w:r w:rsidRPr="009B015A">
              <w:rPr>
                <w:bCs/>
                <w:sz w:val="24"/>
              </w:rPr>
              <w:t>30269.1m</w:t>
            </w:r>
            <w:r w:rsidRPr="009B015A">
              <w:rPr>
                <w:bCs/>
                <w:sz w:val="24"/>
                <w:vertAlign w:val="superscript"/>
              </w:rPr>
              <w:t>3</w:t>
            </w:r>
            <w:r w:rsidRPr="009B015A">
              <w:rPr>
                <w:bCs/>
                <w:sz w:val="24"/>
              </w:rPr>
              <w:t>。弃土石方直接运输至</w:t>
            </w:r>
            <w:r w:rsidRPr="009B015A">
              <w:rPr>
                <w:bCs/>
                <w:sz w:val="24"/>
              </w:rPr>
              <w:t>3</w:t>
            </w:r>
            <w:r w:rsidRPr="009B015A">
              <w:rPr>
                <w:bCs/>
                <w:sz w:val="24"/>
              </w:rPr>
              <w:t>处弃土场地进行堆存，分别位于</w:t>
            </w:r>
            <w:r w:rsidRPr="009B015A">
              <w:rPr>
                <w:bCs/>
                <w:sz w:val="24"/>
              </w:rPr>
              <w:t>K1+380</w:t>
            </w:r>
            <w:r w:rsidRPr="009B015A">
              <w:rPr>
                <w:bCs/>
                <w:sz w:val="24"/>
              </w:rPr>
              <w:t>右侧</w:t>
            </w:r>
            <w:r w:rsidRPr="009B015A">
              <w:rPr>
                <w:bCs/>
                <w:sz w:val="24"/>
              </w:rPr>
              <w:t>30m</w:t>
            </w:r>
            <w:r w:rsidRPr="009B015A">
              <w:rPr>
                <w:bCs/>
                <w:sz w:val="24"/>
              </w:rPr>
              <w:t>处堆放弃土石方</w:t>
            </w:r>
            <w:r w:rsidRPr="009B015A">
              <w:rPr>
                <w:bCs/>
                <w:sz w:val="24"/>
              </w:rPr>
              <w:t>8729.5m</w:t>
            </w:r>
            <w:r w:rsidRPr="009B015A">
              <w:rPr>
                <w:bCs/>
                <w:sz w:val="24"/>
                <w:vertAlign w:val="superscript"/>
              </w:rPr>
              <w:t>3</w:t>
            </w:r>
            <w:r w:rsidRPr="009B015A">
              <w:rPr>
                <w:bCs/>
                <w:sz w:val="24"/>
              </w:rPr>
              <w:t>（占地面积</w:t>
            </w:r>
            <w:r w:rsidRPr="009B015A">
              <w:rPr>
                <w:bCs/>
                <w:sz w:val="24"/>
              </w:rPr>
              <w:t>3.27</w:t>
            </w:r>
            <w:r w:rsidRPr="009B015A">
              <w:rPr>
                <w:bCs/>
                <w:sz w:val="24"/>
              </w:rPr>
              <w:t>亩，为山地，周边设置</w:t>
            </w:r>
            <w:r w:rsidRPr="009B015A">
              <w:rPr>
                <w:bCs/>
                <w:sz w:val="24"/>
              </w:rPr>
              <w:t>182m M7.5</w:t>
            </w:r>
            <w:r w:rsidRPr="009B015A">
              <w:rPr>
                <w:bCs/>
                <w:sz w:val="24"/>
              </w:rPr>
              <w:t>号浆砌片石排水沟，设置</w:t>
            </w:r>
            <w:r w:rsidRPr="009B015A">
              <w:rPr>
                <w:bCs/>
                <w:sz w:val="24"/>
              </w:rPr>
              <w:t>120m M7.5</w:t>
            </w:r>
            <w:r w:rsidRPr="009B015A">
              <w:rPr>
                <w:bCs/>
                <w:sz w:val="24"/>
              </w:rPr>
              <w:t>号浆砌块石护脚）；</w:t>
            </w:r>
            <w:r w:rsidRPr="009B015A">
              <w:rPr>
                <w:bCs/>
                <w:sz w:val="24"/>
              </w:rPr>
              <w:t>K2+040</w:t>
            </w:r>
            <w:r w:rsidRPr="009B015A">
              <w:rPr>
                <w:bCs/>
                <w:sz w:val="24"/>
              </w:rPr>
              <w:t>左侧</w:t>
            </w:r>
            <w:r w:rsidRPr="009B015A">
              <w:rPr>
                <w:bCs/>
                <w:sz w:val="24"/>
              </w:rPr>
              <w:t>37m</w:t>
            </w:r>
            <w:r w:rsidRPr="009B015A">
              <w:rPr>
                <w:bCs/>
                <w:sz w:val="24"/>
              </w:rPr>
              <w:t>处堆放弃土石方</w:t>
            </w:r>
            <w:r w:rsidRPr="009B015A">
              <w:rPr>
                <w:bCs/>
                <w:sz w:val="24"/>
              </w:rPr>
              <w:t>7750m</w:t>
            </w:r>
            <w:r w:rsidRPr="009B015A">
              <w:rPr>
                <w:bCs/>
                <w:sz w:val="24"/>
                <w:vertAlign w:val="superscript"/>
              </w:rPr>
              <w:t>3</w:t>
            </w:r>
            <w:r w:rsidRPr="009B015A">
              <w:rPr>
                <w:bCs/>
                <w:sz w:val="24"/>
              </w:rPr>
              <w:t>（占地面积</w:t>
            </w:r>
            <w:r w:rsidRPr="009B015A">
              <w:rPr>
                <w:bCs/>
                <w:sz w:val="24"/>
              </w:rPr>
              <w:t>2.90</w:t>
            </w:r>
            <w:r w:rsidRPr="009B015A">
              <w:rPr>
                <w:bCs/>
                <w:sz w:val="24"/>
              </w:rPr>
              <w:t>亩，为山地，周边设置</w:t>
            </w:r>
            <w:r w:rsidRPr="009B015A">
              <w:rPr>
                <w:bCs/>
                <w:sz w:val="24"/>
              </w:rPr>
              <w:t>158m M7.5</w:t>
            </w:r>
            <w:r w:rsidRPr="009B015A">
              <w:rPr>
                <w:bCs/>
                <w:sz w:val="24"/>
              </w:rPr>
              <w:t>号浆砌片石排水沟，设置</w:t>
            </w:r>
            <w:r w:rsidRPr="009B015A">
              <w:rPr>
                <w:bCs/>
                <w:sz w:val="24"/>
              </w:rPr>
              <w:t>110m M7.5</w:t>
            </w:r>
            <w:r w:rsidRPr="009B015A">
              <w:rPr>
                <w:bCs/>
                <w:sz w:val="24"/>
              </w:rPr>
              <w:t>号浆砌块石护脚）；</w:t>
            </w:r>
            <w:r w:rsidRPr="009B015A">
              <w:rPr>
                <w:bCs/>
                <w:sz w:val="24"/>
              </w:rPr>
              <w:t>K3+625</w:t>
            </w:r>
            <w:r w:rsidRPr="009B015A">
              <w:rPr>
                <w:bCs/>
                <w:sz w:val="24"/>
              </w:rPr>
              <w:t>右侧</w:t>
            </w:r>
            <w:r w:rsidRPr="009B015A">
              <w:rPr>
                <w:bCs/>
                <w:sz w:val="24"/>
              </w:rPr>
              <w:t>30m</w:t>
            </w:r>
            <w:r w:rsidRPr="009B015A">
              <w:rPr>
                <w:bCs/>
                <w:sz w:val="24"/>
              </w:rPr>
              <w:t>处堆放弃土石方</w:t>
            </w:r>
            <w:r w:rsidRPr="009B015A">
              <w:rPr>
                <w:bCs/>
                <w:sz w:val="24"/>
              </w:rPr>
              <w:t>13789.6m</w:t>
            </w:r>
            <w:r w:rsidRPr="009B015A">
              <w:rPr>
                <w:bCs/>
                <w:sz w:val="24"/>
                <w:vertAlign w:val="superscript"/>
              </w:rPr>
              <w:t>3</w:t>
            </w:r>
            <w:r w:rsidRPr="009B015A">
              <w:rPr>
                <w:bCs/>
                <w:sz w:val="24"/>
              </w:rPr>
              <w:t>（占地面积</w:t>
            </w:r>
            <w:r w:rsidRPr="009B015A">
              <w:rPr>
                <w:bCs/>
                <w:sz w:val="24"/>
              </w:rPr>
              <w:t>5.17</w:t>
            </w:r>
            <w:r w:rsidRPr="009B015A">
              <w:rPr>
                <w:bCs/>
                <w:sz w:val="24"/>
              </w:rPr>
              <w:t>亩，为山地，周边设置</w:t>
            </w:r>
            <w:r w:rsidRPr="009B015A">
              <w:rPr>
                <w:bCs/>
                <w:sz w:val="24"/>
              </w:rPr>
              <w:t>254m M7.5</w:t>
            </w:r>
            <w:r w:rsidRPr="009B015A">
              <w:rPr>
                <w:bCs/>
                <w:sz w:val="24"/>
              </w:rPr>
              <w:t>号浆砌片石排水沟，设置</w:t>
            </w:r>
            <w:r w:rsidRPr="009B015A">
              <w:rPr>
                <w:bCs/>
                <w:sz w:val="24"/>
              </w:rPr>
              <w:t>188m M7.5</w:t>
            </w:r>
            <w:r w:rsidRPr="009B015A">
              <w:rPr>
                <w:bCs/>
                <w:sz w:val="24"/>
              </w:rPr>
              <w:t>号浆砌块石护脚）。</w:t>
            </w:r>
          </w:p>
          <w:p w14:paraId="6983F603" w14:textId="77777777" w:rsidR="00B67E52" w:rsidRPr="009B015A" w:rsidRDefault="00DD6090">
            <w:pPr>
              <w:adjustRightInd w:val="0"/>
              <w:snapToGrid w:val="0"/>
              <w:spacing w:line="360" w:lineRule="auto"/>
              <w:ind w:firstLineChars="200" w:firstLine="480"/>
              <w:rPr>
                <w:sz w:val="24"/>
              </w:rPr>
            </w:pPr>
            <w:r w:rsidRPr="009B015A">
              <w:rPr>
                <w:sz w:val="24"/>
              </w:rPr>
              <w:t>弃方产生后堆放在弃土场内。施工单位应加强施工管理，防止土石方随意堆放，对周围环境产生影响不大。根据设计，本项目设置</w:t>
            </w:r>
            <w:r w:rsidRPr="009B015A">
              <w:rPr>
                <w:sz w:val="24"/>
              </w:rPr>
              <w:t>3</w:t>
            </w:r>
            <w:r w:rsidRPr="009B015A">
              <w:rPr>
                <w:sz w:val="24"/>
              </w:rPr>
              <w:t>个弃土场，合计容量为</w:t>
            </w:r>
            <w:r w:rsidRPr="009B015A">
              <w:rPr>
                <w:sz w:val="24"/>
              </w:rPr>
              <w:t>3.5</w:t>
            </w:r>
            <w:r w:rsidRPr="009B015A">
              <w:rPr>
                <w:sz w:val="24"/>
              </w:rPr>
              <w:t>万</w:t>
            </w:r>
            <w:r w:rsidRPr="009B015A">
              <w:rPr>
                <w:sz w:val="24"/>
              </w:rPr>
              <w:t>m</w:t>
            </w:r>
            <w:r w:rsidRPr="009B015A">
              <w:rPr>
                <w:sz w:val="24"/>
                <w:vertAlign w:val="superscript"/>
              </w:rPr>
              <w:t>3</w:t>
            </w:r>
            <w:r w:rsidRPr="009B015A">
              <w:rPr>
                <w:sz w:val="24"/>
              </w:rPr>
              <w:t>，可以有效容纳项目建设时土石方的堆存。</w:t>
            </w:r>
          </w:p>
          <w:p w14:paraId="0681BC9E" w14:textId="77777777" w:rsidR="00B67E52" w:rsidRPr="009B015A" w:rsidRDefault="00DD6090">
            <w:pPr>
              <w:adjustRightInd w:val="0"/>
              <w:snapToGrid w:val="0"/>
              <w:spacing w:line="360" w:lineRule="auto"/>
              <w:ind w:firstLineChars="200" w:firstLine="480"/>
              <w:rPr>
                <w:sz w:val="24"/>
              </w:rPr>
            </w:pPr>
            <w:r w:rsidRPr="009B015A">
              <w:rPr>
                <w:bCs/>
                <w:sz w:val="24"/>
                <w:szCs w:val="20"/>
              </w:rPr>
              <w:t>对于弃土场需要做好防护及排水设施以防止水土流失外，还要进行绿化或复垦，尽量降低弃土对周围环境的影响，在后期将进行播种植草等进行绿化处置。</w:t>
            </w:r>
          </w:p>
          <w:p w14:paraId="3A2D9F9D" w14:textId="77777777" w:rsidR="00B67E52" w:rsidRPr="009B015A" w:rsidRDefault="00DD6090">
            <w:pPr>
              <w:adjustRightInd w:val="0"/>
              <w:snapToGrid w:val="0"/>
              <w:spacing w:line="360" w:lineRule="auto"/>
              <w:ind w:firstLineChars="200" w:firstLine="482"/>
              <w:rPr>
                <w:b/>
                <w:bCs/>
                <w:sz w:val="24"/>
              </w:rPr>
            </w:pPr>
            <w:r w:rsidRPr="009B015A">
              <w:rPr>
                <w:b/>
                <w:bCs/>
                <w:sz w:val="24"/>
              </w:rPr>
              <w:t>B</w:t>
            </w:r>
            <w:r w:rsidRPr="009B015A">
              <w:rPr>
                <w:b/>
                <w:bCs/>
                <w:sz w:val="24"/>
              </w:rPr>
              <w:t>、施工固废</w:t>
            </w:r>
          </w:p>
          <w:p w14:paraId="035115F1" w14:textId="77777777" w:rsidR="00B67E52" w:rsidRPr="009B015A" w:rsidRDefault="00DD6090">
            <w:pPr>
              <w:adjustRightInd w:val="0"/>
              <w:snapToGrid w:val="0"/>
              <w:spacing w:line="360" w:lineRule="auto"/>
              <w:ind w:firstLineChars="200" w:firstLine="480"/>
              <w:rPr>
                <w:sz w:val="24"/>
              </w:rPr>
            </w:pPr>
            <w:r w:rsidRPr="009B015A">
              <w:rPr>
                <w:sz w:val="24"/>
              </w:rPr>
              <w:t>施工现场应设置建筑废弃物临时堆场（树立标示牌）并进行防雨、防泄漏处理。施工生产的废料首先应考虑废料的回收利用，对钢筋、钢板、木材等下角料可分类回收，交废物收购站处理；不能回收的建筑垃圾，如含砖、石、砂的杂土等应集中堆放，定时清运到城建管理部门指定的倾倒地点处理，以免影响环境质量。对于施工产生的危险废物，如隔油沉淀池油污等应分类标示，定期送往有危废处理资质的单位回收处置。为确保废弃物处置措施落实，建设单位或施工总承包单位在与建筑垃圾清运公司签订清运合同时，应要求承包公司提</w:t>
            </w:r>
            <w:r w:rsidRPr="009B015A">
              <w:rPr>
                <w:sz w:val="24"/>
              </w:rPr>
              <w:lastRenderedPageBreak/>
              <w:t>供废弃物去向的证明材料，严禁随意倾倒、填埋，造成二次污染。</w:t>
            </w:r>
          </w:p>
          <w:p w14:paraId="58C3721A" w14:textId="77777777" w:rsidR="00B67E52" w:rsidRPr="009B015A" w:rsidRDefault="00DD6090">
            <w:pPr>
              <w:adjustRightInd w:val="0"/>
              <w:snapToGrid w:val="0"/>
              <w:spacing w:line="360" w:lineRule="auto"/>
              <w:ind w:firstLineChars="200" w:firstLine="482"/>
              <w:rPr>
                <w:sz w:val="24"/>
              </w:rPr>
            </w:pPr>
            <w:r w:rsidRPr="009B015A">
              <w:rPr>
                <w:b/>
                <w:sz w:val="24"/>
              </w:rPr>
              <w:t>废弃土石方及建筑垃圾运输要求：</w:t>
            </w:r>
            <w:r w:rsidRPr="009B015A">
              <w:rPr>
                <w:sz w:val="24"/>
              </w:rPr>
              <w:t>项目多余的弃土石方运至项目沿线拟建的弃土场进行堆放。根据</w:t>
            </w:r>
            <w:r w:rsidRPr="009B015A">
              <w:rPr>
                <w:bCs/>
                <w:sz w:val="24"/>
              </w:rPr>
              <w:t>《四川省人民政府关于印发四川省打赢蓝天保卫战等九个实施方案的通知》（川府发〔</w:t>
            </w:r>
            <w:r w:rsidRPr="009B015A">
              <w:rPr>
                <w:bCs/>
                <w:sz w:val="24"/>
              </w:rPr>
              <w:t>2019</w:t>
            </w:r>
            <w:r w:rsidRPr="009B015A">
              <w:rPr>
                <w:bCs/>
                <w:sz w:val="24"/>
              </w:rPr>
              <w:t>〕</w:t>
            </w:r>
            <w:r w:rsidRPr="009B015A">
              <w:rPr>
                <w:bCs/>
                <w:sz w:val="24"/>
              </w:rPr>
              <w:t>4</w:t>
            </w:r>
            <w:r w:rsidRPr="009B015A">
              <w:rPr>
                <w:bCs/>
                <w:sz w:val="24"/>
              </w:rPr>
              <w:t>号）</w:t>
            </w:r>
            <w:r w:rsidRPr="009B015A">
              <w:rPr>
                <w:sz w:val="24"/>
              </w:rPr>
              <w:t>：建立完善的渣土运输管理制度，严格审批发放建筑垃圾运输许可证，对运输渣土的车辆进行登记注册，实行一车一证，确保使用达标车辆规范运输。</w:t>
            </w:r>
          </w:p>
          <w:p w14:paraId="5CFD2816" w14:textId="77777777" w:rsidR="00B67E52" w:rsidRPr="009B015A" w:rsidRDefault="00DD6090">
            <w:pPr>
              <w:spacing w:line="360" w:lineRule="auto"/>
              <w:ind w:firstLineChars="200" w:firstLine="482"/>
              <w:rPr>
                <w:b/>
                <w:bCs/>
                <w:sz w:val="24"/>
                <w:szCs w:val="20"/>
              </w:rPr>
            </w:pPr>
            <w:r w:rsidRPr="009B015A">
              <w:rPr>
                <w:b/>
                <w:bCs/>
                <w:sz w:val="24"/>
                <w:szCs w:val="20"/>
              </w:rPr>
              <w:t>C</w:t>
            </w:r>
            <w:r w:rsidRPr="009B015A">
              <w:rPr>
                <w:b/>
                <w:bCs/>
                <w:sz w:val="24"/>
                <w:szCs w:val="20"/>
              </w:rPr>
              <w:t>、生活垃圾</w:t>
            </w:r>
          </w:p>
          <w:p w14:paraId="76F7C043" w14:textId="77777777" w:rsidR="00B67E52" w:rsidRPr="009B015A" w:rsidRDefault="00DD6090">
            <w:pPr>
              <w:spacing w:line="360" w:lineRule="auto"/>
              <w:ind w:firstLineChars="200" w:firstLine="480"/>
              <w:rPr>
                <w:sz w:val="24"/>
              </w:rPr>
            </w:pPr>
            <w:r w:rsidRPr="009B015A">
              <w:rPr>
                <w:bCs/>
                <w:sz w:val="24"/>
                <w:szCs w:val="20"/>
              </w:rPr>
              <w:t>施工期生活垃圾，施工人员约</w:t>
            </w:r>
            <w:r w:rsidRPr="009B015A">
              <w:rPr>
                <w:bCs/>
                <w:sz w:val="24"/>
                <w:szCs w:val="20"/>
              </w:rPr>
              <w:t>60</w:t>
            </w:r>
            <w:r w:rsidRPr="009B015A">
              <w:rPr>
                <w:bCs/>
                <w:sz w:val="24"/>
                <w:szCs w:val="20"/>
              </w:rPr>
              <w:t>人，生活垃圾按</w:t>
            </w:r>
            <w:r w:rsidRPr="009B015A">
              <w:rPr>
                <w:bCs/>
                <w:sz w:val="24"/>
                <w:szCs w:val="20"/>
              </w:rPr>
              <w:t>0.5kg/</w:t>
            </w:r>
            <w:r w:rsidRPr="009B015A">
              <w:rPr>
                <w:bCs/>
                <w:sz w:val="24"/>
                <w:szCs w:val="20"/>
              </w:rPr>
              <w:t>人</w:t>
            </w:r>
            <w:r w:rsidRPr="009B015A">
              <w:rPr>
                <w:bCs/>
                <w:sz w:val="24"/>
                <w:szCs w:val="20"/>
              </w:rPr>
              <w:t>·</w:t>
            </w:r>
            <w:r w:rsidRPr="009B015A">
              <w:rPr>
                <w:bCs/>
                <w:sz w:val="24"/>
                <w:szCs w:val="20"/>
              </w:rPr>
              <w:t>日计，产生量约为</w:t>
            </w:r>
            <w:r w:rsidRPr="009B015A">
              <w:rPr>
                <w:bCs/>
                <w:sz w:val="24"/>
                <w:szCs w:val="20"/>
              </w:rPr>
              <w:t>30kg/d</w:t>
            </w:r>
            <w:r w:rsidRPr="009B015A">
              <w:rPr>
                <w:bCs/>
                <w:sz w:val="24"/>
                <w:szCs w:val="20"/>
              </w:rPr>
              <w:t>。施工人员每日产生的生活垃圾应经过袋装收集后，由环卫部门统一运送到垃圾处理场集中处理，不可就地填埋，以避免对附近区域环境空气和水环境质量构成潜在的影响因素。</w:t>
            </w:r>
          </w:p>
          <w:p w14:paraId="1997B63D" w14:textId="77777777" w:rsidR="00691A4C" w:rsidRPr="009B015A" w:rsidRDefault="00DD6090" w:rsidP="00691A4C">
            <w:pPr>
              <w:adjustRightInd w:val="0"/>
              <w:snapToGrid w:val="0"/>
              <w:spacing w:line="360" w:lineRule="auto"/>
              <w:ind w:firstLineChars="200" w:firstLine="482"/>
              <w:rPr>
                <w:b/>
                <w:sz w:val="24"/>
              </w:rPr>
            </w:pPr>
            <w:r w:rsidRPr="009B015A">
              <w:rPr>
                <w:b/>
                <w:bCs/>
                <w:sz w:val="24"/>
              </w:rPr>
              <w:t>6</w:t>
            </w:r>
            <w:r w:rsidR="00691A4C" w:rsidRPr="009B015A">
              <w:rPr>
                <w:b/>
                <w:bCs/>
                <w:sz w:val="24"/>
              </w:rPr>
              <w:t>、</w:t>
            </w:r>
            <w:r w:rsidR="00BB31E1" w:rsidRPr="009B015A">
              <w:rPr>
                <w:b/>
                <w:bCs/>
                <w:sz w:val="24"/>
              </w:rPr>
              <w:t>施工期</w:t>
            </w:r>
            <w:r w:rsidR="00691A4C" w:rsidRPr="009B015A">
              <w:rPr>
                <w:b/>
                <w:sz w:val="24"/>
              </w:rPr>
              <w:t>对饮用水源</w:t>
            </w:r>
            <w:r w:rsidR="00992118" w:rsidRPr="009B015A">
              <w:rPr>
                <w:b/>
                <w:sz w:val="24"/>
              </w:rPr>
              <w:t>保护区</w:t>
            </w:r>
            <w:r w:rsidR="00691A4C" w:rsidRPr="009B015A">
              <w:rPr>
                <w:b/>
                <w:sz w:val="24"/>
              </w:rPr>
              <w:t>影响分析</w:t>
            </w:r>
          </w:p>
          <w:p w14:paraId="6C370B36" w14:textId="77777777" w:rsidR="00354AAC" w:rsidRPr="009B015A" w:rsidRDefault="00D72B97" w:rsidP="00354AAC">
            <w:pPr>
              <w:adjustRightInd w:val="0"/>
              <w:snapToGrid w:val="0"/>
              <w:spacing w:line="360" w:lineRule="auto"/>
              <w:ind w:firstLineChars="200" w:firstLine="480"/>
              <w:rPr>
                <w:b/>
                <w:bCs/>
                <w:sz w:val="24"/>
              </w:rPr>
            </w:pPr>
            <w:r w:rsidRPr="009B015A">
              <w:rPr>
                <w:kern w:val="0"/>
                <w:sz w:val="24"/>
                <w:u w:val="single"/>
              </w:rPr>
              <w:t>K1+060~K1+150</w:t>
            </w:r>
            <w:r w:rsidRPr="009B015A">
              <w:rPr>
                <w:kern w:val="0"/>
                <w:sz w:val="24"/>
                <w:u w:val="single"/>
              </w:rPr>
              <w:t>路段路线改变新建道路，</w:t>
            </w:r>
            <w:r w:rsidRPr="009B015A">
              <w:rPr>
                <w:kern w:val="0"/>
                <w:sz w:val="24"/>
                <w:u w:val="single"/>
              </w:rPr>
              <w:t>K5+100~K5+880</w:t>
            </w:r>
            <w:r w:rsidRPr="009B015A">
              <w:rPr>
                <w:kern w:val="0"/>
                <w:sz w:val="24"/>
                <w:u w:val="single"/>
              </w:rPr>
              <w:t>场镇路段不进行改扩建，其余路段为原有道路基础上进行单边扩建，</w:t>
            </w:r>
            <w:r w:rsidR="00354AAC" w:rsidRPr="009B015A">
              <w:rPr>
                <w:b/>
                <w:bCs/>
                <w:sz w:val="24"/>
              </w:rPr>
              <w:t>本项目</w:t>
            </w:r>
            <w:r w:rsidR="00354AAC" w:rsidRPr="009B015A">
              <w:rPr>
                <w:b/>
                <w:bCs/>
                <w:sz w:val="24"/>
              </w:rPr>
              <w:t>K3+750~K7+780</w:t>
            </w:r>
            <w:r w:rsidR="00354AAC" w:rsidRPr="009B015A">
              <w:rPr>
                <w:b/>
                <w:bCs/>
                <w:sz w:val="24"/>
              </w:rPr>
              <w:t>位于开江县宝石桥水库水源地准保护区陆域范围内</w:t>
            </w:r>
            <w:r w:rsidRPr="009B015A">
              <w:rPr>
                <w:b/>
                <w:bCs/>
                <w:sz w:val="24"/>
              </w:rPr>
              <w:t>（</w:t>
            </w:r>
            <w:r w:rsidR="00BB31E1" w:rsidRPr="009B015A">
              <w:rPr>
                <w:b/>
                <w:bCs/>
                <w:sz w:val="24"/>
                <w:u w:val="single"/>
              </w:rPr>
              <w:t>其中</w:t>
            </w:r>
            <w:r w:rsidRPr="009B015A">
              <w:rPr>
                <w:b/>
                <w:bCs/>
                <w:sz w:val="24"/>
                <w:u w:val="single"/>
              </w:rPr>
              <w:t>K3+750~K5+100</w:t>
            </w:r>
            <w:r w:rsidRPr="009B015A">
              <w:rPr>
                <w:b/>
                <w:bCs/>
                <w:sz w:val="24"/>
                <w:u w:val="single"/>
              </w:rPr>
              <w:t>、</w:t>
            </w:r>
            <w:r w:rsidRPr="009B015A">
              <w:rPr>
                <w:b/>
                <w:bCs/>
                <w:sz w:val="24"/>
                <w:u w:val="single"/>
              </w:rPr>
              <w:t>K5+8</w:t>
            </w:r>
            <w:r w:rsidR="00BB31E1" w:rsidRPr="009B015A">
              <w:rPr>
                <w:b/>
                <w:bCs/>
                <w:sz w:val="24"/>
                <w:u w:val="single"/>
              </w:rPr>
              <w:t>8</w:t>
            </w:r>
            <w:r w:rsidRPr="009B015A">
              <w:rPr>
                <w:b/>
                <w:bCs/>
                <w:sz w:val="24"/>
                <w:u w:val="single"/>
              </w:rPr>
              <w:t>0~K7+780</w:t>
            </w:r>
            <w:r w:rsidRPr="009B015A">
              <w:rPr>
                <w:b/>
                <w:bCs/>
                <w:sz w:val="24"/>
                <w:u w:val="single"/>
              </w:rPr>
              <w:t>为施工段）</w:t>
            </w:r>
            <w:r w:rsidR="00354AAC" w:rsidRPr="009B015A">
              <w:rPr>
                <w:b/>
                <w:bCs/>
                <w:sz w:val="24"/>
              </w:rPr>
              <w:t>。</w:t>
            </w:r>
            <w:r w:rsidRPr="009B015A">
              <w:rPr>
                <w:b/>
                <w:bCs/>
                <w:sz w:val="24"/>
              </w:rPr>
              <w:t>本项目</w:t>
            </w:r>
            <w:r w:rsidRPr="009B015A">
              <w:rPr>
                <w:b/>
                <w:bCs/>
                <w:sz w:val="24"/>
              </w:rPr>
              <w:t>K5+810~K5+930</w:t>
            </w:r>
            <w:r w:rsidRPr="009B015A">
              <w:rPr>
                <w:b/>
                <w:bCs/>
                <w:sz w:val="24"/>
              </w:rPr>
              <w:t>、</w:t>
            </w:r>
            <w:r w:rsidRPr="009B015A">
              <w:rPr>
                <w:b/>
                <w:bCs/>
                <w:sz w:val="24"/>
              </w:rPr>
              <w:t>K6+750~K7+000</w:t>
            </w:r>
            <w:r w:rsidRPr="009B015A">
              <w:rPr>
                <w:b/>
                <w:bCs/>
                <w:sz w:val="24"/>
              </w:rPr>
              <w:t>位于开江县沙坝场乡黑河沙坝村集中式饮用水源二级保护区陆域区域范围内</w:t>
            </w:r>
            <w:r w:rsidRPr="009B015A">
              <w:rPr>
                <w:b/>
                <w:bCs/>
                <w:sz w:val="24"/>
                <w:szCs w:val="22"/>
              </w:rPr>
              <w:t>（</w:t>
            </w:r>
            <w:r w:rsidR="00BB31E1" w:rsidRPr="009B015A">
              <w:rPr>
                <w:b/>
                <w:bCs/>
                <w:sz w:val="24"/>
                <w:szCs w:val="22"/>
              </w:rPr>
              <w:t>其中</w:t>
            </w:r>
            <w:r w:rsidRPr="009B015A">
              <w:rPr>
                <w:b/>
                <w:bCs/>
                <w:sz w:val="24"/>
                <w:u w:val="single"/>
              </w:rPr>
              <w:t>K5+880~~K5+930</w:t>
            </w:r>
            <w:r w:rsidRPr="009B015A">
              <w:rPr>
                <w:b/>
                <w:bCs/>
                <w:sz w:val="24"/>
                <w:u w:val="single"/>
              </w:rPr>
              <w:t>、</w:t>
            </w:r>
            <w:r w:rsidRPr="009B015A">
              <w:rPr>
                <w:b/>
                <w:bCs/>
                <w:sz w:val="24"/>
                <w:u w:val="single"/>
              </w:rPr>
              <w:t>K6+750~K7+000</w:t>
            </w:r>
            <w:r w:rsidR="00BB31E1" w:rsidRPr="009B015A">
              <w:rPr>
                <w:b/>
                <w:bCs/>
                <w:sz w:val="24"/>
                <w:u w:val="single"/>
              </w:rPr>
              <w:t>为施工段）</w:t>
            </w:r>
            <w:r w:rsidR="00354AAC" w:rsidRPr="009B015A">
              <w:rPr>
                <w:b/>
                <w:bCs/>
                <w:sz w:val="24"/>
                <w:szCs w:val="22"/>
              </w:rPr>
              <w:t>，位于黑河取水点下游；</w:t>
            </w:r>
            <w:r w:rsidR="00354AAC" w:rsidRPr="009B015A">
              <w:rPr>
                <w:b/>
                <w:bCs/>
                <w:sz w:val="24"/>
              </w:rPr>
              <w:t>项目</w:t>
            </w:r>
            <w:r w:rsidR="00354AAC" w:rsidRPr="009B015A">
              <w:rPr>
                <w:b/>
                <w:bCs/>
                <w:sz w:val="24"/>
              </w:rPr>
              <w:t>K5+850</w:t>
            </w:r>
            <w:r w:rsidR="00354AAC" w:rsidRPr="009B015A">
              <w:rPr>
                <w:b/>
                <w:bCs/>
                <w:sz w:val="24"/>
              </w:rPr>
              <w:t>路段跨越黑河，黑河由北向南最终汇入宝石桥水库。</w:t>
            </w:r>
            <w:r w:rsidR="00691A4C" w:rsidRPr="009B015A">
              <w:rPr>
                <w:b/>
                <w:bCs/>
                <w:sz w:val="24"/>
              </w:rPr>
              <w:t>项目施工期间不涉及桥梁施工，无涉水施工工程。</w:t>
            </w:r>
            <w:r w:rsidR="00BB31E1" w:rsidRPr="009B015A">
              <w:rPr>
                <w:b/>
                <w:bCs/>
                <w:sz w:val="24"/>
              </w:rPr>
              <w:t>本项目不设置施工营地，</w:t>
            </w:r>
            <w:r w:rsidR="00691A4C" w:rsidRPr="009B015A">
              <w:rPr>
                <w:b/>
                <w:bCs/>
                <w:sz w:val="24"/>
              </w:rPr>
              <w:t>本项目在</w:t>
            </w:r>
            <w:r w:rsidR="00691A4C" w:rsidRPr="009B015A">
              <w:rPr>
                <w:b/>
                <w:bCs/>
                <w:sz w:val="24"/>
              </w:rPr>
              <w:t>K3+750~K7+780</w:t>
            </w:r>
            <w:r w:rsidR="00691A4C" w:rsidRPr="009B015A">
              <w:rPr>
                <w:b/>
                <w:bCs/>
                <w:sz w:val="24"/>
              </w:rPr>
              <w:t>段不设置施工场地及弃土场。</w:t>
            </w:r>
          </w:p>
          <w:p w14:paraId="16B61AA5" w14:textId="77777777" w:rsidR="00354AAC" w:rsidRPr="009B015A" w:rsidRDefault="00BB31E1" w:rsidP="00354AAC">
            <w:pPr>
              <w:adjustRightInd w:val="0"/>
              <w:snapToGrid w:val="0"/>
              <w:spacing w:line="360" w:lineRule="auto"/>
              <w:ind w:firstLineChars="200" w:firstLine="482"/>
              <w:rPr>
                <w:b/>
                <w:sz w:val="24"/>
              </w:rPr>
            </w:pPr>
            <w:r w:rsidRPr="009B015A">
              <w:rPr>
                <w:b/>
                <w:sz w:val="24"/>
              </w:rPr>
              <w:t>A</w:t>
            </w:r>
            <w:r w:rsidR="00354AAC" w:rsidRPr="009B015A">
              <w:rPr>
                <w:b/>
                <w:sz w:val="24"/>
              </w:rPr>
              <w:t>、废水对</w:t>
            </w:r>
            <w:r w:rsidR="007B3B38" w:rsidRPr="009B015A">
              <w:rPr>
                <w:b/>
                <w:sz w:val="24"/>
              </w:rPr>
              <w:t>饮用</w:t>
            </w:r>
            <w:r w:rsidR="00354AAC" w:rsidRPr="009B015A">
              <w:rPr>
                <w:b/>
                <w:sz w:val="24"/>
              </w:rPr>
              <w:t>水源保护区的影响分析</w:t>
            </w:r>
          </w:p>
          <w:p w14:paraId="6328E183" w14:textId="77777777" w:rsidR="00354AAC" w:rsidRPr="009B015A" w:rsidRDefault="00354AAC" w:rsidP="00354AAC">
            <w:pPr>
              <w:adjustRightInd w:val="0"/>
              <w:snapToGrid w:val="0"/>
              <w:spacing w:line="360" w:lineRule="auto"/>
              <w:ind w:firstLineChars="200" w:firstLine="480"/>
              <w:rPr>
                <w:kern w:val="0"/>
                <w:sz w:val="24"/>
              </w:rPr>
            </w:pPr>
            <w:r w:rsidRPr="009B015A">
              <w:rPr>
                <w:kern w:val="0"/>
                <w:sz w:val="24"/>
              </w:rPr>
              <w:t>（</w:t>
            </w:r>
            <w:r w:rsidRPr="009B015A">
              <w:rPr>
                <w:kern w:val="0"/>
                <w:sz w:val="24"/>
              </w:rPr>
              <w:t>1</w:t>
            </w:r>
            <w:r w:rsidRPr="009B015A">
              <w:rPr>
                <w:kern w:val="0"/>
                <w:sz w:val="24"/>
              </w:rPr>
              <w:t>）生活污水</w:t>
            </w:r>
          </w:p>
          <w:p w14:paraId="326059EC" w14:textId="77777777" w:rsidR="00354AAC" w:rsidRPr="009B015A" w:rsidRDefault="00354AAC" w:rsidP="00354AAC">
            <w:pPr>
              <w:adjustRightInd w:val="0"/>
              <w:snapToGrid w:val="0"/>
              <w:spacing w:line="360" w:lineRule="auto"/>
              <w:ind w:firstLineChars="200" w:firstLine="480"/>
              <w:rPr>
                <w:kern w:val="0"/>
                <w:sz w:val="24"/>
              </w:rPr>
            </w:pPr>
            <w:r w:rsidRPr="009B015A">
              <w:rPr>
                <w:kern w:val="0"/>
                <w:sz w:val="24"/>
              </w:rPr>
              <w:t>施工人员生活污水主要来自施工生活区。项目不设置施工营地，施工人员租用当地民房，同时施工是分段分期进行，具有较大的分散性，局部排放量很小。由于本项目</w:t>
            </w:r>
            <w:r w:rsidR="00BB31E1" w:rsidRPr="009B015A">
              <w:rPr>
                <w:kern w:val="0"/>
                <w:sz w:val="24"/>
              </w:rPr>
              <w:t>部分</w:t>
            </w:r>
            <w:r w:rsidRPr="009B015A">
              <w:rPr>
                <w:kern w:val="0"/>
                <w:sz w:val="24"/>
              </w:rPr>
              <w:t>施工段</w:t>
            </w:r>
            <w:r w:rsidR="00BB31E1" w:rsidRPr="009B015A">
              <w:rPr>
                <w:kern w:val="0"/>
                <w:sz w:val="24"/>
              </w:rPr>
              <w:t>涉及饮用水源二级、准保护</w:t>
            </w:r>
            <w:r w:rsidRPr="009B015A">
              <w:rPr>
                <w:kern w:val="0"/>
                <w:sz w:val="24"/>
              </w:rPr>
              <w:t>区陆域范围内，生活污水若处置不当将会对饮用水水源产生较大</w:t>
            </w:r>
            <w:r w:rsidRPr="009B015A">
              <w:rPr>
                <w:kern w:val="0"/>
                <w:sz w:val="24"/>
              </w:rPr>
              <w:lastRenderedPageBreak/>
              <w:t>影响。</w:t>
            </w:r>
            <w:r w:rsidR="007B3B38" w:rsidRPr="009B015A">
              <w:rPr>
                <w:bCs/>
                <w:sz w:val="24"/>
              </w:rPr>
              <w:t>施工人员生活废水经化粪池收集处理该部分废水，用于项目区周边荒坡、农田绿化，严禁直接排入地表水体。</w:t>
            </w:r>
          </w:p>
          <w:p w14:paraId="35668BD3" w14:textId="77777777" w:rsidR="00354AAC" w:rsidRPr="009B015A" w:rsidRDefault="00354AAC" w:rsidP="00354AAC">
            <w:pPr>
              <w:adjustRightInd w:val="0"/>
              <w:snapToGrid w:val="0"/>
              <w:spacing w:line="360" w:lineRule="auto"/>
              <w:ind w:firstLineChars="200" w:firstLine="480"/>
              <w:rPr>
                <w:kern w:val="0"/>
                <w:sz w:val="24"/>
              </w:rPr>
            </w:pPr>
            <w:r w:rsidRPr="009B015A">
              <w:rPr>
                <w:kern w:val="0"/>
                <w:sz w:val="24"/>
              </w:rPr>
              <w:t>（</w:t>
            </w:r>
            <w:r w:rsidRPr="009B015A">
              <w:rPr>
                <w:kern w:val="0"/>
                <w:sz w:val="24"/>
              </w:rPr>
              <w:t>2</w:t>
            </w:r>
            <w:r w:rsidRPr="009B015A">
              <w:rPr>
                <w:kern w:val="0"/>
                <w:sz w:val="24"/>
              </w:rPr>
              <w:t>）施工机械冲洗废水</w:t>
            </w:r>
          </w:p>
          <w:p w14:paraId="3A0EF65E" w14:textId="77777777" w:rsidR="00BB31E1" w:rsidRPr="009B015A" w:rsidRDefault="00354AAC" w:rsidP="00BB31E1">
            <w:pPr>
              <w:adjustRightInd w:val="0"/>
              <w:snapToGrid w:val="0"/>
              <w:spacing w:line="360" w:lineRule="auto"/>
              <w:ind w:firstLineChars="200" w:firstLine="480"/>
              <w:rPr>
                <w:kern w:val="0"/>
                <w:sz w:val="24"/>
              </w:rPr>
            </w:pPr>
            <w:r w:rsidRPr="009B015A">
              <w:rPr>
                <w:kern w:val="0"/>
                <w:sz w:val="24"/>
              </w:rPr>
              <w:t>施工机械冲洗产生的废水中主要污染物为</w:t>
            </w:r>
            <w:r w:rsidRPr="009B015A">
              <w:rPr>
                <w:kern w:val="0"/>
                <w:sz w:val="24"/>
              </w:rPr>
              <w:t>SS</w:t>
            </w:r>
            <w:r w:rsidRPr="009B015A">
              <w:rPr>
                <w:kern w:val="0"/>
                <w:sz w:val="24"/>
              </w:rPr>
              <w:t>和少量的石油类污染物，若处置不善排入</w:t>
            </w:r>
            <w:r w:rsidR="00BB31E1" w:rsidRPr="009B015A">
              <w:rPr>
                <w:kern w:val="0"/>
                <w:sz w:val="24"/>
              </w:rPr>
              <w:t>黑河，通过黑河最终汇入宝石桥水库</w:t>
            </w:r>
            <w:r w:rsidRPr="009B015A">
              <w:rPr>
                <w:kern w:val="0"/>
                <w:sz w:val="24"/>
              </w:rPr>
              <w:t>，将会对饮用水水源产生较大影响。</w:t>
            </w:r>
            <w:r w:rsidR="00FF2B34" w:rsidRPr="009B015A">
              <w:rPr>
                <w:sz w:val="24"/>
              </w:rPr>
              <w:t>施工期生产废水经沉淀、隔油等预处理后用于运输车辆和流动机械等冲洗、工地抑尘洒水，不外排。</w:t>
            </w:r>
          </w:p>
          <w:p w14:paraId="6B0E5062" w14:textId="77777777" w:rsidR="00BB31E1" w:rsidRPr="009B015A" w:rsidRDefault="00BB31E1" w:rsidP="00BB31E1">
            <w:pPr>
              <w:adjustRightInd w:val="0"/>
              <w:snapToGrid w:val="0"/>
              <w:spacing w:line="360" w:lineRule="auto"/>
              <w:ind w:firstLineChars="200" w:firstLine="482"/>
              <w:rPr>
                <w:b/>
                <w:sz w:val="24"/>
              </w:rPr>
            </w:pPr>
            <w:r w:rsidRPr="009B015A">
              <w:rPr>
                <w:b/>
                <w:sz w:val="24"/>
              </w:rPr>
              <w:t>B</w:t>
            </w:r>
            <w:r w:rsidR="00354AAC" w:rsidRPr="009B015A">
              <w:rPr>
                <w:b/>
                <w:sz w:val="24"/>
              </w:rPr>
              <w:t>、废气对</w:t>
            </w:r>
            <w:r w:rsidR="007B3B38" w:rsidRPr="009B015A">
              <w:rPr>
                <w:b/>
                <w:sz w:val="24"/>
              </w:rPr>
              <w:t>饮用</w:t>
            </w:r>
            <w:r w:rsidR="00354AAC" w:rsidRPr="009B015A">
              <w:rPr>
                <w:b/>
                <w:sz w:val="24"/>
              </w:rPr>
              <w:t>水源保护区的影响</w:t>
            </w:r>
            <w:r w:rsidRPr="009B015A">
              <w:rPr>
                <w:b/>
                <w:sz w:val="24"/>
              </w:rPr>
              <w:t>分析</w:t>
            </w:r>
          </w:p>
          <w:p w14:paraId="1F2EB072" w14:textId="77777777" w:rsidR="00BB31E1" w:rsidRPr="009B015A" w:rsidRDefault="00354AAC" w:rsidP="00BB31E1">
            <w:pPr>
              <w:adjustRightInd w:val="0"/>
              <w:snapToGrid w:val="0"/>
              <w:spacing w:line="360" w:lineRule="auto"/>
              <w:ind w:firstLineChars="200" w:firstLine="480"/>
              <w:rPr>
                <w:kern w:val="0"/>
                <w:sz w:val="24"/>
              </w:rPr>
            </w:pPr>
            <w:r w:rsidRPr="009B015A">
              <w:rPr>
                <w:kern w:val="0"/>
                <w:sz w:val="24"/>
              </w:rPr>
              <w:t>本项目建筑材料的堆放、</w:t>
            </w:r>
            <w:r w:rsidR="00BB31E1" w:rsidRPr="009B015A">
              <w:rPr>
                <w:kern w:val="0"/>
                <w:sz w:val="24"/>
              </w:rPr>
              <w:t>道路</w:t>
            </w:r>
            <w:r w:rsidRPr="009B015A">
              <w:rPr>
                <w:kern w:val="0"/>
                <w:sz w:val="24"/>
              </w:rPr>
              <w:t>的开挖及开挖土石方（表土）的临时堆放将会产生一定的扬尘；运输车辆和洒落地面的固废若不加强管理，也会产生一定的扬尘。这些降尘将随风飘扬，降落至水体之中，给饮用水水源产生一定的影响。</w:t>
            </w:r>
            <w:r w:rsidR="00FF2B34" w:rsidRPr="009B015A">
              <w:rPr>
                <w:kern w:val="0"/>
                <w:sz w:val="24"/>
              </w:rPr>
              <w:t>对临时堆放的原材料采取遮盖措施，对道路进行洒水除尘等措施减少和避免扬尘产生。</w:t>
            </w:r>
          </w:p>
          <w:p w14:paraId="5D33CE2B" w14:textId="77777777" w:rsidR="00BB31E1" w:rsidRPr="009B015A" w:rsidRDefault="00BB31E1" w:rsidP="00BB31E1">
            <w:pPr>
              <w:adjustRightInd w:val="0"/>
              <w:snapToGrid w:val="0"/>
              <w:spacing w:line="360" w:lineRule="auto"/>
              <w:ind w:firstLineChars="200" w:firstLine="482"/>
              <w:rPr>
                <w:b/>
                <w:sz w:val="24"/>
              </w:rPr>
            </w:pPr>
            <w:r w:rsidRPr="009B015A">
              <w:rPr>
                <w:b/>
                <w:sz w:val="24"/>
              </w:rPr>
              <w:t>C</w:t>
            </w:r>
            <w:r w:rsidR="00354AAC" w:rsidRPr="009B015A">
              <w:rPr>
                <w:b/>
                <w:sz w:val="24"/>
              </w:rPr>
              <w:t>、固废对</w:t>
            </w:r>
            <w:r w:rsidR="007B3B38" w:rsidRPr="009B015A">
              <w:rPr>
                <w:b/>
                <w:sz w:val="24"/>
              </w:rPr>
              <w:t>饮用</w:t>
            </w:r>
            <w:r w:rsidR="00354AAC" w:rsidRPr="009B015A">
              <w:rPr>
                <w:b/>
                <w:sz w:val="24"/>
              </w:rPr>
              <w:t>水源保护区的影响</w:t>
            </w:r>
            <w:r w:rsidRPr="009B015A">
              <w:rPr>
                <w:b/>
                <w:sz w:val="24"/>
              </w:rPr>
              <w:t>分析</w:t>
            </w:r>
          </w:p>
          <w:p w14:paraId="27792FC6" w14:textId="77777777" w:rsidR="00691A4C" w:rsidRPr="009B015A" w:rsidRDefault="00354AAC" w:rsidP="00BB31E1">
            <w:pPr>
              <w:adjustRightInd w:val="0"/>
              <w:snapToGrid w:val="0"/>
              <w:spacing w:line="360" w:lineRule="auto"/>
              <w:ind w:firstLineChars="200" w:firstLine="480"/>
              <w:rPr>
                <w:kern w:val="0"/>
                <w:sz w:val="24"/>
              </w:rPr>
            </w:pPr>
            <w:r w:rsidRPr="009B015A">
              <w:rPr>
                <w:kern w:val="0"/>
                <w:sz w:val="24"/>
              </w:rPr>
              <w:t>本项目施工过程中产生的废弃土石方、废渣和生活垃圾若处置不当，随意堆放和倾倒进入水体，将对饮用水水源产生较大影响。</w:t>
            </w:r>
            <w:r w:rsidR="007B3B38" w:rsidRPr="009B015A">
              <w:rPr>
                <w:kern w:val="0"/>
                <w:sz w:val="24"/>
              </w:rPr>
              <w:t>禁止乱扔乱弃，严禁渣土下河，临时堆场应采用篷布覆盖、弃方由车辆转运至指定弃土场堆放填埋。</w:t>
            </w:r>
          </w:p>
          <w:p w14:paraId="6F2A84D6" w14:textId="77777777" w:rsidR="007B3B38" w:rsidRPr="009B015A" w:rsidRDefault="007B3B38" w:rsidP="00BB31E1">
            <w:pPr>
              <w:adjustRightInd w:val="0"/>
              <w:snapToGrid w:val="0"/>
              <w:spacing w:line="360" w:lineRule="auto"/>
              <w:ind w:firstLineChars="200" w:firstLine="482"/>
              <w:rPr>
                <w:kern w:val="0"/>
                <w:sz w:val="24"/>
              </w:rPr>
            </w:pPr>
            <w:r w:rsidRPr="009B015A">
              <w:rPr>
                <w:b/>
                <w:bCs/>
                <w:kern w:val="0"/>
                <w:sz w:val="24"/>
              </w:rPr>
              <w:t>D</w:t>
            </w:r>
            <w:r w:rsidRPr="009B015A">
              <w:rPr>
                <w:b/>
                <w:bCs/>
                <w:kern w:val="0"/>
                <w:sz w:val="24"/>
              </w:rPr>
              <w:t>、水土流失</w:t>
            </w:r>
            <w:r w:rsidRPr="009B015A">
              <w:rPr>
                <w:b/>
                <w:sz w:val="24"/>
              </w:rPr>
              <w:t>对饮用水源保护区的影响分析</w:t>
            </w:r>
          </w:p>
          <w:p w14:paraId="4D36F1A3" w14:textId="77777777" w:rsidR="007B3B38" w:rsidRPr="009B015A" w:rsidRDefault="00887608" w:rsidP="00BB31E1">
            <w:pPr>
              <w:adjustRightInd w:val="0"/>
              <w:snapToGrid w:val="0"/>
              <w:spacing w:line="360" w:lineRule="auto"/>
              <w:ind w:firstLineChars="200" w:firstLine="480"/>
              <w:rPr>
                <w:sz w:val="24"/>
              </w:rPr>
            </w:pPr>
            <w:r w:rsidRPr="009B015A">
              <w:rPr>
                <w:sz w:val="24"/>
              </w:rPr>
              <w:t>项目建设过程中进行地表的开挖和弃土的堆放，会造成一定的水土流失造成生态影响，进而进入沿线地表水的地表水污染，影响地表水环境。挖取的土方尽量作到及时处置，并避免雨天挖、填土方作业，以减轻水土流失。</w:t>
            </w:r>
          </w:p>
          <w:p w14:paraId="4FE0E9A2" w14:textId="77777777" w:rsidR="00B67E52" w:rsidRPr="009B015A" w:rsidRDefault="00691A4C">
            <w:pPr>
              <w:spacing w:line="360" w:lineRule="auto"/>
              <w:ind w:firstLineChars="200" w:firstLine="482"/>
              <w:rPr>
                <w:b/>
                <w:bCs/>
                <w:sz w:val="24"/>
              </w:rPr>
            </w:pPr>
            <w:r w:rsidRPr="009B015A">
              <w:rPr>
                <w:b/>
                <w:bCs/>
                <w:sz w:val="24"/>
              </w:rPr>
              <w:t>7</w:t>
            </w:r>
            <w:r w:rsidR="00DD6090" w:rsidRPr="009B015A">
              <w:rPr>
                <w:b/>
                <w:bCs/>
                <w:sz w:val="24"/>
              </w:rPr>
              <w:t>、社会环境影响分析</w:t>
            </w:r>
          </w:p>
          <w:p w14:paraId="026FC984"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1</w:t>
            </w:r>
            <w:r w:rsidRPr="009B015A">
              <w:rPr>
                <w:b/>
                <w:bCs/>
                <w:sz w:val="24"/>
              </w:rPr>
              <w:t>）对沿线群众出行和车辆通行的影响</w:t>
            </w:r>
          </w:p>
          <w:p w14:paraId="15928261" w14:textId="77777777" w:rsidR="00B67E52" w:rsidRPr="009B015A" w:rsidRDefault="00DD6090">
            <w:pPr>
              <w:spacing w:line="360" w:lineRule="auto"/>
              <w:ind w:firstLineChars="200" w:firstLine="480"/>
              <w:rPr>
                <w:sz w:val="24"/>
              </w:rPr>
            </w:pPr>
            <w:r w:rsidRPr="009B015A">
              <w:rPr>
                <w:sz w:val="24"/>
              </w:rPr>
              <w:t>施工对沿线群众出行的影响主要体现在施工中的弃土、弃渣、材料等的堆放和运输沿路洒落，遇雨天道路泥泞不堪影响沿线居民出行不便及过往车辆通行等。施工单位施工时应合理组织，尽可能减少对沿线居民的影响，同时设计时设置合理的平交道口，以方便沿线居民</w:t>
            </w:r>
            <w:r w:rsidRPr="009B015A">
              <w:rPr>
                <w:sz w:val="24"/>
              </w:rPr>
              <w:lastRenderedPageBreak/>
              <w:t>的出行。项目为线性工程，对某一段交通影响是短期的，并且随着施工的结束影响也会消失。</w:t>
            </w:r>
          </w:p>
          <w:p w14:paraId="30A08A46"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2</w:t>
            </w:r>
            <w:r w:rsidRPr="009B015A">
              <w:rPr>
                <w:b/>
                <w:bCs/>
                <w:sz w:val="24"/>
              </w:rPr>
              <w:t>）对沿线交通组织的影响分析</w:t>
            </w:r>
          </w:p>
          <w:p w14:paraId="19E57167" w14:textId="77777777" w:rsidR="00B67E52" w:rsidRPr="009B015A" w:rsidRDefault="00DD6090">
            <w:pPr>
              <w:spacing w:line="360" w:lineRule="auto"/>
              <w:ind w:firstLineChars="200" w:firstLine="480"/>
              <w:rPr>
                <w:sz w:val="24"/>
              </w:rPr>
            </w:pPr>
            <w:r w:rsidRPr="009B015A">
              <w:rPr>
                <w:sz w:val="24"/>
              </w:rPr>
              <w:t>项目区域内主要的相交现状道路主要为本项目改造道路以及乡村道路，为保证区域内道路的正常运行，拟采取如下措施：</w:t>
            </w:r>
            <w:r w:rsidRPr="009B015A">
              <w:rPr>
                <w:rFonts w:ascii="宋体" w:hAnsi="宋体" w:cs="宋体" w:hint="eastAsia"/>
                <w:sz w:val="24"/>
              </w:rPr>
              <w:t>①</w:t>
            </w:r>
            <w:r w:rsidRPr="009B015A">
              <w:rPr>
                <w:sz w:val="24"/>
              </w:rPr>
              <w:t>为了保证现状车辆的正常通行，在施工过程中，禁止在上述交叉口处设置临时施工场地、禁止堆放建筑材料和弃渣。</w:t>
            </w:r>
            <w:r w:rsidRPr="009B015A">
              <w:rPr>
                <w:rFonts w:ascii="宋体" w:hAnsi="宋体" w:cs="宋体" w:hint="eastAsia"/>
                <w:sz w:val="24"/>
              </w:rPr>
              <w:t>②</w:t>
            </w:r>
            <w:r w:rsidRPr="009B015A">
              <w:rPr>
                <w:sz w:val="24"/>
              </w:rPr>
              <w:t>在与上述道路相交处设置交通指示牌，对过往的车辆进行疏导。项目建设对这些道路的影响主要表现在建筑材料和弃渣运输过程中会造成道路车。流量增加引起交通拥堵，以及建筑材料和弃渣撒落在道路上影响路面环境，对此要求在建筑材料和弃渣过程中应做好防护和交通疏导工作，防止建筑材料和弃渣散落在现有道路上，对道路交通产生不良影响。</w:t>
            </w:r>
          </w:p>
          <w:p w14:paraId="123C4B52" w14:textId="77777777" w:rsidR="00B67E52" w:rsidRPr="009B015A" w:rsidRDefault="00DD6090">
            <w:pPr>
              <w:spacing w:line="360" w:lineRule="auto"/>
              <w:ind w:firstLineChars="200" w:firstLine="482"/>
              <w:rPr>
                <w:b/>
                <w:bCs/>
                <w:sz w:val="24"/>
              </w:rPr>
            </w:pPr>
            <w:r w:rsidRPr="009B015A">
              <w:rPr>
                <w:b/>
                <w:bCs/>
                <w:sz w:val="24"/>
              </w:rPr>
              <w:t>8</w:t>
            </w:r>
            <w:r w:rsidRPr="009B015A">
              <w:rPr>
                <w:b/>
                <w:bCs/>
                <w:sz w:val="24"/>
              </w:rPr>
              <w:t>、施工期环境管理建议</w:t>
            </w:r>
          </w:p>
          <w:p w14:paraId="2E224688" w14:textId="77777777" w:rsidR="00B67E52" w:rsidRPr="009B015A" w:rsidRDefault="00DD6090">
            <w:pPr>
              <w:spacing w:line="360" w:lineRule="auto"/>
              <w:ind w:firstLineChars="200" w:firstLine="480"/>
              <w:rPr>
                <w:sz w:val="24"/>
              </w:rPr>
            </w:pPr>
            <w:r w:rsidRPr="009B015A">
              <w:rPr>
                <w:sz w:val="24"/>
              </w:rPr>
              <w:t>（</w:t>
            </w:r>
            <w:r w:rsidRPr="009B015A">
              <w:rPr>
                <w:sz w:val="24"/>
              </w:rPr>
              <w:t>1</w:t>
            </w:r>
            <w:r w:rsidRPr="009B015A">
              <w:rPr>
                <w:sz w:val="24"/>
              </w:rPr>
              <w:t>）施工组织建议采用招投标的方法向全国招标，实行公平竞争、优胜劣汰，邀请信得过、靠得住的施工企业参加投标，在优中选优、强中选强，选择有实力、有经验和设备优良的施工队伍进场施工。招标书和施工合同中要有明确的环保条款，施工单位应承诺执行和落实本环境影响报告表中提出的环保措施。建设指挥部还应聘请有资质、有实力重视环保的咨询公司进行施工监理，把好技术关。</w:t>
            </w:r>
          </w:p>
          <w:p w14:paraId="73F89CA8" w14:textId="77777777" w:rsidR="00B67E52" w:rsidRPr="009B015A" w:rsidRDefault="00DD6090">
            <w:pPr>
              <w:spacing w:line="360" w:lineRule="auto"/>
              <w:ind w:firstLineChars="200" w:firstLine="480"/>
              <w:rPr>
                <w:sz w:val="24"/>
              </w:rPr>
            </w:pPr>
            <w:r w:rsidRPr="009B015A">
              <w:rPr>
                <w:sz w:val="24"/>
              </w:rPr>
              <w:t>施工单位进场前应进行现场踏勘，垃圾应入桶集中收集后统一处理。高噪声施工机械应按本报告提出的措施在白天施工，减少扰民。施工前场地清理须将地表植被尤其是乔、灌木进行移植或假植到别处，待基础工程建好后再移回，这样既减少购买苗木费用，又很好地保护了原有植被。将清理场地的种植土、灌木和林木等植物为道路绿化所用，变废为宝，缓解绿化取用种植土和采购大量苗木的困难。</w:t>
            </w:r>
          </w:p>
          <w:p w14:paraId="239EBD4A" w14:textId="77777777" w:rsidR="00B67E52" w:rsidRPr="009B015A" w:rsidRDefault="00DD6090">
            <w:pPr>
              <w:spacing w:line="360" w:lineRule="auto"/>
              <w:ind w:firstLineChars="200" w:firstLine="480"/>
              <w:rPr>
                <w:sz w:val="24"/>
              </w:rPr>
            </w:pPr>
            <w:r w:rsidRPr="009B015A">
              <w:rPr>
                <w:sz w:val="24"/>
              </w:rPr>
              <w:t>（</w:t>
            </w:r>
            <w:r w:rsidRPr="009B015A">
              <w:rPr>
                <w:sz w:val="24"/>
              </w:rPr>
              <w:t>2</w:t>
            </w:r>
            <w:r w:rsidRPr="009B015A">
              <w:rPr>
                <w:sz w:val="24"/>
              </w:rPr>
              <w:t>）环境管理</w:t>
            </w:r>
          </w:p>
          <w:p w14:paraId="1BD074DC" w14:textId="77777777" w:rsidR="00B67E52" w:rsidRPr="009B015A" w:rsidRDefault="00DD6090">
            <w:pPr>
              <w:spacing w:line="360" w:lineRule="auto"/>
              <w:ind w:firstLineChars="200" w:firstLine="480"/>
              <w:rPr>
                <w:sz w:val="24"/>
              </w:rPr>
            </w:pPr>
            <w:r w:rsidRPr="009B015A">
              <w:rPr>
                <w:sz w:val="24"/>
              </w:rPr>
              <w:t>建设指挥部至少应由一名熟悉环保政策和法规的专业技术人员负责落实环保措施，同时应组成一个由指挥长为组长的环境管理小组，以协调各施工单位的环保工作。监理公司须配置环保专业人员或聘请</w:t>
            </w:r>
            <w:r w:rsidRPr="009B015A">
              <w:rPr>
                <w:sz w:val="24"/>
              </w:rPr>
              <w:lastRenderedPageBreak/>
              <w:t>专业环境监理，负责施工过程中的环保工程监理，并检查</w:t>
            </w:r>
            <w:r w:rsidRPr="009B015A">
              <w:rPr>
                <w:sz w:val="24"/>
              </w:rPr>
              <w:t>“</w:t>
            </w:r>
            <w:r w:rsidRPr="009B015A">
              <w:rPr>
                <w:sz w:val="24"/>
              </w:rPr>
              <w:t>三同时</w:t>
            </w:r>
            <w:r w:rsidRPr="009B015A">
              <w:rPr>
                <w:sz w:val="24"/>
              </w:rPr>
              <w:t>”</w:t>
            </w:r>
            <w:r w:rsidRPr="009B015A">
              <w:rPr>
                <w:sz w:val="24"/>
              </w:rPr>
              <w:t>的落实情况。各合同段的施工单位至少配备一名环保技术人员从事环保工程施工的技术负责。施工中环境监理人员可根据情况，对重要地段或敏感点提出环境监测计划，掌握施工期的环境状况，确保不发生重大的环境事故。</w:t>
            </w:r>
          </w:p>
          <w:p w14:paraId="271FDF82" w14:textId="77777777" w:rsidR="00B67E52" w:rsidRPr="009B015A" w:rsidRDefault="00DD6090">
            <w:pPr>
              <w:adjustRightInd w:val="0"/>
              <w:snapToGrid w:val="0"/>
              <w:spacing w:line="360" w:lineRule="auto"/>
              <w:ind w:firstLineChars="200" w:firstLine="482"/>
              <w:rPr>
                <w:sz w:val="24"/>
              </w:rPr>
            </w:pPr>
            <w:r w:rsidRPr="009B015A">
              <w:rPr>
                <w:b/>
                <w:bCs/>
                <w:sz w:val="24"/>
              </w:rPr>
              <w:t>综上，项目施工期对环境造成一定影响，在加强施工期的环境管理并采取环评建议和要求的环保措施的基础上，可将其影响控制在最低程度。</w:t>
            </w:r>
          </w:p>
        </w:tc>
      </w:tr>
      <w:tr w:rsidR="00B67E52" w:rsidRPr="009B015A" w14:paraId="50B6EE92" w14:textId="77777777">
        <w:trPr>
          <w:jc w:val="center"/>
        </w:trPr>
        <w:tc>
          <w:tcPr>
            <w:tcW w:w="476" w:type="pct"/>
            <w:vAlign w:val="center"/>
          </w:tcPr>
          <w:p w14:paraId="6229A073" w14:textId="77777777" w:rsidR="00B67E52" w:rsidRPr="009B015A" w:rsidRDefault="00DD6090">
            <w:pPr>
              <w:pStyle w:val="af4"/>
              <w:adjustRightInd w:val="0"/>
              <w:snapToGrid w:val="0"/>
              <w:spacing w:before="0" w:beforeAutospacing="0" w:after="0" w:afterAutospacing="0"/>
              <w:jc w:val="center"/>
              <w:rPr>
                <w:rFonts w:ascii="Times New Roman" w:hAnsi="Times New Roman"/>
                <w:bCs/>
                <w:kern w:val="2"/>
                <w:sz w:val="21"/>
                <w:szCs w:val="21"/>
              </w:rPr>
            </w:pPr>
            <w:r w:rsidRPr="009B015A">
              <w:rPr>
                <w:rFonts w:ascii="Times New Roman" w:hAnsi="Times New Roman"/>
                <w:bCs/>
                <w:spacing w:val="10"/>
                <w:kern w:val="2"/>
                <w:sz w:val="21"/>
                <w:szCs w:val="21"/>
              </w:rPr>
              <w:lastRenderedPageBreak/>
              <w:t>运营期生态环境影响分析</w:t>
            </w:r>
          </w:p>
        </w:tc>
        <w:tc>
          <w:tcPr>
            <w:tcW w:w="4524" w:type="pct"/>
          </w:tcPr>
          <w:p w14:paraId="71FD542F" w14:textId="77777777" w:rsidR="00B67E52" w:rsidRPr="009B015A" w:rsidRDefault="00DD6090">
            <w:pPr>
              <w:spacing w:line="360" w:lineRule="auto"/>
              <w:ind w:firstLineChars="200" w:firstLine="480"/>
              <w:rPr>
                <w:sz w:val="24"/>
              </w:rPr>
            </w:pPr>
            <w:r w:rsidRPr="009B015A">
              <w:rPr>
                <w:sz w:val="24"/>
              </w:rPr>
              <w:t>本项目为道路工程建设，属于非污染型生态项目，营运期项目本身不产生影响，主要的环境影响是来往车辆和行人产生的生活垃圾、路面径流、汽车废气及车辆噪声等。</w:t>
            </w:r>
          </w:p>
          <w:p w14:paraId="1E938B4F" w14:textId="77777777" w:rsidR="00B67E52" w:rsidRPr="009B015A" w:rsidRDefault="00DD6090">
            <w:pPr>
              <w:spacing w:line="360" w:lineRule="auto"/>
              <w:ind w:firstLineChars="200" w:firstLine="480"/>
              <w:rPr>
                <w:sz w:val="24"/>
              </w:rPr>
            </w:pPr>
            <w:r w:rsidRPr="009B015A">
              <w:rPr>
                <w:sz w:val="24"/>
              </w:rPr>
              <w:t>营运期主要环境影响环节及其环境影响特征图如下所示：</w:t>
            </w:r>
          </w:p>
          <w:p w14:paraId="1D540F79" w14:textId="77777777" w:rsidR="00B67E52" w:rsidRPr="009B015A" w:rsidRDefault="00DD6090">
            <w:pPr>
              <w:spacing w:line="360" w:lineRule="auto"/>
              <w:jc w:val="center"/>
            </w:pPr>
            <w:r w:rsidRPr="009B015A">
              <w:rPr>
                <w:noProof/>
                <w:szCs w:val="21"/>
              </w:rPr>
              <w:drawing>
                <wp:inline distT="0" distB="0" distL="0" distR="0" wp14:anchorId="7C62F4CA" wp14:editId="7B55D43A">
                  <wp:extent cx="4203700" cy="1473200"/>
                  <wp:effectExtent l="0" t="0" r="0" b="0"/>
                  <wp:docPr id="2" name="图片 2" descr="QQ图片2020052616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5261652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203700" cy="1473200"/>
                          </a:xfrm>
                          <a:prstGeom prst="rect">
                            <a:avLst/>
                          </a:prstGeom>
                          <a:noFill/>
                          <a:ln>
                            <a:noFill/>
                          </a:ln>
                        </pic:spPr>
                      </pic:pic>
                    </a:graphicData>
                  </a:graphic>
                </wp:inline>
              </w:drawing>
            </w:r>
          </w:p>
          <w:p w14:paraId="3CE24A28" w14:textId="77777777" w:rsidR="00B67E52" w:rsidRPr="009B015A" w:rsidRDefault="00DD6090">
            <w:pPr>
              <w:spacing w:line="360" w:lineRule="auto"/>
              <w:jc w:val="center"/>
              <w:rPr>
                <w:sz w:val="24"/>
              </w:rPr>
            </w:pPr>
            <w:r w:rsidRPr="009B015A">
              <w:rPr>
                <w:rFonts w:eastAsia="黑体"/>
                <w:sz w:val="24"/>
              </w:rPr>
              <w:t>图</w:t>
            </w:r>
            <w:r w:rsidRPr="009B015A">
              <w:rPr>
                <w:rFonts w:eastAsia="黑体"/>
                <w:sz w:val="24"/>
              </w:rPr>
              <w:t xml:space="preserve">4-1    </w:t>
            </w:r>
            <w:r w:rsidRPr="009B015A">
              <w:rPr>
                <w:rFonts w:eastAsia="黑体"/>
                <w:sz w:val="24"/>
              </w:rPr>
              <w:t>项目营运期环境影响源分析示意图</w:t>
            </w:r>
          </w:p>
          <w:p w14:paraId="5043B905" w14:textId="77777777" w:rsidR="00B67E52" w:rsidRPr="009B015A" w:rsidRDefault="00DD6090">
            <w:pPr>
              <w:spacing w:line="360" w:lineRule="auto"/>
              <w:ind w:firstLineChars="200" w:firstLine="480"/>
              <w:rPr>
                <w:sz w:val="24"/>
              </w:rPr>
            </w:pPr>
            <w:r w:rsidRPr="009B015A">
              <w:rPr>
                <w:sz w:val="24"/>
              </w:rPr>
              <w:t>本项目投入使用后，对环境的影响主要包括：</w:t>
            </w:r>
            <w:r w:rsidRPr="009B015A">
              <w:rPr>
                <w:rFonts w:ascii="宋体" w:hAnsi="宋体" w:cs="宋体" w:hint="eastAsia"/>
                <w:sz w:val="24"/>
              </w:rPr>
              <w:t>①</w:t>
            </w:r>
            <w:r w:rsidRPr="009B015A">
              <w:rPr>
                <w:sz w:val="24"/>
              </w:rPr>
              <w:t>环境污染：道路噪声、机动车尾气等造成的环境污染；</w:t>
            </w:r>
            <w:r w:rsidRPr="009B015A">
              <w:rPr>
                <w:rFonts w:ascii="宋体" w:hAnsi="宋体" w:cs="宋体" w:hint="eastAsia"/>
                <w:sz w:val="24"/>
              </w:rPr>
              <w:t>②</w:t>
            </w:r>
            <w:r w:rsidRPr="009B015A">
              <w:rPr>
                <w:sz w:val="24"/>
              </w:rPr>
              <w:t>环境改善：声环境质量和大气环境质量改善，促进区域经济增长和经济环境质量改善。</w:t>
            </w:r>
          </w:p>
          <w:p w14:paraId="511DE283" w14:textId="77777777" w:rsidR="00B67E52" w:rsidRPr="009B015A" w:rsidRDefault="00DD6090">
            <w:pPr>
              <w:spacing w:line="360" w:lineRule="auto"/>
              <w:ind w:firstLineChars="200" w:firstLine="482"/>
              <w:rPr>
                <w:b/>
                <w:bCs/>
                <w:sz w:val="24"/>
              </w:rPr>
            </w:pPr>
            <w:r w:rsidRPr="009B015A">
              <w:rPr>
                <w:b/>
                <w:bCs/>
                <w:sz w:val="24"/>
              </w:rPr>
              <w:t>1</w:t>
            </w:r>
            <w:r w:rsidRPr="009B015A">
              <w:rPr>
                <w:b/>
                <w:bCs/>
                <w:sz w:val="24"/>
              </w:rPr>
              <w:t>、社会环境影响分析</w:t>
            </w:r>
          </w:p>
          <w:p w14:paraId="02879270" w14:textId="77777777" w:rsidR="00B67E52" w:rsidRPr="009B015A" w:rsidRDefault="00DD6090">
            <w:pPr>
              <w:spacing w:line="360" w:lineRule="auto"/>
              <w:ind w:firstLineChars="200" w:firstLine="480"/>
              <w:rPr>
                <w:sz w:val="24"/>
              </w:rPr>
            </w:pPr>
            <w:r w:rsidRPr="009B015A">
              <w:rPr>
                <w:sz w:val="24"/>
              </w:rPr>
              <w:t>项目建成后将完善区域道路基础设施，方便居民通行，为区域居民生活休闲带来便利。</w:t>
            </w:r>
          </w:p>
          <w:p w14:paraId="260973CF" w14:textId="77777777" w:rsidR="00B67E52" w:rsidRPr="009B015A" w:rsidRDefault="00DD6090">
            <w:pPr>
              <w:spacing w:line="360" w:lineRule="auto"/>
              <w:ind w:firstLineChars="200" w:firstLine="480"/>
              <w:rPr>
                <w:sz w:val="24"/>
              </w:rPr>
            </w:pPr>
            <w:r w:rsidRPr="009B015A">
              <w:rPr>
                <w:sz w:val="24"/>
              </w:rPr>
              <w:t>因此，项目营运期对区域社会环境影响主要为社会正效应。</w:t>
            </w:r>
          </w:p>
          <w:p w14:paraId="53AC8A9E" w14:textId="77777777" w:rsidR="00B67E52" w:rsidRPr="009B015A" w:rsidRDefault="00DD6090">
            <w:pPr>
              <w:spacing w:line="360" w:lineRule="auto"/>
              <w:ind w:firstLineChars="200" w:firstLine="482"/>
              <w:rPr>
                <w:b/>
                <w:bCs/>
                <w:sz w:val="24"/>
              </w:rPr>
            </w:pPr>
            <w:r w:rsidRPr="009B015A">
              <w:rPr>
                <w:b/>
                <w:bCs/>
                <w:sz w:val="24"/>
              </w:rPr>
              <w:t>2</w:t>
            </w:r>
            <w:r w:rsidRPr="009B015A">
              <w:rPr>
                <w:b/>
                <w:bCs/>
                <w:sz w:val="24"/>
              </w:rPr>
              <w:t>、大气环境影响分析</w:t>
            </w:r>
          </w:p>
          <w:p w14:paraId="1D4EA5A5" w14:textId="77777777" w:rsidR="00B67E52" w:rsidRPr="009B015A" w:rsidRDefault="00DD6090">
            <w:pPr>
              <w:spacing w:line="360" w:lineRule="auto"/>
              <w:ind w:firstLineChars="200" w:firstLine="480"/>
              <w:rPr>
                <w:sz w:val="24"/>
              </w:rPr>
            </w:pPr>
            <w:r w:rsidRPr="009B015A">
              <w:rPr>
                <w:sz w:val="24"/>
              </w:rPr>
              <w:t>项目运营后的大气污染物主要为道路工程的交通扬尘和汽车尾气，污染物主要为</w:t>
            </w:r>
            <w:r w:rsidRPr="009B015A">
              <w:rPr>
                <w:sz w:val="24"/>
              </w:rPr>
              <w:t>CO</w:t>
            </w:r>
            <w:r w:rsidRPr="009B015A">
              <w:rPr>
                <w:sz w:val="24"/>
              </w:rPr>
              <w:t>、</w:t>
            </w:r>
            <w:r w:rsidRPr="009B015A">
              <w:rPr>
                <w:sz w:val="24"/>
              </w:rPr>
              <w:t>NO</w:t>
            </w:r>
            <w:r w:rsidRPr="009B015A">
              <w:rPr>
                <w:sz w:val="24"/>
                <w:vertAlign w:val="subscript"/>
              </w:rPr>
              <w:t>x</w:t>
            </w:r>
            <w:r w:rsidRPr="009B015A">
              <w:rPr>
                <w:sz w:val="24"/>
              </w:rPr>
              <w:t>、</w:t>
            </w:r>
            <w:r w:rsidRPr="009B015A">
              <w:rPr>
                <w:sz w:val="24"/>
              </w:rPr>
              <w:t>HC</w:t>
            </w:r>
            <w:r w:rsidRPr="009B015A">
              <w:rPr>
                <w:sz w:val="24"/>
              </w:rPr>
              <w:t>和粉尘。</w:t>
            </w:r>
          </w:p>
          <w:p w14:paraId="6D35610A"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1</w:t>
            </w:r>
            <w:r w:rsidRPr="009B015A">
              <w:rPr>
                <w:b/>
                <w:bCs/>
                <w:sz w:val="24"/>
              </w:rPr>
              <w:t>）汽车尾气</w:t>
            </w:r>
          </w:p>
          <w:p w14:paraId="33D89C05" w14:textId="77777777" w:rsidR="00B67E52" w:rsidRPr="009B015A" w:rsidRDefault="00DD6090">
            <w:pPr>
              <w:spacing w:line="360" w:lineRule="auto"/>
              <w:ind w:firstLineChars="200" w:firstLine="480"/>
              <w:rPr>
                <w:sz w:val="24"/>
              </w:rPr>
            </w:pPr>
            <w:r w:rsidRPr="009B015A">
              <w:rPr>
                <w:sz w:val="24"/>
              </w:rPr>
              <w:lastRenderedPageBreak/>
              <w:t>汽车尾气中主要污染源有碳氢化合物（</w:t>
            </w:r>
            <w:r w:rsidRPr="009B015A">
              <w:rPr>
                <w:sz w:val="24"/>
              </w:rPr>
              <w:t>THC</w:t>
            </w:r>
            <w:r w:rsidRPr="009B015A">
              <w:rPr>
                <w:sz w:val="24"/>
              </w:rPr>
              <w:t>）、氮氧化物（</w:t>
            </w:r>
            <w:r w:rsidRPr="009B015A">
              <w:rPr>
                <w:sz w:val="24"/>
              </w:rPr>
              <w:t>NOx</w:t>
            </w:r>
            <w:r w:rsidRPr="009B015A">
              <w:rPr>
                <w:sz w:val="24"/>
              </w:rPr>
              <w:t>）、一氧化碳（</w:t>
            </w:r>
            <w:r w:rsidRPr="009B015A">
              <w:rPr>
                <w:sz w:val="24"/>
              </w:rPr>
              <w:t>CO</w:t>
            </w:r>
            <w:r w:rsidRPr="009B015A">
              <w:rPr>
                <w:sz w:val="24"/>
              </w:rPr>
              <w:t>）和颗粒物。</w:t>
            </w:r>
            <w:r w:rsidRPr="009B015A">
              <w:rPr>
                <w:sz w:val="24"/>
              </w:rPr>
              <w:t>CO</w:t>
            </w:r>
            <w:r w:rsidRPr="009B015A">
              <w:rPr>
                <w:sz w:val="24"/>
              </w:rPr>
              <w:t>是燃料在发动机内不完全燃烧的产物，主要取决于空燃比和各种汽缸燃料分配的均匀性。</w:t>
            </w:r>
            <w:r w:rsidRPr="009B015A">
              <w:rPr>
                <w:sz w:val="24"/>
              </w:rPr>
              <w:t>NO</w:t>
            </w:r>
            <w:r w:rsidRPr="009B015A">
              <w:rPr>
                <w:sz w:val="24"/>
                <w:vertAlign w:val="subscript"/>
              </w:rPr>
              <w:t>2</w:t>
            </w:r>
            <w:r w:rsidRPr="009B015A">
              <w:rPr>
                <w:sz w:val="24"/>
              </w:rPr>
              <w:t>是汽缸内过量空气中的氧气和氮气在高温下形成的产物。</w:t>
            </w:r>
            <w:r w:rsidRPr="009B015A">
              <w:rPr>
                <w:sz w:val="24"/>
              </w:rPr>
              <w:t>THC</w:t>
            </w:r>
            <w:r w:rsidRPr="009B015A">
              <w:rPr>
                <w:sz w:val="24"/>
              </w:rPr>
              <w:t>产生于汽缸壁面淬熄效应和混合缸不完全燃烧。这些污染物严重影响环境空气质量，并对人体健康造成很大的危害。由于目前国内汽车已经全面推广使用无铅汽油，因此，铅的污染影响将会越来越小。</w:t>
            </w:r>
          </w:p>
          <w:p w14:paraId="17E62823" w14:textId="77777777" w:rsidR="00B67E52" w:rsidRPr="009B015A" w:rsidRDefault="00DD6090">
            <w:pPr>
              <w:spacing w:line="360" w:lineRule="auto"/>
              <w:ind w:firstLineChars="200" w:firstLine="480"/>
              <w:rPr>
                <w:sz w:val="24"/>
              </w:rPr>
            </w:pPr>
            <w:r w:rsidRPr="009B015A">
              <w:rPr>
                <w:sz w:val="24"/>
              </w:rPr>
              <w:t>营运期产生的汽车尾气的排放量与车流量、车速、不同车型的耗油量及排放系数有一定的关系。根据《公路建设项目环境影响评价规范》（</w:t>
            </w:r>
            <w:r w:rsidRPr="009B015A">
              <w:rPr>
                <w:sz w:val="24"/>
              </w:rPr>
              <w:t>JTGB03-2006</w:t>
            </w:r>
            <w:r w:rsidRPr="009B015A">
              <w:rPr>
                <w:sz w:val="24"/>
              </w:rPr>
              <w:t>），汽车尾气的排放源强一般可以按下式公式计算：</w:t>
            </w:r>
          </w:p>
          <w:p w14:paraId="739E82A8" w14:textId="77777777" w:rsidR="00B67E52" w:rsidRPr="009B015A" w:rsidRDefault="00DD6090">
            <w:pPr>
              <w:spacing w:line="360" w:lineRule="auto"/>
              <w:jc w:val="center"/>
              <w:rPr>
                <w:sz w:val="24"/>
              </w:rPr>
            </w:pPr>
            <w:r w:rsidRPr="009B015A">
              <w:rPr>
                <w:noProof/>
                <w:szCs w:val="21"/>
              </w:rPr>
              <w:drawing>
                <wp:inline distT="0" distB="0" distL="0" distR="0" wp14:anchorId="26BBB62C" wp14:editId="0A488EA1">
                  <wp:extent cx="1504950" cy="717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04950" cy="717550"/>
                          </a:xfrm>
                          <a:prstGeom prst="rect">
                            <a:avLst/>
                          </a:prstGeom>
                          <a:noFill/>
                          <a:ln>
                            <a:noFill/>
                          </a:ln>
                        </pic:spPr>
                      </pic:pic>
                    </a:graphicData>
                  </a:graphic>
                </wp:inline>
              </w:drawing>
            </w:r>
          </w:p>
          <w:p w14:paraId="23074CDC" w14:textId="77777777" w:rsidR="00B67E52" w:rsidRPr="009B015A" w:rsidRDefault="00DD6090">
            <w:pPr>
              <w:spacing w:line="360" w:lineRule="auto"/>
              <w:ind w:firstLine="480"/>
              <w:rPr>
                <w:sz w:val="24"/>
              </w:rPr>
            </w:pPr>
            <w:r w:rsidRPr="009B015A">
              <w:rPr>
                <w:sz w:val="24"/>
              </w:rPr>
              <w:t>式中：</w:t>
            </w:r>
            <w:r w:rsidRPr="009B015A">
              <w:rPr>
                <w:sz w:val="24"/>
              </w:rPr>
              <w:t>Qj</w:t>
            </w:r>
            <w:r w:rsidRPr="009B015A">
              <w:rPr>
                <w:sz w:val="24"/>
              </w:rPr>
              <w:t>：行驶汽车在一定车速下排放的</w:t>
            </w:r>
            <w:r w:rsidRPr="009B015A">
              <w:rPr>
                <w:sz w:val="24"/>
              </w:rPr>
              <w:t>J</w:t>
            </w:r>
            <w:r w:rsidRPr="009B015A">
              <w:rPr>
                <w:sz w:val="24"/>
              </w:rPr>
              <w:t>种污染物源强，</w:t>
            </w:r>
            <w:r w:rsidRPr="009B015A">
              <w:rPr>
                <w:sz w:val="24"/>
              </w:rPr>
              <w:t>mg/s·m</w:t>
            </w:r>
            <w:r w:rsidRPr="009B015A">
              <w:rPr>
                <w:sz w:val="24"/>
              </w:rPr>
              <w:t>；</w:t>
            </w:r>
          </w:p>
          <w:p w14:paraId="6A1C6810" w14:textId="77777777" w:rsidR="00B67E52" w:rsidRPr="009B015A" w:rsidRDefault="00DD6090">
            <w:pPr>
              <w:spacing w:line="360" w:lineRule="auto"/>
              <w:ind w:firstLineChars="500" w:firstLine="1200"/>
              <w:rPr>
                <w:sz w:val="24"/>
              </w:rPr>
            </w:pPr>
            <w:r w:rsidRPr="009B015A">
              <w:rPr>
                <w:sz w:val="24"/>
              </w:rPr>
              <w:t>Ai</w:t>
            </w:r>
            <w:r w:rsidRPr="009B015A">
              <w:rPr>
                <w:sz w:val="24"/>
              </w:rPr>
              <w:t>：</w:t>
            </w:r>
            <w:r w:rsidRPr="009B015A">
              <w:rPr>
                <w:sz w:val="24"/>
              </w:rPr>
              <w:t>i</w:t>
            </w:r>
            <w:r w:rsidRPr="009B015A">
              <w:rPr>
                <w:sz w:val="24"/>
              </w:rPr>
              <w:t>型车预测年的小时交通量，辆</w:t>
            </w:r>
            <w:r w:rsidRPr="009B015A">
              <w:rPr>
                <w:sz w:val="24"/>
              </w:rPr>
              <w:t>/h</w:t>
            </w:r>
            <w:r w:rsidRPr="009B015A">
              <w:rPr>
                <w:sz w:val="24"/>
              </w:rPr>
              <w:t>；</w:t>
            </w:r>
          </w:p>
          <w:p w14:paraId="5ED12D57" w14:textId="77777777" w:rsidR="00B67E52" w:rsidRPr="009B015A" w:rsidRDefault="00DD6090">
            <w:pPr>
              <w:spacing w:line="360" w:lineRule="auto"/>
              <w:ind w:firstLineChars="500" w:firstLine="1200"/>
              <w:rPr>
                <w:sz w:val="24"/>
              </w:rPr>
            </w:pPr>
            <w:r w:rsidRPr="009B015A">
              <w:rPr>
                <w:sz w:val="24"/>
              </w:rPr>
              <w:t>Eij</w:t>
            </w:r>
            <w:r w:rsidRPr="009B015A">
              <w:rPr>
                <w:sz w:val="24"/>
              </w:rPr>
              <w:t>：单车排放系数，</w:t>
            </w:r>
            <w:r w:rsidRPr="009B015A">
              <w:rPr>
                <w:sz w:val="24"/>
              </w:rPr>
              <w:t>i</w:t>
            </w:r>
            <w:r w:rsidRPr="009B015A">
              <w:rPr>
                <w:sz w:val="24"/>
              </w:rPr>
              <w:t>种车型在一定车速下单车排放的</w:t>
            </w:r>
            <w:r w:rsidRPr="009B015A">
              <w:rPr>
                <w:sz w:val="24"/>
              </w:rPr>
              <w:t>J</w:t>
            </w:r>
            <w:r w:rsidRPr="009B015A">
              <w:rPr>
                <w:sz w:val="24"/>
              </w:rPr>
              <w:t>种污染物量，</w:t>
            </w:r>
            <w:r w:rsidRPr="009B015A">
              <w:rPr>
                <w:sz w:val="24"/>
              </w:rPr>
              <w:t>mg/</w:t>
            </w:r>
            <w:r w:rsidRPr="009B015A">
              <w:rPr>
                <w:sz w:val="24"/>
              </w:rPr>
              <w:t>辆</w:t>
            </w:r>
            <w:r w:rsidRPr="009B015A">
              <w:rPr>
                <w:sz w:val="24"/>
              </w:rPr>
              <w:t>·m</w:t>
            </w:r>
            <w:r w:rsidRPr="009B015A">
              <w:rPr>
                <w:sz w:val="24"/>
              </w:rPr>
              <w:t>。</w:t>
            </w:r>
          </w:p>
          <w:p w14:paraId="19C5424B" w14:textId="77777777" w:rsidR="00B67E52" w:rsidRPr="009B015A" w:rsidRDefault="00DD6090">
            <w:pPr>
              <w:spacing w:line="360" w:lineRule="auto"/>
              <w:ind w:firstLine="480"/>
              <w:rPr>
                <w:sz w:val="24"/>
              </w:rPr>
            </w:pPr>
            <w:r w:rsidRPr="009B015A">
              <w:rPr>
                <w:sz w:val="24"/>
              </w:rPr>
              <w:t>为贯彻《中华人民共和国环境保护法》和《中华人民共和国大气污染防治法》，防治机动车污染物排放对环境的污染，改善环境空气质量状况，原环境保护部先后颁布了有关机动车排气污染物限值标准：</w:t>
            </w:r>
            <w:r w:rsidRPr="009B015A">
              <w:rPr>
                <w:sz w:val="24"/>
              </w:rPr>
              <w:t>2013</w:t>
            </w:r>
            <w:r w:rsidRPr="009B015A">
              <w:rPr>
                <w:sz w:val="24"/>
              </w:rPr>
              <w:t>年</w:t>
            </w:r>
            <w:r w:rsidRPr="009B015A">
              <w:rPr>
                <w:sz w:val="24"/>
              </w:rPr>
              <w:t>5</w:t>
            </w:r>
            <w:r w:rsidRPr="009B015A">
              <w:rPr>
                <w:sz w:val="24"/>
              </w:rPr>
              <w:t>月</w:t>
            </w:r>
            <w:r w:rsidRPr="009B015A">
              <w:rPr>
                <w:sz w:val="24"/>
              </w:rPr>
              <w:t>27</w:t>
            </w:r>
            <w:r w:rsidRPr="009B015A">
              <w:rPr>
                <w:sz w:val="24"/>
              </w:rPr>
              <w:t>日，环境保护部批准了《轻型汽车污染物排放限值及测量方法（中国第五阶段）》（</w:t>
            </w:r>
            <w:r w:rsidRPr="009B015A">
              <w:rPr>
                <w:sz w:val="24"/>
              </w:rPr>
              <w:t>GB18352.5-2013</w:t>
            </w:r>
            <w:r w:rsidRPr="009B015A">
              <w:rPr>
                <w:sz w:val="24"/>
              </w:rPr>
              <w:t>），自</w:t>
            </w:r>
            <w:r w:rsidRPr="009B015A">
              <w:rPr>
                <w:sz w:val="24"/>
              </w:rPr>
              <w:t>2018</w:t>
            </w:r>
            <w:r w:rsidRPr="009B015A">
              <w:rPr>
                <w:sz w:val="24"/>
              </w:rPr>
              <w:t>年</w:t>
            </w:r>
            <w:r w:rsidRPr="009B015A">
              <w:rPr>
                <w:sz w:val="24"/>
              </w:rPr>
              <w:t>1</w:t>
            </w:r>
            <w:r w:rsidRPr="009B015A">
              <w:rPr>
                <w:sz w:val="24"/>
              </w:rPr>
              <w:t>月</w:t>
            </w:r>
            <w:r w:rsidRPr="009B015A">
              <w:rPr>
                <w:sz w:val="24"/>
              </w:rPr>
              <w:t>1</w:t>
            </w:r>
            <w:r w:rsidRPr="009B015A">
              <w:rPr>
                <w:sz w:val="24"/>
              </w:rPr>
              <w:t>日起代替</w:t>
            </w:r>
            <w:r w:rsidRPr="009B015A">
              <w:rPr>
                <w:sz w:val="24"/>
              </w:rPr>
              <w:t>GB18352.3-2005</w:t>
            </w:r>
            <w:r w:rsidRPr="009B015A">
              <w:rPr>
                <w:sz w:val="24"/>
              </w:rPr>
              <w:t>；</w:t>
            </w:r>
            <w:r w:rsidRPr="009B015A">
              <w:rPr>
                <w:sz w:val="24"/>
              </w:rPr>
              <w:t>2016</w:t>
            </w:r>
            <w:r w:rsidRPr="009B015A">
              <w:rPr>
                <w:sz w:val="24"/>
              </w:rPr>
              <w:t>年</w:t>
            </w:r>
            <w:r w:rsidRPr="009B015A">
              <w:rPr>
                <w:sz w:val="24"/>
              </w:rPr>
              <w:t>12</w:t>
            </w:r>
            <w:r w:rsidRPr="009B015A">
              <w:rPr>
                <w:sz w:val="24"/>
              </w:rPr>
              <w:t>月</w:t>
            </w:r>
            <w:r w:rsidRPr="009B015A">
              <w:rPr>
                <w:sz w:val="24"/>
              </w:rPr>
              <w:t>23</w:t>
            </w:r>
            <w:r w:rsidRPr="009B015A">
              <w:rPr>
                <w:sz w:val="24"/>
              </w:rPr>
              <w:t>日，环境保护部批准了《轻型汽车污染物排放限值及测量方法（中国第六阶段）》（</w:t>
            </w:r>
            <w:r w:rsidRPr="009B015A">
              <w:rPr>
                <w:sz w:val="24"/>
              </w:rPr>
              <w:t>GB 18352.6-2016</w:t>
            </w:r>
            <w:r w:rsidRPr="009B015A">
              <w:rPr>
                <w:sz w:val="24"/>
              </w:rPr>
              <w:t>）。</w:t>
            </w:r>
          </w:p>
          <w:p w14:paraId="3F8CE900" w14:textId="77777777" w:rsidR="00B67E52" w:rsidRPr="009B015A" w:rsidRDefault="00DD6090">
            <w:pPr>
              <w:spacing w:line="360" w:lineRule="auto"/>
              <w:ind w:firstLine="480"/>
              <w:rPr>
                <w:sz w:val="24"/>
              </w:rPr>
            </w:pPr>
            <w:r w:rsidRPr="009B015A">
              <w:rPr>
                <w:sz w:val="24"/>
              </w:rPr>
              <w:t>根据四川省生态环境厅</w:t>
            </w:r>
            <w:r w:rsidRPr="009B015A">
              <w:rPr>
                <w:sz w:val="24"/>
              </w:rPr>
              <w:t>2019</w:t>
            </w:r>
            <w:r w:rsidRPr="009B015A">
              <w:rPr>
                <w:sz w:val="24"/>
              </w:rPr>
              <w:t>年</w:t>
            </w:r>
            <w:r w:rsidRPr="009B015A">
              <w:rPr>
                <w:sz w:val="24"/>
              </w:rPr>
              <w:t>7</w:t>
            </w:r>
            <w:r w:rsidRPr="009B015A">
              <w:rPr>
                <w:sz w:val="24"/>
              </w:rPr>
              <w:t>月</w:t>
            </w:r>
            <w:r w:rsidRPr="009B015A">
              <w:rPr>
                <w:sz w:val="24"/>
              </w:rPr>
              <w:t>5</w:t>
            </w:r>
            <w:r w:rsidRPr="009B015A">
              <w:rPr>
                <w:sz w:val="24"/>
              </w:rPr>
              <w:t>日发布的《关于实施第六阶段机动车排放标准的通告》可知：成渝地区四川省区域内注册登记的轻型汽油车应符合《轻型汽车污染物排放限值及测量方法（中国第六</w:t>
            </w:r>
            <w:r w:rsidRPr="009B015A">
              <w:rPr>
                <w:sz w:val="24"/>
              </w:rPr>
              <w:lastRenderedPageBreak/>
              <w:t>阶段）》（</w:t>
            </w:r>
            <w:r w:rsidRPr="009B015A">
              <w:rPr>
                <w:sz w:val="24"/>
              </w:rPr>
              <w:t>GB 18352.6-2016</w:t>
            </w:r>
            <w:r w:rsidRPr="009B015A">
              <w:rPr>
                <w:sz w:val="24"/>
              </w:rPr>
              <w:t>）</w:t>
            </w:r>
            <w:r w:rsidRPr="009B015A">
              <w:rPr>
                <w:sz w:val="24"/>
              </w:rPr>
              <w:t>6a</w:t>
            </w:r>
            <w:r w:rsidRPr="009B015A">
              <w:rPr>
                <w:sz w:val="24"/>
              </w:rPr>
              <w:t>阶段标准要求，自</w:t>
            </w:r>
            <w:r w:rsidRPr="009B015A">
              <w:rPr>
                <w:sz w:val="24"/>
              </w:rPr>
              <w:t>2020</w:t>
            </w:r>
            <w:r w:rsidRPr="009B015A">
              <w:rPr>
                <w:sz w:val="24"/>
              </w:rPr>
              <w:t>年</w:t>
            </w:r>
            <w:r w:rsidRPr="009B015A">
              <w:rPr>
                <w:sz w:val="24"/>
              </w:rPr>
              <w:t>7</w:t>
            </w:r>
            <w:r w:rsidRPr="009B015A">
              <w:rPr>
                <w:sz w:val="24"/>
              </w:rPr>
              <w:t>月</w:t>
            </w:r>
            <w:r w:rsidRPr="009B015A">
              <w:rPr>
                <w:sz w:val="24"/>
              </w:rPr>
              <w:t>1</w:t>
            </w:r>
            <w:r w:rsidRPr="009B015A">
              <w:rPr>
                <w:sz w:val="24"/>
              </w:rPr>
              <w:t>日起，全省所有销售和注册登记的轻型汽车应符合</w:t>
            </w:r>
            <w:r w:rsidRPr="009B015A">
              <w:rPr>
                <w:sz w:val="24"/>
              </w:rPr>
              <w:t>6a</w:t>
            </w:r>
            <w:r w:rsidRPr="009B015A">
              <w:rPr>
                <w:sz w:val="24"/>
              </w:rPr>
              <w:t>阶段标准要求；自</w:t>
            </w:r>
            <w:r w:rsidRPr="009B015A">
              <w:rPr>
                <w:sz w:val="24"/>
              </w:rPr>
              <w:t>2023</w:t>
            </w:r>
            <w:r w:rsidRPr="009B015A">
              <w:rPr>
                <w:sz w:val="24"/>
              </w:rPr>
              <w:t>年</w:t>
            </w:r>
            <w:r w:rsidRPr="009B015A">
              <w:rPr>
                <w:sz w:val="24"/>
              </w:rPr>
              <w:t>7</w:t>
            </w:r>
            <w:r w:rsidRPr="009B015A">
              <w:rPr>
                <w:sz w:val="24"/>
              </w:rPr>
              <w:t>月</w:t>
            </w:r>
            <w:r w:rsidRPr="009B015A">
              <w:rPr>
                <w:sz w:val="24"/>
              </w:rPr>
              <w:t>1</w:t>
            </w:r>
            <w:r w:rsidRPr="009B015A">
              <w:rPr>
                <w:sz w:val="24"/>
              </w:rPr>
              <w:t>日起，全省所有销售和注册登记的轻型汽车应符合</w:t>
            </w:r>
            <w:r w:rsidRPr="009B015A">
              <w:rPr>
                <w:sz w:val="24"/>
              </w:rPr>
              <w:t>6b</w:t>
            </w:r>
            <w:r w:rsidRPr="009B015A">
              <w:rPr>
                <w:sz w:val="24"/>
              </w:rPr>
              <w:t>阶段标准要求。</w:t>
            </w:r>
          </w:p>
          <w:p w14:paraId="1BD36FDB" w14:textId="77777777" w:rsidR="00B67E52" w:rsidRPr="009B015A" w:rsidRDefault="00DD6090">
            <w:pPr>
              <w:spacing w:line="360" w:lineRule="auto"/>
              <w:ind w:firstLineChars="200" w:firstLine="480"/>
              <w:rPr>
                <w:sz w:val="24"/>
              </w:rPr>
            </w:pPr>
            <w:r w:rsidRPr="009B015A">
              <w:rPr>
                <w:sz w:val="24"/>
              </w:rPr>
              <w:t>第</w:t>
            </w:r>
            <w:r w:rsidRPr="009B015A">
              <w:rPr>
                <w:sz w:val="24"/>
              </w:rPr>
              <w:t>Ⅵ</w:t>
            </w:r>
            <w:r w:rsidRPr="009B015A">
              <w:rPr>
                <w:sz w:val="24"/>
              </w:rPr>
              <w:t>阶段单车汽车尾气排放因子参数详见下表。</w:t>
            </w:r>
          </w:p>
          <w:p w14:paraId="1976E9A5"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4-5    </w:t>
            </w:r>
            <w:r w:rsidRPr="009B015A">
              <w:rPr>
                <w:rFonts w:eastAsia="黑体"/>
                <w:sz w:val="24"/>
              </w:rPr>
              <w:t>汽车尾气标准排放限值</w:t>
            </w:r>
          </w:p>
          <w:tbl>
            <w:tblPr>
              <w:tblStyle w:val="32"/>
              <w:tblW w:w="5000" w:type="pct"/>
              <w:tblLook w:val="04A0" w:firstRow="1" w:lastRow="0" w:firstColumn="1" w:lastColumn="0" w:noHBand="0" w:noVBand="1"/>
            </w:tblPr>
            <w:tblGrid>
              <w:gridCol w:w="511"/>
              <w:gridCol w:w="779"/>
              <w:gridCol w:w="555"/>
              <w:gridCol w:w="1444"/>
              <w:gridCol w:w="667"/>
              <w:gridCol w:w="666"/>
              <w:gridCol w:w="667"/>
              <w:gridCol w:w="666"/>
              <w:gridCol w:w="667"/>
              <w:gridCol w:w="665"/>
            </w:tblGrid>
            <w:tr w:rsidR="00B67E52" w:rsidRPr="009B015A" w14:paraId="5B1FD1DB" w14:textId="77777777">
              <w:trPr>
                <w:trHeight w:val="454"/>
              </w:trPr>
              <w:tc>
                <w:tcPr>
                  <w:tcW w:w="350" w:type="pct"/>
                  <w:vMerge w:val="restart"/>
                  <w:shd w:val="clear" w:color="auto" w:fill="CCFFFF"/>
                </w:tcPr>
                <w:p w14:paraId="01EE248E" w14:textId="77777777" w:rsidR="00B67E52" w:rsidRPr="009B015A" w:rsidRDefault="00DD6090">
                  <w:pPr>
                    <w:jc w:val="center"/>
                    <w:rPr>
                      <w:rFonts w:cs="Times New Roman"/>
                      <w:b/>
                      <w:bCs/>
                      <w:szCs w:val="21"/>
                    </w:rPr>
                  </w:pPr>
                  <w:r w:rsidRPr="009B015A">
                    <w:rPr>
                      <w:rFonts w:cs="Times New Roman"/>
                      <w:b/>
                      <w:bCs/>
                      <w:szCs w:val="21"/>
                    </w:rPr>
                    <w:t>阶段</w:t>
                  </w:r>
                </w:p>
              </w:tc>
              <w:tc>
                <w:tcPr>
                  <w:tcW w:w="915" w:type="pct"/>
                  <w:gridSpan w:val="2"/>
                  <w:vMerge w:val="restart"/>
                  <w:shd w:val="clear" w:color="auto" w:fill="CCFFFF"/>
                </w:tcPr>
                <w:p w14:paraId="27FD053F" w14:textId="77777777" w:rsidR="00B67E52" w:rsidRPr="009B015A" w:rsidRDefault="00DD6090">
                  <w:pPr>
                    <w:jc w:val="center"/>
                    <w:rPr>
                      <w:rFonts w:cs="Times New Roman"/>
                      <w:b/>
                      <w:bCs/>
                      <w:szCs w:val="21"/>
                    </w:rPr>
                  </w:pPr>
                  <w:r w:rsidRPr="009B015A">
                    <w:rPr>
                      <w:rFonts w:cs="Times New Roman"/>
                      <w:b/>
                      <w:bCs/>
                      <w:szCs w:val="21"/>
                    </w:rPr>
                    <w:t>车辆类别</w:t>
                  </w:r>
                </w:p>
              </w:tc>
              <w:tc>
                <w:tcPr>
                  <w:tcW w:w="991" w:type="pct"/>
                  <w:vMerge w:val="restart"/>
                  <w:shd w:val="clear" w:color="auto" w:fill="CCFFFF"/>
                </w:tcPr>
                <w:p w14:paraId="30BF1B6E" w14:textId="77777777" w:rsidR="00B67E52" w:rsidRPr="009B015A" w:rsidRDefault="00DD6090">
                  <w:pPr>
                    <w:jc w:val="center"/>
                    <w:rPr>
                      <w:rFonts w:cs="Times New Roman"/>
                      <w:b/>
                      <w:bCs/>
                      <w:szCs w:val="21"/>
                    </w:rPr>
                  </w:pPr>
                  <w:r w:rsidRPr="009B015A">
                    <w:rPr>
                      <w:rFonts w:cs="Times New Roman"/>
                      <w:b/>
                      <w:bCs/>
                      <w:szCs w:val="21"/>
                    </w:rPr>
                    <w:t>测试质量（</w:t>
                  </w:r>
                  <w:r w:rsidRPr="009B015A">
                    <w:rPr>
                      <w:rFonts w:cs="Times New Roman"/>
                      <w:b/>
                      <w:bCs/>
                      <w:szCs w:val="21"/>
                    </w:rPr>
                    <w:t>kg</w:t>
                  </w:r>
                  <w:r w:rsidRPr="009B015A">
                    <w:rPr>
                      <w:rFonts w:cs="Times New Roman"/>
                      <w:b/>
                      <w:bCs/>
                      <w:szCs w:val="21"/>
                    </w:rPr>
                    <w:t>）</w:t>
                  </w:r>
                </w:p>
              </w:tc>
              <w:tc>
                <w:tcPr>
                  <w:tcW w:w="1372" w:type="pct"/>
                  <w:gridSpan w:val="3"/>
                  <w:shd w:val="clear" w:color="auto" w:fill="CCFFFF"/>
                </w:tcPr>
                <w:p w14:paraId="2E8C17C4" w14:textId="77777777" w:rsidR="00B67E52" w:rsidRPr="009B015A" w:rsidRDefault="00DD6090">
                  <w:pPr>
                    <w:jc w:val="center"/>
                    <w:rPr>
                      <w:rFonts w:cs="Times New Roman"/>
                      <w:b/>
                      <w:bCs/>
                      <w:szCs w:val="21"/>
                    </w:rPr>
                  </w:pPr>
                  <w:r w:rsidRPr="009B015A">
                    <w:rPr>
                      <w:rFonts w:cs="Times New Roman"/>
                      <w:b/>
                      <w:bCs/>
                      <w:szCs w:val="21"/>
                    </w:rPr>
                    <w:t>6a</w:t>
                  </w:r>
                  <w:r w:rsidRPr="009B015A">
                    <w:rPr>
                      <w:rFonts w:cs="Times New Roman"/>
                      <w:b/>
                      <w:bCs/>
                      <w:szCs w:val="21"/>
                    </w:rPr>
                    <w:t>限值（</w:t>
                  </w:r>
                  <w:r w:rsidRPr="009B015A">
                    <w:rPr>
                      <w:rFonts w:cs="Times New Roman"/>
                      <w:b/>
                      <w:bCs/>
                      <w:szCs w:val="21"/>
                    </w:rPr>
                    <w:t>g/km</w:t>
                  </w:r>
                  <w:r w:rsidRPr="009B015A">
                    <w:rPr>
                      <w:rFonts w:cs="Times New Roman"/>
                      <w:b/>
                      <w:bCs/>
                      <w:szCs w:val="21"/>
                    </w:rPr>
                    <w:t>）</w:t>
                  </w:r>
                </w:p>
              </w:tc>
              <w:tc>
                <w:tcPr>
                  <w:tcW w:w="1372" w:type="pct"/>
                  <w:gridSpan w:val="3"/>
                  <w:shd w:val="clear" w:color="auto" w:fill="CCFFFF"/>
                </w:tcPr>
                <w:p w14:paraId="4F7874A6" w14:textId="77777777" w:rsidR="00B67E52" w:rsidRPr="009B015A" w:rsidRDefault="00DD6090">
                  <w:pPr>
                    <w:jc w:val="center"/>
                    <w:rPr>
                      <w:rFonts w:cs="Times New Roman"/>
                      <w:b/>
                      <w:bCs/>
                      <w:szCs w:val="21"/>
                    </w:rPr>
                  </w:pPr>
                  <w:r w:rsidRPr="009B015A">
                    <w:rPr>
                      <w:rFonts w:cs="Times New Roman"/>
                      <w:b/>
                      <w:bCs/>
                      <w:szCs w:val="21"/>
                    </w:rPr>
                    <w:t>6b</w:t>
                  </w:r>
                  <w:r w:rsidRPr="009B015A">
                    <w:rPr>
                      <w:rFonts w:cs="Times New Roman"/>
                      <w:b/>
                      <w:bCs/>
                      <w:szCs w:val="21"/>
                    </w:rPr>
                    <w:t>限值（</w:t>
                  </w:r>
                  <w:r w:rsidRPr="009B015A">
                    <w:rPr>
                      <w:rFonts w:cs="Times New Roman"/>
                      <w:b/>
                      <w:bCs/>
                      <w:szCs w:val="21"/>
                    </w:rPr>
                    <w:t>g/km</w:t>
                  </w:r>
                  <w:r w:rsidRPr="009B015A">
                    <w:rPr>
                      <w:rFonts w:cs="Times New Roman"/>
                      <w:b/>
                      <w:bCs/>
                      <w:szCs w:val="21"/>
                    </w:rPr>
                    <w:t>）</w:t>
                  </w:r>
                </w:p>
              </w:tc>
            </w:tr>
            <w:tr w:rsidR="00B67E52" w:rsidRPr="009B015A" w14:paraId="03B52EEF" w14:textId="77777777">
              <w:trPr>
                <w:trHeight w:val="454"/>
              </w:trPr>
              <w:tc>
                <w:tcPr>
                  <w:tcW w:w="350" w:type="pct"/>
                  <w:vMerge/>
                  <w:shd w:val="clear" w:color="auto" w:fill="CCFFFF"/>
                </w:tcPr>
                <w:p w14:paraId="6EC29852" w14:textId="77777777" w:rsidR="00B67E52" w:rsidRPr="009B015A" w:rsidRDefault="00B67E52">
                  <w:pPr>
                    <w:jc w:val="center"/>
                    <w:rPr>
                      <w:rFonts w:cs="Times New Roman"/>
                      <w:b/>
                      <w:bCs/>
                      <w:szCs w:val="21"/>
                    </w:rPr>
                  </w:pPr>
                </w:p>
              </w:tc>
              <w:tc>
                <w:tcPr>
                  <w:tcW w:w="915" w:type="pct"/>
                  <w:gridSpan w:val="2"/>
                  <w:vMerge/>
                  <w:shd w:val="clear" w:color="auto" w:fill="CCFFFF"/>
                </w:tcPr>
                <w:p w14:paraId="3A5A72DB" w14:textId="77777777" w:rsidR="00B67E52" w:rsidRPr="009B015A" w:rsidRDefault="00B67E52">
                  <w:pPr>
                    <w:jc w:val="center"/>
                    <w:rPr>
                      <w:rFonts w:cs="Times New Roman"/>
                      <w:b/>
                      <w:bCs/>
                      <w:szCs w:val="21"/>
                    </w:rPr>
                  </w:pPr>
                </w:p>
              </w:tc>
              <w:tc>
                <w:tcPr>
                  <w:tcW w:w="991" w:type="pct"/>
                  <w:vMerge/>
                  <w:shd w:val="clear" w:color="auto" w:fill="CCFFFF"/>
                </w:tcPr>
                <w:p w14:paraId="3AF51925" w14:textId="77777777" w:rsidR="00B67E52" w:rsidRPr="009B015A" w:rsidRDefault="00B67E52">
                  <w:pPr>
                    <w:jc w:val="center"/>
                    <w:rPr>
                      <w:rFonts w:cs="Times New Roman"/>
                      <w:b/>
                      <w:bCs/>
                      <w:szCs w:val="21"/>
                    </w:rPr>
                  </w:pPr>
                </w:p>
              </w:tc>
              <w:tc>
                <w:tcPr>
                  <w:tcW w:w="458" w:type="pct"/>
                  <w:shd w:val="clear" w:color="auto" w:fill="CCFFFF"/>
                </w:tcPr>
                <w:p w14:paraId="67D27542" w14:textId="77777777" w:rsidR="00B67E52" w:rsidRPr="009B015A" w:rsidRDefault="00DD6090">
                  <w:pPr>
                    <w:jc w:val="center"/>
                    <w:rPr>
                      <w:rFonts w:cs="Times New Roman"/>
                      <w:b/>
                      <w:bCs/>
                      <w:szCs w:val="21"/>
                    </w:rPr>
                  </w:pPr>
                  <w:r w:rsidRPr="009B015A">
                    <w:rPr>
                      <w:rFonts w:cs="Times New Roman"/>
                      <w:b/>
                      <w:bCs/>
                      <w:szCs w:val="21"/>
                    </w:rPr>
                    <w:t>CO</w:t>
                  </w:r>
                </w:p>
              </w:tc>
              <w:tc>
                <w:tcPr>
                  <w:tcW w:w="457" w:type="pct"/>
                  <w:shd w:val="clear" w:color="auto" w:fill="CCFFFF"/>
                </w:tcPr>
                <w:p w14:paraId="0FE9567F" w14:textId="77777777" w:rsidR="00B67E52" w:rsidRPr="009B015A" w:rsidRDefault="00DD6090">
                  <w:pPr>
                    <w:jc w:val="center"/>
                    <w:rPr>
                      <w:rFonts w:cs="Times New Roman"/>
                      <w:b/>
                      <w:bCs/>
                      <w:szCs w:val="21"/>
                    </w:rPr>
                  </w:pPr>
                  <w:r w:rsidRPr="009B015A">
                    <w:rPr>
                      <w:rFonts w:cs="Times New Roman"/>
                      <w:b/>
                      <w:bCs/>
                      <w:szCs w:val="21"/>
                    </w:rPr>
                    <w:t>THC</w:t>
                  </w:r>
                </w:p>
              </w:tc>
              <w:tc>
                <w:tcPr>
                  <w:tcW w:w="458" w:type="pct"/>
                  <w:shd w:val="clear" w:color="auto" w:fill="CCFFFF"/>
                </w:tcPr>
                <w:p w14:paraId="05A800BC" w14:textId="77777777" w:rsidR="00B67E52" w:rsidRPr="009B015A" w:rsidRDefault="00DD6090">
                  <w:pPr>
                    <w:jc w:val="center"/>
                    <w:rPr>
                      <w:rFonts w:cs="Times New Roman"/>
                      <w:b/>
                      <w:bCs/>
                      <w:szCs w:val="21"/>
                    </w:rPr>
                  </w:pPr>
                  <w:r w:rsidRPr="009B015A">
                    <w:rPr>
                      <w:rFonts w:cs="Times New Roman"/>
                      <w:b/>
                      <w:bCs/>
                      <w:szCs w:val="21"/>
                    </w:rPr>
                    <w:t>NOx</w:t>
                  </w:r>
                </w:p>
              </w:tc>
              <w:tc>
                <w:tcPr>
                  <w:tcW w:w="457" w:type="pct"/>
                  <w:shd w:val="clear" w:color="auto" w:fill="CCFFFF"/>
                </w:tcPr>
                <w:p w14:paraId="1930E16C" w14:textId="77777777" w:rsidR="00B67E52" w:rsidRPr="009B015A" w:rsidRDefault="00DD6090">
                  <w:pPr>
                    <w:jc w:val="center"/>
                    <w:rPr>
                      <w:rFonts w:cs="Times New Roman"/>
                      <w:b/>
                      <w:bCs/>
                      <w:szCs w:val="21"/>
                    </w:rPr>
                  </w:pPr>
                  <w:r w:rsidRPr="009B015A">
                    <w:rPr>
                      <w:rFonts w:cs="Times New Roman"/>
                      <w:b/>
                      <w:bCs/>
                      <w:szCs w:val="21"/>
                    </w:rPr>
                    <w:t>CO</w:t>
                  </w:r>
                </w:p>
              </w:tc>
              <w:tc>
                <w:tcPr>
                  <w:tcW w:w="458" w:type="pct"/>
                  <w:shd w:val="clear" w:color="auto" w:fill="CCFFFF"/>
                </w:tcPr>
                <w:p w14:paraId="0344BDC3" w14:textId="77777777" w:rsidR="00B67E52" w:rsidRPr="009B015A" w:rsidRDefault="00DD6090">
                  <w:pPr>
                    <w:jc w:val="center"/>
                    <w:rPr>
                      <w:rFonts w:cs="Times New Roman"/>
                      <w:b/>
                      <w:bCs/>
                      <w:szCs w:val="21"/>
                    </w:rPr>
                  </w:pPr>
                  <w:r w:rsidRPr="009B015A">
                    <w:rPr>
                      <w:rFonts w:cs="Times New Roman"/>
                      <w:b/>
                      <w:bCs/>
                      <w:szCs w:val="21"/>
                    </w:rPr>
                    <w:t>THC</w:t>
                  </w:r>
                </w:p>
              </w:tc>
              <w:tc>
                <w:tcPr>
                  <w:tcW w:w="457" w:type="pct"/>
                  <w:shd w:val="clear" w:color="auto" w:fill="CCFFFF"/>
                </w:tcPr>
                <w:p w14:paraId="7F3086ED" w14:textId="77777777" w:rsidR="00B67E52" w:rsidRPr="009B015A" w:rsidRDefault="00DD6090">
                  <w:pPr>
                    <w:jc w:val="center"/>
                    <w:rPr>
                      <w:rFonts w:cs="Times New Roman"/>
                      <w:b/>
                      <w:bCs/>
                      <w:szCs w:val="21"/>
                    </w:rPr>
                  </w:pPr>
                  <w:r w:rsidRPr="009B015A">
                    <w:rPr>
                      <w:rFonts w:cs="Times New Roman"/>
                      <w:b/>
                      <w:bCs/>
                      <w:szCs w:val="21"/>
                    </w:rPr>
                    <w:t>NOx</w:t>
                  </w:r>
                </w:p>
              </w:tc>
            </w:tr>
            <w:tr w:rsidR="00B67E52" w:rsidRPr="009B015A" w14:paraId="09DD2063" w14:textId="77777777">
              <w:trPr>
                <w:trHeight w:val="454"/>
              </w:trPr>
              <w:tc>
                <w:tcPr>
                  <w:tcW w:w="350" w:type="pct"/>
                  <w:vMerge w:val="restart"/>
                </w:tcPr>
                <w:p w14:paraId="58D6428A" w14:textId="77777777" w:rsidR="00B67E52" w:rsidRPr="009B015A" w:rsidRDefault="00DD6090">
                  <w:pPr>
                    <w:jc w:val="center"/>
                    <w:rPr>
                      <w:rFonts w:cs="Times New Roman"/>
                      <w:szCs w:val="21"/>
                    </w:rPr>
                  </w:pPr>
                  <w:r w:rsidRPr="009B015A">
                    <w:rPr>
                      <w:rFonts w:cs="Times New Roman"/>
                      <w:szCs w:val="21"/>
                    </w:rPr>
                    <w:t>Ⅵ</w:t>
                  </w:r>
                </w:p>
              </w:tc>
              <w:tc>
                <w:tcPr>
                  <w:tcW w:w="915" w:type="pct"/>
                  <w:gridSpan w:val="2"/>
                </w:tcPr>
                <w:p w14:paraId="2EC39F6C" w14:textId="77777777" w:rsidR="00B67E52" w:rsidRPr="009B015A" w:rsidRDefault="00DD6090">
                  <w:pPr>
                    <w:jc w:val="center"/>
                    <w:rPr>
                      <w:rFonts w:cs="Times New Roman"/>
                      <w:szCs w:val="21"/>
                    </w:rPr>
                  </w:pPr>
                  <w:r w:rsidRPr="009B015A">
                    <w:rPr>
                      <w:rFonts w:cs="Times New Roman"/>
                      <w:szCs w:val="21"/>
                    </w:rPr>
                    <w:t>第一类车</w:t>
                  </w:r>
                </w:p>
              </w:tc>
              <w:tc>
                <w:tcPr>
                  <w:tcW w:w="991" w:type="pct"/>
                </w:tcPr>
                <w:p w14:paraId="21C7AC4E" w14:textId="77777777" w:rsidR="00B67E52" w:rsidRPr="009B015A" w:rsidRDefault="00DD6090">
                  <w:pPr>
                    <w:jc w:val="center"/>
                    <w:rPr>
                      <w:rFonts w:cs="Times New Roman"/>
                      <w:szCs w:val="21"/>
                    </w:rPr>
                  </w:pPr>
                  <w:r w:rsidRPr="009B015A">
                    <w:rPr>
                      <w:rFonts w:cs="Times New Roman"/>
                      <w:szCs w:val="21"/>
                    </w:rPr>
                    <w:t>全部</w:t>
                  </w:r>
                </w:p>
              </w:tc>
              <w:tc>
                <w:tcPr>
                  <w:tcW w:w="458" w:type="pct"/>
                </w:tcPr>
                <w:p w14:paraId="0429FD6A" w14:textId="77777777" w:rsidR="00B67E52" w:rsidRPr="009B015A" w:rsidRDefault="00DD6090">
                  <w:pPr>
                    <w:jc w:val="center"/>
                    <w:rPr>
                      <w:rFonts w:cs="Times New Roman"/>
                      <w:szCs w:val="21"/>
                    </w:rPr>
                  </w:pPr>
                  <w:r w:rsidRPr="009B015A">
                    <w:rPr>
                      <w:rFonts w:cs="Times New Roman"/>
                      <w:szCs w:val="21"/>
                    </w:rPr>
                    <w:t>0.7</w:t>
                  </w:r>
                </w:p>
              </w:tc>
              <w:tc>
                <w:tcPr>
                  <w:tcW w:w="457" w:type="pct"/>
                </w:tcPr>
                <w:p w14:paraId="59EB6D26" w14:textId="77777777" w:rsidR="00B67E52" w:rsidRPr="009B015A" w:rsidRDefault="00DD6090">
                  <w:pPr>
                    <w:jc w:val="center"/>
                    <w:rPr>
                      <w:rFonts w:cs="Times New Roman"/>
                      <w:szCs w:val="21"/>
                    </w:rPr>
                  </w:pPr>
                  <w:r w:rsidRPr="009B015A">
                    <w:rPr>
                      <w:rFonts w:cs="Times New Roman"/>
                      <w:szCs w:val="21"/>
                    </w:rPr>
                    <w:t>0.1</w:t>
                  </w:r>
                </w:p>
              </w:tc>
              <w:tc>
                <w:tcPr>
                  <w:tcW w:w="458" w:type="pct"/>
                </w:tcPr>
                <w:p w14:paraId="37C73A00" w14:textId="77777777" w:rsidR="00B67E52" w:rsidRPr="009B015A" w:rsidRDefault="00DD6090">
                  <w:pPr>
                    <w:jc w:val="center"/>
                    <w:rPr>
                      <w:rFonts w:cs="Times New Roman"/>
                      <w:szCs w:val="21"/>
                    </w:rPr>
                  </w:pPr>
                  <w:r w:rsidRPr="009B015A">
                    <w:rPr>
                      <w:rFonts w:cs="Times New Roman"/>
                      <w:szCs w:val="21"/>
                    </w:rPr>
                    <w:t>0.06</w:t>
                  </w:r>
                </w:p>
              </w:tc>
              <w:tc>
                <w:tcPr>
                  <w:tcW w:w="457" w:type="pct"/>
                </w:tcPr>
                <w:p w14:paraId="7108DAC1" w14:textId="77777777" w:rsidR="00B67E52" w:rsidRPr="009B015A" w:rsidRDefault="00DD6090">
                  <w:pPr>
                    <w:jc w:val="center"/>
                    <w:rPr>
                      <w:rFonts w:cs="Times New Roman"/>
                      <w:szCs w:val="21"/>
                    </w:rPr>
                  </w:pPr>
                  <w:r w:rsidRPr="009B015A">
                    <w:rPr>
                      <w:rFonts w:cs="Times New Roman"/>
                      <w:szCs w:val="21"/>
                    </w:rPr>
                    <w:t>0.5</w:t>
                  </w:r>
                </w:p>
              </w:tc>
              <w:tc>
                <w:tcPr>
                  <w:tcW w:w="458" w:type="pct"/>
                </w:tcPr>
                <w:p w14:paraId="7BBD0643" w14:textId="77777777" w:rsidR="00B67E52" w:rsidRPr="009B015A" w:rsidRDefault="00DD6090">
                  <w:pPr>
                    <w:jc w:val="center"/>
                    <w:rPr>
                      <w:rFonts w:cs="Times New Roman"/>
                      <w:szCs w:val="21"/>
                    </w:rPr>
                  </w:pPr>
                  <w:r w:rsidRPr="009B015A">
                    <w:rPr>
                      <w:rFonts w:cs="Times New Roman"/>
                      <w:szCs w:val="21"/>
                    </w:rPr>
                    <w:t>0.05</w:t>
                  </w:r>
                </w:p>
              </w:tc>
              <w:tc>
                <w:tcPr>
                  <w:tcW w:w="457" w:type="pct"/>
                </w:tcPr>
                <w:p w14:paraId="1DA624C3" w14:textId="77777777" w:rsidR="00B67E52" w:rsidRPr="009B015A" w:rsidRDefault="00DD6090">
                  <w:pPr>
                    <w:jc w:val="center"/>
                    <w:rPr>
                      <w:rFonts w:cs="Times New Roman"/>
                      <w:szCs w:val="21"/>
                    </w:rPr>
                  </w:pPr>
                  <w:r w:rsidRPr="009B015A">
                    <w:rPr>
                      <w:rFonts w:cs="Times New Roman"/>
                      <w:szCs w:val="21"/>
                    </w:rPr>
                    <w:t>0.35</w:t>
                  </w:r>
                </w:p>
              </w:tc>
            </w:tr>
            <w:tr w:rsidR="00B67E52" w:rsidRPr="009B015A" w14:paraId="121CC1DF" w14:textId="77777777">
              <w:trPr>
                <w:trHeight w:val="454"/>
              </w:trPr>
              <w:tc>
                <w:tcPr>
                  <w:tcW w:w="350" w:type="pct"/>
                  <w:vMerge/>
                </w:tcPr>
                <w:p w14:paraId="03303DC0" w14:textId="77777777" w:rsidR="00B67E52" w:rsidRPr="009B015A" w:rsidRDefault="00B67E52">
                  <w:pPr>
                    <w:jc w:val="center"/>
                    <w:rPr>
                      <w:rFonts w:cs="Times New Roman"/>
                      <w:szCs w:val="21"/>
                    </w:rPr>
                  </w:pPr>
                </w:p>
              </w:tc>
              <w:tc>
                <w:tcPr>
                  <w:tcW w:w="534" w:type="pct"/>
                  <w:vMerge w:val="restart"/>
                </w:tcPr>
                <w:p w14:paraId="6CBDA2AC" w14:textId="77777777" w:rsidR="00B67E52" w:rsidRPr="009B015A" w:rsidRDefault="00DD6090">
                  <w:pPr>
                    <w:jc w:val="center"/>
                    <w:rPr>
                      <w:rFonts w:cs="Times New Roman"/>
                      <w:szCs w:val="21"/>
                    </w:rPr>
                  </w:pPr>
                  <w:r w:rsidRPr="009B015A">
                    <w:rPr>
                      <w:rFonts w:cs="Times New Roman"/>
                      <w:szCs w:val="21"/>
                    </w:rPr>
                    <w:t>第二类车</w:t>
                  </w:r>
                </w:p>
              </w:tc>
              <w:tc>
                <w:tcPr>
                  <w:tcW w:w="381" w:type="pct"/>
                </w:tcPr>
                <w:p w14:paraId="42169BF8" w14:textId="77777777" w:rsidR="00B67E52" w:rsidRPr="009B015A" w:rsidRDefault="00DD6090">
                  <w:pPr>
                    <w:jc w:val="center"/>
                    <w:rPr>
                      <w:rFonts w:cs="Times New Roman"/>
                      <w:szCs w:val="21"/>
                    </w:rPr>
                  </w:pPr>
                  <w:r w:rsidRPr="009B015A">
                    <w:rPr>
                      <w:rFonts w:cs="Times New Roman"/>
                      <w:szCs w:val="21"/>
                    </w:rPr>
                    <w:t>Ⅰ</w:t>
                  </w:r>
                </w:p>
              </w:tc>
              <w:tc>
                <w:tcPr>
                  <w:tcW w:w="991" w:type="pct"/>
                </w:tcPr>
                <w:p w14:paraId="786A50D5" w14:textId="77777777" w:rsidR="00B67E52" w:rsidRPr="009B015A" w:rsidRDefault="00DD6090">
                  <w:pPr>
                    <w:jc w:val="center"/>
                    <w:rPr>
                      <w:rFonts w:cs="Times New Roman"/>
                      <w:szCs w:val="21"/>
                    </w:rPr>
                  </w:pPr>
                  <w:r w:rsidRPr="009B015A">
                    <w:rPr>
                      <w:rFonts w:cs="Times New Roman"/>
                      <w:szCs w:val="21"/>
                    </w:rPr>
                    <w:t>TM≤1305</w:t>
                  </w:r>
                </w:p>
              </w:tc>
              <w:tc>
                <w:tcPr>
                  <w:tcW w:w="458" w:type="pct"/>
                </w:tcPr>
                <w:p w14:paraId="21ABF01F" w14:textId="77777777" w:rsidR="00B67E52" w:rsidRPr="009B015A" w:rsidRDefault="00DD6090">
                  <w:pPr>
                    <w:jc w:val="center"/>
                    <w:rPr>
                      <w:rFonts w:cs="Times New Roman"/>
                      <w:szCs w:val="21"/>
                    </w:rPr>
                  </w:pPr>
                  <w:r w:rsidRPr="009B015A">
                    <w:rPr>
                      <w:rFonts w:cs="Times New Roman"/>
                      <w:szCs w:val="21"/>
                    </w:rPr>
                    <w:t>0.7</w:t>
                  </w:r>
                </w:p>
              </w:tc>
              <w:tc>
                <w:tcPr>
                  <w:tcW w:w="457" w:type="pct"/>
                </w:tcPr>
                <w:p w14:paraId="5C2788BC" w14:textId="77777777" w:rsidR="00B67E52" w:rsidRPr="009B015A" w:rsidRDefault="00DD6090">
                  <w:pPr>
                    <w:jc w:val="center"/>
                    <w:rPr>
                      <w:rFonts w:cs="Times New Roman"/>
                      <w:szCs w:val="21"/>
                    </w:rPr>
                  </w:pPr>
                  <w:r w:rsidRPr="009B015A">
                    <w:rPr>
                      <w:rFonts w:cs="Times New Roman"/>
                      <w:szCs w:val="21"/>
                    </w:rPr>
                    <w:t>0.1</w:t>
                  </w:r>
                </w:p>
              </w:tc>
              <w:tc>
                <w:tcPr>
                  <w:tcW w:w="458" w:type="pct"/>
                </w:tcPr>
                <w:p w14:paraId="73B58C54" w14:textId="77777777" w:rsidR="00B67E52" w:rsidRPr="009B015A" w:rsidRDefault="00DD6090">
                  <w:pPr>
                    <w:jc w:val="center"/>
                    <w:rPr>
                      <w:rFonts w:cs="Times New Roman"/>
                      <w:szCs w:val="21"/>
                    </w:rPr>
                  </w:pPr>
                  <w:r w:rsidRPr="009B015A">
                    <w:rPr>
                      <w:rFonts w:cs="Times New Roman"/>
                      <w:szCs w:val="21"/>
                    </w:rPr>
                    <w:t>0.06</w:t>
                  </w:r>
                </w:p>
              </w:tc>
              <w:tc>
                <w:tcPr>
                  <w:tcW w:w="457" w:type="pct"/>
                </w:tcPr>
                <w:p w14:paraId="16D57245" w14:textId="77777777" w:rsidR="00B67E52" w:rsidRPr="009B015A" w:rsidRDefault="00DD6090">
                  <w:pPr>
                    <w:jc w:val="center"/>
                    <w:rPr>
                      <w:rFonts w:cs="Times New Roman"/>
                      <w:szCs w:val="21"/>
                    </w:rPr>
                  </w:pPr>
                  <w:r w:rsidRPr="009B015A">
                    <w:rPr>
                      <w:rFonts w:cs="Times New Roman"/>
                      <w:szCs w:val="21"/>
                    </w:rPr>
                    <w:t>0.5</w:t>
                  </w:r>
                </w:p>
              </w:tc>
              <w:tc>
                <w:tcPr>
                  <w:tcW w:w="458" w:type="pct"/>
                </w:tcPr>
                <w:p w14:paraId="158D8F5F" w14:textId="77777777" w:rsidR="00B67E52" w:rsidRPr="009B015A" w:rsidRDefault="00DD6090">
                  <w:pPr>
                    <w:jc w:val="center"/>
                    <w:rPr>
                      <w:rFonts w:cs="Times New Roman"/>
                      <w:szCs w:val="21"/>
                    </w:rPr>
                  </w:pPr>
                  <w:r w:rsidRPr="009B015A">
                    <w:rPr>
                      <w:rFonts w:cs="Times New Roman"/>
                      <w:szCs w:val="21"/>
                    </w:rPr>
                    <w:t>0.05</w:t>
                  </w:r>
                </w:p>
              </w:tc>
              <w:tc>
                <w:tcPr>
                  <w:tcW w:w="457" w:type="pct"/>
                </w:tcPr>
                <w:p w14:paraId="72C1DBDE" w14:textId="77777777" w:rsidR="00B67E52" w:rsidRPr="009B015A" w:rsidRDefault="00DD6090">
                  <w:pPr>
                    <w:jc w:val="center"/>
                    <w:rPr>
                      <w:rFonts w:cs="Times New Roman"/>
                      <w:szCs w:val="21"/>
                    </w:rPr>
                  </w:pPr>
                  <w:r w:rsidRPr="009B015A">
                    <w:rPr>
                      <w:rFonts w:cs="Times New Roman"/>
                      <w:szCs w:val="21"/>
                    </w:rPr>
                    <w:t>0.35</w:t>
                  </w:r>
                </w:p>
              </w:tc>
            </w:tr>
            <w:tr w:rsidR="00B67E52" w:rsidRPr="009B015A" w14:paraId="65E9E850" w14:textId="77777777">
              <w:trPr>
                <w:trHeight w:val="454"/>
              </w:trPr>
              <w:tc>
                <w:tcPr>
                  <w:tcW w:w="350" w:type="pct"/>
                  <w:vMerge/>
                </w:tcPr>
                <w:p w14:paraId="744642FA" w14:textId="77777777" w:rsidR="00B67E52" w:rsidRPr="009B015A" w:rsidRDefault="00B67E52">
                  <w:pPr>
                    <w:jc w:val="center"/>
                    <w:rPr>
                      <w:rFonts w:cs="Times New Roman"/>
                      <w:szCs w:val="21"/>
                    </w:rPr>
                  </w:pPr>
                </w:p>
              </w:tc>
              <w:tc>
                <w:tcPr>
                  <w:tcW w:w="534" w:type="pct"/>
                  <w:vMerge/>
                </w:tcPr>
                <w:p w14:paraId="46846F26" w14:textId="77777777" w:rsidR="00B67E52" w:rsidRPr="009B015A" w:rsidRDefault="00B67E52">
                  <w:pPr>
                    <w:jc w:val="center"/>
                    <w:rPr>
                      <w:rFonts w:cs="Times New Roman"/>
                      <w:szCs w:val="21"/>
                    </w:rPr>
                  </w:pPr>
                </w:p>
              </w:tc>
              <w:tc>
                <w:tcPr>
                  <w:tcW w:w="381" w:type="pct"/>
                </w:tcPr>
                <w:p w14:paraId="61A8E83C" w14:textId="77777777" w:rsidR="00B67E52" w:rsidRPr="009B015A" w:rsidRDefault="00DD6090">
                  <w:pPr>
                    <w:jc w:val="center"/>
                    <w:rPr>
                      <w:rFonts w:cs="Times New Roman"/>
                      <w:szCs w:val="21"/>
                    </w:rPr>
                  </w:pPr>
                  <w:r w:rsidRPr="009B015A">
                    <w:rPr>
                      <w:rFonts w:cs="Times New Roman"/>
                      <w:szCs w:val="21"/>
                    </w:rPr>
                    <w:t>Ⅱ</w:t>
                  </w:r>
                </w:p>
              </w:tc>
              <w:tc>
                <w:tcPr>
                  <w:tcW w:w="991" w:type="pct"/>
                </w:tcPr>
                <w:p w14:paraId="27E22110" w14:textId="77777777" w:rsidR="00B67E52" w:rsidRPr="009B015A" w:rsidRDefault="00DD6090">
                  <w:pPr>
                    <w:jc w:val="center"/>
                    <w:rPr>
                      <w:rFonts w:cs="Times New Roman"/>
                      <w:szCs w:val="21"/>
                    </w:rPr>
                  </w:pPr>
                  <w:r w:rsidRPr="009B015A">
                    <w:rPr>
                      <w:rFonts w:cs="Times New Roman"/>
                      <w:szCs w:val="21"/>
                    </w:rPr>
                    <w:t>1305</w:t>
                  </w:r>
                  <w:r w:rsidRPr="009B015A">
                    <w:rPr>
                      <w:rFonts w:cs="Times New Roman"/>
                      <w:szCs w:val="21"/>
                    </w:rPr>
                    <w:t>＜</w:t>
                  </w:r>
                  <w:r w:rsidRPr="009B015A">
                    <w:rPr>
                      <w:rFonts w:cs="Times New Roman"/>
                      <w:szCs w:val="21"/>
                    </w:rPr>
                    <w:t>TM≤1760</w:t>
                  </w:r>
                </w:p>
              </w:tc>
              <w:tc>
                <w:tcPr>
                  <w:tcW w:w="458" w:type="pct"/>
                </w:tcPr>
                <w:p w14:paraId="291B1F6E" w14:textId="77777777" w:rsidR="00B67E52" w:rsidRPr="009B015A" w:rsidRDefault="00DD6090">
                  <w:pPr>
                    <w:jc w:val="center"/>
                    <w:rPr>
                      <w:rFonts w:cs="Times New Roman"/>
                      <w:szCs w:val="21"/>
                    </w:rPr>
                  </w:pPr>
                  <w:r w:rsidRPr="009B015A">
                    <w:rPr>
                      <w:rFonts w:cs="Times New Roman"/>
                      <w:szCs w:val="21"/>
                    </w:rPr>
                    <w:t>0.88</w:t>
                  </w:r>
                </w:p>
              </w:tc>
              <w:tc>
                <w:tcPr>
                  <w:tcW w:w="457" w:type="pct"/>
                </w:tcPr>
                <w:p w14:paraId="109196C8" w14:textId="77777777" w:rsidR="00B67E52" w:rsidRPr="009B015A" w:rsidRDefault="00DD6090">
                  <w:pPr>
                    <w:jc w:val="center"/>
                    <w:rPr>
                      <w:rFonts w:cs="Times New Roman"/>
                      <w:szCs w:val="21"/>
                    </w:rPr>
                  </w:pPr>
                  <w:r w:rsidRPr="009B015A">
                    <w:rPr>
                      <w:rFonts w:cs="Times New Roman"/>
                      <w:szCs w:val="21"/>
                    </w:rPr>
                    <w:t>0.13</w:t>
                  </w:r>
                </w:p>
              </w:tc>
              <w:tc>
                <w:tcPr>
                  <w:tcW w:w="458" w:type="pct"/>
                </w:tcPr>
                <w:p w14:paraId="3C5225A3" w14:textId="77777777" w:rsidR="00B67E52" w:rsidRPr="009B015A" w:rsidRDefault="00DD6090">
                  <w:pPr>
                    <w:jc w:val="center"/>
                    <w:rPr>
                      <w:rFonts w:cs="Times New Roman"/>
                      <w:szCs w:val="21"/>
                    </w:rPr>
                  </w:pPr>
                  <w:r w:rsidRPr="009B015A">
                    <w:rPr>
                      <w:rFonts w:cs="Times New Roman"/>
                      <w:szCs w:val="21"/>
                    </w:rPr>
                    <w:t>0.075</w:t>
                  </w:r>
                </w:p>
              </w:tc>
              <w:tc>
                <w:tcPr>
                  <w:tcW w:w="457" w:type="pct"/>
                </w:tcPr>
                <w:p w14:paraId="367AB3C9" w14:textId="77777777" w:rsidR="00B67E52" w:rsidRPr="009B015A" w:rsidRDefault="00DD6090">
                  <w:pPr>
                    <w:jc w:val="center"/>
                    <w:rPr>
                      <w:rFonts w:cs="Times New Roman"/>
                      <w:szCs w:val="21"/>
                    </w:rPr>
                  </w:pPr>
                  <w:r w:rsidRPr="009B015A">
                    <w:rPr>
                      <w:rFonts w:cs="Times New Roman"/>
                      <w:szCs w:val="21"/>
                    </w:rPr>
                    <w:t>0.63</w:t>
                  </w:r>
                </w:p>
              </w:tc>
              <w:tc>
                <w:tcPr>
                  <w:tcW w:w="458" w:type="pct"/>
                </w:tcPr>
                <w:p w14:paraId="1C4FEA22" w14:textId="77777777" w:rsidR="00B67E52" w:rsidRPr="009B015A" w:rsidRDefault="00DD6090">
                  <w:pPr>
                    <w:jc w:val="center"/>
                    <w:rPr>
                      <w:rFonts w:cs="Times New Roman"/>
                      <w:szCs w:val="21"/>
                    </w:rPr>
                  </w:pPr>
                  <w:r w:rsidRPr="009B015A">
                    <w:rPr>
                      <w:rFonts w:cs="Times New Roman"/>
                      <w:szCs w:val="21"/>
                    </w:rPr>
                    <w:t>0.065</w:t>
                  </w:r>
                </w:p>
              </w:tc>
              <w:tc>
                <w:tcPr>
                  <w:tcW w:w="457" w:type="pct"/>
                </w:tcPr>
                <w:p w14:paraId="40D5D219" w14:textId="77777777" w:rsidR="00B67E52" w:rsidRPr="009B015A" w:rsidRDefault="00DD6090">
                  <w:pPr>
                    <w:jc w:val="center"/>
                    <w:rPr>
                      <w:rFonts w:cs="Times New Roman"/>
                      <w:szCs w:val="21"/>
                    </w:rPr>
                  </w:pPr>
                  <w:r w:rsidRPr="009B015A">
                    <w:rPr>
                      <w:rFonts w:cs="Times New Roman"/>
                      <w:szCs w:val="21"/>
                    </w:rPr>
                    <w:t>0.45</w:t>
                  </w:r>
                </w:p>
              </w:tc>
            </w:tr>
            <w:tr w:rsidR="00B67E52" w:rsidRPr="009B015A" w14:paraId="6CFB19AC" w14:textId="77777777">
              <w:trPr>
                <w:trHeight w:val="454"/>
              </w:trPr>
              <w:tc>
                <w:tcPr>
                  <w:tcW w:w="350" w:type="pct"/>
                  <w:vMerge/>
                </w:tcPr>
                <w:p w14:paraId="59824018" w14:textId="77777777" w:rsidR="00B67E52" w:rsidRPr="009B015A" w:rsidRDefault="00B67E52">
                  <w:pPr>
                    <w:jc w:val="center"/>
                    <w:rPr>
                      <w:rFonts w:cs="Times New Roman"/>
                      <w:szCs w:val="21"/>
                    </w:rPr>
                  </w:pPr>
                </w:p>
              </w:tc>
              <w:tc>
                <w:tcPr>
                  <w:tcW w:w="534" w:type="pct"/>
                  <w:vMerge/>
                </w:tcPr>
                <w:p w14:paraId="74E1BC4C" w14:textId="77777777" w:rsidR="00B67E52" w:rsidRPr="009B015A" w:rsidRDefault="00B67E52">
                  <w:pPr>
                    <w:jc w:val="center"/>
                    <w:rPr>
                      <w:rFonts w:cs="Times New Roman"/>
                      <w:szCs w:val="21"/>
                    </w:rPr>
                  </w:pPr>
                </w:p>
              </w:tc>
              <w:tc>
                <w:tcPr>
                  <w:tcW w:w="381" w:type="pct"/>
                </w:tcPr>
                <w:p w14:paraId="130198D0" w14:textId="77777777" w:rsidR="00B67E52" w:rsidRPr="009B015A" w:rsidRDefault="00DD6090">
                  <w:pPr>
                    <w:jc w:val="center"/>
                    <w:rPr>
                      <w:rFonts w:cs="Times New Roman"/>
                      <w:szCs w:val="21"/>
                    </w:rPr>
                  </w:pPr>
                  <w:r w:rsidRPr="009B015A">
                    <w:rPr>
                      <w:rFonts w:cs="Times New Roman"/>
                      <w:szCs w:val="21"/>
                    </w:rPr>
                    <w:t>Ⅲ</w:t>
                  </w:r>
                </w:p>
              </w:tc>
              <w:tc>
                <w:tcPr>
                  <w:tcW w:w="991" w:type="pct"/>
                </w:tcPr>
                <w:p w14:paraId="3F5017F0" w14:textId="77777777" w:rsidR="00B67E52" w:rsidRPr="009B015A" w:rsidRDefault="00DD6090">
                  <w:pPr>
                    <w:jc w:val="center"/>
                    <w:rPr>
                      <w:rFonts w:cs="Times New Roman"/>
                      <w:szCs w:val="21"/>
                    </w:rPr>
                  </w:pPr>
                  <w:r w:rsidRPr="009B015A">
                    <w:rPr>
                      <w:rFonts w:cs="Times New Roman"/>
                      <w:szCs w:val="21"/>
                    </w:rPr>
                    <w:t>1760</w:t>
                  </w:r>
                  <w:r w:rsidRPr="009B015A">
                    <w:rPr>
                      <w:rFonts w:cs="Times New Roman"/>
                      <w:szCs w:val="21"/>
                    </w:rPr>
                    <w:t>＜</w:t>
                  </w:r>
                  <w:r w:rsidRPr="009B015A">
                    <w:rPr>
                      <w:rFonts w:cs="Times New Roman"/>
                      <w:szCs w:val="21"/>
                    </w:rPr>
                    <w:t>TM</w:t>
                  </w:r>
                </w:p>
              </w:tc>
              <w:tc>
                <w:tcPr>
                  <w:tcW w:w="458" w:type="pct"/>
                </w:tcPr>
                <w:p w14:paraId="7EB32AC0" w14:textId="77777777" w:rsidR="00B67E52" w:rsidRPr="009B015A" w:rsidRDefault="00DD6090">
                  <w:pPr>
                    <w:jc w:val="center"/>
                    <w:rPr>
                      <w:rFonts w:cs="Times New Roman"/>
                      <w:szCs w:val="21"/>
                    </w:rPr>
                  </w:pPr>
                  <w:r w:rsidRPr="009B015A">
                    <w:rPr>
                      <w:rFonts w:cs="Times New Roman"/>
                      <w:szCs w:val="21"/>
                    </w:rPr>
                    <w:t>1.0</w:t>
                  </w:r>
                </w:p>
              </w:tc>
              <w:tc>
                <w:tcPr>
                  <w:tcW w:w="457" w:type="pct"/>
                </w:tcPr>
                <w:p w14:paraId="3A7BFC6A" w14:textId="77777777" w:rsidR="00B67E52" w:rsidRPr="009B015A" w:rsidRDefault="00DD6090">
                  <w:pPr>
                    <w:jc w:val="center"/>
                    <w:rPr>
                      <w:rFonts w:cs="Times New Roman"/>
                      <w:szCs w:val="21"/>
                    </w:rPr>
                  </w:pPr>
                  <w:r w:rsidRPr="009B015A">
                    <w:rPr>
                      <w:rFonts w:cs="Times New Roman"/>
                      <w:szCs w:val="21"/>
                    </w:rPr>
                    <w:t>0.16</w:t>
                  </w:r>
                </w:p>
              </w:tc>
              <w:tc>
                <w:tcPr>
                  <w:tcW w:w="458" w:type="pct"/>
                </w:tcPr>
                <w:p w14:paraId="418F414E" w14:textId="77777777" w:rsidR="00B67E52" w:rsidRPr="009B015A" w:rsidRDefault="00DD6090">
                  <w:pPr>
                    <w:jc w:val="center"/>
                    <w:rPr>
                      <w:rFonts w:cs="Times New Roman"/>
                      <w:szCs w:val="21"/>
                    </w:rPr>
                  </w:pPr>
                  <w:r w:rsidRPr="009B015A">
                    <w:rPr>
                      <w:rFonts w:cs="Times New Roman"/>
                      <w:szCs w:val="21"/>
                    </w:rPr>
                    <w:t>0.082</w:t>
                  </w:r>
                </w:p>
              </w:tc>
              <w:tc>
                <w:tcPr>
                  <w:tcW w:w="457" w:type="pct"/>
                </w:tcPr>
                <w:p w14:paraId="2FC91C29" w14:textId="77777777" w:rsidR="00B67E52" w:rsidRPr="009B015A" w:rsidRDefault="00DD6090">
                  <w:pPr>
                    <w:jc w:val="center"/>
                    <w:rPr>
                      <w:rFonts w:cs="Times New Roman"/>
                      <w:szCs w:val="21"/>
                    </w:rPr>
                  </w:pPr>
                  <w:r w:rsidRPr="009B015A">
                    <w:rPr>
                      <w:rFonts w:cs="Times New Roman"/>
                      <w:szCs w:val="21"/>
                    </w:rPr>
                    <w:t>0.74</w:t>
                  </w:r>
                </w:p>
              </w:tc>
              <w:tc>
                <w:tcPr>
                  <w:tcW w:w="458" w:type="pct"/>
                </w:tcPr>
                <w:p w14:paraId="514A2E08" w14:textId="77777777" w:rsidR="00B67E52" w:rsidRPr="009B015A" w:rsidRDefault="00DD6090">
                  <w:pPr>
                    <w:jc w:val="center"/>
                    <w:rPr>
                      <w:rFonts w:cs="Times New Roman"/>
                      <w:szCs w:val="21"/>
                    </w:rPr>
                  </w:pPr>
                  <w:r w:rsidRPr="009B015A">
                    <w:rPr>
                      <w:rFonts w:cs="Times New Roman"/>
                      <w:szCs w:val="21"/>
                    </w:rPr>
                    <w:t>0.08</w:t>
                  </w:r>
                </w:p>
              </w:tc>
              <w:tc>
                <w:tcPr>
                  <w:tcW w:w="457" w:type="pct"/>
                </w:tcPr>
                <w:p w14:paraId="25D4BA48" w14:textId="77777777" w:rsidR="00B67E52" w:rsidRPr="009B015A" w:rsidRDefault="00DD6090">
                  <w:pPr>
                    <w:jc w:val="center"/>
                    <w:rPr>
                      <w:rFonts w:cs="Times New Roman"/>
                      <w:szCs w:val="21"/>
                    </w:rPr>
                  </w:pPr>
                  <w:r w:rsidRPr="009B015A">
                    <w:rPr>
                      <w:rFonts w:cs="Times New Roman"/>
                      <w:szCs w:val="21"/>
                    </w:rPr>
                    <w:t>0.50</w:t>
                  </w:r>
                </w:p>
              </w:tc>
            </w:tr>
          </w:tbl>
          <w:p w14:paraId="7814BA31" w14:textId="77777777" w:rsidR="00B67E52" w:rsidRPr="009B015A" w:rsidRDefault="00B67E52">
            <w:pPr>
              <w:widowControl/>
              <w:snapToGrid w:val="0"/>
              <w:spacing w:before="60" w:line="360" w:lineRule="auto"/>
              <w:ind w:right="113" w:firstLine="480"/>
              <w:rPr>
                <w:kern w:val="0"/>
                <w:szCs w:val="21"/>
              </w:rPr>
            </w:pPr>
          </w:p>
          <w:p w14:paraId="4E37DA6B" w14:textId="77777777" w:rsidR="00B67E52" w:rsidRPr="009B015A" w:rsidRDefault="00DD6090">
            <w:pPr>
              <w:widowControl/>
              <w:snapToGrid w:val="0"/>
              <w:spacing w:before="60" w:line="360" w:lineRule="auto"/>
              <w:ind w:right="113" w:firstLine="480"/>
              <w:rPr>
                <w:kern w:val="0"/>
                <w:sz w:val="24"/>
              </w:rPr>
            </w:pPr>
            <w:r w:rsidRPr="009B015A">
              <w:rPr>
                <w:kern w:val="0"/>
                <w:sz w:val="24"/>
              </w:rPr>
              <w:t>本项目小型车参考上表中第一类车排放限值，中型车参考第二类车</w:t>
            </w:r>
            <w:r w:rsidRPr="009B015A">
              <w:rPr>
                <w:kern w:val="0"/>
                <w:sz w:val="24"/>
              </w:rPr>
              <w:t>Ⅱ</w:t>
            </w:r>
            <w:r w:rsidRPr="009B015A">
              <w:rPr>
                <w:kern w:val="0"/>
                <w:sz w:val="24"/>
              </w:rPr>
              <w:t>排放限值，大型车参考第二类车</w:t>
            </w:r>
            <w:r w:rsidRPr="009B015A">
              <w:rPr>
                <w:kern w:val="0"/>
                <w:sz w:val="24"/>
              </w:rPr>
              <w:t>Ⅲ</w:t>
            </w:r>
            <w:r w:rsidRPr="009B015A">
              <w:rPr>
                <w:kern w:val="0"/>
                <w:sz w:val="24"/>
              </w:rPr>
              <w:t>排放限值。按照上述模式及相关参数，并根据项目设计方案以及交通量预测，对项目进行废气预测，项目废气污染物源强预测值详见下表。</w:t>
            </w:r>
          </w:p>
          <w:p w14:paraId="4FC31502"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4-6    </w:t>
            </w:r>
            <w:r w:rsidRPr="009B015A">
              <w:rPr>
                <w:rFonts w:eastAsia="黑体"/>
                <w:sz w:val="24"/>
              </w:rPr>
              <w:t>营运期各车型车流量</w:t>
            </w:r>
            <w:r w:rsidRPr="009B015A">
              <w:rPr>
                <w:rFonts w:eastAsia="黑体"/>
                <w:sz w:val="24"/>
              </w:rPr>
              <w:t xml:space="preserve">    </w:t>
            </w:r>
            <w:r w:rsidRPr="009B015A">
              <w:rPr>
                <w:rFonts w:eastAsia="黑体"/>
                <w:sz w:val="24"/>
              </w:rPr>
              <w:t>单位：辆</w:t>
            </w:r>
            <w:r w:rsidRPr="009B015A">
              <w:rPr>
                <w:rFonts w:eastAsia="黑体"/>
                <w:sz w:val="24"/>
              </w:rPr>
              <w:t>/h</w:t>
            </w:r>
          </w:p>
          <w:tbl>
            <w:tblPr>
              <w:tblStyle w:val="32"/>
              <w:tblW w:w="5000" w:type="pct"/>
              <w:tblLook w:val="04A0" w:firstRow="1" w:lastRow="0" w:firstColumn="1" w:lastColumn="0" w:noHBand="0" w:noVBand="1"/>
            </w:tblPr>
            <w:tblGrid>
              <w:gridCol w:w="1970"/>
              <w:gridCol w:w="1187"/>
              <w:gridCol w:w="1251"/>
              <w:gridCol w:w="959"/>
              <w:gridCol w:w="960"/>
              <w:gridCol w:w="960"/>
            </w:tblGrid>
            <w:tr w:rsidR="00B67E52" w:rsidRPr="009B015A" w14:paraId="33DA27EB" w14:textId="77777777">
              <w:trPr>
                <w:trHeight w:val="454"/>
              </w:trPr>
              <w:tc>
                <w:tcPr>
                  <w:tcW w:w="1209" w:type="pct"/>
                  <w:shd w:val="clear" w:color="auto" w:fill="CCFFFF"/>
                </w:tcPr>
                <w:p w14:paraId="0A09DB46" w14:textId="77777777" w:rsidR="00B67E52" w:rsidRPr="009B015A" w:rsidRDefault="00DD6090">
                  <w:pPr>
                    <w:jc w:val="center"/>
                    <w:rPr>
                      <w:rFonts w:cs="Times New Roman"/>
                      <w:b/>
                      <w:bCs/>
                      <w:szCs w:val="21"/>
                    </w:rPr>
                  </w:pPr>
                  <w:r w:rsidRPr="009B015A">
                    <w:rPr>
                      <w:rFonts w:cs="Times New Roman"/>
                      <w:b/>
                      <w:bCs/>
                      <w:szCs w:val="21"/>
                    </w:rPr>
                    <w:t>道路名称</w:t>
                  </w:r>
                </w:p>
              </w:tc>
              <w:tc>
                <w:tcPr>
                  <w:tcW w:w="843" w:type="pct"/>
                  <w:shd w:val="clear" w:color="auto" w:fill="CCFFFF"/>
                </w:tcPr>
                <w:p w14:paraId="372DD556" w14:textId="77777777" w:rsidR="00B67E52" w:rsidRPr="009B015A" w:rsidRDefault="00DD6090">
                  <w:pPr>
                    <w:jc w:val="center"/>
                    <w:rPr>
                      <w:rFonts w:cs="Times New Roman"/>
                      <w:b/>
                      <w:bCs/>
                      <w:szCs w:val="21"/>
                    </w:rPr>
                  </w:pPr>
                  <w:r w:rsidRPr="009B015A">
                    <w:rPr>
                      <w:rFonts w:cs="Times New Roman"/>
                      <w:b/>
                      <w:bCs/>
                      <w:szCs w:val="21"/>
                    </w:rPr>
                    <w:t>年份</w:t>
                  </w:r>
                </w:p>
              </w:tc>
              <w:tc>
                <w:tcPr>
                  <w:tcW w:w="887" w:type="pct"/>
                  <w:shd w:val="clear" w:color="auto" w:fill="CCFFFF"/>
                </w:tcPr>
                <w:p w14:paraId="745E13F7" w14:textId="77777777" w:rsidR="00B67E52" w:rsidRPr="009B015A" w:rsidRDefault="00DD6090">
                  <w:pPr>
                    <w:jc w:val="center"/>
                    <w:rPr>
                      <w:rFonts w:cs="Times New Roman"/>
                      <w:b/>
                      <w:bCs/>
                      <w:szCs w:val="21"/>
                    </w:rPr>
                  </w:pPr>
                  <w:r w:rsidRPr="009B015A">
                    <w:rPr>
                      <w:rFonts w:cs="Times New Roman"/>
                      <w:b/>
                      <w:bCs/>
                      <w:szCs w:val="21"/>
                    </w:rPr>
                    <w:t>时段</w:t>
                  </w:r>
                </w:p>
              </w:tc>
              <w:tc>
                <w:tcPr>
                  <w:tcW w:w="687" w:type="pct"/>
                  <w:shd w:val="clear" w:color="auto" w:fill="CCFFFF"/>
                </w:tcPr>
                <w:p w14:paraId="5830CEC2" w14:textId="77777777" w:rsidR="00B67E52" w:rsidRPr="009B015A" w:rsidRDefault="00DD6090">
                  <w:pPr>
                    <w:jc w:val="center"/>
                    <w:rPr>
                      <w:rFonts w:cs="Times New Roman"/>
                      <w:b/>
                      <w:bCs/>
                      <w:szCs w:val="21"/>
                    </w:rPr>
                  </w:pPr>
                  <w:r w:rsidRPr="009B015A">
                    <w:rPr>
                      <w:rFonts w:cs="Times New Roman"/>
                      <w:b/>
                      <w:bCs/>
                      <w:szCs w:val="21"/>
                    </w:rPr>
                    <w:t>小型车</w:t>
                  </w:r>
                </w:p>
              </w:tc>
              <w:tc>
                <w:tcPr>
                  <w:tcW w:w="687" w:type="pct"/>
                  <w:shd w:val="clear" w:color="auto" w:fill="CCFFFF"/>
                </w:tcPr>
                <w:p w14:paraId="6378D532" w14:textId="77777777" w:rsidR="00B67E52" w:rsidRPr="009B015A" w:rsidRDefault="00DD6090">
                  <w:pPr>
                    <w:jc w:val="center"/>
                    <w:rPr>
                      <w:rFonts w:cs="Times New Roman"/>
                      <w:b/>
                      <w:bCs/>
                      <w:szCs w:val="21"/>
                    </w:rPr>
                  </w:pPr>
                  <w:r w:rsidRPr="009B015A">
                    <w:rPr>
                      <w:rFonts w:cs="Times New Roman"/>
                      <w:b/>
                      <w:bCs/>
                      <w:szCs w:val="21"/>
                    </w:rPr>
                    <w:t>中型车</w:t>
                  </w:r>
                </w:p>
              </w:tc>
              <w:tc>
                <w:tcPr>
                  <w:tcW w:w="687" w:type="pct"/>
                  <w:shd w:val="clear" w:color="auto" w:fill="CCFFFF"/>
                </w:tcPr>
                <w:p w14:paraId="2D97CE82" w14:textId="77777777" w:rsidR="00B67E52" w:rsidRPr="009B015A" w:rsidRDefault="00DD6090">
                  <w:pPr>
                    <w:jc w:val="center"/>
                    <w:rPr>
                      <w:rFonts w:cs="Times New Roman"/>
                      <w:b/>
                      <w:bCs/>
                      <w:szCs w:val="21"/>
                    </w:rPr>
                  </w:pPr>
                  <w:r w:rsidRPr="009B015A">
                    <w:rPr>
                      <w:rFonts w:cs="Times New Roman"/>
                      <w:b/>
                      <w:bCs/>
                      <w:szCs w:val="21"/>
                    </w:rPr>
                    <w:t>大型车</w:t>
                  </w:r>
                </w:p>
              </w:tc>
            </w:tr>
            <w:tr w:rsidR="00B67E52" w:rsidRPr="009B015A" w14:paraId="65A6366F" w14:textId="77777777">
              <w:trPr>
                <w:trHeight w:val="454"/>
              </w:trPr>
              <w:tc>
                <w:tcPr>
                  <w:tcW w:w="1209" w:type="pct"/>
                  <w:vMerge w:val="restart"/>
                </w:tcPr>
                <w:p w14:paraId="533A4247" w14:textId="77777777" w:rsidR="00B67E52" w:rsidRPr="009B015A" w:rsidRDefault="00DD6090">
                  <w:pPr>
                    <w:jc w:val="center"/>
                    <w:rPr>
                      <w:rFonts w:cs="Times New Roman"/>
                      <w:szCs w:val="21"/>
                    </w:rPr>
                  </w:pPr>
                  <w:r w:rsidRPr="009B015A">
                    <w:rPr>
                      <w:rFonts w:cs="Times New Roman"/>
                      <w:szCs w:val="21"/>
                    </w:rPr>
                    <w:t>X030</w:t>
                  </w:r>
                  <w:r w:rsidRPr="009B015A">
                    <w:rPr>
                      <w:rFonts w:cs="Times New Roman"/>
                      <w:szCs w:val="21"/>
                    </w:rPr>
                    <w:t>县道（</w:t>
                  </w:r>
                  <w:r w:rsidRPr="009B015A">
                    <w:rPr>
                      <w:rFonts w:cs="Times New Roman"/>
                      <w:szCs w:val="21"/>
                    </w:rPr>
                    <w:t>K0+000~K3+126</w:t>
                  </w:r>
                  <w:r w:rsidRPr="009B015A">
                    <w:rPr>
                      <w:rFonts w:cs="Times New Roman"/>
                      <w:szCs w:val="21"/>
                    </w:rPr>
                    <w:t>）</w:t>
                  </w:r>
                </w:p>
              </w:tc>
              <w:tc>
                <w:tcPr>
                  <w:tcW w:w="843" w:type="pct"/>
                  <w:vMerge w:val="restart"/>
                </w:tcPr>
                <w:p w14:paraId="7D0D8ACF" w14:textId="77777777" w:rsidR="00B67E52" w:rsidRPr="009B015A" w:rsidRDefault="00DD6090">
                  <w:pPr>
                    <w:jc w:val="center"/>
                    <w:rPr>
                      <w:rFonts w:cs="Times New Roman"/>
                      <w:szCs w:val="21"/>
                    </w:rPr>
                  </w:pPr>
                  <w:r w:rsidRPr="009B015A">
                    <w:rPr>
                      <w:rFonts w:cs="Times New Roman"/>
                      <w:szCs w:val="21"/>
                    </w:rPr>
                    <w:t>2024</w:t>
                  </w:r>
                </w:p>
              </w:tc>
              <w:tc>
                <w:tcPr>
                  <w:tcW w:w="887" w:type="pct"/>
                </w:tcPr>
                <w:p w14:paraId="0B93326B" w14:textId="77777777" w:rsidR="00B67E52" w:rsidRPr="009B015A" w:rsidRDefault="00DD6090">
                  <w:pPr>
                    <w:jc w:val="center"/>
                    <w:rPr>
                      <w:rFonts w:cs="Times New Roman"/>
                      <w:szCs w:val="21"/>
                    </w:rPr>
                  </w:pPr>
                  <w:r w:rsidRPr="009B015A">
                    <w:rPr>
                      <w:rFonts w:cs="Times New Roman"/>
                      <w:szCs w:val="21"/>
                    </w:rPr>
                    <w:t>昼间</w:t>
                  </w:r>
                </w:p>
              </w:tc>
              <w:tc>
                <w:tcPr>
                  <w:tcW w:w="687" w:type="pct"/>
                </w:tcPr>
                <w:p w14:paraId="2901F93B" w14:textId="77777777" w:rsidR="00B67E52" w:rsidRPr="009B015A" w:rsidRDefault="00DD6090">
                  <w:pPr>
                    <w:jc w:val="center"/>
                    <w:rPr>
                      <w:rFonts w:cs="Times New Roman"/>
                      <w:szCs w:val="21"/>
                    </w:rPr>
                  </w:pPr>
                  <w:r w:rsidRPr="009B015A">
                    <w:rPr>
                      <w:rFonts w:cs="Times New Roman"/>
                      <w:szCs w:val="21"/>
                    </w:rPr>
                    <w:t>6</w:t>
                  </w:r>
                </w:p>
              </w:tc>
              <w:tc>
                <w:tcPr>
                  <w:tcW w:w="687" w:type="pct"/>
                </w:tcPr>
                <w:p w14:paraId="4BC3156A" w14:textId="77777777" w:rsidR="00B67E52" w:rsidRPr="009B015A" w:rsidRDefault="00DD6090">
                  <w:pPr>
                    <w:jc w:val="center"/>
                    <w:rPr>
                      <w:rFonts w:cs="Times New Roman"/>
                      <w:szCs w:val="21"/>
                    </w:rPr>
                  </w:pPr>
                  <w:r w:rsidRPr="009B015A">
                    <w:rPr>
                      <w:rFonts w:cs="Times New Roman"/>
                      <w:szCs w:val="21"/>
                    </w:rPr>
                    <w:t>2</w:t>
                  </w:r>
                </w:p>
              </w:tc>
              <w:tc>
                <w:tcPr>
                  <w:tcW w:w="687" w:type="pct"/>
                </w:tcPr>
                <w:p w14:paraId="16195A34" w14:textId="77777777" w:rsidR="00B67E52" w:rsidRPr="009B015A" w:rsidRDefault="00DD6090">
                  <w:pPr>
                    <w:jc w:val="center"/>
                    <w:rPr>
                      <w:rFonts w:cs="Times New Roman"/>
                      <w:szCs w:val="21"/>
                    </w:rPr>
                  </w:pPr>
                  <w:r w:rsidRPr="009B015A">
                    <w:rPr>
                      <w:rFonts w:cs="Times New Roman"/>
                      <w:szCs w:val="21"/>
                    </w:rPr>
                    <w:t>2</w:t>
                  </w:r>
                </w:p>
              </w:tc>
            </w:tr>
            <w:tr w:rsidR="00B67E52" w:rsidRPr="009B015A" w14:paraId="7674DDE3" w14:textId="77777777">
              <w:trPr>
                <w:trHeight w:val="454"/>
              </w:trPr>
              <w:tc>
                <w:tcPr>
                  <w:tcW w:w="1209" w:type="pct"/>
                  <w:vMerge/>
                </w:tcPr>
                <w:p w14:paraId="34832D59" w14:textId="77777777" w:rsidR="00B67E52" w:rsidRPr="009B015A" w:rsidRDefault="00B67E52">
                  <w:pPr>
                    <w:jc w:val="center"/>
                    <w:rPr>
                      <w:rFonts w:cs="Times New Roman"/>
                      <w:szCs w:val="21"/>
                    </w:rPr>
                  </w:pPr>
                </w:p>
              </w:tc>
              <w:tc>
                <w:tcPr>
                  <w:tcW w:w="843" w:type="pct"/>
                  <w:vMerge/>
                </w:tcPr>
                <w:p w14:paraId="276F6DD3" w14:textId="77777777" w:rsidR="00B67E52" w:rsidRPr="009B015A" w:rsidRDefault="00B67E52">
                  <w:pPr>
                    <w:jc w:val="center"/>
                    <w:rPr>
                      <w:rFonts w:cs="Times New Roman"/>
                      <w:szCs w:val="21"/>
                    </w:rPr>
                  </w:pPr>
                </w:p>
              </w:tc>
              <w:tc>
                <w:tcPr>
                  <w:tcW w:w="887" w:type="pct"/>
                </w:tcPr>
                <w:p w14:paraId="78D4FDDB" w14:textId="77777777" w:rsidR="00B67E52" w:rsidRPr="009B015A" w:rsidRDefault="00DD6090">
                  <w:pPr>
                    <w:jc w:val="center"/>
                    <w:rPr>
                      <w:rFonts w:cs="Times New Roman"/>
                      <w:szCs w:val="21"/>
                    </w:rPr>
                  </w:pPr>
                  <w:r w:rsidRPr="009B015A">
                    <w:rPr>
                      <w:rFonts w:cs="Times New Roman"/>
                      <w:szCs w:val="21"/>
                    </w:rPr>
                    <w:t>夜间</w:t>
                  </w:r>
                </w:p>
              </w:tc>
              <w:tc>
                <w:tcPr>
                  <w:tcW w:w="687" w:type="pct"/>
                </w:tcPr>
                <w:p w14:paraId="1E1BC255" w14:textId="77777777" w:rsidR="00B67E52" w:rsidRPr="009B015A" w:rsidRDefault="00DD6090">
                  <w:pPr>
                    <w:jc w:val="center"/>
                    <w:rPr>
                      <w:rFonts w:cs="Times New Roman"/>
                      <w:szCs w:val="21"/>
                    </w:rPr>
                  </w:pPr>
                  <w:r w:rsidRPr="009B015A">
                    <w:rPr>
                      <w:rFonts w:cs="Times New Roman"/>
                      <w:szCs w:val="21"/>
                    </w:rPr>
                    <w:t>1</w:t>
                  </w:r>
                </w:p>
              </w:tc>
              <w:tc>
                <w:tcPr>
                  <w:tcW w:w="687" w:type="pct"/>
                </w:tcPr>
                <w:p w14:paraId="29FAEF74" w14:textId="77777777" w:rsidR="00B67E52" w:rsidRPr="009B015A" w:rsidRDefault="00DD6090">
                  <w:pPr>
                    <w:jc w:val="center"/>
                    <w:rPr>
                      <w:rFonts w:cs="Times New Roman"/>
                      <w:szCs w:val="21"/>
                    </w:rPr>
                  </w:pPr>
                  <w:r w:rsidRPr="009B015A">
                    <w:rPr>
                      <w:rFonts w:cs="Times New Roman"/>
                      <w:szCs w:val="21"/>
                    </w:rPr>
                    <w:t>0</w:t>
                  </w:r>
                </w:p>
              </w:tc>
              <w:tc>
                <w:tcPr>
                  <w:tcW w:w="687" w:type="pct"/>
                </w:tcPr>
                <w:p w14:paraId="1AC0EDF0" w14:textId="77777777" w:rsidR="00B67E52" w:rsidRPr="009B015A" w:rsidRDefault="00DD6090">
                  <w:pPr>
                    <w:jc w:val="center"/>
                    <w:rPr>
                      <w:rFonts w:cs="Times New Roman"/>
                      <w:szCs w:val="21"/>
                    </w:rPr>
                  </w:pPr>
                  <w:r w:rsidRPr="009B015A">
                    <w:rPr>
                      <w:rFonts w:cs="Times New Roman"/>
                      <w:szCs w:val="21"/>
                    </w:rPr>
                    <w:t>0</w:t>
                  </w:r>
                </w:p>
              </w:tc>
            </w:tr>
            <w:tr w:rsidR="00B67E52" w:rsidRPr="009B015A" w14:paraId="4EF4F2CE" w14:textId="77777777">
              <w:trPr>
                <w:trHeight w:val="454"/>
              </w:trPr>
              <w:tc>
                <w:tcPr>
                  <w:tcW w:w="1209" w:type="pct"/>
                  <w:vMerge/>
                </w:tcPr>
                <w:p w14:paraId="7C71352A" w14:textId="77777777" w:rsidR="00B67E52" w:rsidRPr="009B015A" w:rsidRDefault="00B67E52">
                  <w:pPr>
                    <w:jc w:val="center"/>
                    <w:rPr>
                      <w:rFonts w:cs="Times New Roman"/>
                      <w:szCs w:val="21"/>
                    </w:rPr>
                  </w:pPr>
                </w:p>
              </w:tc>
              <w:tc>
                <w:tcPr>
                  <w:tcW w:w="843" w:type="pct"/>
                  <w:vMerge w:val="restart"/>
                </w:tcPr>
                <w:p w14:paraId="1E117516" w14:textId="77777777" w:rsidR="00B67E52" w:rsidRPr="009B015A" w:rsidRDefault="00DD6090">
                  <w:pPr>
                    <w:jc w:val="center"/>
                    <w:rPr>
                      <w:rFonts w:cs="Times New Roman"/>
                      <w:szCs w:val="21"/>
                    </w:rPr>
                  </w:pPr>
                  <w:r w:rsidRPr="009B015A">
                    <w:rPr>
                      <w:rFonts w:cs="Times New Roman"/>
                      <w:szCs w:val="21"/>
                    </w:rPr>
                    <w:t>2026</w:t>
                  </w:r>
                </w:p>
              </w:tc>
              <w:tc>
                <w:tcPr>
                  <w:tcW w:w="887" w:type="pct"/>
                </w:tcPr>
                <w:p w14:paraId="1EC584F7" w14:textId="77777777" w:rsidR="00B67E52" w:rsidRPr="009B015A" w:rsidRDefault="00DD6090">
                  <w:pPr>
                    <w:jc w:val="center"/>
                    <w:rPr>
                      <w:rFonts w:cs="Times New Roman"/>
                      <w:szCs w:val="21"/>
                    </w:rPr>
                  </w:pPr>
                  <w:r w:rsidRPr="009B015A">
                    <w:rPr>
                      <w:rFonts w:cs="Times New Roman"/>
                      <w:szCs w:val="21"/>
                    </w:rPr>
                    <w:t>昼间</w:t>
                  </w:r>
                </w:p>
              </w:tc>
              <w:tc>
                <w:tcPr>
                  <w:tcW w:w="687" w:type="pct"/>
                </w:tcPr>
                <w:p w14:paraId="1A8AC582" w14:textId="77777777" w:rsidR="00B67E52" w:rsidRPr="009B015A" w:rsidRDefault="00DD6090">
                  <w:pPr>
                    <w:jc w:val="center"/>
                    <w:rPr>
                      <w:rFonts w:cs="Times New Roman"/>
                      <w:szCs w:val="21"/>
                    </w:rPr>
                  </w:pPr>
                  <w:r w:rsidRPr="009B015A">
                    <w:rPr>
                      <w:rFonts w:cs="Times New Roman"/>
                      <w:szCs w:val="21"/>
                    </w:rPr>
                    <w:t>7</w:t>
                  </w:r>
                </w:p>
              </w:tc>
              <w:tc>
                <w:tcPr>
                  <w:tcW w:w="687" w:type="pct"/>
                </w:tcPr>
                <w:p w14:paraId="58C7D488" w14:textId="77777777" w:rsidR="00B67E52" w:rsidRPr="009B015A" w:rsidRDefault="00DD6090">
                  <w:pPr>
                    <w:jc w:val="center"/>
                    <w:rPr>
                      <w:rFonts w:cs="Times New Roman"/>
                      <w:szCs w:val="21"/>
                    </w:rPr>
                  </w:pPr>
                  <w:r w:rsidRPr="009B015A">
                    <w:rPr>
                      <w:rFonts w:cs="Times New Roman"/>
                      <w:szCs w:val="21"/>
                    </w:rPr>
                    <w:t>2</w:t>
                  </w:r>
                </w:p>
              </w:tc>
              <w:tc>
                <w:tcPr>
                  <w:tcW w:w="687" w:type="pct"/>
                </w:tcPr>
                <w:p w14:paraId="05314A1D" w14:textId="77777777" w:rsidR="00B67E52" w:rsidRPr="009B015A" w:rsidRDefault="00DD6090">
                  <w:pPr>
                    <w:jc w:val="center"/>
                    <w:rPr>
                      <w:rFonts w:cs="Times New Roman"/>
                      <w:szCs w:val="21"/>
                    </w:rPr>
                  </w:pPr>
                  <w:r w:rsidRPr="009B015A">
                    <w:rPr>
                      <w:rFonts w:cs="Times New Roman"/>
                      <w:szCs w:val="21"/>
                    </w:rPr>
                    <w:t>2</w:t>
                  </w:r>
                </w:p>
              </w:tc>
            </w:tr>
            <w:tr w:rsidR="00B67E52" w:rsidRPr="009B015A" w14:paraId="29E5DBCF" w14:textId="77777777">
              <w:trPr>
                <w:trHeight w:val="454"/>
              </w:trPr>
              <w:tc>
                <w:tcPr>
                  <w:tcW w:w="1209" w:type="pct"/>
                  <w:vMerge/>
                </w:tcPr>
                <w:p w14:paraId="2613B27D" w14:textId="77777777" w:rsidR="00B67E52" w:rsidRPr="009B015A" w:rsidRDefault="00B67E52">
                  <w:pPr>
                    <w:jc w:val="center"/>
                    <w:rPr>
                      <w:rFonts w:cs="Times New Roman"/>
                      <w:szCs w:val="21"/>
                    </w:rPr>
                  </w:pPr>
                </w:p>
              </w:tc>
              <w:tc>
                <w:tcPr>
                  <w:tcW w:w="843" w:type="pct"/>
                  <w:vMerge/>
                </w:tcPr>
                <w:p w14:paraId="5CB31D3B" w14:textId="77777777" w:rsidR="00B67E52" w:rsidRPr="009B015A" w:rsidRDefault="00B67E52">
                  <w:pPr>
                    <w:jc w:val="center"/>
                    <w:rPr>
                      <w:rFonts w:cs="Times New Roman"/>
                      <w:szCs w:val="21"/>
                    </w:rPr>
                  </w:pPr>
                </w:p>
              </w:tc>
              <w:tc>
                <w:tcPr>
                  <w:tcW w:w="887" w:type="pct"/>
                </w:tcPr>
                <w:p w14:paraId="5E7546A2" w14:textId="77777777" w:rsidR="00B67E52" w:rsidRPr="009B015A" w:rsidRDefault="00DD6090">
                  <w:pPr>
                    <w:jc w:val="center"/>
                    <w:rPr>
                      <w:rFonts w:cs="Times New Roman"/>
                      <w:szCs w:val="21"/>
                    </w:rPr>
                  </w:pPr>
                  <w:r w:rsidRPr="009B015A">
                    <w:rPr>
                      <w:rFonts w:cs="Times New Roman"/>
                      <w:szCs w:val="21"/>
                    </w:rPr>
                    <w:t>夜间</w:t>
                  </w:r>
                </w:p>
              </w:tc>
              <w:tc>
                <w:tcPr>
                  <w:tcW w:w="687" w:type="pct"/>
                </w:tcPr>
                <w:p w14:paraId="5423ABC3" w14:textId="77777777" w:rsidR="00B67E52" w:rsidRPr="009B015A" w:rsidRDefault="00DD6090">
                  <w:pPr>
                    <w:jc w:val="center"/>
                    <w:rPr>
                      <w:rFonts w:cs="Times New Roman"/>
                      <w:szCs w:val="21"/>
                    </w:rPr>
                  </w:pPr>
                  <w:r w:rsidRPr="009B015A">
                    <w:rPr>
                      <w:rFonts w:cs="Times New Roman"/>
                      <w:szCs w:val="21"/>
                    </w:rPr>
                    <w:t>1</w:t>
                  </w:r>
                </w:p>
              </w:tc>
              <w:tc>
                <w:tcPr>
                  <w:tcW w:w="687" w:type="pct"/>
                </w:tcPr>
                <w:p w14:paraId="77813BCB" w14:textId="77777777" w:rsidR="00B67E52" w:rsidRPr="009B015A" w:rsidRDefault="00DD6090">
                  <w:pPr>
                    <w:jc w:val="center"/>
                    <w:rPr>
                      <w:rFonts w:cs="Times New Roman"/>
                      <w:szCs w:val="21"/>
                    </w:rPr>
                  </w:pPr>
                  <w:r w:rsidRPr="009B015A">
                    <w:rPr>
                      <w:rFonts w:cs="Times New Roman"/>
                      <w:szCs w:val="21"/>
                    </w:rPr>
                    <w:t>0</w:t>
                  </w:r>
                </w:p>
              </w:tc>
              <w:tc>
                <w:tcPr>
                  <w:tcW w:w="687" w:type="pct"/>
                </w:tcPr>
                <w:p w14:paraId="33DFC06D" w14:textId="77777777" w:rsidR="00B67E52" w:rsidRPr="009B015A" w:rsidRDefault="00DD6090">
                  <w:pPr>
                    <w:jc w:val="center"/>
                    <w:rPr>
                      <w:rFonts w:cs="Times New Roman"/>
                      <w:szCs w:val="21"/>
                    </w:rPr>
                  </w:pPr>
                  <w:r w:rsidRPr="009B015A">
                    <w:rPr>
                      <w:rFonts w:cs="Times New Roman"/>
                      <w:szCs w:val="21"/>
                    </w:rPr>
                    <w:t>0</w:t>
                  </w:r>
                </w:p>
              </w:tc>
            </w:tr>
            <w:tr w:rsidR="00B67E52" w:rsidRPr="009B015A" w14:paraId="1E928F50" w14:textId="77777777">
              <w:trPr>
                <w:trHeight w:val="454"/>
              </w:trPr>
              <w:tc>
                <w:tcPr>
                  <w:tcW w:w="1209" w:type="pct"/>
                  <w:vMerge/>
                </w:tcPr>
                <w:p w14:paraId="722E4F3D" w14:textId="77777777" w:rsidR="00B67E52" w:rsidRPr="009B015A" w:rsidRDefault="00B67E52">
                  <w:pPr>
                    <w:jc w:val="center"/>
                    <w:rPr>
                      <w:rFonts w:cs="Times New Roman"/>
                      <w:szCs w:val="21"/>
                    </w:rPr>
                  </w:pPr>
                </w:p>
              </w:tc>
              <w:tc>
                <w:tcPr>
                  <w:tcW w:w="843" w:type="pct"/>
                  <w:vMerge w:val="restart"/>
                </w:tcPr>
                <w:p w14:paraId="75A2DC74" w14:textId="77777777" w:rsidR="00B67E52" w:rsidRPr="009B015A" w:rsidRDefault="00DD6090">
                  <w:pPr>
                    <w:jc w:val="center"/>
                    <w:rPr>
                      <w:rFonts w:cs="Times New Roman"/>
                      <w:szCs w:val="21"/>
                    </w:rPr>
                  </w:pPr>
                  <w:r w:rsidRPr="009B015A">
                    <w:rPr>
                      <w:rFonts w:cs="Times New Roman"/>
                      <w:szCs w:val="21"/>
                    </w:rPr>
                    <w:t>2031</w:t>
                  </w:r>
                </w:p>
              </w:tc>
              <w:tc>
                <w:tcPr>
                  <w:tcW w:w="887" w:type="pct"/>
                </w:tcPr>
                <w:p w14:paraId="03F053BE" w14:textId="77777777" w:rsidR="00B67E52" w:rsidRPr="009B015A" w:rsidRDefault="00DD6090">
                  <w:pPr>
                    <w:jc w:val="center"/>
                    <w:rPr>
                      <w:rFonts w:cs="Times New Roman"/>
                      <w:szCs w:val="21"/>
                    </w:rPr>
                  </w:pPr>
                  <w:r w:rsidRPr="009B015A">
                    <w:rPr>
                      <w:rFonts w:cs="Times New Roman"/>
                      <w:szCs w:val="21"/>
                    </w:rPr>
                    <w:t>昼间</w:t>
                  </w:r>
                </w:p>
              </w:tc>
              <w:tc>
                <w:tcPr>
                  <w:tcW w:w="687" w:type="pct"/>
                </w:tcPr>
                <w:p w14:paraId="35C94E68" w14:textId="77777777" w:rsidR="00B67E52" w:rsidRPr="009B015A" w:rsidRDefault="00DD6090">
                  <w:pPr>
                    <w:jc w:val="center"/>
                    <w:rPr>
                      <w:rFonts w:cs="Times New Roman"/>
                      <w:szCs w:val="21"/>
                    </w:rPr>
                  </w:pPr>
                  <w:r w:rsidRPr="009B015A">
                    <w:rPr>
                      <w:rFonts w:cs="Times New Roman"/>
                      <w:szCs w:val="21"/>
                    </w:rPr>
                    <w:t>8</w:t>
                  </w:r>
                </w:p>
              </w:tc>
              <w:tc>
                <w:tcPr>
                  <w:tcW w:w="687" w:type="pct"/>
                </w:tcPr>
                <w:p w14:paraId="06D1AFF8" w14:textId="77777777" w:rsidR="00B67E52" w:rsidRPr="009B015A" w:rsidRDefault="00DD6090">
                  <w:pPr>
                    <w:jc w:val="center"/>
                    <w:rPr>
                      <w:rFonts w:cs="Times New Roman"/>
                      <w:szCs w:val="21"/>
                    </w:rPr>
                  </w:pPr>
                  <w:r w:rsidRPr="009B015A">
                    <w:rPr>
                      <w:rFonts w:cs="Times New Roman"/>
                      <w:szCs w:val="21"/>
                    </w:rPr>
                    <w:t>3</w:t>
                  </w:r>
                </w:p>
              </w:tc>
              <w:tc>
                <w:tcPr>
                  <w:tcW w:w="687" w:type="pct"/>
                </w:tcPr>
                <w:p w14:paraId="35587BCF" w14:textId="77777777" w:rsidR="00B67E52" w:rsidRPr="009B015A" w:rsidRDefault="00DD6090">
                  <w:pPr>
                    <w:jc w:val="center"/>
                    <w:rPr>
                      <w:rFonts w:cs="Times New Roman"/>
                      <w:szCs w:val="21"/>
                    </w:rPr>
                  </w:pPr>
                  <w:r w:rsidRPr="009B015A">
                    <w:rPr>
                      <w:rFonts w:cs="Times New Roman"/>
                      <w:szCs w:val="21"/>
                    </w:rPr>
                    <w:t>2</w:t>
                  </w:r>
                </w:p>
              </w:tc>
            </w:tr>
            <w:tr w:rsidR="00B67E52" w:rsidRPr="009B015A" w14:paraId="3E1714A8" w14:textId="77777777">
              <w:trPr>
                <w:trHeight w:val="454"/>
              </w:trPr>
              <w:tc>
                <w:tcPr>
                  <w:tcW w:w="1209" w:type="pct"/>
                  <w:vMerge/>
                </w:tcPr>
                <w:p w14:paraId="7790C51A" w14:textId="77777777" w:rsidR="00B67E52" w:rsidRPr="009B015A" w:rsidRDefault="00B67E52">
                  <w:pPr>
                    <w:jc w:val="center"/>
                    <w:rPr>
                      <w:rFonts w:cs="Times New Roman"/>
                      <w:szCs w:val="21"/>
                    </w:rPr>
                  </w:pPr>
                </w:p>
              </w:tc>
              <w:tc>
                <w:tcPr>
                  <w:tcW w:w="843" w:type="pct"/>
                  <w:vMerge/>
                </w:tcPr>
                <w:p w14:paraId="07E67CDF" w14:textId="77777777" w:rsidR="00B67E52" w:rsidRPr="009B015A" w:rsidRDefault="00B67E52">
                  <w:pPr>
                    <w:jc w:val="center"/>
                    <w:rPr>
                      <w:rFonts w:cs="Times New Roman"/>
                      <w:szCs w:val="21"/>
                    </w:rPr>
                  </w:pPr>
                </w:p>
              </w:tc>
              <w:tc>
                <w:tcPr>
                  <w:tcW w:w="887" w:type="pct"/>
                </w:tcPr>
                <w:p w14:paraId="30512565" w14:textId="77777777" w:rsidR="00B67E52" w:rsidRPr="009B015A" w:rsidRDefault="00DD6090">
                  <w:pPr>
                    <w:jc w:val="center"/>
                    <w:rPr>
                      <w:rFonts w:cs="Times New Roman"/>
                      <w:szCs w:val="21"/>
                    </w:rPr>
                  </w:pPr>
                  <w:r w:rsidRPr="009B015A">
                    <w:rPr>
                      <w:rFonts w:cs="Times New Roman"/>
                      <w:szCs w:val="21"/>
                    </w:rPr>
                    <w:t>夜间</w:t>
                  </w:r>
                </w:p>
              </w:tc>
              <w:tc>
                <w:tcPr>
                  <w:tcW w:w="687" w:type="pct"/>
                </w:tcPr>
                <w:p w14:paraId="341457E1" w14:textId="77777777" w:rsidR="00B67E52" w:rsidRPr="009B015A" w:rsidRDefault="00DD6090">
                  <w:pPr>
                    <w:jc w:val="center"/>
                    <w:rPr>
                      <w:rFonts w:cs="Times New Roman"/>
                      <w:szCs w:val="21"/>
                    </w:rPr>
                  </w:pPr>
                  <w:r w:rsidRPr="009B015A">
                    <w:rPr>
                      <w:rFonts w:cs="Times New Roman"/>
                      <w:szCs w:val="21"/>
                    </w:rPr>
                    <w:t>2</w:t>
                  </w:r>
                </w:p>
              </w:tc>
              <w:tc>
                <w:tcPr>
                  <w:tcW w:w="687" w:type="pct"/>
                </w:tcPr>
                <w:p w14:paraId="0B7C1175" w14:textId="77777777" w:rsidR="00B67E52" w:rsidRPr="009B015A" w:rsidRDefault="00DD6090">
                  <w:pPr>
                    <w:jc w:val="center"/>
                    <w:rPr>
                      <w:rFonts w:cs="Times New Roman"/>
                      <w:szCs w:val="21"/>
                    </w:rPr>
                  </w:pPr>
                  <w:r w:rsidRPr="009B015A">
                    <w:rPr>
                      <w:rFonts w:cs="Times New Roman"/>
                      <w:szCs w:val="21"/>
                    </w:rPr>
                    <w:t>1</w:t>
                  </w:r>
                </w:p>
              </w:tc>
              <w:tc>
                <w:tcPr>
                  <w:tcW w:w="687" w:type="pct"/>
                </w:tcPr>
                <w:p w14:paraId="31B66A41" w14:textId="77777777" w:rsidR="00B67E52" w:rsidRPr="009B015A" w:rsidRDefault="00DD6090">
                  <w:pPr>
                    <w:jc w:val="center"/>
                    <w:rPr>
                      <w:rFonts w:cs="Times New Roman"/>
                      <w:szCs w:val="21"/>
                    </w:rPr>
                  </w:pPr>
                  <w:r w:rsidRPr="009B015A">
                    <w:rPr>
                      <w:rFonts w:cs="Times New Roman"/>
                      <w:szCs w:val="21"/>
                    </w:rPr>
                    <w:t>0</w:t>
                  </w:r>
                </w:p>
              </w:tc>
            </w:tr>
          </w:tbl>
          <w:p w14:paraId="16805118" w14:textId="77777777" w:rsidR="00B67E52" w:rsidRPr="009B015A" w:rsidRDefault="00B67E52">
            <w:pPr>
              <w:spacing w:line="360" w:lineRule="auto"/>
              <w:ind w:firstLineChars="200" w:firstLine="480"/>
              <w:rPr>
                <w:sz w:val="24"/>
              </w:rPr>
            </w:pPr>
          </w:p>
          <w:p w14:paraId="53B3B3F3"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4-7    </w:t>
            </w:r>
            <w:r w:rsidRPr="009B015A">
              <w:rPr>
                <w:rFonts w:eastAsia="黑体"/>
                <w:sz w:val="24"/>
              </w:rPr>
              <w:t>营运期各车型汽车尾气排放源强</w:t>
            </w:r>
            <w:r w:rsidRPr="009B015A">
              <w:rPr>
                <w:rFonts w:eastAsia="黑体"/>
                <w:sz w:val="24"/>
              </w:rPr>
              <w:t xml:space="preserve">   </w:t>
            </w:r>
            <w:r w:rsidRPr="009B015A">
              <w:rPr>
                <w:rFonts w:eastAsia="黑体"/>
                <w:sz w:val="24"/>
              </w:rPr>
              <w:t>单位：</w:t>
            </w:r>
            <w:r w:rsidRPr="009B015A">
              <w:rPr>
                <w:rFonts w:eastAsia="黑体"/>
                <w:sz w:val="24"/>
              </w:rPr>
              <w:t>mg/s·m</w:t>
            </w:r>
          </w:p>
          <w:tbl>
            <w:tblPr>
              <w:tblStyle w:val="32"/>
              <w:tblW w:w="5000" w:type="pct"/>
              <w:tblCellMar>
                <w:left w:w="0" w:type="dxa"/>
                <w:right w:w="0" w:type="dxa"/>
              </w:tblCellMar>
              <w:tblLook w:val="04A0" w:firstRow="1" w:lastRow="0" w:firstColumn="1" w:lastColumn="0" w:noHBand="0" w:noVBand="1"/>
            </w:tblPr>
            <w:tblGrid>
              <w:gridCol w:w="1919"/>
              <w:gridCol w:w="469"/>
              <w:gridCol w:w="395"/>
              <w:gridCol w:w="653"/>
              <w:gridCol w:w="782"/>
              <w:gridCol w:w="680"/>
              <w:gridCol w:w="798"/>
              <w:gridCol w:w="798"/>
              <w:gridCol w:w="793"/>
            </w:tblGrid>
            <w:tr w:rsidR="00B67E52" w:rsidRPr="009B015A" w14:paraId="0E30A2D3" w14:textId="77777777">
              <w:trPr>
                <w:trHeight w:val="454"/>
              </w:trPr>
              <w:tc>
                <w:tcPr>
                  <w:tcW w:w="1178" w:type="pct"/>
                  <w:shd w:val="clear" w:color="auto" w:fill="CCFFFF"/>
                </w:tcPr>
                <w:p w14:paraId="300B4DE4" w14:textId="77777777" w:rsidR="00B67E52" w:rsidRPr="009B015A" w:rsidRDefault="00DD6090">
                  <w:pPr>
                    <w:jc w:val="center"/>
                    <w:rPr>
                      <w:rFonts w:cs="Times New Roman"/>
                      <w:b/>
                      <w:bCs/>
                      <w:szCs w:val="21"/>
                    </w:rPr>
                  </w:pPr>
                  <w:r w:rsidRPr="009B015A">
                    <w:rPr>
                      <w:rFonts w:cs="Times New Roman"/>
                      <w:b/>
                      <w:bCs/>
                      <w:szCs w:val="21"/>
                    </w:rPr>
                    <w:t>道路名称</w:t>
                  </w:r>
                </w:p>
              </w:tc>
              <w:tc>
                <w:tcPr>
                  <w:tcW w:w="355" w:type="pct"/>
                  <w:shd w:val="clear" w:color="auto" w:fill="CCFFFF"/>
                </w:tcPr>
                <w:p w14:paraId="3CB7EAC9" w14:textId="77777777" w:rsidR="00B67E52" w:rsidRPr="009B015A" w:rsidRDefault="00DD6090">
                  <w:pPr>
                    <w:jc w:val="center"/>
                    <w:rPr>
                      <w:rFonts w:cs="Times New Roman"/>
                      <w:b/>
                      <w:bCs/>
                      <w:szCs w:val="21"/>
                    </w:rPr>
                  </w:pPr>
                  <w:r w:rsidRPr="009B015A">
                    <w:rPr>
                      <w:rFonts w:cs="Times New Roman"/>
                      <w:b/>
                      <w:bCs/>
                      <w:szCs w:val="21"/>
                    </w:rPr>
                    <w:t>年份</w:t>
                  </w:r>
                </w:p>
              </w:tc>
              <w:tc>
                <w:tcPr>
                  <w:tcW w:w="304" w:type="pct"/>
                  <w:shd w:val="clear" w:color="auto" w:fill="CCFFFF"/>
                </w:tcPr>
                <w:p w14:paraId="76B6FB61" w14:textId="77777777" w:rsidR="00B67E52" w:rsidRPr="009B015A" w:rsidRDefault="00DD6090">
                  <w:pPr>
                    <w:jc w:val="center"/>
                    <w:rPr>
                      <w:rFonts w:cs="Times New Roman"/>
                      <w:b/>
                      <w:bCs/>
                      <w:szCs w:val="21"/>
                    </w:rPr>
                  </w:pPr>
                  <w:r w:rsidRPr="009B015A">
                    <w:rPr>
                      <w:rFonts w:cs="Times New Roman"/>
                      <w:b/>
                      <w:bCs/>
                      <w:szCs w:val="21"/>
                    </w:rPr>
                    <w:t>时段</w:t>
                  </w:r>
                </w:p>
              </w:tc>
              <w:tc>
                <w:tcPr>
                  <w:tcW w:w="480" w:type="pct"/>
                  <w:shd w:val="clear" w:color="auto" w:fill="CCFFFF"/>
                </w:tcPr>
                <w:p w14:paraId="64D6BAB0" w14:textId="77777777" w:rsidR="00B67E52" w:rsidRPr="009B015A" w:rsidRDefault="00DD6090">
                  <w:pPr>
                    <w:jc w:val="center"/>
                    <w:rPr>
                      <w:rFonts w:cs="Times New Roman"/>
                      <w:b/>
                      <w:bCs/>
                      <w:szCs w:val="21"/>
                    </w:rPr>
                  </w:pPr>
                  <w:r w:rsidRPr="009B015A">
                    <w:rPr>
                      <w:rFonts w:cs="Times New Roman"/>
                      <w:b/>
                      <w:bCs/>
                      <w:szCs w:val="21"/>
                    </w:rPr>
                    <w:t>小型车（辆</w:t>
                  </w:r>
                  <w:r w:rsidRPr="009B015A">
                    <w:rPr>
                      <w:rFonts w:cs="Times New Roman"/>
                      <w:b/>
                      <w:bCs/>
                      <w:szCs w:val="21"/>
                    </w:rPr>
                    <w:t>/h</w:t>
                  </w:r>
                  <w:r w:rsidRPr="009B015A">
                    <w:rPr>
                      <w:rFonts w:cs="Times New Roman"/>
                      <w:b/>
                      <w:bCs/>
                      <w:szCs w:val="21"/>
                    </w:rPr>
                    <w:t>）</w:t>
                  </w:r>
                </w:p>
              </w:tc>
              <w:tc>
                <w:tcPr>
                  <w:tcW w:w="569" w:type="pct"/>
                  <w:shd w:val="clear" w:color="auto" w:fill="CCFFFF"/>
                </w:tcPr>
                <w:p w14:paraId="1CC4D4EC" w14:textId="77777777" w:rsidR="00B67E52" w:rsidRPr="009B015A" w:rsidRDefault="00DD6090">
                  <w:pPr>
                    <w:jc w:val="center"/>
                    <w:rPr>
                      <w:rFonts w:cs="Times New Roman"/>
                      <w:b/>
                      <w:bCs/>
                      <w:szCs w:val="21"/>
                    </w:rPr>
                  </w:pPr>
                  <w:r w:rsidRPr="009B015A">
                    <w:rPr>
                      <w:rFonts w:cs="Times New Roman"/>
                      <w:b/>
                      <w:bCs/>
                      <w:szCs w:val="21"/>
                    </w:rPr>
                    <w:t>中型车（辆</w:t>
                  </w:r>
                  <w:r w:rsidRPr="009B015A">
                    <w:rPr>
                      <w:rFonts w:cs="Times New Roman"/>
                      <w:b/>
                      <w:bCs/>
                      <w:szCs w:val="21"/>
                    </w:rPr>
                    <w:t>/h</w:t>
                  </w:r>
                  <w:r w:rsidRPr="009B015A">
                    <w:rPr>
                      <w:rFonts w:cs="Times New Roman"/>
                      <w:b/>
                      <w:bCs/>
                      <w:szCs w:val="21"/>
                    </w:rPr>
                    <w:t>）</w:t>
                  </w:r>
                </w:p>
              </w:tc>
              <w:tc>
                <w:tcPr>
                  <w:tcW w:w="499" w:type="pct"/>
                  <w:shd w:val="clear" w:color="auto" w:fill="CCFFFF"/>
                </w:tcPr>
                <w:p w14:paraId="46291330" w14:textId="77777777" w:rsidR="00B67E52" w:rsidRPr="009B015A" w:rsidRDefault="00DD6090">
                  <w:pPr>
                    <w:jc w:val="center"/>
                    <w:rPr>
                      <w:rFonts w:cs="Times New Roman"/>
                      <w:b/>
                      <w:bCs/>
                      <w:szCs w:val="21"/>
                    </w:rPr>
                  </w:pPr>
                  <w:r w:rsidRPr="009B015A">
                    <w:rPr>
                      <w:rFonts w:cs="Times New Roman"/>
                      <w:b/>
                      <w:bCs/>
                      <w:szCs w:val="21"/>
                    </w:rPr>
                    <w:t>大型车（辆</w:t>
                  </w:r>
                  <w:r w:rsidRPr="009B015A">
                    <w:rPr>
                      <w:rFonts w:cs="Times New Roman"/>
                      <w:b/>
                      <w:bCs/>
                      <w:szCs w:val="21"/>
                    </w:rPr>
                    <w:t>/h</w:t>
                  </w:r>
                  <w:r w:rsidRPr="009B015A">
                    <w:rPr>
                      <w:rFonts w:cs="Times New Roman"/>
                      <w:b/>
                      <w:bCs/>
                      <w:szCs w:val="21"/>
                    </w:rPr>
                    <w:t>）</w:t>
                  </w:r>
                </w:p>
              </w:tc>
              <w:tc>
                <w:tcPr>
                  <w:tcW w:w="540" w:type="pct"/>
                  <w:shd w:val="clear" w:color="auto" w:fill="CCFFFF"/>
                </w:tcPr>
                <w:p w14:paraId="30D1EDC8" w14:textId="77777777" w:rsidR="00B67E52" w:rsidRPr="009B015A" w:rsidRDefault="00DD6090">
                  <w:pPr>
                    <w:jc w:val="center"/>
                    <w:rPr>
                      <w:rFonts w:cs="Times New Roman"/>
                      <w:b/>
                      <w:bCs/>
                      <w:szCs w:val="21"/>
                    </w:rPr>
                  </w:pPr>
                  <w:r w:rsidRPr="009B015A">
                    <w:rPr>
                      <w:rFonts w:cs="Times New Roman"/>
                      <w:b/>
                      <w:bCs/>
                      <w:szCs w:val="21"/>
                    </w:rPr>
                    <w:t>CO</w:t>
                  </w:r>
                </w:p>
              </w:tc>
              <w:tc>
                <w:tcPr>
                  <w:tcW w:w="540" w:type="pct"/>
                  <w:shd w:val="clear" w:color="auto" w:fill="CCFFFF"/>
                </w:tcPr>
                <w:p w14:paraId="009BE73B" w14:textId="77777777" w:rsidR="00B67E52" w:rsidRPr="009B015A" w:rsidRDefault="00DD6090">
                  <w:pPr>
                    <w:jc w:val="center"/>
                    <w:rPr>
                      <w:rFonts w:cs="Times New Roman"/>
                      <w:b/>
                      <w:bCs/>
                      <w:szCs w:val="21"/>
                    </w:rPr>
                  </w:pPr>
                  <w:r w:rsidRPr="009B015A">
                    <w:rPr>
                      <w:rFonts w:cs="Times New Roman"/>
                      <w:b/>
                      <w:bCs/>
                      <w:szCs w:val="21"/>
                    </w:rPr>
                    <w:t>THC</w:t>
                  </w:r>
                </w:p>
              </w:tc>
              <w:tc>
                <w:tcPr>
                  <w:tcW w:w="535" w:type="pct"/>
                  <w:shd w:val="clear" w:color="auto" w:fill="CCFFFF"/>
                </w:tcPr>
                <w:p w14:paraId="7802602D" w14:textId="77777777" w:rsidR="00B67E52" w:rsidRPr="009B015A" w:rsidRDefault="00DD6090">
                  <w:pPr>
                    <w:jc w:val="center"/>
                    <w:rPr>
                      <w:rFonts w:cs="Times New Roman"/>
                      <w:b/>
                      <w:bCs/>
                      <w:szCs w:val="21"/>
                    </w:rPr>
                  </w:pPr>
                  <w:r w:rsidRPr="009B015A">
                    <w:rPr>
                      <w:rFonts w:cs="Times New Roman"/>
                      <w:b/>
                      <w:bCs/>
                      <w:szCs w:val="21"/>
                    </w:rPr>
                    <w:t>NOx</w:t>
                  </w:r>
                </w:p>
              </w:tc>
            </w:tr>
            <w:tr w:rsidR="00B67E52" w:rsidRPr="009B015A" w14:paraId="53EEFF4B" w14:textId="77777777">
              <w:trPr>
                <w:trHeight w:val="454"/>
              </w:trPr>
              <w:tc>
                <w:tcPr>
                  <w:tcW w:w="1178" w:type="pct"/>
                  <w:vMerge w:val="restart"/>
                </w:tcPr>
                <w:p w14:paraId="7AE33D0F" w14:textId="77777777" w:rsidR="00B67E52" w:rsidRPr="009B015A" w:rsidRDefault="00DD6090">
                  <w:pPr>
                    <w:jc w:val="center"/>
                    <w:rPr>
                      <w:rFonts w:cs="Times New Roman"/>
                      <w:szCs w:val="21"/>
                    </w:rPr>
                  </w:pPr>
                  <w:r w:rsidRPr="009B015A">
                    <w:rPr>
                      <w:rFonts w:cs="Times New Roman"/>
                      <w:szCs w:val="21"/>
                    </w:rPr>
                    <w:t>X030</w:t>
                  </w:r>
                  <w:r w:rsidRPr="009B015A">
                    <w:rPr>
                      <w:rFonts w:cs="Times New Roman"/>
                      <w:szCs w:val="21"/>
                    </w:rPr>
                    <w:t>县道（</w:t>
                  </w:r>
                  <w:r w:rsidRPr="009B015A">
                    <w:rPr>
                      <w:rFonts w:cs="Times New Roman"/>
                      <w:szCs w:val="21"/>
                    </w:rPr>
                    <w:t>K0+000~K3+126</w:t>
                  </w:r>
                  <w:r w:rsidRPr="009B015A">
                    <w:rPr>
                      <w:rFonts w:cs="Times New Roman"/>
                      <w:szCs w:val="21"/>
                    </w:rPr>
                    <w:t>）</w:t>
                  </w:r>
                </w:p>
              </w:tc>
              <w:tc>
                <w:tcPr>
                  <w:tcW w:w="355" w:type="pct"/>
                  <w:vMerge w:val="restart"/>
                </w:tcPr>
                <w:p w14:paraId="7AAA626E" w14:textId="77777777" w:rsidR="00B67E52" w:rsidRPr="009B015A" w:rsidRDefault="00DD6090">
                  <w:pPr>
                    <w:jc w:val="center"/>
                    <w:rPr>
                      <w:rFonts w:cs="Times New Roman"/>
                      <w:szCs w:val="21"/>
                    </w:rPr>
                  </w:pPr>
                  <w:r w:rsidRPr="009B015A">
                    <w:rPr>
                      <w:rFonts w:cs="Times New Roman"/>
                      <w:szCs w:val="21"/>
                    </w:rPr>
                    <w:t>2024</w:t>
                  </w:r>
                </w:p>
              </w:tc>
              <w:tc>
                <w:tcPr>
                  <w:tcW w:w="304" w:type="pct"/>
                </w:tcPr>
                <w:p w14:paraId="758F0B12" w14:textId="77777777" w:rsidR="00B67E52" w:rsidRPr="009B015A" w:rsidRDefault="00DD6090">
                  <w:pPr>
                    <w:jc w:val="center"/>
                    <w:rPr>
                      <w:rFonts w:cs="Times New Roman"/>
                      <w:szCs w:val="21"/>
                    </w:rPr>
                  </w:pPr>
                  <w:r w:rsidRPr="009B015A">
                    <w:rPr>
                      <w:rFonts w:cs="Times New Roman"/>
                      <w:szCs w:val="21"/>
                    </w:rPr>
                    <w:t>昼间</w:t>
                  </w:r>
                </w:p>
              </w:tc>
              <w:tc>
                <w:tcPr>
                  <w:tcW w:w="480" w:type="pct"/>
                </w:tcPr>
                <w:p w14:paraId="0BA8AE26" w14:textId="77777777" w:rsidR="00B67E52" w:rsidRPr="009B015A" w:rsidRDefault="00DD6090">
                  <w:pPr>
                    <w:widowControl/>
                    <w:jc w:val="center"/>
                    <w:rPr>
                      <w:rFonts w:eastAsia="等线" w:cs="Times New Roman"/>
                      <w:kern w:val="0"/>
                      <w:szCs w:val="21"/>
                    </w:rPr>
                  </w:pPr>
                  <w:r w:rsidRPr="009B015A">
                    <w:rPr>
                      <w:rFonts w:cs="Times New Roman"/>
                      <w:szCs w:val="21"/>
                    </w:rPr>
                    <w:t>6</w:t>
                  </w:r>
                </w:p>
              </w:tc>
              <w:tc>
                <w:tcPr>
                  <w:tcW w:w="569" w:type="pct"/>
                </w:tcPr>
                <w:p w14:paraId="612D9DFA" w14:textId="77777777" w:rsidR="00B67E52" w:rsidRPr="009B015A" w:rsidRDefault="00DD6090">
                  <w:pPr>
                    <w:jc w:val="center"/>
                    <w:rPr>
                      <w:rFonts w:eastAsia="等线" w:cs="Times New Roman"/>
                      <w:szCs w:val="21"/>
                    </w:rPr>
                  </w:pPr>
                  <w:r w:rsidRPr="009B015A">
                    <w:rPr>
                      <w:rFonts w:cs="Times New Roman"/>
                      <w:szCs w:val="21"/>
                    </w:rPr>
                    <w:t>2</w:t>
                  </w:r>
                </w:p>
              </w:tc>
              <w:tc>
                <w:tcPr>
                  <w:tcW w:w="499" w:type="pct"/>
                </w:tcPr>
                <w:p w14:paraId="2E12662C" w14:textId="77777777" w:rsidR="00B67E52" w:rsidRPr="009B015A" w:rsidRDefault="00DD6090">
                  <w:pPr>
                    <w:jc w:val="center"/>
                    <w:rPr>
                      <w:rFonts w:eastAsia="等线" w:cs="Times New Roman"/>
                      <w:szCs w:val="21"/>
                    </w:rPr>
                  </w:pPr>
                  <w:r w:rsidRPr="009B015A">
                    <w:rPr>
                      <w:rFonts w:cs="Times New Roman"/>
                      <w:szCs w:val="21"/>
                    </w:rPr>
                    <w:t>2</w:t>
                  </w:r>
                </w:p>
              </w:tc>
              <w:tc>
                <w:tcPr>
                  <w:tcW w:w="540" w:type="pct"/>
                  <w:vAlign w:val="bottom"/>
                </w:tcPr>
                <w:p w14:paraId="12E68479" w14:textId="77777777" w:rsidR="00B67E52" w:rsidRPr="009B015A" w:rsidRDefault="00DD6090">
                  <w:pPr>
                    <w:widowControl/>
                    <w:jc w:val="center"/>
                    <w:rPr>
                      <w:rFonts w:eastAsia="等线" w:cs="Times New Roman"/>
                      <w:kern w:val="0"/>
                      <w:szCs w:val="21"/>
                    </w:rPr>
                  </w:pPr>
                  <w:r w:rsidRPr="009B015A">
                    <w:rPr>
                      <w:rFonts w:cs="Times New Roman"/>
                    </w:rPr>
                    <w:t>0.001656</w:t>
                  </w:r>
                </w:p>
              </w:tc>
              <w:tc>
                <w:tcPr>
                  <w:tcW w:w="540" w:type="pct"/>
                  <w:vAlign w:val="bottom"/>
                </w:tcPr>
                <w:p w14:paraId="3074CB4F" w14:textId="77777777" w:rsidR="00B67E52" w:rsidRPr="009B015A" w:rsidRDefault="00DD6090">
                  <w:pPr>
                    <w:jc w:val="center"/>
                    <w:rPr>
                      <w:rFonts w:eastAsia="等线" w:cs="Times New Roman"/>
                      <w:szCs w:val="21"/>
                    </w:rPr>
                  </w:pPr>
                  <w:r w:rsidRPr="009B015A">
                    <w:rPr>
                      <w:rFonts w:cs="Times New Roman"/>
                    </w:rPr>
                    <w:t>0.000172</w:t>
                  </w:r>
                </w:p>
              </w:tc>
              <w:tc>
                <w:tcPr>
                  <w:tcW w:w="535" w:type="pct"/>
                  <w:vAlign w:val="bottom"/>
                </w:tcPr>
                <w:p w14:paraId="0BA855C4" w14:textId="77777777" w:rsidR="00B67E52" w:rsidRPr="009B015A" w:rsidRDefault="00DD6090">
                  <w:pPr>
                    <w:jc w:val="center"/>
                    <w:rPr>
                      <w:rFonts w:eastAsia="等线" w:cs="Times New Roman"/>
                      <w:szCs w:val="21"/>
                    </w:rPr>
                  </w:pPr>
                  <w:r w:rsidRPr="009B015A">
                    <w:rPr>
                      <w:rFonts w:cs="Times New Roman"/>
                    </w:rPr>
                    <w:t>0.001139</w:t>
                  </w:r>
                </w:p>
              </w:tc>
            </w:tr>
            <w:tr w:rsidR="00B67E52" w:rsidRPr="009B015A" w14:paraId="685A4B27" w14:textId="77777777">
              <w:trPr>
                <w:trHeight w:val="454"/>
              </w:trPr>
              <w:tc>
                <w:tcPr>
                  <w:tcW w:w="1178" w:type="pct"/>
                  <w:vMerge/>
                </w:tcPr>
                <w:p w14:paraId="12C4B7D7" w14:textId="77777777" w:rsidR="00B67E52" w:rsidRPr="009B015A" w:rsidRDefault="00B67E52">
                  <w:pPr>
                    <w:jc w:val="center"/>
                    <w:rPr>
                      <w:rFonts w:cs="Times New Roman"/>
                      <w:szCs w:val="21"/>
                    </w:rPr>
                  </w:pPr>
                </w:p>
              </w:tc>
              <w:tc>
                <w:tcPr>
                  <w:tcW w:w="355" w:type="pct"/>
                  <w:vMerge/>
                </w:tcPr>
                <w:p w14:paraId="1FCD738C" w14:textId="77777777" w:rsidR="00B67E52" w:rsidRPr="009B015A" w:rsidRDefault="00B67E52">
                  <w:pPr>
                    <w:jc w:val="center"/>
                    <w:rPr>
                      <w:rFonts w:cs="Times New Roman"/>
                      <w:szCs w:val="21"/>
                    </w:rPr>
                  </w:pPr>
                </w:p>
              </w:tc>
              <w:tc>
                <w:tcPr>
                  <w:tcW w:w="304" w:type="pct"/>
                </w:tcPr>
                <w:p w14:paraId="27D67D6E" w14:textId="77777777" w:rsidR="00B67E52" w:rsidRPr="009B015A" w:rsidRDefault="00DD6090">
                  <w:pPr>
                    <w:jc w:val="center"/>
                    <w:rPr>
                      <w:rFonts w:cs="Times New Roman"/>
                      <w:szCs w:val="21"/>
                    </w:rPr>
                  </w:pPr>
                  <w:r w:rsidRPr="009B015A">
                    <w:rPr>
                      <w:rFonts w:cs="Times New Roman"/>
                      <w:szCs w:val="21"/>
                    </w:rPr>
                    <w:t>夜间</w:t>
                  </w:r>
                </w:p>
              </w:tc>
              <w:tc>
                <w:tcPr>
                  <w:tcW w:w="480" w:type="pct"/>
                </w:tcPr>
                <w:p w14:paraId="6A96A7F2" w14:textId="77777777" w:rsidR="00B67E52" w:rsidRPr="009B015A" w:rsidRDefault="00DD6090">
                  <w:pPr>
                    <w:jc w:val="center"/>
                    <w:rPr>
                      <w:rFonts w:eastAsia="等线" w:cs="Times New Roman"/>
                      <w:szCs w:val="21"/>
                    </w:rPr>
                  </w:pPr>
                  <w:r w:rsidRPr="009B015A">
                    <w:rPr>
                      <w:rFonts w:cs="Times New Roman"/>
                      <w:szCs w:val="21"/>
                    </w:rPr>
                    <w:t>1</w:t>
                  </w:r>
                </w:p>
              </w:tc>
              <w:tc>
                <w:tcPr>
                  <w:tcW w:w="569" w:type="pct"/>
                </w:tcPr>
                <w:p w14:paraId="30B5D797" w14:textId="77777777" w:rsidR="00B67E52" w:rsidRPr="009B015A" w:rsidRDefault="00DD6090">
                  <w:pPr>
                    <w:jc w:val="center"/>
                    <w:rPr>
                      <w:rFonts w:eastAsia="等线" w:cs="Times New Roman"/>
                      <w:szCs w:val="21"/>
                    </w:rPr>
                  </w:pPr>
                  <w:r w:rsidRPr="009B015A">
                    <w:rPr>
                      <w:rFonts w:cs="Times New Roman"/>
                      <w:szCs w:val="21"/>
                    </w:rPr>
                    <w:t>0</w:t>
                  </w:r>
                </w:p>
              </w:tc>
              <w:tc>
                <w:tcPr>
                  <w:tcW w:w="499" w:type="pct"/>
                </w:tcPr>
                <w:p w14:paraId="4B1C8C2E" w14:textId="77777777" w:rsidR="00B67E52" w:rsidRPr="009B015A" w:rsidRDefault="00DD6090">
                  <w:pPr>
                    <w:jc w:val="center"/>
                    <w:rPr>
                      <w:rFonts w:eastAsia="等线" w:cs="Times New Roman"/>
                      <w:szCs w:val="21"/>
                    </w:rPr>
                  </w:pPr>
                  <w:r w:rsidRPr="009B015A">
                    <w:rPr>
                      <w:rFonts w:cs="Times New Roman"/>
                      <w:szCs w:val="21"/>
                    </w:rPr>
                    <w:t>0</w:t>
                  </w:r>
                </w:p>
              </w:tc>
              <w:tc>
                <w:tcPr>
                  <w:tcW w:w="540" w:type="pct"/>
                </w:tcPr>
                <w:p w14:paraId="213A8FC3" w14:textId="77777777" w:rsidR="00B67E52" w:rsidRPr="009B015A" w:rsidRDefault="00DD6090">
                  <w:pPr>
                    <w:jc w:val="center"/>
                    <w:rPr>
                      <w:rFonts w:eastAsia="等线" w:cs="Times New Roman"/>
                      <w:szCs w:val="21"/>
                    </w:rPr>
                  </w:pPr>
                  <w:r w:rsidRPr="009B015A">
                    <w:rPr>
                      <w:rFonts w:eastAsia="等线" w:cs="Times New Roman"/>
                      <w:szCs w:val="21"/>
                    </w:rPr>
                    <w:t>0.00014</w:t>
                  </w:r>
                </w:p>
              </w:tc>
              <w:tc>
                <w:tcPr>
                  <w:tcW w:w="540" w:type="pct"/>
                </w:tcPr>
                <w:p w14:paraId="5EA9F784" w14:textId="77777777" w:rsidR="00B67E52" w:rsidRPr="009B015A" w:rsidRDefault="00DD6090">
                  <w:pPr>
                    <w:jc w:val="center"/>
                    <w:rPr>
                      <w:rFonts w:eastAsia="等线" w:cs="Times New Roman"/>
                      <w:szCs w:val="21"/>
                    </w:rPr>
                  </w:pPr>
                  <w:r w:rsidRPr="009B015A">
                    <w:rPr>
                      <w:rFonts w:eastAsia="等线" w:cs="Times New Roman"/>
                      <w:szCs w:val="21"/>
                    </w:rPr>
                    <w:t>0.000014</w:t>
                  </w:r>
                </w:p>
              </w:tc>
              <w:tc>
                <w:tcPr>
                  <w:tcW w:w="535" w:type="pct"/>
                </w:tcPr>
                <w:p w14:paraId="39896E53" w14:textId="77777777" w:rsidR="00B67E52" w:rsidRPr="009B015A" w:rsidRDefault="00DD6090">
                  <w:pPr>
                    <w:jc w:val="center"/>
                    <w:rPr>
                      <w:rFonts w:eastAsia="等线" w:cs="Times New Roman"/>
                      <w:szCs w:val="21"/>
                    </w:rPr>
                  </w:pPr>
                  <w:r w:rsidRPr="009B015A">
                    <w:rPr>
                      <w:rFonts w:eastAsia="等线" w:cs="Times New Roman"/>
                      <w:szCs w:val="21"/>
                    </w:rPr>
                    <w:t>0.000097</w:t>
                  </w:r>
                </w:p>
              </w:tc>
            </w:tr>
            <w:tr w:rsidR="00B67E52" w:rsidRPr="009B015A" w14:paraId="5EBD8DDA" w14:textId="77777777">
              <w:trPr>
                <w:trHeight w:val="454"/>
              </w:trPr>
              <w:tc>
                <w:tcPr>
                  <w:tcW w:w="1178" w:type="pct"/>
                  <w:vMerge/>
                </w:tcPr>
                <w:p w14:paraId="6B0211AC" w14:textId="77777777" w:rsidR="00B67E52" w:rsidRPr="009B015A" w:rsidRDefault="00B67E52">
                  <w:pPr>
                    <w:jc w:val="center"/>
                    <w:rPr>
                      <w:rFonts w:cs="Times New Roman"/>
                      <w:szCs w:val="21"/>
                    </w:rPr>
                  </w:pPr>
                </w:p>
              </w:tc>
              <w:tc>
                <w:tcPr>
                  <w:tcW w:w="355" w:type="pct"/>
                  <w:vMerge w:val="restart"/>
                </w:tcPr>
                <w:p w14:paraId="496CF303" w14:textId="77777777" w:rsidR="00B67E52" w:rsidRPr="009B015A" w:rsidRDefault="00DD6090">
                  <w:pPr>
                    <w:jc w:val="center"/>
                    <w:rPr>
                      <w:rFonts w:cs="Times New Roman"/>
                      <w:szCs w:val="21"/>
                    </w:rPr>
                  </w:pPr>
                  <w:r w:rsidRPr="009B015A">
                    <w:rPr>
                      <w:rFonts w:cs="Times New Roman"/>
                      <w:szCs w:val="21"/>
                    </w:rPr>
                    <w:t>2030</w:t>
                  </w:r>
                </w:p>
              </w:tc>
              <w:tc>
                <w:tcPr>
                  <w:tcW w:w="304" w:type="pct"/>
                </w:tcPr>
                <w:p w14:paraId="73B399EC" w14:textId="77777777" w:rsidR="00B67E52" w:rsidRPr="009B015A" w:rsidRDefault="00DD6090">
                  <w:pPr>
                    <w:jc w:val="center"/>
                    <w:rPr>
                      <w:rFonts w:cs="Times New Roman"/>
                      <w:szCs w:val="21"/>
                    </w:rPr>
                  </w:pPr>
                  <w:r w:rsidRPr="009B015A">
                    <w:rPr>
                      <w:rFonts w:cs="Times New Roman"/>
                      <w:szCs w:val="21"/>
                    </w:rPr>
                    <w:t>昼间</w:t>
                  </w:r>
                </w:p>
              </w:tc>
              <w:tc>
                <w:tcPr>
                  <w:tcW w:w="480" w:type="pct"/>
                </w:tcPr>
                <w:p w14:paraId="4C24D8C9" w14:textId="77777777" w:rsidR="00B67E52" w:rsidRPr="009B015A" w:rsidRDefault="00DD6090">
                  <w:pPr>
                    <w:jc w:val="center"/>
                    <w:rPr>
                      <w:rFonts w:eastAsia="等线" w:cs="Times New Roman"/>
                      <w:szCs w:val="21"/>
                    </w:rPr>
                  </w:pPr>
                  <w:r w:rsidRPr="009B015A">
                    <w:rPr>
                      <w:rFonts w:cs="Times New Roman"/>
                      <w:szCs w:val="21"/>
                    </w:rPr>
                    <w:t>7</w:t>
                  </w:r>
                </w:p>
              </w:tc>
              <w:tc>
                <w:tcPr>
                  <w:tcW w:w="569" w:type="pct"/>
                </w:tcPr>
                <w:p w14:paraId="3C9D8025" w14:textId="77777777" w:rsidR="00B67E52" w:rsidRPr="009B015A" w:rsidRDefault="00DD6090">
                  <w:pPr>
                    <w:jc w:val="center"/>
                    <w:rPr>
                      <w:rFonts w:eastAsia="等线" w:cs="Times New Roman"/>
                      <w:szCs w:val="21"/>
                    </w:rPr>
                  </w:pPr>
                  <w:r w:rsidRPr="009B015A">
                    <w:rPr>
                      <w:rFonts w:cs="Times New Roman"/>
                      <w:szCs w:val="21"/>
                    </w:rPr>
                    <w:t>2</w:t>
                  </w:r>
                </w:p>
              </w:tc>
              <w:tc>
                <w:tcPr>
                  <w:tcW w:w="499" w:type="pct"/>
                </w:tcPr>
                <w:p w14:paraId="0149DF37" w14:textId="77777777" w:rsidR="00B67E52" w:rsidRPr="009B015A" w:rsidRDefault="00DD6090">
                  <w:pPr>
                    <w:jc w:val="center"/>
                    <w:rPr>
                      <w:rFonts w:eastAsia="等线" w:cs="Times New Roman"/>
                      <w:szCs w:val="21"/>
                    </w:rPr>
                  </w:pPr>
                  <w:r w:rsidRPr="009B015A">
                    <w:rPr>
                      <w:rFonts w:cs="Times New Roman"/>
                      <w:szCs w:val="21"/>
                    </w:rPr>
                    <w:t>2</w:t>
                  </w:r>
                </w:p>
              </w:tc>
              <w:tc>
                <w:tcPr>
                  <w:tcW w:w="540" w:type="pct"/>
                </w:tcPr>
                <w:p w14:paraId="0A04F74F" w14:textId="77777777" w:rsidR="00B67E52" w:rsidRPr="009B015A" w:rsidRDefault="00DD6090">
                  <w:pPr>
                    <w:jc w:val="center"/>
                    <w:rPr>
                      <w:rFonts w:eastAsia="等线" w:cs="Times New Roman"/>
                      <w:szCs w:val="21"/>
                    </w:rPr>
                  </w:pPr>
                  <w:r w:rsidRPr="009B015A">
                    <w:rPr>
                      <w:rFonts w:eastAsia="等线" w:cs="Times New Roman"/>
                      <w:szCs w:val="21"/>
                    </w:rPr>
                    <w:t>0.00179</w:t>
                  </w:r>
                </w:p>
              </w:tc>
              <w:tc>
                <w:tcPr>
                  <w:tcW w:w="540" w:type="pct"/>
                </w:tcPr>
                <w:p w14:paraId="7B903942" w14:textId="77777777" w:rsidR="00B67E52" w:rsidRPr="009B015A" w:rsidRDefault="00DD6090">
                  <w:pPr>
                    <w:jc w:val="center"/>
                    <w:rPr>
                      <w:rFonts w:eastAsia="等线" w:cs="Times New Roman"/>
                      <w:szCs w:val="21"/>
                    </w:rPr>
                  </w:pPr>
                  <w:r w:rsidRPr="009B015A">
                    <w:rPr>
                      <w:rFonts w:eastAsia="等线" w:cs="Times New Roman"/>
                      <w:szCs w:val="21"/>
                    </w:rPr>
                    <w:t>0.00019</w:t>
                  </w:r>
                </w:p>
              </w:tc>
              <w:tc>
                <w:tcPr>
                  <w:tcW w:w="535" w:type="pct"/>
                </w:tcPr>
                <w:p w14:paraId="66F1A115" w14:textId="77777777" w:rsidR="00B67E52" w:rsidRPr="009B015A" w:rsidRDefault="00DD6090">
                  <w:pPr>
                    <w:jc w:val="center"/>
                    <w:rPr>
                      <w:rFonts w:eastAsia="等线" w:cs="Times New Roman"/>
                      <w:szCs w:val="21"/>
                    </w:rPr>
                  </w:pPr>
                  <w:r w:rsidRPr="009B015A">
                    <w:rPr>
                      <w:rFonts w:eastAsia="等线" w:cs="Times New Roman"/>
                      <w:szCs w:val="21"/>
                    </w:rPr>
                    <w:t>0.00124</w:t>
                  </w:r>
                </w:p>
              </w:tc>
            </w:tr>
            <w:tr w:rsidR="00B67E52" w:rsidRPr="009B015A" w14:paraId="13B037DB" w14:textId="77777777">
              <w:trPr>
                <w:trHeight w:val="454"/>
              </w:trPr>
              <w:tc>
                <w:tcPr>
                  <w:tcW w:w="1178" w:type="pct"/>
                  <w:vMerge/>
                </w:tcPr>
                <w:p w14:paraId="28F7BB44" w14:textId="77777777" w:rsidR="00B67E52" w:rsidRPr="009B015A" w:rsidRDefault="00B67E52">
                  <w:pPr>
                    <w:jc w:val="center"/>
                    <w:rPr>
                      <w:rFonts w:cs="Times New Roman"/>
                      <w:szCs w:val="21"/>
                    </w:rPr>
                  </w:pPr>
                </w:p>
              </w:tc>
              <w:tc>
                <w:tcPr>
                  <w:tcW w:w="355" w:type="pct"/>
                  <w:vMerge/>
                </w:tcPr>
                <w:p w14:paraId="42D7D5BA" w14:textId="77777777" w:rsidR="00B67E52" w:rsidRPr="009B015A" w:rsidRDefault="00B67E52">
                  <w:pPr>
                    <w:jc w:val="center"/>
                    <w:rPr>
                      <w:rFonts w:cs="Times New Roman"/>
                      <w:szCs w:val="21"/>
                    </w:rPr>
                  </w:pPr>
                </w:p>
              </w:tc>
              <w:tc>
                <w:tcPr>
                  <w:tcW w:w="304" w:type="pct"/>
                </w:tcPr>
                <w:p w14:paraId="6D2F18FC" w14:textId="77777777" w:rsidR="00B67E52" w:rsidRPr="009B015A" w:rsidRDefault="00DD6090">
                  <w:pPr>
                    <w:jc w:val="center"/>
                    <w:rPr>
                      <w:rFonts w:cs="Times New Roman"/>
                      <w:szCs w:val="21"/>
                    </w:rPr>
                  </w:pPr>
                  <w:r w:rsidRPr="009B015A">
                    <w:rPr>
                      <w:rFonts w:cs="Times New Roman"/>
                      <w:szCs w:val="21"/>
                    </w:rPr>
                    <w:t>夜间</w:t>
                  </w:r>
                </w:p>
              </w:tc>
              <w:tc>
                <w:tcPr>
                  <w:tcW w:w="480" w:type="pct"/>
                </w:tcPr>
                <w:p w14:paraId="42DE6246" w14:textId="77777777" w:rsidR="00B67E52" w:rsidRPr="009B015A" w:rsidRDefault="00DD6090">
                  <w:pPr>
                    <w:jc w:val="center"/>
                    <w:rPr>
                      <w:rFonts w:eastAsia="等线" w:cs="Times New Roman"/>
                      <w:szCs w:val="21"/>
                    </w:rPr>
                  </w:pPr>
                  <w:r w:rsidRPr="009B015A">
                    <w:rPr>
                      <w:rFonts w:cs="Times New Roman"/>
                      <w:szCs w:val="21"/>
                    </w:rPr>
                    <w:t>1</w:t>
                  </w:r>
                </w:p>
              </w:tc>
              <w:tc>
                <w:tcPr>
                  <w:tcW w:w="569" w:type="pct"/>
                </w:tcPr>
                <w:p w14:paraId="686CF277" w14:textId="77777777" w:rsidR="00B67E52" w:rsidRPr="009B015A" w:rsidRDefault="00DD6090">
                  <w:pPr>
                    <w:jc w:val="center"/>
                    <w:rPr>
                      <w:rFonts w:eastAsia="等线" w:cs="Times New Roman"/>
                      <w:szCs w:val="21"/>
                    </w:rPr>
                  </w:pPr>
                  <w:r w:rsidRPr="009B015A">
                    <w:rPr>
                      <w:rFonts w:cs="Times New Roman"/>
                      <w:szCs w:val="21"/>
                    </w:rPr>
                    <w:t>0</w:t>
                  </w:r>
                </w:p>
              </w:tc>
              <w:tc>
                <w:tcPr>
                  <w:tcW w:w="499" w:type="pct"/>
                </w:tcPr>
                <w:p w14:paraId="369EB3AC" w14:textId="77777777" w:rsidR="00B67E52" w:rsidRPr="009B015A" w:rsidRDefault="00DD6090">
                  <w:pPr>
                    <w:jc w:val="center"/>
                    <w:rPr>
                      <w:rFonts w:eastAsia="等线" w:cs="Times New Roman"/>
                      <w:szCs w:val="21"/>
                    </w:rPr>
                  </w:pPr>
                  <w:r w:rsidRPr="009B015A">
                    <w:rPr>
                      <w:rFonts w:cs="Times New Roman"/>
                      <w:szCs w:val="21"/>
                    </w:rPr>
                    <w:t>0</w:t>
                  </w:r>
                </w:p>
              </w:tc>
              <w:tc>
                <w:tcPr>
                  <w:tcW w:w="540" w:type="pct"/>
                </w:tcPr>
                <w:p w14:paraId="015F8B4E" w14:textId="77777777" w:rsidR="00B67E52" w:rsidRPr="009B015A" w:rsidRDefault="00DD6090">
                  <w:pPr>
                    <w:jc w:val="center"/>
                    <w:rPr>
                      <w:rFonts w:eastAsia="等线" w:cs="Times New Roman"/>
                      <w:szCs w:val="21"/>
                    </w:rPr>
                  </w:pPr>
                  <w:r w:rsidRPr="009B015A">
                    <w:rPr>
                      <w:rFonts w:eastAsia="等线" w:cs="Times New Roman"/>
                      <w:szCs w:val="21"/>
                    </w:rPr>
                    <w:t>0.00014</w:t>
                  </w:r>
                </w:p>
              </w:tc>
              <w:tc>
                <w:tcPr>
                  <w:tcW w:w="540" w:type="pct"/>
                </w:tcPr>
                <w:p w14:paraId="496FDD31" w14:textId="77777777" w:rsidR="00B67E52" w:rsidRPr="009B015A" w:rsidRDefault="00DD6090">
                  <w:pPr>
                    <w:jc w:val="center"/>
                    <w:rPr>
                      <w:rFonts w:eastAsia="等线" w:cs="Times New Roman"/>
                      <w:szCs w:val="21"/>
                    </w:rPr>
                  </w:pPr>
                  <w:r w:rsidRPr="009B015A">
                    <w:rPr>
                      <w:rFonts w:eastAsia="等线" w:cs="Times New Roman"/>
                      <w:szCs w:val="21"/>
                    </w:rPr>
                    <w:t>0.000014</w:t>
                  </w:r>
                </w:p>
              </w:tc>
              <w:tc>
                <w:tcPr>
                  <w:tcW w:w="535" w:type="pct"/>
                </w:tcPr>
                <w:p w14:paraId="638580EF" w14:textId="77777777" w:rsidR="00B67E52" w:rsidRPr="009B015A" w:rsidRDefault="00DD6090">
                  <w:pPr>
                    <w:jc w:val="center"/>
                    <w:rPr>
                      <w:rFonts w:eastAsia="等线" w:cs="Times New Roman"/>
                      <w:szCs w:val="21"/>
                    </w:rPr>
                  </w:pPr>
                  <w:r w:rsidRPr="009B015A">
                    <w:rPr>
                      <w:rFonts w:eastAsia="等线" w:cs="Times New Roman"/>
                      <w:szCs w:val="21"/>
                    </w:rPr>
                    <w:t>0.000097</w:t>
                  </w:r>
                </w:p>
              </w:tc>
            </w:tr>
            <w:tr w:rsidR="00B67E52" w:rsidRPr="009B015A" w14:paraId="76A43983" w14:textId="77777777">
              <w:trPr>
                <w:trHeight w:val="454"/>
              </w:trPr>
              <w:tc>
                <w:tcPr>
                  <w:tcW w:w="1178" w:type="pct"/>
                  <w:vMerge/>
                </w:tcPr>
                <w:p w14:paraId="6A5B76AB" w14:textId="77777777" w:rsidR="00B67E52" w:rsidRPr="009B015A" w:rsidRDefault="00B67E52">
                  <w:pPr>
                    <w:jc w:val="center"/>
                    <w:rPr>
                      <w:rFonts w:cs="Times New Roman"/>
                      <w:szCs w:val="21"/>
                    </w:rPr>
                  </w:pPr>
                </w:p>
              </w:tc>
              <w:tc>
                <w:tcPr>
                  <w:tcW w:w="355" w:type="pct"/>
                  <w:vMerge w:val="restart"/>
                </w:tcPr>
                <w:p w14:paraId="51E45B1B" w14:textId="77777777" w:rsidR="00B67E52" w:rsidRPr="009B015A" w:rsidRDefault="00DD6090">
                  <w:pPr>
                    <w:jc w:val="center"/>
                    <w:rPr>
                      <w:rFonts w:cs="Times New Roman"/>
                      <w:szCs w:val="21"/>
                    </w:rPr>
                  </w:pPr>
                  <w:r w:rsidRPr="009B015A">
                    <w:rPr>
                      <w:rFonts w:cs="Times New Roman"/>
                      <w:szCs w:val="21"/>
                    </w:rPr>
                    <w:t>2043</w:t>
                  </w:r>
                </w:p>
              </w:tc>
              <w:tc>
                <w:tcPr>
                  <w:tcW w:w="304" w:type="pct"/>
                </w:tcPr>
                <w:p w14:paraId="4088049C" w14:textId="77777777" w:rsidR="00B67E52" w:rsidRPr="009B015A" w:rsidRDefault="00DD6090">
                  <w:pPr>
                    <w:jc w:val="center"/>
                    <w:rPr>
                      <w:rFonts w:cs="Times New Roman"/>
                      <w:szCs w:val="21"/>
                    </w:rPr>
                  </w:pPr>
                  <w:r w:rsidRPr="009B015A">
                    <w:rPr>
                      <w:rFonts w:cs="Times New Roman"/>
                      <w:szCs w:val="21"/>
                    </w:rPr>
                    <w:t>昼间</w:t>
                  </w:r>
                </w:p>
              </w:tc>
              <w:tc>
                <w:tcPr>
                  <w:tcW w:w="480" w:type="pct"/>
                </w:tcPr>
                <w:p w14:paraId="3D259A6E" w14:textId="77777777" w:rsidR="00B67E52" w:rsidRPr="009B015A" w:rsidRDefault="00DD6090">
                  <w:pPr>
                    <w:jc w:val="center"/>
                    <w:rPr>
                      <w:rFonts w:eastAsia="等线" w:cs="Times New Roman"/>
                      <w:szCs w:val="21"/>
                    </w:rPr>
                  </w:pPr>
                  <w:r w:rsidRPr="009B015A">
                    <w:rPr>
                      <w:rFonts w:cs="Times New Roman"/>
                      <w:szCs w:val="21"/>
                    </w:rPr>
                    <w:t>8</w:t>
                  </w:r>
                </w:p>
              </w:tc>
              <w:tc>
                <w:tcPr>
                  <w:tcW w:w="569" w:type="pct"/>
                </w:tcPr>
                <w:p w14:paraId="66A24BEB" w14:textId="77777777" w:rsidR="00B67E52" w:rsidRPr="009B015A" w:rsidRDefault="00DD6090">
                  <w:pPr>
                    <w:jc w:val="center"/>
                    <w:rPr>
                      <w:rFonts w:eastAsia="等线" w:cs="Times New Roman"/>
                      <w:szCs w:val="21"/>
                    </w:rPr>
                  </w:pPr>
                  <w:r w:rsidRPr="009B015A">
                    <w:rPr>
                      <w:rFonts w:cs="Times New Roman"/>
                      <w:szCs w:val="21"/>
                    </w:rPr>
                    <w:t>3</w:t>
                  </w:r>
                </w:p>
              </w:tc>
              <w:tc>
                <w:tcPr>
                  <w:tcW w:w="499" w:type="pct"/>
                </w:tcPr>
                <w:p w14:paraId="7B476E07" w14:textId="77777777" w:rsidR="00B67E52" w:rsidRPr="009B015A" w:rsidRDefault="00DD6090">
                  <w:pPr>
                    <w:jc w:val="center"/>
                    <w:rPr>
                      <w:rFonts w:eastAsia="等线" w:cs="Times New Roman"/>
                      <w:szCs w:val="21"/>
                    </w:rPr>
                  </w:pPr>
                  <w:r w:rsidRPr="009B015A">
                    <w:rPr>
                      <w:rFonts w:cs="Times New Roman"/>
                      <w:szCs w:val="21"/>
                    </w:rPr>
                    <w:t>2</w:t>
                  </w:r>
                </w:p>
              </w:tc>
              <w:tc>
                <w:tcPr>
                  <w:tcW w:w="540" w:type="pct"/>
                </w:tcPr>
                <w:p w14:paraId="7E5505D0" w14:textId="77777777" w:rsidR="00B67E52" w:rsidRPr="009B015A" w:rsidRDefault="00DD6090">
                  <w:pPr>
                    <w:jc w:val="center"/>
                    <w:rPr>
                      <w:rFonts w:eastAsia="等线" w:cs="Times New Roman"/>
                      <w:szCs w:val="21"/>
                    </w:rPr>
                  </w:pPr>
                  <w:r w:rsidRPr="009B015A">
                    <w:rPr>
                      <w:rFonts w:eastAsia="等线" w:cs="Times New Roman"/>
                      <w:szCs w:val="21"/>
                    </w:rPr>
                    <w:t>0.00214</w:t>
                  </w:r>
                </w:p>
              </w:tc>
              <w:tc>
                <w:tcPr>
                  <w:tcW w:w="540" w:type="pct"/>
                </w:tcPr>
                <w:p w14:paraId="1ECD05C2" w14:textId="77777777" w:rsidR="00B67E52" w:rsidRPr="009B015A" w:rsidRDefault="00DD6090">
                  <w:pPr>
                    <w:jc w:val="center"/>
                    <w:rPr>
                      <w:rFonts w:eastAsia="等线" w:cs="Times New Roman"/>
                      <w:szCs w:val="21"/>
                    </w:rPr>
                  </w:pPr>
                  <w:r w:rsidRPr="009B015A">
                    <w:rPr>
                      <w:rFonts w:eastAsia="等线" w:cs="Times New Roman"/>
                      <w:szCs w:val="21"/>
                    </w:rPr>
                    <w:t>0.00022</w:t>
                  </w:r>
                </w:p>
              </w:tc>
              <w:tc>
                <w:tcPr>
                  <w:tcW w:w="535" w:type="pct"/>
                </w:tcPr>
                <w:p w14:paraId="3A62AD6E" w14:textId="77777777" w:rsidR="00B67E52" w:rsidRPr="009B015A" w:rsidRDefault="00DD6090">
                  <w:pPr>
                    <w:jc w:val="center"/>
                    <w:rPr>
                      <w:rFonts w:eastAsia="等线" w:cs="Times New Roman"/>
                      <w:szCs w:val="21"/>
                    </w:rPr>
                  </w:pPr>
                  <w:r w:rsidRPr="009B015A">
                    <w:rPr>
                      <w:rFonts w:eastAsia="等线" w:cs="Times New Roman"/>
                      <w:szCs w:val="21"/>
                    </w:rPr>
                    <w:t>0.00147</w:t>
                  </w:r>
                </w:p>
              </w:tc>
            </w:tr>
            <w:tr w:rsidR="00B67E52" w:rsidRPr="009B015A" w14:paraId="7990F47F" w14:textId="77777777">
              <w:trPr>
                <w:trHeight w:val="454"/>
              </w:trPr>
              <w:tc>
                <w:tcPr>
                  <w:tcW w:w="1178" w:type="pct"/>
                  <w:vMerge/>
                </w:tcPr>
                <w:p w14:paraId="153F4DA7" w14:textId="77777777" w:rsidR="00B67E52" w:rsidRPr="009B015A" w:rsidRDefault="00B67E52">
                  <w:pPr>
                    <w:jc w:val="center"/>
                    <w:rPr>
                      <w:rFonts w:cs="Times New Roman"/>
                      <w:szCs w:val="21"/>
                    </w:rPr>
                  </w:pPr>
                </w:p>
              </w:tc>
              <w:tc>
                <w:tcPr>
                  <w:tcW w:w="355" w:type="pct"/>
                  <w:vMerge/>
                </w:tcPr>
                <w:p w14:paraId="3892CB45" w14:textId="77777777" w:rsidR="00B67E52" w:rsidRPr="009B015A" w:rsidRDefault="00B67E52">
                  <w:pPr>
                    <w:jc w:val="center"/>
                    <w:rPr>
                      <w:rFonts w:cs="Times New Roman"/>
                      <w:szCs w:val="21"/>
                    </w:rPr>
                  </w:pPr>
                </w:p>
              </w:tc>
              <w:tc>
                <w:tcPr>
                  <w:tcW w:w="304" w:type="pct"/>
                </w:tcPr>
                <w:p w14:paraId="728CFA78" w14:textId="77777777" w:rsidR="00B67E52" w:rsidRPr="009B015A" w:rsidRDefault="00DD6090">
                  <w:pPr>
                    <w:jc w:val="center"/>
                    <w:rPr>
                      <w:rFonts w:cs="Times New Roman"/>
                      <w:szCs w:val="21"/>
                    </w:rPr>
                  </w:pPr>
                  <w:r w:rsidRPr="009B015A">
                    <w:rPr>
                      <w:rFonts w:cs="Times New Roman"/>
                      <w:szCs w:val="21"/>
                    </w:rPr>
                    <w:t>夜间</w:t>
                  </w:r>
                </w:p>
              </w:tc>
              <w:tc>
                <w:tcPr>
                  <w:tcW w:w="480" w:type="pct"/>
                </w:tcPr>
                <w:p w14:paraId="2571B6B8" w14:textId="77777777" w:rsidR="00B67E52" w:rsidRPr="009B015A" w:rsidRDefault="00DD6090">
                  <w:pPr>
                    <w:jc w:val="center"/>
                    <w:rPr>
                      <w:rFonts w:eastAsia="等线" w:cs="Times New Roman"/>
                      <w:szCs w:val="21"/>
                    </w:rPr>
                  </w:pPr>
                  <w:r w:rsidRPr="009B015A">
                    <w:rPr>
                      <w:rFonts w:cs="Times New Roman"/>
                      <w:szCs w:val="21"/>
                    </w:rPr>
                    <w:t>2</w:t>
                  </w:r>
                </w:p>
              </w:tc>
              <w:tc>
                <w:tcPr>
                  <w:tcW w:w="569" w:type="pct"/>
                </w:tcPr>
                <w:p w14:paraId="167B84B1" w14:textId="77777777" w:rsidR="00B67E52" w:rsidRPr="009B015A" w:rsidRDefault="00DD6090">
                  <w:pPr>
                    <w:jc w:val="center"/>
                    <w:rPr>
                      <w:rFonts w:eastAsia="等线" w:cs="Times New Roman"/>
                      <w:szCs w:val="21"/>
                    </w:rPr>
                  </w:pPr>
                  <w:r w:rsidRPr="009B015A">
                    <w:rPr>
                      <w:rFonts w:cs="Times New Roman"/>
                      <w:szCs w:val="21"/>
                    </w:rPr>
                    <w:t>1</w:t>
                  </w:r>
                </w:p>
              </w:tc>
              <w:tc>
                <w:tcPr>
                  <w:tcW w:w="499" w:type="pct"/>
                </w:tcPr>
                <w:p w14:paraId="1B9E3798" w14:textId="77777777" w:rsidR="00B67E52" w:rsidRPr="009B015A" w:rsidRDefault="00DD6090">
                  <w:pPr>
                    <w:jc w:val="center"/>
                    <w:rPr>
                      <w:rFonts w:eastAsia="等线" w:cs="Times New Roman"/>
                      <w:szCs w:val="21"/>
                    </w:rPr>
                  </w:pPr>
                  <w:r w:rsidRPr="009B015A">
                    <w:rPr>
                      <w:rFonts w:cs="Times New Roman"/>
                      <w:szCs w:val="21"/>
                    </w:rPr>
                    <w:t>0</w:t>
                  </w:r>
                </w:p>
              </w:tc>
              <w:tc>
                <w:tcPr>
                  <w:tcW w:w="540" w:type="pct"/>
                </w:tcPr>
                <w:p w14:paraId="1FC78C07" w14:textId="77777777" w:rsidR="00B67E52" w:rsidRPr="009B015A" w:rsidRDefault="00DD6090">
                  <w:pPr>
                    <w:jc w:val="center"/>
                    <w:rPr>
                      <w:rFonts w:eastAsia="等线" w:cs="Times New Roman"/>
                      <w:szCs w:val="21"/>
                    </w:rPr>
                  </w:pPr>
                  <w:r w:rsidRPr="009B015A">
                    <w:rPr>
                      <w:rFonts w:eastAsia="等线" w:cs="Times New Roman"/>
                      <w:szCs w:val="21"/>
                    </w:rPr>
                    <w:t>0.00048</w:t>
                  </w:r>
                </w:p>
              </w:tc>
              <w:tc>
                <w:tcPr>
                  <w:tcW w:w="540" w:type="pct"/>
                </w:tcPr>
                <w:p w14:paraId="455398CC" w14:textId="77777777" w:rsidR="00B67E52" w:rsidRPr="009B015A" w:rsidRDefault="00DD6090">
                  <w:pPr>
                    <w:jc w:val="center"/>
                    <w:rPr>
                      <w:rFonts w:eastAsia="等线" w:cs="Times New Roman"/>
                      <w:szCs w:val="21"/>
                    </w:rPr>
                  </w:pPr>
                  <w:r w:rsidRPr="009B015A">
                    <w:rPr>
                      <w:rFonts w:eastAsia="等线" w:cs="Times New Roman"/>
                      <w:szCs w:val="21"/>
                    </w:rPr>
                    <w:t>0.00005</w:t>
                  </w:r>
                </w:p>
              </w:tc>
              <w:tc>
                <w:tcPr>
                  <w:tcW w:w="535" w:type="pct"/>
                </w:tcPr>
                <w:p w14:paraId="3319A30D" w14:textId="77777777" w:rsidR="00B67E52" w:rsidRPr="009B015A" w:rsidRDefault="00DD6090">
                  <w:pPr>
                    <w:jc w:val="center"/>
                    <w:rPr>
                      <w:rFonts w:eastAsia="等线" w:cs="Times New Roman"/>
                      <w:szCs w:val="21"/>
                    </w:rPr>
                  </w:pPr>
                  <w:r w:rsidRPr="009B015A">
                    <w:rPr>
                      <w:rFonts w:eastAsia="等线" w:cs="Times New Roman"/>
                      <w:szCs w:val="21"/>
                    </w:rPr>
                    <w:t>0.00033</w:t>
                  </w:r>
                </w:p>
              </w:tc>
            </w:tr>
          </w:tbl>
          <w:p w14:paraId="4900B6FB" w14:textId="77777777" w:rsidR="00B67E52" w:rsidRPr="009B015A" w:rsidRDefault="00B67E52">
            <w:pPr>
              <w:spacing w:line="360" w:lineRule="auto"/>
              <w:ind w:firstLineChars="200" w:firstLine="480"/>
              <w:rPr>
                <w:sz w:val="24"/>
              </w:rPr>
            </w:pPr>
          </w:p>
          <w:p w14:paraId="3B7884FD" w14:textId="77777777" w:rsidR="00B67E52" w:rsidRPr="009B015A" w:rsidRDefault="00DD6090">
            <w:pPr>
              <w:spacing w:line="360" w:lineRule="auto"/>
              <w:ind w:firstLineChars="200" w:firstLine="480"/>
              <w:rPr>
                <w:sz w:val="24"/>
              </w:rPr>
            </w:pPr>
            <w:r w:rsidRPr="009B015A">
              <w:rPr>
                <w:sz w:val="24"/>
              </w:rPr>
              <w:t>综上，项目建成以后，随着公路交通量的不断增大，汽车尾气排放量也呈增加趋势。因此，建议有关部门加强管理，严格执行国家规定的汽车尾气排放标准，减少汽车尾气污染物的排放量；并加强交通管理，限制汽车尾气超标车辆上路；同时项目在两侧适当位置设置绿化，可以达到净化空气的目的。评价认为，在加强管理的基础上，项目在营运期汽车尾气不会对当地大气环境产生明显影响。</w:t>
            </w:r>
          </w:p>
          <w:p w14:paraId="1992B488" w14:textId="77777777" w:rsidR="00B67E52" w:rsidRPr="009B015A" w:rsidRDefault="00DD6090">
            <w:pPr>
              <w:spacing w:line="360" w:lineRule="auto"/>
              <w:ind w:firstLineChars="200" w:firstLine="482"/>
              <w:rPr>
                <w:b/>
                <w:bCs/>
                <w:sz w:val="24"/>
              </w:rPr>
            </w:pPr>
            <w:r w:rsidRPr="009B015A">
              <w:rPr>
                <w:b/>
                <w:bCs/>
                <w:sz w:val="24"/>
              </w:rPr>
              <w:t>（</w:t>
            </w:r>
            <w:r w:rsidRPr="009B015A">
              <w:rPr>
                <w:b/>
                <w:bCs/>
                <w:sz w:val="24"/>
              </w:rPr>
              <w:t>2</w:t>
            </w:r>
            <w:r w:rsidRPr="009B015A">
              <w:rPr>
                <w:b/>
                <w:bCs/>
                <w:sz w:val="24"/>
              </w:rPr>
              <w:t>）扬尘</w:t>
            </w:r>
          </w:p>
          <w:p w14:paraId="2C2477FC" w14:textId="77777777" w:rsidR="00B67E52" w:rsidRPr="009B015A" w:rsidRDefault="00DD6090">
            <w:pPr>
              <w:spacing w:line="360" w:lineRule="auto"/>
              <w:ind w:firstLineChars="200" w:firstLine="480"/>
              <w:rPr>
                <w:sz w:val="24"/>
              </w:rPr>
            </w:pPr>
            <w:r w:rsidRPr="009B015A">
              <w:rPr>
                <w:sz w:val="24"/>
              </w:rPr>
              <w:t>道路上行驶汽车的轮胎接触路面而使路面积尘扬起，从而产生二次扬尘污染；在运送散装含尘物料时，由于洒落、风吹等原因，使物料产生扬尘污染。</w:t>
            </w:r>
          </w:p>
          <w:p w14:paraId="0E1BC954" w14:textId="77777777" w:rsidR="00B67E52" w:rsidRPr="009B015A" w:rsidRDefault="00DD6090">
            <w:pPr>
              <w:spacing w:line="360" w:lineRule="auto"/>
              <w:ind w:firstLineChars="200" w:firstLine="482"/>
              <w:rPr>
                <w:b/>
                <w:bCs/>
                <w:sz w:val="24"/>
              </w:rPr>
            </w:pPr>
            <w:r w:rsidRPr="009B015A">
              <w:rPr>
                <w:b/>
                <w:bCs/>
                <w:sz w:val="24"/>
              </w:rPr>
              <w:t>3</w:t>
            </w:r>
            <w:r w:rsidRPr="009B015A">
              <w:rPr>
                <w:b/>
                <w:bCs/>
                <w:sz w:val="24"/>
              </w:rPr>
              <w:t>、地表水环境影响分析</w:t>
            </w:r>
          </w:p>
          <w:p w14:paraId="5B0759A1" w14:textId="77777777" w:rsidR="00B67E52" w:rsidRPr="009B015A" w:rsidRDefault="00DD6090">
            <w:pPr>
              <w:spacing w:line="360" w:lineRule="auto"/>
              <w:ind w:firstLineChars="200" w:firstLine="480"/>
              <w:rPr>
                <w:sz w:val="24"/>
              </w:rPr>
            </w:pPr>
            <w:r w:rsidRPr="009B015A">
              <w:rPr>
                <w:sz w:val="24"/>
              </w:rPr>
              <w:t>本项目主要建设内容为公路，营运期废水主要来源于降水冲刷路面产生的路面径流污水，此外，车辆发生事故后也可能对水环境产生影响。</w:t>
            </w:r>
          </w:p>
          <w:p w14:paraId="44066595" w14:textId="77777777" w:rsidR="00B67E52" w:rsidRPr="009B015A" w:rsidRDefault="00DD6090">
            <w:pPr>
              <w:spacing w:line="360" w:lineRule="auto"/>
              <w:ind w:firstLineChars="200" w:firstLine="480"/>
              <w:rPr>
                <w:sz w:val="24"/>
              </w:rPr>
            </w:pPr>
            <w:r w:rsidRPr="009B015A">
              <w:rPr>
                <w:sz w:val="24"/>
              </w:rPr>
              <w:t>1</w:t>
            </w:r>
            <w:r w:rsidRPr="009B015A">
              <w:rPr>
                <w:sz w:val="24"/>
              </w:rPr>
              <w:t>）路面径流对水环境的影响分析</w:t>
            </w:r>
          </w:p>
          <w:p w14:paraId="4473D4C7" w14:textId="77777777" w:rsidR="00B67E52" w:rsidRPr="009B015A" w:rsidRDefault="00DD6090">
            <w:pPr>
              <w:spacing w:line="360" w:lineRule="auto"/>
              <w:ind w:firstLineChars="200" w:firstLine="480"/>
              <w:rPr>
                <w:sz w:val="24"/>
              </w:rPr>
            </w:pPr>
            <w:r w:rsidRPr="009B015A">
              <w:rPr>
                <w:sz w:val="24"/>
              </w:rPr>
              <w:t>本项目建成后，路面为不透水的路面，在运输过程中洒落路面的少量尘土、油污及垃圾等污物，降水时被冲刷随路面径流进入地表水，对地表水造成一定污染，尤以降雨初期时的污染最为严重。路面径流通过雨水管网收集后排入地表水体，从而产生不利影响。</w:t>
            </w:r>
          </w:p>
          <w:p w14:paraId="2AB6B35B" w14:textId="77777777" w:rsidR="00B67E52" w:rsidRPr="009B015A" w:rsidRDefault="00DD6090">
            <w:pPr>
              <w:spacing w:line="360" w:lineRule="auto"/>
              <w:ind w:firstLineChars="200" w:firstLine="480"/>
              <w:rPr>
                <w:sz w:val="24"/>
              </w:rPr>
            </w:pPr>
            <w:r w:rsidRPr="009B015A">
              <w:rPr>
                <w:sz w:val="24"/>
              </w:rPr>
              <w:t>根据国内对南方地区路面径流污染情况试验有关资料，在车流量和降雨量已知情况下，降雨历时</w:t>
            </w:r>
            <w:r w:rsidRPr="009B015A">
              <w:rPr>
                <w:sz w:val="24"/>
              </w:rPr>
              <w:t>1</w:t>
            </w:r>
            <w:r w:rsidRPr="009B015A">
              <w:rPr>
                <w:sz w:val="24"/>
              </w:rPr>
              <w:t>小时，降雨强度为</w:t>
            </w:r>
            <w:r w:rsidRPr="009B015A">
              <w:rPr>
                <w:sz w:val="24"/>
              </w:rPr>
              <w:t>81.6mm</w:t>
            </w:r>
            <w:r w:rsidRPr="009B015A">
              <w:rPr>
                <w:sz w:val="24"/>
              </w:rPr>
              <w:t>，在</w:t>
            </w:r>
            <w:r w:rsidRPr="009B015A">
              <w:rPr>
                <w:sz w:val="24"/>
              </w:rPr>
              <w:t>1</w:t>
            </w:r>
            <w:r w:rsidRPr="009B015A">
              <w:rPr>
                <w:sz w:val="24"/>
              </w:rPr>
              <w:t>小时内按不同时段采集水样，测定分析路面径流污染物的变化情况。测</w:t>
            </w:r>
            <w:r w:rsidRPr="009B015A">
              <w:rPr>
                <w:sz w:val="24"/>
              </w:rPr>
              <w:lastRenderedPageBreak/>
              <w:t>定结果表明，降雨初期到形成路面径流的</w:t>
            </w:r>
            <w:r w:rsidRPr="009B015A">
              <w:rPr>
                <w:sz w:val="24"/>
              </w:rPr>
              <w:t>30</w:t>
            </w:r>
            <w:r w:rsidRPr="009B015A">
              <w:rPr>
                <w:sz w:val="24"/>
              </w:rPr>
              <w:t>分钟，雨水径流中的悬浮物和油类物质的浓度比较高，</w:t>
            </w:r>
            <w:r w:rsidRPr="009B015A">
              <w:rPr>
                <w:sz w:val="24"/>
              </w:rPr>
              <w:t>SS</w:t>
            </w:r>
            <w:r w:rsidRPr="009B015A">
              <w:rPr>
                <w:sz w:val="24"/>
              </w:rPr>
              <w:t>和石油类的含量可达</w:t>
            </w:r>
            <w:r w:rsidRPr="009B015A">
              <w:rPr>
                <w:sz w:val="24"/>
              </w:rPr>
              <w:t>158.5</w:t>
            </w:r>
            <w:r w:rsidRPr="009B015A">
              <w:rPr>
                <w:sz w:val="24"/>
              </w:rPr>
              <w:t>～</w:t>
            </w:r>
            <w:r w:rsidRPr="009B015A">
              <w:rPr>
                <w:sz w:val="24"/>
              </w:rPr>
              <w:t>231.4mg/L</w:t>
            </w:r>
            <w:r w:rsidRPr="009B015A">
              <w:rPr>
                <w:sz w:val="24"/>
              </w:rPr>
              <w:t>、</w:t>
            </w:r>
            <w:r w:rsidRPr="009B015A">
              <w:rPr>
                <w:sz w:val="24"/>
              </w:rPr>
              <w:t>19.74</w:t>
            </w:r>
            <w:r w:rsidRPr="009B015A">
              <w:rPr>
                <w:sz w:val="24"/>
              </w:rPr>
              <w:t>～</w:t>
            </w:r>
            <w:r w:rsidRPr="009B015A">
              <w:rPr>
                <w:sz w:val="24"/>
              </w:rPr>
              <w:t>22.20mg/L</w:t>
            </w:r>
            <w:r w:rsidRPr="009B015A">
              <w:rPr>
                <w:sz w:val="24"/>
              </w:rPr>
              <w:t>；</w:t>
            </w:r>
            <w:r w:rsidRPr="009B015A">
              <w:rPr>
                <w:sz w:val="24"/>
              </w:rPr>
              <w:t>30</w:t>
            </w:r>
            <w:r w:rsidRPr="009B015A">
              <w:rPr>
                <w:sz w:val="24"/>
              </w:rPr>
              <w:t>分钟后，其浓度随降雨历时的延长下降速度较快。</w:t>
            </w:r>
          </w:p>
          <w:p w14:paraId="3E0B7476" w14:textId="77777777" w:rsidR="00B67E52" w:rsidRPr="009B015A" w:rsidRDefault="00DD6090">
            <w:pPr>
              <w:spacing w:line="360" w:lineRule="auto"/>
              <w:ind w:firstLineChars="200" w:firstLine="480"/>
              <w:rPr>
                <w:sz w:val="24"/>
              </w:rPr>
            </w:pPr>
            <w:r w:rsidRPr="009B015A">
              <w:rPr>
                <w:sz w:val="24"/>
              </w:rPr>
              <w:t>雨水径流中铅的浓度及生化需氧量随降雨历时的延长下降速度较前者慢，</w:t>
            </w:r>
            <w:r w:rsidRPr="009B015A">
              <w:rPr>
                <w:sz w:val="24"/>
              </w:rPr>
              <w:t>pH</w:t>
            </w:r>
            <w:r w:rsidRPr="009B015A">
              <w:rPr>
                <w:sz w:val="24"/>
              </w:rPr>
              <w:t>值相对较稳定。降雨历时</w:t>
            </w:r>
            <w:r w:rsidRPr="009B015A">
              <w:rPr>
                <w:sz w:val="24"/>
              </w:rPr>
              <w:t>40</w:t>
            </w:r>
            <w:r w:rsidRPr="009B015A">
              <w:rPr>
                <w:sz w:val="24"/>
              </w:rPr>
              <w:t>分钟后，路面基本被冲洗干净，污染物含量较低。</w:t>
            </w:r>
          </w:p>
          <w:p w14:paraId="587FBADE" w14:textId="77777777" w:rsidR="00B67E52" w:rsidRPr="009B015A" w:rsidRDefault="00DD6090">
            <w:pPr>
              <w:spacing w:line="276" w:lineRule="auto"/>
              <w:jc w:val="center"/>
              <w:rPr>
                <w:rFonts w:eastAsia="黑体"/>
                <w:sz w:val="24"/>
              </w:rPr>
            </w:pPr>
            <w:r w:rsidRPr="009B015A">
              <w:rPr>
                <w:rFonts w:eastAsia="黑体"/>
                <w:sz w:val="24"/>
              </w:rPr>
              <w:t>表</w:t>
            </w:r>
            <w:r w:rsidRPr="009B015A">
              <w:rPr>
                <w:rFonts w:eastAsia="黑体"/>
                <w:sz w:val="24"/>
              </w:rPr>
              <w:t xml:space="preserve">4-8    </w:t>
            </w:r>
            <w:r w:rsidRPr="009B015A">
              <w:rPr>
                <w:rFonts w:eastAsia="黑体"/>
                <w:sz w:val="24"/>
              </w:rPr>
              <w:t>路面径流中污染物浓度值表</w:t>
            </w:r>
            <w:r w:rsidRPr="009B015A">
              <w:rPr>
                <w:rFonts w:eastAsia="黑体"/>
                <w:sz w:val="24"/>
              </w:rPr>
              <w:t xml:space="preserve">  </w:t>
            </w:r>
            <w:r w:rsidRPr="009B015A">
              <w:rPr>
                <w:rFonts w:eastAsia="黑体"/>
                <w:sz w:val="24"/>
              </w:rPr>
              <w:t>单位：</w:t>
            </w:r>
            <w:r w:rsidRPr="009B015A">
              <w:rPr>
                <w:rFonts w:eastAsia="黑体"/>
                <w:sz w:val="24"/>
              </w:rPr>
              <w:t>mg/L</w:t>
            </w:r>
          </w:p>
          <w:tbl>
            <w:tblPr>
              <w:tblStyle w:val="32"/>
              <w:tblW w:w="0" w:type="auto"/>
              <w:tblLook w:val="04A0" w:firstRow="1" w:lastRow="0" w:firstColumn="1" w:lastColumn="0" w:noHBand="0" w:noVBand="1"/>
            </w:tblPr>
            <w:tblGrid>
              <w:gridCol w:w="899"/>
              <w:gridCol w:w="1456"/>
              <w:gridCol w:w="1275"/>
              <w:gridCol w:w="1134"/>
              <w:gridCol w:w="851"/>
              <w:gridCol w:w="1672"/>
            </w:tblGrid>
            <w:tr w:rsidR="00B67E52" w:rsidRPr="009B015A" w14:paraId="44C7DDB8" w14:textId="77777777">
              <w:trPr>
                <w:trHeight w:val="454"/>
              </w:trPr>
              <w:tc>
                <w:tcPr>
                  <w:tcW w:w="899" w:type="dxa"/>
                  <w:shd w:val="clear" w:color="auto" w:fill="CCFFFF"/>
                </w:tcPr>
                <w:p w14:paraId="3730B4FC" w14:textId="77777777" w:rsidR="00B67E52" w:rsidRPr="009B015A" w:rsidRDefault="00DD6090">
                  <w:pPr>
                    <w:spacing w:line="276" w:lineRule="auto"/>
                    <w:jc w:val="center"/>
                    <w:rPr>
                      <w:rFonts w:cs="Times New Roman"/>
                      <w:b/>
                      <w:bCs/>
                      <w:szCs w:val="21"/>
                    </w:rPr>
                  </w:pPr>
                  <w:r w:rsidRPr="009B015A">
                    <w:rPr>
                      <w:rFonts w:cs="Times New Roman"/>
                      <w:b/>
                      <w:bCs/>
                      <w:szCs w:val="21"/>
                    </w:rPr>
                    <w:t>历时项目</w:t>
                  </w:r>
                </w:p>
              </w:tc>
              <w:tc>
                <w:tcPr>
                  <w:tcW w:w="1456" w:type="dxa"/>
                  <w:shd w:val="clear" w:color="auto" w:fill="CCFFFF"/>
                </w:tcPr>
                <w:p w14:paraId="629BF552" w14:textId="77777777" w:rsidR="00B67E52" w:rsidRPr="009B015A" w:rsidRDefault="00DD6090">
                  <w:pPr>
                    <w:spacing w:line="276" w:lineRule="auto"/>
                    <w:jc w:val="center"/>
                    <w:rPr>
                      <w:rFonts w:cs="Times New Roman"/>
                      <w:b/>
                      <w:bCs/>
                      <w:szCs w:val="21"/>
                    </w:rPr>
                  </w:pPr>
                  <w:r w:rsidRPr="009B015A">
                    <w:rPr>
                      <w:rFonts w:cs="Times New Roman"/>
                      <w:b/>
                      <w:bCs/>
                      <w:szCs w:val="21"/>
                    </w:rPr>
                    <w:t>5~20</w:t>
                  </w:r>
                  <w:r w:rsidRPr="009B015A">
                    <w:rPr>
                      <w:rFonts w:cs="Times New Roman"/>
                      <w:b/>
                      <w:bCs/>
                      <w:szCs w:val="21"/>
                    </w:rPr>
                    <w:t>分钟</w:t>
                  </w:r>
                </w:p>
              </w:tc>
              <w:tc>
                <w:tcPr>
                  <w:tcW w:w="1275" w:type="dxa"/>
                  <w:shd w:val="clear" w:color="auto" w:fill="CCFFFF"/>
                </w:tcPr>
                <w:p w14:paraId="141F3976" w14:textId="77777777" w:rsidR="00B67E52" w:rsidRPr="009B015A" w:rsidRDefault="00DD6090">
                  <w:pPr>
                    <w:spacing w:line="276" w:lineRule="auto"/>
                    <w:jc w:val="center"/>
                    <w:rPr>
                      <w:rFonts w:cs="Times New Roman"/>
                      <w:b/>
                      <w:bCs/>
                      <w:szCs w:val="21"/>
                    </w:rPr>
                  </w:pPr>
                  <w:r w:rsidRPr="009B015A">
                    <w:rPr>
                      <w:rFonts w:cs="Times New Roman"/>
                      <w:b/>
                      <w:bCs/>
                      <w:szCs w:val="21"/>
                    </w:rPr>
                    <w:t>20~40</w:t>
                  </w:r>
                  <w:r w:rsidRPr="009B015A">
                    <w:rPr>
                      <w:rFonts w:cs="Times New Roman"/>
                      <w:b/>
                      <w:bCs/>
                      <w:szCs w:val="21"/>
                    </w:rPr>
                    <w:t>分钟</w:t>
                  </w:r>
                </w:p>
              </w:tc>
              <w:tc>
                <w:tcPr>
                  <w:tcW w:w="1134" w:type="dxa"/>
                  <w:shd w:val="clear" w:color="auto" w:fill="CCFFFF"/>
                </w:tcPr>
                <w:p w14:paraId="0CEC2236" w14:textId="77777777" w:rsidR="00B67E52" w:rsidRPr="009B015A" w:rsidRDefault="00DD6090">
                  <w:pPr>
                    <w:spacing w:line="276" w:lineRule="auto"/>
                    <w:jc w:val="center"/>
                    <w:rPr>
                      <w:rFonts w:cs="Times New Roman"/>
                      <w:b/>
                      <w:bCs/>
                      <w:szCs w:val="21"/>
                    </w:rPr>
                  </w:pPr>
                  <w:r w:rsidRPr="009B015A">
                    <w:rPr>
                      <w:rFonts w:cs="Times New Roman"/>
                      <w:b/>
                      <w:bCs/>
                      <w:szCs w:val="21"/>
                    </w:rPr>
                    <w:t>40~60</w:t>
                  </w:r>
                  <w:r w:rsidRPr="009B015A">
                    <w:rPr>
                      <w:rFonts w:cs="Times New Roman"/>
                      <w:b/>
                      <w:bCs/>
                      <w:szCs w:val="21"/>
                    </w:rPr>
                    <w:t>分钟</w:t>
                  </w:r>
                </w:p>
              </w:tc>
              <w:tc>
                <w:tcPr>
                  <w:tcW w:w="851" w:type="dxa"/>
                  <w:shd w:val="clear" w:color="auto" w:fill="CCFFFF"/>
                </w:tcPr>
                <w:p w14:paraId="59E929E3" w14:textId="77777777" w:rsidR="00B67E52" w:rsidRPr="009B015A" w:rsidRDefault="00DD6090">
                  <w:pPr>
                    <w:spacing w:line="276" w:lineRule="auto"/>
                    <w:jc w:val="center"/>
                    <w:rPr>
                      <w:rFonts w:cs="Times New Roman"/>
                      <w:b/>
                      <w:bCs/>
                      <w:szCs w:val="21"/>
                    </w:rPr>
                  </w:pPr>
                  <w:r w:rsidRPr="009B015A">
                    <w:rPr>
                      <w:rFonts w:cs="Times New Roman"/>
                      <w:b/>
                      <w:bCs/>
                      <w:szCs w:val="21"/>
                    </w:rPr>
                    <w:t>平均值</w:t>
                  </w:r>
                </w:p>
              </w:tc>
              <w:tc>
                <w:tcPr>
                  <w:tcW w:w="1672" w:type="dxa"/>
                  <w:shd w:val="clear" w:color="auto" w:fill="CCFFFF"/>
                </w:tcPr>
                <w:p w14:paraId="60F8D31D" w14:textId="77777777" w:rsidR="00B67E52" w:rsidRPr="009B015A" w:rsidRDefault="00DD6090">
                  <w:pPr>
                    <w:spacing w:line="276" w:lineRule="auto"/>
                    <w:jc w:val="center"/>
                    <w:rPr>
                      <w:rFonts w:cs="Times New Roman"/>
                      <w:b/>
                      <w:bCs/>
                      <w:szCs w:val="21"/>
                    </w:rPr>
                  </w:pPr>
                  <w:r w:rsidRPr="009B015A">
                    <w:rPr>
                      <w:rFonts w:cs="Times New Roman"/>
                      <w:b/>
                      <w:bCs/>
                      <w:szCs w:val="21"/>
                    </w:rPr>
                    <w:t>（</w:t>
                  </w:r>
                  <w:r w:rsidRPr="009B015A">
                    <w:rPr>
                      <w:rFonts w:cs="Times New Roman"/>
                      <w:b/>
                      <w:bCs/>
                      <w:szCs w:val="21"/>
                    </w:rPr>
                    <w:t>GB8978-1996</w:t>
                  </w:r>
                  <w:r w:rsidRPr="009B015A">
                    <w:rPr>
                      <w:rFonts w:cs="Times New Roman"/>
                      <w:b/>
                      <w:bCs/>
                      <w:szCs w:val="21"/>
                    </w:rPr>
                    <w:t>）一级标准</w:t>
                  </w:r>
                </w:p>
              </w:tc>
            </w:tr>
            <w:tr w:rsidR="00B67E52" w:rsidRPr="009B015A" w14:paraId="428F703A" w14:textId="77777777">
              <w:trPr>
                <w:trHeight w:val="454"/>
              </w:trPr>
              <w:tc>
                <w:tcPr>
                  <w:tcW w:w="899" w:type="dxa"/>
                </w:tcPr>
                <w:p w14:paraId="4291C20C" w14:textId="77777777" w:rsidR="00B67E52" w:rsidRPr="009B015A" w:rsidRDefault="00DD6090">
                  <w:pPr>
                    <w:spacing w:line="276" w:lineRule="auto"/>
                    <w:jc w:val="center"/>
                    <w:rPr>
                      <w:rFonts w:cs="Times New Roman"/>
                      <w:szCs w:val="21"/>
                    </w:rPr>
                  </w:pPr>
                  <w:r w:rsidRPr="009B015A">
                    <w:rPr>
                      <w:rFonts w:cs="Times New Roman"/>
                      <w:szCs w:val="21"/>
                    </w:rPr>
                    <w:t>pH</w:t>
                  </w:r>
                </w:p>
              </w:tc>
              <w:tc>
                <w:tcPr>
                  <w:tcW w:w="1456" w:type="dxa"/>
                </w:tcPr>
                <w:p w14:paraId="6CCE16E8" w14:textId="77777777" w:rsidR="00B67E52" w:rsidRPr="009B015A" w:rsidRDefault="00DD6090">
                  <w:pPr>
                    <w:spacing w:line="276" w:lineRule="auto"/>
                    <w:jc w:val="center"/>
                    <w:rPr>
                      <w:rFonts w:cs="Times New Roman"/>
                      <w:szCs w:val="21"/>
                    </w:rPr>
                  </w:pPr>
                  <w:r w:rsidRPr="009B015A">
                    <w:rPr>
                      <w:rFonts w:cs="Times New Roman"/>
                      <w:szCs w:val="21"/>
                    </w:rPr>
                    <w:t>6.0-6.8</w:t>
                  </w:r>
                </w:p>
              </w:tc>
              <w:tc>
                <w:tcPr>
                  <w:tcW w:w="1275" w:type="dxa"/>
                </w:tcPr>
                <w:p w14:paraId="3951A63D" w14:textId="77777777" w:rsidR="00B67E52" w:rsidRPr="009B015A" w:rsidRDefault="00DD6090">
                  <w:pPr>
                    <w:spacing w:line="276" w:lineRule="auto"/>
                    <w:jc w:val="center"/>
                    <w:rPr>
                      <w:rFonts w:cs="Times New Roman"/>
                      <w:szCs w:val="21"/>
                    </w:rPr>
                  </w:pPr>
                  <w:r w:rsidRPr="009B015A">
                    <w:rPr>
                      <w:rFonts w:cs="Times New Roman"/>
                      <w:szCs w:val="21"/>
                    </w:rPr>
                    <w:t>6.0-6.68</w:t>
                  </w:r>
                </w:p>
              </w:tc>
              <w:tc>
                <w:tcPr>
                  <w:tcW w:w="1134" w:type="dxa"/>
                </w:tcPr>
                <w:p w14:paraId="0C6331A1" w14:textId="77777777" w:rsidR="00B67E52" w:rsidRPr="009B015A" w:rsidRDefault="00DD6090">
                  <w:pPr>
                    <w:spacing w:line="276" w:lineRule="auto"/>
                    <w:jc w:val="center"/>
                    <w:rPr>
                      <w:rFonts w:cs="Times New Roman"/>
                      <w:szCs w:val="21"/>
                    </w:rPr>
                  </w:pPr>
                  <w:r w:rsidRPr="009B015A">
                    <w:rPr>
                      <w:rFonts w:cs="Times New Roman"/>
                      <w:szCs w:val="21"/>
                    </w:rPr>
                    <w:t>6.0-6.8</w:t>
                  </w:r>
                </w:p>
              </w:tc>
              <w:tc>
                <w:tcPr>
                  <w:tcW w:w="851" w:type="dxa"/>
                </w:tcPr>
                <w:p w14:paraId="54739B32" w14:textId="77777777" w:rsidR="00B67E52" w:rsidRPr="009B015A" w:rsidRDefault="00DD6090">
                  <w:pPr>
                    <w:spacing w:line="276" w:lineRule="auto"/>
                    <w:jc w:val="center"/>
                    <w:rPr>
                      <w:rFonts w:cs="Times New Roman"/>
                      <w:szCs w:val="21"/>
                    </w:rPr>
                  </w:pPr>
                  <w:r w:rsidRPr="009B015A">
                    <w:rPr>
                      <w:rFonts w:cs="Times New Roman"/>
                      <w:szCs w:val="21"/>
                    </w:rPr>
                    <w:t>6.4</w:t>
                  </w:r>
                </w:p>
              </w:tc>
              <w:tc>
                <w:tcPr>
                  <w:tcW w:w="1672" w:type="dxa"/>
                </w:tcPr>
                <w:p w14:paraId="72159F5C" w14:textId="77777777" w:rsidR="00B67E52" w:rsidRPr="009B015A" w:rsidRDefault="00DD6090">
                  <w:pPr>
                    <w:spacing w:line="276" w:lineRule="auto"/>
                    <w:jc w:val="center"/>
                    <w:rPr>
                      <w:rFonts w:cs="Times New Roman"/>
                      <w:szCs w:val="21"/>
                    </w:rPr>
                  </w:pPr>
                  <w:r w:rsidRPr="009B015A">
                    <w:rPr>
                      <w:rFonts w:cs="Times New Roman"/>
                      <w:szCs w:val="21"/>
                    </w:rPr>
                    <w:t>6-9</w:t>
                  </w:r>
                </w:p>
              </w:tc>
            </w:tr>
            <w:tr w:rsidR="00B67E52" w:rsidRPr="009B015A" w14:paraId="6BE714D2" w14:textId="77777777">
              <w:trPr>
                <w:trHeight w:val="454"/>
              </w:trPr>
              <w:tc>
                <w:tcPr>
                  <w:tcW w:w="899" w:type="dxa"/>
                </w:tcPr>
                <w:p w14:paraId="13D138D0" w14:textId="77777777" w:rsidR="00B67E52" w:rsidRPr="009B015A" w:rsidRDefault="00DD6090">
                  <w:pPr>
                    <w:spacing w:line="276" w:lineRule="auto"/>
                    <w:jc w:val="center"/>
                    <w:rPr>
                      <w:rFonts w:cs="Times New Roman"/>
                      <w:szCs w:val="21"/>
                    </w:rPr>
                  </w:pPr>
                  <w:r w:rsidRPr="009B015A">
                    <w:rPr>
                      <w:rFonts w:cs="Times New Roman"/>
                      <w:szCs w:val="21"/>
                    </w:rPr>
                    <w:t>SS</w:t>
                  </w:r>
                </w:p>
              </w:tc>
              <w:tc>
                <w:tcPr>
                  <w:tcW w:w="1456" w:type="dxa"/>
                </w:tcPr>
                <w:p w14:paraId="5C7D51F0" w14:textId="77777777" w:rsidR="00B67E52" w:rsidRPr="009B015A" w:rsidRDefault="00DD6090">
                  <w:pPr>
                    <w:spacing w:line="276" w:lineRule="auto"/>
                    <w:jc w:val="center"/>
                    <w:rPr>
                      <w:rFonts w:cs="Times New Roman"/>
                      <w:szCs w:val="21"/>
                    </w:rPr>
                  </w:pPr>
                  <w:r w:rsidRPr="009B015A">
                    <w:rPr>
                      <w:rFonts w:cs="Times New Roman"/>
                      <w:szCs w:val="21"/>
                    </w:rPr>
                    <w:t>231.4-158.5</w:t>
                  </w:r>
                </w:p>
              </w:tc>
              <w:tc>
                <w:tcPr>
                  <w:tcW w:w="1275" w:type="dxa"/>
                </w:tcPr>
                <w:p w14:paraId="4EBD3DE0" w14:textId="77777777" w:rsidR="00B67E52" w:rsidRPr="009B015A" w:rsidRDefault="00DD6090">
                  <w:pPr>
                    <w:spacing w:line="276" w:lineRule="auto"/>
                    <w:jc w:val="center"/>
                    <w:rPr>
                      <w:rFonts w:cs="Times New Roman"/>
                      <w:szCs w:val="21"/>
                    </w:rPr>
                  </w:pPr>
                  <w:r w:rsidRPr="009B015A">
                    <w:rPr>
                      <w:rFonts w:cs="Times New Roman"/>
                      <w:szCs w:val="21"/>
                    </w:rPr>
                    <w:t>185.5-90.4</w:t>
                  </w:r>
                </w:p>
              </w:tc>
              <w:tc>
                <w:tcPr>
                  <w:tcW w:w="1134" w:type="dxa"/>
                </w:tcPr>
                <w:p w14:paraId="4CFBA479" w14:textId="77777777" w:rsidR="00B67E52" w:rsidRPr="009B015A" w:rsidRDefault="00DD6090">
                  <w:pPr>
                    <w:spacing w:line="276" w:lineRule="auto"/>
                    <w:jc w:val="center"/>
                    <w:rPr>
                      <w:rFonts w:cs="Times New Roman"/>
                      <w:szCs w:val="21"/>
                    </w:rPr>
                  </w:pPr>
                  <w:r w:rsidRPr="009B015A">
                    <w:rPr>
                      <w:rFonts w:cs="Times New Roman"/>
                      <w:szCs w:val="21"/>
                    </w:rPr>
                    <w:t>90.4-18.7</w:t>
                  </w:r>
                </w:p>
              </w:tc>
              <w:tc>
                <w:tcPr>
                  <w:tcW w:w="851" w:type="dxa"/>
                </w:tcPr>
                <w:p w14:paraId="6CE19796" w14:textId="77777777" w:rsidR="00B67E52" w:rsidRPr="009B015A" w:rsidRDefault="00DD6090">
                  <w:pPr>
                    <w:spacing w:line="276" w:lineRule="auto"/>
                    <w:jc w:val="center"/>
                    <w:rPr>
                      <w:rFonts w:cs="Times New Roman"/>
                      <w:szCs w:val="21"/>
                    </w:rPr>
                  </w:pPr>
                  <w:r w:rsidRPr="009B015A">
                    <w:rPr>
                      <w:rFonts w:cs="Times New Roman"/>
                      <w:szCs w:val="21"/>
                    </w:rPr>
                    <w:t>100</w:t>
                  </w:r>
                </w:p>
              </w:tc>
              <w:tc>
                <w:tcPr>
                  <w:tcW w:w="1672" w:type="dxa"/>
                </w:tcPr>
                <w:p w14:paraId="25814955" w14:textId="77777777" w:rsidR="00B67E52" w:rsidRPr="009B015A" w:rsidRDefault="00DD6090">
                  <w:pPr>
                    <w:spacing w:line="276" w:lineRule="auto"/>
                    <w:jc w:val="center"/>
                    <w:rPr>
                      <w:rFonts w:cs="Times New Roman"/>
                      <w:szCs w:val="21"/>
                    </w:rPr>
                  </w:pPr>
                  <w:r w:rsidRPr="009B015A">
                    <w:rPr>
                      <w:rFonts w:cs="Times New Roman"/>
                      <w:szCs w:val="21"/>
                    </w:rPr>
                    <w:t>70</w:t>
                  </w:r>
                </w:p>
              </w:tc>
            </w:tr>
            <w:tr w:rsidR="00B67E52" w:rsidRPr="009B015A" w14:paraId="709D9C62" w14:textId="77777777">
              <w:trPr>
                <w:trHeight w:val="454"/>
              </w:trPr>
              <w:tc>
                <w:tcPr>
                  <w:tcW w:w="899" w:type="dxa"/>
                </w:tcPr>
                <w:p w14:paraId="1B16BF6B" w14:textId="77777777" w:rsidR="00B67E52" w:rsidRPr="009B015A" w:rsidRDefault="00DD6090">
                  <w:pPr>
                    <w:spacing w:line="276" w:lineRule="auto"/>
                    <w:jc w:val="center"/>
                    <w:rPr>
                      <w:rFonts w:cs="Times New Roman"/>
                      <w:szCs w:val="21"/>
                      <w:vertAlign w:val="subscript"/>
                    </w:rPr>
                  </w:pPr>
                  <w:r w:rsidRPr="009B015A">
                    <w:rPr>
                      <w:rFonts w:cs="Times New Roman"/>
                      <w:szCs w:val="21"/>
                    </w:rPr>
                    <w:t>BOD</w:t>
                  </w:r>
                  <w:r w:rsidRPr="009B015A">
                    <w:rPr>
                      <w:rFonts w:cs="Times New Roman"/>
                      <w:szCs w:val="21"/>
                      <w:vertAlign w:val="subscript"/>
                    </w:rPr>
                    <w:t>5</w:t>
                  </w:r>
                </w:p>
              </w:tc>
              <w:tc>
                <w:tcPr>
                  <w:tcW w:w="1456" w:type="dxa"/>
                </w:tcPr>
                <w:p w14:paraId="52BA1A8D" w14:textId="77777777" w:rsidR="00B67E52" w:rsidRPr="009B015A" w:rsidRDefault="00DD6090">
                  <w:pPr>
                    <w:spacing w:line="276" w:lineRule="auto"/>
                    <w:jc w:val="center"/>
                    <w:rPr>
                      <w:rFonts w:cs="Times New Roman"/>
                      <w:szCs w:val="21"/>
                    </w:rPr>
                  </w:pPr>
                  <w:r w:rsidRPr="009B015A">
                    <w:rPr>
                      <w:rFonts w:cs="Times New Roman"/>
                      <w:szCs w:val="21"/>
                    </w:rPr>
                    <w:t>6.34-6.30</w:t>
                  </w:r>
                </w:p>
              </w:tc>
              <w:tc>
                <w:tcPr>
                  <w:tcW w:w="1275" w:type="dxa"/>
                </w:tcPr>
                <w:p w14:paraId="48997348" w14:textId="77777777" w:rsidR="00B67E52" w:rsidRPr="009B015A" w:rsidRDefault="00DD6090">
                  <w:pPr>
                    <w:spacing w:line="276" w:lineRule="auto"/>
                    <w:jc w:val="center"/>
                    <w:rPr>
                      <w:rFonts w:cs="Times New Roman"/>
                      <w:szCs w:val="21"/>
                    </w:rPr>
                  </w:pPr>
                  <w:r w:rsidRPr="009B015A">
                    <w:rPr>
                      <w:rFonts w:cs="Times New Roman"/>
                      <w:szCs w:val="21"/>
                    </w:rPr>
                    <w:t>6.30-40.15</w:t>
                  </w:r>
                </w:p>
              </w:tc>
              <w:tc>
                <w:tcPr>
                  <w:tcW w:w="1134" w:type="dxa"/>
                </w:tcPr>
                <w:p w14:paraId="41E865C0" w14:textId="77777777" w:rsidR="00B67E52" w:rsidRPr="009B015A" w:rsidRDefault="00DD6090">
                  <w:pPr>
                    <w:spacing w:line="276" w:lineRule="auto"/>
                    <w:jc w:val="center"/>
                    <w:rPr>
                      <w:rFonts w:cs="Times New Roman"/>
                      <w:szCs w:val="21"/>
                    </w:rPr>
                  </w:pPr>
                  <w:r w:rsidRPr="009B015A">
                    <w:rPr>
                      <w:rFonts w:cs="Times New Roman"/>
                      <w:szCs w:val="21"/>
                    </w:rPr>
                    <w:t>4.15-1.26</w:t>
                  </w:r>
                </w:p>
              </w:tc>
              <w:tc>
                <w:tcPr>
                  <w:tcW w:w="851" w:type="dxa"/>
                </w:tcPr>
                <w:p w14:paraId="0B94535D" w14:textId="77777777" w:rsidR="00B67E52" w:rsidRPr="009B015A" w:rsidRDefault="00DD6090">
                  <w:pPr>
                    <w:spacing w:line="276" w:lineRule="auto"/>
                    <w:jc w:val="center"/>
                    <w:rPr>
                      <w:rFonts w:cs="Times New Roman"/>
                      <w:szCs w:val="21"/>
                    </w:rPr>
                  </w:pPr>
                  <w:r w:rsidRPr="009B015A">
                    <w:rPr>
                      <w:rFonts w:cs="Times New Roman"/>
                      <w:szCs w:val="21"/>
                    </w:rPr>
                    <w:t>5.08</w:t>
                  </w:r>
                </w:p>
              </w:tc>
              <w:tc>
                <w:tcPr>
                  <w:tcW w:w="1672" w:type="dxa"/>
                </w:tcPr>
                <w:p w14:paraId="544EDDBE" w14:textId="77777777" w:rsidR="00B67E52" w:rsidRPr="009B015A" w:rsidRDefault="00DD6090">
                  <w:pPr>
                    <w:spacing w:line="276" w:lineRule="auto"/>
                    <w:jc w:val="center"/>
                    <w:rPr>
                      <w:rFonts w:cs="Times New Roman"/>
                      <w:szCs w:val="21"/>
                    </w:rPr>
                  </w:pPr>
                  <w:r w:rsidRPr="009B015A">
                    <w:rPr>
                      <w:rFonts w:cs="Times New Roman"/>
                      <w:szCs w:val="21"/>
                    </w:rPr>
                    <w:t>50</w:t>
                  </w:r>
                </w:p>
              </w:tc>
            </w:tr>
            <w:tr w:rsidR="00B67E52" w:rsidRPr="009B015A" w14:paraId="634B26E7" w14:textId="77777777">
              <w:trPr>
                <w:trHeight w:val="454"/>
              </w:trPr>
              <w:tc>
                <w:tcPr>
                  <w:tcW w:w="899" w:type="dxa"/>
                </w:tcPr>
                <w:p w14:paraId="69855E0D" w14:textId="77777777" w:rsidR="00B67E52" w:rsidRPr="009B015A" w:rsidRDefault="00DD6090">
                  <w:pPr>
                    <w:spacing w:line="276" w:lineRule="auto"/>
                    <w:jc w:val="center"/>
                    <w:rPr>
                      <w:rFonts w:cs="Times New Roman"/>
                      <w:szCs w:val="21"/>
                    </w:rPr>
                  </w:pPr>
                  <w:r w:rsidRPr="009B015A">
                    <w:rPr>
                      <w:rFonts w:cs="Times New Roman"/>
                      <w:szCs w:val="21"/>
                    </w:rPr>
                    <w:t>Pb</w:t>
                  </w:r>
                </w:p>
              </w:tc>
              <w:tc>
                <w:tcPr>
                  <w:tcW w:w="1456" w:type="dxa"/>
                </w:tcPr>
                <w:p w14:paraId="3C75FBB4" w14:textId="77777777" w:rsidR="00B67E52" w:rsidRPr="009B015A" w:rsidRDefault="00DD6090">
                  <w:pPr>
                    <w:spacing w:line="276" w:lineRule="auto"/>
                    <w:jc w:val="center"/>
                    <w:rPr>
                      <w:rFonts w:cs="Times New Roman"/>
                      <w:szCs w:val="21"/>
                    </w:rPr>
                  </w:pPr>
                  <w:r w:rsidRPr="009B015A">
                    <w:rPr>
                      <w:rFonts w:cs="Times New Roman"/>
                      <w:szCs w:val="21"/>
                    </w:rPr>
                    <w:t>0.91-0.74</w:t>
                  </w:r>
                </w:p>
              </w:tc>
              <w:tc>
                <w:tcPr>
                  <w:tcW w:w="1275" w:type="dxa"/>
                </w:tcPr>
                <w:p w14:paraId="15460036" w14:textId="77777777" w:rsidR="00B67E52" w:rsidRPr="009B015A" w:rsidRDefault="00DD6090">
                  <w:pPr>
                    <w:spacing w:line="276" w:lineRule="auto"/>
                    <w:jc w:val="center"/>
                    <w:rPr>
                      <w:rFonts w:cs="Times New Roman"/>
                      <w:szCs w:val="21"/>
                    </w:rPr>
                  </w:pPr>
                  <w:r w:rsidRPr="009B015A">
                    <w:rPr>
                      <w:rFonts w:cs="Times New Roman"/>
                      <w:szCs w:val="21"/>
                    </w:rPr>
                    <w:t>0.74-0.06</w:t>
                  </w:r>
                </w:p>
              </w:tc>
              <w:tc>
                <w:tcPr>
                  <w:tcW w:w="1134" w:type="dxa"/>
                </w:tcPr>
                <w:p w14:paraId="3982C699" w14:textId="77777777" w:rsidR="00B67E52" w:rsidRPr="009B015A" w:rsidRDefault="00DD6090">
                  <w:pPr>
                    <w:spacing w:line="276" w:lineRule="auto"/>
                    <w:jc w:val="center"/>
                    <w:rPr>
                      <w:rFonts w:cs="Times New Roman"/>
                      <w:szCs w:val="21"/>
                    </w:rPr>
                  </w:pPr>
                  <w:r w:rsidRPr="009B015A">
                    <w:rPr>
                      <w:rFonts w:cs="Times New Roman"/>
                      <w:szCs w:val="21"/>
                    </w:rPr>
                    <w:t>0.06-0.00</w:t>
                  </w:r>
                </w:p>
              </w:tc>
              <w:tc>
                <w:tcPr>
                  <w:tcW w:w="851" w:type="dxa"/>
                </w:tcPr>
                <w:p w14:paraId="6909B126" w14:textId="77777777" w:rsidR="00B67E52" w:rsidRPr="009B015A" w:rsidRDefault="00DD6090">
                  <w:pPr>
                    <w:spacing w:line="276" w:lineRule="auto"/>
                    <w:jc w:val="center"/>
                    <w:rPr>
                      <w:rFonts w:cs="Times New Roman"/>
                      <w:szCs w:val="21"/>
                    </w:rPr>
                  </w:pPr>
                  <w:r w:rsidRPr="009B015A">
                    <w:rPr>
                      <w:rFonts w:cs="Times New Roman"/>
                      <w:szCs w:val="21"/>
                    </w:rPr>
                    <w:t>0.045</w:t>
                  </w:r>
                </w:p>
              </w:tc>
              <w:tc>
                <w:tcPr>
                  <w:tcW w:w="1672" w:type="dxa"/>
                </w:tcPr>
                <w:p w14:paraId="33DDE947" w14:textId="77777777" w:rsidR="00B67E52" w:rsidRPr="009B015A" w:rsidRDefault="00DD6090">
                  <w:pPr>
                    <w:spacing w:line="276" w:lineRule="auto"/>
                    <w:jc w:val="center"/>
                    <w:rPr>
                      <w:rFonts w:cs="Times New Roman"/>
                      <w:szCs w:val="21"/>
                    </w:rPr>
                  </w:pPr>
                  <w:r w:rsidRPr="009B015A">
                    <w:rPr>
                      <w:rFonts w:cs="Times New Roman"/>
                      <w:szCs w:val="21"/>
                    </w:rPr>
                    <w:t>1.0</w:t>
                  </w:r>
                </w:p>
              </w:tc>
            </w:tr>
            <w:tr w:rsidR="00B67E52" w:rsidRPr="009B015A" w14:paraId="28478350" w14:textId="77777777">
              <w:trPr>
                <w:trHeight w:val="454"/>
              </w:trPr>
              <w:tc>
                <w:tcPr>
                  <w:tcW w:w="899" w:type="dxa"/>
                </w:tcPr>
                <w:p w14:paraId="55204B27" w14:textId="77777777" w:rsidR="00B67E52" w:rsidRPr="009B015A" w:rsidRDefault="00DD6090">
                  <w:pPr>
                    <w:spacing w:line="276" w:lineRule="auto"/>
                    <w:jc w:val="center"/>
                    <w:rPr>
                      <w:rFonts w:cs="Times New Roman"/>
                      <w:szCs w:val="21"/>
                    </w:rPr>
                  </w:pPr>
                  <w:r w:rsidRPr="009B015A">
                    <w:rPr>
                      <w:rFonts w:cs="Times New Roman"/>
                      <w:szCs w:val="21"/>
                    </w:rPr>
                    <w:t>石油类</w:t>
                  </w:r>
                </w:p>
              </w:tc>
              <w:tc>
                <w:tcPr>
                  <w:tcW w:w="1456" w:type="dxa"/>
                </w:tcPr>
                <w:p w14:paraId="52EFEBD6" w14:textId="77777777" w:rsidR="00B67E52" w:rsidRPr="009B015A" w:rsidRDefault="00DD6090">
                  <w:pPr>
                    <w:spacing w:line="276" w:lineRule="auto"/>
                    <w:jc w:val="center"/>
                    <w:rPr>
                      <w:rFonts w:cs="Times New Roman"/>
                      <w:szCs w:val="21"/>
                    </w:rPr>
                  </w:pPr>
                  <w:r w:rsidRPr="009B015A">
                    <w:rPr>
                      <w:rFonts w:cs="Times New Roman"/>
                      <w:szCs w:val="21"/>
                    </w:rPr>
                    <w:t>22.30-19.74</w:t>
                  </w:r>
                </w:p>
              </w:tc>
              <w:tc>
                <w:tcPr>
                  <w:tcW w:w="1275" w:type="dxa"/>
                </w:tcPr>
                <w:p w14:paraId="59375452" w14:textId="77777777" w:rsidR="00B67E52" w:rsidRPr="009B015A" w:rsidRDefault="00DD6090">
                  <w:pPr>
                    <w:spacing w:line="276" w:lineRule="auto"/>
                    <w:jc w:val="center"/>
                    <w:rPr>
                      <w:rFonts w:cs="Times New Roman"/>
                      <w:szCs w:val="21"/>
                    </w:rPr>
                  </w:pPr>
                  <w:r w:rsidRPr="009B015A">
                    <w:rPr>
                      <w:rFonts w:cs="Times New Roman"/>
                      <w:szCs w:val="21"/>
                    </w:rPr>
                    <w:t>19.74-3.12</w:t>
                  </w:r>
                </w:p>
              </w:tc>
              <w:tc>
                <w:tcPr>
                  <w:tcW w:w="1134" w:type="dxa"/>
                </w:tcPr>
                <w:p w14:paraId="3AAAB6FD" w14:textId="77777777" w:rsidR="00B67E52" w:rsidRPr="009B015A" w:rsidRDefault="00DD6090">
                  <w:pPr>
                    <w:spacing w:line="276" w:lineRule="auto"/>
                    <w:jc w:val="center"/>
                    <w:rPr>
                      <w:rFonts w:cs="Times New Roman"/>
                      <w:szCs w:val="21"/>
                    </w:rPr>
                  </w:pPr>
                  <w:r w:rsidRPr="009B015A">
                    <w:rPr>
                      <w:rFonts w:cs="Times New Roman"/>
                      <w:szCs w:val="21"/>
                    </w:rPr>
                    <w:t>3.12-0.21</w:t>
                  </w:r>
                </w:p>
              </w:tc>
              <w:tc>
                <w:tcPr>
                  <w:tcW w:w="851" w:type="dxa"/>
                </w:tcPr>
                <w:p w14:paraId="423AE2A6" w14:textId="77777777" w:rsidR="00B67E52" w:rsidRPr="009B015A" w:rsidRDefault="00DD6090">
                  <w:pPr>
                    <w:spacing w:line="276" w:lineRule="auto"/>
                    <w:jc w:val="center"/>
                    <w:rPr>
                      <w:rFonts w:cs="Times New Roman"/>
                      <w:szCs w:val="21"/>
                    </w:rPr>
                  </w:pPr>
                  <w:r w:rsidRPr="009B015A">
                    <w:rPr>
                      <w:rFonts w:cs="Times New Roman"/>
                      <w:szCs w:val="21"/>
                    </w:rPr>
                    <w:t>11.25</w:t>
                  </w:r>
                </w:p>
              </w:tc>
              <w:tc>
                <w:tcPr>
                  <w:tcW w:w="1672" w:type="dxa"/>
                </w:tcPr>
                <w:p w14:paraId="6815D2DE" w14:textId="77777777" w:rsidR="00B67E52" w:rsidRPr="009B015A" w:rsidRDefault="00DD6090">
                  <w:pPr>
                    <w:spacing w:line="276" w:lineRule="auto"/>
                    <w:jc w:val="center"/>
                    <w:rPr>
                      <w:rFonts w:cs="Times New Roman"/>
                      <w:szCs w:val="21"/>
                    </w:rPr>
                  </w:pPr>
                  <w:r w:rsidRPr="009B015A">
                    <w:rPr>
                      <w:rFonts w:cs="Times New Roman"/>
                      <w:szCs w:val="21"/>
                    </w:rPr>
                    <w:t>5</w:t>
                  </w:r>
                </w:p>
              </w:tc>
            </w:tr>
          </w:tbl>
          <w:p w14:paraId="5A8566C8" w14:textId="77777777" w:rsidR="00B67E52" w:rsidRPr="009B015A" w:rsidRDefault="00B67E52">
            <w:pPr>
              <w:spacing w:line="360" w:lineRule="auto"/>
              <w:ind w:firstLineChars="200" w:firstLine="480"/>
              <w:rPr>
                <w:sz w:val="24"/>
              </w:rPr>
            </w:pPr>
          </w:p>
          <w:p w14:paraId="4AC4F4E0" w14:textId="77777777" w:rsidR="00B67E52" w:rsidRPr="009B015A" w:rsidRDefault="00DD6090">
            <w:pPr>
              <w:spacing w:line="360" w:lineRule="auto"/>
              <w:ind w:firstLineChars="200" w:firstLine="480"/>
              <w:rPr>
                <w:sz w:val="24"/>
              </w:rPr>
            </w:pPr>
            <w:r w:rsidRPr="009B015A">
              <w:rPr>
                <w:sz w:val="24"/>
              </w:rPr>
              <w:t>由上表数据分析可知，本项目营运期路表径流不会对当地地表水水质造成影响，此外，为减轻路面径流对地表水体的影响，应加强营运期道路的管理，及时清除运输车辆抛洒在路面的污染物，保持路面清洁。</w:t>
            </w:r>
          </w:p>
          <w:p w14:paraId="00F316A3" w14:textId="77777777" w:rsidR="00B67E52" w:rsidRPr="009B015A" w:rsidRDefault="00DD6090">
            <w:pPr>
              <w:spacing w:line="360" w:lineRule="auto"/>
              <w:ind w:firstLineChars="200" w:firstLine="480"/>
              <w:rPr>
                <w:sz w:val="24"/>
              </w:rPr>
            </w:pPr>
            <w:r w:rsidRPr="009B015A">
              <w:rPr>
                <w:sz w:val="24"/>
              </w:rPr>
              <w:t>2</w:t>
            </w:r>
            <w:r w:rsidRPr="009B015A">
              <w:rPr>
                <w:sz w:val="24"/>
              </w:rPr>
              <w:t>）、风险事故对水环境的影响分析</w:t>
            </w:r>
          </w:p>
          <w:p w14:paraId="08B815DA" w14:textId="77777777" w:rsidR="00B67E52" w:rsidRPr="009B015A" w:rsidRDefault="00855125">
            <w:pPr>
              <w:spacing w:line="360" w:lineRule="auto"/>
              <w:ind w:firstLineChars="200" w:firstLine="482"/>
              <w:rPr>
                <w:sz w:val="24"/>
              </w:rPr>
            </w:pPr>
            <w:r w:rsidRPr="009B015A">
              <w:rPr>
                <w:b/>
                <w:bCs/>
                <w:sz w:val="24"/>
              </w:rPr>
              <w:t>本项目</w:t>
            </w:r>
            <w:r w:rsidRPr="009B015A">
              <w:rPr>
                <w:b/>
                <w:bCs/>
                <w:sz w:val="24"/>
              </w:rPr>
              <w:t>K3+750~K7+780</w:t>
            </w:r>
            <w:r w:rsidRPr="009B015A">
              <w:rPr>
                <w:b/>
                <w:bCs/>
                <w:sz w:val="24"/>
              </w:rPr>
              <w:t>位于开江县宝石桥水库水源地准保护区陆域范围内，项目</w:t>
            </w:r>
            <w:r w:rsidRPr="009B015A">
              <w:rPr>
                <w:b/>
                <w:bCs/>
                <w:sz w:val="24"/>
              </w:rPr>
              <w:t>K5+850</w:t>
            </w:r>
            <w:r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Pr="009B015A">
              <w:rPr>
                <w:b/>
                <w:bCs/>
                <w:sz w:val="24"/>
                <w:szCs w:val="22"/>
              </w:rPr>
              <w:t>，</w:t>
            </w:r>
            <w:r w:rsidRPr="009B015A">
              <w:rPr>
                <w:b/>
                <w:bCs/>
                <w:sz w:val="24"/>
              </w:rPr>
              <w:t>黑河由北向南最终汇入宝石桥水库。</w:t>
            </w:r>
            <w:r w:rsidR="00DD6090" w:rsidRPr="009B015A">
              <w:rPr>
                <w:sz w:val="24"/>
              </w:rPr>
              <w:t>营运期因车辆事故造成有毒、有害物质外泄，在未采取应急措施进行处理的情况下，致使有毒、有害物质进入地面水体唐家河沟，最终汇入宝石桥水库，对唐家河段和宝石桥水库造成污染事故。因此，本环评要求：交通部门加强管理，本项目道路运营阶段禁止装载有油类、粪便而无防渗、防溢、防漏设施的车辆通过该区域，同时建议相关部门制</w:t>
            </w:r>
            <w:r w:rsidR="00DD6090" w:rsidRPr="009B015A">
              <w:rPr>
                <w:sz w:val="24"/>
              </w:rPr>
              <w:lastRenderedPageBreak/>
              <w:t>订有毒有害物质外泄的应急处理措施及应急处理方案，一旦发生有毒有害物质外泄，及时处理、清除，避免有毒有害物质进入地面水体而造成污染事件。</w:t>
            </w:r>
          </w:p>
          <w:p w14:paraId="192B0D3D" w14:textId="77777777" w:rsidR="00B67E52" w:rsidRPr="009B015A" w:rsidRDefault="00DD6090">
            <w:pPr>
              <w:spacing w:line="360" w:lineRule="auto"/>
              <w:ind w:firstLineChars="200" w:firstLine="482"/>
              <w:rPr>
                <w:b/>
                <w:bCs/>
                <w:sz w:val="24"/>
              </w:rPr>
            </w:pPr>
            <w:r w:rsidRPr="009B015A">
              <w:rPr>
                <w:b/>
                <w:bCs/>
                <w:sz w:val="24"/>
              </w:rPr>
              <w:t>综上所述，项目运营期产生的废水不会对周边环境造成明显影响。</w:t>
            </w:r>
          </w:p>
          <w:p w14:paraId="23A78F40" w14:textId="77777777" w:rsidR="00B67E52" w:rsidRPr="009B015A" w:rsidRDefault="00DD6090">
            <w:pPr>
              <w:spacing w:line="360" w:lineRule="auto"/>
              <w:ind w:firstLineChars="200" w:firstLine="482"/>
              <w:rPr>
                <w:b/>
                <w:bCs/>
                <w:sz w:val="24"/>
              </w:rPr>
            </w:pPr>
            <w:r w:rsidRPr="009B015A">
              <w:rPr>
                <w:b/>
                <w:bCs/>
                <w:sz w:val="24"/>
              </w:rPr>
              <w:t>3</w:t>
            </w:r>
            <w:r w:rsidRPr="009B015A">
              <w:rPr>
                <w:b/>
                <w:bCs/>
                <w:sz w:val="24"/>
              </w:rPr>
              <w:t>、噪声环境影响分析</w:t>
            </w:r>
          </w:p>
          <w:p w14:paraId="6E2F6147" w14:textId="77777777" w:rsidR="00B67E52" w:rsidRPr="009B015A" w:rsidRDefault="00DD6090">
            <w:pPr>
              <w:spacing w:line="360" w:lineRule="auto"/>
              <w:ind w:firstLineChars="200" w:firstLine="480"/>
              <w:rPr>
                <w:sz w:val="24"/>
              </w:rPr>
            </w:pPr>
            <w:r w:rsidRPr="009B015A">
              <w:rPr>
                <w:sz w:val="24"/>
              </w:rPr>
              <w:t>噪声环境影响分析见噪声专题。</w:t>
            </w:r>
          </w:p>
          <w:p w14:paraId="2AB3CCE1" w14:textId="77777777" w:rsidR="00B67E52" w:rsidRPr="009B015A" w:rsidRDefault="00DD6090">
            <w:pPr>
              <w:spacing w:line="360" w:lineRule="auto"/>
              <w:ind w:firstLineChars="200" w:firstLine="482"/>
              <w:rPr>
                <w:b/>
                <w:bCs/>
                <w:sz w:val="24"/>
              </w:rPr>
            </w:pPr>
            <w:r w:rsidRPr="009B015A">
              <w:rPr>
                <w:b/>
                <w:bCs/>
                <w:sz w:val="24"/>
              </w:rPr>
              <w:t>4</w:t>
            </w:r>
            <w:r w:rsidRPr="009B015A">
              <w:rPr>
                <w:b/>
                <w:bCs/>
                <w:sz w:val="24"/>
              </w:rPr>
              <w:t>、固体废弃物环境影响分析</w:t>
            </w:r>
          </w:p>
          <w:p w14:paraId="4EC79B25" w14:textId="77777777" w:rsidR="00B67E52" w:rsidRPr="009B015A" w:rsidRDefault="00DD6090">
            <w:pPr>
              <w:spacing w:line="360" w:lineRule="auto"/>
              <w:ind w:firstLineChars="200" w:firstLine="480"/>
              <w:rPr>
                <w:sz w:val="24"/>
              </w:rPr>
            </w:pPr>
            <w:r w:rsidRPr="009B015A">
              <w:rPr>
                <w:sz w:val="24"/>
              </w:rPr>
              <w:t>本项目不涉及收费站和集中服务区，运营期无收费站工作人员生活垃圾产生。</w:t>
            </w:r>
          </w:p>
          <w:p w14:paraId="5A97B840" w14:textId="77777777" w:rsidR="00B67E52" w:rsidRPr="009B015A" w:rsidRDefault="00DD6090">
            <w:pPr>
              <w:spacing w:line="360" w:lineRule="auto"/>
              <w:ind w:firstLineChars="200" w:firstLine="480"/>
              <w:rPr>
                <w:b/>
                <w:bCs/>
                <w:sz w:val="24"/>
              </w:rPr>
            </w:pPr>
            <w:r w:rsidRPr="009B015A">
              <w:rPr>
                <w:sz w:val="24"/>
              </w:rPr>
              <w:t>项目运营期间会有汽车装载货物的撒落物和汽车轮胎携带的泥沙形成，道路清洁人员应注意及时清扫，统一收集后送往垃圾处理场进行处置，避免雨水冲刷后进入河道污染水体。汽车运输洒落的泥沙固体物料等由环卫工人统一清扫收集后交由当地环卫部门集中处理。来往车辆乘坐人员、养护工作人员生活垃圾以及公路维护产生的垃圾，若不妥善处置，则会影响景观，污染空气，传播疾病，危害人体健康。为防止营运期固体废物影响环境，应将其集中收集后交由当地环卫部门集中处理，不会影响当地环境。</w:t>
            </w:r>
          </w:p>
          <w:p w14:paraId="098458FA" w14:textId="77777777" w:rsidR="00BB31E1" w:rsidRPr="009B015A" w:rsidRDefault="00BB31E1">
            <w:pPr>
              <w:spacing w:line="360" w:lineRule="auto"/>
              <w:ind w:firstLineChars="200" w:firstLine="482"/>
              <w:rPr>
                <w:b/>
                <w:bCs/>
                <w:sz w:val="24"/>
              </w:rPr>
            </w:pPr>
            <w:r w:rsidRPr="009B015A">
              <w:rPr>
                <w:b/>
                <w:bCs/>
                <w:sz w:val="24"/>
              </w:rPr>
              <w:t>5</w:t>
            </w:r>
            <w:r w:rsidRPr="009B015A">
              <w:rPr>
                <w:b/>
                <w:bCs/>
                <w:sz w:val="24"/>
              </w:rPr>
              <w:t>、运营期对饮用水源保护</w:t>
            </w:r>
            <w:r w:rsidR="00992118" w:rsidRPr="009B015A">
              <w:rPr>
                <w:b/>
                <w:bCs/>
                <w:sz w:val="24"/>
              </w:rPr>
              <w:t>区影响分析</w:t>
            </w:r>
          </w:p>
          <w:p w14:paraId="35562D9C" w14:textId="77777777" w:rsidR="00BB31E1" w:rsidRPr="009B015A" w:rsidRDefault="00992118">
            <w:pPr>
              <w:spacing w:line="360" w:lineRule="auto"/>
              <w:ind w:firstLineChars="200" w:firstLine="482"/>
              <w:rPr>
                <w:b/>
                <w:bCs/>
                <w:sz w:val="24"/>
              </w:rPr>
            </w:pPr>
            <w:r w:rsidRPr="009B015A">
              <w:rPr>
                <w:b/>
                <w:bCs/>
                <w:sz w:val="24"/>
              </w:rPr>
              <w:t>A</w:t>
            </w:r>
            <w:r w:rsidRPr="009B015A">
              <w:rPr>
                <w:b/>
                <w:bCs/>
                <w:sz w:val="24"/>
              </w:rPr>
              <w:t>、营运期三废</w:t>
            </w:r>
            <w:r w:rsidR="007F7ECC" w:rsidRPr="009B015A">
              <w:rPr>
                <w:b/>
                <w:bCs/>
                <w:sz w:val="24"/>
              </w:rPr>
              <w:t>对饮用水源保护区影响分析</w:t>
            </w:r>
          </w:p>
          <w:p w14:paraId="46209BC1" w14:textId="77777777" w:rsidR="00992118" w:rsidRPr="009B015A" w:rsidRDefault="00992118">
            <w:pPr>
              <w:spacing w:line="360" w:lineRule="auto"/>
              <w:ind w:firstLineChars="200" w:firstLine="480"/>
              <w:rPr>
                <w:color w:val="000000"/>
                <w:sz w:val="24"/>
              </w:rPr>
            </w:pPr>
            <w:r w:rsidRPr="009B015A">
              <w:rPr>
                <w:color w:val="000000"/>
                <w:sz w:val="24"/>
              </w:rPr>
              <w:t>项目营运期废水路面初期雨水污染物简单，非事故状态下对环境影响较小；项目营运期废气主要为交通车辆废气，车辆尾气经环保设施处理后达标排放，对环境影响较小；营运期固废主要为道路生活垃圾，生活垃圾经收集清运后委托环卫部门统一清运处理，去向明确，对环境影响较小。</w:t>
            </w:r>
          </w:p>
          <w:p w14:paraId="6C040C09" w14:textId="77777777" w:rsidR="00992118" w:rsidRPr="009B015A" w:rsidRDefault="00992118" w:rsidP="007F7ECC">
            <w:pPr>
              <w:spacing w:line="360" w:lineRule="auto"/>
              <w:ind w:firstLineChars="200" w:firstLine="482"/>
              <w:rPr>
                <w:b/>
                <w:bCs/>
                <w:sz w:val="24"/>
              </w:rPr>
            </w:pPr>
            <w:r w:rsidRPr="009B015A">
              <w:rPr>
                <w:b/>
                <w:bCs/>
                <w:sz w:val="24"/>
              </w:rPr>
              <w:t>B</w:t>
            </w:r>
            <w:r w:rsidRPr="009B015A">
              <w:rPr>
                <w:b/>
                <w:bCs/>
                <w:sz w:val="24"/>
              </w:rPr>
              <w:t>、营运期环境风险</w:t>
            </w:r>
            <w:r w:rsidR="007F7ECC" w:rsidRPr="009B015A">
              <w:rPr>
                <w:b/>
                <w:bCs/>
                <w:sz w:val="24"/>
              </w:rPr>
              <w:t>对饮用水源保护区影响分析</w:t>
            </w:r>
          </w:p>
          <w:p w14:paraId="724E95B3" w14:textId="77777777" w:rsidR="00992118" w:rsidRPr="009B015A" w:rsidRDefault="00992118">
            <w:pPr>
              <w:spacing w:line="360" w:lineRule="auto"/>
              <w:ind w:firstLineChars="200" w:firstLine="480"/>
              <w:rPr>
                <w:sz w:val="24"/>
              </w:rPr>
            </w:pPr>
            <w:r w:rsidRPr="009B015A">
              <w:rPr>
                <w:color w:val="000000"/>
                <w:sz w:val="24"/>
              </w:rPr>
              <w:t>本项目为乡村道路，运营期不涉及</w:t>
            </w:r>
            <w:r w:rsidR="001A50DC" w:rsidRPr="009B015A">
              <w:rPr>
                <w:color w:val="000000"/>
                <w:sz w:val="24"/>
              </w:rPr>
              <w:t>危化品运输。</w:t>
            </w:r>
            <w:r w:rsidRPr="009B015A">
              <w:rPr>
                <w:color w:val="000000"/>
                <w:sz w:val="24"/>
              </w:rPr>
              <w:t>公路营运期主要环境风险为一般车辆发生交通事故，进而对沿线环境造成环境污染。</w:t>
            </w:r>
            <w:r w:rsidR="001A50DC" w:rsidRPr="009B015A">
              <w:rPr>
                <w:color w:val="000000"/>
                <w:sz w:val="24"/>
              </w:rPr>
              <w:t>本项目</w:t>
            </w:r>
            <w:r w:rsidR="001A50DC" w:rsidRPr="009B015A">
              <w:rPr>
                <w:sz w:val="24"/>
              </w:rPr>
              <w:t>K5+850</w:t>
            </w:r>
            <w:r w:rsidR="001A50DC" w:rsidRPr="009B015A">
              <w:rPr>
                <w:sz w:val="24"/>
              </w:rPr>
              <w:t>路段跨越黑河，位于开江县沙坝场乡黑河沙坝村集中</w:t>
            </w:r>
            <w:r w:rsidR="001A50DC" w:rsidRPr="009B015A">
              <w:rPr>
                <w:sz w:val="24"/>
              </w:rPr>
              <w:lastRenderedPageBreak/>
              <w:t>式饮用水源下游，发生交通事故不会对其饮用水源造成影响。黑河由北向南最终汇入宝石桥水库，若发生交通事故后，汽油泄露进入黑河最终汇入宝石桥水库，将对宝石桥水库造成影响。</w:t>
            </w:r>
          </w:p>
          <w:p w14:paraId="4BD1EB8A" w14:textId="77777777" w:rsidR="001A50DC" w:rsidRPr="009B015A" w:rsidRDefault="001A50DC">
            <w:pPr>
              <w:spacing w:line="360" w:lineRule="auto"/>
              <w:ind w:firstLineChars="200" w:firstLine="480"/>
              <w:rPr>
                <w:b/>
                <w:bCs/>
                <w:sz w:val="24"/>
              </w:rPr>
            </w:pPr>
            <w:r w:rsidRPr="009B015A">
              <w:rPr>
                <w:sz w:val="24"/>
              </w:rPr>
              <w:t>其</w:t>
            </w:r>
            <w:r w:rsidRPr="009B015A">
              <w:rPr>
                <w:sz w:val="24"/>
              </w:rPr>
              <w:t>K5+850</w:t>
            </w:r>
            <w:r w:rsidRPr="009B015A">
              <w:rPr>
                <w:sz w:val="24"/>
              </w:rPr>
              <w:t>路段两侧设置有防撞墩、路面设置径流收集系统，其余位于</w:t>
            </w:r>
            <w:r w:rsidR="007F7ECC" w:rsidRPr="009B015A">
              <w:rPr>
                <w:sz w:val="24"/>
              </w:rPr>
              <w:t>饮用水源</w:t>
            </w:r>
            <w:r w:rsidRPr="009B015A">
              <w:rPr>
                <w:sz w:val="24"/>
              </w:rPr>
              <w:t>保护区路段均设置防撞墩、防撞栏、设置保护区标牌、设置标示标牌（包括减速标牌，限速标牌、报警电话等）、限速等管理措施；路面设置径流收集</w:t>
            </w:r>
            <w:r w:rsidR="00FF2B34" w:rsidRPr="009B015A">
              <w:rPr>
                <w:sz w:val="24"/>
              </w:rPr>
              <w:t>沟。通过采取上述措施以避免交通事故对饮用水源造成水质污染。</w:t>
            </w:r>
          </w:p>
          <w:p w14:paraId="4F45DC2E" w14:textId="77777777" w:rsidR="00B67E52" w:rsidRPr="009B015A" w:rsidRDefault="00DD6090">
            <w:pPr>
              <w:spacing w:line="360" w:lineRule="auto"/>
              <w:ind w:firstLineChars="200" w:firstLine="482"/>
              <w:rPr>
                <w:b/>
                <w:bCs/>
                <w:sz w:val="24"/>
              </w:rPr>
            </w:pPr>
            <w:r w:rsidRPr="009B015A">
              <w:rPr>
                <w:b/>
                <w:bCs/>
                <w:sz w:val="24"/>
              </w:rPr>
              <w:t>6</w:t>
            </w:r>
            <w:r w:rsidRPr="009B015A">
              <w:rPr>
                <w:b/>
                <w:bCs/>
                <w:sz w:val="24"/>
              </w:rPr>
              <w:t>、环境风险影响分析</w:t>
            </w:r>
          </w:p>
          <w:p w14:paraId="461CC2C0" w14:textId="77777777" w:rsidR="00B67E52" w:rsidRPr="009B015A" w:rsidRDefault="00DD6090">
            <w:pPr>
              <w:spacing w:line="360" w:lineRule="auto"/>
              <w:ind w:firstLineChars="200" w:firstLine="480"/>
              <w:rPr>
                <w:kern w:val="0"/>
                <w:sz w:val="24"/>
              </w:rPr>
            </w:pPr>
            <w:r w:rsidRPr="009B015A">
              <w:rPr>
                <w:sz w:val="24"/>
              </w:rPr>
              <w:t>起点位于开江县</w:t>
            </w:r>
            <w:r w:rsidRPr="009B015A">
              <w:rPr>
                <w:sz w:val="24"/>
              </w:rPr>
              <w:t>X030</w:t>
            </w:r>
            <w:r w:rsidRPr="009B015A">
              <w:rPr>
                <w:sz w:val="24"/>
              </w:rPr>
              <w:t>县道永安路万花铃公墓附近，途经张家坪、青山、胡家沟村、胡家塝、沙坝初级中学、沙坝场镇、沙坝村，止于开江县</w:t>
            </w:r>
            <w:r w:rsidRPr="009B015A">
              <w:rPr>
                <w:sz w:val="24"/>
              </w:rPr>
              <w:t>X030</w:t>
            </w:r>
            <w:r w:rsidRPr="009B015A">
              <w:rPr>
                <w:sz w:val="24"/>
              </w:rPr>
              <w:t>县道永安路梁风垭附近。</w:t>
            </w:r>
            <w:r w:rsidR="00855125" w:rsidRPr="009B015A">
              <w:rPr>
                <w:b/>
                <w:bCs/>
                <w:sz w:val="24"/>
              </w:rPr>
              <w:t>本项目</w:t>
            </w:r>
            <w:r w:rsidR="00855125" w:rsidRPr="009B015A">
              <w:rPr>
                <w:b/>
                <w:bCs/>
                <w:sz w:val="24"/>
              </w:rPr>
              <w:t>K3+750~K7+780</w:t>
            </w:r>
            <w:r w:rsidR="00855125" w:rsidRPr="009B015A">
              <w:rPr>
                <w:b/>
                <w:bCs/>
                <w:sz w:val="24"/>
              </w:rPr>
              <w:t>位于开江县宝石桥水库水源地准保护区陆域范围内，项目</w:t>
            </w:r>
            <w:r w:rsidR="00855125" w:rsidRPr="009B015A">
              <w:rPr>
                <w:b/>
                <w:bCs/>
                <w:sz w:val="24"/>
              </w:rPr>
              <w:t>K5+850</w:t>
            </w:r>
            <w:r w:rsidR="00855125"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00855125" w:rsidRPr="009B015A">
              <w:rPr>
                <w:b/>
                <w:bCs/>
                <w:sz w:val="24"/>
                <w:szCs w:val="22"/>
              </w:rPr>
              <w:t>，</w:t>
            </w:r>
            <w:r w:rsidR="00855125" w:rsidRPr="009B015A">
              <w:rPr>
                <w:b/>
                <w:bCs/>
                <w:sz w:val="24"/>
              </w:rPr>
              <w:t>黑河由北向南最终汇入宝石桥水库。</w:t>
            </w:r>
            <w:r w:rsidRPr="009B015A">
              <w:rPr>
                <w:kern w:val="0"/>
                <w:sz w:val="24"/>
              </w:rPr>
              <w:t>项目施工期不储存柴油，柴油就近购买，故不涉及危险化学品，运营期也不涉及危化品运输。项目运营期管理主体为交管部门，负责道路安全及道路维护。</w:t>
            </w:r>
          </w:p>
          <w:p w14:paraId="58682B1F" w14:textId="77777777" w:rsidR="00B67E52" w:rsidRPr="009B015A" w:rsidRDefault="00DD6090">
            <w:pPr>
              <w:spacing w:line="360" w:lineRule="auto"/>
              <w:ind w:firstLineChars="200" w:firstLine="482"/>
              <w:rPr>
                <w:b/>
                <w:bCs/>
                <w:kern w:val="0"/>
                <w:sz w:val="24"/>
              </w:rPr>
            </w:pPr>
            <w:r w:rsidRPr="009B015A">
              <w:rPr>
                <w:b/>
                <w:bCs/>
                <w:kern w:val="0"/>
                <w:sz w:val="24"/>
              </w:rPr>
              <w:t>A</w:t>
            </w:r>
            <w:r w:rsidRPr="009B015A">
              <w:rPr>
                <w:b/>
                <w:bCs/>
                <w:kern w:val="0"/>
                <w:sz w:val="24"/>
              </w:rPr>
              <w:t>、风险识别</w:t>
            </w:r>
          </w:p>
          <w:p w14:paraId="2F4B2944" w14:textId="77777777" w:rsidR="00B67E52" w:rsidRPr="009B015A" w:rsidRDefault="00DD6090">
            <w:pPr>
              <w:spacing w:line="360" w:lineRule="auto"/>
              <w:ind w:firstLineChars="200" w:firstLine="480"/>
              <w:rPr>
                <w:sz w:val="24"/>
              </w:rPr>
            </w:pPr>
            <w:r w:rsidRPr="009B015A">
              <w:rPr>
                <w:sz w:val="24"/>
              </w:rPr>
              <w:t>根据《建设项目环境风险评价技术导则》（</w:t>
            </w:r>
            <w:r w:rsidRPr="009B015A">
              <w:rPr>
                <w:sz w:val="24"/>
              </w:rPr>
              <w:t>HJ169-2018</w:t>
            </w:r>
            <w:r w:rsidRPr="009B015A">
              <w:rPr>
                <w:sz w:val="24"/>
              </w:rPr>
              <w:t>）、《危险化学品名录》（</w:t>
            </w:r>
            <w:r w:rsidRPr="009B015A">
              <w:rPr>
                <w:sz w:val="24"/>
              </w:rPr>
              <w:t>2015</w:t>
            </w:r>
            <w:r w:rsidRPr="009B015A">
              <w:rPr>
                <w:sz w:val="24"/>
              </w:rPr>
              <w:t>版）和《危险化学品重大危险源辨识》（</w:t>
            </w:r>
            <w:r w:rsidRPr="009B015A">
              <w:rPr>
                <w:sz w:val="24"/>
              </w:rPr>
              <w:t>GB18218-2018</w:t>
            </w:r>
            <w:r w:rsidRPr="009B015A">
              <w:rPr>
                <w:sz w:val="24"/>
              </w:rPr>
              <w:t>）规定，项目施工期不涉及危险化学品，运营期也不涉及危化品运输。因此，该道路风险主要为</w:t>
            </w:r>
            <w:r w:rsidRPr="009B015A">
              <w:rPr>
                <w:b/>
                <w:bCs/>
                <w:sz w:val="24"/>
              </w:rPr>
              <w:t>道路运输风险</w:t>
            </w:r>
            <w:r w:rsidRPr="009B015A">
              <w:rPr>
                <w:sz w:val="24"/>
              </w:rPr>
              <w:t>：</w:t>
            </w:r>
          </w:p>
          <w:p w14:paraId="717AE9D8" w14:textId="77777777" w:rsidR="00B67E52" w:rsidRPr="009B015A" w:rsidRDefault="00DD6090">
            <w:pPr>
              <w:spacing w:line="360" w:lineRule="auto"/>
              <w:ind w:firstLineChars="200" w:firstLine="480"/>
              <w:rPr>
                <w:sz w:val="24"/>
              </w:rPr>
            </w:pPr>
            <w:r w:rsidRPr="009B015A">
              <w:rPr>
                <w:sz w:val="24"/>
              </w:rPr>
              <w:t>道路建设项目环境风险主要为交通事故风险。主要的道路运输风险为来往车辆发生事故可能对周围环境造成如下污染：</w:t>
            </w:r>
            <w:r w:rsidRPr="009B015A">
              <w:rPr>
                <w:rFonts w:ascii="宋体" w:hAnsi="宋体" w:cs="宋体" w:hint="eastAsia"/>
                <w:sz w:val="24"/>
              </w:rPr>
              <w:t>①</w:t>
            </w:r>
            <w:r w:rsidRPr="009B015A">
              <w:rPr>
                <w:sz w:val="24"/>
              </w:rPr>
              <w:t>当车辆发生事故时爆炸燃烧，会给事故现场周围的大气环境造成污染，亦可能对周围居民人身安全造成危害；</w:t>
            </w:r>
            <w:r w:rsidRPr="009B015A">
              <w:rPr>
                <w:rFonts w:ascii="宋体" w:hAnsi="宋体" w:cs="宋体" w:hint="eastAsia"/>
                <w:sz w:val="24"/>
              </w:rPr>
              <w:t>②</w:t>
            </w:r>
            <w:r w:rsidRPr="009B015A">
              <w:rPr>
                <w:sz w:val="24"/>
              </w:rPr>
              <w:t>当车辆发生翻车时，携带的汽油（或柴油）和机油泄漏，将对事故周围地表水环境、环境空气及生态环境造成污染。污染物进入水体会影响水生生物的生存环境，导致生物数</w:t>
            </w:r>
            <w:r w:rsidRPr="009B015A">
              <w:rPr>
                <w:sz w:val="24"/>
              </w:rPr>
              <w:lastRenderedPageBreak/>
              <w:t>量锐减。因此，运营期对来往车辆应采取一定的风险防范措施及必要的工程措施，加以防范。</w:t>
            </w:r>
          </w:p>
          <w:p w14:paraId="136A0300" w14:textId="77777777" w:rsidR="00B67E52" w:rsidRPr="009B015A" w:rsidRDefault="00DD6090">
            <w:pPr>
              <w:spacing w:line="360" w:lineRule="auto"/>
              <w:ind w:firstLineChars="200" w:firstLine="482"/>
              <w:rPr>
                <w:b/>
                <w:bCs/>
                <w:sz w:val="24"/>
              </w:rPr>
            </w:pPr>
            <w:r w:rsidRPr="009B015A">
              <w:rPr>
                <w:b/>
                <w:bCs/>
                <w:sz w:val="24"/>
              </w:rPr>
              <w:t>B</w:t>
            </w:r>
            <w:r w:rsidRPr="009B015A">
              <w:rPr>
                <w:b/>
                <w:bCs/>
                <w:sz w:val="24"/>
              </w:rPr>
              <w:t>、评价等级</w:t>
            </w:r>
          </w:p>
          <w:p w14:paraId="6501D078" w14:textId="77777777" w:rsidR="00B67E52" w:rsidRPr="009B015A" w:rsidRDefault="00DD6090">
            <w:pPr>
              <w:spacing w:line="360" w:lineRule="auto"/>
              <w:ind w:firstLineChars="200" w:firstLine="480"/>
              <w:rPr>
                <w:sz w:val="24"/>
              </w:rPr>
            </w:pPr>
            <w:r w:rsidRPr="009B015A">
              <w:rPr>
                <w:sz w:val="24"/>
              </w:rPr>
              <w:t>本项目涉及的危险物质为车辆油品，属油类物质，临界量为</w:t>
            </w:r>
            <w:r w:rsidRPr="009B015A">
              <w:rPr>
                <w:sz w:val="24"/>
              </w:rPr>
              <w:t>2500t</w:t>
            </w:r>
            <w:r w:rsidRPr="009B015A">
              <w:rPr>
                <w:sz w:val="24"/>
              </w:rPr>
              <w:t>，本项目危险物质数量与临界量比值</w:t>
            </w:r>
            <w:r w:rsidRPr="009B015A">
              <w:rPr>
                <w:sz w:val="24"/>
              </w:rPr>
              <w:t>Q</w:t>
            </w:r>
            <w:r w:rsidRPr="009B015A">
              <w:rPr>
                <w:sz w:val="24"/>
              </w:rPr>
              <w:t>＜</w:t>
            </w:r>
            <w:r w:rsidRPr="009B015A">
              <w:rPr>
                <w:sz w:val="24"/>
              </w:rPr>
              <w:t>1</w:t>
            </w:r>
            <w:r w:rsidRPr="009B015A">
              <w:rPr>
                <w:sz w:val="24"/>
              </w:rPr>
              <w:t>。根据《建设项目环境风险评价技术导则》（</w:t>
            </w:r>
            <w:r w:rsidRPr="009B015A">
              <w:rPr>
                <w:sz w:val="24"/>
              </w:rPr>
              <w:t>HJ/T169-2018</w:t>
            </w:r>
            <w:r w:rsidRPr="009B015A">
              <w:rPr>
                <w:sz w:val="24"/>
              </w:rPr>
              <w:t>），当</w:t>
            </w:r>
            <w:r w:rsidRPr="009B015A">
              <w:rPr>
                <w:sz w:val="24"/>
              </w:rPr>
              <w:t>Q</w:t>
            </w:r>
            <w:r w:rsidRPr="009B015A">
              <w:rPr>
                <w:sz w:val="24"/>
              </w:rPr>
              <w:t>＜</w:t>
            </w:r>
            <w:r w:rsidRPr="009B015A">
              <w:rPr>
                <w:sz w:val="24"/>
              </w:rPr>
              <w:t>1</w:t>
            </w:r>
            <w:r w:rsidRPr="009B015A">
              <w:rPr>
                <w:sz w:val="24"/>
              </w:rPr>
              <w:t>时，项目环境风险潜势为</w:t>
            </w:r>
            <w:r w:rsidRPr="009B015A">
              <w:rPr>
                <w:sz w:val="24"/>
              </w:rPr>
              <w:t>Ⅰ</w:t>
            </w:r>
            <w:r w:rsidRPr="009B015A">
              <w:rPr>
                <w:sz w:val="24"/>
              </w:rPr>
              <w:t>。</w:t>
            </w:r>
          </w:p>
          <w:p w14:paraId="11A771A6" w14:textId="77777777" w:rsidR="00B67E52" w:rsidRPr="009B015A" w:rsidRDefault="00DD6090">
            <w:pPr>
              <w:spacing w:line="360" w:lineRule="auto"/>
              <w:ind w:firstLineChars="200" w:firstLine="480"/>
              <w:rPr>
                <w:sz w:val="24"/>
              </w:rPr>
            </w:pPr>
            <w:r w:rsidRPr="009B015A">
              <w:rPr>
                <w:sz w:val="24"/>
              </w:rPr>
              <w:t>环境风险评价工作等级划分为一级、二级、三级。根据建设项目涉及的物质及工艺系统危险性和所在地的环境敏感性确定环境风险潜势。风险潜势为</w:t>
            </w:r>
            <w:r w:rsidRPr="009B015A">
              <w:rPr>
                <w:sz w:val="24"/>
              </w:rPr>
              <w:t>Ⅳ</w:t>
            </w:r>
            <w:r w:rsidRPr="009B015A">
              <w:rPr>
                <w:sz w:val="24"/>
              </w:rPr>
              <w:t>及以上，进行一级评价；风险潜势为</w:t>
            </w:r>
            <w:r w:rsidRPr="009B015A">
              <w:rPr>
                <w:sz w:val="24"/>
              </w:rPr>
              <w:t>Ⅲ</w:t>
            </w:r>
            <w:r w:rsidRPr="009B015A">
              <w:rPr>
                <w:sz w:val="24"/>
              </w:rPr>
              <w:t>，进行二级评价；风险潜势为</w:t>
            </w:r>
            <w:r w:rsidRPr="009B015A">
              <w:rPr>
                <w:sz w:val="24"/>
              </w:rPr>
              <w:t>Ⅱ</w:t>
            </w:r>
            <w:r w:rsidRPr="009B015A">
              <w:rPr>
                <w:sz w:val="24"/>
              </w:rPr>
              <w:t>，进行三级评价；风险潜势为</w:t>
            </w:r>
            <w:r w:rsidRPr="009B015A">
              <w:rPr>
                <w:sz w:val="24"/>
              </w:rPr>
              <w:t>Ⅰ</w:t>
            </w:r>
            <w:r w:rsidRPr="009B015A">
              <w:rPr>
                <w:sz w:val="24"/>
              </w:rPr>
              <w:t>，可开展简单分析。</w:t>
            </w:r>
          </w:p>
          <w:p w14:paraId="5FBFAFEA" w14:textId="77777777" w:rsidR="00B67E52" w:rsidRPr="009B015A" w:rsidRDefault="00DD6090">
            <w:pPr>
              <w:spacing w:line="360" w:lineRule="auto"/>
              <w:ind w:firstLineChars="200" w:firstLine="480"/>
              <w:rPr>
                <w:sz w:val="24"/>
              </w:rPr>
            </w:pPr>
            <w:r w:rsidRPr="009B015A">
              <w:rPr>
                <w:sz w:val="24"/>
              </w:rPr>
              <w:t>因本项目危险物质数量与临界量比值</w:t>
            </w:r>
            <w:r w:rsidRPr="009B015A">
              <w:rPr>
                <w:sz w:val="24"/>
              </w:rPr>
              <w:t>Q</w:t>
            </w:r>
            <w:r w:rsidRPr="009B015A">
              <w:rPr>
                <w:sz w:val="24"/>
              </w:rPr>
              <w:t>＜</w:t>
            </w:r>
            <w:r w:rsidRPr="009B015A">
              <w:rPr>
                <w:sz w:val="24"/>
              </w:rPr>
              <w:t>1</w:t>
            </w:r>
            <w:r w:rsidRPr="009B015A">
              <w:rPr>
                <w:sz w:val="24"/>
              </w:rPr>
              <w:t>，项目环境风险潜势为</w:t>
            </w:r>
            <w:r w:rsidRPr="009B015A">
              <w:rPr>
                <w:sz w:val="24"/>
              </w:rPr>
              <w:t>Ⅰ</w:t>
            </w:r>
            <w:r w:rsidRPr="009B015A">
              <w:rPr>
                <w:sz w:val="24"/>
              </w:rPr>
              <w:t>，故本项目可开展简单分析。</w:t>
            </w:r>
          </w:p>
          <w:p w14:paraId="57CC9034" w14:textId="77777777" w:rsidR="00B67E52" w:rsidRPr="009B015A" w:rsidRDefault="00DD6090">
            <w:pPr>
              <w:spacing w:line="360" w:lineRule="auto"/>
              <w:ind w:firstLineChars="200" w:firstLine="482"/>
              <w:rPr>
                <w:b/>
                <w:bCs/>
                <w:sz w:val="24"/>
              </w:rPr>
            </w:pPr>
            <w:r w:rsidRPr="009B015A">
              <w:rPr>
                <w:b/>
                <w:bCs/>
                <w:sz w:val="24"/>
              </w:rPr>
              <w:t>C</w:t>
            </w:r>
            <w:r w:rsidRPr="009B015A">
              <w:rPr>
                <w:b/>
                <w:bCs/>
                <w:sz w:val="24"/>
              </w:rPr>
              <w:t>、事故影响分析</w:t>
            </w:r>
          </w:p>
          <w:p w14:paraId="5DC4FFD1" w14:textId="77777777" w:rsidR="00B67E52" w:rsidRPr="009B015A" w:rsidRDefault="00DD6090">
            <w:pPr>
              <w:spacing w:line="360" w:lineRule="auto"/>
              <w:ind w:firstLineChars="200" w:firstLine="480"/>
              <w:rPr>
                <w:sz w:val="24"/>
              </w:rPr>
            </w:pPr>
            <w:r w:rsidRPr="009B015A">
              <w:rPr>
                <w:sz w:val="24"/>
              </w:rPr>
              <w:t>经现场调查、资料查询及向有关部门咨询，本道路全线途经区域不涉及自然保护区、重要湿地、珍稀濒危野生动植物天然集中分布区。</w:t>
            </w:r>
            <w:r w:rsidR="00855125" w:rsidRPr="009B015A">
              <w:rPr>
                <w:b/>
                <w:bCs/>
                <w:sz w:val="24"/>
              </w:rPr>
              <w:t>本项目</w:t>
            </w:r>
            <w:r w:rsidR="00855125" w:rsidRPr="009B015A">
              <w:rPr>
                <w:b/>
                <w:bCs/>
                <w:sz w:val="24"/>
              </w:rPr>
              <w:t>K3+750~K7+780</w:t>
            </w:r>
            <w:r w:rsidR="00855125" w:rsidRPr="009B015A">
              <w:rPr>
                <w:b/>
                <w:bCs/>
                <w:sz w:val="24"/>
              </w:rPr>
              <w:t>位于开江县宝石桥水库水源地准保护区陆域范围内，项目</w:t>
            </w:r>
            <w:r w:rsidR="00855125" w:rsidRPr="009B015A">
              <w:rPr>
                <w:b/>
                <w:bCs/>
                <w:sz w:val="24"/>
              </w:rPr>
              <w:t>K5+850</w:t>
            </w:r>
            <w:r w:rsidR="00855125" w:rsidRPr="009B015A">
              <w:rPr>
                <w:b/>
                <w:bCs/>
                <w:sz w:val="24"/>
              </w:rPr>
              <w:t>路段跨越黑河，</w:t>
            </w:r>
            <w:r w:rsidR="00D72B97" w:rsidRPr="009B015A">
              <w:rPr>
                <w:b/>
                <w:bCs/>
                <w:sz w:val="24"/>
              </w:rPr>
              <w:t>本项目</w:t>
            </w:r>
            <w:r w:rsidR="00D72B97" w:rsidRPr="009B015A">
              <w:rPr>
                <w:b/>
                <w:bCs/>
                <w:sz w:val="24"/>
              </w:rPr>
              <w:t>K5+810~K5+930</w:t>
            </w:r>
            <w:r w:rsidR="00D72B97" w:rsidRPr="009B015A">
              <w:rPr>
                <w:b/>
                <w:bCs/>
                <w:sz w:val="24"/>
              </w:rPr>
              <w:t>、</w:t>
            </w:r>
            <w:r w:rsidR="00D72B97" w:rsidRPr="009B015A">
              <w:rPr>
                <w:b/>
                <w:bCs/>
                <w:sz w:val="24"/>
              </w:rPr>
              <w:t>K6+750~K7+000</w:t>
            </w:r>
            <w:r w:rsidR="00D72B97" w:rsidRPr="009B015A">
              <w:rPr>
                <w:b/>
                <w:bCs/>
                <w:sz w:val="24"/>
              </w:rPr>
              <w:t>位于开江县沙坝场乡黑河沙坝村集中式饮用水源二级保护区陆域区域范围内</w:t>
            </w:r>
            <w:r w:rsidR="00855125" w:rsidRPr="009B015A">
              <w:rPr>
                <w:b/>
                <w:bCs/>
                <w:sz w:val="24"/>
                <w:szCs w:val="22"/>
              </w:rPr>
              <w:t>，</w:t>
            </w:r>
            <w:r w:rsidR="00855125" w:rsidRPr="009B015A">
              <w:rPr>
                <w:b/>
                <w:bCs/>
                <w:sz w:val="24"/>
              </w:rPr>
              <w:t>黑河由北向南最终汇入宝石桥水库。</w:t>
            </w:r>
          </w:p>
          <w:p w14:paraId="6996E877" w14:textId="77777777" w:rsidR="00B67E52" w:rsidRPr="009B015A" w:rsidRDefault="00DD6090">
            <w:pPr>
              <w:spacing w:line="360" w:lineRule="auto"/>
              <w:ind w:firstLineChars="200" w:firstLine="480"/>
              <w:rPr>
                <w:sz w:val="24"/>
              </w:rPr>
            </w:pPr>
            <w:r w:rsidRPr="009B015A">
              <w:rPr>
                <w:sz w:val="24"/>
              </w:rPr>
              <w:t>项目在雨季，一旦发生危险化学品（主要是石化产品）风险事故，将对项目区黑河、宝石桥水库水质造成不良影响，破坏水生环境，威胁水体中鱼类和水生生物，还会对河岸两侧植被造成不良影响。</w:t>
            </w:r>
          </w:p>
          <w:p w14:paraId="5D60FA84" w14:textId="77777777" w:rsidR="00B67E52" w:rsidRPr="009B015A" w:rsidRDefault="00DD6090">
            <w:pPr>
              <w:spacing w:line="360" w:lineRule="auto"/>
              <w:ind w:firstLineChars="200" w:firstLine="480"/>
              <w:rPr>
                <w:sz w:val="24"/>
              </w:rPr>
            </w:pPr>
            <w:r w:rsidRPr="009B015A">
              <w:rPr>
                <w:sz w:val="24"/>
              </w:rPr>
              <w:t>因此，有关部门应高度重视，作好应急计划，加强管理，使影响降至最低。</w:t>
            </w:r>
          </w:p>
          <w:p w14:paraId="6C777942" w14:textId="77777777" w:rsidR="00B67E52" w:rsidRPr="009B015A" w:rsidRDefault="00DD6090">
            <w:pPr>
              <w:spacing w:line="360" w:lineRule="auto"/>
              <w:ind w:firstLineChars="200" w:firstLine="482"/>
              <w:rPr>
                <w:b/>
                <w:bCs/>
                <w:sz w:val="24"/>
              </w:rPr>
            </w:pPr>
            <w:r w:rsidRPr="009B015A">
              <w:rPr>
                <w:b/>
                <w:bCs/>
                <w:sz w:val="24"/>
              </w:rPr>
              <w:t>D</w:t>
            </w:r>
            <w:r w:rsidRPr="009B015A">
              <w:rPr>
                <w:b/>
                <w:bCs/>
                <w:sz w:val="24"/>
              </w:rPr>
              <w:t>、环境风险防范措施</w:t>
            </w:r>
          </w:p>
          <w:p w14:paraId="3E73DAFA" w14:textId="77777777" w:rsidR="00B67E52" w:rsidRPr="009B015A" w:rsidRDefault="00DD6090">
            <w:pPr>
              <w:widowControl/>
              <w:spacing w:line="360" w:lineRule="auto"/>
              <w:ind w:firstLineChars="200" w:firstLine="480"/>
              <w:rPr>
                <w:kern w:val="0"/>
                <w:sz w:val="24"/>
              </w:rPr>
            </w:pPr>
            <w:r w:rsidRPr="009B015A">
              <w:rPr>
                <w:kern w:val="0"/>
                <w:sz w:val="24"/>
              </w:rPr>
              <w:lastRenderedPageBreak/>
              <w:t>环评要求建设单位积极配合交管部门设置交通警示牌、事故应急报警告示牌及车辆限速标志牌，设置的交通警示牌的样式、尺寸要求符合《道路交通标志和标线》（</w:t>
            </w:r>
            <w:r w:rsidRPr="009B015A">
              <w:rPr>
                <w:kern w:val="0"/>
                <w:sz w:val="24"/>
              </w:rPr>
              <w:t>GB5768</w:t>
            </w:r>
            <w:r w:rsidRPr="009B015A">
              <w:rPr>
                <w:kern w:val="0"/>
                <w:sz w:val="24"/>
              </w:rPr>
              <w:t>）相关技术要求。护栏应设计加强型混凝土护栏，防护等级在</w:t>
            </w:r>
            <w:r w:rsidRPr="009B015A">
              <w:rPr>
                <w:kern w:val="0"/>
                <w:sz w:val="24"/>
              </w:rPr>
              <w:t>SA</w:t>
            </w:r>
            <w:r w:rsidRPr="009B015A">
              <w:rPr>
                <w:kern w:val="0"/>
                <w:sz w:val="24"/>
              </w:rPr>
              <w:t>级以上，并严格按此要求进行限制。此外，考虑项目其他过往车辆行驶产生的环境风险，提出以下防范措施：</w:t>
            </w:r>
          </w:p>
          <w:p w14:paraId="7DA4885A" w14:textId="77777777" w:rsidR="00B67E52" w:rsidRPr="009B015A" w:rsidRDefault="00DD6090">
            <w:pPr>
              <w:widowControl/>
              <w:spacing w:line="360" w:lineRule="auto"/>
              <w:ind w:firstLineChars="200" w:firstLine="480"/>
              <w:rPr>
                <w:kern w:val="0"/>
                <w:sz w:val="24"/>
              </w:rPr>
            </w:pPr>
            <w:r w:rsidRPr="009B015A">
              <w:rPr>
                <w:kern w:val="0"/>
                <w:sz w:val="24"/>
              </w:rPr>
              <w:t>1</w:t>
            </w:r>
            <w:r w:rsidRPr="009B015A">
              <w:rPr>
                <w:kern w:val="0"/>
                <w:sz w:val="24"/>
              </w:rPr>
              <w:t>）道路管理部门应加强交通管理，为防止交通事故车辆漏油进入黑河，在道路两侧设置排水沟，并强化跨黑河河段防撞设施建设，当路面发生运输车辆翻车时，泄漏的汽油（或柴油）和机油能够通过排水沟收集，收集的废液交由有资质单位处置，不外排，严禁废液排入河道中。采取以上措施后对地表水影响较小。</w:t>
            </w:r>
          </w:p>
          <w:p w14:paraId="2C0FD53D" w14:textId="77777777" w:rsidR="00B67E52" w:rsidRPr="009B015A" w:rsidRDefault="00DD6090">
            <w:pPr>
              <w:spacing w:line="360" w:lineRule="auto"/>
              <w:ind w:firstLineChars="200" w:firstLine="480"/>
              <w:rPr>
                <w:sz w:val="24"/>
              </w:rPr>
            </w:pPr>
            <w:r w:rsidRPr="009B015A">
              <w:rPr>
                <w:kern w:val="0"/>
                <w:sz w:val="24"/>
              </w:rPr>
              <w:t>2</w:t>
            </w:r>
            <w:r w:rsidRPr="009B015A">
              <w:rPr>
                <w:kern w:val="0"/>
                <w:sz w:val="24"/>
              </w:rPr>
              <w:t>）</w:t>
            </w:r>
            <w:r w:rsidRPr="009B015A">
              <w:rPr>
                <w:sz w:val="24"/>
              </w:rPr>
              <w:t>在环境敏感区（项目所在地区的主要河流、弯道、居民点等）及事故多发地段，交通管理部门应设置醒目的提示板或警告牌，并公布事故急救电话，必要时可在重点敏感点位设置报警电话。</w:t>
            </w:r>
          </w:p>
          <w:p w14:paraId="76745867" w14:textId="77777777" w:rsidR="00B67E52" w:rsidRPr="009B015A" w:rsidRDefault="00DD6090">
            <w:pPr>
              <w:spacing w:line="360" w:lineRule="auto"/>
              <w:ind w:firstLineChars="200" w:firstLine="480"/>
              <w:rPr>
                <w:sz w:val="24"/>
              </w:rPr>
            </w:pPr>
            <w:r w:rsidRPr="009B015A">
              <w:rPr>
                <w:sz w:val="24"/>
              </w:rPr>
              <w:t>3</w:t>
            </w:r>
            <w:r w:rsidRPr="009B015A">
              <w:rPr>
                <w:sz w:val="24"/>
              </w:rPr>
              <w:t>）教育司乘人员，若发生交通事故，出现石化品外泄、燃烧、爆炸等污染危害，驾驶员必须及时就近向有关交通、公安及环保部门报告，以便按规定要求，采取相应的救急措施，防止事态扩大，消除危害。</w:t>
            </w:r>
          </w:p>
          <w:p w14:paraId="6870600D" w14:textId="77777777" w:rsidR="00B67E52" w:rsidRPr="009B015A" w:rsidRDefault="00DD6090">
            <w:pPr>
              <w:widowControl/>
              <w:spacing w:line="360" w:lineRule="auto"/>
              <w:ind w:firstLineChars="200" w:firstLine="480"/>
              <w:rPr>
                <w:kern w:val="0"/>
                <w:sz w:val="24"/>
              </w:rPr>
            </w:pPr>
            <w:r w:rsidRPr="009B015A">
              <w:rPr>
                <w:sz w:val="24"/>
              </w:rPr>
              <w:t>4</w:t>
            </w:r>
            <w:r w:rsidRPr="009B015A">
              <w:rPr>
                <w:sz w:val="24"/>
              </w:rPr>
              <w:t>）</w:t>
            </w:r>
            <w:r w:rsidRPr="009B015A">
              <w:rPr>
                <w:kern w:val="0"/>
                <w:sz w:val="24"/>
              </w:rPr>
              <w:t>建立应急措施及应急预案严格执行《中华人民共和国道路交通安全法》，针对道路运输过程中实际制定风险事故应急管理计划，计划包括指挥机构职责和任务；应急技术和处理步骤的选择；设备、器材以及人员的配置等。</w:t>
            </w:r>
          </w:p>
          <w:p w14:paraId="3A21BDA5" w14:textId="77777777" w:rsidR="00B67E52" w:rsidRPr="009B015A" w:rsidRDefault="00DD6090">
            <w:pPr>
              <w:widowControl/>
              <w:spacing w:line="360" w:lineRule="auto"/>
              <w:ind w:firstLineChars="200" w:firstLine="482"/>
              <w:rPr>
                <w:b/>
                <w:sz w:val="24"/>
              </w:rPr>
            </w:pPr>
            <w:r w:rsidRPr="009B015A">
              <w:rPr>
                <w:b/>
                <w:sz w:val="24"/>
              </w:rPr>
              <w:t>E</w:t>
            </w:r>
            <w:r w:rsidRPr="009B015A">
              <w:rPr>
                <w:b/>
                <w:sz w:val="24"/>
              </w:rPr>
              <w:t>、风险应急措施</w:t>
            </w:r>
          </w:p>
          <w:p w14:paraId="3B754480" w14:textId="77777777" w:rsidR="00B67E52" w:rsidRPr="009B015A" w:rsidRDefault="00DD6090">
            <w:pPr>
              <w:widowControl/>
              <w:spacing w:line="360" w:lineRule="auto"/>
              <w:ind w:firstLineChars="200" w:firstLine="480"/>
              <w:rPr>
                <w:kern w:val="0"/>
                <w:sz w:val="24"/>
              </w:rPr>
            </w:pPr>
            <w:r w:rsidRPr="009B015A">
              <w:rPr>
                <w:kern w:val="0"/>
                <w:sz w:val="24"/>
              </w:rPr>
              <w:t>1</w:t>
            </w:r>
            <w:r w:rsidRPr="009B015A">
              <w:rPr>
                <w:kern w:val="0"/>
                <w:sz w:val="24"/>
              </w:rPr>
              <w:t>）针对事故对人体、动植物、土壤、水体、空气造成的现实危害和可能产生的危害，迅速采取封闭、隔离、洗消等措施。</w:t>
            </w:r>
          </w:p>
          <w:p w14:paraId="1CD1A903" w14:textId="77777777" w:rsidR="00B67E52" w:rsidRPr="009B015A" w:rsidRDefault="00DD6090">
            <w:pPr>
              <w:widowControl/>
              <w:spacing w:line="360" w:lineRule="auto"/>
              <w:ind w:firstLineChars="200" w:firstLine="480"/>
              <w:rPr>
                <w:kern w:val="0"/>
                <w:sz w:val="24"/>
              </w:rPr>
            </w:pPr>
            <w:r w:rsidRPr="009B015A">
              <w:rPr>
                <w:kern w:val="0"/>
                <w:sz w:val="24"/>
              </w:rPr>
              <w:t>2</w:t>
            </w:r>
            <w:r w:rsidRPr="009B015A">
              <w:rPr>
                <w:kern w:val="0"/>
                <w:sz w:val="24"/>
              </w:rPr>
              <w:t>）事故废水进入河流时，应立即确定进入河流的物质类型，及时采取合理方式堵住泄漏点，泄漏出来的废水采用围堤堵截或引流方式，避免扩大影响范围，根据泄漏物类型及时采取处置措施。同时应及时将泄漏情况通知河流下游乡镇尽快采取对应的措施。</w:t>
            </w:r>
          </w:p>
          <w:p w14:paraId="324D88A5" w14:textId="77777777" w:rsidR="00B67E52" w:rsidRPr="009B015A" w:rsidRDefault="00DD6090">
            <w:pPr>
              <w:widowControl/>
              <w:spacing w:line="360" w:lineRule="auto"/>
              <w:ind w:firstLineChars="200" w:firstLine="480"/>
              <w:rPr>
                <w:kern w:val="0"/>
                <w:sz w:val="24"/>
              </w:rPr>
            </w:pPr>
            <w:r w:rsidRPr="009B015A">
              <w:rPr>
                <w:kern w:val="0"/>
                <w:sz w:val="24"/>
              </w:rPr>
              <w:lastRenderedPageBreak/>
              <w:t>项目营运期发生环境风险的概率非常小，在建设单位积极配合交管部门设置有关标志并严格按此要求进行限制后，项目运营期间发生运输车辆导致的环境风险事故可控。</w:t>
            </w:r>
          </w:p>
          <w:p w14:paraId="637FF064" w14:textId="77777777" w:rsidR="00B67E52" w:rsidRPr="009B015A" w:rsidRDefault="00DD6090">
            <w:pPr>
              <w:widowControl/>
              <w:spacing w:line="360" w:lineRule="auto"/>
              <w:ind w:firstLineChars="200" w:firstLine="482"/>
              <w:rPr>
                <w:b/>
                <w:sz w:val="24"/>
              </w:rPr>
            </w:pPr>
            <w:r w:rsidRPr="009B015A">
              <w:rPr>
                <w:b/>
                <w:sz w:val="24"/>
              </w:rPr>
              <w:t>F</w:t>
            </w:r>
            <w:r w:rsidRPr="009B015A">
              <w:rPr>
                <w:b/>
                <w:sz w:val="24"/>
              </w:rPr>
              <w:t>、应急预案的制定</w:t>
            </w:r>
          </w:p>
          <w:p w14:paraId="3E360CFC" w14:textId="77777777" w:rsidR="00B67E52" w:rsidRPr="009B015A" w:rsidRDefault="00DD6090">
            <w:pPr>
              <w:widowControl/>
              <w:spacing w:line="360" w:lineRule="auto"/>
              <w:ind w:firstLineChars="200" w:firstLine="480"/>
              <w:rPr>
                <w:b/>
                <w:kern w:val="0"/>
                <w:sz w:val="24"/>
              </w:rPr>
            </w:pPr>
            <w:r w:rsidRPr="009B015A">
              <w:rPr>
                <w:kern w:val="0"/>
                <w:sz w:val="24"/>
              </w:rPr>
              <w:t>1</w:t>
            </w:r>
            <w:r w:rsidRPr="009B015A">
              <w:rPr>
                <w:kern w:val="0"/>
                <w:sz w:val="24"/>
              </w:rPr>
              <w:t>）建立突发性事故反应体系</w:t>
            </w:r>
          </w:p>
          <w:p w14:paraId="3A9D0586" w14:textId="77777777" w:rsidR="00B67E52" w:rsidRPr="009B015A" w:rsidRDefault="00DD6090">
            <w:pPr>
              <w:widowControl/>
              <w:spacing w:line="360" w:lineRule="auto"/>
              <w:ind w:firstLineChars="200" w:firstLine="480"/>
              <w:rPr>
                <w:kern w:val="0"/>
                <w:sz w:val="24"/>
              </w:rPr>
            </w:pPr>
            <w:r w:rsidRPr="009B015A">
              <w:rPr>
                <w:kern w:val="0"/>
                <w:sz w:val="24"/>
              </w:rPr>
              <w:t>为对突发性事故做出快速反应，应建立起相应的组织机构，包括指挥协调中心、咨询中心、监测中心和善后工作小组。</w:t>
            </w:r>
          </w:p>
          <w:p w14:paraId="34E9C7B0" w14:textId="77777777" w:rsidR="00B67E52" w:rsidRPr="009B015A" w:rsidRDefault="00DD6090">
            <w:pPr>
              <w:widowControl/>
              <w:spacing w:line="360" w:lineRule="auto"/>
              <w:ind w:firstLineChars="200" w:firstLine="480"/>
              <w:rPr>
                <w:kern w:val="0"/>
                <w:sz w:val="24"/>
              </w:rPr>
            </w:pPr>
            <w:r w:rsidRPr="009B015A">
              <w:rPr>
                <w:kern w:val="0"/>
                <w:sz w:val="24"/>
              </w:rPr>
              <w:t>指挥中心：由道路建设单位牵头，包括各环保部门、水利务局、水产局、清污公司等有关单位。配备完善的通讯设备，有条件时，启动社会联动</w:t>
            </w:r>
            <w:r w:rsidRPr="009B015A">
              <w:rPr>
                <w:kern w:val="0"/>
                <w:sz w:val="24"/>
              </w:rPr>
              <w:t>110</w:t>
            </w:r>
            <w:r w:rsidRPr="009B015A">
              <w:rPr>
                <w:kern w:val="0"/>
                <w:sz w:val="24"/>
              </w:rPr>
              <w:t>报警系统，提高反应效率。其任务是建立应急体系，协调应急反应多边关系，指挥消除污染事故的行动。</w:t>
            </w:r>
          </w:p>
          <w:p w14:paraId="079E74E5" w14:textId="77777777" w:rsidR="00B67E52" w:rsidRPr="009B015A" w:rsidRDefault="00DD6090">
            <w:pPr>
              <w:widowControl/>
              <w:spacing w:line="360" w:lineRule="auto"/>
              <w:ind w:firstLineChars="200" w:firstLine="480"/>
              <w:rPr>
                <w:kern w:val="0"/>
                <w:sz w:val="24"/>
              </w:rPr>
            </w:pPr>
            <w:r w:rsidRPr="009B015A">
              <w:rPr>
                <w:kern w:val="0"/>
                <w:sz w:val="24"/>
              </w:rPr>
              <w:t>咨询中心：由科研部门承担，主要任务是根据历史资料、自然资源资料和科研成果做出评价，提出配备防污设备、器材的种类、数量及贮存地点的建议，并根据事故可能类型，如碰撞、爆炸等，迅速而科学地做出处理突发性事故决定的指南，以供指挥协调中心决策，同时对事件进行跟踪，对自身工作做出评价，以便改进工作程序或调整研究方向。</w:t>
            </w:r>
          </w:p>
          <w:p w14:paraId="64F73361" w14:textId="77777777" w:rsidR="00B67E52" w:rsidRPr="009B015A" w:rsidRDefault="00DD6090">
            <w:pPr>
              <w:widowControl/>
              <w:spacing w:line="360" w:lineRule="auto"/>
              <w:ind w:firstLineChars="200" w:firstLine="480"/>
              <w:rPr>
                <w:kern w:val="0"/>
                <w:sz w:val="24"/>
              </w:rPr>
            </w:pPr>
            <w:r w:rsidRPr="009B015A">
              <w:rPr>
                <w:kern w:val="0"/>
                <w:sz w:val="24"/>
              </w:rPr>
              <w:t>监测中心：目前主要由环保或环境监测部门承担，建立化验室，配备相应的分析检测仪器，如气相色谱仪等。其主要任务是对水体环境总体状况作污染分析，并提交分析报告。</w:t>
            </w:r>
          </w:p>
          <w:p w14:paraId="7A7B074C" w14:textId="77777777" w:rsidR="00B67E52" w:rsidRPr="009B015A" w:rsidRDefault="00DD6090">
            <w:pPr>
              <w:widowControl/>
              <w:spacing w:line="360" w:lineRule="auto"/>
              <w:ind w:firstLineChars="200" w:firstLine="480"/>
              <w:rPr>
                <w:kern w:val="0"/>
                <w:sz w:val="24"/>
              </w:rPr>
            </w:pPr>
            <w:r w:rsidRPr="009B015A">
              <w:rPr>
                <w:kern w:val="0"/>
                <w:sz w:val="24"/>
              </w:rPr>
              <w:t>善后工作小组：由环保专业人员组成（必要时聘请法律顾问），主要负担清除费用和对污染损害的索赔工作进行法律研究和谈判。</w:t>
            </w:r>
          </w:p>
          <w:p w14:paraId="5CD3E080" w14:textId="77777777" w:rsidR="00B67E52" w:rsidRPr="009B015A" w:rsidRDefault="00DD6090">
            <w:pPr>
              <w:widowControl/>
              <w:spacing w:line="360" w:lineRule="auto"/>
              <w:ind w:firstLineChars="200" w:firstLine="480"/>
              <w:rPr>
                <w:kern w:val="0"/>
                <w:sz w:val="24"/>
              </w:rPr>
            </w:pPr>
            <w:r w:rsidRPr="009B015A">
              <w:rPr>
                <w:kern w:val="0"/>
                <w:sz w:val="24"/>
              </w:rPr>
              <w:t>2</w:t>
            </w:r>
            <w:r w:rsidRPr="009B015A">
              <w:rPr>
                <w:kern w:val="0"/>
                <w:sz w:val="24"/>
              </w:rPr>
              <w:t>）建立监视和报告制度</w:t>
            </w:r>
          </w:p>
          <w:p w14:paraId="47586BEF" w14:textId="77777777" w:rsidR="00B67E52" w:rsidRPr="009B015A" w:rsidRDefault="00DD6090">
            <w:pPr>
              <w:widowControl/>
              <w:spacing w:line="360" w:lineRule="auto"/>
              <w:ind w:firstLineChars="200" w:firstLine="480"/>
              <w:rPr>
                <w:kern w:val="0"/>
                <w:sz w:val="24"/>
              </w:rPr>
            </w:pPr>
            <w:r w:rsidRPr="009B015A">
              <w:rPr>
                <w:kern w:val="0"/>
                <w:sz w:val="24"/>
              </w:rPr>
              <w:t>一个应急反应体系，最主要的是制定操作性较强、适应性较好的作业计划，该计划对处理突发性事故的作用关系甚大。主要包括通知、评价、处理决定、调动和善后处理等，日常监视及接收信息的工作主要由建设单位负责，一旦发生事故（第一个信息来源可能来自包括公众在内的许多来源中的一个）收到信息后立即按报告程序通知指挥中心等相关单位，启动反应体系。</w:t>
            </w:r>
          </w:p>
          <w:p w14:paraId="26319D12" w14:textId="77777777" w:rsidR="00B67E52" w:rsidRPr="009B015A" w:rsidRDefault="00DD6090">
            <w:pPr>
              <w:widowControl/>
              <w:spacing w:line="360" w:lineRule="auto"/>
              <w:ind w:firstLineChars="200" w:firstLine="480"/>
              <w:rPr>
                <w:kern w:val="0"/>
                <w:sz w:val="24"/>
              </w:rPr>
            </w:pPr>
            <w:r w:rsidRPr="009B015A">
              <w:rPr>
                <w:kern w:val="0"/>
                <w:sz w:val="24"/>
              </w:rPr>
              <w:lastRenderedPageBreak/>
              <w:t>在事故发生时，迅速组织环境应急人员到达现场，采取各项措施，如：进行环境应急监测、污染源调查；污染源控制、污染消除；人员撤离，组织群众开展自救互救；划定受污染区域，确定污染警戒区，采取必要管制措施；同时组织突发事件评估专家组分析突发事件的发展趋势，提出应急处置工作建议，及时上报有关情况；向社会发出危险或避险警告等等。</w:t>
            </w:r>
          </w:p>
          <w:p w14:paraId="58638EEF" w14:textId="77777777" w:rsidR="00B67E52" w:rsidRPr="009B015A" w:rsidRDefault="00DD6090">
            <w:pPr>
              <w:widowControl/>
              <w:spacing w:line="360" w:lineRule="auto"/>
              <w:ind w:firstLineChars="200" w:firstLine="480"/>
              <w:rPr>
                <w:kern w:val="0"/>
                <w:sz w:val="24"/>
              </w:rPr>
            </w:pPr>
            <w:r w:rsidRPr="009B015A">
              <w:rPr>
                <w:kern w:val="0"/>
                <w:sz w:val="24"/>
              </w:rPr>
              <w:t>（</w:t>
            </w:r>
            <w:r w:rsidRPr="009B015A">
              <w:rPr>
                <w:kern w:val="0"/>
                <w:sz w:val="24"/>
              </w:rPr>
              <w:t>3</w:t>
            </w:r>
            <w:r w:rsidRPr="009B015A">
              <w:rPr>
                <w:kern w:val="0"/>
                <w:sz w:val="24"/>
              </w:rPr>
              <w:t>）培训和演习</w:t>
            </w:r>
          </w:p>
          <w:p w14:paraId="7E6F4707" w14:textId="77777777" w:rsidR="00B67E52" w:rsidRPr="009B015A" w:rsidRDefault="00DD6090">
            <w:pPr>
              <w:widowControl/>
              <w:spacing w:line="360" w:lineRule="auto"/>
              <w:ind w:firstLineChars="200" w:firstLine="480"/>
              <w:rPr>
                <w:kern w:val="0"/>
                <w:sz w:val="24"/>
              </w:rPr>
            </w:pPr>
            <w:r w:rsidRPr="009B015A">
              <w:rPr>
                <w:kern w:val="0"/>
                <w:sz w:val="24"/>
              </w:rPr>
              <w:t>制定了突发性事故应急计划后，应急队伍（包括水利、环保等部门）要根据计划的要求，在假设的情况下进行定期演练和理论学习，以检验计划的可操作性、适应性和严密性，并组织人力编写《突发性应事故应急手册》，人手一册，便于查阅。</w:t>
            </w:r>
          </w:p>
          <w:p w14:paraId="0E04E071" w14:textId="77777777" w:rsidR="00B67E52" w:rsidRPr="009B015A" w:rsidRDefault="00DD6090">
            <w:pPr>
              <w:widowControl/>
              <w:spacing w:line="360" w:lineRule="auto"/>
              <w:ind w:firstLineChars="200" w:firstLine="480"/>
              <w:rPr>
                <w:kern w:val="0"/>
                <w:sz w:val="24"/>
              </w:rPr>
            </w:pPr>
            <w:r w:rsidRPr="009B015A">
              <w:rPr>
                <w:kern w:val="0"/>
                <w:sz w:val="24"/>
              </w:rPr>
              <w:t>本项目存在潜在的交通事故和危险化学品泄漏引起的环境风险，如果安全措施水平高，则事故的概率必然会降低，但不会为零。一旦发生事故，需要采取应急措施，控制和减少事故危害。并需要实施社会救援，因此制定应急预案如下。</w:t>
            </w:r>
          </w:p>
          <w:p w14:paraId="6C22FD21" w14:textId="77777777" w:rsidR="00B67E52" w:rsidRPr="009B015A" w:rsidRDefault="00DD6090">
            <w:pPr>
              <w:jc w:val="center"/>
              <w:rPr>
                <w:rFonts w:eastAsia="黑体"/>
                <w:sz w:val="24"/>
              </w:rPr>
            </w:pPr>
            <w:r w:rsidRPr="009B015A">
              <w:rPr>
                <w:rFonts w:eastAsia="黑体"/>
                <w:sz w:val="24"/>
              </w:rPr>
              <w:t>表</w:t>
            </w:r>
            <w:r w:rsidRPr="009B015A">
              <w:rPr>
                <w:rFonts w:eastAsia="黑体"/>
                <w:sz w:val="24"/>
              </w:rPr>
              <w:t xml:space="preserve">4-18    </w:t>
            </w:r>
            <w:r w:rsidRPr="009B015A">
              <w:rPr>
                <w:rFonts w:eastAsia="黑体"/>
                <w:sz w:val="24"/>
              </w:rPr>
              <w:t>环境风险突发事故应急预案</w:t>
            </w:r>
          </w:p>
          <w:tbl>
            <w:tblPr>
              <w:tblStyle w:val="32"/>
              <w:tblW w:w="5000" w:type="pct"/>
              <w:tblLook w:val="04A0" w:firstRow="1" w:lastRow="0" w:firstColumn="1" w:lastColumn="0" w:noHBand="0" w:noVBand="1"/>
            </w:tblPr>
            <w:tblGrid>
              <w:gridCol w:w="535"/>
              <w:gridCol w:w="1567"/>
              <w:gridCol w:w="5185"/>
            </w:tblGrid>
            <w:tr w:rsidR="00B67E52" w:rsidRPr="009B015A" w14:paraId="3A9DF121" w14:textId="77777777">
              <w:trPr>
                <w:trHeight w:val="454"/>
              </w:trPr>
              <w:tc>
                <w:tcPr>
                  <w:tcW w:w="367" w:type="pct"/>
                  <w:shd w:val="clear" w:color="auto" w:fill="CCFFFF"/>
                </w:tcPr>
                <w:p w14:paraId="1555D007" w14:textId="77777777" w:rsidR="00B67E52" w:rsidRPr="009B015A" w:rsidRDefault="00DD6090">
                  <w:pPr>
                    <w:jc w:val="center"/>
                    <w:rPr>
                      <w:rFonts w:cs="Times New Roman"/>
                      <w:b/>
                      <w:bCs/>
                      <w:szCs w:val="21"/>
                    </w:rPr>
                  </w:pPr>
                  <w:r w:rsidRPr="009B015A">
                    <w:rPr>
                      <w:rFonts w:cs="Times New Roman"/>
                      <w:b/>
                      <w:bCs/>
                      <w:szCs w:val="21"/>
                    </w:rPr>
                    <w:t>序号</w:t>
                  </w:r>
                </w:p>
              </w:tc>
              <w:tc>
                <w:tcPr>
                  <w:tcW w:w="1075" w:type="pct"/>
                  <w:shd w:val="clear" w:color="auto" w:fill="CCFFFF"/>
                </w:tcPr>
                <w:p w14:paraId="181A6BE5" w14:textId="77777777" w:rsidR="00B67E52" w:rsidRPr="009B015A" w:rsidRDefault="00DD6090">
                  <w:pPr>
                    <w:jc w:val="center"/>
                    <w:rPr>
                      <w:rFonts w:cs="Times New Roman"/>
                      <w:b/>
                      <w:bCs/>
                      <w:szCs w:val="21"/>
                    </w:rPr>
                  </w:pPr>
                  <w:r w:rsidRPr="009B015A">
                    <w:rPr>
                      <w:rFonts w:cs="Times New Roman"/>
                      <w:b/>
                      <w:bCs/>
                      <w:szCs w:val="21"/>
                    </w:rPr>
                    <w:t>项目</w:t>
                  </w:r>
                </w:p>
              </w:tc>
              <w:tc>
                <w:tcPr>
                  <w:tcW w:w="3558" w:type="pct"/>
                  <w:shd w:val="clear" w:color="auto" w:fill="CCFFFF"/>
                </w:tcPr>
                <w:p w14:paraId="48A9F161" w14:textId="77777777" w:rsidR="00B67E52" w:rsidRPr="009B015A" w:rsidRDefault="00DD6090">
                  <w:pPr>
                    <w:jc w:val="center"/>
                    <w:rPr>
                      <w:rFonts w:cs="Times New Roman"/>
                      <w:b/>
                      <w:bCs/>
                      <w:szCs w:val="21"/>
                    </w:rPr>
                  </w:pPr>
                  <w:r w:rsidRPr="009B015A">
                    <w:rPr>
                      <w:rFonts w:cs="Times New Roman"/>
                      <w:b/>
                      <w:bCs/>
                      <w:szCs w:val="21"/>
                    </w:rPr>
                    <w:t>内容及要求</w:t>
                  </w:r>
                </w:p>
              </w:tc>
            </w:tr>
            <w:tr w:rsidR="00B67E52" w:rsidRPr="009B015A" w14:paraId="50292231" w14:textId="77777777">
              <w:trPr>
                <w:trHeight w:val="454"/>
              </w:trPr>
              <w:tc>
                <w:tcPr>
                  <w:tcW w:w="367" w:type="pct"/>
                </w:tcPr>
                <w:p w14:paraId="58383F20" w14:textId="77777777" w:rsidR="00B67E52" w:rsidRPr="009B015A" w:rsidRDefault="00DD6090">
                  <w:pPr>
                    <w:jc w:val="center"/>
                    <w:rPr>
                      <w:rFonts w:cs="Times New Roman"/>
                      <w:szCs w:val="21"/>
                    </w:rPr>
                  </w:pPr>
                  <w:r w:rsidRPr="009B015A">
                    <w:rPr>
                      <w:rFonts w:cs="Times New Roman"/>
                      <w:szCs w:val="21"/>
                    </w:rPr>
                    <w:t>1</w:t>
                  </w:r>
                </w:p>
              </w:tc>
              <w:tc>
                <w:tcPr>
                  <w:tcW w:w="1075" w:type="pct"/>
                </w:tcPr>
                <w:p w14:paraId="00DA9B0D" w14:textId="77777777" w:rsidR="00B67E52" w:rsidRPr="009B015A" w:rsidRDefault="00DD6090">
                  <w:pPr>
                    <w:jc w:val="center"/>
                    <w:rPr>
                      <w:rFonts w:cs="Times New Roman"/>
                      <w:szCs w:val="21"/>
                    </w:rPr>
                  </w:pPr>
                  <w:r w:rsidRPr="009B015A">
                    <w:rPr>
                      <w:rFonts w:cs="Times New Roman"/>
                      <w:szCs w:val="21"/>
                    </w:rPr>
                    <w:t>危险源情况</w:t>
                  </w:r>
                </w:p>
              </w:tc>
              <w:tc>
                <w:tcPr>
                  <w:tcW w:w="3558" w:type="pct"/>
                </w:tcPr>
                <w:p w14:paraId="5D7AEED4" w14:textId="77777777" w:rsidR="00B67E52" w:rsidRPr="009B015A" w:rsidRDefault="00DD6090">
                  <w:pPr>
                    <w:jc w:val="center"/>
                    <w:rPr>
                      <w:rFonts w:cs="Times New Roman"/>
                      <w:szCs w:val="21"/>
                    </w:rPr>
                  </w:pPr>
                  <w:r w:rsidRPr="009B015A">
                    <w:rPr>
                      <w:rFonts w:cs="Times New Roman"/>
                      <w:szCs w:val="21"/>
                    </w:rPr>
                    <w:t>详细说明危险源类型、数量、分布及其对环境的风险。</w:t>
                  </w:r>
                </w:p>
              </w:tc>
            </w:tr>
            <w:tr w:rsidR="00B67E52" w:rsidRPr="009B015A" w14:paraId="3E942132" w14:textId="77777777">
              <w:trPr>
                <w:trHeight w:val="454"/>
              </w:trPr>
              <w:tc>
                <w:tcPr>
                  <w:tcW w:w="367" w:type="pct"/>
                </w:tcPr>
                <w:p w14:paraId="55119BAC" w14:textId="77777777" w:rsidR="00B67E52" w:rsidRPr="009B015A" w:rsidRDefault="00DD6090">
                  <w:pPr>
                    <w:jc w:val="center"/>
                    <w:rPr>
                      <w:rFonts w:cs="Times New Roman"/>
                      <w:szCs w:val="21"/>
                    </w:rPr>
                  </w:pPr>
                  <w:r w:rsidRPr="009B015A">
                    <w:rPr>
                      <w:rFonts w:cs="Times New Roman"/>
                      <w:szCs w:val="21"/>
                    </w:rPr>
                    <w:t>2</w:t>
                  </w:r>
                </w:p>
              </w:tc>
              <w:tc>
                <w:tcPr>
                  <w:tcW w:w="1075" w:type="pct"/>
                </w:tcPr>
                <w:p w14:paraId="1F8E0894" w14:textId="77777777" w:rsidR="00B67E52" w:rsidRPr="009B015A" w:rsidRDefault="00DD6090">
                  <w:pPr>
                    <w:jc w:val="center"/>
                    <w:rPr>
                      <w:rFonts w:cs="Times New Roman"/>
                      <w:szCs w:val="21"/>
                    </w:rPr>
                  </w:pPr>
                  <w:r w:rsidRPr="009B015A">
                    <w:rPr>
                      <w:rFonts w:cs="Times New Roman"/>
                      <w:szCs w:val="21"/>
                    </w:rPr>
                    <w:t>应急计划区</w:t>
                  </w:r>
                </w:p>
              </w:tc>
              <w:tc>
                <w:tcPr>
                  <w:tcW w:w="3558" w:type="pct"/>
                </w:tcPr>
                <w:p w14:paraId="26EBC93E" w14:textId="77777777" w:rsidR="00B67E52" w:rsidRPr="009B015A" w:rsidRDefault="00DD6090">
                  <w:pPr>
                    <w:jc w:val="center"/>
                    <w:rPr>
                      <w:rFonts w:cs="Times New Roman"/>
                      <w:szCs w:val="21"/>
                    </w:rPr>
                  </w:pPr>
                  <w:r w:rsidRPr="009B015A">
                    <w:rPr>
                      <w:rFonts w:cs="Times New Roman"/>
                      <w:szCs w:val="21"/>
                    </w:rPr>
                    <w:t>道路全线</w:t>
                  </w:r>
                </w:p>
              </w:tc>
            </w:tr>
            <w:tr w:rsidR="00B67E52" w:rsidRPr="009B015A" w14:paraId="1392CB68" w14:textId="77777777">
              <w:trPr>
                <w:trHeight w:val="454"/>
              </w:trPr>
              <w:tc>
                <w:tcPr>
                  <w:tcW w:w="367" w:type="pct"/>
                </w:tcPr>
                <w:p w14:paraId="53CA548D" w14:textId="77777777" w:rsidR="00B67E52" w:rsidRPr="009B015A" w:rsidRDefault="00DD6090">
                  <w:pPr>
                    <w:jc w:val="center"/>
                    <w:rPr>
                      <w:rFonts w:cs="Times New Roman"/>
                      <w:szCs w:val="21"/>
                    </w:rPr>
                  </w:pPr>
                  <w:r w:rsidRPr="009B015A">
                    <w:rPr>
                      <w:rFonts w:cs="Times New Roman"/>
                      <w:szCs w:val="21"/>
                    </w:rPr>
                    <w:t>3</w:t>
                  </w:r>
                </w:p>
              </w:tc>
              <w:tc>
                <w:tcPr>
                  <w:tcW w:w="1075" w:type="pct"/>
                </w:tcPr>
                <w:p w14:paraId="141A99D0" w14:textId="77777777" w:rsidR="00B67E52" w:rsidRPr="009B015A" w:rsidRDefault="00DD6090">
                  <w:pPr>
                    <w:jc w:val="center"/>
                    <w:rPr>
                      <w:rFonts w:cs="Times New Roman"/>
                      <w:szCs w:val="21"/>
                    </w:rPr>
                  </w:pPr>
                  <w:r w:rsidRPr="009B015A">
                    <w:rPr>
                      <w:rFonts w:cs="Times New Roman"/>
                      <w:szCs w:val="21"/>
                    </w:rPr>
                    <w:t>应急组织</w:t>
                  </w:r>
                </w:p>
              </w:tc>
              <w:tc>
                <w:tcPr>
                  <w:tcW w:w="3558" w:type="pct"/>
                </w:tcPr>
                <w:p w14:paraId="5B8B8C50" w14:textId="77777777" w:rsidR="00B67E52" w:rsidRPr="009B015A" w:rsidRDefault="00DD6090">
                  <w:pPr>
                    <w:jc w:val="center"/>
                    <w:rPr>
                      <w:rFonts w:cs="Times New Roman"/>
                      <w:szCs w:val="21"/>
                    </w:rPr>
                  </w:pPr>
                  <w:r w:rsidRPr="009B015A">
                    <w:rPr>
                      <w:rFonts w:cs="Times New Roman"/>
                      <w:szCs w:val="21"/>
                    </w:rPr>
                    <w:t>交管部门成立应急指挥小组，由相关干部人员担任小组长，负责现场全面指挥，专业救援队伍负责事故控制、疏散、救援和善后处理事故临近地区养路部门配合交管部门实施全部工作。</w:t>
                  </w:r>
                </w:p>
              </w:tc>
            </w:tr>
            <w:tr w:rsidR="00B67E52" w:rsidRPr="009B015A" w14:paraId="10E6736B" w14:textId="77777777">
              <w:trPr>
                <w:trHeight w:val="454"/>
              </w:trPr>
              <w:tc>
                <w:tcPr>
                  <w:tcW w:w="367" w:type="pct"/>
                </w:tcPr>
                <w:p w14:paraId="01920F4E" w14:textId="77777777" w:rsidR="00B67E52" w:rsidRPr="009B015A" w:rsidRDefault="00DD6090">
                  <w:pPr>
                    <w:jc w:val="center"/>
                    <w:rPr>
                      <w:rFonts w:cs="Times New Roman"/>
                      <w:szCs w:val="21"/>
                    </w:rPr>
                  </w:pPr>
                  <w:r w:rsidRPr="009B015A">
                    <w:rPr>
                      <w:rFonts w:cs="Times New Roman"/>
                      <w:szCs w:val="21"/>
                    </w:rPr>
                    <w:t>4</w:t>
                  </w:r>
                </w:p>
              </w:tc>
              <w:tc>
                <w:tcPr>
                  <w:tcW w:w="1075" w:type="pct"/>
                </w:tcPr>
                <w:p w14:paraId="5B61D17E" w14:textId="77777777" w:rsidR="00B67E52" w:rsidRPr="009B015A" w:rsidRDefault="00DD6090">
                  <w:pPr>
                    <w:jc w:val="center"/>
                    <w:rPr>
                      <w:rFonts w:cs="Times New Roman"/>
                      <w:szCs w:val="21"/>
                    </w:rPr>
                  </w:pPr>
                  <w:r w:rsidRPr="009B015A">
                    <w:rPr>
                      <w:rFonts w:cs="Times New Roman"/>
                      <w:szCs w:val="21"/>
                    </w:rPr>
                    <w:t>应急状态分类应急响应程序</w:t>
                  </w:r>
                </w:p>
              </w:tc>
              <w:tc>
                <w:tcPr>
                  <w:tcW w:w="3558" w:type="pct"/>
                </w:tcPr>
                <w:p w14:paraId="52AEA46B" w14:textId="77777777" w:rsidR="00B67E52" w:rsidRPr="009B015A" w:rsidRDefault="00DD6090">
                  <w:pPr>
                    <w:jc w:val="center"/>
                    <w:rPr>
                      <w:rFonts w:cs="Times New Roman"/>
                      <w:szCs w:val="21"/>
                    </w:rPr>
                  </w:pPr>
                  <w:r w:rsidRPr="009B015A">
                    <w:rPr>
                      <w:rFonts w:cs="Times New Roman"/>
                      <w:szCs w:val="21"/>
                    </w:rPr>
                    <w:t>规定环境风险事故的级别及相应的应急状态分类，以此制定相应的应急响应程序。</w:t>
                  </w:r>
                </w:p>
              </w:tc>
            </w:tr>
            <w:tr w:rsidR="00B67E52" w:rsidRPr="009B015A" w14:paraId="445C4EFE" w14:textId="77777777">
              <w:trPr>
                <w:trHeight w:val="454"/>
              </w:trPr>
              <w:tc>
                <w:tcPr>
                  <w:tcW w:w="367" w:type="pct"/>
                </w:tcPr>
                <w:p w14:paraId="73E67B7A" w14:textId="77777777" w:rsidR="00B67E52" w:rsidRPr="009B015A" w:rsidRDefault="00DD6090">
                  <w:pPr>
                    <w:jc w:val="center"/>
                    <w:rPr>
                      <w:rFonts w:cs="Times New Roman"/>
                      <w:szCs w:val="21"/>
                    </w:rPr>
                  </w:pPr>
                  <w:r w:rsidRPr="009B015A">
                    <w:rPr>
                      <w:rFonts w:cs="Times New Roman"/>
                      <w:szCs w:val="21"/>
                    </w:rPr>
                    <w:t>5</w:t>
                  </w:r>
                </w:p>
              </w:tc>
              <w:tc>
                <w:tcPr>
                  <w:tcW w:w="1075" w:type="pct"/>
                </w:tcPr>
                <w:p w14:paraId="6C1BEC95" w14:textId="77777777" w:rsidR="00B67E52" w:rsidRPr="009B015A" w:rsidRDefault="00DD6090">
                  <w:pPr>
                    <w:jc w:val="center"/>
                    <w:rPr>
                      <w:rFonts w:cs="Times New Roman"/>
                      <w:szCs w:val="21"/>
                    </w:rPr>
                  </w:pPr>
                  <w:r w:rsidRPr="009B015A">
                    <w:rPr>
                      <w:rFonts w:cs="Times New Roman"/>
                      <w:szCs w:val="21"/>
                    </w:rPr>
                    <w:t>应急设施设备与材料</w:t>
                  </w:r>
                </w:p>
              </w:tc>
              <w:tc>
                <w:tcPr>
                  <w:tcW w:w="3558" w:type="pct"/>
                </w:tcPr>
                <w:p w14:paraId="064FF450" w14:textId="77777777" w:rsidR="00B67E52" w:rsidRPr="009B015A" w:rsidRDefault="00DD6090">
                  <w:pPr>
                    <w:jc w:val="center"/>
                    <w:rPr>
                      <w:rFonts w:cs="Times New Roman"/>
                      <w:szCs w:val="21"/>
                    </w:rPr>
                  </w:pPr>
                  <w:r w:rsidRPr="009B015A">
                    <w:rPr>
                      <w:rFonts w:cs="Times New Roman"/>
                      <w:szCs w:val="21"/>
                    </w:rPr>
                    <w:t>事故的应急设施、设备与材料等；防有毒有害物质外溢、扩散；中毒人员急救所用的一些药品、器材；必要的防毒面具。</w:t>
                  </w:r>
                </w:p>
              </w:tc>
            </w:tr>
            <w:tr w:rsidR="00B67E52" w:rsidRPr="009B015A" w14:paraId="717A980E" w14:textId="77777777">
              <w:trPr>
                <w:trHeight w:val="454"/>
              </w:trPr>
              <w:tc>
                <w:tcPr>
                  <w:tcW w:w="367" w:type="pct"/>
                </w:tcPr>
                <w:p w14:paraId="244F4D60" w14:textId="77777777" w:rsidR="00B67E52" w:rsidRPr="009B015A" w:rsidRDefault="00DD6090">
                  <w:pPr>
                    <w:jc w:val="center"/>
                    <w:rPr>
                      <w:rFonts w:cs="Times New Roman"/>
                      <w:szCs w:val="21"/>
                    </w:rPr>
                  </w:pPr>
                  <w:r w:rsidRPr="009B015A">
                    <w:rPr>
                      <w:rFonts w:cs="Times New Roman"/>
                      <w:szCs w:val="21"/>
                    </w:rPr>
                    <w:t>6</w:t>
                  </w:r>
                </w:p>
              </w:tc>
              <w:tc>
                <w:tcPr>
                  <w:tcW w:w="1075" w:type="pct"/>
                </w:tcPr>
                <w:p w14:paraId="11583352" w14:textId="77777777" w:rsidR="00B67E52" w:rsidRPr="009B015A" w:rsidRDefault="00DD6090">
                  <w:pPr>
                    <w:jc w:val="center"/>
                    <w:rPr>
                      <w:rFonts w:cs="Times New Roman"/>
                      <w:szCs w:val="21"/>
                    </w:rPr>
                  </w:pPr>
                  <w:r w:rsidRPr="009B015A">
                    <w:rPr>
                      <w:rFonts w:cs="Times New Roman"/>
                      <w:szCs w:val="21"/>
                    </w:rPr>
                    <w:t>应急通讯通告与交通</w:t>
                  </w:r>
                </w:p>
              </w:tc>
              <w:tc>
                <w:tcPr>
                  <w:tcW w:w="3558" w:type="pct"/>
                </w:tcPr>
                <w:p w14:paraId="7FB5834A" w14:textId="77777777" w:rsidR="00B67E52" w:rsidRPr="009B015A" w:rsidRDefault="00DD6090">
                  <w:pPr>
                    <w:jc w:val="center"/>
                    <w:rPr>
                      <w:rFonts w:cs="Times New Roman"/>
                      <w:szCs w:val="21"/>
                    </w:rPr>
                  </w:pPr>
                  <w:r w:rsidRPr="009B015A">
                    <w:rPr>
                      <w:rFonts w:cs="Times New Roman"/>
                      <w:szCs w:val="21"/>
                    </w:rPr>
                    <w:t>规定应急状态下的通讯、通告方式和交通保障、管理等事项。可充分利用现代化的通信设施，如手机、固定电话、广播、监视电视等</w:t>
                  </w:r>
                </w:p>
              </w:tc>
            </w:tr>
            <w:tr w:rsidR="00B67E52" w:rsidRPr="009B015A" w14:paraId="5422AC44" w14:textId="77777777">
              <w:trPr>
                <w:trHeight w:val="454"/>
              </w:trPr>
              <w:tc>
                <w:tcPr>
                  <w:tcW w:w="367" w:type="pct"/>
                </w:tcPr>
                <w:p w14:paraId="072839C4" w14:textId="77777777" w:rsidR="00B67E52" w:rsidRPr="009B015A" w:rsidRDefault="00DD6090">
                  <w:pPr>
                    <w:jc w:val="center"/>
                    <w:rPr>
                      <w:rFonts w:cs="Times New Roman"/>
                      <w:szCs w:val="21"/>
                    </w:rPr>
                  </w:pPr>
                  <w:r w:rsidRPr="009B015A">
                    <w:rPr>
                      <w:rFonts w:cs="Times New Roman"/>
                      <w:szCs w:val="21"/>
                    </w:rPr>
                    <w:t>7</w:t>
                  </w:r>
                </w:p>
              </w:tc>
              <w:tc>
                <w:tcPr>
                  <w:tcW w:w="1075" w:type="pct"/>
                </w:tcPr>
                <w:p w14:paraId="2D3CBE3D" w14:textId="77777777" w:rsidR="00B67E52" w:rsidRPr="009B015A" w:rsidRDefault="00DD6090">
                  <w:pPr>
                    <w:jc w:val="center"/>
                    <w:rPr>
                      <w:rFonts w:cs="Times New Roman"/>
                      <w:szCs w:val="21"/>
                    </w:rPr>
                  </w:pPr>
                  <w:r w:rsidRPr="009B015A">
                    <w:rPr>
                      <w:rFonts w:cs="Times New Roman"/>
                      <w:szCs w:val="21"/>
                    </w:rPr>
                    <w:t>应急环境监测及事故后评价</w:t>
                  </w:r>
                </w:p>
              </w:tc>
              <w:tc>
                <w:tcPr>
                  <w:tcW w:w="3558" w:type="pct"/>
                </w:tcPr>
                <w:p w14:paraId="0E5B002E" w14:textId="77777777" w:rsidR="00B67E52" w:rsidRPr="009B015A" w:rsidRDefault="00DD6090">
                  <w:pPr>
                    <w:jc w:val="center"/>
                    <w:rPr>
                      <w:rFonts w:cs="Times New Roman"/>
                      <w:szCs w:val="21"/>
                    </w:rPr>
                  </w:pPr>
                  <w:r w:rsidRPr="009B015A">
                    <w:rPr>
                      <w:rFonts w:cs="Times New Roman"/>
                      <w:szCs w:val="21"/>
                    </w:rPr>
                    <w:t>由专业人员对环境风险事故现场进行应急监测，对事故性质、严重程度均所造成的环境危害后果进行评估，吸取经验教训避免再次发生事故，为指挥部门提供决策依据。</w:t>
                  </w:r>
                </w:p>
              </w:tc>
            </w:tr>
            <w:tr w:rsidR="00B67E52" w:rsidRPr="009B015A" w14:paraId="4A2F54C7" w14:textId="77777777">
              <w:trPr>
                <w:trHeight w:val="454"/>
              </w:trPr>
              <w:tc>
                <w:tcPr>
                  <w:tcW w:w="367" w:type="pct"/>
                </w:tcPr>
                <w:p w14:paraId="51379873" w14:textId="77777777" w:rsidR="00B67E52" w:rsidRPr="009B015A" w:rsidRDefault="00DD6090">
                  <w:pPr>
                    <w:jc w:val="center"/>
                    <w:rPr>
                      <w:rFonts w:cs="Times New Roman"/>
                      <w:szCs w:val="21"/>
                    </w:rPr>
                  </w:pPr>
                  <w:r w:rsidRPr="009B015A">
                    <w:rPr>
                      <w:rFonts w:cs="Times New Roman"/>
                      <w:szCs w:val="21"/>
                    </w:rPr>
                    <w:t>8</w:t>
                  </w:r>
                </w:p>
              </w:tc>
              <w:tc>
                <w:tcPr>
                  <w:tcW w:w="1075" w:type="pct"/>
                </w:tcPr>
                <w:p w14:paraId="5CE05542" w14:textId="77777777" w:rsidR="00B67E52" w:rsidRPr="009B015A" w:rsidRDefault="00DD6090">
                  <w:pPr>
                    <w:jc w:val="center"/>
                    <w:rPr>
                      <w:rFonts w:cs="Times New Roman"/>
                      <w:szCs w:val="21"/>
                    </w:rPr>
                  </w:pPr>
                  <w:r w:rsidRPr="009B015A">
                    <w:rPr>
                      <w:rFonts w:cs="Times New Roman"/>
                      <w:szCs w:val="21"/>
                    </w:rPr>
                    <w:t>应急防护措施</w:t>
                  </w:r>
                </w:p>
              </w:tc>
              <w:tc>
                <w:tcPr>
                  <w:tcW w:w="3558" w:type="pct"/>
                </w:tcPr>
                <w:p w14:paraId="2533AAE2" w14:textId="77777777" w:rsidR="00B67E52" w:rsidRPr="009B015A" w:rsidRDefault="00DD6090">
                  <w:pPr>
                    <w:jc w:val="center"/>
                    <w:rPr>
                      <w:rFonts w:cs="Times New Roman"/>
                      <w:szCs w:val="21"/>
                    </w:rPr>
                  </w:pPr>
                  <w:r w:rsidRPr="009B015A">
                    <w:rPr>
                      <w:rFonts w:cs="Times New Roman"/>
                      <w:szCs w:val="21"/>
                    </w:rPr>
                    <w:t>事故现场：控制事故发展，防止扩大、蔓延及连锁反应；对危险区进行隔离；清除现场废物，降低危害；相</w:t>
                  </w:r>
                  <w:r w:rsidRPr="009B015A">
                    <w:rPr>
                      <w:rFonts w:cs="Times New Roman"/>
                      <w:szCs w:val="21"/>
                    </w:rPr>
                    <w:lastRenderedPageBreak/>
                    <w:t>应的设施器材配备。</w:t>
                  </w:r>
                </w:p>
              </w:tc>
            </w:tr>
            <w:tr w:rsidR="00B67E52" w:rsidRPr="009B015A" w14:paraId="42258C6E" w14:textId="77777777">
              <w:trPr>
                <w:trHeight w:val="454"/>
              </w:trPr>
              <w:tc>
                <w:tcPr>
                  <w:tcW w:w="367" w:type="pct"/>
                </w:tcPr>
                <w:p w14:paraId="14D4245F" w14:textId="77777777" w:rsidR="00B67E52" w:rsidRPr="009B015A" w:rsidRDefault="00DD6090">
                  <w:pPr>
                    <w:jc w:val="center"/>
                    <w:rPr>
                      <w:rFonts w:cs="Times New Roman"/>
                      <w:szCs w:val="21"/>
                    </w:rPr>
                  </w:pPr>
                  <w:r w:rsidRPr="009B015A">
                    <w:rPr>
                      <w:rFonts w:cs="Times New Roman"/>
                      <w:szCs w:val="21"/>
                    </w:rPr>
                    <w:lastRenderedPageBreak/>
                    <w:t>9</w:t>
                  </w:r>
                </w:p>
              </w:tc>
              <w:tc>
                <w:tcPr>
                  <w:tcW w:w="1075" w:type="pct"/>
                </w:tcPr>
                <w:p w14:paraId="29840E54" w14:textId="77777777" w:rsidR="00B67E52" w:rsidRPr="009B015A" w:rsidRDefault="00DD6090">
                  <w:pPr>
                    <w:jc w:val="center"/>
                    <w:rPr>
                      <w:rFonts w:cs="Times New Roman"/>
                      <w:szCs w:val="21"/>
                    </w:rPr>
                  </w:pPr>
                  <w:r w:rsidRPr="009B015A">
                    <w:rPr>
                      <w:rFonts w:cs="Times New Roman"/>
                      <w:szCs w:val="21"/>
                    </w:rPr>
                    <w:t>应积剂量控制撤离阻止计划医疗救护与保护公众健康</w:t>
                  </w:r>
                </w:p>
              </w:tc>
              <w:tc>
                <w:tcPr>
                  <w:tcW w:w="3558" w:type="pct"/>
                </w:tcPr>
                <w:p w14:paraId="4A2680BC" w14:textId="77777777" w:rsidR="00B67E52" w:rsidRPr="009B015A" w:rsidRDefault="00DD6090">
                  <w:pPr>
                    <w:jc w:val="center"/>
                    <w:rPr>
                      <w:rFonts w:cs="Times New Roman"/>
                      <w:szCs w:val="21"/>
                    </w:rPr>
                  </w:pPr>
                  <w:r w:rsidRPr="009B015A">
                    <w:rPr>
                      <w:rFonts w:cs="Times New Roman"/>
                      <w:szCs w:val="21"/>
                    </w:rPr>
                    <w:t>事故现场：事故处理人员制定毒物应急剂量、现场及临近装置人员的撤离组织计划和紧急救护方案；临近地区：制定受事故影响的临近地区内人员的疏散组织计划和紧急救护方案。</w:t>
                  </w:r>
                </w:p>
              </w:tc>
            </w:tr>
            <w:tr w:rsidR="00B67E52" w:rsidRPr="009B015A" w14:paraId="04959146" w14:textId="77777777">
              <w:trPr>
                <w:trHeight w:val="454"/>
              </w:trPr>
              <w:tc>
                <w:tcPr>
                  <w:tcW w:w="367" w:type="pct"/>
                </w:tcPr>
                <w:p w14:paraId="35893386" w14:textId="77777777" w:rsidR="00B67E52" w:rsidRPr="009B015A" w:rsidRDefault="00DD6090">
                  <w:pPr>
                    <w:jc w:val="center"/>
                    <w:rPr>
                      <w:rFonts w:cs="Times New Roman"/>
                      <w:szCs w:val="21"/>
                    </w:rPr>
                  </w:pPr>
                  <w:r w:rsidRPr="009B015A">
                    <w:rPr>
                      <w:rFonts w:cs="Times New Roman"/>
                      <w:szCs w:val="21"/>
                    </w:rPr>
                    <w:t>10</w:t>
                  </w:r>
                </w:p>
              </w:tc>
              <w:tc>
                <w:tcPr>
                  <w:tcW w:w="1075" w:type="pct"/>
                </w:tcPr>
                <w:p w14:paraId="6B8A742B" w14:textId="77777777" w:rsidR="00B67E52" w:rsidRPr="009B015A" w:rsidRDefault="00DD6090">
                  <w:pPr>
                    <w:jc w:val="center"/>
                    <w:rPr>
                      <w:rFonts w:cs="Times New Roman"/>
                      <w:szCs w:val="21"/>
                    </w:rPr>
                  </w:pPr>
                  <w:r w:rsidRPr="009B015A">
                    <w:rPr>
                      <w:rFonts w:cs="Times New Roman"/>
                      <w:szCs w:val="21"/>
                    </w:rPr>
                    <w:t>应急状态终止恢复措施</w:t>
                  </w:r>
                </w:p>
              </w:tc>
              <w:tc>
                <w:tcPr>
                  <w:tcW w:w="3558" w:type="pct"/>
                </w:tcPr>
                <w:p w14:paraId="39978351" w14:textId="77777777" w:rsidR="00B67E52" w:rsidRPr="009B015A" w:rsidRDefault="00DD6090">
                  <w:pPr>
                    <w:jc w:val="center"/>
                    <w:rPr>
                      <w:rFonts w:cs="Times New Roman"/>
                      <w:szCs w:val="21"/>
                    </w:rPr>
                  </w:pPr>
                  <w:r w:rsidRPr="009B015A">
                    <w:rPr>
                      <w:rFonts w:cs="Times New Roman"/>
                      <w:szCs w:val="21"/>
                    </w:rPr>
                    <w:t>事故现场：规定应急状态终止秩序；事故现场善后处理，回复运营措施；临近地区：解除事故警戒，公众返回和善后恢复措施。</w:t>
                  </w:r>
                </w:p>
              </w:tc>
            </w:tr>
            <w:tr w:rsidR="00B67E52" w:rsidRPr="009B015A" w14:paraId="0E7AEF54" w14:textId="77777777">
              <w:trPr>
                <w:trHeight w:val="454"/>
              </w:trPr>
              <w:tc>
                <w:tcPr>
                  <w:tcW w:w="367" w:type="pct"/>
                </w:tcPr>
                <w:p w14:paraId="78F2CB8B" w14:textId="77777777" w:rsidR="00B67E52" w:rsidRPr="009B015A" w:rsidRDefault="00DD6090">
                  <w:pPr>
                    <w:jc w:val="center"/>
                    <w:rPr>
                      <w:rFonts w:cs="Times New Roman"/>
                      <w:szCs w:val="21"/>
                    </w:rPr>
                  </w:pPr>
                  <w:r w:rsidRPr="009B015A">
                    <w:rPr>
                      <w:rFonts w:cs="Times New Roman"/>
                      <w:szCs w:val="21"/>
                    </w:rPr>
                    <w:t>11</w:t>
                  </w:r>
                </w:p>
              </w:tc>
              <w:tc>
                <w:tcPr>
                  <w:tcW w:w="1075" w:type="pct"/>
                </w:tcPr>
                <w:p w14:paraId="15779EA4" w14:textId="77777777" w:rsidR="00B67E52" w:rsidRPr="009B015A" w:rsidRDefault="00DD6090">
                  <w:pPr>
                    <w:jc w:val="center"/>
                    <w:rPr>
                      <w:rFonts w:cs="Times New Roman"/>
                      <w:szCs w:val="21"/>
                    </w:rPr>
                  </w:pPr>
                  <w:r w:rsidRPr="009B015A">
                    <w:rPr>
                      <w:rFonts w:cs="Times New Roman"/>
                      <w:szCs w:val="21"/>
                    </w:rPr>
                    <w:t>人员训练与演习</w:t>
                  </w:r>
                </w:p>
              </w:tc>
              <w:tc>
                <w:tcPr>
                  <w:tcW w:w="3558" w:type="pct"/>
                </w:tcPr>
                <w:p w14:paraId="290DB8E5" w14:textId="77777777" w:rsidR="00B67E52" w:rsidRPr="009B015A" w:rsidRDefault="00DD6090">
                  <w:pPr>
                    <w:jc w:val="center"/>
                    <w:rPr>
                      <w:rFonts w:cs="Times New Roman"/>
                      <w:szCs w:val="21"/>
                    </w:rPr>
                  </w:pPr>
                  <w:r w:rsidRPr="009B015A">
                    <w:rPr>
                      <w:rFonts w:cs="Times New Roman"/>
                      <w:szCs w:val="21"/>
                    </w:rPr>
                    <w:t>应急计划制定后，平时安排事故相关人员进行相关知识训练并进行事故应急处理演习；对工作人员进行安全教育。</w:t>
                  </w:r>
                </w:p>
              </w:tc>
            </w:tr>
            <w:tr w:rsidR="00B67E52" w:rsidRPr="009B015A" w14:paraId="46BCBE2F" w14:textId="77777777">
              <w:trPr>
                <w:trHeight w:val="454"/>
              </w:trPr>
              <w:tc>
                <w:tcPr>
                  <w:tcW w:w="367" w:type="pct"/>
                </w:tcPr>
                <w:p w14:paraId="1D3C1D98" w14:textId="77777777" w:rsidR="00B67E52" w:rsidRPr="009B015A" w:rsidRDefault="00DD6090">
                  <w:pPr>
                    <w:jc w:val="center"/>
                    <w:rPr>
                      <w:rFonts w:cs="Times New Roman"/>
                      <w:szCs w:val="21"/>
                    </w:rPr>
                  </w:pPr>
                  <w:r w:rsidRPr="009B015A">
                    <w:rPr>
                      <w:rFonts w:cs="Times New Roman"/>
                      <w:szCs w:val="21"/>
                    </w:rPr>
                    <w:t>12</w:t>
                  </w:r>
                </w:p>
              </w:tc>
              <w:tc>
                <w:tcPr>
                  <w:tcW w:w="1075" w:type="pct"/>
                </w:tcPr>
                <w:p w14:paraId="26480CEA" w14:textId="77777777" w:rsidR="00B67E52" w:rsidRPr="009B015A" w:rsidRDefault="00DD6090">
                  <w:pPr>
                    <w:jc w:val="center"/>
                    <w:rPr>
                      <w:rFonts w:cs="Times New Roman"/>
                      <w:szCs w:val="21"/>
                    </w:rPr>
                  </w:pPr>
                  <w:r w:rsidRPr="009B015A">
                    <w:rPr>
                      <w:rFonts w:cs="Times New Roman"/>
                      <w:szCs w:val="21"/>
                    </w:rPr>
                    <w:t>公众教育信息发布</w:t>
                  </w:r>
                </w:p>
              </w:tc>
              <w:tc>
                <w:tcPr>
                  <w:tcW w:w="3558" w:type="pct"/>
                </w:tcPr>
                <w:p w14:paraId="3524256E" w14:textId="77777777" w:rsidR="00B67E52" w:rsidRPr="009B015A" w:rsidRDefault="00DD6090">
                  <w:pPr>
                    <w:jc w:val="center"/>
                    <w:rPr>
                      <w:rFonts w:cs="Times New Roman"/>
                      <w:szCs w:val="21"/>
                    </w:rPr>
                  </w:pPr>
                  <w:r w:rsidRPr="009B015A">
                    <w:rPr>
                      <w:rFonts w:cs="Times New Roman"/>
                      <w:szCs w:val="21"/>
                    </w:rPr>
                    <w:t>对临近地区公众开展环境风险事故预防教育、应急知识培训并定期发布相关信息。</w:t>
                  </w:r>
                </w:p>
              </w:tc>
            </w:tr>
            <w:tr w:rsidR="00B67E52" w:rsidRPr="009B015A" w14:paraId="524E57A0" w14:textId="77777777">
              <w:trPr>
                <w:trHeight w:val="454"/>
              </w:trPr>
              <w:tc>
                <w:tcPr>
                  <w:tcW w:w="367" w:type="pct"/>
                </w:tcPr>
                <w:p w14:paraId="51D8E704" w14:textId="77777777" w:rsidR="00B67E52" w:rsidRPr="009B015A" w:rsidRDefault="00DD6090">
                  <w:pPr>
                    <w:jc w:val="center"/>
                    <w:rPr>
                      <w:rFonts w:cs="Times New Roman"/>
                      <w:szCs w:val="21"/>
                    </w:rPr>
                  </w:pPr>
                  <w:r w:rsidRPr="009B015A">
                    <w:rPr>
                      <w:rFonts w:cs="Times New Roman"/>
                      <w:szCs w:val="21"/>
                    </w:rPr>
                    <w:t>13</w:t>
                  </w:r>
                </w:p>
              </w:tc>
              <w:tc>
                <w:tcPr>
                  <w:tcW w:w="1075" w:type="pct"/>
                </w:tcPr>
                <w:p w14:paraId="09236B69" w14:textId="77777777" w:rsidR="00B67E52" w:rsidRPr="009B015A" w:rsidRDefault="00DD6090">
                  <w:pPr>
                    <w:jc w:val="center"/>
                    <w:rPr>
                      <w:rFonts w:cs="Times New Roman"/>
                      <w:szCs w:val="21"/>
                    </w:rPr>
                  </w:pPr>
                  <w:r w:rsidRPr="009B015A">
                    <w:rPr>
                      <w:rFonts w:cs="Times New Roman"/>
                      <w:szCs w:val="21"/>
                    </w:rPr>
                    <w:t>记录和报告</w:t>
                  </w:r>
                </w:p>
              </w:tc>
              <w:tc>
                <w:tcPr>
                  <w:tcW w:w="3558" w:type="pct"/>
                </w:tcPr>
                <w:p w14:paraId="2EDC3E4A" w14:textId="77777777" w:rsidR="00B67E52" w:rsidRPr="009B015A" w:rsidRDefault="00DD6090">
                  <w:pPr>
                    <w:jc w:val="center"/>
                    <w:rPr>
                      <w:rFonts w:cs="Times New Roman"/>
                      <w:szCs w:val="21"/>
                    </w:rPr>
                  </w:pPr>
                  <w:r w:rsidRPr="009B015A">
                    <w:rPr>
                      <w:rFonts w:cs="Times New Roman"/>
                      <w:szCs w:val="21"/>
                    </w:rPr>
                    <w:t>对临近地区公众开展环境风险事故预防教育、应急知识培训并定期发布相关信息。</w:t>
                  </w:r>
                </w:p>
              </w:tc>
            </w:tr>
            <w:tr w:rsidR="00B67E52" w:rsidRPr="009B015A" w14:paraId="310A889A" w14:textId="77777777">
              <w:trPr>
                <w:trHeight w:val="454"/>
              </w:trPr>
              <w:tc>
                <w:tcPr>
                  <w:tcW w:w="367" w:type="pct"/>
                </w:tcPr>
                <w:p w14:paraId="22847E8D" w14:textId="77777777" w:rsidR="00B67E52" w:rsidRPr="009B015A" w:rsidRDefault="00DD6090">
                  <w:pPr>
                    <w:jc w:val="center"/>
                    <w:rPr>
                      <w:rFonts w:cs="Times New Roman"/>
                      <w:szCs w:val="21"/>
                    </w:rPr>
                  </w:pPr>
                  <w:r w:rsidRPr="009B015A">
                    <w:rPr>
                      <w:rFonts w:cs="Times New Roman"/>
                      <w:szCs w:val="21"/>
                    </w:rPr>
                    <w:t>14</w:t>
                  </w:r>
                </w:p>
              </w:tc>
              <w:tc>
                <w:tcPr>
                  <w:tcW w:w="1075" w:type="pct"/>
                </w:tcPr>
                <w:p w14:paraId="4FF7B080" w14:textId="77777777" w:rsidR="00B67E52" w:rsidRPr="009B015A" w:rsidRDefault="00DD6090">
                  <w:pPr>
                    <w:jc w:val="center"/>
                    <w:rPr>
                      <w:rFonts w:cs="Times New Roman"/>
                      <w:szCs w:val="21"/>
                    </w:rPr>
                  </w:pPr>
                  <w:r w:rsidRPr="009B015A">
                    <w:rPr>
                      <w:rFonts w:cs="Times New Roman"/>
                      <w:szCs w:val="21"/>
                    </w:rPr>
                    <w:t>更新程序</w:t>
                  </w:r>
                </w:p>
              </w:tc>
              <w:tc>
                <w:tcPr>
                  <w:tcW w:w="3558" w:type="pct"/>
                </w:tcPr>
                <w:p w14:paraId="6C3B1110" w14:textId="77777777" w:rsidR="00B67E52" w:rsidRPr="009B015A" w:rsidRDefault="00DD6090">
                  <w:pPr>
                    <w:jc w:val="center"/>
                    <w:rPr>
                      <w:rFonts w:cs="Times New Roman"/>
                      <w:szCs w:val="21"/>
                    </w:rPr>
                  </w:pPr>
                  <w:r w:rsidRPr="009B015A">
                    <w:rPr>
                      <w:rFonts w:cs="Times New Roman"/>
                      <w:szCs w:val="21"/>
                    </w:rPr>
                    <w:t>适时对应急预案进行更新。</w:t>
                  </w:r>
                </w:p>
              </w:tc>
            </w:tr>
            <w:tr w:rsidR="00B67E52" w:rsidRPr="009B015A" w14:paraId="144DC06B" w14:textId="77777777">
              <w:trPr>
                <w:trHeight w:val="454"/>
              </w:trPr>
              <w:tc>
                <w:tcPr>
                  <w:tcW w:w="367" w:type="pct"/>
                </w:tcPr>
                <w:p w14:paraId="7C274419" w14:textId="77777777" w:rsidR="00B67E52" w:rsidRPr="009B015A" w:rsidRDefault="00DD6090">
                  <w:pPr>
                    <w:jc w:val="center"/>
                    <w:rPr>
                      <w:rFonts w:cs="Times New Roman"/>
                      <w:szCs w:val="21"/>
                    </w:rPr>
                  </w:pPr>
                  <w:r w:rsidRPr="009B015A">
                    <w:rPr>
                      <w:rFonts w:cs="Times New Roman"/>
                      <w:szCs w:val="21"/>
                    </w:rPr>
                    <w:t>15</w:t>
                  </w:r>
                </w:p>
              </w:tc>
              <w:tc>
                <w:tcPr>
                  <w:tcW w:w="1075" w:type="pct"/>
                </w:tcPr>
                <w:p w14:paraId="096C7037" w14:textId="77777777" w:rsidR="00B67E52" w:rsidRPr="009B015A" w:rsidRDefault="00DD6090">
                  <w:pPr>
                    <w:jc w:val="center"/>
                    <w:rPr>
                      <w:rFonts w:cs="Times New Roman"/>
                      <w:szCs w:val="21"/>
                    </w:rPr>
                  </w:pPr>
                  <w:r w:rsidRPr="009B015A">
                    <w:rPr>
                      <w:rFonts w:cs="Times New Roman"/>
                      <w:szCs w:val="21"/>
                    </w:rPr>
                    <w:t>附件</w:t>
                  </w:r>
                </w:p>
              </w:tc>
              <w:tc>
                <w:tcPr>
                  <w:tcW w:w="3558" w:type="pct"/>
                </w:tcPr>
                <w:p w14:paraId="2019AEA5" w14:textId="77777777" w:rsidR="00B67E52" w:rsidRPr="009B015A" w:rsidRDefault="00DD6090">
                  <w:pPr>
                    <w:jc w:val="center"/>
                    <w:rPr>
                      <w:rFonts w:cs="Times New Roman"/>
                      <w:szCs w:val="21"/>
                    </w:rPr>
                  </w:pPr>
                  <w:r w:rsidRPr="009B015A">
                    <w:rPr>
                      <w:rFonts w:cs="Times New Roman"/>
                      <w:szCs w:val="21"/>
                    </w:rPr>
                    <w:t>适时对应急预案进行更新。</w:t>
                  </w:r>
                </w:p>
              </w:tc>
            </w:tr>
          </w:tbl>
          <w:p w14:paraId="05DB7F7F" w14:textId="77777777" w:rsidR="00B67E52" w:rsidRPr="009B015A" w:rsidRDefault="00B67E52">
            <w:pPr>
              <w:spacing w:line="360" w:lineRule="auto"/>
              <w:ind w:firstLineChars="200" w:firstLine="480"/>
              <w:rPr>
                <w:sz w:val="24"/>
              </w:rPr>
            </w:pPr>
          </w:p>
        </w:tc>
      </w:tr>
      <w:tr w:rsidR="00B67E52" w:rsidRPr="009B015A" w14:paraId="066A3803" w14:textId="77777777">
        <w:trPr>
          <w:trHeight w:val="1692"/>
          <w:jc w:val="center"/>
        </w:trPr>
        <w:tc>
          <w:tcPr>
            <w:tcW w:w="476" w:type="pct"/>
            <w:vAlign w:val="center"/>
          </w:tcPr>
          <w:p w14:paraId="14EB432A" w14:textId="77777777" w:rsidR="00B67E52" w:rsidRPr="009B015A" w:rsidRDefault="00DD6090">
            <w:pPr>
              <w:pStyle w:val="af4"/>
              <w:adjustRightInd w:val="0"/>
              <w:snapToGrid w:val="0"/>
              <w:spacing w:before="0" w:beforeAutospacing="0" w:after="0" w:afterAutospacing="0"/>
              <w:jc w:val="center"/>
              <w:rPr>
                <w:rFonts w:ascii="Times New Roman" w:hAnsi="Times New Roman"/>
                <w:bCs/>
                <w:kern w:val="2"/>
                <w:sz w:val="21"/>
                <w:szCs w:val="21"/>
              </w:rPr>
            </w:pPr>
            <w:r w:rsidRPr="009B015A">
              <w:rPr>
                <w:rFonts w:ascii="Times New Roman" w:hAnsi="Times New Roman"/>
                <w:bCs/>
                <w:kern w:val="2"/>
                <w:sz w:val="21"/>
                <w:szCs w:val="21"/>
              </w:rPr>
              <w:lastRenderedPageBreak/>
              <w:t>选址选线环境合理性分析</w:t>
            </w:r>
          </w:p>
        </w:tc>
        <w:tc>
          <w:tcPr>
            <w:tcW w:w="4524" w:type="pct"/>
          </w:tcPr>
          <w:p w14:paraId="207C59DB" w14:textId="77777777" w:rsidR="00B67E52" w:rsidRPr="009B015A" w:rsidRDefault="00DD6090">
            <w:pPr>
              <w:spacing w:line="360" w:lineRule="auto"/>
              <w:ind w:firstLine="480"/>
              <w:rPr>
                <w:b/>
                <w:bCs/>
                <w:sz w:val="24"/>
              </w:rPr>
            </w:pPr>
            <w:r w:rsidRPr="009B015A">
              <w:rPr>
                <w:b/>
                <w:bCs/>
                <w:sz w:val="24"/>
              </w:rPr>
              <w:t>1</w:t>
            </w:r>
            <w:r w:rsidRPr="009B015A">
              <w:rPr>
                <w:b/>
                <w:bCs/>
                <w:sz w:val="24"/>
              </w:rPr>
              <w:t>、施工场地环境合理性分析</w:t>
            </w:r>
          </w:p>
          <w:p w14:paraId="5D8FF7DB" w14:textId="77777777" w:rsidR="00B67E52" w:rsidRPr="009B015A" w:rsidRDefault="00DD6090">
            <w:pPr>
              <w:spacing w:line="360" w:lineRule="auto"/>
              <w:ind w:firstLine="480"/>
              <w:rPr>
                <w:sz w:val="24"/>
              </w:rPr>
            </w:pPr>
            <w:r w:rsidRPr="009B015A">
              <w:rPr>
                <w:sz w:val="24"/>
              </w:rPr>
              <w:t>本项目设置</w:t>
            </w:r>
            <w:r w:rsidRPr="009B015A">
              <w:rPr>
                <w:sz w:val="24"/>
              </w:rPr>
              <w:t>2</w:t>
            </w:r>
            <w:r w:rsidRPr="009B015A">
              <w:rPr>
                <w:sz w:val="24"/>
              </w:rPr>
              <w:t>个施工场地，分别位于</w:t>
            </w:r>
            <w:r w:rsidRPr="009B015A">
              <w:rPr>
                <w:sz w:val="24"/>
              </w:rPr>
              <w:t>K0+800~K1+000</w:t>
            </w:r>
            <w:r w:rsidRPr="009B015A">
              <w:rPr>
                <w:sz w:val="24"/>
              </w:rPr>
              <w:t>、</w:t>
            </w:r>
            <w:r w:rsidRPr="009B015A">
              <w:rPr>
                <w:sz w:val="24"/>
              </w:rPr>
              <w:t>K3+600~K3+700</w:t>
            </w:r>
            <w:r w:rsidRPr="009B015A">
              <w:rPr>
                <w:sz w:val="24"/>
              </w:rPr>
              <w:t>间，占地面积约</w:t>
            </w:r>
            <w:r w:rsidRPr="009B015A">
              <w:rPr>
                <w:sz w:val="24"/>
              </w:rPr>
              <w:t>800m</w:t>
            </w:r>
            <w:r w:rsidRPr="009B015A">
              <w:rPr>
                <w:sz w:val="24"/>
                <w:vertAlign w:val="superscript"/>
              </w:rPr>
              <w:t>2</w:t>
            </w:r>
            <w:r w:rsidRPr="009B015A">
              <w:rPr>
                <w:sz w:val="24"/>
              </w:rPr>
              <w:t>。主要占用土地类型为耕地、林地，</w:t>
            </w:r>
            <w:r w:rsidRPr="009B015A">
              <w:rPr>
                <w:b/>
                <w:bCs/>
                <w:sz w:val="24"/>
              </w:rPr>
              <w:t>项目不设置拌合站。</w:t>
            </w:r>
            <w:r w:rsidRPr="009B015A">
              <w:rPr>
                <w:sz w:val="24"/>
              </w:rPr>
              <w:t>施工场地分布有钢筋加工场、施工机械临时停放点、水电系统、材料堆放地（施工所需的木材、钢材等材料临时料场存放点）和施工临时堆料场（施工所需的砂、石料等临时料场存放点，并采取毡布覆盖）。</w:t>
            </w:r>
          </w:p>
          <w:p w14:paraId="77246977" w14:textId="77777777" w:rsidR="00B67E52" w:rsidRPr="009B015A" w:rsidRDefault="00DD6090">
            <w:pPr>
              <w:spacing w:line="360" w:lineRule="auto"/>
              <w:ind w:firstLine="480"/>
              <w:rPr>
                <w:sz w:val="24"/>
              </w:rPr>
            </w:pPr>
            <w:r w:rsidRPr="009B015A">
              <w:rPr>
                <w:sz w:val="24"/>
              </w:rPr>
              <w:t>全线永临结合，尽量减少临时占地，项目占地不涉及自然保护区、风景名胜区、集中式饮用水源保护区、生态红线以及天然林地，项目施工场地远离学校、医院，距离周边居民距离在</w:t>
            </w:r>
            <w:r w:rsidRPr="009B015A">
              <w:rPr>
                <w:sz w:val="24"/>
              </w:rPr>
              <w:t>50m</w:t>
            </w:r>
            <w:r w:rsidRPr="009B015A">
              <w:rPr>
                <w:sz w:val="24"/>
              </w:rPr>
              <w:t>以上，与外环境相容。</w:t>
            </w:r>
          </w:p>
          <w:p w14:paraId="4AEF036D" w14:textId="77777777" w:rsidR="00B67E52" w:rsidRPr="009B015A" w:rsidRDefault="00DD6090">
            <w:pPr>
              <w:spacing w:line="360" w:lineRule="auto"/>
              <w:ind w:firstLine="480"/>
              <w:rPr>
                <w:sz w:val="24"/>
              </w:rPr>
            </w:pPr>
            <w:r w:rsidRPr="009B015A">
              <w:rPr>
                <w:sz w:val="24"/>
              </w:rPr>
              <w:t>评价认为，施工场地设置合理可行。</w:t>
            </w:r>
          </w:p>
          <w:p w14:paraId="4E63368D" w14:textId="77777777" w:rsidR="00B67E52" w:rsidRPr="009B015A" w:rsidRDefault="00DD6090">
            <w:pPr>
              <w:spacing w:line="360" w:lineRule="auto"/>
              <w:ind w:firstLine="480"/>
              <w:rPr>
                <w:b/>
                <w:bCs/>
                <w:sz w:val="24"/>
              </w:rPr>
            </w:pPr>
            <w:r w:rsidRPr="009B015A">
              <w:rPr>
                <w:b/>
                <w:bCs/>
                <w:sz w:val="24"/>
              </w:rPr>
              <w:t>2</w:t>
            </w:r>
            <w:r w:rsidRPr="009B015A">
              <w:rPr>
                <w:b/>
                <w:bCs/>
                <w:sz w:val="24"/>
              </w:rPr>
              <w:t>、施工便道环境合理性分析</w:t>
            </w:r>
          </w:p>
          <w:p w14:paraId="4F30A3C7" w14:textId="77777777" w:rsidR="00B67E52" w:rsidRPr="009B015A" w:rsidRDefault="00DD6090">
            <w:pPr>
              <w:spacing w:line="360" w:lineRule="auto"/>
              <w:ind w:firstLine="480"/>
              <w:rPr>
                <w:sz w:val="24"/>
              </w:rPr>
            </w:pPr>
            <w:r w:rsidRPr="009B015A">
              <w:rPr>
                <w:sz w:val="24"/>
              </w:rPr>
              <w:t>本工程施工交通主要依托现有公路，施工所需钢筋、砂石及其他材料可利用现有道路直接运输，项目不设置施工便道。</w:t>
            </w:r>
          </w:p>
          <w:p w14:paraId="1807D9FE" w14:textId="77777777" w:rsidR="00B67E52" w:rsidRPr="009B015A" w:rsidRDefault="00DD6090">
            <w:pPr>
              <w:spacing w:line="360" w:lineRule="auto"/>
              <w:ind w:firstLine="480"/>
              <w:rPr>
                <w:b/>
                <w:bCs/>
                <w:sz w:val="24"/>
              </w:rPr>
            </w:pPr>
            <w:r w:rsidRPr="009B015A">
              <w:rPr>
                <w:b/>
                <w:bCs/>
                <w:sz w:val="24"/>
              </w:rPr>
              <w:t>3</w:t>
            </w:r>
            <w:r w:rsidRPr="009B015A">
              <w:rPr>
                <w:b/>
                <w:bCs/>
                <w:sz w:val="24"/>
              </w:rPr>
              <w:t>、取土场环境合理性分析</w:t>
            </w:r>
          </w:p>
          <w:p w14:paraId="0042B0CE" w14:textId="77777777" w:rsidR="00B67E52" w:rsidRPr="009B015A" w:rsidRDefault="00DD6090">
            <w:pPr>
              <w:spacing w:line="360" w:lineRule="auto"/>
              <w:ind w:firstLine="480"/>
              <w:rPr>
                <w:sz w:val="24"/>
              </w:rPr>
            </w:pPr>
            <w:r w:rsidRPr="009B015A">
              <w:rPr>
                <w:sz w:val="24"/>
              </w:rPr>
              <w:t>本项目不设取土场，使用原材料均就近购买。</w:t>
            </w:r>
          </w:p>
          <w:p w14:paraId="198585E9" w14:textId="77777777" w:rsidR="00B67E52" w:rsidRPr="009B015A" w:rsidRDefault="00DD6090">
            <w:pPr>
              <w:spacing w:line="360" w:lineRule="auto"/>
              <w:ind w:firstLine="480"/>
              <w:rPr>
                <w:b/>
                <w:bCs/>
                <w:sz w:val="24"/>
              </w:rPr>
            </w:pPr>
            <w:r w:rsidRPr="009B015A">
              <w:rPr>
                <w:b/>
                <w:bCs/>
                <w:sz w:val="24"/>
              </w:rPr>
              <w:t>4</w:t>
            </w:r>
            <w:r w:rsidRPr="009B015A">
              <w:rPr>
                <w:b/>
                <w:bCs/>
                <w:sz w:val="24"/>
              </w:rPr>
              <w:t>、弃土场环境合理性分析</w:t>
            </w:r>
          </w:p>
          <w:p w14:paraId="326F0288" w14:textId="77777777" w:rsidR="00B67E52" w:rsidRPr="009B015A" w:rsidRDefault="00DD6090">
            <w:pPr>
              <w:spacing w:line="360" w:lineRule="auto"/>
              <w:ind w:firstLine="480"/>
              <w:rPr>
                <w:sz w:val="24"/>
              </w:rPr>
            </w:pPr>
            <w:r w:rsidRPr="009B015A">
              <w:rPr>
                <w:sz w:val="24"/>
              </w:rPr>
              <w:lastRenderedPageBreak/>
              <w:t>1</w:t>
            </w:r>
            <w:r w:rsidRPr="009B015A">
              <w:rPr>
                <w:sz w:val="24"/>
              </w:rPr>
              <w:t>）弃土场选址原则</w:t>
            </w:r>
          </w:p>
          <w:p w14:paraId="67C0D6CE" w14:textId="77777777" w:rsidR="00B67E52" w:rsidRPr="009B015A" w:rsidRDefault="00DD6090">
            <w:pPr>
              <w:spacing w:line="360" w:lineRule="auto"/>
              <w:ind w:firstLine="480"/>
              <w:rPr>
                <w:sz w:val="24"/>
              </w:rPr>
            </w:pPr>
            <w:r w:rsidRPr="009B015A">
              <w:rPr>
                <w:sz w:val="24"/>
              </w:rPr>
              <w:t>A</w:t>
            </w:r>
            <w:r w:rsidRPr="009B015A">
              <w:rPr>
                <w:sz w:val="24"/>
              </w:rPr>
              <w:t>、路基弃土场设计应与当地农田建设和自然环境相结合，并注意保护林木、农田、房屋及其它工程设施。</w:t>
            </w:r>
          </w:p>
          <w:p w14:paraId="6BFD801D" w14:textId="77777777" w:rsidR="00B67E52" w:rsidRPr="009B015A" w:rsidRDefault="00DD6090">
            <w:pPr>
              <w:spacing w:line="360" w:lineRule="auto"/>
              <w:ind w:firstLine="480"/>
              <w:rPr>
                <w:sz w:val="24"/>
              </w:rPr>
            </w:pPr>
            <w:r w:rsidRPr="009B015A">
              <w:rPr>
                <w:sz w:val="24"/>
              </w:rPr>
              <w:t>B</w:t>
            </w:r>
            <w:r w:rsidRPr="009B015A">
              <w:rPr>
                <w:sz w:val="24"/>
              </w:rPr>
              <w:t>、选择非耕地或耕地较少、并对生态环境影响较小的山谷、洼地做弃土场。</w:t>
            </w:r>
          </w:p>
          <w:p w14:paraId="7728CC39" w14:textId="77777777" w:rsidR="00B67E52" w:rsidRPr="009B015A" w:rsidRDefault="00DD6090">
            <w:pPr>
              <w:spacing w:line="360" w:lineRule="auto"/>
              <w:ind w:firstLine="480"/>
              <w:rPr>
                <w:sz w:val="24"/>
              </w:rPr>
            </w:pPr>
            <w:r w:rsidRPr="009B015A">
              <w:rPr>
                <w:sz w:val="24"/>
              </w:rPr>
              <w:t>C</w:t>
            </w:r>
            <w:r w:rsidRPr="009B015A">
              <w:rPr>
                <w:sz w:val="24"/>
              </w:rPr>
              <w:t>、先将弃土场范围内的地表土推除、集中堆放，并做好临时排水和永久性挡渣墙等防护设施。</w:t>
            </w:r>
          </w:p>
          <w:p w14:paraId="732F91ED" w14:textId="77777777" w:rsidR="00B67E52" w:rsidRPr="009B015A" w:rsidRDefault="00DD6090">
            <w:pPr>
              <w:spacing w:line="360" w:lineRule="auto"/>
              <w:ind w:firstLine="480"/>
              <w:rPr>
                <w:sz w:val="24"/>
              </w:rPr>
            </w:pPr>
            <w:r w:rsidRPr="009B015A">
              <w:rPr>
                <w:sz w:val="24"/>
              </w:rPr>
              <w:t>D</w:t>
            </w:r>
            <w:r w:rsidRPr="009B015A">
              <w:rPr>
                <w:sz w:val="24"/>
              </w:rPr>
              <w:t>、弃土应根据地形和排水要求，分层、平整堆放，堆放规则，适当碾压，并采取必要的排水防护以及绿化措施。</w:t>
            </w:r>
          </w:p>
          <w:p w14:paraId="02FE2E9B" w14:textId="77777777" w:rsidR="00B67E52" w:rsidRPr="009B015A" w:rsidRDefault="00DD6090">
            <w:pPr>
              <w:spacing w:line="360" w:lineRule="auto"/>
              <w:ind w:firstLine="480"/>
              <w:rPr>
                <w:sz w:val="24"/>
              </w:rPr>
            </w:pPr>
            <w:r w:rsidRPr="009B015A">
              <w:rPr>
                <w:sz w:val="24"/>
              </w:rPr>
              <w:t>E</w:t>
            </w:r>
            <w:r w:rsidRPr="009B015A">
              <w:rPr>
                <w:sz w:val="24"/>
              </w:rPr>
              <w:t>、弃土完毕后，应将堆体顶面推平，向两侧设排水坡，然后将原地表土均匀铺于其上，用于还耕或造田、造林。同时修筑两侧排水沟、绿化边坡，防止水土流失。</w:t>
            </w:r>
          </w:p>
          <w:p w14:paraId="6C4EAD5F" w14:textId="77777777" w:rsidR="00B67E52" w:rsidRPr="009B015A" w:rsidRDefault="00DD6090">
            <w:pPr>
              <w:spacing w:line="360" w:lineRule="auto"/>
              <w:ind w:firstLine="480"/>
              <w:rPr>
                <w:sz w:val="24"/>
              </w:rPr>
            </w:pPr>
            <w:r w:rsidRPr="009B015A">
              <w:rPr>
                <w:sz w:val="24"/>
              </w:rPr>
              <w:t>2</w:t>
            </w:r>
            <w:r w:rsidRPr="009B015A">
              <w:rPr>
                <w:sz w:val="24"/>
              </w:rPr>
              <w:t>）环境合理性分析</w:t>
            </w:r>
          </w:p>
          <w:p w14:paraId="215E1724" w14:textId="77777777" w:rsidR="00B67E52" w:rsidRPr="009B015A" w:rsidRDefault="00DD6090">
            <w:pPr>
              <w:spacing w:line="360" w:lineRule="auto"/>
              <w:ind w:firstLine="480"/>
              <w:rPr>
                <w:sz w:val="24"/>
              </w:rPr>
            </w:pPr>
            <w:r w:rsidRPr="009B015A">
              <w:rPr>
                <w:sz w:val="24"/>
              </w:rPr>
              <w:t>项目弃方</w:t>
            </w:r>
            <w:r w:rsidRPr="009B015A">
              <w:rPr>
                <w:sz w:val="24"/>
              </w:rPr>
              <w:t>30269m</w:t>
            </w:r>
            <w:r w:rsidRPr="009B015A">
              <w:rPr>
                <w:sz w:val="24"/>
                <w:vertAlign w:val="superscript"/>
              </w:rPr>
              <w:t>3</w:t>
            </w:r>
            <w:r w:rsidRPr="009B015A">
              <w:rPr>
                <w:sz w:val="24"/>
              </w:rPr>
              <w:t>，根据土石方平衡共拟定</w:t>
            </w:r>
            <w:r w:rsidRPr="009B015A">
              <w:rPr>
                <w:sz w:val="24"/>
              </w:rPr>
              <w:t>3</w:t>
            </w:r>
            <w:r w:rsidRPr="009B015A">
              <w:rPr>
                <w:sz w:val="24"/>
              </w:rPr>
              <w:t>处弃土场，分别位于</w:t>
            </w:r>
            <w:r w:rsidRPr="009B015A">
              <w:rPr>
                <w:bCs/>
                <w:sz w:val="24"/>
              </w:rPr>
              <w:t>分别位于</w:t>
            </w:r>
            <w:r w:rsidRPr="009B015A">
              <w:rPr>
                <w:bCs/>
                <w:sz w:val="24"/>
              </w:rPr>
              <w:t>K1+380</w:t>
            </w:r>
            <w:r w:rsidRPr="009B015A">
              <w:rPr>
                <w:bCs/>
                <w:sz w:val="24"/>
              </w:rPr>
              <w:t>右侧</w:t>
            </w:r>
            <w:r w:rsidRPr="009B015A">
              <w:rPr>
                <w:bCs/>
                <w:sz w:val="24"/>
              </w:rPr>
              <w:t>30m</w:t>
            </w:r>
            <w:r w:rsidRPr="009B015A">
              <w:rPr>
                <w:bCs/>
                <w:sz w:val="24"/>
              </w:rPr>
              <w:t>处堆放弃土石方</w:t>
            </w:r>
            <w:r w:rsidRPr="009B015A">
              <w:rPr>
                <w:bCs/>
                <w:sz w:val="24"/>
              </w:rPr>
              <w:t>8729.5m</w:t>
            </w:r>
            <w:r w:rsidRPr="009B015A">
              <w:rPr>
                <w:bCs/>
                <w:sz w:val="24"/>
                <w:vertAlign w:val="superscript"/>
              </w:rPr>
              <w:t>3</w:t>
            </w:r>
            <w:r w:rsidRPr="009B015A">
              <w:rPr>
                <w:bCs/>
                <w:sz w:val="24"/>
              </w:rPr>
              <w:t>（占地面积</w:t>
            </w:r>
            <w:r w:rsidRPr="009B015A">
              <w:rPr>
                <w:bCs/>
                <w:sz w:val="24"/>
              </w:rPr>
              <w:t>3.27</w:t>
            </w:r>
            <w:r w:rsidRPr="009B015A">
              <w:rPr>
                <w:bCs/>
                <w:sz w:val="24"/>
              </w:rPr>
              <w:t>亩，为山地，周边设置</w:t>
            </w:r>
            <w:r w:rsidRPr="009B015A">
              <w:rPr>
                <w:bCs/>
                <w:sz w:val="24"/>
              </w:rPr>
              <w:t>182mM7.5</w:t>
            </w:r>
            <w:r w:rsidRPr="009B015A">
              <w:rPr>
                <w:bCs/>
                <w:sz w:val="24"/>
              </w:rPr>
              <w:t>号浆砌片石排水沟，设置</w:t>
            </w:r>
            <w:r w:rsidRPr="009B015A">
              <w:rPr>
                <w:bCs/>
                <w:sz w:val="24"/>
              </w:rPr>
              <w:t>120mM7.5</w:t>
            </w:r>
            <w:r w:rsidRPr="009B015A">
              <w:rPr>
                <w:bCs/>
                <w:sz w:val="24"/>
              </w:rPr>
              <w:t>号浆砌块石护脚）；</w:t>
            </w:r>
            <w:r w:rsidRPr="009B015A">
              <w:rPr>
                <w:bCs/>
                <w:sz w:val="24"/>
              </w:rPr>
              <w:t>K2+040</w:t>
            </w:r>
            <w:r w:rsidRPr="009B015A">
              <w:rPr>
                <w:bCs/>
                <w:sz w:val="24"/>
              </w:rPr>
              <w:t>左侧</w:t>
            </w:r>
            <w:r w:rsidRPr="009B015A">
              <w:rPr>
                <w:bCs/>
                <w:sz w:val="24"/>
              </w:rPr>
              <w:t>37m</w:t>
            </w:r>
            <w:r w:rsidRPr="009B015A">
              <w:rPr>
                <w:bCs/>
                <w:sz w:val="24"/>
              </w:rPr>
              <w:t>处堆放弃土石方</w:t>
            </w:r>
            <w:r w:rsidRPr="009B015A">
              <w:rPr>
                <w:bCs/>
                <w:sz w:val="24"/>
              </w:rPr>
              <w:t>7750m</w:t>
            </w:r>
            <w:r w:rsidRPr="009B015A">
              <w:rPr>
                <w:bCs/>
                <w:sz w:val="24"/>
                <w:vertAlign w:val="superscript"/>
              </w:rPr>
              <w:t>3</w:t>
            </w:r>
            <w:r w:rsidRPr="009B015A">
              <w:rPr>
                <w:bCs/>
                <w:sz w:val="24"/>
              </w:rPr>
              <w:t>（占地面积</w:t>
            </w:r>
            <w:r w:rsidRPr="009B015A">
              <w:rPr>
                <w:bCs/>
                <w:sz w:val="24"/>
              </w:rPr>
              <w:t>2.90</w:t>
            </w:r>
            <w:r w:rsidRPr="009B015A">
              <w:rPr>
                <w:bCs/>
                <w:sz w:val="24"/>
              </w:rPr>
              <w:t>亩，为山地，周边设置</w:t>
            </w:r>
            <w:r w:rsidRPr="009B015A">
              <w:rPr>
                <w:bCs/>
                <w:sz w:val="24"/>
              </w:rPr>
              <w:t>158mM7.5</w:t>
            </w:r>
            <w:r w:rsidRPr="009B015A">
              <w:rPr>
                <w:bCs/>
                <w:sz w:val="24"/>
              </w:rPr>
              <w:t>号浆砌片石排水沟，设置</w:t>
            </w:r>
            <w:r w:rsidRPr="009B015A">
              <w:rPr>
                <w:bCs/>
                <w:sz w:val="24"/>
              </w:rPr>
              <w:t>110mM7.5</w:t>
            </w:r>
            <w:r w:rsidRPr="009B015A">
              <w:rPr>
                <w:bCs/>
                <w:sz w:val="24"/>
              </w:rPr>
              <w:t>号浆砌块石护脚）；</w:t>
            </w:r>
            <w:r w:rsidRPr="009B015A">
              <w:rPr>
                <w:bCs/>
                <w:sz w:val="24"/>
              </w:rPr>
              <w:t>K3+625</w:t>
            </w:r>
            <w:r w:rsidRPr="009B015A">
              <w:rPr>
                <w:bCs/>
                <w:sz w:val="24"/>
              </w:rPr>
              <w:t>右侧</w:t>
            </w:r>
            <w:r w:rsidRPr="009B015A">
              <w:rPr>
                <w:bCs/>
                <w:sz w:val="24"/>
              </w:rPr>
              <w:t>30m</w:t>
            </w:r>
            <w:r w:rsidRPr="009B015A">
              <w:rPr>
                <w:bCs/>
                <w:sz w:val="24"/>
              </w:rPr>
              <w:t>处堆放弃土石方</w:t>
            </w:r>
            <w:r w:rsidRPr="009B015A">
              <w:rPr>
                <w:bCs/>
                <w:sz w:val="24"/>
              </w:rPr>
              <w:t>13789.6m</w:t>
            </w:r>
            <w:r w:rsidRPr="009B015A">
              <w:rPr>
                <w:bCs/>
                <w:sz w:val="24"/>
                <w:vertAlign w:val="superscript"/>
              </w:rPr>
              <w:t>3</w:t>
            </w:r>
            <w:r w:rsidRPr="009B015A">
              <w:rPr>
                <w:bCs/>
                <w:sz w:val="24"/>
              </w:rPr>
              <w:t>（占地面积</w:t>
            </w:r>
            <w:r w:rsidRPr="009B015A">
              <w:rPr>
                <w:bCs/>
                <w:sz w:val="24"/>
              </w:rPr>
              <w:t>5.17</w:t>
            </w:r>
            <w:r w:rsidRPr="009B015A">
              <w:rPr>
                <w:bCs/>
                <w:sz w:val="24"/>
              </w:rPr>
              <w:t>亩，为山地，周边设置</w:t>
            </w:r>
            <w:r w:rsidRPr="009B015A">
              <w:rPr>
                <w:bCs/>
                <w:sz w:val="24"/>
              </w:rPr>
              <w:t>254mM7.5</w:t>
            </w:r>
            <w:r w:rsidRPr="009B015A">
              <w:rPr>
                <w:bCs/>
                <w:sz w:val="24"/>
              </w:rPr>
              <w:t>号浆砌片石排水沟，设置</w:t>
            </w:r>
            <w:r w:rsidRPr="009B015A">
              <w:rPr>
                <w:bCs/>
                <w:sz w:val="24"/>
              </w:rPr>
              <w:t>188mM7.5</w:t>
            </w:r>
            <w:r w:rsidRPr="009B015A">
              <w:rPr>
                <w:bCs/>
                <w:sz w:val="24"/>
              </w:rPr>
              <w:t>号浆砌块石护脚）。</w:t>
            </w:r>
          </w:p>
          <w:p w14:paraId="31AA93C6" w14:textId="77777777" w:rsidR="00B67E52" w:rsidRPr="009B015A" w:rsidRDefault="00DD6090">
            <w:pPr>
              <w:spacing w:line="360" w:lineRule="auto"/>
              <w:ind w:firstLine="480"/>
              <w:rPr>
                <w:sz w:val="24"/>
              </w:rPr>
            </w:pPr>
            <w:r w:rsidRPr="009B015A">
              <w:rPr>
                <w:sz w:val="24"/>
              </w:rPr>
              <w:t>a</w:t>
            </w:r>
            <w:r w:rsidRPr="009B015A">
              <w:rPr>
                <w:sz w:val="24"/>
              </w:rPr>
              <w:t>、弃土场选址场界远离村庄和学校等敏感点，施工噪声和扬尘对周边居民正常生活影响小；</w:t>
            </w:r>
          </w:p>
          <w:p w14:paraId="77F3E8A5" w14:textId="77777777" w:rsidR="00B67E52" w:rsidRPr="009B015A" w:rsidRDefault="00DD6090">
            <w:pPr>
              <w:spacing w:line="360" w:lineRule="auto"/>
              <w:ind w:firstLine="480"/>
              <w:rPr>
                <w:sz w:val="24"/>
              </w:rPr>
            </w:pPr>
            <w:r w:rsidRPr="009B015A">
              <w:rPr>
                <w:sz w:val="24"/>
              </w:rPr>
              <w:t>b</w:t>
            </w:r>
            <w:r w:rsidRPr="009B015A">
              <w:rPr>
                <w:sz w:val="24"/>
              </w:rPr>
              <w:t>、弃土场在选址时已经注意避让耕地，避开水田；</w:t>
            </w:r>
          </w:p>
          <w:p w14:paraId="6330FA59" w14:textId="77777777" w:rsidR="00B67E52" w:rsidRPr="009B015A" w:rsidRDefault="00DD6090">
            <w:pPr>
              <w:spacing w:line="360" w:lineRule="auto"/>
              <w:ind w:firstLine="480"/>
              <w:rPr>
                <w:sz w:val="24"/>
              </w:rPr>
            </w:pPr>
            <w:r w:rsidRPr="009B015A">
              <w:rPr>
                <w:sz w:val="24"/>
              </w:rPr>
              <w:t>c</w:t>
            </w:r>
            <w:r w:rsidRPr="009B015A">
              <w:rPr>
                <w:sz w:val="24"/>
              </w:rPr>
              <w:t>、弃土场选址区无保护野生植物分布，同时避开了野生动物集中活动区，弃土场使用对周边野生动物影响较小。</w:t>
            </w:r>
          </w:p>
          <w:p w14:paraId="690124A3" w14:textId="77777777" w:rsidR="00B67E52" w:rsidRPr="009B015A" w:rsidRDefault="00DD6090">
            <w:pPr>
              <w:spacing w:line="360" w:lineRule="auto"/>
              <w:ind w:firstLine="480"/>
              <w:rPr>
                <w:sz w:val="24"/>
              </w:rPr>
            </w:pPr>
            <w:r w:rsidRPr="009B015A">
              <w:rPr>
                <w:sz w:val="24"/>
              </w:rPr>
              <w:t>d</w:t>
            </w:r>
            <w:r w:rsidRPr="009B015A">
              <w:rPr>
                <w:sz w:val="24"/>
              </w:rPr>
              <w:t>、工程布置的弃土场尽量设置弃土集中的路段，减轻了工程建设对沿线带来的水土流失，弃土场数量是合理的。</w:t>
            </w:r>
          </w:p>
          <w:p w14:paraId="6BE7682A" w14:textId="77777777" w:rsidR="00B67E52" w:rsidRPr="009B015A" w:rsidRDefault="00DD6090">
            <w:pPr>
              <w:spacing w:line="360" w:lineRule="auto"/>
              <w:ind w:firstLine="480"/>
              <w:rPr>
                <w:sz w:val="24"/>
              </w:rPr>
            </w:pPr>
            <w:r w:rsidRPr="009B015A">
              <w:rPr>
                <w:sz w:val="24"/>
              </w:rPr>
              <w:t>e</w:t>
            </w:r>
            <w:r w:rsidRPr="009B015A">
              <w:rPr>
                <w:sz w:val="24"/>
              </w:rPr>
              <w:t>、本项目优先选取荒山、荒沟、自然保留地作为弃土场，受地</w:t>
            </w:r>
            <w:r w:rsidRPr="009B015A">
              <w:rPr>
                <w:sz w:val="24"/>
              </w:rPr>
              <w:lastRenderedPageBreak/>
              <w:t>形限制，部分弃土场占用了耕地；所选弃土场周围地质条件较好，未发现泥石流、崩塌、滑坡等不良地质现象，弃土场的设置对下游农田、居民及设施无安全威胁。</w:t>
            </w:r>
          </w:p>
          <w:p w14:paraId="27940321" w14:textId="77777777" w:rsidR="00B67E52" w:rsidRPr="009B015A" w:rsidRDefault="00DD6090">
            <w:pPr>
              <w:spacing w:line="360" w:lineRule="auto"/>
              <w:ind w:firstLine="480"/>
              <w:rPr>
                <w:sz w:val="24"/>
              </w:rPr>
            </w:pPr>
            <w:r w:rsidRPr="009B015A">
              <w:rPr>
                <w:sz w:val="24"/>
              </w:rPr>
              <w:t>f</w:t>
            </w:r>
            <w:r w:rsidRPr="009B015A">
              <w:rPr>
                <w:sz w:val="24"/>
              </w:rPr>
              <w:t>、占地不涉及基本农田、自然保护区、风景名胜区、集中式饮用水源保护区、生态红线以及天然林地，远离学校、医院及集中居民点。</w:t>
            </w:r>
          </w:p>
          <w:p w14:paraId="7448C3CE" w14:textId="77777777" w:rsidR="00B67E52" w:rsidRPr="009B015A" w:rsidRDefault="00DD6090">
            <w:pPr>
              <w:spacing w:line="360" w:lineRule="auto"/>
              <w:ind w:firstLine="480"/>
              <w:rPr>
                <w:sz w:val="24"/>
              </w:rPr>
            </w:pPr>
            <w:r w:rsidRPr="009B015A">
              <w:rPr>
                <w:sz w:val="24"/>
              </w:rPr>
              <w:t>评价认为，弃土场设置合理可行。</w:t>
            </w:r>
          </w:p>
          <w:p w14:paraId="268CA63B" w14:textId="77777777" w:rsidR="00B67E52" w:rsidRPr="009B015A" w:rsidRDefault="00DD6090">
            <w:pPr>
              <w:spacing w:line="360" w:lineRule="auto"/>
              <w:ind w:firstLine="480"/>
              <w:rPr>
                <w:b/>
                <w:bCs/>
                <w:sz w:val="24"/>
              </w:rPr>
            </w:pPr>
            <w:r w:rsidRPr="009B015A">
              <w:rPr>
                <w:b/>
                <w:bCs/>
                <w:sz w:val="24"/>
              </w:rPr>
              <w:t>5</w:t>
            </w:r>
            <w:r w:rsidRPr="009B015A">
              <w:rPr>
                <w:b/>
                <w:bCs/>
                <w:sz w:val="24"/>
              </w:rPr>
              <w:t>、表土临时堆放场环境合理性分析</w:t>
            </w:r>
          </w:p>
          <w:p w14:paraId="7CD1EA97" w14:textId="77777777" w:rsidR="00B67E52" w:rsidRPr="009B015A" w:rsidRDefault="00DD6090">
            <w:pPr>
              <w:spacing w:line="360" w:lineRule="auto"/>
              <w:ind w:firstLine="480"/>
              <w:rPr>
                <w:sz w:val="24"/>
              </w:rPr>
            </w:pPr>
            <w:r w:rsidRPr="009B015A">
              <w:rPr>
                <w:sz w:val="24"/>
              </w:rPr>
              <w:t>本项目可剥离路段大多直接与交叉工程区或沿线设施区相邻，表土集中堆放于项目沿线弃土场或占地红线范围内，无新增占地，设置合理。</w:t>
            </w:r>
          </w:p>
          <w:p w14:paraId="1C2195CC" w14:textId="77777777" w:rsidR="00B67E52" w:rsidRPr="009B015A" w:rsidRDefault="00DD6090">
            <w:pPr>
              <w:spacing w:line="360" w:lineRule="auto"/>
              <w:ind w:firstLine="480"/>
              <w:rPr>
                <w:b/>
                <w:bCs/>
                <w:sz w:val="24"/>
              </w:rPr>
            </w:pPr>
            <w:r w:rsidRPr="009B015A">
              <w:rPr>
                <w:b/>
                <w:bCs/>
                <w:sz w:val="24"/>
              </w:rPr>
              <w:t>6</w:t>
            </w:r>
            <w:r w:rsidRPr="009B015A">
              <w:rPr>
                <w:b/>
                <w:bCs/>
                <w:sz w:val="24"/>
              </w:rPr>
              <w:t>、选线合理性分析</w:t>
            </w:r>
          </w:p>
          <w:p w14:paraId="4F7C7F29" w14:textId="77777777" w:rsidR="00B67E52" w:rsidRPr="009B015A" w:rsidRDefault="00DD6090">
            <w:pPr>
              <w:spacing w:line="360" w:lineRule="auto"/>
              <w:ind w:firstLineChars="200" w:firstLine="480"/>
              <w:rPr>
                <w:bCs/>
                <w:sz w:val="24"/>
              </w:rPr>
            </w:pPr>
            <w:r w:rsidRPr="009B015A">
              <w:rPr>
                <w:sz w:val="24"/>
              </w:rPr>
              <w:t>开江县沙坝场乡（撤并村）通硬化路工程起点位于开江县</w:t>
            </w:r>
            <w:r w:rsidRPr="009B015A">
              <w:rPr>
                <w:sz w:val="24"/>
              </w:rPr>
              <w:t>X030</w:t>
            </w:r>
            <w:r w:rsidRPr="009B015A">
              <w:rPr>
                <w:sz w:val="24"/>
              </w:rPr>
              <w:t>县道永安路凉风垭附近，途经一碗水、唐家河沟、雷神庙、黄家湾，止于开江县</w:t>
            </w:r>
            <w:r w:rsidRPr="009B015A">
              <w:rPr>
                <w:sz w:val="24"/>
              </w:rPr>
              <w:t>X030</w:t>
            </w:r>
            <w:r w:rsidRPr="009B015A">
              <w:rPr>
                <w:sz w:val="24"/>
              </w:rPr>
              <w:t>县道永安路丁家山村附近。</w:t>
            </w:r>
          </w:p>
          <w:p w14:paraId="76272FBE" w14:textId="77777777" w:rsidR="00B67E52" w:rsidRPr="009B015A" w:rsidRDefault="00DD6090">
            <w:pPr>
              <w:spacing w:line="360" w:lineRule="auto"/>
              <w:ind w:firstLineChars="200" w:firstLine="480"/>
              <w:rPr>
                <w:sz w:val="24"/>
              </w:rPr>
            </w:pPr>
            <w:r w:rsidRPr="009B015A">
              <w:rPr>
                <w:bCs/>
                <w:sz w:val="24"/>
              </w:rPr>
              <w:t>道路全长约</w:t>
            </w:r>
            <w:r w:rsidRPr="009B015A">
              <w:rPr>
                <w:bCs/>
                <w:sz w:val="24"/>
              </w:rPr>
              <w:t>7.78km</w:t>
            </w:r>
            <w:r w:rsidRPr="009B015A">
              <w:rPr>
                <w:b/>
                <w:sz w:val="24"/>
                <w:u w:val="single"/>
              </w:rPr>
              <w:t>（</w:t>
            </w:r>
            <w:r w:rsidRPr="009B015A">
              <w:rPr>
                <w:b/>
                <w:sz w:val="24"/>
                <w:u w:val="single"/>
              </w:rPr>
              <w:t>K1+060~K1+150</w:t>
            </w:r>
            <w:r w:rsidRPr="009B015A">
              <w:rPr>
                <w:b/>
                <w:sz w:val="24"/>
                <w:u w:val="single"/>
              </w:rPr>
              <w:t>路段路线改变新建道路，</w:t>
            </w:r>
            <w:r w:rsidRPr="009B015A">
              <w:rPr>
                <w:b/>
                <w:sz w:val="24"/>
                <w:u w:val="single"/>
              </w:rPr>
              <w:t>K5+100~K5+880</w:t>
            </w:r>
            <w:r w:rsidRPr="009B015A">
              <w:rPr>
                <w:b/>
                <w:sz w:val="24"/>
                <w:u w:val="single"/>
              </w:rPr>
              <w:t>场镇路段不进行改扩建，其余路段为原有道路基础上进行单边扩建）</w:t>
            </w:r>
            <w:r w:rsidRPr="009B015A">
              <w:rPr>
                <w:sz w:val="24"/>
              </w:rPr>
              <w:t>，项目改线路段约</w:t>
            </w:r>
            <w:r w:rsidRPr="009B015A">
              <w:rPr>
                <w:sz w:val="24"/>
              </w:rPr>
              <w:t>90m</w:t>
            </w:r>
            <w:r w:rsidRPr="009B015A">
              <w:rPr>
                <w:sz w:val="24"/>
              </w:rPr>
              <w:t>，将原弯曲路段改直，增加行驶安全，减少行驶距离，其余改扩建路段均利用现有道路进行单侧加宽；本项目路线基本按照原路线方案执行，基本未改变原有路线，方案唯一。</w:t>
            </w:r>
          </w:p>
          <w:p w14:paraId="585F82C9" w14:textId="77777777" w:rsidR="00B67E52" w:rsidRPr="009B015A" w:rsidRDefault="00DD6090">
            <w:pPr>
              <w:spacing w:line="360" w:lineRule="auto"/>
              <w:ind w:firstLineChars="200" w:firstLine="480"/>
              <w:rPr>
                <w:sz w:val="24"/>
              </w:rPr>
            </w:pPr>
            <w:r w:rsidRPr="009B015A">
              <w:rPr>
                <w:sz w:val="24"/>
              </w:rPr>
              <w:t>根据现场勘察，项目所在区域为城乡结合部，项目两侧分布有居民住户、农田、农户等。项目建成后将极大的促进城市社会经济事业发展，方便周边居民的出行，而施工期和营运期经采取污染防治措施后，污染物的排放和环境质量可以满足各项环境标准的要求，道路沿线环境质量能够满足相应的环境功能要求。</w:t>
            </w:r>
          </w:p>
          <w:p w14:paraId="63292F1C" w14:textId="77777777" w:rsidR="00B67E52" w:rsidRPr="009B015A" w:rsidRDefault="00DD6090">
            <w:pPr>
              <w:spacing w:line="360" w:lineRule="auto"/>
              <w:ind w:firstLineChars="200" w:firstLine="480"/>
              <w:rPr>
                <w:sz w:val="24"/>
              </w:rPr>
            </w:pPr>
            <w:r w:rsidRPr="009B015A">
              <w:rPr>
                <w:sz w:val="24"/>
              </w:rPr>
              <w:t>因此，本项目施工期和运营期对周边环境影响较小。</w:t>
            </w:r>
          </w:p>
          <w:p w14:paraId="3E013A0F" w14:textId="77777777" w:rsidR="00B67E52" w:rsidRPr="009B015A" w:rsidRDefault="00DD6090">
            <w:pPr>
              <w:spacing w:line="360" w:lineRule="auto"/>
              <w:ind w:firstLineChars="200" w:firstLine="480"/>
              <w:rPr>
                <w:sz w:val="24"/>
              </w:rPr>
            </w:pPr>
            <w:r w:rsidRPr="009B015A">
              <w:rPr>
                <w:sz w:val="24"/>
              </w:rPr>
              <w:t>项目建设区域为人员密集、人类活动频繁区域，项目周边无自然保护区、风景名胜区、饮用水源保护区等环境敏感区。因此，项目选</w:t>
            </w:r>
            <w:r w:rsidRPr="009B015A">
              <w:rPr>
                <w:sz w:val="24"/>
              </w:rPr>
              <w:lastRenderedPageBreak/>
              <w:t>址周边无明显环境制约因素。</w:t>
            </w:r>
          </w:p>
          <w:p w14:paraId="501D3913" w14:textId="77777777" w:rsidR="00B67E52" w:rsidRPr="009B015A" w:rsidRDefault="00DD6090">
            <w:pPr>
              <w:spacing w:line="360" w:lineRule="auto"/>
              <w:ind w:firstLineChars="200" w:firstLine="480"/>
              <w:rPr>
                <w:sz w:val="24"/>
              </w:rPr>
            </w:pPr>
            <w:r w:rsidRPr="009B015A">
              <w:rPr>
                <w:sz w:val="24"/>
              </w:rPr>
              <w:t>项目周边外环境关系较简单，不涉及自然保护区、风景名胜区、饮用水源保护区等环境敏感区，无其他重大环境制约因素。项目建设期主要污染为施工噪声、</w:t>
            </w:r>
          </w:p>
          <w:p w14:paraId="0C236FC3" w14:textId="77777777" w:rsidR="00B67E52" w:rsidRPr="009B015A" w:rsidRDefault="00DD6090">
            <w:pPr>
              <w:spacing w:line="360" w:lineRule="auto"/>
              <w:ind w:firstLineChars="200" w:firstLine="480"/>
              <w:rPr>
                <w:sz w:val="24"/>
              </w:rPr>
            </w:pPr>
            <w:r w:rsidRPr="009B015A">
              <w:rPr>
                <w:sz w:val="24"/>
              </w:rPr>
              <w:t>施工扬尘、施工废水。本项目施工期应注意避免对周边敏感点造成影响。施工期施工废水经沉淀池处理后回用，不外排；施工噪声和扬尘通过采取相应措施可以得到控制。施工期造成的影响均为暂时的，施工结束后其影响随之消失。</w:t>
            </w:r>
          </w:p>
          <w:p w14:paraId="468347DB" w14:textId="77777777" w:rsidR="00B67E52" w:rsidRPr="009B015A" w:rsidRDefault="00DD6090">
            <w:pPr>
              <w:spacing w:line="360" w:lineRule="auto"/>
              <w:ind w:firstLineChars="200" w:firstLine="480"/>
              <w:rPr>
                <w:sz w:val="24"/>
              </w:rPr>
            </w:pPr>
            <w:r w:rsidRPr="009B015A">
              <w:rPr>
                <w:sz w:val="24"/>
              </w:rPr>
              <w:t>营运期主要影响为交通噪声，主要通过限制车速、设置禁鸣标志、加强路面维护等措施，可避免道路营运期间对周边敏感点产生明显影响。只要施工期和营运期按照达州市相关规定和本环评提出的措施严格管理，项目对外环境影响较小。</w:t>
            </w:r>
          </w:p>
          <w:p w14:paraId="3568895B" w14:textId="77777777" w:rsidR="00B67E52" w:rsidRPr="009B015A" w:rsidRDefault="00DD6090">
            <w:pPr>
              <w:adjustRightInd w:val="0"/>
              <w:snapToGrid w:val="0"/>
              <w:spacing w:line="360" w:lineRule="auto"/>
              <w:ind w:firstLineChars="200" w:firstLine="480"/>
            </w:pPr>
            <w:r w:rsidRPr="009B015A">
              <w:rPr>
                <w:sz w:val="24"/>
              </w:rPr>
              <w:t>综上所述，本项目符合达州市开江县城市总体规划，拟建周边无较大环境制约因素，项目选址合理。</w:t>
            </w:r>
          </w:p>
        </w:tc>
      </w:tr>
    </w:tbl>
    <w:p w14:paraId="33F3774C" w14:textId="77777777" w:rsidR="00B67E52" w:rsidRPr="009B015A" w:rsidRDefault="00B67E52">
      <w:pPr>
        <w:pStyle w:val="af4"/>
        <w:jc w:val="center"/>
        <w:rPr>
          <w:rFonts w:ascii="Times New Roman" w:hAnsi="Times New Roman"/>
          <w:snapToGrid w:val="0"/>
          <w:sz w:val="36"/>
          <w:szCs w:val="36"/>
        </w:rPr>
        <w:sectPr w:rsidR="00B67E52" w:rsidRPr="009B015A">
          <w:pgSz w:w="11906" w:h="16838"/>
          <w:pgMar w:top="1440" w:right="1797" w:bottom="1440" w:left="1797" w:header="851" w:footer="1077" w:gutter="0"/>
          <w:cols w:space="720"/>
          <w:docGrid w:linePitch="312"/>
        </w:sectPr>
      </w:pPr>
    </w:p>
    <w:p w14:paraId="1E347EE5" w14:textId="77777777" w:rsidR="00B67E52" w:rsidRPr="009B015A" w:rsidRDefault="00DD6090">
      <w:pPr>
        <w:pStyle w:val="af4"/>
        <w:jc w:val="center"/>
        <w:outlineLvl w:val="0"/>
        <w:rPr>
          <w:rFonts w:ascii="Times New Roman" w:eastAsia="黑体" w:hAnsi="Times New Roman"/>
          <w:snapToGrid w:val="0"/>
          <w:sz w:val="30"/>
          <w:szCs w:val="30"/>
        </w:rPr>
      </w:pPr>
      <w:bookmarkStart w:id="59" w:name="_Toc78895390"/>
      <w:r w:rsidRPr="009B015A">
        <w:rPr>
          <w:rFonts w:ascii="Times New Roman" w:eastAsia="黑体" w:hAnsi="Times New Roman"/>
          <w:snapToGrid w:val="0"/>
          <w:sz w:val="30"/>
          <w:szCs w:val="30"/>
        </w:rPr>
        <w:lastRenderedPageBreak/>
        <w:t>五、主要生态环境保护措施</w:t>
      </w:r>
      <w:bookmarkEnd w:id="5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78"/>
        <w:gridCol w:w="7614"/>
      </w:tblGrid>
      <w:tr w:rsidR="00B67E52" w:rsidRPr="009B015A" w14:paraId="661882DA" w14:textId="77777777">
        <w:trPr>
          <w:jc w:val="center"/>
        </w:trPr>
        <w:tc>
          <w:tcPr>
            <w:tcW w:w="409" w:type="pct"/>
            <w:tcMar>
              <w:left w:w="28" w:type="dxa"/>
              <w:right w:w="28" w:type="dxa"/>
            </w:tcMar>
            <w:vAlign w:val="center"/>
          </w:tcPr>
          <w:p w14:paraId="5EF4DA53" w14:textId="77777777" w:rsidR="00B67E52" w:rsidRPr="009B015A" w:rsidRDefault="00DD6090">
            <w:pPr>
              <w:adjustRightInd w:val="0"/>
              <w:snapToGrid w:val="0"/>
              <w:jc w:val="center"/>
              <w:rPr>
                <w:bCs/>
                <w:szCs w:val="21"/>
              </w:rPr>
            </w:pPr>
            <w:r w:rsidRPr="009B015A">
              <w:rPr>
                <w:bCs/>
                <w:spacing w:val="10"/>
                <w:szCs w:val="21"/>
              </w:rPr>
              <w:t>施工期生态环境保护措施</w:t>
            </w:r>
          </w:p>
        </w:tc>
        <w:tc>
          <w:tcPr>
            <w:tcW w:w="4591" w:type="pct"/>
          </w:tcPr>
          <w:p w14:paraId="726898C3" w14:textId="77777777" w:rsidR="00B67E52" w:rsidRPr="009B015A" w:rsidRDefault="00DD6090">
            <w:pPr>
              <w:adjustRightInd w:val="0"/>
              <w:snapToGrid w:val="0"/>
              <w:spacing w:line="360" w:lineRule="auto"/>
              <w:ind w:firstLineChars="200" w:firstLine="482"/>
              <w:rPr>
                <w:b/>
                <w:bCs/>
                <w:sz w:val="24"/>
              </w:rPr>
            </w:pPr>
            <w:r w:rsidRPr="009B015A">
              <w:rPr>
                <w:b/>
                <w:bCs/>
                <w:sz w:val="24"/>
              </w:rPr>
              <w:t>1</w:t>
            </w:r>
            <w:r w:rsidRPr="009B015A">
              <w:rPr>
                <w:b/>
                <w:bCs/>
                <w:sz w:val="24"/>
              </w:rPr>
              <w:t>、施工期生态保护措施</w:t>
            </w:r>
          </w:p>
          <w:p w14:paraId="31B95F49"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生态保护措施分析详见生态专题。</w:t>
            </w:r>
          </w:p>
          <w:p w14:paraId="2F894378" w14:textId="77777777" w:rsidR="00B67E52" w:rsidRPr="009B015A" w:rsidRDefault="00DD6090">
            <w:pPr>
              <w:pStyle w:val="ab"/>
              <w:spacing w:line="360" w:lineRule="auto"/>
              <w:ind w:firstLineChars="200" w:firstLine="482"/>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2</w:t>
            </w:r>
            <w:r w:rsidRPr="009B015A">
              <w:rPr>
                <w:rFonts w:ascii="Times New Roman" w:hAnsi="Times New Roman" w:cs="Times New Roman"/>
                <w:b/>
                <w:bCs/>
                <w:sz w:val="24"/>
                <w:szCs w:val="24"/>
                <w:lang w:val="en-US"/>
              </w:rPr>
              <w:t>、施工期大气环境保护措施</w:t>
            </w:r>
          </w:p>
          <w:p w14:paraId="3FEE252A" w14:textId="77777777" w:rsidR="00B67E52" w:rsidRPr="009B015A" w:rsidRDefault="00DD6090">
            <w:pPr>
              <w:spacing w:line="360" w:lineRule="auto"/>
              <w:ind w:firstLineChars="200" w:firstLine="480"/>
              <w:rPr>
                <w:bCs/>
                <w:sz w:val="24"/>
              </w:rPr>
            </w:pPr>
            <w:r w:rsidRPr="009B015A">
              <w:rPr>
                <w:bCs/>
                <w:sz w:val="24"/>
              </w:rPr>
              <w:t>A</w:t>
            </w:r>
            <w:r w:rsidRPr="009B015A">
              <w:rPr>
                <w:bCs/>
                <w:sz w:val="24"/>
              </w:rPr>
              <w:t>、施工扬尘</w:t>
            </w:r>
          </w:p>
          <w:p w14:paraId="2E149C8B" w14:textId="77777777" w:rsidR="00B67E52" w:rsidRPr="009B015A" w:rsidRDefault="00DD6090">
            <w:pPr>
              <w:pStyle w:val="affa"/>
              <w:spacing w:line="360" w:lineRule="auto"/>
              <w:ind w:firstLineChars="200" w:firstLine="480"/>
              <w:rPr>
                <w:szCs w:val="24"/>
              </w:rPr>
            </w:pPr>
            <w:r w:rsidRPr="009B015A">
              <w:rPr>
                <w:szCs w:val="24"/>
              </w:rPr>
              <w:t>在施工过程中，施工单位应对施工扬尘进行治理，尽量减少扬尘对环境的影响程度。根据《四川省灰霾污染防治实施方案》（川环发</w:t>
            </w:r>
            <w:r w:rsidRPr="009B015A">
              <w:rPr>
                <w:szCs w:val="24"/>
              </w:rPr>
              <w:t>[2013]78</w:t>
            </w:r>
            <w:r w:rsidRPr="009B015A">
              <w:rPr>
                <w:szCs w:val="24"/>
              </w:rPr>
              <w:t>号）、《四川省大气污染防治行动计划》、《四川省大气污染防治行动计划实施细则</w:t>
            </w:r>
            <w:r w:rsidRPr="009B015A">
              <w:rPr>
                <w:szCs w:val="24"/>
              </w:rPr>
              <w:t xml:space="preserve">2017 </w:t>
            </w:r>
            <w:r w:rsidRPr="009B015A">
              <w:rPr>
                <w:szCs w:val="24"/>
              </w:rPr>
              <w:t>年度实施计划》等一系列扬尘防治管理规定相关要求，环评提出下列防治措施：</w:t>
            </w:r>
          </w:p>
          <w:p w14:paraId="67C643A1" w14:textId="77777777" w:rsidR="00B67E52" w:rsidRPr="009B015A" w:rsidRDefault="00DD6090">
            <w:pPr>
              <w:pStyle w:val="affa"/>
              <w:spacing w:line="360" w:lineRule="auto"/>
              <w:ind w:firstLineChars="200" w:firstLine="480"/>
              <w:rPr>
                <w:szCs w:val="24"/>
              </w:rPr>
            </w:pPr>
            <w:r w:rsidRPr="009B015A">
              <w:rPr>
                <w:szCs w:val="24"/>
              </w:rPr>
              <w:t>1</w:t>
            </w:r>
            <w:r w:rsidRPr="009B015A">
              <w:rPr>
                <w:szCs w:val="24"/>
              </w:rPr>
              <w:t>）施工单位在施工工地应当设置硬质密闭围挡，并采取抑尘、降尘措施。建筑土方、工程渣土等建筑垃圾应当及时清运，在场地内堆存的应当密闭遮盖。暂时不能开工的建设用地，应当由享有土地使用权的单位负责对裸露地面进行覆盖。道路及相关土木施工，烟气排放应当符合国家标准。</w:t>
            </w:r>
          </w:p>
          <w:p w14:paraId="3C1D6E1A" w14:textId="77777777" w:rsidR="00B67E52" w:rsidRPr="009B015A" w:rsidRDefault="00DD6090">
            <w:pPr>
              <w:pStyle w:val="affa"/>
              <w:spacing w:line="360" w:lineRule="auto"/>
              <w:ind w:firstLineChars="200" w:firstLine="480"/>
              <w:rPr>
                <w:szCs w:val="24"/>
              </w:rPr>
            </w:pPr>
            <w:r w:rsidRPr="009B015A">
              <w:rPr>
                <w:szCs w:val="24"/>
              </w:rPr>
              <w:t>2</w:t>
            </w:r>
            <w:r w:rsidRPr="009B015A">
              <w:rPr>
                <w:szCs w:val="24"/>
              </w:rPr>
              <w:t>）砂石、土石方的运输应当使用符合条件的车辆，密闭运输；石灰、砂土等易产生扬尘的物料应当密闭贮存，不具备密闭贮存条件的，应当在其周围设置不低于堆放物高度的围挡，防止产生扬尘。</w:t>
            </w:r>
          </w:p>
          <w:p w14:paraId="5015A387" w14:textId="77777777" w:rsidR="00B67E52" w:rsidRPr="009B015A" w:rsidRDefault="00DD6090">
            <w:pPr>
              <w:pStyle w:val="affa"/>
              <w:spacing w:line="360" w:lineRule="auto"/>
              <w:ind w:firstLineChars="200" w:firstLine="480"/>
              <w:rPr>
                <w:szCs w:val="24"/>
              </w:rPr>
            </w:pPr>
            <w:r w:rsidRPr="009B015A">
              <w:rPr>
                <w:szCs w:val="24"/>
              </w:rPr>
              <w:t>3</w:t>
            </w:r>
            <w:r w:rsidRPr="009B015A">
              <w:rPr>
                <w:szCs w:val="24"/>
              </w:rPr>
              <w:t>）做到</w:t>
            </w:r>
            <w:r w:rsidRPr="009B015A">
              <w:rPr>
                <w:szCs w:val="24"/>
              </w:rPr>
              <w:t>“</w:t>
            </w:r>
            <w:r w:rsidRPr="009B015A">
              <w:rPr>
                <w:szCs w:val="24"/>
              </w:rPr>
              <w:t>六必须</w:t>
            </w:r>
            <w:r w:rsidRPr="009B015A">
              <w:rPr>
                <w:szCs w:val="24"/>
              </w:rPr>
              <w:t>”“</w:t>
            </w:r>
            <w:r w:rsidRPr="009B015A">
              <w:rPr>
                <w:szCs w:val="24"/>
              </w:rPr>
              <w:t>七不准</w:t>
            </w:r>
            <w:r w:rsidRPr="009B015A">
              <w:rPr>
                <w:szCs w:val="24"/>
              </w:rPr>
              <w:t>”</w:t>
            </w:r>
            <w:r w:rsidRPr="009B015A">
              <w:rPr>
                <w:szCs w:val="24"/>
              </w:rPr>
              <w:t>。</w:t>
            </w:r>
            <w:r w:rsidRPr="009B015A">
              <w:rPr>
                <w:szCs w:val="24"/>
              </w:rPr>
              <w:t>“</w:t>
            </w:r>
            <w:r w:rsidRPr="009B015A">
              <w:rPr>
                <w:szCs w:val="24"/>
              </w:rPr>
              <w:t>六必须</w:t>
            </w:r>
            <w:r w:rsidRPr="009B015A">
              <w:rPr>
                <w:szCs w:val="24"/>
              </w:rPr>
              <w:t>”</w:t>
            </w:r>
            <w:r w:rsidRPr="009B015A">
              <w:rPr>
                <w:szCs w:val="24"/>
              </w:rPr>
              <w:t>：必须湿法作业、必须打围作业、必须硬化道路、必须设置冲洗设备设施、必须配齐保洁人员、必须定时清扫施工现场；</w:t>
            </w:r>
            <w:r w:rsidRPr="009B015A">
              <w:rPr>
                <w:szCs w:val="24"/>
              </w:rPr>
              <w:t>“</w:t>
            </w:r>
            <w:r w:rsidRPr="009B015A">
              <w:rPr>
                <w:szCs w:val="24"/>
              </w:rPr>
              <w:t>七不准</w:t>
            </w:r>
            <w:r w:rsidRPr="009B015A">
              <w:rPr>
                <w:szCs w:val="24"/>
              </w:rPr>
              <w:t>”</w:t>
            </w:r>
            <w:r w:rsidRPr="009B015A">
              <w:rPr>
                <w:szCs w:val="24"/>
              </w:rPr>
              <w:t>包括不准车辆带泥出门、不准运渣车辆超载、不准高空抛撒建渣、不准现场搅拌混凝土、不准场地积水、不准粉尘材料不入库、不准现场焚烧废弃物。</w:t>
            </w:r>
          </w:p>
          <w:p w14:paraId="692F41D7" w14:textId="77777777" w:rsidR="00B67E52" w:rsidRPr="009B015A" w:rsidRDefault="00DD6090">
            <w:pPr>
              <w:pStyle w:val="affa"/>
              <w:spacing w:line="360" w:lineRule="auto"/>
              <w:ind w:firstLineChars="200" w:firstLine="480"/>
              <w:rPr>
                <w:szCs w:val="24"/>
              </w:rPr>
            </w:pPr>
            <w:r w:rsidRPr="009B015A">
              <w:rPr>
                <w:szCs w:val="24"/>
              </w:rPr>
              <w:t>4</w:t>
            </w:r>
            <w:r w:rsidRPr="009B015A">
              <w:rPr>
                <w:szCs w:val="24"/>
              </w:rPr>
              <w:t>）由于道路和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w:t>
            </w:r>
            <w:r w:rsidRPr="009B015A">
              <w:rPr>
                <w:szCs w:val="24"/>
              </w:rPr>
              <w:lastRenderedPageBreak/>
              <w:t>避免在运输过程中的抛洒现象。</w:t>
            </w:r>
          </w:p>
          <w:p w14:paraId="54FDC01A" w14:textId="77777777" w:rsidR="00B67E52" w:rsidRPr="009B015A" w:rsidRDefault="00DD6090">
            <w:pPr>
              <w:pStyle w:val="affa"/>
              <w:spacing w:line="360" w:lineRule="auto"/>
              <w:ind w:firstLineChars="200" w:firstLine="480"/>
              <w:rPr>
                <w:szCs w:val="24"/>
              </w:rPr>
            </w:pPr>
            <w:r w:rsidRPr="009B015A">
              <w:rPr>
                <w:szCs w:val="24"/>
              </w:rPr>
              <w:t>5</w:t>
            </w:r>
            <w:r w:rsidRPr="009B015A">
              <w:rPr>
                <w:szCs w:val="24"/>
              </w:rPr>
              <w:t>）禁止在风天进行渣土堆放作业，建材堆放地点要相对集中，临时废弃土石堆场及时清运，并对堆场以毡布覆盖，裸露地面进行硬化和绿化，减少建材的露天堆放时间；开挖出的土石方应加强围栏，表面用毡布覆盖，并及时将多余弃土外运。</w:t>
            </w:r>
          </w:p>
          <w:p w14:paraId="25BF8DF9" w14:textId="77777777" w:rsidR="00B67E52" w:rsidRPr="009B015A" w:rsidRDefault="00DD6090">
            <w:pPr>
              <w:pStyle w:val="affa"/>
              <w:spacing w:line="360" w:lineRule="auto"/>
              <w:ind w:firstLineChars="200" w:firstLine="480"/>
              <w:rPr>
                <w:szCs w:val="24"/>
              </w:rPr>
            </w:pPr>
            <w:r w:rsidRPr="009B015A">
              <w:rPr>
                <w:szCs w:val="24"/>
              </w:rPr>
              <w:t>6</w:t>
            </w:r>
            <w:r w:rsidRPr="009B015A">
              <w:rPr>
                <w:szCs w:val="24"/>
              </w:rPr>
              <w:t>）要求施工单位文明施工，定期对地面洒水，并对撒落在路面的渣土及时清除，清理阶段做到先洒水后清扫，避免产生扬尘对周边居民造成影响；</w:t>
            </w:r>
          </w:p>
          <w:p w14:paraId="40B64BD8" w14:textId="77777777" w:rsidR="00B67E52" w:rsidRPr="009B015A" w:rsidRDefault="00DD6090">
            <w:pPr>
              <w:pStyle w:val="affa"/>
              <w:spacing w:line="360" w:lineRule="auto"/>
              <w:ind w:firstLineChars="200" w:firstLine="480"/>
              <w:rPr>
                <w:szCs w:val="24"/>
              </w:rPr>
            </w:pPr>
            <w:r w:rsidRPr="009B015A">
              <w:rPr>
                <w:szCs w:val="24"/>
              </w:rPr>
              <w:t>7</w:t>
            </w:r>
            <w:r w:rsidRPr="009B015A">
              <w:rPr>
                <w:szCs w:val="24"/>
              </w:rPr>
              <w:t>）在项目施工前，应明确本项目弃土的运输路线；在项目施工过程中，施工单位必须按照指定路线运输弃土，禁止运输人员随意改变运输线路。</w:t>
            </w:r>
          </w:p>
          <w:p w14:paraId="2C8874C3" w14:textId="77777777" w:rsidR="00B67E52" w:rsidRPr="009B015A" w:rsidRDefault="00DD6090">
            <w:pPr>
              <w:pStyle w:val="affa"/>
              <w:spacing w:line="360" w:lineRule="auto"/>
              <w:ind w:firstLineChars="200" w:firstLine="480"/>
              <w:rPr>
                <w:szCs w:val="24"/>
              </w:rPr>
            </w:pPr>
            <w:r w:rsidRPr="009B015A">
              <w:rPr>
                <w:szCs w:val="24"/>
              </w:rPr>
              <w:t>8</w:t>
            </w:r>
            <w:r w:rsidRPr="009B015A">
              <w:rPr>
                <w:szCs w:val="24"/>
              </w:rPr>
              <w:t>）同时，项目应执行现行《四川省重污染天气应急预案》中的应急措施要求。</w:t>
            </w:r>
          </w:p>
          <w:p w14:paraId="09F427C6" w14:textId="77777777" w:rsidR="00B67E52" w:rsidRPr="009B015A" w:rsidRDefault="00DD6090">
            <w:pPr>
              <w:pStyle w:val="ab"/>
              <w:spacing w:line="360" w:lineRule="auto"/>
              <w:ind w:firstLineChars="200" w:firstLine="482"/>
              <w:rPr>
                <w:rFonts w:ascii="Times New Roman" w:hAnsi="Times New Roman" w:cs="Times New Roman"/>
                <w:sz w:val="24"/>
                <w:szCs w:val="24"/>
                <w:lang w:val="en-US"/>
              </w:rPr>
            </w:pPr>
            <w:r w:rsidRPr="009B015A">
              <w:rPr>
                <w:rFonts w:ascii="Times New Roman" w:hAnsi="Times New Roman" w:cs="Times New Roman"/>
                <w:b/>
                <w:sz w:val="24"/>
                <w:szCs w:val="24"/>
              </w:rPr>
              <w:t>综上，项目施工期将会对施工场地周围的环境空气质量造成一定影响，但在采取上述措施后，可以有效降低项目施工扬尘对周边环境的影响；同时，施工扬尘对大气环境的影响随着施工期的结束而消失。因此，项目施工期对环境空气产生的影响是可接受的。</w:t>
            </w:r>
          </w:p>
          <w:p w14:paraId="76A67C9E" w14:textId="77777777" w:rsidR="00B67E52" w:rsidRPr="009B015A" w:rsidRDefault="00DD6090">
            <w:pPr>
              <w:pStyle w:val="affa"/>
              <w:spacing w:line="360" w:lineRule="auto"/>
              <w:ind w:firstLineChars="200"/>
              <w:rPr>
                <w:b/>
              </w:rPr>
            </w:pPr>
            <w:r w:rsidRPr="009B015A">
              <w:rPr>
                <w:b/>
              </w:rPr>
              <w:t>B</w:t>
            </w:r>
            <w:r w:rsidRPr="009B015A">
              <w:rPr>
                <w:b/>
              </w:rPr>
              <w:t>、施工机械尾气</w:t>
            </w:r>
          </w:p>
          <w:p w14:paraId="6C07A13F" w14:textId="77777777" w:rsidR="00B67E52" w:rsidRPr="009B015A" w:rsidRDefault="00DD6090">
            <w:pPr>
              <w:spacing w:line="360" w:lineRule="auto"/>
              <w:ind w:firstLineChars="200" w:firstLine="480"/>
              <w:rPr>
                <w:bCs/>
                <w:sz w:val="24"/>
              </w:rPr>
            </w:pPr>
            <w:r w:rsidRPr="009B015A">
              <w:rPr>
                <w:bCs/>
                <w:sz w:val="24"/>
              </w:rPr>
              <w:t>本项目燃油废气主要来源于土建施工时运输车辆、挖掘机等设备产生的尾气。</w:t>
            </w:r>
          </w:p>
          <w:p w14:paraId="7BC1E4CB" w14:textId="77777777" w:rsidR="00B67E52" w:rsidRPr="009B015A" w:rsidRDefault="00DD6090">
            <w:pPr>
              <w:spacing w:line="360" w:lineRule="auto"/>
              <w:ind w:firstLineChars="200" w:firstLine="480"/>
              <w:rPr>
                <w:bCs/>
                <w:sz w:val="24"/>
              </w:rPr>
            </w:pPr>
            <w:r w:rsidRPr="009B015A">
              <w:rPr>
                <w:bCs/>
                <w:sz w:val="24"/>
              </w:rPr>
              <w:t>汽车尾气放的污染物主要有</w:t>
            </w:r>
            <w:r w:rsidRPr="009B015A">
              <w:rPr>
                <w:bCs/>
                <w:sz w:val="24"/>
              </w:rPr>
              <w:t xml:space="preserve"> CO</w:t>
            </w:r>
            <w:r w:rsidRPr="009B015A">
              <w:rPr>
                <w:bCs/>
                <w:sz w:val="24"/>
              </w:rPr>
              <w:t>、</w:t>
            </w:r>
            <w:r w:rsidRPr="009B015A">
              <w:rPr>
                <w:bCs/>
                <w:sz w:val="24"/>
              </w:rPr>
              <w:t>NOx</w:t>
            </w:r>
            <w:r w:rsidRPr="009B015A">
              <w:rPr>
                <w:bCs/>
                <w:sz w:val="24"/>
              </w:rPr>
              <w:t>、</w:t>
            </w:r>
            <w:r w:rsidRPr="009B015A">
              <w:rPr>
                <w:bCs/>
                <w:sz w:val="24"/>
              </w:rPr>
              <w:t>THC</w:t>
            </w:r>
            <w:r w:rsidRPr="009B015A">
              <w:rPr>
                <w:bCs/>
                <w:sz w:val="24"/>
              </w:rPr>
              <w:t>。其特点是产生量较小，属间歇式、分散式排放，其污染程度相对较轻。据相关文献资料，在距离施工现场</w:t>
            </w:r>
            <w:r w:rsidRPr="009B015A">
              <w:rPr>
                <w:bCs/>
                <w:sz w:val="24"/>
              </w:rPr>
              <w:t xml:space="preserve"> 50m </w:t>
            </w:r>
            <w:r w:rsidRPr="009B015A">
              <w:rPr>
                <w:bCs/>
                <w:sz w:val="24"/>
              </w:rPr>
              <w:t>处</w:t>
            </w:r>
            <w:r w:rsidRPr="009B015A">
              <w:rPr>
                <w:bCs/>
                <w:sz w:val="24"/>
              </w:rPr>
              <w:t xml:space="preserve"> CO</w:t>
            </w:r>
            <w:r w:rsidRPr="009B015A">
              <w:rPr>
                <w:bCs/>
                <w:sz w:val="24"/>
              </w:rPr>
              <w:t>、</w:t>
            </w:r>
            <w:r w:rsidRPr="009B015A">
              <w:rPr>
                <w:bCs/>
                <w:sz w:val="24"/>
              </w:rPr>
              <w:t>NO</w:t>
            </w:r>
            <w:r w:rsidRPr="009B015A">
              <w:rPr>
                <w:bCs/>
                <w:sz w:val="24"/>
                <w:vertAlign w:val="subscript"/>
              </w:rPr>
              <w:t>2</w:t>
            </w:r>
            <w:r w:rsidRPr="009B015A">
              <w:rPr>
                <w:bCs/>
                <w:sz w:val="24"/>
              </w:rPr>
              <w:t>1</w:t>
            </w:r>
            <w:r w:rsidRPr="009B015A">
              <w:rPr>
                <w:bCs/>
                <w:sz w:val="24"/>
              </w:rPr>
              <w:t>小时平均浓度分别为</w:t>
            </w:r>
            <w:r w:rsidRPr="009B015A">
              <w:rPr>
                <w:bCs/>
                <w:sz w:val="24"/>
              </w:rPr>
              <w:t xml:space="preserve"> 0.2mg/m</w:t>
            </w:r>
            <w:r w:rsidRPr="009B015A">
              <w:rPr>
                <w:bCs/>
                <w:sz w:val="24"/>
                <w:vertAlign w:val="superscript"/>
              </w:rPr>
              <w:t>3</w:t>
            </w:r>
            <w:r w:rsidRPr="009B015A">
              <w:rPr>
                <w:bCs/>
                <w:sz w:val="24"/>
              </w:rPr>
              <w:t>和</w:t>
            </w:r>
            <w:r w:rsidRPr="009B015A">
              <w:rPr>
                <w:bCs/>
                <w:sz w:val="24"/>
              </w:rPr>
              <w:t xml:space="preserve"> 0.13mg/m</w:t>
            </w:r>
            <w:r w:rsidRPr="009B015A">
              <w:rPr>
                <w:bCs/>
                <w:sz w:val="24"/>
                <w:vertAlign w:val="superscript"/>
              </w:rPr>
              <w:t>3</w:t>
            </w:r>
            <w:r w:rsidRPr="009B015A">
              <w:rPr>
                <w:bCs/>
                <w:sz w:val="24"/>
              </w:rPr>
              <w:t>；日平均浓度分别为</w:t>
            </w:r>
            <w:r w:rsidRPr="009B015A">
              <w:rPr>
                <w:bCs/>
                <w:sz w:val="24"/>
              </w:rPr>
              <w:t>0.13mg/m</w:t>
            </w:r>
            <w:r w:rsidRPr="009B015A">
              <w:rPr>
                <w:bCs/>
                <w:sz w:val="24"/>
                <w:vertAlign w:val="superscript"/>
              </w:rPr>
              <w:t>3</w:t>
            </w:r>
            <w:r w:rsidRPr="009B015A">
              <w:rPr>
                <w:bCs/>
                <w:sz w:val="24"/>
              </w:rPr>
              <w:t>和</w:t>
            </w:r>
            <w:r w:rsidRPr="009B015A">
              <w:rPr>
                <w:bCs/>
                <w:sz w:val="24"/>
              </w:rPr>
              <w:t>0.062mg/m</w:t>
            </w:r>
            <w:r w:rsidRPr="009B015A">
              <w:rPr>
                <w:bCs/>
                <w:sz w:val="24"/>
                <w:vertAlign w:val="superscript"/>
              </w:rPr>
              <w:t>3</w:t>
            </w:r>
            <w:r w:rsidRPr="009B015A">
              <w:rPr>
                <w:bCs/>
                <w:sz w:val="24"/>
              </w:rPr>
              <w:t>，均满足国家环境空气质量标准二级标准的要求，对周围大气环境影响较小。</w:t>
            </w:r>
          </w:p>
          <w:p w14:paraId="58734A23" w14:textId="77777777" w:rsidR="00B67E52" w:rsidRPr="009B015A" w:rsidRDefault="00DD6090">
            <w:pPr>
              <w:spacing w:line="360" w:lineRule="auto"/>
              <w:ind w:firstLineChars="200" w:firstLine="482"/>
              <w:rPr>
                <w:b/>
                <w:sz w:val="24"/>
              </w:rPr>
            </w:pPr>
            <w:r w:rsidRPr="009B015A">
              <w:rPr>
                <w:b/>
                <w:sz w:val="24"/>
              </w:rPr>
              <w:t>C</w:t>
            </w:r>
            <w:r w:rsidRPr="009B015A">
              <w:rPr>
                <w:b/>
                <w:sz w:val="24"/>
              </w:rPr>
              <w:t>、沥青烟</w:t>
            </w:r>
          </w:p>
          <w:p w14:paraId="59F00D6F" w14:textId="77777777" w:rsidR="00B67E52" w:rsidRPr="009B015A" w:rsidRDefault="00DD6090">
            <w:pPr>
              <w:spacing w:line="360" w:lineRule="auto"/>
              <w:ind w:firstLineChars="200" w:firstLine="480"/>
              <w:rPr>
                <w:bCs/>
                <w:sz w:val="24"/>
              </w:rPr>
            </w:pPr>
            <w:r w:rsidRPr="009B015A">
              <w:rPr>
                <w:bCs/>
                <w:sz w:val="24"/>
              </w:rPr>
              <w:t>本道路全线采用沥青混凝土路面，所用沥青均从厂商购买商品成品，项目区域内不设沥青拌合站，因此仅会在沥青摊铺路面的过程中，因热油蒸发而产生极少量的沥青烟和苯并（</w:t>
            </w:r>
            <w:r w:rsidRPr="009B015A">
              <w:rPr>
                <w:bCs/>
                <w:sz w:val="24"/>
              </w:rPr>
              <w:t>a</w:t>
            </w:r>
            <w:r w:rsidRPr="009B015A">
              <w:rPr>
                <w:bCs/>
                <w:sz w:val="24"/>
              </w:rPr>
              <w:t>）芘废气，对大气环</w:t>
            </w:r>
            <w:r w:rsidRPr="009B015A">
              <w:rPr>
                <w:bCs/>
                <w:sz w:val="24"/>
              </w:rPr>
              <w:lastRenderedPageBreak/>
              <w:t>境的影响较小，不会造成大气质量超标。</w:t>
            </w:r>
          </w:p>
          <w:p w14:paraId="69404AAA" w14:textId="77777777" w:rsidR="00B67E52" w:rsidRPr="009B015A" w:rsidRDefault="00DD6090">
            <w:pPr>
              <w:spacing w:line="360" w:lineRule="auto"/>
              <w:ind w:firstLineChars="200" w:firstLine="480"/>
              <w:rPr>
                <w:bCs/>
                <w:sz w:val="24"/>
              </w:rPr>
            </w:pPr>
            <w:r w:rsidRPr="009B015A">
              <w:rPr>
                <w:bCs/>
                <w:sz w:val="24"/>
              </w:rPr>
              <w:t>本项目现场不设置砂石骨料加工、混凝土及沥青拌和系统、不设置预制场，项目所需混凝土等材料全部外购，所需预制件由场外制成后运输至项目所在地。本环评建议待铺平道路基本稳定后对道路路面采用适量冷水降温，沥青烟可很快消失，同时桥面铺装时间短，项目区空间通畅，通风条件良好，铺路过程中产生的沥青烟对环境空气影响较小。另外施工作业人员应佩戴防毒口罩，对沥青烟起到有效过滤作用，可大幅减轻其对人体的危害。</w:t>
            </w:r>
          </w:p>
          <w:p w14:paraId="627D58D0" w14:textId="77777777" w:rsidR="00B67E52" w:rsidRPr="009B015A" w:rsidRDefault="00DD6090">
            <w:pPr>
              <w:pStyle w:val="ab"/>
              <w:spacing w:line="360" w:lineRule="auto"/>
              <w:ind w:firstLineChars="200" w:firstLine="482"/>
              <w:rPr>
                <w:rFonts w:ascii="Times New Roman" w:hAnsi="Times New Roman" w:cs="Times New Roman"/>
                <w:sz w:val="24"/>
                <w:szCs w:val="24"/>
                <w:lang w:val="en-US"/>
              </w:rPr>
            </w:pPr>
            <w:r w:rsidRPr="009B015A">
              <w:rPr>
                <w:rFonts w:ascii="Times New Roman" w:hAnsi="Times New Roman" w:cs="Times New Roman"/>
                <w:b/>
                <w:bCs/>
                <w:sz w:val="24"/>
                <w:szCs w:val="24"/>
                <w:lang w:val="en-US"/>
              </w:rPr>
              <w:t>3</w:t>
            </w:r>
            <w:r w:rsidRPr="009B015A">
              <w:rPr>
                <w:rFonts w:ascii="Times New Roman" w:hAnsi="Times New Roman" w:cs="Times New Roman"/>
                <w:b/>
                <w:bCs/>
                <w:sz w:val="24"/>
                <w:szCs w:val="24"/>
                <w:lang w:val="en-US"/>
              </w:rPr>
              <w:t>、施工期地表水环境保护措施</w:t>
            </w:r>
          </w:p>
          <w:p w14:paraId="7DC50378"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施工期废水主要包括施工废水和生活污水等，主要采取以下措施。</w:t>
            </w:r>
          </w:p>
          <w:p w14:paraId="0A22FF9E" w14:textId="77777777" w:rsidR="00B67E52" w:rsidRPr="009B015A" w:rsidRDefault="00DD6090">
            <w:pPr>
              <w:pStyle w:val="ab"/>
              <w:spacing w:line="360" w:lineRule="auto"/>
              <w:ind w:firstLineChars="200" w:firstLine="482"/>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A</w:t>
            </w:r>
            <w:r w:rsidRPr="009B015A">
              <w:rPr>
                <w:rFonts w:ascii="Times New Roman" w:hAnsi="Times New Roman" w:cs="Times New Roman"/>
                <w:b/>
                <w:bCs/>
                <w:sz w:val="24"/>
                <w:szCs w:val="24"/>
                <w:lang w:val="en-US"/>
              </w:rPr>
              <w:t>、施工废水</w:t>
            </w:r>
          </w:p>
          <w:p w14:paraId="7BB50EF6"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hAnsi="宋体" w:hint="eastAsia"/>
                <w:sz w:val="24"/>
                <w:szCs w:val="24"/>
                <w:lang w:val="en-US"/>
              </w:rPr>
              <w:t>①</w:t>
            </w:r>
            <w:r w:rsidRPr="009B015A">
              <w:rPr>
                <w:rFonts w:ascii="Times New Roman" w:hAnsi="Times New Roman" w:cs="Times New Roman"/>
                <w:sz w:val="24"/>
                <w:szCs w:val="24"/>
                <w:lang w:val="en-US"/>
              </w:rPr>
              <w:t>施工过程中应尽量节约用水，减少废水排放量。</w:t>
            </w:r>
          </w:p>
          <w:p w14:paraId="6C0BE6E7"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hAnsi="宋体" w:hint="eastAsia"/>
                <w:sz w:val="24"/>
                <w:szCs w:val="24"/>
                <w:lang w:val="en-US"/>
              </w:rPr>
              <w:t>②</w:t>
            </w:r>
            <w:r w:rsidRPr="009B015A">
              <w:rPr>
                <w:rFonts w:ascii="Times New Roman" w:hAnsi="Times New Roman" w:cs="Times New Roman"/>
                <w:sz w:val="24"/>
                <w:szCs w:val="24"/>
                <w:lang w:val="en-US"/>
              </w:rPr>
              <w:t>施工机械和车辆冲洗废水进行统一收集，再经隔油沉淀处理后，回用于运输车辆和流动机械冲洗、工地洒水抑尘，废油污则委托有相应资质的单位进行处置，不得外排。</w:t>
            </w:r>
          </w:p>
          <w:p w14:paraId="1FA62FB8" w14:textId="77777777" w:rsidR="00B67E52" w:rsidRPr="009B015A" w:rsidRDefault="00DD6090">
            <w:pPr>
              <w:pStyle w:val="ab"/>
              <w:spacing w:line="360" w:lineRule="auto"/>
              <w:ind w:firstLineChars="200" w:firstLine="482"/>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B</w:t>
            </w:r>
            <w:r w:rsidRPr="009B015A">
              <w:rPr>
                <w:rFonts w:ascii="Times New Roman" w:hAnsi="Times New Roman" w:cs="Times New Roman"/>
                <w:b/>
                <w:bCs/>
                <w:sz w:val="24"/>
                <w:szCs w:val="24"/>
                <w:lang w:val="en-US"/>
              </w:rPr>
              <w:t>、施工人员生活污水</w:t>
            </w:r>
          </w:p>
          <w:p w14:paraId="45816CCD"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bCs/>
                <w:sz w:val="24"/>
                <w:szCs w:val="24"/>
                <w:lang w:val="en-US"/>
              </w:rPr>
              <w:t>项目不设置施工营地，不在施工场地内食宿，租用附近居民住房作为施工营房，施工人员生活废水经化粪池收集处理该部分废水，用于项目区周边荒坡、农田绿化，严禁直接排入地表水体。</w:t>
            </w:r>
          </w:p>
          <w:p w14:paraId="1137CED7" w14:textId="77777777" w:rsidR="00B67E52" w:rsidRPr="009B015A" w:rsidRDefault="00DD6090">
            <w:pPr>
              <w:pStyle w:val="ab"/>
              <w:spacing w:line="360" w:lineRule="auto"/>
              <w:ind w:firstLineChars="200" w:firstLine="482"/>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4</w:t>
            </w:r>
            <w:r w:rsidRPr="009B015A">
              <w:rPr>
                <w:rFonts w:ascii="Times New Roman" w:hAnsi="Times New Roman" w:cs="Times New Roman"/>
                <w:b/>
                <w:bCs/>
                <w:sz w:val="24"/>
                <w:szCs w:val="24"/>
                <w:lang w:val="en-US"/>
              </w:rPr>
              <w:t>、施工期声环境保护措施</w:t>
            </w:r>
          </w:p>
          <w:p w14:paraId="2506C3D5" w14:textId="77777777" w:rsidR="00B67E52" w:rsidRPr="009B015A" w:rsidRDefault="00DD6090">
            <w:pPr>
              <w:spacing w:line="360" w:lineRule="auto"/>
              <w:ind w:firstLineChars="200" w:firstLine="480"/>
              <w:rPr>
                <w:bCs/>
                <w:sz w:val="24"/>
              </w:rPr>
            </w:pPr>
            <w:r w:rsidRPr="009B015A">
              <w:rPr>
                <w:bCs/>
                <w:sz w:val="24"/>
              </w:rPr>
              <w:t>为了减小施工噪声对敏感点的影响，环评提出下列防治措施：</w:t>
            </w:r>
          </w:p>
          <w:p w14:paraId="0F937EED" w14:textId="77777777" w:rsidR="00B67E52" w:rsidRPr="009B015A" w:rsidRDefault="00DD6090">
            <w:pPr>
              <w:spacing w:line="360" w:lineRule="auto"/>
              <w:ind w:firstLineChars="200" w:firstLine="480"/>
              <w:rPr>
                <w:bCs/>
                <w:sz w:val="24"/>
              </w:rPr>
            </w:pPr>
            <w:r w:rsidRPr="009B015A">
              <w:rPr>
                <w:bCs/>
                <w:sz w:val="24"/>
              </w:rPr>
              <w:t>1</w:t>
            </w:r>
            <w:r w:rsidRPr="009B015A">
              <w:rPr>
                <w:bCs/>
                <w:sz w:val="24"/>
              </w:rPr>
              <w:t>）尽量采用低噪声机械设备，工程施工所用的施工机械设备应事先对其进行常规工作状态下的噪声测量，超过国家标准的机械应禁止其入场施工，施工过程中还应经常对设备进行维修保养，避免由于设备性能差而使噪声增强现象的发生；</w:t>
            </w:r>
          </w:p>
          <w:p w14:paraId="2878F495" w14:textId="77777777" w:rsidR="00B67E52" w:rsidRPr="009B015A" w:rsidRDefault="00DD6090">
            <w:pPr>
              <w:spacing w:line="360" w:lineRule="auto"/>
              <w:ind w:firstLineChars="200" w:firstLine="480"/>
              <w:rPr>
                <w:bCs/>
                <w:sz w:val="24"/>
              </w:rPr>
            </w:pPr>
            <w:r w:rsidRPr="009B015A">
              <w:rPr>
                <w:bCs/>
                <w:sz w:val="24"/>
              </w:rPr>
              <w:t>2</w:t>
            </w:r>
            <w:r w:rsidRPr="009B015A">
              <w:rPr>
                <w:bCs/>
                <w:sz w:val="24"/>
              </w:rPr>
              <w:t>）施工期间对施工噪声将对周围声环境敏感目标的影响要以张贴告示等方式告知周围居民，并征得其同意，防止扰民纠纷；</w:t>
            </w:r>
          </w:p>
          <w:p w14:paraId="434BD198" w14:textId="77777777" w:rsidR="00B67E52" w:rsidRPr="009B015A" w:rsidRDefault="00DD6090" w:rsidP="007F7ECC">
            <w:pPr>
              <w:spacing w:line="360" w:lineRule="auto"/>
              <w:ind w:firstLineChars="200" w:firstLine="480"/>
              <w:rPr>
                <w:bCs/>
                <w:sz w:val="24"/>
              </w:rPr>
            </w:pPr>
            <w:r w:rsidRPr="009B015A">
              <w:rPr>
                <w:bCs/>
                <w:sz w:val="24"/>
              </w:rPr>
              <w:t>3</w:t>
            </w:r>
            <w:r w:rsidRPr="009B015A">
              <w:rPr>
                <w:bCs/>
                <w:sz w:val="24"/>
              </w:rPr>
              <w:t>）应合理安排施工物料的运输时间，在途径沿线的居民敏感点路</w:t>
            </w:r>
            <w:r w:rsidRPr="009B015A">
              <w:rPr>
                <w:bCs/>
                <w:sz w:val="24"/>
              </w:rPr>
              <w:lastRenderedPageBreak/>
              <w:t>段时，减速慢行、禁止鸣笛；</w:t>
            </w:r>
          </w:p>
          <w:p w14:paraId="4EB48969" w14:textId="77777777" w:rsidR="00B67E52" w:rsidRPr="009B015A" w:rsidRDefault="00DD6090" w:rsidP="007F7ECC">
            <w:pPr>
              <w:spacing w:line="360" w:lineRule="auto"/>
              <w:ind w:firstLineChars="200" w:firstLine="480"/>
              <w:rPr>
                <w:bCs/>
                <w:sz w:val="24"/>
              </w:rPr>
            </w:pPr>
            <w:r w:rsidRPr="009B015A">
              <w:rPr>
                <w:bCs/>
                <w:sz w:val="24"/>
              </w:rPr>
              <w:t>4</w:t>
            </w:r>
            <w:r w:rsidRPr="009B015A">
              <w:rPr>
                <w:bCs/>
                <w:sz w:val="24"/>
              </w:rPr>
              <w:t>）施工总平面布置时，尽可能将高噪声源安排在远离项目周围的环境敏感点，防止噪声扰民现象的发生。在靠近本项目声环境保护目标时采取临时性的降噪措施，如设置简易隔声障；</w:t>
            </w:r>
          </w:p>
          <w:p w14:paraId="7F086F23" w14:textId="77777777" w:rsidR="00B67E52" w:rsidRPr="009B015A" w:rsidRDefault="00DD6090" w:rsidP="007F7ECC">
            <w:pPr>
              <w:spacing w:line="360" w:lineRule="auto"/>
              <w:ind w:firstLineChars="200" w:firstLine="480"/>
              <w:rPr>
                <w:bCs/>
                <w:sz w:val="24"/>
              </w:rPr>
            </w:pPr>
            <w:r w:rsidRPr="009B015A">
              <w:rPr>
                <w:bCs/>
                <w:sz w:val="24"/>
              </w:rPr>
              <w:t>5</w:t>
            </w:r>
            <w:r w:rsidRPr="009B015A">
              <w:rPr>
                <w:bCs/>
                <w:sz w:val="24"/>
              </w:rPr>
              <w:t>）建设单位应责成施工单位在施工现场张贴通告和投诉电话，建设单位在接到报案后及时与当地环保部门取得联系，以便及时处理各种环境纠纷；</w:t>
            </w:r>
          </w:p>
          <w:p w14:paraId="019C846F" w14:textId="77777777" w:rsidR="00B67E52" w:rsidRPr="009B015A" w:rsidRDefault="00DD6090" w:rsidP="007F7ECC">
            <w:pPr>
              <w:spacing w:line="360" w:lineRule="auto"/>
              <w:ind w:firstLineChars="200" w:firstLine="480"/>
              <w:rPr>
                <w:bCs/>
                <w:sz w:val="24"/>
              </w:rPr>
            </w:pPr>
            <w:r w:rsidRPr="009B015A">
              <w:rPr>
                <w:bCs/>
                <w:sz w:val="24"/>
              </w:rPr>
              <w:t>6</w:t>
            </w:r>
            <w:r w:rsidRPr="009B015A">
              <w:rPr>
                <w:bCs/>
                <w:sz w:val="24"/>
              </w:rPr>
              <w:t>）合理安排施工时间：制定施工计划时，尽可能避免大量高噪声设备同时施工。同时，合理安排施工时间，高噪声设备施工时间尽量安排在昼间；未经批准，禁止夜间施工，防止施工噪声扰民。确需在夜间进行产生环境噪声污染施工活动的，建设单位、施工单位应当在施工作业前，向县建设行政主管部门申请办理《夜间施工许可证》。</w:t>
            </w:r>
          </w:p>
          <w:p w14:paraId="6C914D65" w14:textId="77777777" w:rsidR="00B67E52" w:rsidRPr="009B015A" w:rsidRDefault="00DD6090" w:rsidP="007F7ECC">
            <w:pPr>
              <w:spacing w:line="360" w:lineRule="auto"/>
              <w:ind w:firstLineChars="200" w:firstLine="480"/>
              <w:rPr>
                <w:bCs/>
                <w:sz w:val="24"/>
              </w:rPr>
            </w:pPr>
            <w:r w:rsidRPr="009B015A">
              <w:rPr>
                <w:bCs/>
                <w:sz w:val="24"/>
              </w:rPr>
              <w:t>7</w:t>
            </w:r>
            <w:r w:rsidRPr="009B015A">
              <w:rPr>
                <w:bCs/>
                <w:sz w:val="24"/>
              </w:rPr>
              <w:t>）加强对居民点路段的施工管理，合理制定施工计划，监理单位应做好施工期噪声监理工作，配备一定数量的简易噪声测量仪器，对施工场所附近的居民点进行监测，以保证其不受噪声超标影。</w:t>
            </w:r>
          </w:p>
          <w:p w14:paraId="1D5308F1" w14:textId="77777777" w:rsidR="00B67E52" w:rsidRPr="009B015A" w:rsidRDefault="00DD6090" w:rsidP="007F7ECC">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bCs/>
                <w:sz w:val="24"/>
              </w:rPr>
              <w:t>综上所述，在采取以上措施后，可以有效降低施工噪声，可以有效的减缓施工期噪声对敏感点的影响。同时施工期产生的噪声污染是暂时的，随着项目的竣工，因施工而产生的噪声污染也将会随着消失。因此，本项目施工期对附近敏感点产生的噪声污染是可接受的。</w:t>
            </w:r>
          </w:p>
          <w:p w14:paraId="158ABE20" w14:textId="77777777" w:rsidR="00B67E52" w:rsidRPr="009B015A" w:rsidRDefault="00DD6090" w:rsidP="007F7ECC">
            <w:pPr>
              <w:pStyle w:val="ab"/>
              <w:spacing w:line="360" w:lineRule="auto"/>
              <w:ind w:firstLineChars="200" w:firstLine="482"/>
              <w:jc w:val="both"/>
              <w:rPr>
                <w:rFonts w:ascii="Times New Roman" w:hAnsi="Times New Roman" w:cs="Times New Roman"/>
                <w:sz w:val="24"/>
                <w:szCs w:val="24"/>
                <w:lang w:val="en-US"/>
              </w:rPr>
            </w:pPr>
            <w:r w:rsidRPr="009B015A">
              <w:rPr>
                <w:rFonts w:ascii="Times New Roman" w:hAnsi="Times New Roman" w:cs="Times New Roman"/>
                <w:b/>
                <w:bCs/>
                <w:sz w:val="24"/>
                <w:szCs w:val="24"/>
                <w:lang w:val="en-US"/>
              </w:rPr>
              <w:t>5</w:t>
            </w:r>
            <w:r w:rsidRPr="009B015A">
              <w:rPr>
                <w:rFonts w:ascii="Times New Roman" w:hAnsi="Times New Roman" w:cs="Times New Roman"/>
                <w:b/>
                <w:bCs/>
                <w:sz w:val="24"/>
                <w:szCs w:val="24"/>
                <w:lang w:val="en-US"/>
              </w:rPr>
              <w:t>、施工期</w:t>
            </w:r>
            <w:r w:rsidRPr="009B015A">
              <w:rPr>
                <w:rFonts w:ascii="Times New Roman" w:hAnsi="Times New Roman" w:cs="Times New Roman"/>
                <w:b/>
                <w:bCs/>
                <w:sz w:val="24"/>
              </w:rPr>
              <w:t>固体废弃物环境保护措施</w:t>
            </w:r>
          </w:p>
          <w:p w14:paraId="06AC8A6D" w14:textId="77777777" w:rsidR="00B67E52" w:rsidRPr="009B015A" w:rsidRDefault="00DD6090" w:rsidP="007F7ECC">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本项目废弃土石方清运之项目设置的</w:t>
            </w: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处弃土场进行堆存。施工人员生活垃圾经桶装收集后由环卫部门统一运送到垃圾处理场集中处理。施工区产生的建筑垃圾，包括废弃的建材、包装材料等，这些固体废物往往存在于临时占地等构筑物附近。若堆放、处置不当，将直接破坏公路沿线的农作物、植被，堵塞农灌沟渠，妨碍农业生产，对于这部分固体废弃物能回用的尽量回用，不能回用清运到城建管理部门指定的倾倒地点处理。</w:t>
            </w:r>
          </w:p>
          <w:p w14:paraId="24471EF0" w14:textId="77777777" w:rsidR="00B67E52" w:rsidRPr="009B015A" w:rsidRDefault="00DD6090" w:rsidP="007F7ECC">
            <w:pPr>
              <w:pStyle w:val="ab"/>
              <w:spacing w:line="360" w:lineRule="auto"/>
              <w:ind w:firstLineChars="200" w:firstLine="480"/>
              <w:jc w:val="both"/>
              <w:rPr>
                <w:rFonts w:ascii="Times New Roman" w:hAnsi="Times New Roman" w:cs="Times New Roman"/>
                <w:sz w:val="24"/>
                <w:lang w:val="en-US"/>
              </w:rPr>
            </w:pPr>
            <w:r w:rsidRPr="009B015A">
              <w:rPr>
                <w:rFonts w:ascii="Times New Roman" w:hAnsi="Times New Roman" w:cs="Times New Roman"/>
                <w:sz w:val="24"/>
                <w:lang w:val="en-US"/>
              </w:rPr>
              <w:t>隔油池油污集中收集于加盖铁桶中，暂存材料堆场，施工结束后委托有危废处置资质的单位处置。</w:t>
            </w:r>
          </w:p>
          <w:p w14:paraId="577A9E86" w14:textId="77777777" w:rsidR="00B67E52" w:rsidRPr="009B015A" w:rsidRDefault="00DD6090" w:rsidP="007F7ECC">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lang w:val="en-US"/>
              </w:rPr>
              <w:lastRenderedPageBreak/>
              <w:t>沉淀池、集水坑沉渣集中收集暂存于材料堆场，统一清运至政府指定地点堆放。</w:t>
            </w:r>
            <w:r w:rsidRPr="009B015A">
              <w:rPr>
                <w:rFonts w:ascii="Times New Roman" w:hAnsi="Times New Roman" w:cs="Times New Roman"/>
                <w:sz w:val="24"/>
                <w:szCs w:val="24"/>
                <w:lang w:val="en-US"/>
              </w:rPr>
              <w:t>以上处置方式合理可行，不会造成二次污染。</w:t>
            </w:r>
          </w:p>
          <w:p w14:paraId="16206382" w14:textId="77777777" w:rsidR="00B67E52" w:rsidRPr="009B015A" w:rsidRDefault="00DD6090" w:rsidP="007F7ECC">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根据</w:t>
            </w:r>
            <w:r w:rsidRPr="009B015A">
              <w:rPr>
                <w:rFonts w:ascii="Times New Roman" w:hAnsi="Times New Roman" w:cs="Times New Roman"/>
                <w:sz w:val="24"/>
                <w:szCs w:val="24"/>
                <w:lang w:val="en-US"/>
              </w:rPr>
              <w:t>2005</w:t>
            </w:r>
            <w:r w:rsidRPr="009B015A">
              <w:rPr>
                <w:rFonts w:ascii="Times New Roman" w:hAnsi="Times New Roman" w:cs="Times New Roman"/>
                <w:sz w:val="24"/>
                <w:szCs w:val="24"/>
                <w:lang w:val="en-US"/>
              </w:rPr>
              <w:t>年</w:t>
            </w:r>
            <w:r w:rsidRPr="009B015A">
              <w:rPr>
                <w:rFonts w:ascii="Times New Roman" w:hAnsi="Times New Roman" w:cs="Times New Roman"/>
                <w:sz w:val="24"/>
                <w:szCs w:val="24"/>
                <w:lang w:val="en-US"/>
              </w:rPr>
              <w:t>6</w:t>
            </w:r>
            <w:r w:rsidRPr="009B015A">
              <w:rPr>
                <w:rFonts w:ascii="Times New Roman" w:hAnsi="Times New Roman" w:cs="Times New Roman"/>
                <w:sz w:val="24"/>
                <w:szCs w:val="24"/>
                <w:lang w:val="en-US"/>
              </w:rPr>
              <w:t>月</w:t>
            </w:r>
            <w:r w:rsidRPr="009B015A">
              <w:rPr>
                <w:rFonts w:ascii="Times New Roman" w:hAnsi="Times New Roman" w:cs="Times New Roman"/>
                <w:sz w:val="24"/>
                <w:szCs w:val="24"/>
                <w:lang w:val="en-US"/>
              </w:rPr>
              <w:t>1</w:t>
            </w:r>
            <w:r w:rsidRPr="009B015A">
              <w:rPr>
                <w:rFonts w:ascii="Times New Roman" w:hAnsi="Times New Roman" w:cs="Times New Roman"/>
                <w:sz w:val="24"/>
                <w:szCs w:val="24"/>
                <w:lang w:val="en-US"/>
              </w:rPr>
              <w:t>日颁布实施的中华人民共和国建设部令第</w:t>
            </w:r>
            <w:r w:rsidRPr="009B015A">
              <w:rPr>
                <w:rFonts w:ascii="Times New Roman" w:hAnsi="Times New Roman" w:cs="Times New Roman"/>
                <w:sz w:val="24"/>
                <w:szCs w:val="24"/>
                <w:lang w:val="en-US"/>
              </w:rPr>
              <w:t>139</w:t>
            </w:r>
            <w:r w:rsidRPr="009B015A">
              <w:rPr>
                <w:rFonts w:ascii="Times New Roman" w:hAnsi="Times New Roman" w:cs="Times New Roman"/>
                <w:sz w:val="24"/>
                <w:szCs w:val="24"/>
                <w:lang w:val="en-US"/>
              </w:rPr>
              <w:t>号《城市建筑垃圾管理规定》中第十三条要求，即</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施工单位不得将建筑垃圾交给个人或者未经核准从事建筑垃圾运输的单位运输</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环评要求施工单位须与已办理垃圾准运证的单位或个人签订垃圾建筑固废清运合同，并签订防止车辆运输洒漏责任书；施工单位对建筑工地周边道路洒漏的渣土及时进行湿法清扫。项目建设完工后，施工单位应在三十日内将建筑垃圾全部清除，并报经环境卫生行政管理部门验收。</w:t>
            </w:r>
          </w:p>
          <w:p w14:paraId="73962A1F" w14:textId="77777777" w:rsidR="00B67E52" w:rsidRPr="009B015A" w:rsidRDefault="00DD6090" w:rsidP="007F7ECC">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综上所述，施工单位采取上述处置措施后不会造成施工固废对环境的二次污染，施工固废对区域环境影响较小。施工期只要建设单位对固体废弃物采取有围栏覆盖措施的堆放场地和设施，分类存放，加强管理，及时清运，则固体废弃物对周围环境影响较小。</w:t>
            </w:r>
          </w:p>
          <w:p w14:paraId="62DAD46E" w14:textId="77777777" w:rsidR="00F11EC7" w:rsidRPr="009B015A" w:rsidRDefault="00F11EC7" w:rsidP="00F11EC7">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6</w:t>
            </w:r>
            <w:r w:rsidRPr="009B015A">
              <w:rPr>
                <w:rFonts w:ascii="Times New Roman" w:hAnsi="Times New Roman" w:cs="Times New Roman"/>
                <w:b/>
                <w:bCs/>
                <w:sz w:val="24"/>
                <w:szCs w:val="24"/>
                <w:lang w:val="en-US"/>
              </w:rPr>
              <w:t>、施工期对饮用水源保护区采取的保护措施</w:t>
            </w:r>
          </w:p>
          <w:p w14:paraId="001472D5" w14:textId="77777777" w:rsidR="00F11EC7" w:rsidRPr="009B015A" w:rsidRDefault="00F11EC7" w:rsidP="00F11EC7">
            <w:pPr>
              <w:pStyle w:val="ab"/>
              <w:spacing w:line="360" w:lineRule="auto"/>
              <w:ind w:firstLineChars="200" w:firstLine="482"/>
              <w:jc w:val="both"/>
              <w:rPr>
                <w:rFonts w:ascii="Times New Roman" w:hAnsi="Times New Roman" w:cs="Times New Roman"/>
                <w:b/>
                <w:sz w:val="24"/>
              </w:rPr>
            </w:pPr>
            <w:r w:rsidRPr="009B015A">
              <w:rPr>
                <w:rFonts w:ascii="Times New Roman" w:hAnsi="Times New Roman" w:cs="Times New Roman"/>
                <w:b/>
                <w:bCs/>
                <w:sz w:val="24"/>
                <w:szCs w:val="24"/>
                <w:lang w:val="en-US"/>
              </w:rPr>
              <w:t>A</w:t>
            </w:r>
            <w:r w:rsidRPr="009B015A">
              <w:rPr>
                <w:rFonts w:ascii="Times New Roman" w:hAnsi="Times New Roman" w:cs="Times New Roman"/>
                <w:b/>
                <w:sz w:val="24"/>
              </w:rPr>
              <w:t>、废水</w:t>
            </w:r>
          </w:p>
          <w:p w14:paraId="2B85F3F4"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1</w:t>
            </w:r>
            <w:r w:rsidRPr="009B015A">
              <w:rPr>
                <w:rFonts w:ascii="Times New Roman" w:hAnsi="Times New Roman" w:cs="Times New Roman"/>
                <w:kern w:val="0"/>
                <w:sz w:val="24"/>
              </w:rPr>
              <w:t>）生活污水</w:t>
            </w:r>
          </w:p>
          <w:p w14:paraId="4CEC8F50"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建设单位施工现场不设施工营地，采取租用附近民房作为施工营地。施工人员生活废水经化粪池收集处理该部分废水，用于项目区周边荒坡、农田绿化，严禁直接排入地表水体。</w:t>
            </w:r>
          </w:p>
          <w:p w14:paraId="2A42D5F7"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2</w:t>
            </w:r>
            <w:r w:rsidRPr="009B015A">
              <w:rPr>
                <w:rFonts w:ascii="Times New Roman" w:hAnsi="Times New Roman" w:cs="Times New Roman"/>
                <w:kern w:val="0"/>
                <w:sz w:val="24"/>
              </w:rPr>
              <w:t>）施工机械冲洗废水</w:t>
            </w:r>
          </w:p>
          <w:p w14:paraId="61173FC4"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建设单位在施工现场修建隔油沉淀池，机械冲洗废水全部进入沉淀池处理后回用于车辆冲洗、施工现场降尘等，不外排。</w:t>
            </w:r>
          </w:p>
          <w:p w14:paraId="53F636A4" w14:textId="77777777" w:rsidR="00F11EC7" w:rsidRPr="009B015A" w:rsidRDefault="007E7F1E" w:rsidP="00F11EC7">
            <w:pPr>
              <w:pStyle w:val="ab"/>
              <w:spacing w:line="360" w:lineRule="auto"/>
              <w:ind w:firstLineChars="200" w:firstLine="482"/>
              <w:jc w:val="both"/>
              <w:rPr>
                <w:rFonts w:ascii="Times New Roman" w:hAnsi="Times New Roman" w:cs="Times New Roman"/>
                <w:b/>
                <w:sz w:val="24"/>
              </w:rPr>
            </w:pPr>
            <w:r w:rsidRPr="009B015A">
              <w:rPr>
                <w:rFonts w:ascii="Times New Roman" w:hAnsi="Times New Roman" w:cs="Times New Roman"/>
                <w:b/>
                <w:sz w:val="24"/>
              </w:rPr>
              <w:t>B</w:t>
            </w:r>
            <w:r w:rsidR="00F11EC7" w:rsidRPr="009B015A">
              <w:rPr>
                <w:rFonts w:ascii="Times New Roman" w:hAnsi="Times New Roman" w:cs="Times New Roman"/>
                <w:b/>
                <w:sz w:val="24"/>
              </w:rPr>
              <w:t>、废气</w:t>
            </w:r>
          </w:p>
          <w:p w14:paraId="279B15C2"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1</w:t>
            </w:r>
            <w:r w:rsidRPr="009B015A">
              <w:rPr>
                <w:rFonts w:ascii="Times New Roman" w:hAnsi="Times New Roman" w:cs="Times New Roman"/>
                <w:kern w:val="0"/>
                <w:sz w:val="24"/>
              </w:rPr>
              <w:t>）对临时堆放的原材料采取遮盖措施，减少和避免扬尘产生。</w:t>
            </w:r>
          </w:p>
          <w:p w14:paraId="039E87B3"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2</w:t>
            </w:r>
            <w:r w:rsidRPr="009B015A">
              <w:rPr>
                <w:rFonts w:ascii="Times New Roman" w:hAnsi="Times New Roman" w:cs="Times New Roman"/>
                <w:kern w:val="0"/>
                <w:sz w:val="24"/>
              </w:rPr>
              <w:t>）道路采取分段施工，减少土石方（表土）开挖量；施工作业带内临时堆放的土石方（表土）采取遮盖措施，开挖的土石方及时回填，减少临时堆放时间，从而减少扬尘的产生。</w:t>
            </w:r>
          </w:p>
          <w:p w14:paraId="73C897CB"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3</w:t>
            </w:r>
            <w:r w:rsidRPr="009B015A">
              <w:rPr>
                <w:rFonts w:ascii="Times New Roman" w:hAnsi="Times New Roman" w:cs="Times New Roman"/>
                <w:kern w:val="0"/>
                <w:sz w:val="24"/>
              </w:rPr>
              <w:t>）禁止在大风天（风速大于</w:t>
            </w:r>
            <w:r w:rsidRPr="009B015A">
              <w:rPr>
                <w:rFonts w:ascii="Times New Roman" w:hAnsi="Times New Roman" w:cs="Times New Roman"/>
                <w:kern w:val="0"/>
                <w:sz w:val="24"/>
              </w:rPr>
              <w:t>3m/s</w:t>
            </w:r>
            <w:r w:rsidRPr="009B015A">
              <w:rPr>
                <w:rFonts w:ascii="Times New Roman" w:hAnsi="Times New Roman" w:cs="Times New Roman"/>
                <w:kern w:val="0"/>
                <w:sz w:val="24"/>
              </w:rPr>
              <w:t>）时开挖，以及回填土石方。</w:t>
            </w:r>
          </w:p>
          <w:p w14:paraId="717448AB"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4</w:t>
            </w:r>
            <w:r w:rsidRPr="009B015A">
              <w:rPr>
                <w:rFonts w:ascii="Times New Roman" w:hAnsi="Times New Roman" w:cs="Times New Roman"/>
                <w:kern w:val="0"/>
                <w:sz w:val="24"/>
              </w:rPr>
              <w:t>）定期对施工工地洒水，并对运输车辆撒落在路面的渣土及时</w:t>
            </w:r>
            <w:r w:rsidRPr="009B015A">
              <w:rPr>
                <w:rFonts w:ascii="Times New Roman" w:hAnsi="Times New Roman" w:cs="Times New Roman"/>
                <w:kern w:val="0"/>
                <w:sz w:val="24"/>
              </w:rPr>
              <w:lastRenderedPageBreak/>
              <w:t>清除。</w:t>
            </w:r>
          </w:p>
          <w:p w14:paraId="1514C721"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5</w:t>
            </w:r>
            <w:r w:rsidRPr="009B015A">
              <w:rPr>
                <w:rFonts w:ascii="Times New Roman" w:hAnsi="Times New Roman" w:cs="Times New Roman"/>
                <w:kern w:val="0"/>
                <w:sz w:val="24"/>
              </w:rPr>
              <w:t>）施工车辆实施限速行驶，同时对施工现场主要运输道路定时进行洒水抑尘。渣土运输车辆应封闭运输，防止渣土撒落。</w:t>
            </w:r>
          </w:p>
          <w:p w14:paraId="5927EBF8"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6</w:t>
            </w:r>
            <w:r w:rsidRPr="009B015A">
              <w:rPr>
                <w:rFonts w:ascii="Times New Roman" w:hAnsi="Times New Roman" w:cs="Times New Roman"/>
                <w:kern w:val="0"/>
                <w:sz w:val="24"/>
              </w:rPr>
              <w:t>）施工现场禁止设置冷拌场，工程全部使用商品混凝土。</w:t>
            </w:r>
          </w:p>
          <w:p w14:paraId="6B945EA9" w14:textId="77777777" w:rsidR="00F11EC7" w:rsidRPr="009B015A" w:rsidRDefault="007E7F1E" w:rsidP="00F11EC7">
            <w:pPr>
              <w:pStyle w:val="ab"/>
              <w:spacing w:line="360" w:lineRule="auto"/>
              <w:ind w:firstLineChars="200" w:firstLine="482"/>
              <w:jc w:val="both"/>
              <w:rPr>
                <w:rFonts w:ascii="Times New Roman" w:hAnsi="Times New Roman" w:cs="Times New Roman"/>
                <w:b/>
                <w:sz w:val="24"/>
              </w:rPr>
            </w:pPr>
            <w:r w:rsidRPr="009B015A">
              <w:rPr>
                <w:rFonts w:ascii="Times New Roman" w:hAnsi="Times New Roman" w:cs="Times New Roman"/>
                <w:b/>
                <w:sz w:val="24"/>
              </w:rPr>
              <w:t>C</w:t>
            </w:r>
            <w:r w:rsidR="00F11EC7" w:rsidRPr="009B015A">
              <w:rPr>
                <w:rFonts w:ascii="Times New Roman" w:hAnsi="Times New Roman" w:cs="Times New Roman"/>
                <w:b/>
                <w:sz w:val="24"/>
              </w:rPr>
              <w:t>、固废</w:t>
            </w:r>
          </w:p>
          <w:p w14:paraId="360063DE"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hAnsi="宋体" w:hint="eastAsia"/>
                <w:kern w:val="0"/>
                <w:sz w:val="24"/>
              </w:rPr>
              <w:t>①</w:t>
            </w:r>
            <w:r w:rsidRPr="009B015A">
              <w:rPr>
                <w:rFonts w:ascii="Times New Roman" w:hAnsi="Times New Roman" w:cs="Times New Roman"/>
                <w:kern w:val="0"/>
                <w:sz w:val="24"/>
              </w:rPr>
              <w:t>道路采取分段施工，尽量减小挖土石方的堆积量，避免土石方（表土）的堆积时间；</w:t>
            </w:r>
          </w:p>
          <w:p w14:paraId="480419D5" w14:textId="77777777" w:rsidR="00F11EC7" w:rsidRPr="009B015A" w:rsidRDefault="00F11EC7" w:rsidP="00F11EC7">
            <w:pPr>
              <w:pStyle w:val="ab"/>
              <w:spacing w:line="360" w:lineRule="auto"/>
              <w:ind w:firstLineChars="200" w:firstLine="480"/>
              <w:jc w:val="both"/>
              <w:rPr>
                <w:rFonts w:ascii="Times New Roman" w:hAnsi="Times New Roman" w:cs="Times New Roman"/>
                <w:kern w:val="0"/>
                <w:sz w:val="24"/>
              </w:rPr>
            </w:pPr>
            <w:r w:rsidRPr="009B015A">
              <w:rPr>
                <w:rFonts w:hAnsi="宋体" w:hint="eastAsia"/>
                <w:kern w:val="0"/>
                <w:sz w:val="24"/>
              </w:rPr>
              <w:t>②</w:t>
            </w:r>
            <w:r w:rsidRPr="009B015A">
              <w:rPr>
                <w:rFonts w:ascii="Times New Roman" w:hAnsi="Times New Roman" w:cs="Times New Roman"/>
                <w:kern w:val="0"/>
                <w:sz w:val="24"/>
              </w:rPr>
              <w:t>施工过程中开挖的土石方（含表土）沿道路单侧作业带（</w:t>
            </w:r>
            <w:r w:rsidRPr="009B015A">
              <w:rPr>
                <w:rFonts w:ascii="Times New Roman" w:hAnsi="Times New Roman" w:cs="Times New Roman"/>
                <w:kern w:val="0"/>
                <w:sz w:val="24"/>
              </w:rPr>
              <w:t>3~5m</w:t>
            </w:r>
            <w:r w:rsidRPr="009B015A">
              <w:rPr>
                <w:rFonts w:ascii="Times New Roman" w:hAnsi="Times New Roman" w:cs="Times New Roman"/>
                <w:kern w:val="0"/>
                <w:sz w:val="24"/>
              </w:rPr>
              <w:t>）内临时堆放，并采取遮盖措施；</w:t>
            </w:r>
          </w:p>
          <w:p w14:paraId="605FE694"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hAnsi="宋体" w:hint="eastAsia"/>
                <w:kern w:val="0"/>
                <w:sz w:val="24"/>
              </w:rPr>
              <w:t>③</w:t>
            </w:r>
            <w:r w:rsidRPr="009B015A">
              <w:rPr>
                <w:rFonts w:ascii="Times New Roman" w:hAnsi="Times New Roman" w:cs="Times New Roman"/>
                <w:kern w:val="0"/>
                <w:sz w:val="24"/>
              </w:rPr>
              <w:t>施工结束后表土作为迹地恢复和复耕使用，多余的废弃土石方及时清运至弃土场；废渣及时清运至</w:t>
            </w:r>
            <w:r w:rsidR="007E7F1E" w:rsidRPr="009B015A">
              <w:rPr>
                <w:rFonts w:ascii="Times New Roman" w:hAnsi="Times New Roman" w:cs="Times New Roman"/>
                <w:kern w:val="0"/>
                <w:sz w:val="24"/>
              </w:rPr>
              <w:t>政府指定地点</w:t>
            </w:r>
            <w:r w:rsidRPr="009B015A">
              <w:rPr>
                <w:rFonts w:ascii="Times New Roman" w:hAnsi="Times New Roman" w:cs="Times New Roman"/>
                <w:kern w:val="0"/>
                <w:sz w:val="24"/>
              </w:rPr>
              <w:t>处置。</w:t>
            </w:r>
          </w:p>
          <w:p w14:paraId="5A1DB2AD" w14:textId="77777777" w:rsidR="007E7F1E" w:rsidRPr="009B015A" w:rsidRDefault="007E7F1E" w:rsidP="007E7F1E">
            <w:pPr>
              <w:pStyle w:val="ab"/>
              <w:spacing w:line="360" w:lineRule="auto"/>
              <w:ind w:firstLineChars="200" w:firstLine="480"/>
              <w:jc w:val="both"/>
              <w:rPr>
                <w:rFonts w:ascii="Times New Roman" w:hAnsi="Times New Roman" w:cs="Times New Roman"/>
                <w:kern w:val="0"/>
                <w:sz w:val="24"/>
              </w:rPr>
            </w:pPr>
            <w:r w:rsidRPr="009B015A">
              <w:rPr>
                <w:rFonts w:hAnsi="宋体" w:hint="eastAsia"/>
                <w:kern w:val="0"/>
                <w:sz w:val="24"/>
              </w:rPr>
              <w:t>④</w:t>
            </w:r>
            <w:r w:rsidRPr="009B015A">
              <w:rPr>
                <w:rFonts w:ascii="Times New Roman" w:hAnsi="Times New Roman" w:cs="Times New Roman"/>
                <w:kern w:val="0"/>
                <w:sz w:val="24"/>
              </w:rPr>
              <w:t>生活垃圾统一收集后，交给环卫部门处理。</w:t>
            </w:r>
          </w:p>
          <w:p w14:paraId="405C7ACD"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hAnsi="宋体" w:hint="eastAsia"/>
                <w:kern w:val="0"/>
                <w:sz w:val="24"/>
              </w:rPr>
              <w:t>⑤</w:t>
            </w:r>
            <w:r w:rsidRPr="009B015A">
              <w:rPr>
                <w:rFonts w:ascii="Times New Roman" w:hAnsi="Times New Roman" w:cs="Times New Roman"/>
                <w:kern w:val="0"/>
                <w:sz w:val="24"/>
              </w:rPr>
              <w:t>严禁在施工期间向</w:t>
            </w:r>
            <w:r w:rsidR="007E7F1E" w:rsidRPr="009B015A">
              <w:rPr>
                <w:rFonts w:ascii="Times New Roman" w:hAnsi="Times New Roman" w:cs="Times New Roman"/>
                <w:kern w:val="0"/>
                <w:sz w:val="24"/>
              </w:rPr>
              <w:t>黑河</w:t>
            </w:r>
            <w:r w:rsidRPr="009B015A">
              <w:rPr>
                <w:rFonts w:ascii="Times New Roman" w:hAnsi="Times New Roman" w:cs="Times New Roman"/>
                <w:kern w:val="0"/>
                <w:sz w:val="24"/>
              </w:rPr>
              <w:t>及附近其他水体倾倒废弃土石方、废渣和生活垃圾等固废。</w:t>
            </w:r>
          </w:p>
          <w:p w14:paraId="36DFF027" w14:textId="77777777" w:rsidR="007E7F1E" w:rsidRPr="009B015A" w:rsidRDefault="007E7F1E" w:rsidP="007E7F1E">
            <w:pPr>
              <w:pStyle w:val="ab"/>
              <w:spacing w:line="360" w:lineRule="auto"/>
              <w:ind w:firstLineChars="200" w:firstLine="482"/>
              <w:jc w:val="both"/>
              <w:rPr>
                <w:rFonts w:ascii="Times New Roman" w:hAnsi="Times New Roman" w:cs="Times New Roman"/>
                <w:b/>
                <w:sz w:val="24"/>
              </w:rPr>
            </w:pPr>
            <w:r w:rsidRPr="009B015A">
              <w:rPr>
                <w:rFonts w:ascii="Times New Roman" w:hAnsi="Times New Roman" w:cs="Times New Roman"/>
                <w:b/>
                <w:sz w:val="24"/>
              </w:rPr>
              <w:t>D</w:t>
            </w:r>
            <w:r w:rsidR="00F11EC7" w:rsidRPr="009B015A">
              <w:rPr>
                <w:rFonts w:ascii="Times New Roman" w:hAnsi="Times New Roman" w:cs="Times New Roman"/>
                <w:b/>
                <w:sz w:val="24"/>
              </w:rPr>
              <w:t>、其他保护措施</w:t>
            </w:r>
          </w:p>
          <w:p w14:paraId="480CCE4D"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1</w:t>
            </w:r>
            <w:r w:rsidRPr="009B015A">
              <w:rPr>
                <w:rFonts w:ascii="Times New Roman" w:hAnsi="Times New Roman" w:cs="Times New Roman"/>
                <w:kern w:val="0"/>
                <w:sz w:val="24"/>
              </w:rPr>
              <w:t>）禁止在饮用水源准保护区范围内设置临时工程，同时要求远离河道布设。</w:t>
            </w:r>
          </w:p>
          <w:p w14:paraId="2E533A6A"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2</w:t>
            </w:r>
            <w:r w:rsidRPr="009B015A">
              <w:rPr>
                <w:rFonts w:ascii="Times New Roman" w:hAnsi="Times New Roman" w:cs="Times New Roman"/>
                <w:kern w:val="0"/>
                <w:sz w:val="24"/>
              </w:rPr>
              <w:t>）施工区内设置截水沟，将施工区内产生的生产废水引至隔油沉淀池处理后回用，禁止排入水体。</w:t>
            </w:r>
          </w:p>
          <w:p w14:paraId="49F4B133"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3</w:t>
            </w:r>
            <w:r w:rsidRPr="009B015A">
              <w:rPr>
                <w:rFonts w:ascii="Times New Roman" w:hAnsi="Times New Roman" w:cs="Times New Roman"/>
                <w:kern w:val="0"/>
                <w:sz w:val="24"/>
              </w:rPr>
              <w:t>）合理安排施工作业时间避开雨季施工。</w:t>
            </w:r>
          </w:p>
          <w:p w14:paraId="4B3ED050"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4</w:t>
            </w:r>
            <w:r w:rsidRPr="009B015A">
              <w:rPr>
                <w:rFonts w:ascii="Times New Roman" w:hAnsi="Times New Roman" w:cs="Times New Roman"/>
                <w:kern w:val="0"/>
                <w:sz w:val="24"/>
              </w:rPr>
              <w:t>）砂砾石等的存放场地应远离河（渠）道，与河流水域保护区间隔距离符合相应规定，并设置围栏，专人看护。</w:t>
            </w:r>
          </w:p>
          <w:p w14:paraId="43CA5E49"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5</w:t>
            </w:r>
            <w:r w:rsidRPr="009B015A">
              <w:rPr>
                <w:rFonts w:ascii="Times New Roman" w:hAnsi="Times New Roman" w:cs="Times New Roman"/>
                <w:kern w:val="0"/>
                <w:sz w:val="24"/>
              </w:rPr>
              <w:t>）施工期间，严格施工作业带的宽度，禁止随意破坏沿线植被、生态环境等，尽量减少水土流失。</w:t>
            </w:r>
          </w:p>
          <w:p w14:paraId="458FEC76" w14:textId="77777777" w:rsidR="007E7F1E" w:rsidRPr="009B015A" w:rsidRDefault="00F11EC7"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t>（</w:t>
            </w:r>
            <w:r w:rsidRPr="009B015A">
              <w:rPr>
                <w:rFonts w:ascii="Times New Roman" w:hAnsi="Times New Roman" w:cs="Times New Roman"/>
                <w:kern w:val="0"/>
                <w:sz w:val="24"/>
              </w:rPr>
              <w:t>6</w:t>
            </w:r>
            <w:r w:rsidRPr="009B015A">
              <w:rPr>
                <w:rFonts w:ascii="Times New Roman" w:hAnsi="Times New Roman" w:cs="Times New Roman"/>
                <w:kern w:val="0"/>
                <w:sz w:val="24"/>
              </w:rPr>
              <w:t>）施工期产生的废弃土石方及时清运至弃土场堆放处理，弃渣集中收集后及时清运至</w:t>
            </w:r>
            <w:r w:rsidR="007E7F1E" w:rsidRPr="009B015A">
              <w:rPr>
                <w:rFonts w:ascii="Times New Roman" w:hAnsi="Times New Roman" w:cs="Times New Roman"/>
                <w:kern w:val="0"/>
                <w:sz w:val="24"/>
              </w:rPr>
              <w:t>政府</w:t>
            </w:r>
            <w:r w:rsidRPr="009B015A">
              <w:rPr>
                <w:rFonts w:ascii="Times New Roman" w:hAnsi="Times New Roman" w:cs="Times New Roman"/>
                <w:kern w:val="0"/>
                <w:sz w:val="24"/>
              </w:rPr>
              <w:t>指定</w:t>
            </w:r>
            <w:r w:rsidR="007E7F1E" w:rsidRPr="009B015A">
              <w:rPr>
                <w:rFonts w:ascii="Times New Roman" w:hAnsi="Times New Roman" w:cs="Times New Roman"/>
                <w:kern w:val="0"/>
                <w:sz w:val="24"/>
              </w:rPr>
              <w:t>地点</w:t>
            </w:r>
            <w:r w:rsidRPr="009B015A">
              <w:rPr>
                <w:rFonts w:ascii="Times New Roman" w:hAnsi="Times New Roman" w:cs="Times New Roman"/>
                <w:kern w:val="0"/>
                <w:sz w:val="24"/>
              </w:rPr>
              <w:t>处置。生活垃圾统一收集后，交给环卫部门处理。隔油池产生的废油应集中搜集后做危废交由资质单位进行处理，沉淀池产生的少量污泥，可以直接晾干后平整到周边土地。禁止固废随意排放。</w:t>
            </w:r>
          </w:p>
          <w:p w14:paraId="3D6F51D2" w14:textId="77777777" w:rsidR="007E7F1E" w:rsidRPr="009B015A" w:rsidRDefault="007E7F1E" w:rsidP="007E7F1E">
            <w:pPr>
              <w:pStyle w:val="ab"/>
              <w:spacing w:line="360" w:lineRule="auto"/>
              <w:ind w:firstLineChars="200" w:firstLine="480"/>
              <w:jc w:val="both"/>
              <w:rPr>
                <w:rFonts w:ascii="Times New Roman" w:hAnsi="Times New Roman" w:cs="Times New Roman"/>
                <w:kern w:val="0"/>
                <w:sz w:val="24"/>
              </w:rPr>
            </w:pPr>
            <w:r w:rsidRPr="009B015A">
              <w:rPr>
                <w:rFonts w:ascii="Times New Roman" w:hAnsi="Times New Roman" w:cs="Times New Roman"/>
                <w:kern w:val="0"/>
                <w:sz w:val="24"/>
              </w:rPr>
              <w:lastRenderedPageBreak/>
              <w:t>（</w:t>
            </w:r>
            <w:r w:rsidRPr="009B015A">
              <w:rPr>
                <w:rFonts w:ascii="Times New Roman" w:hAnsi="Times New Roman" w:cs="Times New Roman"/>
                <w:kern w:val="0"/>
                <w:sz w:val="24"/>
              </w:rPr>
              <w:t>7</w:t>
            </w:r>
            <w:r w:rsidRPr="009B015A">
              <w:rPr>
                <w:rFonts w:ascii="Times New Roman" w:hAnsi="Times New Roman" w:cs="Times New Roman"/>
                <w:kern w:val="0"/>
                <w:sz w:val="24"/>
              </w:rPr>
              <w:t>）</w:t>
            </w:r>
            <w:r w:rsidR="00F11EC7" w:rsidRPr="009B015A">
              <w:rPr>
                <w:rFonts w:ascii="Times New Roman" w:hAnsi="Times New Roman" w:cs="Times New Roman"/>
                <w:kern w:val="0"/>
                <w:sz w:val="24"/>
              </w:rPr>
              <w:t>施工完毕后，尽快完成场地清理，进行迹地恢复。</w:t>
            </w:r>
          </w:p>
          <w:p w14:paraId="72A2AECA" w14:textId="77777777" w:rsidR="00F11EC7" w:rsidRPr="009B015A" w:rsidRDefault="00F11EC7" w:rsidP="00F11EC7">
            <w:pPr>
              <w:pStyle w:val="ab"/>
              <w:spacing w:line="360" w:lineRule="auto"/>
              <w:ind w:firstLineChars="200" w:firstLine="482"/>
              <w:jc w:val="both"/>
              <w:rPr>
                <w:rFonts w:ascii="Times New Roman" w:hAnsi="Times New Roman" w:cs="Times New Roman"/>
                <w:sz w:val="24"/>
                <w:szCs w:val="24"/>
                <w:lang w:val="en-US"/>
              </w:rPr>
            </w:pPr>
            <w:r w:rsidRPr="009B015A">
              <w:rPr>
                <w:rFonts w:ascii="Times New Roman" w:hAnsi="Times New Roman" w:cs="Times New Roman"/>
                <w:b/>
                <w:bCs/>
                <w:kern w:val="0"/>
                <w:sz w:val="24"/>
                <w:szCs w:val="24"/>
                <w:lang w:val="en-US" w:bidi="ar-SA"/>
              </w:rPr>
              <w:t>通过采取以上措施后，施工期不会对饮用水源水体产生明显影响。施工期的环境影响是暂时的，随着基础施工的结束，这种影响将逐渐消失。</w:t>
            </w:r>
          </w:p>
        </w:tc>
      </w:tr>
      <w:tr w:rsidR="00B67E52" w:rsidRPr="009B015A" w14:paraId="0BD38958" w14:textId="77777777">
        <w:trPr>
          <w:trHeight w:val="90"/>
          <w:jc w:val="center"/>
        </w:trPr>
        <w:tc>
          <w:tcPr>
            <w:tcW w:w="409" w:type="pct"/>
            <w:tcMar>
              <w:left w:w="28" w:type="dxa"/>
              <w:right w:w="28" w:type="dxa"/>
            </w:tcMar>
            <w:vAlign w:val="center"/>
          </w:tcPr>
          <w:p w14:paraId="5560CE9E" w14:textId="77777777" w:rsidR="00B67E52" w:rsidRPr="009B015A" w:rsidRDefault="00DD6090">
            <w:pPr>
              <w:adjustRightInd w:val="0"/>
              <w:snapToGrid w:val="0"/>
              <w:jc w:val="center"/>
              <w:rPr>
                <w:bCs/>
                <w:spacing w:val="10"/>
                <w:szCs w:val="21"/>
              </w:rPr>
            </w:pPr>
            <w:r w:rsidRPr="009B015A">
              <w:rPr>
                <w:bCs/>
                <w:spacing w:val="10"/>
                <w:szCs w:val="21"/>
              </w:rPr>
              <w:lastRenderedPageBreak/>
              <w:t>运营期生态环境保护措施</w:t>
            </w:r>
          </w:p>
        </w:tc>
        <w:tc>
          <w:tcPr>
            <w:tcW w:w="4591" w:type="pct"/>
          </w:tcPr>
          <w:p w14:paraId="7DE3730A" w14:textId="77777777" w:rsidR="00B67E52" w:rsidRPr="009B015A" w:rsidRDefault="007E7F1E">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1</w:t>
            </w:r>
            <w:r w:rsidR="00DD6090" w:rsidRPr="009B015A">
              <w:rPr>
                <w:rFonts w:ascii="Times New Roman" w:hAnsi="Times New Roman" w:cs="Times New Roman"/>
                <w:b/>
                <w:bCs/>
                <w:sz w:val="24"/>
                <w:szCs w:val="24"/>
                <w:lang w:val="en-US"/>
              </w:rPr>
              <w:t>、大气环境保护措施</w:t>
            </w:r>
          </w:p>
          <w:p w14:paraId="19C13933" w14:textId="77777777" w:rsidR="00B67E52" w:rsidRPr="009B015A" w:rsidRDefault="00DD6090" w:rsidP="00F11EC7">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本工程运营期道路产生的污染物主要为过往车辆产生的汽车尾</w:t>
            </w:r>
            <w:r w:rsidRPr="009B015A">
              <w:rPr>
                <w:rFonts w:ascii="Times New Roman" w:hAnsi="Times New Roman" w:cs="Times New Roman"/>
                <w:sz w:val="24"/>
                <w:szCs w:val="24"/>
                <w:lang w:val="en-US"/>
              </w:rPr>
              <w:t xml:space="preserve"> </w:t>
            </w:r>
            <w:r w:rsidRPr="009B015A">
              <w:rPr>
                <w:rFonts w:ascii="Times New Roman" w:hAnsi="Times New Roman" w:cs="Times New Roman"/>
                <w:sz w:val="24"/>
                <w:szCs w:val="24"/>
                <w:lang w:val="en-US"/>
              </w:rPr>
              <w:t>气、路面扬尘、交通噪声、大气降雨产生的路面径流及清扫和维修过</w:t>
            </w:r>
            <w:r w:rsidRPr="009B015A">
              <w:rPr>
                <w:rFonts w:ascii="Times New Roman" w:hAnsi="Times New Roman" w:cs="Times New Roman"/>
                <w:sz w:val="24"/>
                <w:szCs w:val="24"/>
                <w:lang w:val="en-US"/>
              </w:rPr>
              <w:t xml:space="preserve"> </w:t>
            </w:r>
            <w:r w:rsidRPr="009B015A">
              <w:rPr>
                <w:rFonts w:ascii="Times New Roman" w:hAnsi="Times New Roman" w:cs="Times New Roman"/>
                <w:sz w:val="24"/>
                <w:szCs w:val="24"/>
                <w:lang w:val="en-US"/>
              </w:rPr>
              <w:t>程中产生固体废物。</w:t>
            </w:r>
          </w:p>
          <w:p w14:paraId="24BC2907"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1</w:t>
            </w:r>
            <w:r w:rsidRPr="009B015A">
              <w:rPr>
                <w:rFonts w:ascii="Times New Roman" w:hAnsi="Times New Roman" w:cs="Times New Roman"/>
                <w:sz w:val="24"/>
                <w:szCs w:val="24"/>
                <w:lang w:val="en-US"/>
              </w:rPr>
              <w:t>）汽车尾气</w:t>
            </w:r>
          </w:p>
          <w:p w14:paraId="617EC0AA"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汽车废气污染物主要来自曲轴箱漏气、燃油系统挥发和排气管的排放，主要有</w:t>
            </w:r>
            <w:r w:rsidRPr="009B015A">
              <w:rPr>
                <w:rFonts w:ascii="Times New Roman" w:hAnsi="Times New Roman" w:cs="Times New Roman"/>
                <w:sz w:val="24"/>
                <w:szCs w:val="24"/>
                <w:lang w:val="en-US"/>
              </w:rPr>
              <w:t>CO</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NOx</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THC</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CO</w:t>
            </w:r>
            <w:r w:rsidRPr="009B015A">
              <w:rPr>
                <w:rFonts w:ascii="Times New Roman" w:hAnsi="Times New Roman" w:cs="Times New Roman"/>
                <w:sz w:val="24"/>
                <w:szCs w:val="24"/>
                <w:lang w:val="en-US"/>
              </w:rPr>
              <w:t>是燃料在发动机内不完全燃烧的产物，主要取决于空燃比和各种汽缸燃料分配的均匀性。</w:t>
            </w:r>
            <w:r w:rsidRPr="009B015A">
              <w:rPr>
                <w:rFonts w:ascii="Times New Roman" w:hAnsi="Times New Roman" w:cs="Times New Roman"/>
                <w:sz w:val="24"/>
                <w:szCs w:val="24"/>
                <w:lang w:val="en-US"/>
              </w:rPr>
              <w:t>NOx</w:t>
            </w:r>
            <w:r w:rsidRPr="009B015A">
              <w:rPr>
                <w:rFonts w:ascii="Times New Roman" w:hAnsi="Times New Roman" w:cs="Times New Roman"/>
                <w:sz w:val="24"/>
                <w:szCs w:val="24"/>
                <w:lang w:val="en-US"/>
              </w:rPr>
              <w:t>是汽缸内过量空气中的氧气和氮气在高温下形成的产物。</w:t>
            </w:r>
            <w:r w:rsidRPr="009B015A">
              <w:rPr>
                <w:rFonts w:ascii="Times New Roman" w:hAnsi="Times New Roman" w:cs="Times New Roman"/>
                <w:sz w:val="24"/>
                <w:szCs w:val="24"/>
                <w:lang w:val="en-US"/>
              </w:rPr>
              <w:t>THC</w:t>
            </w:r>
            <w:r w:rsidRPr="009B015A">
              <w:rPr>
                <w:rFonts w:ascii="Times New Roman" w:hAnsi="Times New Roman" w:cs="Times New Roman"/>
                <w:sz w:val="24"/>
                <w:szCs w:val="24"/>
                <w:lang w:val="en-US"/>
              </w:rPr>
              <w:t>产生于汽缸壁面淬效应和混合缸不完全燃烧。机动车尾气排放量的大小不仅与汽车车型有关，而且与行车状态（如车速）、燃料种类、行车里程、环境状况（如温度）等诸多因素有关。</w:t>
            </w:r>
          </w:p>
          <w:p w14:paraId="56B232C4"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对于运营期，降低汽车尾气的对策措施：</w:t>
            </w:r>
          </w:p>
          <w:p w14:paraId="0D527075"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1</w:t>
            </w:r>
            <w:r w:rsidRPr="009B015A">
              <w:rPr>
                <w:rFonts w:ascii="Times New Roman" w:hAnsi="Times New Roman" w:cs="Times New Roman"/>
                <w:sz w:val="24"/>
                <w:szCs w:val="24"/>
                <w:lang w:val="en-US"/>
              </w:rPr>
              <w:t>）推广使用清洁燃料和无铅汽油；</w:t>
            </w:r>
          </w:p>
          <w:p w14:paraId="2EB0F785"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）建议有关部门加强管理，严格执行国家规定的汽车尾气排放标准，减少汽车尾气污染物的排放量；</w:t>
            </w:r>
          </w:p>
          <w:p w14:paraId="561479F0"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3</w:t>
            </w:r>
            <w:r w:rsidRPr="009B015A">
              <w:rPr>
                <w:rFonts w:ascii="Times New Roman" w:hAnsi="Times New Roman" w:cs="Times New Roman"/>
                <w:sz w:val="24"/>
                <w:szCs w:val="24"/>
                <w:lang w:val="en-US"/>
              </w:rPr>
              <w:t>）加强路面维护，不平和破损之处及时修补，专人负责路面保洁，对路面遗撒及时清扫，减少车辆频繁变速增加的污染物排放；</w:t>
            </w:r>
          </w:p>
          <w:p w14:paraId="6A96D71C"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4</w:t>
            </w:r>
            <w:r w:rsidRPr="009B015A">
              <w:rPr>
                <w:rFonts w:ascii="Times New Roman" w:hAnsi="Times New Roman" w:cs="Times New Roman"/>
                <w:sz w:val="24"/>
                <w:szCs w:val="24"/>
                <w:lang w:val="en-US"/>
              </w:rPr>
              <w:t>）执行机动车定期检测制度，限制尾气排放超标的车辆上路，并在道路两侧边沟外种植绿化带，达到净化空气的目的。</w:t>
            </w:r>
          </w:p>
          <w:p w14:paraId="37C72EBB"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5</w:t>
            </w:r>
            <w:r w:rsidRPr="009B015A">
              <w:rPr>
                <w:rFonts w:ascii="Times New Roman" w:hAnsi="Times New Roman" w:cs="Times New Roman"/>
                <w:sz w:val="24"/>
                <w:szCs w:val="24"/>
                <w:lang w:val="en-US"/>
              </w:rPr>
              <w:t>）在道路两侧边坡防护及绿化选种时，尽可能有计划选择吸尘降噪效果较好的植物。</w:t>
            </w:r>
          </w:p>
          <w:p w14:paraId="6F588270"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6</w:t>
            </w:r>
            <w:r w:rsidRPr="009B015A">
              <w:rPr>
                <w:rFonts w:ascii="Times New Roman" w:hAnsi="Times New Roman" w:cs="Times New Roman"/>
                <w:sz w:val="24"/>
                <w:szCs w:val="24"/>
                <w:lang w:val="en-US"/>
              </w:rPr>
              <w:t>）定期进行洒水和清扫，减小粉尘的影响。</w:t>
            </w:r>
          </w:p>
          <w:p w14:paraId="3190FFF8"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7</w:t>
            </w:r>
            <w:r w:rsidRPr="009B015A">
              <w:rPr>
                <w:rFonts w:ascii="Times New Roman" w:hAnsi="Times New Roman" w:cs="Times New Roman"/>
                <w:sz w:val="24"/>
                <w:szCs w:val="24"/>
                <w:lang w:val="en-US"/>
              </w:rPr>
              <w:t>）保持交通通畅，避免汽车处于长时间的怠速状态。</w:t>
            </w:r>
          </w:p>
          <w:p w14:paraId="22B89B8C"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8</w:t>
            </w:r>
            <w:r w:rsidRPr="009B015A">
              <w:rPr>
                <w:rFonts w:ascii="Times New Roman" w:hAnsi="Times New Roman" w:cs="Times New Roman"/>
                <w:sz w:val="24"/>
                <w:szCs w:val="24"/>
                <w:lang w:val="en-US"/>
              </w:rPr>
              <w:t>）加大环境管理力度，道路管理部门设立环境管理机构，委托环</w:t>
            </w:r>
            <w:r w:rsidRPr="009B015A">
              <w:rPr>
                <w:rFonts w:ascii="Times New Roman" w:hAnsi="Times New Roman" w:cs="Times New Roman"/>
                <w:sz w:val="24"/>
                <w:szCs w:val="24"/>
                <w:lang w:val="en-US"/>
              </w:rPr>
              <w:lastRenderedPageBreak/>
              <w:t>境监测单位定期在环评报告中规定的监测点进行环境空气监测。</w:t>
            </w:r>
          </w:p>
          <w:p w14:paraId="1F340428"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）道路扬尘</w:t>
            </w:r>
          </w:p>
          <w:p w14:paraId="29903226"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道路上行驶汽车的轮胎接触路面而使路面积尘扬起，从而产生二次扬尘污染；在运送散装含尘物料时，由于洒落、风吹等原因，使物料产生扬尘污染。但是项目路面为沥青混凝土路面，因此，运营期道路扬尘对周围环境的影响可以忽略不计。</w:t>
            </w:r>
          </w:p>
          <w:p w14:paraId="1BE09773" w14:textId="77777777" w:rsidR="00B67E52" w:rsidRPr="009B015A" w:rsidRDefault="007E7F1E">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2</w:t>
            </w:r>
            <w:r w:rsidR="00DD6090" w:rsidRPr="009B015A">
              <w:rPr>
                <w:rFonts w:ascii="Times New Roman" w:hAnsi="Times New Roman" w:cs="Times New Roman"/>
                <w:b/>
                <w:bCs/>
                <w:sz w:val="24"/>
                <w:szCs w:val="24"/>
                <w:lang w:val="en-US"/>
              </w:rPr>
              <w:t>、水环境保护措施</w:t>
            </w:r>
          </w:p>
          <w:p w14:paraId="121EE0BC"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减轻路面径流对地表水体的影响，建议加强运营期道路的管理，及时清除运输车辆抛洒在路面的污染物，保持路面清洁，从而减少雨水冲刷流入附近水体的污染物。有条件时可采用植被控制措施，即：在道路沿线两侧密植植物，通过吸附、沉淀、过滤和生物吸收等作用，能将污染物从径流中有效分离出来，达到改善径流水质和保护沿线地表水体的目的。</w:t>
            </w:r>
            <w:r w:rsidRPr="009B015A">
              <w:rPr>
                <w:rFonts w:hAnsi="宋体" w:hint="eastAsia"/>
                <w:sz w:val="24"/>
                <w:szCs w:val="24"/>
                <w:lang w:val="en-US"/>
              </w:rPr>
              <w:t>①</w:t>
            </w:r>
            <w:r w:rsidRPr="009B015A">
              <w:rPr>
                <w:rFonts w:ascii="Times New Roman" w:hAnsi="Times New Roman" w:cs="Times New Roman"/>
                <w:sz w:val="24"/>
                <w:szCs w:val="24"/>
                <w:lang w:val="en-US"/>
              </w:rPr>
              <w:t>在易发交通事故位置道路两侧设置砼防撞护栏。</w:t>
            </w:r>
            <w:r w:rsidRPr="009B015A">
              <w:rPr>
                <w:rFonts w:hAnsi="宋体" w:hint="eastAsia"/>
                <w:sz w:val="24"/>
                <w:szCs w:val="24"/>
                <w:lang w:val="en-US"/>
              </w:rPr>
              <w:t>②</w:t>
            </w:r>
            <w:r w:rsidRPr="009B015A">
              <w:rPr>
                <w:rFonts w:ascii="Times New Roman" w:hAnsi="Times New Roman" w:cs="Times New Roman"/>
                <w:sz w:val="24"/>
                <w:szCs w:val="24"/>
                <w:lang w:val="en-US"/>
              </w:rPr>
              <w:t>设置警示牌、标志牌。禁止漏油、不安装保护帆布的货车和超载车上路，防止造成水体污染和安全事故隐患。按相关规定严格控制危险化学品的运输。定期检查清理道路雨水排水系统，应保证畅通，维持良好状态。</w:t>
            </w:r>
          </w:p>
          <w:p w14:paraId="45A04A7D"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通过采取以上措施后，项目运营期对沿线水环境影响很小，不会影响水体原有功能。以上治理措施不仅可达到处理污染物的功能，而且还起到了提高绿化率，美化环境的作用，从技术、经济角度上讲均可行。</w:t>
            </w:r>
          </w:p>
          <w:p w14:paraId="31566E1C" w14:textId="77777777" w:rsidR="00B67E52" w:rsidRPr="009B015A" w:rsidRDefault="007E7F1E">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3</w:t>
            </w:r>
            <w:r w:rsidR="00DD6090" w:rsidRPr="009B015A">
              <w:rPr>
                <w:rFonts w:ascii="Times New Roman" w:hAnsi="Times New Roman" w:cs="Times New Roman"/>
                <w:b/>
                <w:bCs/>
                <w:sz w:val="24"/>
                <w:szCs w:val="24"/>
                <w:lang w:val="en-US"/>
              </w:rPr>
              <w:t>、声环境保护措施</w:t>
            </w:r>
          </w:p>
          <w:p w14:paraId="5BCAF3B3"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声环境保护措施见噪声专题。</w:t>
            </w:r>
          </w:p>
          <w:p w14:paraId="13F3F777" w14:textId="77777777" w:rsidR="00B67E52" w:rsidRPr="009B015A" w:rsidRDefault="007E7F1E">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4</w:t>
            </w:r>
            <w:r w:rsidR="00DD6090" w:rsidRPr="009B015A">
              <w:rPr>
                <w:rFonts w:ascii="Times New Roman" w:hAnsi="Times New Roman" w:cs="Times New Roman"/>
                <w:b/>
                <w:bCs/>
                <w:sz w:val="24"/>
                <w:szCs w:val="24"/>
                <w:lang w:val="en-US"/>
              </w:rPr>
              <w:t>、固体废弃物环境保护措施</w:t>
            </w:r>
          </w:p>
          <w:p w14:paraId="1169571E" w14:textId="77777777" w:rsidR="00B67E52" w:rsidRPr="009B015A" w:rsidRDefault="00DD6090">
            <w:pPr>
              <w:pStyle w:val="ab"/>
              <w:spacing w:line="360" w:lineRule="auto"/>
              <w:ind w:firstLineChars="200" w:firstLine="480"/>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1</w:t>
            </w:r>
            <w:r w:rsidRPr="009B015A">
              <w:rPr>
                <w:rFonts w:ascii="Times New Roman" w:hAnsi="Times New Roman" w:cs="Times New Roman"/>
                <w:sz w:val="24"/>
                <w:szCs w:val="24"/>
                <w:lang w:val="en-US"/>
              </w:rPr>
              <w:t>）市政环卫部门负责定期清除、收集、外运，保证日产日清、路面清洁，不会对道路沿线环境造成大的影响。</w:t>
            </w:r>
          </w:p>
          <w:p w14:paraId="113FC6EF"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）强化道路沿线的固体废物污染治理的监督工作，向司乘人员和行人加强宣传教育工作。</w:t>
            </w:r>
          </w:p>
          <w:p w14:paraId="56BF78AB" w14:textId="77777777" w:rsidR="007E7F1E" w:rsidRPr="009B015A" w:rsidRDefault="007E7F1E">
            <w:pPr>
              <w:pStyle w:val="ab"/>
              <w:spacing w:line="360" w:lineRule="auto"/>
              <w:ind w:firstLineChars="200" w:firstLine="482"/>
              <w:jc w:val="both"/>
              <w:rPr>
                <w:rFonts w:ascii="Times New Roman" w:hAnsi="Times New Roman" w:cs="Times New Roman"/>
                <w:b/>
                <w:bCs/>
                <w:sz w:val="24"/>
              </w:rPr>
            </w:pPr>
            <w:r w:rsidRPr="009B015A">
              <w:rPr>
                <w:rFonts w:ascii="Times New Roman" w:hAnsi="Times New Roman" w:cs="Times New Roman"/>
                <w:b/>
                <w:bCs/>
                <w:sz w:val="24"/>
              </w:rPr>
              <w:t>5</w:t>
            </w:r>
            <w:r w:rsidRPr="009B015A">
              <w:rPr>
                <w:rFonts w:ascii="Times New Roman" w:hAnsi="Times New Roman" w:cs="Times New Roman"/>
                <w:b/>
                <w:bCs/>
                <w:sz w:val="24"/>
              </w:rPr>
              <w:t>、运营期对饮用水源保护区采取保护措施</w:t>
            </w:r>
          </w:p>
          <w:p w14:paraId="0A851AA8" w14:textId="77777777" w:rsidR="00006535" w:rsidRPr="009B015A" w:rsidRDefault="00006535">
            <w:pPr>
              <w:pStyle w:val="ab"/>
              <w:spacing w:line="360" w:lineRule="auto"/>
              <w:ind w:firstLineChars="200" w:firstLine="480"/>
              <w:jc w:val="both"/>
              <w:rPr>
                <w:rFonts w:ascii="Times New Roman" w:hAnsi="Times New Roman" w:cs="Times New Roman"/>
                <w:sz w:val="24"/>
                <w:szCs w:val="24"/>
                <w:lang w:val="en-US"/>
              </w:rPr>
            </w:pPr>
            <w:r w:rsidRPr="009B015A">
              <w:rPr>
                <w:rFonts w:hAnsi="宋体" w:hint="eastAsia"/>
                <w:sz w:val="24"/>
                <w:szCs w:val="24"/>
                <w:lang w:val="en-US"/>
              </w:rPr>
              <w:lastRenderedPageBreak/>
              <w:t>①</w:t>
            </w:r>
            <w:r w:rsidRPr="009B015A">
              <w:rPr>
                <w:rFonts w:ascii="Times New Roman" w:hAnsi="Times New Roman" w:cs="Times New Roman"/>
                <w:sz w:val="24"/>
                <w:szCs w:val="24"/>
                <w:lang w:val="en-US"/>
              </w:rPr>
              <w:t>设置防撞墩、防撞栏、设置保护区标牌、设置标示标牌（包括减速标牌，限速标牌、报警电话等）、限速等管理措施；</w:t>
            </w:r>
          </w:p>
          <w:p w14:paraId="2F5C4D0A" w14:textId="77777777" w:rsidR="00006535" w:rsidRPr="009B015A" w:rsidRDefault="00006535">
            <w:pPr>
              <w:pStyle w:val="ab"/>
              <w:spacing w:line="360" w:lineRule="auto"/>
              <w:ind w:firstLineChars="200" w:firstLine="480"/>
              <w:jc w:val="both"/>
              <w:rPr>
                <w:rFonts w:ascii="Times New Roman" w:hAnsi="Times New Roman" w:cs="Times New Roman"/>
                <w:sz w:val="24"/>
                <w:szCs w:val="24"/>
                <w:lang w:val="en-US"/>
              </w:rPr>
            </w:pPr>
            <w:r w:rsidRPr="009B015A">
              <w:rPr>
                <w:rFonts w:hAnsi="宋体" w:hint="eastAsia"/>
                <w:sz w:val="24"/>
                <w:szCs w:val="24"/>
                <w:lang w:val="en-US"/>
              </w:rPr>
              <w:t>②</w:t>
            </w:r>
            <w:r w:rsidRPr="009B015A">
              <w:rPr>
                <w:rFonts w:ascii="Times New Roman" w:hAnsi="Times New Roman" w:cs="Times New Roman"/>
                <w:sz w:val="24"/>
                <w:szCs w:val="24"/>
                <w:lang w:val="en-US"/>
              </w:rPr>
              <w:t>路面设置径流收集沟；</w:t>
            </w:r>
          </w:p>
          <w:p w14:paraId="03044058" w14:textId="77777777" w:rsidR="007E7F1E" w:rsidRPr="009B015A" w:rsidRDefault="00006535">
            <w:pPr>
              <w:pStyle w:val="ab"/>
              <w:spacing w:line="360" w:lineRule="auto"/>
              <w:ind w:firstLineChars="200" w:firstLine="480"/>
              <w:jc w:val="both"/>
              <w:rPr>
                <w:rFonts w:ascii="Times New Roman" w:hAnsi="Times New Roman" w:cs="Times New Roman"/>
                <w:sz w:val="24"/>
                <w:szCs w:val="24"/>
                <w:lang w:val="en-US"/>
              </w:rPr>
            </w:pPr>
            <w:r w:rsidRPr="009B015A">
              <w:rPr>
                <w:rFonts w:hAnsi="宋体" w:hint="eastAsia"/>
                <w:sz w:val="24"/>
                <w:szCs w:val="24"/>
                <w:lang w:val="en-US"/>
              </w:rPr>
              <w:t>③</w:t>
            </w:r>
            <w:r w:rsidRPr="009B015A">
              <w:rPr>
                <w:rFonts w:ascii="Times New Roman" w:hAnsi="Times New Roman" w:cs="Times New Roman"/>
                <w:sz w:val="24"/>
                <w:szCs w:val="24"/>
                <w:lang w:val="en-US"/>
              </w:rPr>
              <w:t>道路生活垃圾经收集清运后委托环卫部门统一清运处理。</w:t>
            </w:r>
          </w:p>
          <w:p w14:paraId="55251CED" w14:textId="77777777" w:rsidR="00006535" w:rsidRPr="009B015A" w:rsidRDefault="00006535">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通过采取上述措施，项目运营期不会对饮用水源保护区造成影响。</w:t>
            </w:r>
          </w:p>
        </w:tc>
      </w:tr>
      <w:tr w:rsidR="00B67E52" w:rsidRPr="009B015A" w14:paraId="1DD9467F" w14:textId="77777777">
        <w:trPr>
          <w:trHeight w:val="882"/>
          <w:jc w:val="center"/>
        </w:trPr>
        <w:tc>
          <w:tcPr>
            <w:tcW w:w="409" w:type="pct"/>
            <w:vAlign w:val="center"/>
          </w:tcPr>
          <w:p w14:paraId="4D48A5E5" w14:textId="77777777" w:rsidR="00B67E52" w:rsidRPr="009B015A" w:rsidRDefault="00DD6090">
            <w:pPr>
              <w:adjustRightInd w:val="0"/>
              <w:snapToGrid w:val="0"/>
              <w:jc w:val="center"/>
              <w:rPr>
                <w:bCs/>
                <w:spacing w:val="10"/>
                <w:szCs w:val="21"/>
              </w:rPr>
            </w:pPr>
            <w:r w:rsidRPr="009B015A">
              <w:rPr>
                <w:bCs/>
                <w:szCs w:val="21"/>
              </w:rPr>
              <w:lastRenderedPageBreak/>
              <w:t>其他</w:t>
            </w:r>
          </w:p>
        </w:tc>
        <w:tc>
          <w:tcPr>
            <w:tcW w:w="4591" w:type="pct"/>
          </w:tcPr>
          <w:p w14:paraId="7711337B"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环境管理与环保治理措施一样重要，是保证建设项目排污达到相应标准、控制建设地周围区域环境质量不下降的一个重要技术手段。根据《中华人民共和国环境保护法》和《建设项目环境保护管理条例》的规定，企业要设置环境保护管理机构，制定切实可行的环保制度。</w:t>
            </w:r>
          </w:p>
          <w:p w14:paraId="69F0E819" w14:textId="77777777" w:rsidR="00B67E52" w:rsidRPr="009B015A" w:rsidRDefault="00DD6090">
            <w:pPr>
              <w:pStyle w:val="ab"/>
              <w:spacing w:line="360" w:lineRule="auto"/>
              <w:ind w:firstLineChars="200" w:firstLine="482"/>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一、施工期</w:t>
            </w:r>
          </w:p>
          <w:p w14:paraId="5A04EF02" w14:textId="77777777" w:rsidR="00B67E52" w:rsidRPr="009B015A" w:rsidRDefault="00DD6090">
            <w:pPr>
              <w:pStyle w:val="ab"/>
              <w:spacing w:line="360" w:lineRule="auto"/>
              <w:ind w:firstLineChars="200" w:firstLine="482"/>
              <w:jc w:val="both"/>
              <w:rPr>
                <w:rFonts w:ascii="Times New Roman" w:hAnsi="Times New Roman" w:cs="Times New Roman"/>
                <w:b/>
                <w:bCs/>
                <w:sz w:val="24"/>
                <w:szCs w:val="24"/>
                <w:lang w:val="en-US"/>
              </w:rPr>
            </w:pPr>
            <w:r w:rsidRPr="009B015A">
              <w:rPr>
                <w:rFonts w:ascii="Times New Roman" w:hAnsi="Times New Roman" w:cs="Times New Roman"/>
                <w:b/>
                <w:bCs/>
                <w:sz w:val="24"/>
                <w:szCs w:val="24"/>
                <w:lang w:val="en-US"/>
              </w:rPr>
              <w:t>1</w:t>
            </w:r>
            <w:r w:rsidRPr="009B015A">
              <w:rPr>
                <w:rFonts w:ascii="Times New Roman" w:hAnsi="Times New Roman" w:cs="Times New Roman"/>
                <w:b/>
                <w:bCs/>
                <w:sz w:val="24"/>
                <w:szCs w:val="24"/>
                <w:lang w:val="en-US"/>
              </w:rPr>
              <w:t>、环境保护责任主体</w:t>
            </w:r>
          </w:p>
          <w:p w14:paraId="0A51F719"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环境管理与环保治理措施一样重要，是保证建设项目排污达到相应标准、控制建设地周围区域环境质量不下降的一个重要技术手段。</w:t>
            </w:r>
          </w:p>
          <w:p w14:paraId="0581259F"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施工期，环境保护主体为</w:t>
            </w:r>
            <w:r w:rsidRPr="009B015A">
              <w:rPr>
                <w:rFonts w:ascii="Times New Roman" w:hAnsi="Times New Roman" w:cs="Times New Roman"/>
                <w:b/>
                <w:bCs/>
                <w:sz w:val="24"/>
                <w:szCs w:val="24"/>
                <w:u w:val="single"/>
                <w:lang w:val="en-US"/>
              </w:rPr>
              <w:t>开江众望交通投资有限公司</w:t>
            </w:r>
            <w:r w:rsidRPr="009B015A">
              <w:rPr>
                <w:rFonts w:ascii="Times New Roman" w:hAnsi="Times New Roman" w:cs="Times New Roman"/>
                <w:sz w:val="24"/>
                <w:szCs w:val="24"/>
                <w:lang w:val="en-US"/>
              </w:rPr>
              <w:t>，施工单位应配合业主实施环保工作，为了确保施工期的环境保护措施能落实到位，建设单位应配备一名环境监理，负责本项目施工期的环境保护措施顺利进行，确保施工期不发生环境污染事件。</w:t>
            </w:r>
          </w:p>
          <w:p w14:paraId="468CE654"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、环境监理职责</w:t>
            </w:r>
          </w:p>
          <w:p w14:paraId="266D0CBE"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为加强企业的环境保护管理工作，发挥环保管理机构的作用，建设单位配备一名环境监理，其环境管理的主要职责为：</w:t>
            </w:r>
          </w:p>
          <w:p w14:paraId="408EA1E6"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1</w:t>
            </w:r>
            <w:r w:rsidRPr="009B015A">
              <w:rPr>
                <w:rFonts w:ascii="Times New Roman" w:hAnsi="Times New Roman" w:cs="Times New Roman"/>
                <w:sz w:val="24"/>
                <w:szCs w:val="24"/>
                <w:lang w:val="en-US"/>
              </w:rPr>
              <w:t>）贯彻执行国家、地方环境保护法规和标准。</w:t>
            </w:r>
          </w:p>
          <w:p w14:paraId="3AE5DC55"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2</w:t>
            </w:r>
            <w:r w:rsidRPr="009B015A">
              <w:rPr>
                <w:rFonts w:ascii="Times New Roman" w:hAnsi="Times New Roman" w:cs="Times New Roman"/>
                <w:sz w:val="24"/>
                <w:szCs w:val="24"/>
                <w:lang w:val="en-US"/>
              </w:rPr>
              <w:t>）随着工程进展情况，不断落实环评中的环境保护措施。领导并组织项目环境监测工作，建立监测档案。落实和协调环境监理工作。</w:t>
            </w:r>
          </w:p>
          <w:p w14:paraId="1F427250"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3</w:t>
            </w:r>
            <w:r w:rsidRPr="009B015A">
              <w:rPr>
                <w:rFonts w:ascii="Times New Roman" w:hAnsi="Times New Roman" w:cs="Times New Roman"/>
                <w:sz w:val="24"/>
                <w:szCs w:val="24"/>
                <w:lang w:val="en-US"/>
              </w:rPr>
              <w:t>）施工过程中监督各个施工期的环保措施实施情况，并对污染物排放情况进行记录、汇总。</w:t>
            </w:r>
          </w:p>
          <w:p w14:paraId="53281AD6"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4</w:t>
            </w:r>
            <w:r w:rsidRPr="009B015A">
              <w:rPr>
                <w:rFonts w:ascii="Times New Roman" w:hAnsi="Times New Roman" w:cs="Times New Roman"/>
                <w:sz w:val="24"/>
                <w:szCs w:val="24"/>
                <w:lang w:val="en-US"/>
              </w:rPr>
              <w:t>）在施工过程中编制项目环境保护和环境监测计划，设计并组</w:t>
            </w:r>
            <w:r w:rsidRPr="009B015A">
              <w:rPr>
                <w:rFonts w:ascii="Times New Roman" w:hAnsi="Times New Roman" w:cs="Times New Roman"/>
                <w:sz w:val="24"/>
                <w:szCs w:val="24"/>
                <w:lang w:val="en-US"/>
              </w:rPr>
              <w:lastRenderedPageBreak/>
              <w:t>织实施；建立建全各种规章制度，并检查督促实施。按有关规定编制各种报告与报表，并负责向上级领导及环保部门呈报。</w:t>
            </w:r>
          </w:p>
          <w:p w14:paraId="449A714A"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5</w:t>
            </w:r>
            <w:r w:rsidRPr="009B015A">
              <w:rPr>
                <w:rFonts w:ascii="Times New Roman" w:hAnsi="Times New Roman" w:cs="Times New Roman"/>
                <w:sz w:val="24"/>
                <w:szCs w:val="24"/>
                <w:lang w:val="en-US"/>
              </w:rPr>
              <w:t>）协同当地环保部门处理与本项目有关的环境问题，以及公众提出的意见和建议，并做好统计工作。</w:t>
            </w:r>
          </w:p>
          <w:p w14:paraId="73F8ECC9"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6</w:t>
            </w:r>
            <w:r w:rsidRPr="009B015A">
              <w:rPr>
                <w:rFonts w:ascii="Times New Roman" w:hAnsi="Times New Roman" w:cs="Times New Roman"/>
                <w:sz w:val="24"/>
                <w:szCs w:val="24"/>
                <w:lang w:val="en-US"/>
              </w:rPr>
              <w:t>）负责宣传环保相关知识，提高施工人员的环保意识。</w:t>
            </w:r>
          </w:p>
          <w:p w14:paraId="2FA0D11C"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7</w:t>
            </w:r>
            <w:r w:rsidRPr="009B015A">
              <w:rPr>
                <w:rFonts w:ascii="Times New Roman" w:hAnsi="Times New Roman" w:cs="Times New Roman"/>
                <w:sz w:val="24"/>
                <w:szCs w:val="24"/>
                <w:lang w:val="en-US"/>
              </w:rPr>
              <w:t>）落实经环保行政主管部门批复的工程环境影响评价报告书中的环境保护措施：在工程建设施工合同中应包括环境保护、水土保持有关条款，明确相应的责任与义务。</w:t>
            </w:r>
          </w:p>
          <w:p w14:paraId="4782DCD6"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8</w:t>
            </w:r>
            <w:r w:rsidRPr="009B015A">
              <w:rPr>
                <w:rFonts w:ascii="Times New Roman" w:hAnsi="Times New Roman" w:cs="Times New Roman"/>
                <w:sz w:val="24"/>
                <w:szCs w:val="24"/>
                <w:lang w:val="en-US"/>
              </w:rPr>
              <w:t>）监督施工单位环保设施的建设实施情况、环保设施的处理效果等。</w:t>
            </w:r>
          </w:p>
          <w:p w14:paraId="025EEA64"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9</w:t>
            </w:r>
            <w:r w:rsidRPr="009B015A">
              <w:rPr>
                <w:rFonts w:ascii="Times New Roman" w:hAnsi="Times New Roman" w:cs="Times New Roman"/>
                <w:sz w:val="24"/>
                <w:szCs w:val="24"/>
                <w:lang w:val="en-US"/>
              </w:rPr>
              <w:t>）负责筹措环保措施需要的经费，确保各项环保能够顺利落实。</w:t>
            </w:r>
          </w:p>
          <w:p w14:paraId="0E52C058"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10</w:t>
            </w:r>
            <w:r w:rsidRPr="009B015A">
              <w:rPr>
                <w:rFonts w:ascii="Times New Roman" w:hAnsi="Times New Roman" w:cs="Times New Roman"/>
                <w:sz w:val="24"/>
                <w:szCs w:val="24"/>
                <w:lang w:val="en-US"/>
              </w:rPr>
              <w:t>）施工单位必须遵循</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三同时</w:t>
            </w:r>
            <w:r w:rsidRPr="009B015A">
              <w:rPr>
                <w:rFonts w:ascii="Times New Roman" w:hAnsi="Times New Roman" w:cs="Times New Roman"/>
                <w:sz w:val="24"/>
                <w:szCs w:val="24"/>
                <w:lang w:val="en-US"/>
              </w:rPr>
              <w:t>”</w:t>
            </w:r>
            <w:r w:rsidRPr="009B015A">
              <w:rPr>
                <w:rFonts w:ascii="Times New Roman" w:hAnsi="Times New Roman" w:cs="Times New Roman"/>
                <w:sz w:val="24"/>
                <w:szCs w:val="24"/>
                <w:lang w:val="en-US"/>
              </w:rPr>
              <w:t>原则（即建设项目中防治污染的措施，必须与主体工程同时设计、同时施工、同时投入生产和使用）并纳入施工期环境监理。监理单位做好施工期生态保护措施记录，实施情况纳入施工期监理记录表。环境监理记录要求如下：</w:t>
            </w:r>
            <w:r w:rsidRPr="009B015A">
              <w:rPr>
                <w:rFonts w:hAnsi="宋体" w:hint="eastAsia"/>
                <w:sz w:val="24"/>
                <w:szCs w:val="24"/>
                <w:lang w:val="en-US"/>
              </w:rPr>
              <w:t>①</w:t>
            </w:r>
            <w:r w:rsidRPr="009B015A">
              <w:rPr>
                <w:rFonts w:ascii="Times New Roman" w:hAnsi="Times New Roman" w:cs="Times New Roman"/>
                <w:sz w:val="24"/>
                <w:szCs w:val="24"/>
                <w:lang w:val="en-US"/>
              </w:rPr>
              <w:t>记录施工期生产和生活污水的来源、排放量、水质标准、处理设施的建设过程和处理效果等，检查是否达到污水排放标准。</w:t>
            </w:r>
            <w:r w:rsidRPr="009B015A">
              <w:rPr>
                <w:rFonts w:hAnsi="宋体" w:hint="eastAsia"/>
                <w:sz w:val="24"/>
                <w:szCs w:val="24"/>
                <w:lang w:val="en-US"/>
              </w:rPr>
              <w:t>②</w:t>
            </w:r>
            <w:r w:rsidRPr="009B015A">
              <w:rPr>
                <w:rFonts w:ascii="Times New Roman" w:hAnsi="Times New Roman" w:cs="Times New Roman"/>
                <w:sz w:val="24"/>
                <w:szCs w:val="24"/>
                <w:lang w:val="en-US"/>
              </w:rPr>
              <w:t>大气污染防治措施的环境监理：检查和监测记录施工期大气污染防治达标情况。</w:t>
            </w:r>
            <w:r w:rsidRPr="009B015A">
              <w:rPr>
                <w:rFonts w:hAnsi="宋体" w:hint="eastAsia"/>
                <w:sz w:val="24"/>
                <w:szCs w:val="24"/>
                <w:lang w:val="en-US"/>
              </w:rPr>
              <w:t>③</w:t>
            </w:r>
            <w:r w:rsidRPr="009B015A">
              <w:rPr>
                <w:rFonts w:ascii="Times New Roman" w:hAnsi="Times New Roman" w:cs="Times New Roman"/>
                <w:sz w:val="24"/>
                <w:szCs w:val="24"/>
                <w:lang w:val="en-US"/>
              </w:rPr>
              <w:t>噪声控制措施的环境监理：监督施工区域及其影响区的噪声环境质量达标情况，避免噪声扰民。</w:t>
            </w:r>
            <w:r w:rsidRPr="009B015A">
              <w:rPr>
                <w:rFonts w:hAnsi="宋体" w:hint="eastAsia"/>
                <w:sz w:val="24"/>
                <w:szCs w:val="24"/>
                <w:lang w:val="en-US"/>
              </w:rPr>
              <w:t>④</w:t>
            </w:r>
            <w:r w:rsidRPr="009B015A">
              <w:rPr>
                <w:rFonts w:ascii="Times New Roman" w:hAnsi="Times New Roman" w:cs="Times New Roman"/>
                <w:sz w:val="24"/>
                <w:szCs w:val="24"/>
                <w:lang w:val="en-US"/>
              </w:rPr>
              <w:t>固体废物处置措施的环境监理：包括施工废渣、生活垃圾的生产与处理去向，记录固废处理的程序和达标情况。</w:t>
            </w:r>
          </w:p>
          <w:p w14:paraId="17A9A46C" w14:textId="77777777" w:rsidR="00B67E52" w:rsidRPr="009B015A" w:rsidRDefault="00DD6090">
            <w:pPr>
              <w:pStyle w:val="ab"/>
              <w:spacing w:line="360" w:lineRule="auto"/>
              <w:ind w:firstLineChars="200" w:firstLine="480"/>
              <w:jc w:val="both"/>
              <w:rPr>
                <w:rFonts w:ascii="Times New Roman" w:hAnsi="Times New Roman" w:cs="Times New Roman"/>
                <w:sz w:val="24"/>
                <w:szCs w:val="24"/>
                <w:lang w:val="en-US"/>
              </w:rPr>
            </w:pPr>
            <w:r w:rsidRPr="009B015A">
              <w:rPr>
                <w:rFonts w:ascii="Times New Roman" w:hAnsi="Times New Roman" w:cs="Times New Roman"/>
                <w:sz w:val="24"/>
                <w:szCs w:val="24"/>
                <w:lang w:val="en-US"/>
              </w:rPr>
              <w:t>施工期若发生环境污染、或噪声影响投诉时进行环境监测，监测内容见下表。</w:t>
            </w:r>
          </w:p>
          <w:p w14:paraId="62159368"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5-1    </w:t>
            </w:r>
            <w:r w:rsidRPr="009B015A">
              <w:rPr>
                <w:rFonts w:eastAsia="黑体"/>
                <w:bCs/>
                <w:sz w:val="24"/>
              </w:rPr>
              <w:t>施工期环境监测计划</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42"/>
              <w:gridCol w:w="2793"/>
              <w:gridCol w:w="2258"/>
              <w:gridCol w:w="1305"/>
            </w:tblGrid>
            <w:tr w:rsidR="00B67E52" w:rsidRPr="009B015A" w14:paraId="251A9CAA" w14:textId="77777777">
              <w:trPr>
                <w:trHeight w:val="454"/>
                <w:jc w:val="center"/>
              </w:trPr>
              <w:tc>
                <w:tcPr>
                  <w:tcW w:w="704" w:type="pct"/>
                  <w:shd w:val="clear" w:color="auto" w:fill="CCFFFF"/>
                  <w:vAlign w:val="center"/>
                </w:tcPr>
                <w:p w14:paraId="70C4E441" w14:textId="77777777" w:rsidR="00B67E52" w:rsidRPr="009B015A" w:rsidRDefault="00DD6090">
                  <w:pPr>
                    <w:jc w:val="center"/>
                    <w:rPr>
                      <w:b/>
                      <w:bCs/>
                      <w:szCs w:val="21"/>
                    </w:rPr>
                  </w:pPr>
                  <w:r w:rsidRPr="009B015A">
                    <w:rPr>
                      <w:b/>
                      <w:bCs/>
                      <w:szCs w:val="21"/>
                    </w:rPr>
                    <w:t>环境要素</w:t>
                  </w:r>
                </w:p>
              </w:tc>
              <w:tc>
                <w:tcPr>
                  <w:tcW w:w="1888" w:type="pct"/>
                  <w:shd w:val="clear" w:color="auto" w:fill="CCFFFF"/>
                  <w:vAlign w:val="center"/>
                </w:tcPr>
                <w:p w14:paraId="4C758BE5" w14:textId="77777777" w:rsidR="00B67E52" w:rsidRPr="009B015A" w:rsidRDefault="00DD6090">
                  <w:pPr>
                    <w:jc w:val="center"/>
                    <w:rPr>
                      <w:b/>
                      <w:bCs/>
                      <w:szCs w:val="21"/>
                    </w:rPr>
                  </w:pPr>
                  <w:r w:rsidRPr="009B015A">
                    <w:rPr>
                      <w:b/>
                      <w:bCs/>
                      <w:szCs w:val="21"/>
                    </w:rPr>
                    <w:t>监测项目</w:t>
                  </w:r>
                </w:p>
              </w:tc>
              <w:tc>
                <w:tcPr>
                  <w:tcW w:w="1526" w:type="pct"/>
                  <w:shd w:val="clear" w:color="auto" w:fill="CCFFFF"/>
                  <w:vAlign w:val="center"/>
                </w:tcPr>
                <w:p w14:paraId="5484BAD0" w14:textId="77777777" w:rsidR="00B67E52" w:rsidRPr="009B015A" w:rsidRDefault="00DD6090">
                  <w:pPr>
                    <w:jc w:val="center"/>
                    <w:rPr>
                      <w:b/>
                      <w:bCs/>
                      <w:szCs w:val="21"/>
                    </w:rPr>
                  </w:pPr>
                  <w:r w:rsidRPr="009B015A">
                    <w:rPr>
                      <w:b/>
                      <w:bCs/>
                      <w:szCs w:val="21"/>
                    </w:rPr>
                    <w:t>监测点位</w:t>
                  </w:r>
                </w:p>
              </w:tc>
              <w:tc>
                <w:tcPr>
                  <w:tcW w:w="882" w:type="pct"/>
                  <w:shd w:val="clear" w:color="auto" w:fill="CCFFFF"/>
                  <w:vAlign w:val="center"/>
                </w:tcPr>
                <w:p w14:paraId="02FFA99D" w14:textId="77777777" w:rsidR="00B67E52" w:rsidRPr="009B015A" w:rsidRDefault="00DD6090">
                  <w:pPr>
                    <w:jc w:val="center"/>
                    <w:rPr>
                      <w:b/>
                      <w:bCs/>
                      <w:szCs w:val="21"/>
                    </w:rPr>
                  </w:pPr>
                  <w:r w:rsidRPr="009B015A">
                    <w:rPr>
                      <w:b/>
                      <w:bCs/>
                      <w:szCs w:val="21"/>
                    </w:rPr>
                    <w:t>监测时间、频次</w:t>
                  </w:r>
                </w:p>
              </w:tc>
            </w:tr>
            <w:tr w:rsidR="00B67E52" w:rsidRPr="009B015A" w14:paraId="27861517" w14:textId="77777777">
              <w:trPr>
                <w:trHeight w:val="454"/>
                <w:jc w:val="center"/>
              </w:trPr>
              <w:tc>
                <w:tcPr>
                  <w:tcW w:w="704" w:type="pct"/>
                  <w:vAlign w:val="center"/>
                </w:tcPr>
                <w:p w14:paraId="08F8FB2F" w14:textId="77777777" w:rsidR="00B67E52" w:rsidRPr="009B015A" w:rsidRDefault="00DD6090">
                  <w:pPr>
                    <w:jc w:val="center"/>
                    <w:rPr>
                      <w:szCs w:val="21"/>
                    </w:rPr>
                  </w:pPr>
                  <w:r w:rsidRPr="009B015A">
                    <w:rPr>
                      <w:szCs w:val="21"/>
                    </w:rPr>
                    <w:t>地表水</w:t>
                  </w:r>
                </w:p>
              </w:tc>
              <w:tc>
                <w:tcPr>
                  <w:tcW w:w="1888" w:type="pct"/>
                  <w:vAlign w:val="center"/>
                </w:tcPr>
                <w:p w14:paraId="52C8E0E3" w14:textId="77777777" w:rsidR="00B67E52" w:rsidRPr="009B015A" w:rsidRDefault="00DD6090">
                  <w:pPr>
                    <w:jc w:val="center"/>
                    <w:rPr>
                      <w:szCs w:val="21"/>
                    </w:rPr>
                  </w:pPr>
                  <w:r w:rsidRPr="009B015A">
                    <w:rPr>
                      <w:szCs w:val="21"/>
                    </w:rPr>
                    <w:t>pH</w:t>
                  </w:r>
                  <w:r w:rsidRPr="009B015A">
                    <w:rPr>
                      <w:szCs w:val="21"/>
                    </w:rPr>
                    <w:t>、流量、</w:t>
                  </w:r>
                  <w:r w:rsidRPr="009B015A">
                    <w:rPr>
                      <w:szCs w:val="21"/>
                    </w:rPr>
                    <w:t>SS</w:t>
                  </w:r>
                  <w:r w:rsidRPr="009B015A">
                    <w:rPr>
                      <w:szCs w:val="21"/>
                    </w:rPr>
                    <w:t>、</w:t>
                  </w:r>
                  <w:r w:rsidRPr="009B015A">
                    <w:rPr>
                      <w:szCs w:val="21"/>
                    </w:rPr>
                    <w:t>BOD</w:t>
                  </w:r>
                  <w:r w:rsidRPr="009B015A">
                    <w:rPr>
                      <w:szCs w:val="21"/>
                      <w:vertAlign w:val="subscript"/>
                    </w:rPr>
                    <w:t>5</w:t>
                  </w:r>
                  <w:r w:rsidRPr="009B015A">
                    <w:rPr>
                      <w:szCs w:val="21"/>
                    </w:rPr>
                    <w:t>、</w:t>
                  </w:r>
                  <w:r w:rsidRPr="009B015A">
                    <w:rPr>
                      <w:szCs w:val="21"/>
                    </w:rPr>
                    <w:t>COD</w:t>
                  </w:r>
                  <w:r w:rsidRPr="009B015A">
                    <w:rPr>
                      <w:szCs w:val="21"/>
                    </w:rPr>
                    <w:t>、石油类</w:t>
                  </w:r>
                </w:p>
              </w:tc>
              <w:tc>
                <w:tcPr>
                  <w:tcW w:w="1526" w:type="pct"/>
                  <w:vAlign w:val="center"/>
                </w:tcPr>
                <w:p w14:paraId="7F6841BF" w14:textId="77777777" w:rsidR="00B67E52" w:rsidRPr="009B015A" w:rsidRDefault="00DD6090">
                  <w:pPr>
                    <w:jc w:val="center"/>
                    <w:rPr>
                      <w:szCs w:val="21"/>
                    </w:rPr>
                  </w:pPr>
                  <w:r w:rsidRPr="009B015A">
                    <w:rPr>
                      <w:szCs w:val="21"/>
                    </w:rPr>
                    <w:t>黑河</w:t>
                  </w:r>
                </w:p>
              </w:tc>
              <w:tc>
                <w:tcPr>
                  <w:tcW w:w="882" w:type="pct"/>
                  <w:vMerge w:val="restart"/>
                  <w:vAlign w:val="center"/>
                </w:tcPr>
                <w:p w14:paraId="5DAF420F" w14:textId="77777777" w:rsidR="00B67E52" w:rsidRPr="009B015A" w:rsidRDefault="00DD6090">
                  <w:pPr>
                    <w:jc w:val="center"/>
                    <w:rPr>
                      <w:szCs w:val="21"/>
                    </w:rPr>
                  </w:pPr>
                  <w:r w:rsidRPr="009B015A">
                    <w:rPr>
                      <w:szCs w:val="21"/>
                    </w:rPr>
                    <w:t>1</w:t>
                  </w:r>
                  <w:r w:rsidRPr="009B015A">
                    <w:rPr>
                      <w:szCs w:val="21"/>
                    </w:rPr>
                    <w:t>次</w:t>
                  </w:r>
                  <w:r w:rsidRPr="009B015A">
                    <w:rPr>
                      <w:szCs w:val="21"/>
                    </w:rPr>
                    <w:t>/</w:t>
                  </w:r>
                  <w:r w:rsidRPr="009B015A">
                    <w:rPr>
                      <w:szCs w:val="21"/>
                    </w:rPr>
                    <w:t>年</w:t>
                  </w:r>
                </w:p>
              </w:tc>
            </w:tr>
            <w:tr w:rsidR="00B67E52" w:rsidRPr="009B015A" w14:paraId="1A886E45" w14:textId="77777777">
              <w:trPr>
                <w:trHeight w:val="454"/>
                <w:jc w:val="center"/>
              </w:trPr>
              <w:tc>
                <w:tcPr>
                  <w:tcW w:w="704" w:type="pct"/>
                  <w:vAlign w:val="center"/>
                </w:tcPr>
                <w:p w14:paraId="5DE3CC73" w14:textId="77777777" w:rsidR="00B67E52" w:rsidRPr="009B015A" w:rsidRDefault="00DD6090">
                  <w:pPr>
                    <w:jc w:val="center"/>
                    <w:rPr>
                      <w:szCs w:val="21"/>
                    </w:rPr>
                  </w:pPr>
                  <w:r w:rsidRPr="009B015A">
                    <w:rPr>
                      <w:szCs w:val="21"/>
                    </w:rPr>
                    <w:t>环境空气</w:t>
                  </w:r>
                </w:p>
              </w:tc>
              <w:tc>
                <w:tcPr>
                  <w:tcW w:w="1888" w:type="pct"/>
                  <w:vAlign w:val="center"/>
                </w:tcPr>
                <w:p w14:paraId="0727415B" w14:textId="77777777" w:rsidR="00B67E52" w:rsidRPr="009B015A" w:rsidRDefault="00DD6090">
                  <w:pPr>
                    <w:jc w:val="center"/>
                    <w:rPr>
                      <w:szCs w:val="21"/>
                      <w:vertAlign w:val="subscript"/>
                    </w:rPr>
                  </w:pPr>
                  <w:r w:rsidRPr="009B015A">
                    <w:rPr>
                      <w:szCs w:val="21"/>
                    </w:rPr>
                    <w:t>TSP</w:t>
                  </w:r>
                </w:p>
              </w:tc>
              <w:tc>
                <w:tcPr>
                  <w:tcW w:w="1526" w:type="pct"/>
                  <w:vAlign w:val="center"/>
                </w:tcPr>
                <w:p w14:paraId="0802F0EA" w14:textId="77777777" w:rsidR="00B67E52" w:rsidRPr="009B015A" w:rsidRDefault="00DD6090">
                  <w:pPr>
                    <w:jc w:val="center"/>
                    <w:rPr>
                      <w:szCs w:val="21"/>
                    </w:rPr>
                  </w:pPr>
                  <w:r w:rsidRPr="009B015A">
                    <w:rPr>
                      <w:szCs w:val="21"/>
                    </w:rPr>
                    <w:t>施工场界</w:t>
                  </w:r>
                </w:p>
              </w:tc>
              <w:tc>
                <w:tcPr>
                  <w:tcW w:w="882" w:type="pct"/>
                  <w:vMerge/>
                  <w:vAlign w:val="center"/>
                </w:tcPr>
                <w:p w14:paraId="73E104F7" w14:textId="77777777" w:rsidR="00B67E52" w:rsidRPr="009B015A" w:rsidRDefault="00B67E52">
                  <w:pPr>
                    <w:jc w:val="center"/>
                    <w:rPr>
                      <w:szCs w:val="21"/>
                    </w:rPr>
                  </w:pPr>
                </w:p>
              </w:tc>
            </w:tr>
            <w:tr w:rsidR="00B67E52" w:rsidRPr="009B015A" w14:paraId="477F5B3E" w14:textId="77777777">
              <w:trPr>
                <w:trHeight w:val="454"/>
                <w:jc w:val="center"/>
              </w:trPr>
              <w:tc>
                <w:tcPr>
                  <w:tcW w:w="704" w:type="pct"/>
                  <w:vAlign w:val="center"/>
                </w:tcPr>
                <w:p w14:paraId="7EFB0E53" w14:textId="77777777" w:rsidR="00B67E52" w:rsidRPr="009B015A" w:rsidRDefault="00DD6090">
                  <w:pPr>
                    <w:jc w:val="center"/>
                    <w:rPr>
                      <w:szCs w:val="21"/>
                    </w:rPr>
                  </w:pPr>
                  <w:r w:rsidRPr="009B015A">
                    <w:rPr>
                      <w:szCs w:val="21"/>
                    </w:rPr>
                    <w:lastRenderedPageBreak/>
                    <w:t>声环境</w:t>
                  </w:r>
                </w:p>
              </w:tc>
              <w:tc>
                <w:tcPr>
                  <w:tcW w:w="1888" w:type="pct"/>
                  <w:vAlign w:val="center"/>
                </w:tcPr>
                <w:p w14:paraId="00618E60" w14:textId="77777777" w:rsidR="00B67E52" w:rsidRPr="009B015A" w:rsidRDefault="00DD6090">
                  <w:pPr>
                    <w:jc w:val="center"/>
                    <w:rPr>
                      <w:szCs w:val="21"/>
                    </w:rPr>
                  </w:pPr>
                  <w:r w:rsidRPr="009B015A">
                    <w:rPr>
                      <w:szCs w:val="21"/>
                    </w:rPr>
                    <w:t>等效连续</w:t>
                  </w:r>
                  <w:r w:rsidRPr="009B015A">
                    <w:rPr>
                      <w:szCs w:val="21"/>
                    </w:rPr>
                    <w:t>A</w:t>
                  </w:r>
                  <w:r w:rsidRPr="009B015A">
                    <w:rPr>
                      <w:szCs w:val="21"/>
                    </w:rPr>
                    <w:t>声级</w:t>
                  </w:r>
                </w:p>
              </w:tc>
              <w:tc>
                <w:tcPr>
                  <w:tcW w:w="1526" w:type="pct"/>
                  <w:vAlign w:val="center"/>
                </w:tcPr>
                <w:p w14:paraId="399FB50B" w14:textId="77777777" w:rsidR="00B67E52" w:rsidRPr="009B015A" w:rsidRDefault="00DD6090">
                  <w:pPr>
                    <w:jc w:val="center"/>
                    <w:rPr>
                      <w:szCs w:val="21"/>
                    </w:rPr>
                  </w:pPr>
                  <w:r w:rsidRPr="009B015A">
                    <w:rPr>
                      <w:szCs w:val="21"/>
                    </w:rPr>
                    <w:t>施工场界</w:t>
                  </w:r>
                </w:p>
              </w:tc>
              <w:tc>
                <w:tcPr>
                  <w:tcW w:w="882" w:type="pct"/>
                  <w:vMerge/>
                  <w:vAlign w:val="center"/>
                </w:tcPr>
                <w:p w14:paraId="3EF13B5E" w14:textId="77777777" w:rsidR="00B67E52" w:rsidRPr="009B015A" w:rsidRDefault="00B67E52">
                  <w:pPr>
                    <w:jc w:val="center"/>
                    <w:rPr>
                      <w:szCs w:val="21"/>
                    </w:rPr>
                  </w:pPr>
                </w:p>
              </w:tc>
            </w:tr>
          </w:tbl>
          <w:p w14:paraId="7BDC280C" w14:textId="77777777" w:rsidR="00B67E52" w:rsidRPr="009B015A" w:rsidRDefault="00B67E52">
            <w:pPr>
              <w:pStyle w:val="ab"/>
              <w:spacing w:line="360" w:lineRule="auto"/>
              <w:jc w:val="center"/>
              <w:rPr>
                <w:rFonts w:ascii="Times New Roman" w:hAnsi="Times New Roman" w:cs="Times New Roman"/>
                <w:sz w:val="24"/>
                <w:szCs w:val="24"/>
                <w:lang w:val="en-US"/>
              </w:rPr>
            </w:pPr>
          </w:p>
          <w:p w14:paraId="47F93BFC" w14:textId="77777777" w:rsidR="00B67E52" w:rsidRPr="009B015A" w:rsidRDefault="00DD6090">
            <w:pPr>
              <w:spacing w:line="360" w:lineRule="auto"/>
              <w:ind w:firstLineChars="200" w:firstLine="482"/>
              <w:contextualSpacing/>
              <w:rPr>
                <w:b/>
                <w:sz w:val="24"/>
              </w:rPr>
            </w:pPr>
            <w:r w:rsidRPr="009B015A">
              <w:rPr>
                <w:b/>
                <w:sz w:val="24"/>
              </w:rPr>
              <w:t>二、运营期</w:t>
            </w:r>
          </w:p>
          <w:p w14:paraId="3F7F147A" w14:textId="77777777" w:rsidR="00B67E52" w:rsidRPr="009B015A" w:rsidRDefault="00DD6090">
            <w:pPr>
              <w:spacing w:line="360" w:lineRule="auto"/>
              <w:ind w:firstLineChars="200" w:firstLine="482"/>
              <w:contextualSpacing/>
              <w:rPr>
                <w:b/>
                <w:sz w:val="24"/>
              </w:rPr>
            </w:pPr>
            <w:r w:rsidRPr="009B015A">
              <w:rPr>
                <w:b/>
                <w:sz w:val="24"/>
              </w:rPr>
              <w:t>1</w:t>
            </w:r>
            <w:r w:rsidRPr="009B015A">
              <w:rPr>
                <w:b/>
                <w:sz w:val="24"/>
              </w:rPr>
              <w:t>、环境保护责任主体</w:t>
            </w:r>
          </w:p>
          <w:p w14:paraId="094175AC" w14:textId="77777777" w:rsidR="00B67E52" w:rsidRPr="009B015A" w:rsidRDefault="00DD6090">
            <w:pPr>
              <w:spacing w:line="360" w:lineRule="auto"/>
              <w:ind w:firstLineChars="200" w:firstLine="480"/>
              <w:rPr>
                <w:sz w:val="24"/>
              </w:rPr>
            </w:pPr>
            <w:r w:rsidRPr="009B015A">
              <w:rPr>
                <w:sz w:val="24"/>
              </w:rPr>
              <w:t>项目建成后，应交由公路管理部门负责进行公路维护、检修进行监督管理，对外的环保协调工作，履行环境管理和环境监控职责。</w:t>
            </w:r>
          </w:p>
          <w:p w14:paraId="2F4C09CC" w14:textId="77777777" w:rsidR="00B67E52" w:rsidRPr="009B015A" w:rsidRDefault="00DD6090">
            <w:pPr>
              <w:spacing w:line="360" w:lineRule="auto"/>
              <w:ind w:firstLineChars="200" w:firstLine="482"/>
              <w:contextualSpacing/>
              <w:rPr>
                <w:b/>
                <w:sz w:val="24"/>
              </w:rPr>
            </w:pPr>
            <w:r w:rsidRPr="009B015A">
              <w:rPr>
                <w:b/>
                <w:sz w:val="24"/>
              </w:rPr>
              <w:t>2</w:t>
            </w:r>
            <w:r w:rsidRPr="009B015A">
              <w:rPr>
                <w:b/>
                <w:sz w:val="24"/>
              </w:rPr>
              <w:t>、环境管理职责</w:t>
            </w:r>
          </w:p>
          <w:p w14:paraId="1320A770" w14:textId="77777777" w:rsidR="00B67E52" w:rsidRPr="009B015A" w:rsidRDefault="00DD6090">
            <w:pPr>
              <w:spacing w:line="360" w:lineRule="auto"/>
              <w:ind w:firstLineChars="200" w:firstLine="480"/>
              <w:rPr>
                <w:sz w:val="24"/>
              </w:rPr>
            </w:pPr>
            <w:r w:rsidRPr="009B015A">
              <w:rPr>
                <w:sz w:val="24"/>
              </w:rPr>
              <w:t>（</w:t>
            </w:r>
            <w:r w:rsidRPr="009B015A">
              <w:rPr>
                <w:sz w:val="24"/>
              </w:rPr>
              <w:t>1</w:t>
            </w:r>
            <w:r w:rsidRPr="009B015A">
              <w:rPr>
                <w:sz w:val="24"/>
              </w:rPr>
              <w:t>）贯彻执行环境保护法规和标准；</w:t>
            </w:r>
          </w:p>
          <w:p w14:paraId="66C41C5F" w14:textId="77777777" w:rsidR="00B67E52" w:rsidRPr="009B015A" w:rsidRDefault="00DD6090">
            <w:pPr>
              <w:spacing w:line="360" w:lineRule="auto"/>
              <w:ind w:firstLineChars="200" w:firstLine="480"/>
              <w:rPr>
                <w:sz w:val="24"/>
              </w:rPr>
            </w:pPr>
            <w:r w:rsidRPr="009B015A">
              <w:rPr>
                <w:sz w:val="24"/>
              </w:rPr>
              <w:t>（</w:t>
            </w:r>
            <w:r w:rsidRPr="009B015A">
              <w:rPr>
                <w:sz w:val="24"/>
              </w:rPr>
              <w:t>2</w:t>
            </w:r>
            <w:r w:rsidRPr="009B015A">
              <w:rPr>
                <w:sz w:val="24"/>
              </w:rPr>
              <w:t>）建立各种环境管理制度，并经常检查监督；</w:t>
            </w:r>
          </w:p>
          <w:p w14:paraId="0C815A8E" w14:textId="77777777" w:rsidR="00B67E52" w:rsidRPr="009B015A" w:rsidRDefault="00DD6090">
            <w:pPr>
              <w:spacing w:line="360" w:lineRule="auto"/>
              <w:ind w:firstLineChars="200" w:firstLine="480"/>
              <w:rPr>
                <w:sz w:val="24"/>
              </w:rPr>
            </w:pPr>
            <w:r w:rsidRPr="009B015A">
              <w:rPr>
                <w:sz w:val="24"/>
              </w:rPr>
              <w:t>（</w:t>
            </w:r>
            <w:r w:rsidRPr="009B015A">
              <w:rPr>
                <w:sz w:val="24"/>
              </w:rPr>
              <w:t>3</w:t>
            </w:r>
            <w:r w:rsidRPr="009B015A">
              <w:rPr>
                <w:sz w:val="24"/>
              </w:rPr>
              <w:t>）编制项目环境保护规划并组织实施；</w:t>
            </w:r>
          </w:p>
          <w:p w14:paraId="597BBE98" w14:textId="77777777" w:rsidR="00B67E52" w:rsidRPr="009B015A" w:rsidRDefault="00DD6090">
            <w:pPr>
              <w:spacing w:line="360" w:lineRule="auto"/>
              <w:ind w:firstLineChars="200" w:firstLine="480"/>
              <w:rPr>
                <w:sz w:val="24"/>
              </w:rPr>
            </w:pPr>
            <w:r w:rsidRPr="009B015A">
              <w:rPr>
                <w:sz w:val="24"/>
              </w:rPr>
              <w:t>（</w:t>
            </w:r>
            <w:r w:rsidRPr="009B015A">
              <w:rPr>
                <w:sz w:val="24"/>
              </w:rPr>
              <w:t>4</w:t>
            </w:r>
            <w:r w:rsidRPr="009B015A">
              <w:rPr>
                <w:sz w:val="24"/>
              </w:rPr>
              <w:t>）领导并组织实施项目的环境监测工作，建立监控档案；</w:t>
            </w:r>
          </w:p>
          <w:p w14:paraId="7B4BB238" w14:textId="77777777" w:rsidR="00B67E52" w:rsidRPr="009B015A" w:rsidRDefault="00DD6090">
            <w:pPr>
              <w:spacing w:line="360" w:lineRule="auto"/>
              <w:ind w:firstLineChars="200" w:firstLine="480"/>
              <w:rPr>
                <w:sz w:val="24"/>
              </w:rPr>
            </w:pPr>
            <w:r w:rsidRPr="009B015A">
              <w:rPr>
                <w:sz w:val="24"/>
              </w:rPr>
              <w:t>（</w:t>
            </w:r>
            <w:r w:rsidRPr="009B015A">
              <w:rPr>
                <w:sz w:val="24"/>
              </w:rPr>
              <w:t>5</w:t>
            </w:r>
            <w:r w:rsidRPr="009B015A">
              <w:rPr>
                <w:sz w:val="24"/>
              </w:rPr>
              <w:t>）抓好环境教育和技术培训工作，提高员工素质；</w:t>
            </w:r>
          </w:p>
          <w:p w14:paraId="220108DB" w14:textId="77777777" w:rsidR="00B67E52" w:rsidRPr="009B015A" w:rsidRDefault="00DD6090">
            <w:pPr>
              <w:spacing w:line="360" w:lineRule="auto"/>
              <w:ind w:firstLineChars="200" w:firstLine="480"/>
              <w:rPr>
                <w:sz w:val="24"/>
              </w:rPr>
            </w:pPr>
            <w:r w:rsidRPr="009B015A">
              <w:rPr>
                <w:sz w:val="24"/>
              </w:rPr>
              <w:t>（</w:t>
            </w:r>
            <w:r w:rsidRPr="009B015A">
              <w:rPr>
                <w:sz w:val="24"/>
              </w:rPr>
              <w:t>6</w:t>
            </w:r>
            <w:r w:rsidRPr="009B015A">
              <w:rPr>
                <w:sz w:val="24"/>
              </w:rPr>
              <w:t>）建立项目有关污染物排放和环保设施运转的规章制度；</w:t>
            </w:r>
          </w:p>
          <w:p w14:paraId="1CBD6C70" w14:textId="77777777" w:rsidR="00B67E52" w:rsidRPr="009B015A" w:rsidRDefault="00DD6090">
            <w:pPr>
              <w:spacing w:line="360" w:lineRule="auto"/>
              <w:ind w:firstLineChars="200" w:firstLine="480"/>
              <w:rPr>
                <w:sz w:val="24"/>
              </w:rPr>
            </w:pPr>
            <w:r w:rsidRPr="009B015A">
              <w:rPr>
                <w:sz w:val="24"/>
              </w:rPr>
              <w:t>（</w:t>
            </w:r>
            <w:r w:rsidRPr="009B015A">
              <w:rPr>
                <w:sz w:val="24"/>
              </w:rPr>
              <w:t>7</w:t>
            </w:r>
            <w:r w:rsidRPr="009B015A">
              <w:rPr>
                <w:sz w:val="24"/>
              </w:rPr>
              <w:t>）负责日常环境管理工作，并配合环保管理部门做好与其它社会各界有关环保问题的协调工作；</w:t>
            </w:r>
          </w:p>
          <w:p w14:paraId="29F5C4FA" w14:textId="77777777" w:rsidR="00B67E52" w:rsidRPr="009B015A" w:rsidRDefault="00DD6090">
            <w:pPr>
              <w:spacing w:line="360" w:lineRule="auto"/>
              <w:ind w:firstLineChars="200" w:firstLine="480"/>
              <w:rPr>
                <w:sz w:val="24"/>
              </w:rPr>
            </w:pPr>
            <w:r w:rsidRPr="009B015A">
              <w:rPr>
                <w:sz w:val="24"/>
              </w:rPr>
              <w:t>（</w:t>
            </w:r>
            <w:r w:rsidRPr="009B015A">
              <w:rPr>
                <w:sz w:val="24"/>
              </w:rPr>
              <w:t>8</w:t>
            </w:r>
            <w:r w:rsidRPr="009B015A">
              <w:rPr>
                <w:sz w:val="24"/>
              </w:rPr>
              <w:t>）制定突发性事故的应急处理方案并参与突发性事故的应急处理工作；</w:t>
            </w:r>
          </w:p>
          <w:p w14:paraId="54927ED0" w14:textId="77777777" w:rsidR="00B67E52" w:rsidRPr="009B015A" w:rsidRDefault="00DD6090">
            <w:pPr>
              <w:spacing w:line="360" w:lineRule="auto"/>
              <w:ind w:firstLineChars="200" w:firstLine="480"/>
              <w:rPr>
                <w:sz w:val="24"/>
              </w:rPr>
            </w:pPr>
            <w:r w:rsidRPr="009B015A">
              <w:rPr>
                <w:sz w:val="24"/>
              </w:rPr>
              <w:t>（</w:t>
            </w:r>
            <w:r w:rsidRPr="009B015A">
              <w:rPr>
                <w:sz w:val="24"/>
              </w:rPr>
              <w:t>9</w:t>
            </w:r>
            <w:r w:rsidRPr="009B015A">
              <w:rPr>
                <w:sz w:val="24"/>
              </w:rPr>
              <w:t>）定期检查监督环保法规执行情况，及时和有关部门联系落实各方面的环保措施，使之正常运行。</w:t>
            </w:r>
          </w:p>
          <w:p w14:paraId="1317E328" w14:textId="77777777" w:rsidR="00B67E52" w:rsidRPr="009B015A" w:rsidRDefault="00DD6090">
            <w:pPr>
              <w:spacing w:line="360" w:lineRule="auto"/>
              <w:ind w:firstLineChars="200" w:firstLine="482"/>
              <w:contextualSpacing/>
              <w:rPr>
                <w:b/>
                <w:sz w:val="24"/>
              </w:rPr>
            </w:pPr>
            <w:r w:rsidRPr="009B015A">
              <w:rPr>
                <w:b/>
                <w:sz w:val="24"/>
              </w:rPr>
              <w:t>3</w:t>
            </w:r>
            <w:r w:rsidRPr="009B015A">
              <w:rPr>
                <w:b/>
                <w:sz w:val="24"/>
              </w:rPr>
              <w:t>、环境监控职责</w:t>
            </w:r>
          </w:p>
          <w:p w14:paraId="16723719" w14:textId="77777777" w:rsidR="00B67E52" w:rsidRPr="009B015A" w:rsidRDefault="00DD6090">
            <w:pPr>
              <w:spacing w:line="360" w:lineRule="auto"/>
              <w:ind w:firstLineChars="200" w:firstLine="480"/>
              <w:rPr>
                <w:sz w:val="24"/>
              </w:rPr>
            </w:pPr>
            <w:r w:rsidRPr="009B015A">
              <w:rPr>
                <w:sz w:val="24"/>
              </w:rPr>
              <w:t>（</w:t>
            </w:r>
            <w:r w:rsidRPr="009B015A">
              <w:rPr>
                <w:sz w:val="24"/>
              </w:rPr>
              <w:t>1</w:t>
            </w:r>
            <w:r w:rsidRPr="009B015A">
              <w:rPr>
                <w:sz w:val="24"/>
              </w:rPr>
              <w:t>）制定环境监测年度计划和实施方案，并建立环保规章制度加以落实；</w:t>
            </w:r>
          </w:p>
          <w:p w14:paraId="36B86B16" w14:textId="77777777" w:rsidR="00B67E52" w:rsidRPr="009B015A" w:rsidRDefault="00DD6090">
            <w:pPr>
              <w:spacing w:line="360" w:lineRule="auto"/>
              <w:ind w:firstLineChars="200" w:firstLine="480"/>
              <w:rPr>
                <w:sz w:val="24"/>
              </w:rPr>
            </w:pPr>
            <w:r w:rsidRPr="009B015A">
              <w:rPr>
                <w:sz w:val="24"/>
              </w:rPr>
              <w:t>（</w:t>
            </w:r>
            <w:r w:rsidRPr="009B015A">
              <w:rPr>
                <w:sz w:val="24"/>
              </w:rPr>
              <w:t>2</w:t>
            </w:r>
            <w:r w:rsidRPr="009B015A">
              <w:rPr>
                <w:sz w:val="24"/>
              </w:rPr>
              <w:t>）按时完成项目的环境监控计划规定的各项监控任务，并按有关规定编制报告表，负责做好呈报工作；</w:t>
            </w:r>
          </w:p>
          <w:p w14:paraId="5BF0FCE3" w14:textId="77777777" w:rsidR="00B67E52" w:rsidRPr="009B015A" w:rsidRDefault="00DD6090">
            <w:pPr>
              <w:spacing w:line="360" w:lineRule="auto"/>
              <w:ind w:firstLineChars="200" w:firstLine="480"/>
              <w:rPr>
                <w:sz w:val="24"/>
              </w:rPr>
            </w:pPr>
            <w:r w:rsidRPr="009B015A">
              <w:rPr>
                <w:sz w:val="24"/>
              </w:rPr>
              <w:t>（</w:t>
            </w:r>
            <w:r w:rsidRPr="009B015A">
              <w:rPr>
                <w:sz w:val="24"/>
              </w:rPr>
              <w:t>3</w:t>
            </w:r>
            <w:r w:rsidRPr="009B015A">
              <w:rPr>
                <w:sz w:val="24"/>
              </w:rPr>
              <w:t>）在项目出现突发性污染事故时，积极参与事故的调查和处理工作；</w:t>
            </w:r>
          </w:p>
          <w:p w14:paraId="47227EC2" w14:textId="77777777" w:rsidR="00B67E52" w:rsidRPr="009B015A" w:rsidRDefault="00DD6090">
            <w:pPr>
              <w:spacing w:line="360" w:lineRule="auto"/>
              <w:ind w:firstLineChars="200" w:firstLine="480"/>
              <w:rPr>
                <w:sz w:val="24"/>
              </w:rPr>
            </w:pPr>
            <w:r w:rsidRPr="009B015A">
              <w:rPr>
                <w:sz w:val="24"/>
              </w:rPr>
              <w:t>（</w:t>
            </w:r>
            <w:r w:rsidRPr="009B015A">
              <w:rPr>
                <w:sz w:val="24"/>
              </w:rPr>
              <w:t>4</w:t>
            </w:r>
            <w:r w:rsidRPr="009B015A">
              <w:rPr>
                <w:sz w:val="24"/>
              </w:rPr>
              <w:t>）组织并监督环境监测计划的实施；</w:t>
            </w:r>
          </w:p>
          <w:p w14:paraId="1165C0B4" w14:textId="77777777" w:rsidR="00B67E52" w:rsidRPr="009B015A" w:rsidRDefault="00DD6090">
            <w:pPr>
              <w:spacing w:line="360" w:lineRule="auto"/>
              <w:ind w:firstLineChars="200" w:firstLine="480"/>
              <w:rPr>
                <w:sz w:val="24"/>
              </w:rPr>
            </w:pPr>
            <w:r w:rsidRPr="009B015A">
              <w:rPr>
                <w:sz w:val="24"/>
              </w:rPr>
              <w:t>（</w:t>
            </w:r>
            <w:r w:rsidRPr="009B015A">
              <w:rPr>
                <w:sz w:val="24"/>
              </w:rPr>
              <w:t>5</w:t>
            </w:r>
            <w:r w:rsidRPr="009B015A">
              <w:rPr>
                <w:sz w:val="24"/>
              </w:rPr>
              <w:t>）在环境监测基础上，建立项目的污染源档案，了解项目污染物排放量、排放源强、排放规律及相关的污染治理、综合利用情况。</w:t>
            </w:r>
          </w:p>
          <w:p w14:paraId="079E8645" w14:textId="77777777" w:rsidR="00B67E52" w:rsidRPr="009B015A" w:rsidRDefault="00DD6090">
            <w:pPr>
              <w:spacing w:line="360" w:lineRule="auto"/>
              <w:ind w:firstLineChars="200" w:firstLine="482"/>
              <w:contextualSpacing/>
              <w:rPr>
                <w:b/>
                <w:sz w:val="24"/>
              </w:rPr>
            </w:pPr>
            <w:r w:rsidRPr="009B015A">
              <w:rPr>
                <w:b/>
                <w:sz w:val="24"/>
              </w:rPr>
              <w:lastRenderedPageBreak/>
              <w:t>4</w:t>
            </w:r>
            <w:r w:rsidRPr="009B015A">
              <w:rPr>
                <w:b/>
                <w:sz w:val="24"/>
              </w:rPr>
              <w:t>、环境监测计划</w:t>
            </w:r>
          </w:p>
          <w:p w14:paraId="6791C67A" w14:textId="77777777" w:rsidR="00B67E52" w:rsidRPr="009B015A" w:rsidRDefault="00DD6090">
            <w:pPr>
              <w:spacing w:line="360" w:lineRule="auto"/>
              <w:ind w:firstLineChars="200" w:firstLine="480"/>
              <w:rPr>
                <w:sz w:val="24"/>
              </w:rPr>
            </w:pPr>
            <w:r w:rsidRPr="009B015A">
              <w:rPr>
                <w:sz w:val="24"/>
              </w:rPr>
              <w:t>当项目发生突发事件和投诉时将委托具有相应资质监测单位进行环境监测，为环境管理提供依据。项目运营期监测计划见下表。</w:t>
            </w:r>
          </w:p>
          <w:p w14:paraId="5E78261D" w14:textId="77777777" w:rsidR="00B67E52" w:rsidRPr="009B015A" w:rsidRDefault="00DD6090">
            <w:pPr>
              <w:spacing w:line="276" w:lineRule="auto"/>
              <w:jc w:val="center"/>
              <w:rPr>
                <w:rFonts w:eastAsia="黑体"/>
                <w:bCs/>
                <w:sz w:val="24"/>
              </w:rPr>
            </w:pPr>
            <w:r w:rsidRPr="009B015A">
              <w:rPr>
                <w:rFonts w:eastAsia="黑体"/>
                <w:bCs/>
                <w:sz w:val="24"/>
              </w:rPr>
              <w:t>表</w:t>
            </w:r>
            <w:r w:rsidRPr="009B015A">
              <w:rPr>
                <w:rFonts w:eastAsia="黑体"/>
                <w:bCs/>
                <w:sz w:val="24"/>
              </w:rPr>
              <w:t xml:space="preserve">5-2    </w:t>
            </w:r>
            <w:r w:rsidRPr="009B015A">
              <w:rPr>
                <w:rFonts w:eastAsia="黑体"/>
                <w:bCs/>
                <w:sz w:val="24"/>
              </w:rPr>
              <w:t>运营期监测计划</w:t>
            </w:r>
          </w:p>
          <w:tbl>
            <w:tblPr>
              <w:tblStyle w:val="32"/>
              <w:tblW w:w="5000" w:type="pct"/>
              <w:tblLook w:val="04A0" w:firstRow="1" w:lastRow="0" w:firstColumn="1" w:lastColumn="0" w:noHBand="0" w:noVBand="1"/>
            </w:tblPr>
            <w:tblGrid>
              <w:gridCol w:w="1003"/>
              <w:gridCol w:w="1693"/>
              <w:gridCol w:w="3252"/>
              <w:gridCol w:w="1450"/>
            </w:tblGrid>
            <w:tr w:rsidR="00B67E52" w:rsidRPr="009B015A" w14:paraId="40499A8D" w14:textId="77777777">
              <w:trPr>
                <w:trHeight w:val="454"/>
              </w:trPr>
              <w:tc>
                <w:tcPr>
                  <w:tcW w:w="678" w:type="pct"/>
                  <w:shd w:val="clear" w:color="auto" w:fill="CCFFFF"/>
                </w:tcPr>
                <w:p w14:paraId="425B00AD" w14:textId="77777777" w:rsidR="00B67E52" w:rsidRPr="009B015A" w:rsidRDefault="00DD6090">
                  <w:pPr>
                    <w:jc w:val="center"/>
                    <w:rPr>
                      <w:rFonts w:cs="Times New Roman"/>
                      <w:b/>
                      <w:bCs/>
                      <w:szCs w:val="21"/>
                    </w:rPr>
                  </w:pPr>
                  <w:r w:rsidRPr="009B015A">
                    <w:rPr>
                      <w:rFonts w:cs="Times New Roman"/>
                      <w:b/>
                      <w:bCs/>
                      <w:szCs w:val="21"/>
                    </w:rPr>
                    <w:t>环境要素</w:t>
                  </w:r>
                </w:p>
              </w:tc>
              <w:tc>
                <w:tcPr>
                  <w:tcW w:w="1144" w:type="pct"/>
                  <w:shd w:val="clear" w:color="auto" w:fill="CCFFFF"/>
                </w:tcPr>
                <w:p w14:paraId="3835B408" w14:textId="77777777" w:rsidR="00B67E52" w:rsidRPr="009B015A" w:rsidRDefault="00DD6090">
                  <w:pPr>
                    <w:jc w:val="center"/>
                    <w:rPr>
                      <w:rFonts w:cs="Times New Roman"/>
                      <w:b/>
                      <w:bCs/>
                      <w:szCs w:val="21"/>
                    </w:rPr>
                  </w:pPr>
                  <w:r w:rsidRPr="009B015A">
                    <w:rPr>
                      <w:rFonts w:cs="Times New Roman"/>
                      <w:b/>
                      <w:bCs/>
                      <w:szCs w:val="21"/>
                    </w:rPr>
                    <w:t>监测项目</w:t>
                  </w:r>
                </w:p>
              </w:tc>
              <w:tc>
                <w:tcPr>
                  <w:tcW w:w="2198" w:type="pct"/>
                  <w:shd w:val="clear" w:color="auto" w:fill="CCFFFF"/>
                </w:tcPr>
                <w:p w14:paraId="7F485FCF" w14:textId="77777777" w:rsidR="00B67E52" w:rsidRPr="009B015A" w:rsidRDefault="00DD6090">
                  <w:pPr>
                    <w:jc w:val="center"/>
                    <w:rPr>
                      <w:rFonts w:cs="Times New Roman"/>
                      <w:b/>
                      <w:bCs/>
                      <w:szCs w:val="21"/>
                    </w:rPr>
                  </w:pPr>
                  <w:r w:rsidRPr="009B015A">
                    <w:rPr>
                      <w:rFonts w:cs="Times New Roman"/>
                      <w:b/>
                      <w:bCs/>
                      <w:szCs w:val="21"/>
                    </w:rPr>
                    <w:t>监测点位</w:t>
                  </w:r>
                </w:p>
              </w:tc>
              <w:tc>
                <w:tcPr>
                  <w:tcW w:w="981" w:type="pct"/>
                  <w:shd w:val="clear" w:color="auto" w:fill="CCFFFF"/>
                </w:tcPr>
                <w:p w14:paraId="16907E4A" w14:textId="77777777" w:rsidR="00B67E52" w:rsidRPr="009B015A" w:rsidRDefault="00DD6090">
                  <w:pPr>
                    <w:jc w:val="center"/>
                    <w:rPr>
                      <w:rFonts w:cs="Times New Roman"/>
                      <w:b/>
                      <w:bCs/>
                      <w:szCs w:val="21"/>
                    </w:rPr>
                  </w:pPr>
                  <w:r w:rsidRPr="009B015A">
                    <w:rPr>
                      <w:rFonts w:cs="Times New Roman"/>
                      <w:b/>
                      <w:bCs/>
                      <w:szCs w:val="21"/>
                    </w:rPr>
                    <w:t>监测时间、频次</w:t>
                  </w:r>
                </w:p>
              </w:tc>
            </w:tr>
            <w:tr w:rsidR="00B67E52" w:rsidRPr="009B015A" w14:paraId="5855B574" w14:textId="77777777">
              <w:trPr>
                <w:trHeight w:val="454"/>
              </w:trPr>
              <w:tc>
                <w:tcPr>
                  <w:tcW w:w="678" w:type="pct"/>
                </w:tcPr>
                <w:p w14:paraId="62BAD981" w14:textId="77777777" w:rsidR="00B67E52" w:rsidRPr="009B015A" w:rsidRDefault="00DD6090">
                  <w:pPr>
                    <w:jc w:val="center"/>
                    <w:rPr>
                      <w:rFonts w:cs="Times New Roman"/>
                      <w:szCs w:val="21"/>
                    </w:rPr>
                  </w:pPr>
                  <w:r w:rsidRPr="009B015A">
                    <w:rPr>
                      <w:rFonts w:cs="Times New Roman"/>
                      <w:szCs w:val="21"/>
                    </w:rPr>
                    <w:t>声环境</w:t>
                  </w:r>
                </w:p>
              </w:tc>
              <w:tc>
                <w:tcPr>
                  <w:tcW w:w="1144" w:type="pct"/>
                </w:tcPr>
                <w:p w14:paraId="3537123D" w14:textId="77777777" w:rsidR="00B67E52" w:rsidRPr="009B015A" w:rsidRDefault="00DD6090">
                  <w:pPr>
                    <w:jc w:val="center"/>
                    <w:rPr>
                      <w:rFonts w:cs="Times New Roman"/>
                      <w:szCs w:val="21"/>
                    </w:rPr>
                  </w:pPr>
                  <w:r w:rsidRPr="009B015A">
                    <w:rPr>
                      <w:rFonts w:cs="Times New Roman"/>
                      <w:szCs w:val="21"/>
                    </w:rPr>
                    <w:t>等效连续</w:t>
                  </w:r>
                  <w:r w:rsidRPr="009B015A">
                    <w:rPr>
                      <w:rFonts w:cs="Times New Roman"/>
                      <w:szCs w:val="21"/>
                    </w:rPr>
                    <w:t>A</w:t>
                  </w:r>
                  <w:r w:rsidRPr="009B015A">
                    <w:rPr>
                      <w:rFonts w:cs="Times New Roman"/>
                      <w:szCs w:val="21"/>
                    </w:rPr>
                    <w:t>声级</w:t>
                  </w:r>
                </w:p>
              </w:tc>
              <w:tc>
                <w:tcPr>
                  <w:tcW w:w="2198" w:type="pct"/>
                </w:tcPr>
                <w:p w14:paraId="1CC388FA" w14:textId="77777777" w:rsidR="00B67E52" w:rsidRPr="009B015A" w:rsidRDefault="00DD6090">
                  <w:pPr>
                    <w:jc w:val="center"/>
                    <w:rPr>
                      <w:rFonts w:cs="Times New Roman"/>
                      <w:szCs w:val="21"/>
                    </w:rPr>
                  </w:pPr>
                  <w:r w:rsidRPr="009B015A">
                    <w:rPr>
                      <w:rFonts w:cs="Times New Roman"/>
                      <w:szCs w:val="21"/>
                    </w:rPr>
                    <w:t>项目沿线两侧声环境敏感点</w:t>
                  </w:r>
                </w:p>
              </w:tc>
              <w:tc>
                <w:tcPr>
                  <w:tcW w:w="981" w:type="pct"/>
                </w:tcPr>
                <w:p w14:paraId="146A97FE" w14:textId="77777777" w:rsidR="00B67E52" w:rsidRPr="009B015A" w:rsidRDefault="00DD6090">
                  <w:pPr>
                    <w:jc w:val="center"/>
                    <w:rPr>
                      <w:rFonts w:cs="Times New Roman"/>
                      <w:szCs w:val="21"/>
                    </w:rPr>
                  </w:pPr>
                  <w:r w:rsidRPr="009B015A">
                    <w:rPr>
                      <w:rFonts w:cs="Times New Roman"/>
                      <w:szCs w:val="21"/>
                    </w:rPr>
                    <w:t>1</w:t>
                  </w:r>
                  <w:r w:rsidRPr="009B015A">
                    <w:rPr>
                      <w:rFonts w:cs="Times New Roman"/>
                      <w:szCs w:val="21"/>
                    </w:rPr>
                    <w:t>次</w:t>
                  </w:r>
                  <w:r w:rsidRPr="009B015A">
                    <w:rPr>
                      <w:rFonts w:cs="Times New Roman"/>
                      <w:szCs w:val="21"/>
                    </w:rPr>
                    <w:t>/</w:t>
                  </w:r>
                  <w:r w:rsidRPr="009B015A">
                    <w:rPr>
                      <w:rFonts w:cs="Times New Roman"/>
                      <w:szCs w:val="21"/>
                    </w:rPr>
                    <w:t>年</w:t>
                  </w:r>
                </w:p>
              </w:tc>
            </w:tr>
          </w:tbl>
          <w:p w14:paraId="6B1EF63C" w14:textId="77777777" w:rsidR="00B67E52" w:rsidRPr="009B015A" w:rsidRDefault="00B67E52">
            <w:pPr>
              <w:pStyle w:val="ab"/>
              <w:spacing w:line="360" w:lineRule="auto"/>
              <w:ind w:firstLineChars="200" w:firstLine="440"/>
              <w:jc w:val="both"/>
              <w:rPr>
                <w:rFonts w:ascii="Times New Roman" w:hAnsi="Times New Roman" w:cs="Times New Roman"/>
              </w:rPr>
            </w:pPr>
          </w:p>
        </w:tc>
      </w:tr>
      <w:tr w:rsidR="00B67E52" w:rsidRPr="009B015A" w14:paraId="1A830356" w14:textId="77777777">
        <w:trPr>
          <w:trHeight w:val="3121"/>
          <w:jc w:val="center"/>
        </w:trPr>
        <w:tc>
          <w:tcPr>
            <w:tcW w:w="409" w:type="pct"/>
            <w:vAlign w:val="center"/>
          </w:tcPr>
          <w:p w14:paraId="337242CA" w14:textId="77777777" w:rsidR="00B67E52" w:rsidRPr="009B015A" w:rsidRDefault="00DD6090">
            <w:pPr>
              <w:adjustRightInd w:val="0"/>
              <w:snapToGrid w:val="0"/>
              <w:jc w:val="center"/>
              <w:rPr>
                <w:bCs/>
                <w:spacing w:val="10"/>
                <w:szCs w:val="21"/>
              </w:rPr>
            </w:pPr>
            <w:r w:rsidRPr="009B015A">
              <w:rPr>
                <w:bCs/>
                <w:szCs w:val="21"/>
              </w:rPr>
              <w:lastRenderedPageBreak/>
              <w:t>环保投资</w:t>
            </w:r>
          </w:p>
        </w:tc>
        <w:tc>
          <w:tcPr>
            <w:tcW w:w="4591" w:type="pct"/>
          </w:tcPr>
          <w:p w14:paraId="41791241" w14:textId="77777777" w:rsidR="00B67E52" w:rsidRPr="009B015A" w:rsidRDefault="00DD6090">
            <w:pPr>
              <w:widowControl/>
              <w:spacing w:line="360" w:lineRule="auto"/>
              <w:ind w:firstLineChars="200" w:firstLine="480"/>
              <w:jc w:val="left"/>
              <w:rPr>
                <w:sz w:val="24"/>
              </w:rPr>
            </w:pPr>
            <w:r w:rsidRPr="009B015A">
              <w:rPr>
                <w:sz w:val="24"/>
              </w:rPr>
              <w:t>本项目总投资为</w:t>
            </w:r>
            <w:r w:rsidRPr="009B015A">
              <w:rPr>
                <w:sz w:val="24"/>
              </w:rPr>
              <w:t>2255.0186</w:t>
            </w:r>
            <w:r w:rsidRPr="009B015A">
              <w:rPr>
                <w:sz w:val="24"/>
              </w:rPr>
              <w:t>万元，其中环保投资</w:t>
            </w:r>
            <w:r w:rsidRPr="009B015A">
              <w:rPr>
                <w:sz w:val="24"/>
              </w:rPr>
              <w:t>114</w:t>
            </w:r>
            <w:r w:rsidRPr="009B015A">
              <w:rPr>
                <w:sz w:val="24"/>
              </w:rPr>
              <w:t>万元，占工程总投资的</w:t>
            </w:r>
            <w:r w:rsidRPr="009B015A">
              <w:rPr>
                <w:sz w:val="24"/>
              </w:rPr>
              <w:t>6.55%</w:t>
            </w:r>
            <w:r w:rsidRPr="009B015A">
              <w:rPr>
                <w:sz w:val="24"/>
              </w:rPr>
              <w:t>。环保设施及投资估算一览表见下表。</w:t>
            </w:r>
          </w:p>
          <w:p w14:paraId="5CBE1D68" w14:textId="77777777" w:rsidR="00B67E52" w:rsidRPr="009B015A" w:rsidRDefault="00DD6090">
            <w:pPr>
              <w:tabs>
                <w:tab w:val="left" w:pos="0"/>
              </w:tabs>
              <w:spacing w:line="276" w:lineRule="auto"/>
              <w:jc w:val="center"/>
              <w:rPr>
                <w:rFonts w:eastAsia="黑体"/>
                <w:sz w:val="24"/>
              </w:rPr>
            </w:pPr>
            <w:r w:rsidRPr="009B015A">
              <w:rPr>
                <w:rFonts w:eastAsia="黑体"/>
                <w:sz w:val="24"/>
              </w:rPr>
              <w:t>表</w:t>
            </w:r>
            <w:r w:rsidRPr="009B015A">
              <w:rPr>
                <w:rFonts w:eastAsia="黑体"/>
                <w:sz w:val="24"/>
              </w:rPr>
              <w:t xml:space="preserve">5-3    </w:t>
            </w:r>
            <w:r w:rsidRPr="009B015A">
              <w:rPr>
                <w:rFonts w:eastAsia="黑体"/>
                <w:sz w:val="24"/>
              </w:rPr>
              <w:t>环保设施（措施）及投资估算一览表</w:t>
            </w:r>
          </w:p>
          <w:tbl>
            <w:tblPr>
              <w:tblStyle w:val="32"/>
              <w:tblW w:w="5000" w:type="pct"/>
              <w:tblLook w:val="04A0" w:firstRow="1" w:lastRow="0" w:firstColumn="1" w:lastColumn="0" w:noHBand="0" w:noVBand="1"/>
            </w:tblPr>
            <w:tblGrid>
              <w:gridCol w:w="559"/>
              <w:gridCol w:w="448"/>
              <w:gridCol w:w="4616"/>
              <w:gridCol w:w="1000"/>
              <w:gridCol w:w="775"/>
            </w:tblGrid>
            <w:tr w:rsidR="00B67E52" w:rsidRPr="009B015A" w14:paraId="6D02E37A" w14:textId="77777777">
              <w:trPr>
                <w:trHeight w:val="454"/>
              </w:trPr>
              <w:tc>
                <w:tcPr>
                  <w:tcW w:w="377" w:type="pct"/>
                  <w:shd w:val="clear" w:color="auto" w:fill="CCFFFF"/>
                </w:tcPr>
                <w:p w14:paraId="047AF7CD" w14:textId="77777777" w:rsidR="00B67E52" w:rsidRPr="009B015A" w:rsidRDefault="00DD6090">
                  <w:pPr>
                    <w:jc w:val="center"/>
                    <w:rPr>
                      <w:rFonts w:cs="Times New Roman"/>
                      <w:b/>
                      <w:bCs/>
                      <w:szCs w:val="21"/>
                    </w:rPr>
                  </w:pPr>
                  <w:r w:rsidRPr="009B015A">
                    <w:rPr>
                      <w:rFonts w:cs="Times New Roman"/>
                      <w:b/>
                      <w:bCs/>
                      <w:szCs w:val="21"/>
                    </w:rPr>
                    <w:t>项目</w:t>
                  </w:r>
                </w:p>
              </w:tc>
              <w:tc>
                <w:tcPr>
                  <w:tcW w:w="3423" w:type="pct"/>
                  <w:gridSpan w:val="2"/>
                  <w:shd w:val="clear" w:color="auto" w:fill="CCFFFF"/>
                </w:tcPr>
                <w:p w14:paraId="7C811EDA" w14:textId="77777777" w:rsidR="00B67E52" w:rsidRPr="009B015A" w:rsidRDefault="00DD6090">
                  <w:pPr>
                    <w:jc w:val="center"/>
                    <w:rPr>
                      <w:rFonts w:cs="Times New Roman"/>
                      <w:b/>
                      <w:bCs/>
                      <w:szCs w:val="21"/>
                    </w:rPr>
                  </w:pPr>
                  <w:r w:rsidRPr="009B015A">
                    <w:rPr>
                      <w:rFonts w:cs="Times New Roman"/>
                      <w:b/>
                      <w:bCs/>
                      <w:szCs w:val="21"/>
                    </w:rPr>
                    <w:t>内容</w:t>
                  </w:r>
                </w:p>
              </w:tc>
              <w:tc>
                <w:tcPr>
                  <w:tcW w:w="676" w:type="pct"/>
                  <w:shd w:val="clear" w:color="auto" w:fill="CCFFFF"/>
                </w:tcPr>
                <w:p w14:paraId="008997EC" w14:textId="77777777" w:rsidR="00B67E52" w:rsidRPr="009B015A" w:rsidRDefault="00DD6090">
                  <w:pPr>
                    <w:jc w:val="center"/>
                    <w:rPr>
                      <w:rFonts w:cs="Times New Roman"/>
                      <w:b/>
                      <w:bCs/>
                      <w:szCs w:val="21"/>
                    </w:rPr>
                  </w:pPr>
                  <w:r w:rsidRPr="009B015A">
                    <w:rPr>
                      <w:rFonts w:cs="Times New Roman"/>
                      <w:b/>
                      <w:bCs/>
                      <w:szCs w:val="21"/>
                    </w:rPr>
                    <w:t>投资</w:t>
                  </w:r>
                </w:p>
                <w:p w14:paraId="3995DCA0" w14:textId="77777777" w:rsidR="00B67E52" w:rsidRPr="009B015A" w:rsidRDefault="00DD6090">
                  <w:pPr>
                    <w:jc w:val="center"/>
                    <w:rPr>
                      <w:rFonts w:cs="Times New Roman"/>
                      <w:b/>
                      <w:bCs/>
                      <w:szCs w:val="21"/>
                    </w:rPr>
                  </w:pPr>
                  <w:r w:rsidRPr="009B015A">
                    <w:rPr>
                      <w:rFonts w:cs="Times New Roman"/>
                      <w:b/>
                      <w:bCs/>
                      <w:szCs w:val="21"/>
                    </w:rPr>
                    <w:t>（万元）</w:t>
                  </w:r>
                </w:p>
              </w:tc>
              <w:tc>
                <w:tcPr>
                  <w:tcW w:w="524" w:type="pct"/>
                  <w:shd w:val="clear" w:color="auto" w:fill="CCFFFF"/>
                </w:tcPr>
                <w:p w14:paraId="453DC031" w14:textId="77777777" w:rsidR="00B67E52" w:rsidRPr="009B015A" w:rsidRDefault="00DD6090">
                  <w:pPr>
                    <w:jc w:val="center"/>
                    <w:rPr>
                      <w:rFonts w:cs="Times New Roman"/>
                      <w:b/>
                      <w:bCs/>
                      <w:szCs w:val="21"/>
                    </w:rPr>
                  </w:pPr>
                  <w:r w:rsidRPr="009B015A">
                    <w:rPr>
                      <w:rFonts w:cs="Times New Roman"/>
                      <w:b/>
                      <w:bCs/>
                      <w:szCs w:val="21"/>
                    </w:rPr>
                    <w:t>备注</w:t>
                  </w:r>
                </w:p>
              </w:tc>
            </w:tr>
            <w:tr w:rsidR="00B67E52" w:rsidRPr="009B015A" w14:paraId="17F4DB71" w14:textId="77777777">
              <w:trPr>
                <w:trHeight w:val="454"/>
              </w:trPr>
              <w:tc>
                <w:tcPr>
                  <w:tcW w:w="377" w:type="pct"/>
                  <w:vMerge w:val="restart"/>
                </w:tcPr>
                <w:p w14:paraId="22DDAAB2" w14:textId="77777777" w:rsidR="00B67E52" w:rsidRPr="009B015A" w:rsidRDefault="00DD6090">
                  <w:pPr>
                    <w:jc w:val="center"/>
                    <w:rPr>
                      <w:rFonts w:cs="Times New Roman"/>
                      <w:szCs w:val="21"/>
                    </w:rPr>
                  </w:pPr>
                  <w:r w:rsidRPr="009B015A">
                    <w:rPr>
                      <w:rFonts w:cs="Times New Roman"/>
                      <w:szCs w:val="21"/>
                    </w:rPr>
                    <w:t>废气治理</w:t>
                  </w:r>
                </w:p>
              </w:tc>
              <w:tc>
                <w:tcPr>
                  <w:tcW w:w="303" w:type="pct"/>
                  <w:vMerge w:val="restart"/>
                </w:tcPr>
                <w:p w14:paraId="2CEA2D61" w14:textId="77777777" w:rsidR="00B67E52" w:rsidRPr="009B015A" w:rsidRDefault="00DD6090">
                  <w:pPr>
                    <w:jc w:val="center"/>
                    <w:rPr>
                      <w:rFonts w:cs="Times New Roman"/>
                      <w:szCs w:val="21"/>
                    </w:rPr>
                  </w:pPr>
                  <w:r w:rsidRPr="009B015A">
                    <w:rPr>
                      <w:rFonts w:cs="Times New Roman"/>
                      <w:szCs w:val="21"/>
                    </w:rPr>
                    <w:t>施工期</w:t>
                  </w:r>
                </w:p>
              </w:tc>
              <w:tc>
                <w:tcPr>
                  <w:tcW w:w="3120" w:type="pct"/>
                </w:tcPr>
                <w:p w14:paraId="2EDBBD5A" w14:textId="77777777" w:rsidR="00B67E52" w:rsidRPr="009B015A" w:rsidRDefault="00DD6090">
                  <w:pPr>
                    <w:jc w:val="center"/>
                    <w:rPr>
                      <w:rFonts w:cs="Times New Roman"/>
                      <w:szCs w:val="21"/>
                    </w:rPr>
                  </w:pPr>
                  <w:r w:rsidRPr="009B015A">
                    <w:rPr>
                      <w:rFonts w:cs="Times New Roman"/>
                      <w:szCs w:val="21"/>
                    </w:rPr>
                    <w:t>运输线路定时洒水降尘，及时清除尘土，施工场地进出口设置车辆清洗台及洗车沉淀池</w:t>
                  </w:r>
                </w:p>
              </w:tc>
              <w:tc>
                <w:tcPr>
                  <w:tcW w:w="676" w:type="pct"/>
                </w:tcPr>
                <w:p w14:paraId="3EFBFABD" w14:textId="77777777" w:rsidR="00B67E52" w:rsidRPr="009B015A" w:rsidRDefault="00DD6090">
                  <w:pPr>
                    <w:jc w:val="center"/>
                    <w:rPr>
                      <w:rFonts w:cs="Times New Roman"/>
                      <w:szCs w:val="21"/>
                    </w:rPr>
                  </w:pPr>
                  <w:r w:rsidRPr="009B015A">
                    <w:rPr>
                      <w:rFonts w:cs="Times New Roman"/>
                      <w:szCs w:val="21"/>
                    </w:rPr>
                    <w:t>16</w:t>
                  </w:r>
                </w:p>
              </w:tc>
              <w:tc>
                <w:tcPr>
                  <w:tcW w:w="524" w:type="pct"/>
                </w:tcPr>
                <w:p w14:paraId="63CF04B7"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00899E87" w14:textId="77777777">
              <w:trPr>
                <w:trHeight w:val="454"/>
              </w:trPr>
              <w:tc>
                <w:tcPr>
                  <w:tcW w:w="377" w:type="pct"/>
                  <w:vMerge/>
                </w:tcPr>
                <w:p w14:paraId="2793344D" w14:textId="77777777" w:rsidR="00B67E52" w:rsidRPr="009B015A" w:rsidRDefault="00B67E52">
                  <w:pPr>
                    <w:jc w:val="center"/>
                    <w:rPr>
                      <w:rFonts w:cs="Times New Roman"/>
                      <w:szCs w:val="21"/>
                    </w:rPr>
                  </w:pPr>
                </w:p>
              </w:tc>
              <w:tc>
                <w:tcPr>
                  <w:tcW w:w="303" w:type="pct"/>
                  <w:vMerge/>
                </w:tcPr>
                <w:p w14:paraId="554A34EE" w14:textId="77777777" w:rsidR="00B67E52" w:rsidRPr="009B015A" w:rsidRDefault="00B67E52">
                  <w:pPr>
                    <w:jc w:val="center"/>
                    <w:rPr>
                      <w:rFonts w:cs="Times New Roman"/>
                      <w:szCs w:val="21"/>
                    </w:rPr>
                  </w:pPr>
                </w:p>
              </w:tc>
              <w:tc>
                <w:tcPr>
                  <w:tcW w:w="3120" w:type="pct"/>
                </w:tcPr>
                <w:p w14:paraId="1ADD68D4" w14:textId="77777777" w:rsidR="00B67E52" w:rsidRPr="009B015A" w:rsidRDefault="00DD6090">
                  <w:pPr>
                    <w:jc w:val="center"/>
                    <w:rPr>
                      <w:rFonts w:cs="Times New Roman"/>
                      <w:szCs w:val="21"/>
                    </w:rPr>
                  </w:pPr>
                  <w:r w:rsidRPr="009B015A">
                    <w:rPr>
                      <w:rFonts w:cs="Times New Roman"/>
                      <w:szCs w:val="21"/>
                    </w:rPr>
                    <w:t>散装砂石材料采用防尘网覆盖</w:t>
                  </w:r>
                </w:p>
              </w:tc>
              <w:tc>
                <w:tcPr>
                  <w:tcW w:w="676" w:type="pct"/>
                </w:tcPr>
                <w:p w14:paraId="3B0B42BD" w14:textId="77777777" w:rsidR="00B67E52" w:rsidRPr="009B015A" w:rsidRDefault="00DD6090">
                  <w:pPr>
                    <w:jc w:val="center"/>
                    <w:rPr>
                      <w:rFonts w:cs="Times New Roman"/>
                      <w:szCs w:val="21"/>
                    </w:rPr>
                  </w:pPr>
                  <w:r w:rsidRPr="009B015A">
                    <w:rPr>
                      <w:rFonts w:cs="Times New Roman"/>
                      <w:szCs w:val="21"/>
                    </w:rPr>
                    <w:t>3</w:t>
                  </w:r>
                </w:p>
              </w:tc>
              <w:tc>
                <w:tcPr>
                  <w:tcW w:w="524" w:type="pct"/>
                </w:tcPr>
                <w:p w14:paraId="3A0C2F91" w14:textId="77777777" w:rsidR="00B67E52" w:rsidRPr="009B015A" w:rsidRDefault="00B67E52">
                  <w:pPr>
                    <w:jc w:val="center"/>
                    <w:rPr>
                      <w:rFonts w:cs="Times New Roman"/>
                      <w:szCs w:val="21"/>
                    </w:rPr>
                  </w:pPr>
                </w:p>
              </w:tc>
            </w:tr>
            <w:tr w:rsidR="00B67E52" w:rsidRPr="009B015A" w14:paraId="0FD580B4" w14:textId="77777777">
              <w:trPr>
                <w:trHeight w:val="454"/>
              </w:trPr>
              <w:tc>
                <w:tcPr>
                  <w:tcW w:w="377" w:type="pct"/>
                  <w:vMerge/>
                </w:tcPr>
                <w:p w14:paraId="3A935425" w14:textId="77777777" w:rsidR="00B67E52" w:rsidRPr="009B015A" w:rsidRDefault="00B67E52">
                  <w:pPr>
                    <w:jc w:val="center"/>
                    <w:rPr>
                      <w:rFonts w:cs="Times New Roman"/>
                      <w:szCs w:val="21"/>
                    </w:rPr>
                  </w:pPr>
                </w:p>
              </w:tc>
              <w:tc>
                <w:tcPr>
                  <w:tcW w:w="303" w:type="pct"/>
                  <w:vMerge/>
                </w:tcPr>
                <w:p w14:paraId="410FE4A3" w14:textId="77777777" w:rsidR="00B67E52" w:rsidRPr="009B015A" w:rsidRDefault="00B67E52">
                  <w:pPr>
                    <w:jc w:val="center"/>
                    <w:rPr>
                      <w:rFonts w:cs="Times New Roman"/>
                      <w:szCs w:val="21"/>
                    </w:rPr>
                  </w:pPr>
                </w:p>
              </w:tc>
              <w:tc>
                <w:tcPr>
                  <w:tcW w:w="3120" w:type="pct"/>
                </w:tcPr>
                <w:p w14:paraId="19C31450" w14:textId="77777777" w:rsidR="00B67E52" w:rsidRPr="009B015A" w:rsidRDefault="00DD6090">
                  <w:pPr>
                    <w:jc w:val="center"/>
                    <w:rPr>
                      <w:rFonts w:cs="Times New Roman"/>
                      <w:szCs w:val="21"/>
                    </w:rPr>
                  </w:pPr>
                  <w:r w:rsidRPr="009B015A">
                    <w:rPr>
                      <w:rFonts w:cs="Times New Roman"/>
                      <w:szCs w:val="21"/>
                    </w:rPr>
                    <w:t>弃渣运输禁止冒顶装载和洒漏，运输车辆用帆布覆盖</w:t>
                  </w:r>
                </w:p>
              </w:tc>
              <w:tc>
                <w:tcPr>
                  <w:tcW w:w="676" w:type="pct"/>
                </w:tcPr>
                <w:p w14:paraId="6BEF0565" w14:textId="77777777" w:rsidR="00B67E52" w:rsidRPr="009B015A" w:rsidRDefault="00DD6090">
                  <w:pPr>
                    <w:jc w:val="center"/>
                    <w:rPr>
                      <w:rFonts w:cs="Times New Roman"/>
                      <w:szCs w:val="21"/>
                    </w:rPr>
                  </w:pPr>
                  <w:r w:rsidRPr="009B015A">
                    <w:rPr>
                      <w:rFonts w:cs="Times New Roman"/>
                      <w:szCs w:val="21"/>
                    </w:rPr>
                    <w:t>5</w:t>
                  </w:r>
                </w:p>
              </w:tc>
              <w:tc>
                <w:tcPr>
                  <w:tcW w:w="524" w:type="pct"/>
                </w:tcPr>
                <w:p w14:paraId="4BAEE6B5" w14:textId="77777777" w:rsidR="00B67E52" w:rsidRPr="009B015A" w:rsidRDefault="00B67E52">
                  <w:pPr>
                    <w:jc w:val="center"/>
                    <w:rPr>
                      <w:rFonts w:cs="Times New Roman"/>
                      <w:szCs w:val="21"/>
                    </w:rPr>
                  </w:pPr>
                </w:p>
              </w:tc>
            </w:tr>
            <w:tr w:rsidR="00B67E52" w:rsidRPr="009B015A" w14:paraId="0C5BB7E2" w14:textId="77777777">
              <w:trPr>
                <w:trHeight w:val="454"/>
              </w:trPr>
              <w:tc>
                <w:tcPr>
                  <w:tcW w:w="377" w:type="pct"/>
                  <w:vMerge/>
                </w:tcPr>
                <w:p w14:paraId="0CB72FCB" w14:textId="77777777" w:rsidR="00B67E52" w:rsidRPr="009B015A" w:rsidRDefault="00B67E52">
                  <w:pPr>
                    <w:jc w:val="center"/>
                    <w:rPr>
                      <w:rFonts w:cs="Times New Roman"/>
                      <w:szCs w:val="21"/>
                    </w:rPr>
                  </w:pPr>
                </w:p>
              </w:tc>
              <w:tc>
                <w:tcPr>
                  <w:tcW w:w="303" w:type="pct"/>
                </w:tcPr>
                <w:p w14:paraId="6AB12D46" w14:textId="77777777" w:rsidR="00B67E52" w:rsidRPr="009B015A" w:rsidRDefault="00DD6090">
                  <w:pPr>
                    <w:jc w:val="center"/>
                    <w:rPr>
                      <w:rFonts w:cs="Times New Roman"/>
                      <w:szCs w:val="21"/>
                    </w:rPr>
                  </w:pPr>
                  <w:r w:rsidRPr="009B015A">
                    <w:rPr>
                      <w:rFonts w:cs="Times New Roman"/>
                      <w:szCs w:val="21"/>
                    </w:rPr>
                    <w:t>运营期</w:t>
                  </w:r>
                </w:p>
              </w:tc>
              <w:tc>
                <w:tcPr>
                  <w:tcW w:w="3120" w:type="pct"/>
                </w:tcPr>
                <w:p w14:paraId="2A22CEEB" w14:textId="77777777" w:rsidR="00B67E52" w:rsidRPr="009B015A" w:rsidRDefault="00DD6090">
                  <w:pPr>
                    <w:jc w:val="center"/>
                    <w:rPr>
                      <w:rFonts w:cs="Times New Roman"/>
                      <w:szCs w:val="21"/>
                    </w:rPr>
                  </w:pPr>
                  <w:r w:rsidRPr="009B015A">
                    <w:rPr>
                      <w:rFonts w:cs="Times New Roman"/>
                      <w:szCs w:val="21"/>
                    </w:rPr>
                    <w:t>加强管理，严禁汽车尾气超标的车辆上路</w:t>
                  </w:r>
                </w:p>
              </w:tc>
              <w:tc>
                <w:tcPr>
                  <w:tcW w:w="676" w:type="pct"/>
                </w:tcPr>
                <w:p w14:paraId="1468C3D9" w14:textId="77777777" w:rsidR="00B67E52" w:rsidRPr="009B015A" w:rsidRDefault="00DD6090">
                  <w:pPr>
                    <w:jc w:val="center"/>
                    <w:rPr>
                      <w:rFonts w:cs="Times New Roman"/>
                      <w:szCs w:val="21"/>
                    </w:rPr>
                  </w:pPr>
                  <w:r w:rsidRPr="009B015A">
                    <w:rPr>
                      <w:rFonts w:cs="Times New Roman"/>
                      <w:szCs w:val="21"/>
                    </w:rPr>
                    <w:t>/</w:t>
                  </w:r>
                </w:p>
              </w:tc>
              <w:tc>
                <w:tcPr>
                  <w:tcW w:w="524" w:type="pct"/>
                </w:tcPr>
                <w:p w14:paraId="122E1155" w14:textId="77777777" w:rsidR="00B67E52" w:rsidRPr="009B015A" w:rsidRDefault="00DD6090">
                  <w:pPr>
                    <w:jc w:val="center"/>
                    <w:rPr>
                      <w:rFonts w:cs="Times New Roman"/>
                      <w:szCs w:val="21"/>
                    </w:rPr>
                  </w:pPr>
                  <w:r w:rsidRPr="009B015A">
                    <w:rPr>
                      <w:rFonts w:cs="Times New Roman"/>
                      <w:szCs w:val="21"/>
                    </w:rPr>
                    <w:t>计入主体工程中</w:t>
                  </w:r>
                </w:p>
              </w:tc>
            </w:tr>
            <w:tr w:rsidR="00B67E52" w:rsidRPr="009B015A" w14:paraId="47980CCF" w14:textId="77777777">
              <w:trPr>
                <w:trHeight w:val="454"/>
              </w:trPr>
              <w:tc>
                <w:tcPr>
                  <w:tcW w:w="377" w:type="pct"/>
                  <w:vMerge w:val="restart"/>
                </w:tcPr>
                <w:p w14:paraId="35AA0FF3" w14:textId="77777777" w:rsidR="00B67E52" w:rsidRPr="009B015A" w:rsidRDefault="00DD6090">
                  <w:pPr>
                    <w:jc w:val="center"/>
                    <w:rPr>
                      <w:rFonts w:cs="Times New Roman"/>
                      <w:szCs w:val="21"/>
                    </w:rPr>
                  </w:pPr>
                  <w:r w:rsidRPr="009B015A">
                    <w:rPr>
                      <w:rFonts w:cs="Times New Roman"/>
                      <w:szCs w:val="21"/>
                    </w:rPr>
                    <w:t>废水治理</w:t>
                  </w:r>
                </w:p>
              </w:tc>
              <w:tc>
                <w:tcPr>
                  <w:tcW w:w="303" w:type="pct"/>
                  <w:vMerge w:val="restart"/>
                </w:tcPr>
                <w:p w14:paraId="5832B59E" w14:textId="77777777" w:rsidR="00B67E52" w:rsidRPr="009B015A" w:rsidRDefault="00DD6090">
                  <w:pPr>
                    <w:jc w:val="center"/>
                    <w:rPr>
                      <w:rFonts w:cs="Times New Roman"/>
                      <w:szCs w:val="21"/>
                    </w:rPr>
                  </w:pPr>
                  <w:r w:rsidRPr="009B015A">
                    <w:rPr>
                      <w:rFonts w:cs="Times New Roman"/>
                      <w:szCs w:val="21"/>
                    </w:rPr>
                    <w:t>施工期</w:t>
                  </w:r>
                </w:p>
              </w:tc>
              <w:tc>
                <w:tcPr>
                  <w:tcW w:w="3120" w:type="pct"/>
                </w:tcPr>
                <w:p w14:paraId="2C6E4E29" w14:textId="77777777" w:rsidR="00B67E52" w:rsidRPr="009B015A" w:rsidRDefault="00DD6090">
                  <w:pPr>
                    <w:jc w:val="center"/>
                    <w:rPr>
                      <w:rFonts w:cs="Times New Roman"/>
                      <w:szCs w:val="21"/>
                    </w:rPr>
                  </w:pPr>
                  <w:r w:rsidRPr="009B015A">
                    <w:rPr>
                      <w:rFonts w:cs="Times New Roman"/>
                      <w:szCs w:val="21"/>
                    </w:rPr>
                    <w:t>施工生产废水经隔油沉淀池（</w:t>
                  </w:r>
                  <w:r w:rsidRPr="009B015A">
                    <w:rPr>
                      <w:rFonts w:cs="Times New Roman"/>
                      <w:szCs w:val="21"/>
                    </w:rPr>
                    <w:t>10m</w:t>
                  </w:r>
                  <w:r w:rsidRPr="009B015A">
                    <w:rPr>
                      <w:rFonts w:cs="Times New Roman"/>
                      <w:szCs w:val="21"/>
                      <w:vertAlign w:val="superscript"/>
                    </w:rPr>
                    <w:t>3</w:t>
                  </w:r>
                  <w:r w:rsidRPr="009B015A">
                    <w:rPr>
                      <w:rFonts w:cs="Times New Roman"/>
                      <w:szCs w:val="21"/>
                    </w:rPr>
                    <w:t>）处理后，循环使用，不外排</w:t>
                  </w:r>
                </w:p>
              </w:tc>
              <w:tc>
                <w:tcPr>
                  <w:tcW w:w="676" w:type="pct"/>
                </w:tcPr>
                <w:p w14:paraId="1EB9339E" w14:textId="77777777" w:rsidR="00B67E52" w:rsidRPr="009B015A" w:rsidRDefault="00DD6090">
                  <w:pPr>
                    <w:jc w:val="center"/>
                    <w:rPr>
                      <w:rFonts w:cs="Times New Roman"/>
                      <w:szCs w:val="21"/>
                    </w:rPr>
                  </w:pPr>
                  <w:r w:rsidRPr="009B015A">
                    <w:rPr>
                      <w:rFonts w:cs="Times New Roman"/>
                      <w:szCs w:val="21"/>
                    </w:rPr>
                    <w:t>8</w:t>
                  </w:r>
                </w:p>
              </w:tc>
              <w:tc>
                <w:tcPr>
                  <w:tcW w:w="524" w:type="pct"/>
                </w:tcPr>
                <w:p w14:paraId="41FDFB22"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490EEC05" w14:textId="77777777">
              <w:trPr>
                <w:trHeight w:val="454"/>
              </w:trPr>
              <w:tc>
                <w:tcPr>
                  <w:tcW w:w="377" w:type="pct"/>
                  <w:vMerge/>
                </w:tcPr>
                <w:p w14:paraId="2F3049A7" w14:textId="77777777" w:rsidR="00B67E52" w:rsidRPr="009B015A" w:rsidRDefault="00B67E52">
                  <w:pPr>
                    <w:jc w:val="center"/>
                    <w:rPr>
                      <w:rFonts w:cs="Times New Roman"/>
                      <w:szCs w:val="21"/>
                    </w:rPr>
                  </w:pPr>
                </w:p>
              </w:tc>
              <w:tc>
                <w:tcPr>
                  <w:tcW w:w="303" w:type="pct"/>
                  <w:vMerge/>
                </w:tcPr>
                <w:p w14:paraId="6A864715" w14:textId="77777777" w:rsidR="00B67E52" w:rsidRPr="009B015A" w:rsidRDefault="00B67E52">
                  <w:pPr>
                    <w:jc w:val="center"/>
                    <w:rPr>
                      <w:rFonts w:cs="Times New Roman"/>
                      <w:szCs w:val="21"/>
                    </w:rPr>
                  </w:pPr>
                </w:p>
              </w:tc>
              <w:tc>
                <w:tcPr>
                  <w:tcW w:w="3120" w:type="pct"/>
                </w:tcPr>
                <w:p w14:paraId="3C61F268" w14:textId="77777777" w:rsidR="00B67E52" w:rsidRPr="009B015A" w:rsidRDefault="00DD6090">
                  <w:pPr>
                    <w:jc w:val="center"/>
                    <w:rPr>
                      <w:rFonts w:cs="Times New Roman"/>
                      <w:szCs w:val="21"/>
                    </w:rPr>
                  </w:pPr>
                  <w:r w:rsidRPr="009B015A">
                    <w:rPr>
                      <w:rFonts w:cs="Times New Roman"/>
                      <w:szCs w:val="21"/>
                    </w:rPr>
                    <w:t>生活污水收集后用于周边农田农肥</w:t>
                  </w:r>
                </w:p>
              </w:tc>
              <w:tc>
                <w:tcPr>
                  <w:tcW w:w="676" w:type="pct"/>
                </w:tcPr>
                <w:p w14:paraId="149D4A56" w14:textId="77777777" w:rsidR="00B67E52" w:rsidRPr="009B015A" w:rsidRDefault="00DD6090">
                  <w:pPr>
                    <w:jc w:val="center"/>
                    <w:rPr>
                      <w:rFonts w:cs="Times New Roman"/>
                      <w:szCs w:val="21"/>
                    </w:rPr>
                  </w:pPr>
                  <w:r w:rsidRPr="009B015A">
                    <w:rPr>
                      <w:rFonts w:cs="Times New Roman"/>
                      <w:szCs w:val="21"/>
                    </w:rPr>
                    <w:t>2</w:t>
                  </w:r>
                </w:p>
              </w:tc>
              <w:tc>
                <w:tcPr>
                  <w:tcW w:w="524" w:type="pct"/>
                </w:tcPr>
                <w:p w14:paraId="713994D0"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70446D91" w14:textId="77777777">
              <w:trPr>
                <w:trHeight w:val="454"/>
              </w:trPr>
              <w:tc>
                <w:tcPr>
                  <w:tcW w:w="377" w:type="pct"/>
                  <w:vMerge/>
                </w:tcPr>
                <w:p w14:paraId="5C814A6A" w14:textId="77777777" w:rsidR="00B67E52" w:rsidRPr="009B015A" w:rsidRDefault="00B67E52">
                  <w:pPr>
                    <w:jc w:val="center"/>
                    <w:rPr>
                      <w:rFonts w:cs="Times New Roman"/>
                      <w:szCs w:val="21"/>
                    </w:rPr>
                  </w:pPr>
                </w:p>
              </w:tc>
              <w:tc>
                <w:tcPr>
                  <w:tcW w:w="303" w:type="pct"/>
                </w:tcPr>
                <w:p w14:paraId="6710B31A" w14:textId="77777777" w:rsidR="00B67E52" w:rsidRPr="009B015A" w:rsidRDefault="00DD6090">
                  <w:pPr>
                    <w:jc w:val="center"/>
                    <w:rPr>
                      <w:rFonts w:cs="Times New Roman"/>
                      <w:szCs w:val="21"/>
                    </w:rPr>
                  </w:pPr>
                  <w:r w:rsidRPr="009B015A">
                    <w:rPr>
                      <w:rFonts w:cs="Times New Roman"/>
                      <w:szCs w:val="21"/>
                    </w:rPr>
                    <w:t>运营期</w:t>
                  </w:r>
                </w:p>
              </w:tc>
              <w:tc>
                <w:tcPr>
                  <w:tcW w:w="3120" w:type="pct"/>
                </w:tcPr>
                <w:p w14:paraId="06B3CA2F" w14:textId="77777777" w:rsidR="00B67E52" w:rsidRPr="009B015A" w:rsidRDefault="00DD6090">
                  <w:pPr>
                    <w:jc w:val="center"/>
                    <w:rPr>
                      <w:rFonts w:cs="Times New Roman"/>
                      <w:szCs w:val="21"/>
                    </w:rPr>
                  </w:pPr>
                  <w:r w:rsidRPr="009B015A">
                    <w:rPr>
                      <w:rFonts w:cs="Times New Roman"/>
                      <w:szCs w:val="21"/>
                    </w:rPr>
                    <w:t>路基、路面、弃土场分别设置有相应的排水系统，雨水经沉淀后排入附近地表水体</w:t>
                  </w:r>
                </w:p>
              </w:tc>
              <w:tc>
                <w:tcPr>
                  <w:tcW w:w="676" w:type="pct"/>
                </w:tcPr>
                <w:p w14:paraId="3A602978" w14:textId="77777777" w:rsidR="00B67E52" w:rsidRPr="009B015A" w:rsidRDefault="00DD6090">
                  <w:pPr>
                    <w:jc w:val="center"/>
                    <w:rPr>
                      <w:rFonts w:cs="Times New Roman"/>
                      <w:szCs w:val="21"/>
                    </w:rPr>
                  </w:pPr>
                  <w:r w:rsidRPr="009B015A">
                    <w:rPr>
                      <w:rFonts w:cs="Times New Roman"/>
                      <w:szCs w:val="21"/>
                    </w:rPr>
                    <w:t>/</w:t>
                  </w:r>
                </w:p>
              </w:tc>
              <w:tc>
                <w:tcPr>
                  <w:tcW w:w="524" w:type="pct"/>
                </w:tcPr>
                <w:p w14:paraId="1623A382" w14:textId="77777777" w:rsidR="00B67E52" w:rsidRPr="009B015A" w:rsidRDefault="00DD6090">
                  <w:pPr>
                    <w:jc w:val="center"/>
                    <w:rPr>
                      <w:rFonts w:cs="Times New Roman"/>
                      <w:szCs w:val="21"/>
                    </w:rPr>
                  </w:pPr>
                  <w:r w:rsidRPr="009B015A">
                    <w:rPr>
                      <w:rFonts w:cs="Times New Roman"/>
                      <w:szCs w:val="21"/>
                    </w:rPr>
                    <w:t>计入主体工程中</w:t>
                  </w:r>
                </w:p>
              </w:tc>
            </w:tr>
            <w:tr w:rsidR="00B67E52" w:rsidRPr="009B015A" w14:paraId="7DCADE68" w14:textId="77777777">
              <w:trPr>
                <w:trHeight w:val="454"/>
              </w:trPr>
              <w:tc>
                <w:tcPr>
                  <w:tcW w:w="377" w:type="pct"/>
                  <w:vMerge w:val="restart"/>
                </w:tcPr>
                <w:p w14:paraId="0C2C4E7D" w14:textId="77777777" w:rsidR="00B67E52" w:rsidRPr="009B015A" w:rsidRDefault="00DD6090">
                  <w:pPr>
                    <w:jc w:val="center"/>
                    <w:rPr>
                      <w:rFonts w:cs="Times New Roman"/>
                      <w:szCs w:val="21"/>
                    </w:rPr>
                  </w:pPr>
                  <w:r w:rsidRPr="009B015A">
                    <w:rPr>
                      <w:rFonts w:cs="Times New Roman"/>
                      <w:szCs w:val="21"/>
                    </w:rPr>
                    <w:t>噪声治理</w:t>
                  </w:r>
                </w:p>
              </w:tc>
              <w:tc>
                <w:tcPr>
                  <w:tcW w:w="303" w:type="pct"/>
                </w:tcPr>
                <w:p w14:paraId="1ACBB9CD" w14:textId="77777777" w:rsidR="00B67E52" w:rsidRPr="009B015A" w:rsidRDefault="00DD6090">
                  <w:pPr>
                    <w:jc w:val="center"/>
                    <w:rPr>
                      <w:rFonts w:cs="Times New Roman"/>
                      <w:szCs w:val="21"/>
                    </w:rPr>
                  </w:pPr>
                  <w:r w:rsidRPr="009B015A">
                    <w:rPr>
                      <w:rFonts w:cs="Times New Roman"/>
                      <w:szCs w:val="21"/>
                    </w:rPr>
                    <w:t>施工期</w:t>
                  </w:r>
                </w:p>
              </w:tc>
              <w:tc>
                <w:tcPr>
                  <w:tcW w:w="3120" w:type="pct"/>
                </w:tcPr>
                <w:p w14:paraId="14A39D48" w14:textId="77777777" w:rsidR="00B67E52" w:rsidRPr="009B015A" w:rsidRDefault="00DD6090">
                  <w:pPr>
                    <w:jc w:val="center"/>
                    <w:rPr>
                      <w:rFonts w:cs="Times New Roman"/>
                      <w:szCs w:val="21"/>
                    </w:rPr>
                  </w:pPr>
                  <w:r w:rsidRPr="009B015A">
                    <w:rPr>
                      <w:rFonts w:cs="Times New Roman"/>
                      <w:szCs w:val="21"/>
                    </w:rPr>
                    <w:t>加强施工机械的维护；敏感点位施工时安装移动隔声屏进行隔声降噪；合理安排施工时间，合理布局，加强管理，夜间禁止施工；加强路面维护，降低车辆行驶速度</w:t>
                  </w:r>
                </w:p>
              </w:tc>
              <w:tc>
                <w:tcPr>
                  <w:tcW w:w="676" w:type="pct"/>
                </w:tcPr>
                <w:p w14:paraId="63D58249" w14:textId="77777777" w:rsidR="00B67E52" w:rsidRPr="009B015A" w:rsidRDefault="00DD6090">
                  <w:pPr>
                    <w:jc w:val="center"/>
                    <w:rPr>
                      <w:rFonts w:cs="Times New Roman"/>
                      <w:szCs w:val="21"/>
                    </w:rPr>
                  </w:pPr>
                  <w:r w:rsidRPr="009B015A">
                    <w:rPr>
                      <w:rFonts w:cs="Times New Roman"/>
                      <w:szCs w:val="21"/>
                    </w:rPr>
                    <w:t>12</w:t>
                  </w:r>
                </w:p>
              </w:tc>
              <w:tc>
                <w:tcPr>
                  <w:tcW w:w="524" w:type="pct"/>
                </w:tcPr>
                <w:p w14:paraId="10F40E07"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5574BEC5" w14:textId="77777777">
              <w:trPr>
                <w:trHeight w:val="454"/>
              </w:trPr>
              <w:tc>
                <w:tcPr>
                  <w:tcW w:w="377" w:type="pct"/>
                  <w:vMerge/>
                </w:tcPr>
                <w:p w14:paraId="6AC34100" w14:textId="77777777" w:rsidR="00B67E52" w:rsidRPr="009B015A" w:rsidRDefault="00B67E52">
                  <w:pPr>
                    <w:jc w:val="center"/>
                    <w:rPr>
                      <w:rFonts w:cs="Times New Roman"/>
                      <w:szCs w:val="21"/>
                    </w:rPr>
                  </w:pPr>
                </w:p>
              </w:tc>
              <w:tc>
                <w:tcPr>
                  <w:tcW w:w="303" w:type="pct"/>
                </w:tcPr>
                <w:p w14:paraId="5FA19BB4" w14:textId="77777777" w:rsidR="00B67E52" w:rsidRPr="009B015A" w:rsidRDefault="00DD6090">
                  <w:pPr>
                    <w:jc w:val="center"/>
                    <w:rPr>
                      <w:rFonts w:cs="Times New Roman"/>
                      <w:szCs w:val="21"/>
                    </w:rPr>
                  </w:pPr>
                  <w:r w:rsidRPr="009B015A">
                    <w:rPr>
                      <w:rFonts w:cs="Times New Roman"/>
                      <w:szCs w:val="21"/>
                    </w:rPr>
                    <w:t>运营期</w:t>
                  </w:r>
                </w:p>
              </w:tc>
              <w:tc>
                <w:tcPr>
                  <w:tcW w:w="3120" w:type="pct"/>
                </w:tcPr>
                <w:p w14:paraId="55DF2826" w14:textId="77777777" w:rsidR="00B67E52" w:rsidRPr="009B015A" w:rsidRDefault="00DD6090">
                  <w:pPr>
                    <w:jc w:val="center"/>
                    <w:rPr>
                      <w:rFonts w:cs="Times New Roman"/>
                      <w:szCs w:val="21"/>
                    </w:rPr>
                  </w:pPr>
                  <w:r w:rsidRPr="009B015A">
                    <w:rPr>
                      <w:rFonts w:cs="Times New Roman"/>
                      <w:szCs w:val="21"/>
                    </w:rPr>
                    <w:t>加强路面维护、全线设置限速、减速等标志，预留跟踪监测费用。</w:t>
                  </w:r>
                </w:p>
              </w:tc>
              <w:tc>
                <w:tcPr>
                  <w:tcW w:w="676" w:type="pct"/>
                </w:tcPr>
                <w:p w14:paraId="6D1418E3" w14:textId="77777777" w:rsidR="00B67E52" w:rsidRPr="009B015A" w:rsidRDefault="00DD6090">
                  <w:pPr>
                    <w:jc w:val="center"/>
                    <w:rPr>
                      <w:rFonts w:cs="Times New Roman"/>
                      <w:szCs w:val="21"/>
                    </w:rPr>
                  </w:pPr>
                  <w:r w:rsidRPr="009B015A">
                    <w:rPr>
                      <w:rFonts w:cs="Times New Roman"/>
                      <w:szCs w:val="21"/>
                    </w:rPr>
                    <w:t>/</w:t>
                  </w:r>
                </w:p>
              </w:tc>
              <w:tc>
                <w:tcPr>
                  <w:tcW w:w="524" w:type="pct"/>
                </w:tcPr>
                <w:p w14:paraId="370BA990" w14:textId="77777777" w:rsidR="00B67E52" w:rsidRPr="009B015A" w:rsidRDefault="00DD6090">
                  <w:pPr>
                    <w:jc w:val="center"/>
                    <w:rPr>
                      <w:rFonts w:cs="Times New Roman"/>
                      <w:szCs w:val="21"/>
                    </w:rPr>
                  </w:pPr>
                  <w:r w:rsidRPr="009B015A">
                    <w:rPr>
                      <w:rFonts w:cs="Times New Roman"/>
                      <w:szCs w:val="21"/>
                    </w:rPr>
                    <w:t>计入主体工程中</w:t>
                  </w:r>
                </w:p>
              </w:tc>
            </w:tr>
            <w:tr w:rsidR="00B67E52" w:rsidRPr="009B015A" w14:paraId="744E7D51" w14:textId="77777777">
              <w:trPr>
                <w:trHeight w:val="454"/>
              </w:trPr>
              <w:tc>
                <w:tcPr>
                  <w:tcW w:w="377" w:type="pct"/>
                  <w:vMerge w:val="restart"/>
                </w:tcPr>
                <w:p w14:paraId="7AC77403" w14:textId="77777777" w:rsidR="00B67E52" w:rsidRPr="009B015A" w:rsidRDefault="00DD6090">
                  <w:pPr>
                    <w:jc w:val="center"/>
                    <w:rPr>
                      <w:rFonts w:cs="Times New Roman"/>
                      <w:szCs w:val="21"/>
                    </w:rPr>
                  </w:pPr>
                  <w:r w:rsidRPr="009B015A">
                    <w:rPr>
                      <w:rFonts w:cs="Times New Roman"/>
                      <w:szCs w:val="21"/>
                    </w:rPr>
                    <w:t>固废治理</w:t>
                  </w:r>
                </w:p>
              </w:tc>
              <w:tc>
                <w:tcPr>
                  <w:tcW w:w="303" w:type="pct"/>
                  <w:vMerge w:val="restart"/>
                </w:tcPr>
                <w:p w14:paraId="50BA9F3C" w14:textId="77777777" w:rsidR="00B67E52" w:rsidRPr="009B015A" w:rsidRDefault="00DD6090">
                  <w:pPr>
                    <w:jc w:val="center"/>
                    <w:rPr>
                      <w:rFonts w:cs="Times New Roman"/>
                      <w:szCs w:val="21"/>
                    </w:rPr>
                  </w:pPr>
                  <w:r w:rsidRPr="009B015A">
                    <w:rPr>
                      <w:rFonts w:cs="Times New Roman"/>
                      <w:szCs w:val="21"/>
                    </w:rPr>
                    <w:t>施工期</w:t>
                  </w:r>
                </w:p>
              </w:tc>
              <w:tc>
                <w:tcPr>
                  <w:tcW w:w="3120" w:type="pct"/>
                </w:tcPr>
                <w:p w14:paraId="227B9C49" w14:textId="77777777" w:rsidR="00B67E52" w:rsidRPr="009B015A" w:rsidRDefault="00DD6090">
                  <w:pPr>
                    <w:jc w:val="center"/>
                    <w:rPr>
                      <w:rFonts w:cs="Times New Roman"/>
                      <w:szCs w:val="21"/>
                    </w:rPr>
                  </w:pPr>
                  <w:r w:rsidRPr="009B015A">
                    <w:rPr>
                      <w:rFonts w:cs="Times New Roman"/>
                      <w:szCs w:val="21"/>
                    </w:rPr>
                    <w:t>生活垃圾经袋装统一收集后交由市政环卫部门清运处置</w:t>
                  </w:r>
                </w:p>
              </w:tc>
              <w:tc>
                <w:tcPr>
                  <w:tcW w:w="676" w:type="pct"/>
                  <w:vMerge w:val="restart"/>
                </w:tcPr>
                <w:p w14:paraId="7B276E0A" w14:textId="77777777" w:rsidR="00B67E52" w:rsidRPr="009B015A" w:rsidRDefault="00DD6090">
                  <w:pPr>
                    <w:jc w:val="center"/>
                    <w:rPr>
                      <w:rFonts w:cs="Times New Roman"/>
                      <w:szCs w:val="21"/>
                    </w:rPr>
                  </w:pPr>
                  <w:r w:rsidRPr="009B015A">
                    <w:rPr>
                      <w:rFonts w:cs="Times New Roman"/>
                      <w:szCs w:val="21"/>
                    </w:rPr>
                    <w:t>16</w:t>
                  </w:r>
                </w:p>
              </w:tc>
              <w:tc>
                <w:tcPr>
                  <w:tcW w:w="524" w:type="pct"/>
                  <w:vMerge w:val="restart"/>
                </w:tcPr>
                <w:p w14:paraId="32B56773"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2E359C0D" w14:textId="77777777">
              <w:trPr>
                <w:trHeight w:val="454"/>
              </w:trPr>
              <w:tc>
                <w:tcPr>
                  <w:tcW w:w="377" w:type="pct"/>
                  <w:vMerge/>
                </w:tcPr>
                <w:p w14:paraId="022A84C4" w14:textId="77777777" w:rsidR="00B67E52" w:rsidRPr="009B015A" w:rsidRDefault="00B67E52">
                  <w:pPr>
                    <w:jc w:val="center"/>
                    <w:rPr>
                      <w:rFonts w:cs="Times New Roman"/>
                      <w:szCs w:val="21"/>
                    </w:rPr>
                  </w:pPr>
                </w:p>
              </w:tc>
              <w:tc>
                <w:tcPr>
                  <w:tcW w:w="303" w:type="pct"/>
                  <w:vMerge/>
                </w:tcPr>
                <w:p w14:paraId="3433FBE4" w14:textId="77777777" w:rsidR="00B67E52" w:rsidRPr="009B015A" w:rsidRDefault="00B67E52">
                  <w:pPr>
                    <w:jc w:val="center"/>
                    <w:rPr>
                      <w:rFonts w:cs="Times New Roman"/>
                      <w:szCs w:val="21"/>
                    </w:rPr>
                  </w:pPr>
                </w:p>
              </w:tc>
              <w:tc>
                <w:tcPr>
                  <w:tcW w:w="3120" w:type="pct"/>
                </w:tcPr>
                <w:p w14:paraId="49532582" w14:textId="77777777" w:rsidR="00B67E52" w:rsidRPr="009B015A" w:rsidRDefault="00DD6090">
                  <w:pPr>
                    <w:jc w:val="center"/>
                    <w:rPr>
                      <w:rFonts w:cs="Times New Roman"/>
                      <w:szCs w:val="21"/>
                    </w:rPr>
                  </w:pPr>
                  <w:r w:rsidRPr="009B015A">
                    <w:rPr>
                      <w:rFonts w:cs="Times New Roman"/>
                      <w:szCs w:val="21"/>
                    </w:rPr>
                    <w:t>建筑垃圾可回收的运至专门的废品回收公司进行回收处理，其余不能回收的运至开江县城指定废料回收加工利用厂，严禁乱丢乱弃</w:t>
                  </w:r>
                </w:p>
              </w:tc>
              <w:tc>
                <w:tcPr>
                  <w:tcW w:w="676" w:type="pct"/>
                  <w:vMerge/>
                </w:tcPr>
                <w:p w14:paraId="15D2C83E" w14:textId="77777777" w:rsidR="00B67E52" w:rsidRPr="009B015A" w:rsidRDefault="00B67E52">
                  <w:pPr>
                    <w:jc w:val="center"/>
                    <w:rPr>
                      <w:rFonts w:cs="Times New Roman"/>
                      <w:szCs w:val="21"/>
                    </w:rPr>
                  </w:pPr>
                </w:p>
              </w:tc>
              <w:tc>
                <w:tcPr>
                  <w:tcW w:w="524" w:type="pct"/>
                  <w:vMerge/>
                </w:tcPr>
                <w:p w14:paraId="5258A819" w14:textId="77777777" w:rsidR="00B67E52" w:rsidRPr="009B015A" w:rsidRDefault="00B67E52">
                  <w:pPr>
                    <w:jc w:val="center"/>
                    <w:rPr>
                      <w:rFonts w:cs="Times New Roman"/>
                      <w:szCs w:val="21"/>
                    </w:rPr>
                  </w:pPr>
                </w:p>
              </w:tc>
            </w:tr>
            <w:tr w:rsidR="00B67E52" w:rsidRPr="009B015A" w14:paraId="2C2C7512" w14:textId="77777777">
              <w:trPr>
                <w:trHeight w:val="454"/>
              </w:trPr>
              <w:tc>
                <w:tcPr>
                  <w:tcW w:w="377" w:type="pct"/>
                  <w:vMerge/>
                </w:tcPr>
                <w:p w14:paraId="59B077D0" w14:textId="77777777" w:rsidR="00B67E52" w:rsidRPr="009B015A" w:rsidRDefault="00B67E52">
                  <w:pPr>
                    <w:jc w:val="center"/>
                    <w:rPr>
                      <w:rFonts w:cs="Times New Roman"/>
                      <w:szCs w:val="21"/>
                    </w:rPr>
                  </w:pPr>
                </w:p>
              </w:tc>
              <w:tc>
                <w:tcPr>
                  <w:tcW w:w="303" w:type="pct"/>
                  <w:vMerge/>
                </w:tcPr>
                <w:p w14:paraId="61F13F47" w14:textId="77777777" w:rsidR="00B67E52" w:rsidRPr="009B015A" w:rsidRDefault="00B67E52">
                  <w:pPr>
                    <w:jc w:val="center"/>
                    <w:rPr>
                      <w:rFonts w:cs="Times New Roman"/>
                      <w:szCs w:val="21"/>
                    </w:rPr>
                  </w:pPr>
                </w:p>
              </w:tc>
              <w:tc>
                <w:tcPr>
                  <w:tcW w:w="3120" w:type="pct"/>
                </w:tcPr>
                <w:p w14:paraId="7F156307" w14:textId="77777777" w:rsidR="00B67E52" w:rsidRPr="009B015A" w:rsidRDefault="00DD6090">
                  <w:pPr>
                    <w:jc w:val="center"/>
                    <w:rPr>
                      <w:rFonts w:cs="Times New Roman"/>
                      <w:szCs w:val="21"/>
                    </w:rPr>
                  </w:pPr>
                  <w:r w:rsidRPr="009B015A">
                    <w:rPr>
                      <w:rFonts w:cs="Times New Roman"/>
                      <w:szCs w:val="21"/>
                    </w:rPr>
                    <w:t>弃土石方及泥浆运至拟建的弃土场进行堆放</w:t>
                  </w:r>
                </w:p>
              </w:tc>
              <w:tc>
                <w:tcPr>
                  <w:tcW w:w="676" w:type="pct"/>
                  <w:vMerge/>
                </w:tcPr>
                <w:p w14:paraId="7284F462" w14:textId="77777777" w:rsidR="00B67E52" w:rsidRPr="009B015A" w:rsidRDefault="00B67E52">
                  <w:pPr>
                    <w:jc w:val="center"/>
                    <w:rPr>
                      <w:rFonts w:cs="Times New Roman"/>
                      <w:szCs w:val="21"/>
                    </w:rPr>
                  </w:pPr>
                </w:p>
              </w:tc>
              <w:tc>
                <w:tcPr>
                  <w:tcW w:w="524" w:type="pct"/>
                  <w:vMerge/>
                </w:tcPr>
                <w:p w14:paraId="71A042B8" w14:textId="77777777" w:rsidR="00B67E52" w:rsidRPr="009B015A" w:rsidRDefault="00B67E52">
                  <w:pPr>
                    <w:jc w:val="center"/>
                    <w:rPr>
                      <w:rFonts w:cs="Times New Roman"/>
                      <w:szCs w:val="21"/>
                    </w:rPr>
                  </w:pPr>
                </w:p>
              </w:tc>
            </w:tr>
            <w:tr w:rsidR="00B67E52" w:rsidRPr="009B015A" w14:paraId="74789FE5" w14:textId="77777777">
              <w:trPr>
                <w:trHeight w:val="454"/>
              </w:trPr>
              <w:tc>
                <w:tcPr>
                  <w:tcW w:w="377" w:type="pct"/>
                  <w:vMerge/>
                </w:tcPr>
                <w:p w14:paraId="4094007E" w14:textId="77777777" w:rsidR="00B67E52" w:rsidRPr="009B015A" w:rsidRDefault="00B67E52">
                  <w:pPr>
                    <w:jc w:val="center"/>
                    <w:rPr>
                      <w:rFonts w:cs="Times New Roman"/>
                      <w:szCs w:val="21"/>
                    </w:rPr>
                  </w:pPr>
                </w:p>
              </w:tc>
              <w:tc>
                <w:tcPr>
                  <w:tcW w:w="303" w:type="pct"/>
                  <w:vMerge/>
                </w:tcPr>
                <w:p w14:paraId="08E3AA28" w14:textId="77777777" w:rsidR="00B67E52" w:rsidRPr="009B015A" w:rsidRDefault="00B67E52">
                  <w:pPr>
                    <w:jc w:val="center"/>
                    <w:rPr>
                      <w:rFonts w:cs="Times New Roman"/>
                      <w:szCs w:val="21"/>
                    </w:rPr>
                  </w:pPr>
                </w:p>
              </w:tc>
              <w:tc>
                <w:tcPr>
                  <w:tcW w:w="3120" w:type="pct"/>
                </w:tcPr>
                <w:p w14:paraId="210385D8" w14:textId="77777777" w:rsidR="00B67E52" w:rsidRPr="009B015A" w:rsidRDefault="00DD6090">
                  <w:pPr>
                    <w:jc w:val="center"/>
                    <w:rPr>
                      <w:rFonts w:cs="Times New Roman"/>
                      <w:szCs w:val="21"/>
                    </w:rPr>
                  </w:pPr>
                  <w:r w:rsidRPr="009B015A">
                    <w:rPr>
                      <w:rFonts w:cs="Times New Roman"/>
                      <w:szCs w:val="21"/>
                    </w:rPr>
                    <w:t>施工人员生活垃圾委托当地环卫部门统一收集处理</w:t>
                  </w:r>
                </w:p>
              </w:tc>
              <w:tc>
                <w:tcPr>
                  <w:tcW w:w="676" w:type="pct"/>
                </w:tcPr>
                <w:p w14:paraId="1F32639F" w14:textId="77777777" w:rsidR="00B67E52" w:rsidRPr="009B015A" w:rsidRDefault="00DD6090">
                  <w:pPr>
                    <w:jc w:val="center"/>
                    <w:rPr>
                      <w:rFonts w:cs="Times New Roman"/>
                      <w:szCs w:val="21"/>
                    </w:rPr>
                  </w:pPr>
                  <w:r w:rsidRPr="009B015A">
                    <w:rPr>
                      <w:rFonts w:cs="Times New Roman"/>
                      <w:szCs w:val="21"/>
                    </w:rPr>
                    <w:t>1.5</w:t>
                  </w:r>
                </w:p>
              </w:tc>
              <w:tc>
                <w:tcPr>
                  <w:tcW w:w="524" w:type="pct"/>
                </w:tcPr>
                <w:p w14:paraId="6B248E6B"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370A9FFC" w14:textId="77777777">
              <w:trPr>
                <w:trHeight w:val="454"/>
              </w:trPr>
              <w:tc>
                <w:tcPr>
                  <w:tcW w:w="377" w:type="pct"/>
                  <w:vMerge/>
                </w:tcPr>
                <w:p w14:paraId="529B0C4D" w14:textId="77777777" w:rsidR="00B67E52" w:rsidRPr="009B015A" w:rsidRDefault="00B67E52">
                  <w:pPr>
                    <w:jc w:val="center"/>
                    <w:rPr>
                      <w:rFonts w:cs="Times New Roman"/>
                      <w:szCs w:val="21"/>
                    </w:rPr>
                  </w:pPr>
                </w:p>
              </w:tc>
              <w:tc>
                <w:tcPr>
                  <w:tcW w:w="303" w:type="pct"/>
                </w:tcPr>
                <w:p w14:paraId="2133C668" w14:textId="77777777" w:rsidR="00B67E52" w:rsidRPr="009B015A" w:rsidRDefault="00DD6090">
                  <w:pPr>
                    <w:jc w:val="center"/>
                    <w:rPr>
                      <w:rFonts w:cs="Times New Roman"/>
                      <w:szCs w:val="21"/>
                    </w:rPr>
                  </w:pPr>
                  <w:r w:rsidRPr="009B015A">
                    <w:rPr>
                      <w:rFonts w:cs="Times New Roman"/>
                      <w:szCs w:val="21"/>
                    </w:rPr>
                    <w:t>运营</w:t>
                  </w:r>
                  <w:r w:rsidRPr="009B015A">
                    <w:rPr>
                      <w:rFonts w:cs="Times New Roman"/>
                      <w:szCs w:val="21"/>
                    </w:rPr>
                    <w:lastRenderedPageBreak/>
                    <w:t>期</w:t>
                  </w:r>
                </w:p>
              </w:tc>
              <w:tc>
                <w:tcPr>
                  <w:tcW w:w="3120" w:type="pct"/>
                </w:tcPr>
                <w:p w14:paraId="5A4F54DA" w14:textId="77777777" w:rsidR="00B67E52" w:rsidRPr="009B015A" w:rsidRDefault="00DD6090">
                  <w:pPr>
                    <w:jc w:val="center"/>
                    <w:rPr>
                      <w:rFonts w:cs="Times New Roman"/>
                      <w:szCs w:val="21"/>
                    </w:rPr>
                  </w:pPr>
                  <w:r w:rsidRPr="009B015A">
                    <w:rPr>
                      <w:rFonts w:cs="Times New Roman"/>
                      <w:szCs w:val="21"/>
                    </w:rPr>
                    <w:lastRenderedPageBreak/>
                    <w:t>交由开江县公路养护人员定期清理处理</w:t>
                  </w:r>
                </w:p>
              </w:tc>
              <w:tc>
                <w:tcPr>
                  <w:tcW w:w="676" w:type="pct"/>
                </w:tcPr>
                <w:p w14:paraId="30771D91" w14:textId="77777777" w:rsidR="00B67E52" w:rsidRPr="009B015A" w:rsidRDefault="00DD6090">
                  <w:pPr>
                    <w:jc w:val="center"/>
                    <w:rPr>
                      <w:rFonts w:cs="Times New Roman"/>
                      <w:szCs w:val="21"/>
                    </w:rPr>
                  </w:pPr>
                  <w:r w:rsidRPr="009B015A">
                    <w:rPr>
                      <w:rFonts w:cs="Times New Roman"/>
                      <w:szCs w:val="21"/>
                    </w:rPr>
                    <w:t>1.5</w:t>
                  </w:r>
                </w:p>
              </w:tc>
              <w:tc>
                <w:tcPr>
                  <w:tcW w:w="524" w:type="pct"/>
                </w:tcPr>
                <w:p w14:paraId="64B60C81"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5BC4C713" w14:textId="77777777">
              <w:trPr>
                <w:trHeight w:val="454"/>
              </w:trPr>
              <w:tc>
                <w:tcPr>
                  <w:tcW w:w="680" w:type="pct"/>
                  <w:gridSpan w:val="2"/>
                </w:tcPr>
                <w:p w14:paraId="2DA84856" w14:textId="77777777" w:rsidR="00B67E52" w:rsidRPr="009B015A" w:rsidRDefault="00DD6090">
                  <w:pPr>
                    <w:jc w:val="center"/>
                    <w:rPr>
                      <w:rFonts w:cs="Times New Roman"/>
                      <w:szCs w:val="21"/>
                    </w:rPr>
                  </w:pPr>
                  <w:r w:rsidRPr="009B015A">
                    <w:rPr>
                      <w:rFonts w:cs="Times New Roman"/>
                      <w:szCs w:val="21"/>
                    </w:rPr>
                    <w:t>生态恢复与水土保持</w:t>
                  </w:r>
                </w:p>
              </w:tc>
              <w:tc>
                <w:tcPr>
                  <w:tcW w:w="3120" w:type="pct"/>
                </w:tcPr>
                <w:p w14:paraId="2BEBD127" w14:textId="77777777" w:rsidR="00B67E52" w:rsidRPr="009B015A" w:rsidRDefault="00DD6090">
                  <w:pPr>
                    <w:jc w:val="center"/>
                    <w:rPr>
                      <w:rFonts w:cs="Times New Roman"/>
                      <w:szCs w:val="21"/>
                    </w:rPr>
                  </w:pPr>
                  <w:r w:rsidRPr="009B015A">
                    <w:rPr>
                      <w:rFonts w:cs="Times New Roman"/>
                      <w:szCs w:val="21"/>
                    </w:rPr>
                    <w:t>施工完毕后进行绿化恢复；严格控制施工范围，减小生态影响范围；严格控制开挖范围，及时土方回填；用塑料布遮盖土地，平整边坡，设置道路临时排水沟，施工期施工废水经沉淀池处理后回用，不外排；施工完毕后进行边坡防护，施工后对弃土场进行土地复垦及绿化恢复</w:t>
                  </w:r>
                </w:p>
              </w:tc>
              <w:tc>
                <w:tcPr>
                  <w:tcW w:w="676" w:type="pct"/>
                </w:tcPr>
                <w:p w14:paraId="10C38AB4" w14:textId="77777777" w:rsidR="00B67E52" w:rsidRPr="009B015A" w:rsidRDefault="00DD6090">
                  <w:pPr>
                    <w:jc w:val="center"/>
                    <w:rPr>
                      <w:rFonts w:cs="Times New Roman"/>
                      <w:szCs w:val="21"/>
                    </w:rPr>
                  </w:pPr>
                  <w:r w:rsidRPr="009B015A">
                    <w:rPr>
                      <w:rFonts w:cs="Times New Roman"/>
                      <w:szCs w:val="21"/>
                    </w:rPr>
                    <w:t>16</w:t>
                  </w:r>
                </w:p>
              </w:tc>
              <w:tc>
                <w:tcPr>
                  <w:tcW w:w="524" w:type="pct"/>
                </w:tcPr>
                <w:p w14:paraId="38ACE472"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429BF136" w14:textId="77777777">
              <w:trPr>
                <w:trHeight w:val="454"/>
              </w:trPr>
              <w:tc>
                <w:tcPr>
                  <w:tcW w:w="377" w:type="pct"/>
                  <w:vMerge w:val="restart"/>
                </w:tcPr>
                <w:p w14:paraId="2715FFB1" w14:textId="77777777" w:rsidR="00B67E52" w:rsidRPr="009B015A" w:rsidRDefault="00DD6090">
                  <w:pPr>
                    <w:jc w:val="center"/>
                    <w:rPr>
                      <w:rFonts w:cs="Times New Roman"/>
                      <w:szCs w:val="21"/>
                    </w:rPr>
                  </w:pPr>
                  <w:r w:rsidRPr="009B015A">
                    <w:rPr>
                      <w:rFonts w:cs="Times New Roman"/>
                      <w:szCs w:val="21"/>
                    </w:rPr>
                    <w:t>环境风险防范措施</w:t>
                  </w:r>
                </w:p>
              </w:tc>
              <w:tc>
                <w:tcPr>
                  <w:tcW w:w="303" w:type="pct"/>
                </w:tcPr>
                <w:p w14:paraId="11FEF056" w14:textId="77777777" w:rsidR="00B67E52" w:rsidRPr="009B015A" w:rsidRDefault="00DD6090">
                  <w:pPr>
                    <w:jc w:val="center"/>
                    <w:rPr>
                      <w:rFonts w:cs="Times New Roman"/>
                      <w:szCs w:val="21"/>
                    </w:rPr>
                  </w:pPr>
                  <w:r w:rsidRPr="009B015A">
                    <w:rPr>
                      <w:rFonts w:cs="Times New Roman"/>
                      <w:szCs w:val="21"/>
                    </w:rPr>
                    <w:t>施工期</w:t>
                  </w:r>
                </w:p>
              </w:tc>
              <w:tc>
                <w:tcPr>
                  <w:tcW w:w="3120" w:type="pct"/>
                </w:tcPr>
                <w:p w14:paraId="7C56CE35" w14:textId="77777777" w:rsidR="00B67E52" w:rsidRPr="009B015A" w:rsidRDefault="00DD6090">
                  <w:pPr>
                    <w:jc w:val="center"/>
                    <w:rPr>
                      <w:rFonts w:cs="Times New Roman"/>
                      <w:szCs w:val="21"/>
                    </w:rPr>
                  </w:pPr>
                  <w:r w:rsidRPr="009B015A">
                    <w:rPr>
                      <w:rFonts w:cs="Times New Roman"/>
                      <w:szCs w:val="21"/>
                    </w:rPr>
                    <w:t>限速和其它相应警示标志</w:t>
                  </w:r>
                </w:p>
              </w:tc>
              <w:tc>
                <w:tcPr>
                  <w:tcW w:w="676" w:type="pct"/>
                </w:tcPr>
                <w:p w14:paraId="2931C596" w14:textId="77777777" w:rsidR="00B67E52" w:rsidRPr="009B015A" w:rsidRDefault="00DD6090">
                  <w:pPr>
                    <w:jc w:val="center"/>
                    <w:rPr>
                      <w:rFonts w:cs="Times New Roman"/>
                      <w:szCs w:val="21"/>
                    </w:rPr>
                  </w:pPr>
                  <w:r w:rsidRPr="009B015A">
                    <w:rPr>
                      <w:rFonts w:cs="Times New Roman"/>
                      <w:szCs w:val="21"/>
                    </w:rPr>
                    <w:t>/</w:t>
                  </w:r>
                </w:p>
              </w:tc>
              <w:tc>
                <w:tcPr>
                  <w:tcW w:w="524" w:type="pct"/>
                  <w:vMerge w:val="restart"/>
                </w:tcPr>
                <w:p w14:paraId="7575C88E" w14:textId="77777777" w:rsidR="00B67E52" w:rsidRPr="009B015A" w:rsidRDefault="00DD6090">
                  <w:pPr>
                    <w:jc w:val="center"/>
                    <w:rPr>
                      <w:rFonts w:cs="Times New Roman"/>
                      <w:szCs w:val="21"/>
                    </w:rPr>
                  </w:pPr>
                  <w:r w:rsidRPr="009B015A">
                    <w:rPr>
                      <w:rFonts w:cs="Times New Roman"/>
                      <w:szCs w:val="21"/>
                    </w:rPr>
                    <w:t>计入主体工程中</w:t>
                  </w:r>
                </w:p>
              </w:tc>
            </w:tr>
            <w:tr w:rsidR="00B67E52" w:rsidRPr="009B015A" w14:paraId="25C2FC21" w14:textId="77777777">
              <w:trPr>
                <w:trHeight w:val="454"/>
              </w:trPr>
              <w:tc>
                <w:tcPr>
                  <w:tcW w:w="377" w:type="pct"/>
                  <w:vMerge/>
                </w:tcPr>
                <w:p w14:paraId="738187BF" w14:textId="77777777" w:rsidR="00B67E52" w:rsidRPr="009B015A" w:rsidRDefault="00B67E52">
                  <w:pPr>
                    <w:jc w:val="center"/>
                    <w:rPr>
                      <w:rFonts w:cs="Times New Roman"/>
                      <w:szCs w:val="21"/>
                    </w:rPr>
                  </w:pPr>
                </w:p>
              </w:tc>
              <w:tc>
                <w:tcPr>
                  <w:tcW w:w="303" w:type="pct"/>
                  <w:vMerge w:val="restart"/>
                </w:tcPr>
                <w:p w14:paraId="4B419024" w14:textId="77777777" w:rsidR="00B67E52" w:rsidRPr="009B015A" w:rsidRDefault="00DD6090">
                  <w:pPr>
                    <w:jc w:val="center"/>
                    <w:rPr>
                      <w:rFonts w:cs="Times New Roman"/>
                      <w:szCs w:val="21"/>
                    </w:rPr>
                  </w:pPr>
                  <w:r w:rsidRPr="009B015A">
                    <w:rPr>
                      <w:rFonts w:cs="Times New Roman"/>
                      <w:szCs w:val="21"/>
                    </w:rPr>
                    <w:t>运营期</w:t>
                  </w:r>
                </w:p>
              </w:tc>
              <w:tc>
                <w:tcPr>
                  <w:tcW w:w="3120" w:type="pct"/>
                </w:tcPr>
                <w:p w14:paraId="2D438255" w14:textId="77777777" w:rsidR="00B67E52" w:rsidRPr="009B015A" w:rsidRDefault="00DD6090">
                  <w:pPr>
                    <w:jc w:val="center"/>
                    <w:rPr>
                      <w:rFonts w:cs="Times New Roman"/>
                      <w:szCs w:val="21"/>
                    </w:rPr>
                  </w:pPr>
                  <w:r w:rsidRPr="009B015A">
                    <w:rPr>
                      <w:rFonts w:cs="Times New Roman"/>
                      <w:szCs w:val="21"/>
                    </w:rPr>
                    <w:t>设置限速、禁止超车警示标志</w:t>
                  </w:r>
                </w:p>
              </w:tc>
              <w:tc>
                <w:tcPr>
                  <w:tcW w:w="676" w:type="pct"/>
                </w:tcPr>
                <w:p w14:paraId="11EBB4C6" w14:textId="77777777" w:rsidR="00B67E52" w:rsidRPr="009B015A" w:rsidRDefault="00DD6090">
                  <w:pPr>
                    <w:jc w:val="center"/>
                    <w:rPr>
                      <w:rFonts w:cs="Times New Roman"/>
                      <w:szCs w:val="21"/>
                    </w:rPr>
                  </w:pPr>
                  <w:r w:rsidRPr="009B015A">
                    <w:rPr>
                      <w:rFonts w:cs="Times New Roman"/>
                      <w:szCs w:val="21"/>
                    </w:rPr>
                    <w:t>2.5</w:t>
                  </w:r>
                </w:p>
              </w:tc>
              <w:tc>
                <w:tcPr>
                  <w:tcW w:w="524" w:type="pct"/>
                  <w:vMerge/>
                </w:tcPr>
                <w:p w14:paraId="1A82C4C2" w14:textId="77777777" w:rsidR="00B67E52" w:rsidRPr="009B015A" w:rsidRDefault="00B67E52">
                  <w:pPr>
                    <w:jc w:val="center"/>
                    <w:rPr>
                      <w:rFonts w:cs="Times New Roman"/>
                      <w:szCs w:val="21"/>
                    </w:rPr>
                  </w:pPr>
                </w:p>
              </w:tc>
            </w:tr>
            <w:tr w:rsidR="00B67E52" w:rsidRPr="009B015A" w14:paraId="0411758F" w14:textId="77777777">
              <w:trPr>
                <w:trHeight w:val="454"/>
              </w:trPr>
              <w:tc>
                <w:tcPr>
                  <w:tcW w:w="377" w:type="pct"/>
                  <w:vMerge/>
                </w:tcPr>
                <w:p w14:paraId="444F3390" w14:textId="77777777" w:rsidR="00B67E52" w:rsidRPr="009B015A" w:rsidRDefault="00B67E52">
                  <w:pPr>
                    <w:jc w:val="center"/>
                    <w:rPr>
                      <w:rFonts w:cs="Times New Roman"/>
                      <w:szCs w:val="21"/>
                    </w:rPr>
                  </w:pPr>
                </w:p>
              </w:tc>
              <w:tc>
                <w:tcPr>
                  <w:tcW w:w="303" w:type="pct"/>
                  <w:vMerge/>
                </w:tcPr>
                <w:p w14:paraId="2D79F048" w14:textId="77777777" w:rsidR="00B67E52" w:rsidRPr="009B015A" w:rsidRDefault="00B67E52">
                  <w:pPr>
                    <w:jc w:val="center"/>
                    <w:rPr>
                      <w:rFonts w:cs="Times New Roman"/>
                      <w:szCs w:val="21"/>
                    </w:rPr>
                  </w:pPr>
                </w:p>
              </w:tc>
              <w:tc>
                <w:tcPr>
                  <w:tcW w:w="3120" w:type="pct"/>
                </w:tcPr>
                <w:p w14:paraId="3A03D33F" w14:textId="77777777" w:rsidR="00B67E52" w:rsidRPr="009B015A" w:rsidRDefault="00DD6090">
                  <w:pPr>
                    <w:jc w:val="center"/>
                    <w:rPr>
                      <w:rFonts w:cs="Times New Roman"/>
                      <w:szCs w:val="21"/>
                    </w:rPr>
                  </w:pPr>
                  <w:r w:rsidRPr="009B015A">
                    <w:rPr>
                      <w:rFonts w:cs="Times New Roman"/>
                      <w:szCs w:val="21"/>
                    </w:rPr>
                    <w:t>配备事故应急抢救设备和器材</w:t>
                  </w:r>
                </w:p>
              </w:tc>
              <w:tc>
                <w:tcPr>
                  <w:tcW w:w="676" w:type="pct"/>
                </w:tcPr>
                <w:p w14:paraId="3FCBF09A" w14:textId="77777777" w:rsidR="00B67E52" w:rsidRPr="009B015A" w:rsidRDefault="00DD6090">
                  <w:pPr>
                    <w:jc w:val="center"/>
                    <w:rPr>
                      <w:rFonts w:cs="Times New Roman"/>
                      <w:szCs w:val="21"/>
                    </w:rPr>
                  </w:pPr>
                  <w:r w:rsidRPr="009B015A">
                    <w:rPr>
                      <w:rFonts w:cs="Times New Roman"/>
                      <w:szCs w:val="21"/>
                    </w:rPr>
                    <w:t>3.0</w:t>
                  </w:r>
                </w:p>
              </w:tc>
              <w:tc>
                <w:tcPr>
                  <w:tcW w:w="524" w:type="pct"/>
                  <w:vMerge/>
                </w:tcPr>
                <w:p w14:paraId="0DDA202F" w14:textId="77777777" w:rsidR="00B67E52" w:rsidRPr="009B015A" w:rsidRDefault="00B67E52">
                  <w:pPr>
                    <w:jc w:val="center"/>
                    <w:rPr>
                      <w:rFonts w:cs="Times New Roman"/>
                      <w:szCs w:val="21"/>
                    </w:rPr>
                  </w:pPr>
                </w:p>
              </w:tc>
            </w:tr>
            <w:tr w:rsidR="00B67E52" w:rsidRPr="009B015A" w14:paraId="4381032D" w14:textId="77777777">
              <w:trPr>
                <w:trHeight w:val="454"/>
              </w:trPr>
              <w:tc>
                <w:tcPr>
                  <w:tcW w:w="377" w:type="pct"/>
                  <w:vMerge/>
                </w:tcPr>
                <w:p w14:paraId="2CD79131" w14:textId="77777777" w:rsidR="00B67E52" w:rsidRPr="009B015A" w:rsidRDefault="00B67E52">
                  <w:pPr>
                    <w:jc w:val="center"/>
                    <w:rPr>
                      <w:rFonts w:cs="Times New Roman"/>
                      <w:szCs w:val="21"/>
                    </w:rPr>
                  </w:pPr>
                </w:p>
              </w:tc>
              <w:tc>
                <w:tcPr>
                  <w:tcW w:w="303" w:type="pct"/>
                  <w:vMerge/>
                </w:tcPr>
                <w:p w14:paraId="64E9DF03" w14:textId="77777777" w:rsidR="00B67E52" w:rsidRPr="009B015A" w:rsidRDefault="00B67E52">
                  <w:pPr>
                    <w:jc w:val="center"/>
                    <w:rPr>
                      <w:rFonts w:cs="Times New Roman"/>
                      <w:szCs w:val="21"/>
                    </w:rPr>
                  </w:pPr>
                </w:p>
              </w:tc>
              <w:tc>
                <w:tcPr>
                  <w:tcW w:w="3120" w:type="pct"/>
                </w:tcPr>
                <w:p w14:paraId="7B1D6A9A" w14:textId="77777777" w:rsidR="00B67E52" w:rsidRPr="009B015A" w:rsidRDefault="00DD6090">
                  <w:pPr>
                    <w:jc w:val="center"/>
                    <w:rPr>
                      <w:rFonts w:cs="Times New Roman"/>
                      <w:szCs w:val="21"/>
                    </w:rPr>
                  </w:pPr>
                  <w:r w:rsidRPr="009B015A">
                    <w:rPr>
                      <w:rFonts w:cs="Times New Roman"/>
                      <w:szCs w:val="21"/>
                    </w:rPr>
                    <w:t>加强宣传教育，编制应急预案</w:t>
                  </w:r>
                </w:p>
              </w:tc>
              <w:tc>
                <w:tcPr>
                  <w:tcW w:w="676" w:type="pct"/>
                </w:tcPr>
                <w:p w14:paraId="328F8118" w14:textId="77777777" w:rsidR="00B67E52" w:rsidRPr="009B015A" w:rsidRDefault="00DD6090">
                  <w:pPr>
                    <w:jc w:val="center"/>
                    <w:rPr>
                      <w:rFonts w:cs="Times New Roman"/>
                      <w:szCs w:val="21"/>
                    </w:rPr>
                  </w:pPr>
                  <w:r w:rsidRPr="009B015A">
                    <w:rPr>
                      <w:rFonts w:cs="Times New Roman"/>
                      <w:szCs w:val="21"/>
                    </w:rPr>
                    <w:t>4.5</w:t>
                  </w:r>
                </w:p>
              </w:tc>
              <w:tc>
                <w:tcPr>
                  <w:tcW w:w="524" w:type="pct"/>
                </w:tcPr>
                <w:p w14:paraId="465845F8"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0A01E972" w14:textId="77777777">
              <w:trPr>
                <w:trHeight w:val="454"/>
              </w:trPr>
              <w:tc>
                <w:tcPr>
                  <w:tcW w:w="377" w:type="pct"/>
                  <w:vMerge w:val="restart"/>
                </w:tcPr>
                <w:p w14:paraId="4763A525" w14:textId="77777777" w:rsidR="00B67E52" w:rsidRPr="009B015A" w:rsidRDefault="00DD6090">
                  <w:pPr>
                    <w:jc w:val="center"/>
                    <w:rPr>
                      <w:rFonts w:cs="Times New Roman"/>
                      <w:szCs w:val="21"/>
                    </w:rPr>
                  </w:pPr>
                  <w:r w:rsidRPr="009B015A">
                    <w:rPr>
                      <w:rFonts w:cs="Times New Roman"/>
                      <w:szCs w:val="21"/>
                    </w:rPr>
                    <w:t>其他</w:t>
                  </w:r>
                </w:p>
              </w:tc>
              <w:tc>
                <w:tcPr>
                  <w:tcW w:w="3423" w:type="pct"/>
                  <w:gridSpan w:val="2"/>
                </w:tcPr>
                <w:p w14:paraId="54C36770" w14:textId="77777777" w:rsidR="00B67E52" w:rsidRPr="009B015A" w:rsidRDefault="00DD6090">
                  <w:pPr>
                    <w:jc w:val="center"/>
                    <w:rPr>
                      <w:rFonts w:cs="Times New Roman"/>
                      <w:szCs w:val="21"/>
                    </w:rPr>
                  </w:pPr>
                  <w:r w:rsidRPr="009B015A">
                    <w:rPr>
                      <w:rFonts w:cs="Times New Roman"/>
                      <w:szCs w:val="21"/>
                    </w:rPr>
                    <w:t>环境管理（环境监理、环境监测等）</w:t>
                  </w:r>
                </w:p>
              </w:tc>
              <w:tc>
                <w:tcPr>
                  <w:tcW w:w="676" w:type="pct"/>
                </w:tcPr>
                <w:p w14:paraId="67641C36" w14:textId="77777777" w:rsidR="00B67E52" w:rsidRPr="009B015A" w:rsidRDefault="00DD6090">
                  <w:pPr>
                    <w:jc w:val="center"/>
                    <w:rPr>
                      <w:rFonts w:cs="Times New Roman"/>
                      <w:szCs w:val="21"/>
                    </w:rPr>
                  </w:pPr>
                  <w:r w:rsidRPr="009B015A">
                    <w:rPr>
                      <w:rFonts w:cs="Times New Roman"/>
                      <w:szCs w:val="21"/>
                    </w:rPr>
                    <w:t>15</w:t>
                  </w:r>
                </w:p>
              </w:tc>
              <w:tc>
                <w:tcPr>
                  <w:tcW w:w="524" w:type="pct"/>
                </w:tcPr>
                <w:p w14:paraId="069B2C5F"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0FD8173A" w14:textId="77777777">
              <w:trPr>
                <w:trHeight w:val="454"/>
              </w:trPr>
              <w:tc>
                <w:tcPr>
                  <w:tcW w:w="377" w:type="pct"/>
                  <w:vMerge/>
                </w:tcPr>
                <w:p w14:paraId="06655EFC" w14:textId="77777777" w:rsidR="00B67E52" w:rsidRPr="009B015A" w:rsidRDefault="00B67E52">
                  <w:pPr>
                    <w:jc w:val="center"/>
                    <w:rPr>
                      <w:rFonts w:cs="Times New Roman"/>
                      <w:szCs w:val="21"/>
                    </w:rPr>
                  </w:pPr>
                </w:p>
              </w:tc>
              <w:tc>
                <w:tcPr>
                  <w:tcW w:w="3423" w:type="pct"/>
                  <w:gridSpan w:val="2"/>
                </w:tcPr>
                <w:p w14:paraId="79F98F3C" w14:textId="77777777" w:rsidR="00B67E52" w:rsidRPr="009B015A" w:rsidRDefault="00DD6090">
                  <w:pPr>
                    <w:jc w:val="center"/>
                    <w:rPr>
                      <w:rFonts w:cs="Times New Roman"/>
                      <w:szCs w:val="21"/>
                    </w:rPr>
                  </w:pPr>
                  <w:r w:rsidRPr="009B015A">
                    <w:rPr>
                      <w:rFonts w:cs="Times New Roman"/>
                      <w:szCs w:val="21"/>
                    </w:rPr>
                    <w:t>预留环保资金（临时环保措施及应急措施）</w:t>
                  </w:r>
                </w:p>
              </w:tc>
              <w:tc>
                <w:tcPr>
                  <w:tcW w:w="676" w:type="pct"/>
                </w:tcPr>
                <w:p w14:paraId="75F8D8A5" w14:textId="77777777" w:rsidR="00B67E52" w:rsidRPr="009B015A" w:rsidRDefault="00DD6090">
                  <w:pPr>
                    <w:jc w:val="center"/>
                    <w:rPr>
                      <w:rFonts w:cs="Times New Roman"/>
                      <w:szCs w:val="21"/>
                    </w:rPr>
                  </w:pPr>
                  <w:r w:rsidRPr="009B015A">
                    <w:rPr>
                      <w:rFonts w:cs="Times New Roman"/>
                      <w:szCs w:val="21"/>
                    </w:rPr>
                    <w:t>8</w:t>
                  </w:r>
                </w:p>
              </w:tc>
              <w:tc>
                <w:tcPr>
                  <w:tcW w:w="524" w:type="pct"/>
                </w:tcPr>
                <w:p w14:paraId="669C28DA" w14:textId="77777777" w:rsidR="00B67E52" w:rsidRPr="009B015A" w:rsidRDefault="00DD6090">
                  <w:pPr>
                    <w:jc w:val="center"/>
                    <w:rPr>
                      <w:rFonts w:cs="Times New Roman"/>
                      <w:szCs w:val="21"/>
                    </w:rPr>
                  </w:pPr>
                  <w:r w:rsidRPr="009B015A">
                    <w:rPr>
                      <w:rFonts w:cs="Times New Roman"/>
                      <w:szCs w:val="21"/>
                    </w:rPr>
                    <w:t>/</w:t>
                  </w:r>
                </w:p>
              </w:tc>
            </w:tr>
            <w:tr w:rsidR="00B67E52" w:rsidRPr="009B015A" w14:paraId="000ADC1B" w14:textId="77777777">
              <w:trPr>
                <w:trHeight w:val="454"/>
              </w:trPr>
              <w:tc>
                <w:tcPr>
                  <w:tcW w:w="3800" w:type="pct"/>
                  <w:gridSpan w:val="3"/>
                </w:tcPr>
                <w:p w14:paraId="6FFFD25A" w14:textId="77777777" w:rsidR="00B67E52" w:rsidRPr="009B015A" w:rsidRDefault="00DD6090">
                  <w:pPr>
                    <w:jc w:val="center"/>
                    <w:rPr>
                      <w:rFonts w:cs="Times New Roman"/>
                      <w:szCs w:val="21"/>
                    </w:rPr>
                  </w:pPr>
                  <w:r w:rsidRPr="009B015A">
                    <w:rPr>
                      <w:rFonts w:cs="Times New Roman"/>
                      <w:szCs w:val="21"/>
                    </w:rPr>
                    <w:t>合计</w:t>
                  </w:r>
                </w:p>
              </w:tc>
              <w:tc>
                <w:tcPr>
                  <w:tcW w:w="676" w:type="pct"/>
                </w:tcPr>
                <w:p w14:paraId="4435AF12" w14:textId="77777777" w:rsidR="00B67E52" w:rsidRPr="009B015A" w:rsidRDefault="00DD6090">
                  <w:pPr>
                    <w:jc w:val="center"/>
                    <w:rPr>
                      <w:rFonts w:cs="Times New Roman"/>
                      <w:szCs w:val="21"/>
                    </w:rPr>
                  </w:pPr>
                  <w:r w:rsidRPr="009B015A">
                    <w:rPr>
                      <w:rFonts w:cs="Times New Roman"/>
                      <w:szCs w:val="21"/>
                    </w:rPr>
                    <w:t>114.0</w:t>
                  </w:r>
                </w:p>
              </w:tc>
              <w:tc>
                <w:tcPr>
                  <w:tcW w:w="524" w:type="pct"/>
                </w:tcPr>
                <w:p w14:paraId="5A8A206D" w14:textId="77777777" w:rsidR="00B67E52" w:rsidRPr="009B015A" w:rsidRDefault="00DD6090">
                  <w:pPr>
                    <w:jc w:val="center"/>
                    <w:rPr>
                      <w:rFonts w:cs="Times New Roman"/>
                      <w:szCs w:val="21"/>
                    </w:rPr>
                  </w:pPr>
                  <w:r w:rsidRPr="009B015A">
                    <w:rPr>
                      <w:rFonts w:cs="Times New Roman"/>
                      <w:szCs w:val="21"/>
                    </w:rPr>
                    <w:t>/</w:t>
                  </w:r>
                </w:p>
              </w:tc>
            </w:tr>
          </w:tbl>
          <w:p w14:paraId="3BAA9781" w14:textId="77777777" w:rsidR="00B67E52" w:rsidRPr="009B015A" w:rsidRDefault="00B67E52">
            <w:pPr>
              <w:pStyle w:val="ab"/>
              <w:rPr>
                <w:rFonts w:ascii="Times New Roman" w:hAnsi="Times New Roman" w:cs="Times New Roman"/>
              </w:rPr>
            </w:pPr>
          </w:p>
        </w:tc>
      </w:tr>
    </w:tbl>
    <w:p w14:paraId="2F23C8B2" w14:textId="77777777" w:rsidR="00B67E52" w:rsidRPr="009B015A" w:rsidRDefault="00B67E52">
      <w:pPr>
        <w:sectPr w:rsidR="00B67E52" w:rsidRPr="009B015A">
          <w:pgSz w:w="11906" w:h="16838"/>
          <w:pgMar w:top="1440" w:right="1797" w:bottom="1440" w:left="1797" w:header="851" w:footer="1077" w:gutter="0"/>
          <w:cols w:space="720"/>
          <w:docGrid w:linePitch="312"/>
        </w:sectPr>
      </w:pPr>
    </w:p>
    <w:p w14:paraId="0AD70EF6" w14:textId="77777777" w:rsidR="00B67E52" w:rsidRPr="009B015A" w:rsidRDefault="00DD6090">
      <w:pPr>
        <w:pStyle w:val="af4"/>
        <w:jc w:val="center"/>
        <w:outlineLvl w:val="0"/>
        <w:rPr>
          <w:rFonts w:ascii="Times New Roman" w:eastAsia="黑体" w:hAnsi="Times New Roman"/>
          <w:snapToGrid w:val="0"/>
          <w:sz w:val="30"/>
          <w:szCs w:val="30"/>
        </w:rPr>
      </w:pPr>
      <w:bookmarkStart w:id="60" w:name="_Toc78895391"/>
      <w:r w:rsidRPr="009B015A">
        <w:rPr>
          <w:rFonts w:ascii="Times New Roman" w:eastAsia="黑体" w:hAnsi="Times New Roman"/>
          <w:snapToGrid w:val="0"/>
          <w:sz w:val="30"/>
          <w:szCs w:val="30"/>
        </w:rPr>
        <w:lastRenderedPageBreak/>
        <w:t>六、生态环境保护措施监督检查清单</w:t>
      </w:r>
      <w:bookmarkEnd w:id="6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85"/>
        <w:gridCol w:w="2758"/>
        <w:gridCol w:w="1104"/>
        <w:gridCol w:w="2068"/>
        <w:gridCol w:w="877"/>
      </w:tblGrid>
      <w:tr w:rsidR="00B67E52" w:rsidRPr="009B015A" w14:paraId="07AEF2AC" w14:textId="77777777">
        <w:trPr>
          <w:trHeight w:val="680"/>
          <w:jc w:val="center"/>
        </w:trPr>
        <w:tc>
          <w:tcPr>
            <w:tcW w:w="895" w:type="pct"/>
            <w:vMerge w:val="restart"/>
            <w:tcBorders>
              <w:tl2br w:val="single" w:sz="4" w:space="0" w:color="auto"/>
            </w:tcBorders>
          </w:tcPr>
          <w:p w14:paraId="7765B2FA" w14:textId="77777777" w:rsidR="00B67E52" w:rsidRPr="009B015A" w:rsidRDefault="00DD6090">
            <w:pPr>
              <w:adjustRightInd w:val="0"/>
              <w:snapToGrid w:val="0"/>
              <w:jc w:val="right"/>
              <w:rPr>
                <w:b/>
                <w:bCs/>
                <w:szCs w:val="21"/>
              </w:rPr>
            </w:pPr>
            <w:r w:rsidRPr="009B015A">
              <w:rPr>
                <w:b/>
                <w:bCs/>
                <w:szCs w:val="21"/>
              </w:rPr>
              <w:t>内容</w:t>
            </w:r>
          </w:p>
          <w:p w14:paraId="13902931" w14:textId="77777777" w:rsidR="00B67E52" w:rsidRPr="009B015A" w:rsidRDefault="00B67E52">
            <w:pPr>
              <w:adjustRightInd w:val="0"/>
              <w:snapToGrid w:val="0"/>
              <w:rPr>
                <w:b/>
                <w:bCs/>
                <w:szCs w:val="21"/>
              </w:rPr>
            </w:pPr>
          </w:p>
          <w:p w14:paraId="1C8906C2" w14:textId="77777777" w:rsidR="00B67E52" w:rsidRPr="009B015A" w:rsidRDefault="00B67E52">
            <w:pPr>
              <w:adjustRightInd w:val="0"/>
              <w:snapToGrid w:val="0"/>
              <w:rPr>
                <w:b/>
                <w:bCs/>
                <w:szCs w:val="21"/>
              </w:rPr>
            </w:pPr>
          </w:p>
          <w:p w14:paraId="4FD4FEAB" w14:textId="77777777" w:rsidR="00B67E52" w:rsidRPr="009B015A" w:rsidRDefault="00B67E52">
            <w:pPr>
              <w:adjustRightInd w:val="0"/>
              <w:snapToGrid w:val="0"/>
              <w:rPr>
                <w:b/>
                <w:bCs/>
                <w:szCs w:val="21"/>
              </w:rPr>
            </w:pPr>
          </w:p>
          <w:p w14:paraId="393AB6D2" w14:textId="77777777" w:rsidR="00B67E52" w:rsidRPr="009B015A" w:rsidRDefault="00DD6090">
            <w:pPr>
              <w:adjustRightInd w:val="0"/>
              <w:snapToGrid w:val="0"/>
              <w:rPr>
                <w:b/>
                <w:bCs/>
                <w:szCs w:val="21"/>
              </w:rPr>
            </w:pPr>
            <w:r w:rsidRPr="009B015A">
              <w:rPr>
                <w:b/>
                <w:bCs/>
                <w:szCs w:val="21"/>
              </w:rPr>
              <w:t>要素</w:t>
            </w:r>
          </w:p>
        </w:tc>
        <w:tc>
          <w:tcPr>
            <w:tcW w:w="2329" w:type="pct"/>
            <w:gridSpan w:val="2"/>
            <w:vAlign w:val="center"/>
          </w:tcPr>
          <w:p w14:paraId="1C8461D2" w14:textId="77777777" w:rsidR="00B67E52" w:rsidRPr="009B015A" w:rsidRDefault="00DD6090">
            <w:pPr>
              <w:adjustRightInd w:val="0"/>
              <w:snapToGrid w:val="0"/>
              <w:jc w:val="center"/>
              <w:rPr>
                <w:b/>
                <w:bCs/>
                <w:szCs w:val="21"/>
              </w:rPr>
            </w:pPr>
            <w:r w:rsidRPr="009B015A">
              <w:rPr>
                <w:b/>
                <w:bCs/>
                <w:szCs w:val="21"/>
              </w:rPr>
              <w:t>施工期</w:t>
            </w:r>
          </w:p>
        </w:tc>
        <w:tc>
          <w:tcPr>
            <w:tcW w:w="1776" w:type="pct"/>
            <w:gridSpan w:val="2"/>
            <w:vAlign w:val="center"/>
          </w:tcPr>
          <w:p w14:paraId="1DA96C5D" w14:textId="77777777" w:rsidR="00B67E52" w:rsidRPr="009B015A" w:rsidRDefault="00DD6090">
            <w:pPr>
              <w:adjustRightInd w:val="0"/>
              <w:snapToGrid w:val="0"/>
              <w:jc w:val="center"/>
              <w:rPr>
                <w:b/>
                <w:bCs/>
                <w:szCs w:val="21"/>
              </w:rPr>
            </w:pPr>
            <w:r w:rsidRPr="009B015A">
              <w:rPr>
                <w:b/>
                <w:bCs/>
                <w:szCs w:val="21"/>
              </w:rPr>
              <w:t>运营期</w:t>
            </w:r>
          </w:p>
        </w:tc>
      </w:tr>
      <w:tr w:rsidR="00B67E52" w:rsidRPr="009B015A" w14:paraId="576117AF" w14:textId="77777777">
        <w:trPr>
          <w:trHeight w:val="680"/>
          <w:jc w:val="center"/>
        </w:trPr>
        <w:tc>
          <w:tcPr>
            <w:tcW w:w="895" w:type="pct"/>
            <w:vMerge/>
          </w:tcPr>
          <w:p w14:paraId="5DA05D84" w14:textId="77777777" w:rsidR="00B67E52" w:rsidRPr="009B015A" w:rsidRDefault="00B67E52">
            <w:pPr>
              <w:adjustRightInd w:val="0"/>
              <w:snapToGrid w:val="0"/>
              <w:rPr>
                <w:b/>
                <w:bCs/>
                <w:szCs w:val="21"/>
              </w:rPr>
            </w:pPr>
          </w:p>
        </w:tc>
        <w:tc>
          <w:tcPr>
            <w:tcW w:w="1663" w:type="pct"/>
            <w:vAlign w:val="center"/>
          </w:tcPr>
          <w:p w14:paraId="6C307129" w14:textId="77777777" w:rsidR="00B67E52" w:rsidRPr="009B015A" w:rsidRDefault="00DD6090">
            <w:pPr>
              <w:adjustRightInd w:val="0"/>
              <w:snapToGrid w:val="0"/>
              <w:jc w:val="center"/>
              <w:rPr>
                <w:b/>
                <w:bCs/>
                <w:szCs w:val="21"/>
              </w:rPr>
            </w:pPr>
            <w:r w:rsidRPr="009B015A">
              <w:rPr>
                <w:b/>
                <w:bCs/>
                <w:szCs w:val="21"/>
              </w:rPr>
              <w:t>环境保护措施</w:t>
            </w:r>
          </w:p>
        </w:tc>
        <w:tc>
          <w:tcPr>
            <w:tcW w:w="666" w:type="pct"/>
            <w:vAlign w:val="center"/>
          </w:tcPr>
          <w:p w14:paraId="1972146E" w14:textId="77777777" w:rsidR="00B67E52" w:rsidRPr="009B015A" w:rsidRDefault="00DD6090">
            <w:pPr>
              <w:adjustRightInd w:val="0"/>
              <w:snapToGrid w:val="0"/>
              <w:jc w:val="center"/>
              <w:rPr>
                <w:b/>
                <w:bCs/>
                <w:szCs w:val="21"/>
              </w:rPr>
            </w:pPr>
            <w:r w:rsidRPr="009B015A">
              <w:rPr>
                <w:b/>
                <w:bCs/>
                <w:szCs w:val="21"/>
              </w:rPr>
              <w:t>验收要求</w:t>
            </w:r>
          </w:p>
        </w:tc>
        <w:tc>
          <w:tcPr>
            <w:tcW w:w="1247" w:type="pct"/>
            <w:vAlign w:val="center"/>
          </w:tcPr>
          <w:p w14:paraId="48866E0B" w14:textId="77777777" w:rsidR="00B67E52" w:rsidRPr="009B015A" w:rsidRDefault="00DD6090">
            <w:pPr>
              <w:adjustRightInd w:val="0"/>
              <w:snapToGrid w:val="0"/>
              <w:jc w:val="center"/>
              <w:rPr>
                <w:b/>
                <w:bCs/>
                <w:szCs w:val="21"/>
              </w:rPr>
            </w:pPr>
            <w:r w:rsidRPr="009B015A">
              <w:rPr>
                <w:b/>
                <w:bCs/>
                <w:szCs w:val="21"/>
              </w:rPr>
              <w:t>环境保护措施</w:t>
            </w:r>
          </w:p>
        </w:tc>
        <w:tc>
          <w:tcPr>
            <w:tcW w:w="529" w:type="pct"/>
            <w:vAlign w:val="center"/>
          </w:tcPr>
          <w:p w14:paraId="68386AAB" w14:textId="77777777" w:rsidR="00B67E52" w:rsidRPr="009B015A" w:rsidRDefault="00DD6090">
            <w:pPr>
              <w:adjustRightInd w:val="0"/>
              <w:snapToGrid w:val="0"/>
              <w:jc w:val="center"/>
              <w:rPr>
                <w:b/>
                <w:bCs/>
                <w:szCs w:val="21"/>
              </w:rPr>
            </w:pPr>
            <w:r w:rsidRPr="009B015A">
              <w:rPr>
                <w:b/>
                <w:bCs/>
                <w:szCs w:val="21"/>
              </w:rPr>
              <w:t>验收要求</w:t>
            </w:r>
          </w:p>
        </w:tc>
      </w:tr>
      <w:tr w:rsidR="00B67E52" w:rsidRPr="009B015A" w14:paraId="4F6AEB55" w14:textId="77777777">
        <w:trPr>
          <w:trHeight w:val="680"/>
          <w:jc w:val="center"/>
        </w:trPr>
        <w:tc>
          <w:tcPr>
            <w:tcW w:w="895" w:type="pct"/>
            <w:vAlign w:val="center"/>
          </w:tcPr>
          <w:p w14:paraId="42D66E30" w14:textId="77777777" w:rsidR="00B67E52" w:rsidRPr="009B015A" w:rsidRDefault="00DD6090">
            <w:pPr>
              <w:adjustRightInd w:val="0"/>
              <w:snapToGrid w:val="0"/>
              <w:jc w:val="center"/>
              <w:rPr>
                <w:szCs w:val="21"/>
              </w:rPr>
            </w:pPr>
            <w:r w:rsidRPr="009B015A">
              <w:rPr>
                <w:szCs w:val="21"/>
              </w:rPr>
              <w:t>陆生生态</w:t>
            </w:r>
          </w:p>
        </w:tc>
        <w:tc>
          <w:tcPr>
            <w:tcW w:w="1663" w:type="pct"/>
            <w:vAlign w:val="center"/>
          </w:tcPr>
          <w:p w14:paraId="374E0A92" w14:textId="77777777" w:rsidR="00B67E52" w:rsidRPr="009B015A" w:rsidRDefault="00DD6090">
            <w:pPr>
              <w:adjustRightInd w:val="0"/>
              <w:snapToGrid w:val="0"/>
              <w:rPr>
                <w:szCs w:val="21"/>
              </w:rPr>
            </w:pPr>
            <w:r w:rsidRPr="009B015A">
              <w:rPr>
                <w:rFonts w:ascii="宋体" w:hAnsi="宋体" w:cs="宋体" w:hint="eastAsia"/>
                <w:szCs w:val="21"/>
              </w:rPr>
              <w:t>①</w:t>
            </w:r>
            <w:r w:rsidRPr="009B015A">
              <w:rPr>
                <w:szCs w:val="21"/>
              </w:rPr>
              <w:t>在设计阶段本项目已经最大化减少耕地占用面积，临时用地尽量不占用耕地。</w:t>
            </w:r>
          </w:p>
          <w:p w14:paraId="47F8426E" w14:textId="77777777" w:rsidR="00B67E52" w:rsidRPr="009B015A" w:rsidRDefault="00DD6090">
            <w:pPr>
              <w:adjustRightInd w:val="0"/>
              <w:snapToGrid w:val="0"/>
              <w:rPr>
                <w:szCs w:val="21"/>
              </w:rPr>
            </w:pPr>
            <w:r w:rsidRPr="009B015A">
              <w:rPr>
                <w:rFonts w:ascii="宋体" w:hAnsi="宋体" w:cs="宋体" w:hint="eastAsia"/>
                <w:szCs w:val="21"/>
              </w:rPr>
              <w:t>②</w:t>
            </w:r>
            <w:r w:rsidRPr="009B015A">
              <w:rPr>
                <w:szCs w:val="21"/>
              </w:rPr>
              <w:t>施工期加强施工管理，避免在雨季施工，减少水土流失。</w:t>
            </w:r>
          </w:p>
        </w:tc>
        <w:tc>
          <w:tcPr>
            <w:tcW w:w="666" w:type="pct"/>
            <w:vAlign w:val="center"/>
          </w:tcPr>
          <w:p w14:paraId="1A194311" w14:textId="77777777" w:rsidR="00B67E52" w:rsidRPr="009B015A" w:rsidRDefault="00DD6090">
            <w:pPr>
              <w:adjustRightInd w:val="0"/>
              <w:snapToGrid w:val="0"/>
              <w:rPr>
                <w:szCs w:val="21"/>
              </w:rPr>
            </w:pPr>
            <w:r w:rsidRPr="009B015A">
              <w:rPr>
                <w:rFonts w:ascii="宋体" w:hAnsi="宋体" w:cs="宋体" w:hint="eastAsia"/>
                <w:szCs w:val="21"/>
              </w:rPr>
              <w:t>①</w:t>
            </w:r>
            <w:r w:rsidRPr="009B015A">
              <w:rPr>
                <w:szCs w:val="21"/>
              </w:rPr>
              <w:t>施工期临时工程设施占地恢复情况；</w:t>
            </w:r>
          </w:p>
          <w:p w14:paraId="562E9321" w14:textId="77777777" w:rsidR="00B67E52" w:rsidRPr="009B015A" w:rsidRDefault="00DD6090">
            <w:pPr>
              <w:adjustRightInd w:val="0"/>
              <w:snapToGrid w:val="0"/>
              <w:rPr>
                <w:szCs w:val="21"/>
              </w:rPr>
            </w:pPr>
            <w:r w:rsidRPr="009B015A">
              <w:rPr>
                <w:rFonts w:ascii="宋体" w:hAnsi="宋体" w:cs="宋体" w:hint="eastAsia"/>
                <w:szCs w:val="21"/>
              </w:rPr>
              <w:t>②</w:t>
            </w:r>
            <w:r w:rsidRPr="009B015A">
              <w:rPr>
                <w:szCs w:val="21"/>
              </w:rPr>
              <w:t>排水工程、防护工程及其效果，水土流失治理情况。</w:t>
            </w:r>
          </w:p>
        </w:tc>
        <w:tc>
          <w:tcPr>
            <w:tcW w:w="1247" w:type="pct"/>
            <w:vAlign w:val="center"/>
          </w:tcPr>
          <w:p w14:paraId="53CF3C6B" w14:textId="77777777" w:rsidR="00B67E52" w:rsidRPr="009B015A" w:rsidRDefault="00DD6090">
            <w:pPr>
              <w:adjustRightInd w:val="0"/>
              <w:snapToGrid w:val="0"/>
              <w:rPr>
                <w:szCs w:val="21"/>
              </w:rPr>
            </w:pPr>
            <w:r w:rsidRPr="009B015A">
              <w:rPr>
                <w:szCs w:val="21"/>
              </w:rPr>
              <w:t>完成道路红线范围内可绿化的地方的植树种草工作。</w:t>
            </w:r>
          </w:p>
        </w:tc>
        <w:tc>
          <w:tcPr>
            <w:tcW w:w="529" w:type="pct"/>
            <w:vAlign w:val="center"/>
          </w:tcPr>
          <w:p w14:paraId="504DB022" w14:textId="77777777" w:rsidR="00B67E52" w:rsidRPr="009B015A" w:rsidRDefault="00DD6090">
            <w:pPr>
              <w:adjustRightInd w:val="0"/>
              <w:snapToGrid w:val="0"/>
              <w:rPr>
                <w:szCs w:val="21"/>
              </w:rPr>
            </w:pPr>
            <w:r w:rsidRPr="009B015A">
              <w:rPr>
                <w:szCs w:val="21"/>
              </w:rPr>
              <w:t>工程防护措施情况</w:t>
            </w:r>
          </w:p>
        </w:tc>
      </w:tr>
      <w:tr w:rsidR="00B67E52" w:rsidRPr="009B015A" w14:paraId="7C6381DF" w14:textId="77777777">
        <w:trPr>
          <w:trHeight w:val="680"/>
          <w:jc w:val="center"/>
        </w:trPr>
        <w:tc>
          <w:tcPr>
            <w:tcW w:w="895" w:type="pct"/>
            <w:vAlign w:val="center"/>
          </w:tcPr>
          <w:p w14:paraId="53D2F3B2" w14:textId="77777777" w:rsidR="00B67E52" w:rsidRPr="009B015A" w:rsidRDefault="00DD6090">
            <w:pPr>
              <w:adjustRightInd w:val="0"/>
              <w:snapToGrid w:val="0"/>
              <w:jc w:val="center"/>
              <w:rPr>
                <w:szCs w:val="21"/>
              </w:rPr>
            </w:pPr>
            <w:r w:rsidRPr="009B015A">
              <w:rPr>
                <w:szCs w:val="21"/>
              </w:rPr>
              <w:t>水生生态</w:t>
            </w:r>
          </w:p>
        </w:tc>
        <w:tc>
          <w:tcPr>
            <w:tcW w:w="1663" w:type="pct"/>
            <w:vAlign w:val="center"/>
          </w:tcPr>
          <w:p w14:paraId="5EDBC901" w14:textId="77777777" w:rsidR="00B67E52" w:rsidRPr="009B015A" w:rsidRDefault="00DD6090">
            <w:pPr>
              <w:adjustRightInd w:val="0"/>
              <w:snapToGrid w:val="0"/>
              <w:jc w:val="center"/>
              <w:rPr>
                <w:szCs w:val="21"/>
              </w:rPr>
            </w:pPr>
            <w:r w:rsidRPr="009B015A">
              <w:rPr>
                <w:szCs w:val="21"/>
              </w:rPr>
              <w:t>/</w:t>
            </w:r>
          </w:p>
        </w:tc>
        <w:tc>
          <w:tcPr>
            <w:tcW w:w="666" w:type="pct"/>
            <w:vAlign w:val="center"/>
          </w:tcPr>
          <w:p w14:paraId="30BB274C" w14:textId="77777777" w:rsidR="00B67E52" w:rsidRPr="009B015A" w:rsidRDefault="00DD6090">
            <w:pPr>
              <w:adjustRightInd w:val="0"/>
              <w:snapToGrid w:val="0"/>
              <w:jc w:val="center"/>
              <w:rPr>
                <w:szCs w:val="21"/>
              </w:rPr>
            </w:pPr>
            <w:r w:rsidRPr="009B015A">
              <w:rPr>
                <w:szCs w:val="21"/>
              </w:rPr>
              <w:t>/</w:t>
            </w:r>
          </w:p>
        </w:tc>
        <w:tc>
          <w:tcPr>
            <w:tcW w:w="1247" w:type="pct"/>
            <w:vAlign w:val="center"/>
          </w:tcPr>
          <w:p w14:paraId="16DF52B9" w14:textId="77777777" w:rsidR="00B67E52" w:rsidRPr="009B015A" w:rsidRDefault="00DD6090">
            <w:pPr>
              <w:adjustRightInd w:val="0"/>
              <w:snapToGrid w:val="0"/>
              <w:jc w:val="center"/>
              <w:rPr>
                <w:szCs w:val="21"/>
              </w:rPr>
            </w:pPr>
            <w:r w:rsidRPr="009B015A">
              <w:rPr>
                <w:szCs w:val="21"/>
              </w:rPr>
              <w:t>/</w:t>
            </w:r>
          </w:p>
        </w:tc>
        <w:tc>
          <w:tcPr>
            <w:tcW w:w="529" w:type="pct"/>
            <w:vAlign w:val="center"/>
          </w:tcPr>
          <w:p w14:paraId="10753AF5" w14:textId="77777777" w:rsidR="00B67E52" w:rsidRPr="009B015A" w:rsidRDefault="00DD6090">
            <w:pPr>
              <w:adjustRightInd w:val="0"/>
              <w:snapToGrid w:val="0"/>
              <w:jc w:val="center"/>
              <w:rPr>
                <w:szCs w:val="21"/>
              </w:rPr>
            </w:pPr>
            <w:r w:rsidRPr="009B015A">
              <w:rPr>
                <w:szCs w:val="21"/>
              </w:rPr>
              <w:t>/</w:t>
            </w:r>
          </w:p>
        </w:tc>
      </w:tr>
      <w:tr w:rsidR="00B67E52" w:rsidRPr="009B015A" w14:paraId="15B0F78A" w14:textId="77777777">
        <w:trPr>
          <w:trHeight w:val="680"/>
          <w:jc w:val="center"/>
        </w:trPr>
        <w:tc>
          <w:tcPr>
            <w:tcW w:w="895" w:type="pct"/>
            <w:vAlign w:val="center"/>
          </w:tcPr>
          <w:p w14:paraId="107A430C" w14:textId="77777777" w:rsidR="00B67E52" w:rsidRPr="009B015A" w:rsidRDefault="00DD6090">
            <w:pPr>
              <w:adjustRightInd w:val="0"/>
              <w:snapToGrid w:val="0"/>
              <w:jc w:val="center"/>
              <w:rPr>
                <w:szCs w:val="21"/>
              </w:rPr>
            </w:pPr>
            <w:r w:rsidRPr="009B015A">
              <w:rPr>
                <w:szCs w:val="21"/>
              </w:rPr>
              <w:t>地表水环境</w:t>
            </w:r>
          </w:p>
        </w:tc>
        <w:tc>
          <w:tcPr>
            <w:tcW w:w="1663" w:type="pct"/>
            <w:vAlign w:val="center"/>
          </w:tcPr>
          <w:p w14:paraId="3D6AE0BA" w14:textId="77777777" w:rsidR="00B67E52" w:rsidRPr="009B015A" w:rsidRDefault="00DD6090">
            <w:pPr>
              <w:rPr>
                <w:szCs w:val="21"/>
              </w:rPr>
            </w:pPr>
            <w:r w:rsidRPr="009B015A">
              <w:rPr>
                <w:rFonts w:ascii="宋体" w:hAnsi="宋体" w:cs="宋体" w:hint="eastAsia"/>
                <w:szCs w:val="21"/>
              </w:rPr>
              <w:t>①</w:t>
            </w:r>
            <w:r w:rsidRPr="009B015A">
              <w:rPr>
                <w:szCs w:val="21"/>
              </w:rPr>
              <w:t>工程承包合同中应明确筑路材料的运输过程中防止洒漏条款，堆放场地不得设在沿线灌溉水渠附近，以免随雨水冲入水体造成污染；施工场地应距离地表水体一定的安全距离；</w:t>
            </w:r>
          </w:p>
          <w:p w14:paraId="483C1058" w14:textId="77777777" w:rsidR="00B67E52" w:rsidRPr="009B015A" w:rsidRDefault="00DD6090">
            <w:pPr>
              <w:rPr>
                <w:szCs w:val="21"/>
              </w:rPr>
            </w:pPr>
            <w:r w:rsidRPr="009B015A">
              <w:rPr>
                <w:rFonts w:ascii="宋体" w:hAnsi="宋体" w:cs="宋体" w:hint="eastAsia"/>
                <w:szCs w:val="21"/>
              </w:rPr>
              <w:t>②</w:t>
            </w:r>
            <w:r w:rsidRPr="009B015A">
              <w:rPr>
                <w:szCs w:val="21"/>
              </w:rPr>
              <w:t>施工生产废水统一收集，经沉淀池沉淀处理后回用于道路洒水降尘，不外排。不得直接排入沿线水体；</w:t>
            </w:r>
          </w:p>
          <w:p w14:paraId="434BD277" w14:textId="77777777" w:rsidR="00B67E52" w:rsidRPr="009B015A" w:rsidRDefault="00DD6090">
            <w:pPr>
              <w:adjustRightInd w:val="0"/>
              <w:snapToGrid w:val="0"/>
              <w:rPr>
                <w:szCs w:val="21"/>
              </w:rPr>
            </w:pPr>
            <w:r w:rsidRPr="009B015A">
              <w:rPr>
                <w:rFonts w:ascii="宋体" w:hAnsi="宋体" w:cs="宋体" w:hint="eastAsia"/>
                <w:szCs w:val="21"/>
              </w:rPr>
              <w:t>③</w:t>
            </w:r>
            <w:r w:rsidRPr="009B015A">
              <w:rPr>
                <w:szCs w:val="21"/>
              </w:rPr>
              <w:t>生活污水收集后用于周边农田农肥，不外排。</w:t>
            </w:r>
          </w:p>
        </w:tc>
        <w:tc>
          <w:tcPr>
            <w:tcW w:w="666" w:type="pct"/>
            <w:vAlign w:val="center"/>
          </w:tcPr>
          <w:p w14:paraId="4ED5F88B" w14:textId="77777777" w:rsidR="00B67E52" w:rsidRPr="009B015A" w:rsidRDefault="00DD6090">
            <w:pPr>
              <w:adjustRightInd w:val="0"/>
              <w:snapToGrid w:val="0"/>
              <w:rPr>
                <w:szCs w:val="21"/>
              </w:rPr>
            </w:pPr>
            <w:bookmarkStart w:id="61" w:name="_Toc32346"/>
            <w:r w:rsidRPr="009B015A">
              <w:rPr>
                <w:szCs w:val="21"/>
              </w:rPr>
              <w:t>施工期采取的水环境保护措施</w:t>
            </w:r>
            <w:bookmarkEnd w:id="61"/>
          </w:p>
        </w:tc>
        <w:tc>
          <w:tcPr>
            <w:tcW w:w="1247" w:type="pct"/>
            <w:vAlign w:val="center"/>
          </w:tcPr>
          <w:p w14:paraId="01ACDA1F" w14:textId="77777777" w:rsidR="00B67E52" w:rsidRPr="009B015A" w:rsidRDefault="00DD6090">
            <w:pPr>
              <w:adjustRightInd w:val="0"/>
              <w:snapToGrid w:val="0"/>
              <w:rPr>
                <w:szCs w:val="21"/>
              </w:rPr>
            </w:pPr>
            <w:r w:rsidRPr="009B015A">
              <w:rPr>
                <w:szCs w:val="21"/>
              </w:rPr>
              <w:t>加强运营期道路的管理，及时清除运输车辆抛洒在路面的污染物，保持路面清洁，定期检查道路的排水系统，确保排水系统畅通。</w:t>
            </w:r>
          </w:p>
        </w:tc>
        <w:tc>
          <w:tcPr>
            <w:tcW w:w="529" w:type="pct"/>
            <w:vAlign w:val="center"/>
          </w:tcPr>
          <w:p w14:paraId="5F3880C5" w14:textId="77777777" w:rsidR="00B67E52" w:rsidRPr="009B015A" w:rsidRDefault="00DD6090">
            <w:pPr>
              <w:adjustRightInd w:val="0"/>
              <w:snapToGrid w:val="0"/>
              <w:rPr>
                <w:szCs w:val="21"/>
              </w:rPr>
            </w:pPr>
            <w:r w:rsidRPr="009B015A">
              <w:rPr>
                <w:szCs w:val="21"/>
              </w:rPr>
              <w:t>运营期采取的排水系统管理措施</w:t>
            </w:r>
          </w:p>
        </w:tc>
      </w:tr>
      <w:tr w:rsidR="00B67E52" w:rsidRPr="009B015A" w14:paraId="1361476B" w14:textId="77777777">
        <w:trPr>
          <w:trHeight w:val="680"/>
          <w:jc w:val="center"/>
        </w:trPr>
        <w:tc>
          <w:tcPr>
            <w:tcW w:w="895" w:type="pct"/>
            <w:vAlign w:val="center"/>
          </w:tcPr>
          <w:p w14:paraId="411517D0" w14:textId="77777777" w:rsidR="00B67E52" w:rsidRPr="009B015A" w:rsidRDefault="00DD6090">
            <w:pPr>
              <w:adjustRightInd w:val="0"/>
              <w:snapToGrid w:val="0"/>
              <w:jc w:val="center"/>
              <w:rPr>
                <w:szCs w:val="21"/>
              </w:rPr>
            </w:pPr>
            <w:r w:rsidRPr="009B015A">
              <w:rPr>
                <w:szCs w:val="21"/>
              </w:rPr>
              <w:t>地下水及土壤环境</w:t>
            </w:r>
          </w:p>
        </w:tc>
        <w:tc>
          <w:tcPr>
            <w:tcW w:w="1663" w:type="pct"/>
            <w:vAlign w:val="center"/>
          </w:tcPr>
          <w:p w14:paraId="613F669E" w14:textId="77777777" w:rsidR="00B67E52" w:rsidRPr="009B015A" w:rsidRDefault="00DD6090">
            <w:pPr>
              <w:adjustRightInd w:val="0"/>
              <w:snapToGrid w:val="0"/>
              <w:jc w:val="center"/>
              <w:rPr>
                <w:szCs w:val="21"/>
              </w:rPr>
            </w:pPr>
            <w:r w:rsidRPr="009B015A">
              <w:rPr>
                <w:szCs w:val="21"/>
              </w:rPr>
              <w:t>/</w:t>
            </w:r>
          </w:p>
        </w:tc>
        <w:tc>
          <w:tcPr>
            <w:tcW w:w="666" w:type="pct"/>
            <w:vAlign w:val="center"/>
          </w:tcPr>
          <w:p w14:paraId="5850B65B" w14:textId="77777777" w:rsidR="00B67E52" w:rsidRPr="009B015A" w:rsidRDefault="00DD6090">
            <w:pPr>
              <w:adjustRightInd w:val="0"/>
              <w:snapToGrid w:val="0"/>
              <w:jc w:val="center"/>
              <w:rPr>
                <w:szCs w:val="21"/>
              </w:rPr>
            </w:pPr>
            <w:r w:rsidRPr="009B015A">
              <w:rPr>
                <w:szCs w:val="21"/>
              </w:rPr>
              <w:t>/</w:t>
            </w:r>
          </w:p>
        </w:tc>
        <w:tc>
          <w:tcPr>
            <w:tcW w:w="1247" w:type="pct"/>
            <w:vAlign w:val="center"/>
          </w:tcPr>
          <w:p w14:paraId="2B709DAC" w14:textId="77777777" w:rsidR="00B67E52" w:rsidRPr="009B015A" w:rsidRDefault="00DD6090">
            <w:pPr>
              <w:adjustRightInd w:val="0"/>
              <w:snapToGrid w:val="0"/>
              <w:jc w:val="center"/>
              <w:rPr>
                <w:szCs w:val="21"/>
              </w:rPr>
            </w:pPr>
            <w:r w:rsidRPr="009B015A">
              <w:rPr>
                <w:szCs w:val="21"/>
              </w:rPr>
              <w:t>/</w:t>
            </w:r>
          </w:p>
        </w:tc>
        <w:tc>
          <w:tcPr>
            <w:tcW w:w="529" w:type="pct"/>
            <w:vAlign w:val="center"/>
          </w:tcPr>
          <w:p w14:paraId="1A5D9672" w14:textId="77777777" w:rsidR="00B67E52" w:rsidRPr="009B015A" w:rsidRDefault="00DD6090">
            <w:pPr>
              <w:adjustRightInd w:val="0"/>
              <w:snapToGrid w:val="0"/>
              <w:jc w:val="center"/>
              <w:rPr>
                <w:szCs w:val="21"/>
              </w:rPr>
            </w:pPr>
            <w:r w:rsidRPr="009B015A">
              <w:rPr>
                <w:szCs w:val="21"/>
              </w:rPr>
              <w:t>/</w:t>
            </w:r>
          </w:p>
        </w:tc>
      </w:tr>
      <w:tr w:rsidR="00B67E52" w:rsidRPr="009B015A" w14:paraId="3F956A5C" w14:textId="77777777">
        <w:trPr>
          <w:trHeight w:val="680"/>
          <w:jc w:val="center"/>
        </w:trPr>
        <w:tc>
          <w:tcPr>
            <w:tcW w:w="895" w:type="pct"/>
            <w:vAlign w:val="center"/>
          </w:tcPr>
          <w:p w14:paraId="15FD8999" w14:textId="77777777" w:rsidR="00B67E52" w:rsidRPr="009B015A" w:rsidRDefault="00DD6090">
            <w:pPr>
              <w:adjustRightInd w:val="0"/>
              <w:snapToGrid w:val="0"/>
              <w:jc w:val="center"/>
              <w:rPr>
                <w:szCs w:val="21"/>
              </w:rPr>
            </w:pPr>
            <w:r w:rsidRPr="009B015A">
              <w:rPr>
                <w:szCs w:val="21"/>
              </w:rPr>
              <w:t>声环境</w:t>
            </w:r>
          </w:p>
        </w:tc>
        <w:tc>
          <w:tcPr>
            <w:tcW w:w="1663" w:type="pct"/>
            <w:vAlign w:val="center"/>
          </w:tcPr>
          <w:p w14:paraId="3A946F20" w14:textId="77777777" w:rsidR="00B67E52" w:rsidRPr="009B015A" w:rsidRDefault="00DD6090">
            <w:pPr>
              <w:rPr>
                <w:szCs w:val="21"/>
              </w:rPr>
            </w:pPr>
            <w:r w:rsidRPr="009B015A">
              <w:rPr>
                <w:rFonts w:ascii="宋体" w:hAnsi="宋体" w:cs="宋体" w:hint="eastAsia"/>
                <w:szCs w:val="21"/>
              </w:rPr>
              <w:t>①</w:t>
            </w:r>
            <w:r w:rsidRPr="009B015A">
              <w:rPr>
                <w:szCs w:val="21"/>
              </w:rPr>
              <w:t>进行高噪声作业时应避开午间和夜间的休息时段，合理地安排机械作业的施工时间；</w:t>
            </w:r>
          </w:p>
          <w:p w14:paraId="6B77EF78" w14:textId="77777777" w:rsidR="00B67E52" w:rsidRPr="009B015A" w:rsidRDefault="00DD6090">
            <w:pPr>
              <w:rPr>
                <w:szCs w:val="21"/>
              </w:rPr>
            </w:pPr>
            <w:r w:rsidRPr="009B015A">
              <w:rPr>
                <w:rFonts w:ascii="宋体" w:hAnsi="宋体" w:cs="宋体" w:hint="eastAsia"/>
                <w:szCs w:val="21"/>
              </w:rPr>
              <w:t>②</w:t>
            </w:r>
            <w:r w:rsidRPr="009B015A">
              <w:rPr>
                <w:szCs w:val="21"/>
              </w:rPr>
              <w:t>施工应尽量选用低噪设备，必要时采用施工围挡或移动声屏障等措施；</w:t>
            </w:r>
          </w:p>
          <w:p w14:paraId="732ACE6B" w14:textId="77777777" w:rsidR="00B67E52" w:rsidRPr="009B015A" w:rsidRDefault="00DD6090">
            <w:pPr>
              <w:adjustRightInd w:val="0"/>
              <w:snapToGrid w:val="0"/>
              <w:rPr>
                <w:szCs w:val="21"/>
              </w:rPr>
            </w:pPr>
            <w:r w:rsidRPr="009B015A">
              <w:rPr>
                <w:rFonts w:ascii="宋体" w:hAnsi="宋体" w:cs="宋体" w:hint="eastAsia"/>
                <w:szCs w:val="21"/>
              </w:rPr>
              <w:t>③</w:t>
            </w:r>
            <w:r w:rsidRPr="009B015A">
              <w:rPr>
                <w:szCs w:val="21"/>
              </w:rPr>
              <w:t>建筑材料运输尽量选择远离居住等敏感点的路线。</w:t>
            </w:r>
          </w:p>
        </w:tc>
        <w:tc>
          <w:tcPr>
            <w:tcW w:w="666" w:type="pct"/>
            <w:vAlign w:val="center"/>
          </w:tcPr>
          <w:p w14:paraId="4C3DDA94" w14:textId="77777777" w:rsidR="00B67E52" w:rsidRPr="009B015A" w:rsidRDefault="00DD6090">
            <w:pPr>
              <w:adjustRightInd w:val="0"/>
              <w:snapToGrid w:val="0"/>
              <w:rPr>
                <w:szCs w:val="21"/>
              </w:rPr>
            </w:pPr>
            <w:r w:rsidRPr="009B015A">
              <w:rPr>
                <w:szCs w:val="21"/>
              </w:rPr>
              <w:t>执行《建筑施工场界环境噪声排放标准》（</w:t>
            </w:r>
            <w:r w:rsidRPr="009B015A">
              <w:rPr>
                <w:szCs w:val="21"/>
              </w:rPr>
              <w:t>GB12523-2011</w:t>
            </w:r>
            <w:r w:rsidRPr="009B015A">
              <w:rPr>
                <w:szCs w:val="21"/>
              </w:rPr>
              <w:t>）</w:t>
            </w:r>
          </w:p>
        </w:tc>
        <w:tc>
          <w:tcPr>
            <w:tcW w:w="1247" w:type="pct"/>
            <w:vAlign w:val="center"/>
          </w:tcPr>
          <w:p w14:paraId="7BF73568" w14:textId="77777777" w:rsidR="00B67E52" w:rsidRPr="009B015A" w:rsidRDefault="00DD6090">
            <w:pPr>
              <w:rPr>
                <w:szCs w:val="21"/>
              </w:rPr>
            </w:pPr>
            <w:r w:rsidRPr="009B015A">
              <w:rPr>
                <w:rFonts w:ascii="宋体" w:hAnsi="宋体" w:cs="宋体" w:hint="eastAsia"/>
                <w:szCs w:val="21"/>
              </w:rPr>
              <w:t>①</w:t>
            </w:r>
            <w:r w:rsidRPr="009B015A">
              <w:rPr>
                <w:szCs w:val="21"/>
              </w:rPr>
              <w:t>合理规划道路两侧第一排建筑物，道路两侧第一排建筑不宜作为卧室、书房等需安静的房间；</w:t>
            </w:r>
          </w:p>
          <w:p w14:paraId="55C8C839" w14:textId="77777777" w:rsidR="00B67E52" w:rsidRPr="009B015A" w:rsidRDefault="00DD6090">
            <w:pPr>
              <w:rPr>
                <w:szCs w:val="21"/>
              </w:rPr>
            </w:pPr>
            <w:r w:rsidRPr="009B015A">
              <w:rPr>
                <w:rFonts w:ascii="宋体" w:hAnsi="宋体" w:cs="宋体" w:hint="eastAsia"/>
                <w:szCs w:val="21"/>
              </w:rPr>
              <w:t>②</w:t>
            </w:r>
            <w:r w:rsidRPr="009B015A">
              <w:rPr>
                <w:szCs w:val="21"/>
              </w:rPr>
              <w:t>严格控制车速，设置</w:t>
            </w:r>
            <w:r w:rsidRPr="009B015A">
              <w:rPr>
                <w:szCs w:val="21"/>
              </w:rPr>
              <w:t>“</w:t>
            </w:r>
            <w:r w:rsidRPr="009B015A">
              <w:rPr>
                <w:szCs w:val="21"/>
              </w:rPr>
              <w:t>减速</w:t>
            </w:r>
            <w:r w:rsidRPr="009B015A">
              <w:rPr>
                <w:szCs w:val="21"/>
              </w:rPr>
              <w:t>”</w:t>
            </w:r>
            <w:r w:rsidRPr="009B015A">
              <w:rPr>
                <w:szCs w:val="21"/>
              </w:rPr>
              <w:t>、</w:t>
            </w:r>
            <w:r w:rsidRPr="009B015A">
              <w:rPr>
                <w:szCs w:val="21"/>
              </w:rPr>
              <w:t>“</w:t>
            </w:r>
            <w:r w:rsidRPr="009B015A">
              <w:rPr>
                <w:szCs w:val="21"/>
              </w:rPr>
              <w:t>限速</w:t>
            </w:r>
            <w:r w:rsidRPr="009B015A">
              <w:rPr>
                <w:szCs w:val="21"/>
              </w:rPr>
              <w:t>”</w:t>
            </w:r>
            <w:r w:rsidRPr="009B015A">
              <w:rPr>
                <w:szCs w:val="21"/>
              </w:rPr>
              <w:t>、</w:t>
            </w:r>
            <w:r w:rsidRPr="009B015A">
              <w:rPr>
                <w:szCs w:val="21"/>
              </w:rPr>
              <w:t>“</w:t>
            </w:r>
            <w:r w:rsidRPr="009B015A">
              <w:rPr>
                <w:szCs w:val="21"/>
              </w:rPr>
              <w:t>限鸣</w:t>
            </w:r>
            <w:r w:rsidRPr="009B015A">
              <w:rPr>
                <w:szCs w:val="21"/>
              </w:rPr>
              <w:t>”</w:t>
            </w:r>
            <w:r w:rsidRPr="009B015A">
              <w:rPr>
                <w:szCs w:val="21"/>
              </w:rPr>
              <w:t>等标志；</w:t>
            </w:r>
          </w:p>
          <w:p w14:paraId="12B60CD9" w14:textId="77777777" w:rsidR="00B67E52" w:rsidRPr="009B015A" w:rsidRDefault="00DD6090">
            <w:pPr>
              <w:adjustRightInd w:val="0"/>
              <w:snapToGrid w:val="0"/>
              <w:rPr>
                <w:szCs w:val="21"/>
              </w:rPr>
            </w:pPr>
            <w:r w:rsidRPr="009B015A">
              <w:rPr>
                <w:rFonts w:ascii="宋体" w:hAnsi="宋体" w:cs="宋体" w:hint="eastAsia"/>
                <w:szCs w:val="21"/>
              </w:rPr>
              <w:t>③</w:t>
            </w:r>
            <w:r w:rsidRPr="009B015A">
              <w:rPr>
                <w:szCs w:val="21"/>
              </w:rPr>
              <w:t>加强项目路面的维护保养，保持路面平整，避免路况</w:t>
            </w:r>
            <w:r w:rsidRPr="009B015A">
              <w:rPr>
                <w:szCs w:val="21"/>
              </w:rPr>
              <w:lastRenderedPageBreak/>
              <w:t>不佳造成车辆颠簸噪声。</w:t>
            </w:r>
          </w:p>
        </w:tc>
        <w:tc>
          <w:tcPr>
            <w:tcW w:w="529" w:type="pct"/>
            <w:vAlign w:val="center"/>
          </w:tcPr>
          <w:p w14:paraId="6D17A803" w14:textId="77777777" w:rsidR="00B67E52" w:rsidRPr="009B015A" w:rsidRDefault="00DD6090">
            <w:pPr>
              <w:rPr>
                <w:szCs w:val="21"/>
              </w:rPr>
            </w:pPr>
            <w:r w:rsidRPr="009B015A">
              <w:rPr>
                <w:szCs w:val="21"/>
              </w:rPr>
              <w:lastRenderedPageBreak/>
              <w:t>执行《声环境质量标准》（</w:t>
            </w:r>
            <w:r w:rsidRPr="009B015A">
              <w:rPr>
                <w:szCs w:val="21"/>
              </w:rPr>
              <w:t>GB3096-2008</w:t>
            </w:r>
            <w:r w:rsidRPr="009B015A">
              <w:rPr>
                <w:szCs w:val="21"/>
              </w:rPr>
              <w:t>）中</w:t>
            </w:r>
            <w:r w:rsidRPr="009B015A">
              <w:rPr>
                <w:szCs w:val="21"/>
              </w:rPr>
              <w:t>2</w:t>
            </w:r>
            <w:r w:rsidRPr="009B015A">
              <w:rPr>
                <w:szCs w:val="21"/>
              </w:rPr>
              <w:t>类区标准</w:t>
            </w:r>
          </w:p>
        </w:tc>
      </w:tr>
      <w:tr w:rsidR="00B67E52" w:rsidRPr="009B015A" w14:paraId="47A4A2A5" w14:textId="77777777">
        <w:trPr>
          <w:trHeight w:val="680"/>
          <w:jc w:val="center"/>
        </w:trPr>
        <w:tc>
          <w:tcPr>
            <w:tcW w:w="895" w:type="pct"/>
            <w:vAlign w:val="center"/>
          </w:tcPr>
          <w:p w14:paraId="621E1B38" w14:textId="77777777" w:rsidR="00B67E52" w:rsidRPr="009B015A" w:rsidRDefault="00DD6090">
            <w:pPr>
              <w:adjustRightInd w:val="0"/>
              <w:snapToGrid w:val="0"/>
              <w:jc w:val="center"/>
              <w:rPr>
                <w:szCs w:val="21"/>
              </w:rPr>
            </w:pPr>
            <w:r w:rsidRPr="009B015A">
              <w:rPr>
                <w:szCs w:val="21"/>
              </w:rPr>
              <w:t>振动</w:t>
            </w:r>
          </w:p>
        </w:tc>
        <w:tc>
          <w:tcPr>
            <w:tcW w:w="1663" w:type="pct"/>
            <w:vAlign w:val="center"/>
          </w:tcPr>
          <w:p w14:paraId="38071E58" w14:textId="77777777" w:rsidR="00B67E52" w:rsidRPr="009B015A" w:rsidRDefault="00DD6090">
            <w:pPr>
              <w:adjustRightInd w:val="0"/>
              <w:snapToGrid w:val="0"/>
              <w:jc w:val="center"/>
              <w:rPr>
                <w:szCs w:val="21"/>
              </w:rPr>
            </w:pPr>
            <w:r w:rsidRPr="009B015A">
              <w:rPr>
                <w:szCs w:val="21"/>
              </w:rPr>
              <w:t>/</w:t>
            </w:r>
          </w:p>
        </w:tc>
        <w:tc>
          <w:tcPr>
            <w:tcW w:w="666" w:type="pct"/>
            <w:vAlign w:val="center"/>
          </w:tcPr>
          <w:p w14:paraId="0423D822" w14:textId="77777777" w:rsidR="00B67E52" w:rsidRPr="009B015A" w:rsidRDefault="00DD6090">
            <w:pPr>
              <w:adjustRightInd w:val="0"/>
              <w:snapToGrid w:val="0"/>
              <w:jc w:val="center"/>
              <w:rPr>
                <w:szCs w:val="21"/>
              </w:rPr>
            </w:pPr>
            <w:r w:rsidRPr="009B015A">
              <w:rPr>
                <w:szCs w:val="21"/>
              </w:rPr>
              <w:t>/</w:t>
            </w:r>
          </w:p>
        </w:tc>
        <w:tc>
          <w:tcPr>
            <w:tcW w:w="1247" w:type="pct"/>
            <w:vAlign w:val="center"/>
          </w:tcPr>
          <w:p w14:paraId="6E2752BC" w14:textId="77777777" w:rsidR="00B67E52" w:rsidRPr="009B015A" w:rsidRDefault="00DD6090">
            <w:pPr>
              <w:adjustRightInd w:val="0"/>
              <w:snapToGrid w:val="0"/>
              <w:jc w:val="center"/>
              <w:rPr>
                <w:szCs w:val="21"/>
              </w:rPr>
            </w:pPr>
            <w:r w:rsidRPr="009B015A">
              <w:rPr>
                <w:szCs w:val="21"/>
              </w:rPr>
              <w:t>/</w:t>
            </w:r>
          </w:p>
        </w:tc>
        <w:tc>
          <w:tcPr>
            <w:tcW w:w="529" w:type="pct"/>
            <w:vAlign w:val="center"/>
          </w:tcPr>
          <w:p w14:paraId="759DF3F3" w14:textId="77777777" w:rsidR="00B67E52" w:rsidRPr="009B015A" w:rsidRDefault="00DD6090">
            <w:pPr>
              <w:adjustRightInd w:val="0"/>
              <w:snapToGrid w:val="0"/>
              <w:jc w:val="center"/>
              <w:rPr>
                <w:szCs w:val="21"/>
              </w:rPr>
            </w:pPr>
            <w:r w:rsidRPr="009B015A">
              <w:rPr>
                <w:szCs w:val="21"/>
              </w:rPr>
              <w:t>/</w:t>
            </w:r>
          </w:p>
        </w:tc>
      </w:tr>
      <w:tr w:rsidR="00B67E52" w:rsidRPr="009B015A" w14:paraId="6AACB2E0" w14:textId="77777777">
        <w:trPr>
          <w:trHeight w:val="680"/>
          <w:jc w:val="center"/>
        </w:trPr>
        <w:tc>
          <w:tcPr>
            <w:tcW w:w="895" w:type="pct"/>
            <w:vAlign w:val="center"/>
          </w:tcPr>
          <w:p w14:paraId="1200670A" w14:textId="77777777" w:rsidR="00B67E52" w:rsidRPr="009B015A" w:rsidRDefault="00DD6090">
            <w:pPr>
              <w:adjustRightInd w:val="0"/>
              <w:snapToGrid w:val="0"/>
              <w:jc w:val="center"/>
              <w:rPr>
                <w:szCs w:val="21"/>
              </w:rPr>
            </w:pPr>
            <w:r w:rsidRPr="009B015A">
              <w:rPr>
                <w:szCs w:val="21"/>
              </w:rPr>
              <w:t>大气环境</w:t>
            </w:r>
          </w:p>
        </w:tc>
        <w:tc>
          <w:tcPr>
            <w:tcW w:w="1663" w:type="pct"/>
            <w:vAlign w:val="center"/>
          </w:tcPr>
          <w:p w14:paraId="347DAEF8" w14:textId="77777777" w:rsidR="00B67E52" w:rsidRPr="009B015A" w:rsidRDefault="00DD6090">
            <w:pPr>
              <w:adjustRightInd w:val="0"/>
              <w:snapToGrid w:val="0"/>
              <w:rPr>
                <w:szCs w:val="21"/>
              </w:rPr>
            </w:pPr>
            <w:r w:rsidRPr="009B015A">
              <w:rPr>
                <w:szCs w:val="21"/>
              </w:rPr>
              <w:t>1</w:t>
            </w:r>
            <w:r w:rsidRPr="009B015A">
              <w:rPr>
                <w:szCs w:val="21"/>
              </w:rPr>
              <w:t>、扬尘：</w:t>
            </w:r>
            <w:r w:rsidRPr="009B015A">
              <w:rPr>
                <w:rFonts w:ascii="宋体" w:hAnsi="宋体" w:cs="宋体" w:hint="eastAsia"/>
                <w:szCs w:val="21"/>
              </w:rPr>
              <w:t>①</w:t>
            </w:r>
            <w:r w:rsidRPr="009B015A">
              <w:rPr>
                <w:szCs w:val="21"/>
              </w:rPr>
              <w:t>施工场地设置围挡设施，散装物料进行覆盖；</w:t>
            </w:r>
            <w:r w:rsidRPr="009B015A">
              <w:rPr>
                <w:rFonts w:ascii="宋体" w:hAnsi="宋体" w:cs="宋体" w:hint="eastAsia"/>
                <w:szCs w:val="21"/>
              </w:rPr>
              <w:t>②</w:t>
            </w:r>
            <w:r w:rsidRPr="009B015A">
              <w:rPr>
                <w:szCs w:val="21"/>
              </w:rPr>
              <w:t>施工期场地洒水；</w:t>
            </w:r>
            <w:r w:rsidRPr="009B015A">
              <w:rPr>
                <w:rFonts w:ascii="宋体" w:hAnsi="宋体" w:cs="宋体" w:hint="eastAsia"/>
                <w:szCs w:val="21"/>
              </w:rPr>
              <w:t>③</w:t>
            </w:r>
            <w:r w:rsidRPr="009B015A">
              <w:rPr>
                <w:szCs w:val="21"/>
              </w:rPr>
              <w:t>弃土场堆体覆盖，定期洒水降尘；</w:t>
            </w:r>
            <w:r w:rsidRPr="009B015A">
              <w:rPr>
                <w:rFonts w:ascii="宋体" w:hAnsi="宋体" w:cs="宋体" w:hint="eastAsia"/>
                <w:szCs w:val="21"/>
              </w:rPr>
              <w:t>④</w:t>
            </w:r>
            <w:r w:rsidRPr="009B015A">
              <w:rPr>
                <w:szCs w:val="21"/>
              </w:rPr>
              <w:t>出场车辆冲洗；</w:t>
            </w:r>
            <w:r w:rsidRPr="009B015A">
              <w:rPr>
                <w:rFonts w:ascii="宋体" w:hAnsi="宋体" w:cs="宋体" w:hint="eastAsia"/>
                <w:szCs w:val="21"/>
              </w:rPr>
              <w:t>⑤</w:t>
            </w:r>
            <w:r w:rsidRPr="009B015A">
              <w:rPr>
                <w:szCs w:val="21"/>
              </w:rPr>
              <w:t>长时间未施工场地覆盖；</w:t>
            </w:r>
            <w:r w:rsidRPr="009B015A">
              <w:rPr>
                <w:rFonts w:ascii="宋体" w:hAnsi="宋体" w:cs="宋体" w:hint="eastAsia"/>
                <w:szCs w:val="21"/>
              </w:rPr>
              <w:t>⑥</w:t>
            </w:r>
            <w:r w:rsidRPr="009B015A">
              <w:rPr>
                <w:szCs w:val="21"/>
              </w:rPr>
              <w:t>重污染天气停止施工。</w:t>
            </w:r>
            <w:r w:rsidRPr="009B015A">
              <w:rPr>
                <w:szCs w:val="21"/>
              </w:rPr>
              <w:t>2</w:t>
            </w:r>
            <w:r w:rsidRPr="009B015A">
              <w:rPr>
                <w:szCs w:val="21"/>
              </w:rPr>
              <w:t>、沥青烟气：</w:t>
            </w:r>
            <w:r w:rsidRPr="009B015A">
              <w:rPr>
                <w:rFonts w:ascii="宋体" w:hAnsi="宋体" w:cs="宋体" w:hint="eastAsia"/>
                <w:szCs w:val="21"/>
              </w:rPr>
              <w:t>①</w:t>
            </w:r>
            <w:r w:rsidRPr="009B015A">
              <w:rPr>
                <w:szCs w:val="21"/>
              </w:rPr>
              <w:t>沥青混合料采用外购方式，施工现场不设置沥青拌合站；</w:t>
            </w:r>
            <w:r w:rsidRPr="009B015A">
              <w:rPr>
                <w:rFonts w:ascii="宋体" w:hAnsi="宋体" w:cs="宋体" w:hint="eastAsia"/>
                <w:szCs w:val="21"/>
              </w:rPr>
              <w:t>②</w:t>
            </w:r>
            <w:r w:rsidRPr="009B015A">
              <w:rPr>
                <w:szCs w:val="21"/>
              </w:rPr>
              <w:t>沥青摊铺施工时选择合适的天气条件。</w:t>
            </w:r>
          </w:p>
        </w:tc>
        <w:tc>
          <w:tcPr>
            <w:tcW w:w="666" w:type="pct"/>
            <w:vAlign w:val="center"/>
          </w:tcPr>
          <w:p w14:paraId="54AE2CBF" w14:textId="77777777" w:rsidR="00B67E52" w:rsidRPr="009B015A" w:rsidRDefault="00DD6090">
            <w:pPr>
              <w:adjustRightInd w:val="0"/>
              <w:snapToGrid w:val="0"/>
              <w:rPr>
                <w:szCs w:val="21"/>
              </w:rPr>
            </w:pPr>
            <w:r w:rsidRPr="009B015A">
              <w:rPr>
                <w:szCs w:val="21"/>
              </w:rPr>
              <w:t>执行《四川省施工场地扬尘排放标准》（</w:t>
            </w:r>
            <w:r w:rsidRPr="009B015A">
              <w:rPr>
                <w:szCs w:val="21"/>
              </w:rPr>
              <w:t>DB512682-2020</w:t>
            </w:r>
            <w:r w:rsidRPr="009B015A">
              <w:rPr>
                <w:szCs w:val="21"/>
              </w:rPr>
              <w:t>）、《大气污染物综合排放标准》（</w:t>
            </w:r>
            <w:r w:rsidRPr="009B015A">
              <w:rPr>
                <w:szCs w:val="21"/>
              </w:rPr>
              <w:t>GB16297-1996</w:t>
            </w:r>
            <w:r w:rsidRPr="009B015A">
              <w:rPr>
                <w:szCs w:val="21"/>
              </w:rPr>
              <w:t>）表</w:t>
            </w:r>
            <w:r w:rsidRPr="009B015A">
              <w:rPr>
                <w:szCs w:val="21"/>
              </w:rPr>
              <w:t>2</w:t>
            </w:r>
            <w:r w:rsidRPr="009B015A">
              <w:rPr>
                <w:szCs w:val="21"/>
              </w:rPr>
              <w:t>标准</w:t>
            </w:r>
          </w:p>
        </w:tc>
        <w:tc>
          <w:tcPr>
            <w:tcW w:w="1247" w:type="pct"/>
            <w:vAlign w:val="center"/>
          </w:tcPr>
          <w:p w14:paraId="38F76E42" w14:textId="77777777" w:rsidR="00B67E52" w:rsidRPr="009B015A" w:rsidRDefault="00DD6090">
            <w:pPr>
              <w:adjustRightInd w:val="0"/>
              <w:snapToGrid w:val="0"/>
              <w:rPr>
                <w:szCs w:val="21"/>
              </w:rPr>
            </w:pPr>
            <w:r w:rsidRPr="009B015A">
              <w:rPr>
                <w:rFonts w:ascii="宋体" w:hAnsi="宋体" w:cs="宋体" w:hint="eastAsia"/>
                <w:szCs w:val="21"/>
              </w:rPr>
              <w:t>①</w:t>
            </w:r>
            <w:r w:rsidRPr="009B015A">
              <w:rPr>
                <w:szCs w:val="21"/>
              </w:rPr>
              <w:t>工程沿线进行绿化，以充分利用植被对环境空气的净化功能；</w:t>
            </w:r>
          </w:p>
          <w:p w14:paraId="074DAFC6" w14:textId="77777777" w:rsidR="00B67E52" w:rsidRPr="009B015A" w:rsidRDefault="00DD6090">
            <w:pPr>
              <w:adjustRightInd w:val="0"/>
              <w:snapToGrid w:val="0"/>
              <w:rPr>
                <w:szCs w:val="21"/>
              </w:rPr>
            </w:pPr>
            <w:r w:rsidRPr="009B015A">
              <w:rPr>
                <w:rFonts w:ascii="宋体" w:hAnsi="宋体" w:cs="宋体" w:hint="eastAsia"/>
                <w:szCs w:val="21"/>
              </w:rPr>
              <w:t>②</w:t>
            </w:r>
            <w:r w:rsidRPr="009B015A">
              <w:rPr>
                <w:szCs w:val="21"/>
              </w:rPr>
              <w:t>路面应及时保洁、清扫、洒水，尽量减少车辆通过时产生的扬尘。</w:t>
            </w:r>
          </w:p>
        </w:tc>
        <w:tc>
          <w:tcPr>
            <w:tcW w:w="529" w:type="pct"/>
            <w:vAlign w:val="center"/>
          </w:tcPr>
          <w:p w14:paraId="4A5CF195" w14:textId="77777777" w:rsidR="00B67E52" w:rsidRPr="009B015A" w:rsidRDefault="00DD6090">
            <w:pPr>
              <w:adjustRightInd w:val="0"/>
              <w:snapToGrid w:val="0"/>
              <w:rPr>
                <w:szCs w:val="21"/>
              </w:rPr>
            </w:pPr>
            <w:r w:rsidRPr="009B015A">
              <w:rPr>
                <w:szCs w:val="21"/>
              </w:rPr>
              <w:t>路域环境空气质量不恶化</w:t>
            </w:r>
          </w:p>
        </w:tc>
      </w:tr>
      <w:tr w:rsidR="00B67E52" w:rsidRPr="009B015A" w14:paraId="7B1E3F9F" w14:textId="77777777">
        <w:trPr>
          <w:trHeight w:val="680"/>
          <w:jc w:val="center"/>
        </w:trPr>
        <w:tc>
          <w:tcPr>
            <w:tcW w:w="895" w:type="pct"/>
            <w:vAlign w:val="center"/>
          </w:tcPr>
          <w:p w14:paraId="7E571BBB" w14:textId="77777777" w:rsidR="00B67E52" w:rsidRPr="009B015A" w:rsidRDefault="00DD6090">
            <w:pPr>
              <w:adjustRightInd w:val="0"/>
              <w:snapToGrid w:val="0"/>
              <w:jc w:val="center"/>
              <w:rPr>
                <w:szCs w:val="21"/>
              </w:rPr>
            </w:pPr>
            <w:r w:rsidRPr="009B015A">
              <w:rPr>
                <w:szCs w:val="21"/>
              </w:rPr>
              <w:t>固体废物</w:t>
            </w:r>
          </w:p>
        </w:tc>
        <w:tc>
          <w:tcPr>
            <w:tcW w:w="1663" w:type="pct"/>
            <w:vAlign w:val="center"/>
          </w:tcPr>
          <w:p w14:paraId="6ECFC566" w14:textId="77777777" w:rsidR="00B67E52" w:rsidRPr="009B015A" w:rsidRDefault="00DD6090">
            <w:pPr>
              <w:adjustRightInd w:val="0"/>
              <w:snapToGrid w:val="0"/>
              <w:rPr>
                <w:szCs w:val="21"/>
              </w:rPr>
            </w:pPr>
            <w:r w:rsidRPr="009B015A">
              <w:rPr>
                <w:szCs w:val="21"/>
              </w:rPr>
              <w:t>1</w:t>
            </w:r>
            <w:r w:rsidRPr="009B015A">
              <w:rPr>
                <w:szCs w:val="21"/>
              </w:rPr>
              <w:t>、废弃土石方：送往弃土场堆放。</w:t>
            </w:r>
            <w:r w:rsidRPr="009B015A">
              <w:rPr>
                <w:szCs w:val="21"/>
              </w:rPr>
              <w:t>2</w:t>
            </w:r>
            <w:r w:rsidRPr="009B015A">
              <w:rPr>
                <w:szCs w:val="21"/>
              </w:rPr>
              <w:t>、建筑垃圾：破钢管、断残钢筋头等下角料、废弃材料包装袋、桶、废围挡、标示标牌等固废运至专门的废品回收公司进行回收处理，沥青面层则运至开江县城指定沥青废料回收加工利用厂，其余不能回收部分堆放在弃土场内作为底层。</w:t>
            </w:r>
            <w:r w:rsidRPr="009B015A">
              <w:rPr>
                <w:szCs w:val="21"/>
              </w:rPr>
              <w:t>3</w:t>
            </w:r>
            <w:r w:rsidRPr="009B015A">
              <w:rPr>
                <w:szCs w:val="21"/>
              </w:rPr>
              <w:t>、沉淀池底泥运往弃土场处理。</w:t>
            </w:r>
            <w:r w:rsidRPr="009B015A">
              <w:rPr>
                <w:szCs w:val="21"/>
              </w:rPr>
              <w:t>4</w:t>
            </w:r>
            <w:r w:rsidRPr="009B015A">
              <w:rPr>
                <w:szCs w:val="21"/>
              </w:rPr>
              <w:t>、生活垃圾：环卫部门统一清运处置。</w:t>
            </w:r>
          </w:p>
        </w:tc>
        <w:tc>
          <w:tcPr>
            <w:tcW w:w="666" w:type="pct"/>
            <w:vAlign w:val="center"/>
          </w:tcPr>
          <w:p w14:paraId="33D4CC9F" w14:textId="77777777" w:rsidR="00B67E52" w:rsidRPr="009B015A" w:rsidRDefault="00DD6090">
            <w:pPr>
              <w:adjustRightInd w:val="0"/>
              <w:snapToGrid w:val="0"/>
              <w:rPr>
                <w:szCs w:val="21"/>
              </w:rPr>
            </w:pPr>
            <w:r w:rsidRPr="009B015A">
              <w:rPr>
                <w:szCs w:val="21"/>
              </w:rPr>
              <w:t>各类设施配套情况</w:t>
            </w:r>
          </w:p>
        </w:tc>
        <w:tc>
          <w:tcPr>
            <w:tcW w:w="1247" w:type="pct"/>
            <w:vAlign w:val="center"/>
          </w:tcPr>
          <w:p w14:paraId="05BABF44" w14:textId="77777777" w:rsidR="00B67E52" w:rsidRPr="009B015A" w:rsidRDefault="00DD6090">
            <w:pPr>
              <w:adjustRightInd w:val="0"/>
              <w:snapToGrid w:val="0"/>
              <w:rPr>
                <w:szCs w:val="21"/>
              </w:rPr>
            </w:pPr>
            <w:r w:rsidRPr="009B015A">
              <w:rPr>
                <w:rFonts w:ascii="宋体" w:hAnsi="宋体" w:cs="宋体" w:hint="eastAsia"/>
                <w:szCs w:val="21"/>
              </w:rPr>
              <w:t>①</w:t>
            </w:r>
            <w:r w:rsidRPr="009B015A">
              <w:rPr>
                <w:szCs w:val="21"/>
              </w:rPr>
              <w:t>在道路两侧设置分类垃圾箱，以便分类收集过往行人的生活垃圾；</w:t>
            </w:r>
          </w:p>
          <w:p w14:paraId="68483C76" w14:textId="77777777" w:rsidR="00B67E52" w:rsidRPr="009B015A" w:rsidRDefault="00DD6090">
            <w:pPr>
              <w:adjustRightInd w:val="0"/>
              <w:snapToGrid w:val="0"/>
              <w:rPr>
                <w:szCs w:val="21"/>
              </w:rPr>
            </w:pPr>
            <w:r w:rsidRPr="009B015A">
              <w:rPr>
                <w:rFonts w:ascii="宋体" w:hAnsi="宋体" w:cs="宋体" w:hint="eastAsia"/>
                <w:szCs w:val="21"/>
              </w:rPr>
              <w:t>②</w:t>
            </w:r>
            <w:r w:rsidRPr="009B015A">
              <w:rPr>
                <w:szCs w:val="21"/>
              </w:rPr>
              <w:t>加强对道路的管理，定时对路面进行保洁、养护，清理过往车辆遗弃的各种固体废物。</w:t>
            </w:r>
          </w:p>
        </w:tc>
        <w:tc>
          <w:tcPr>
            <w:tcW w:w="529" w:type="pct"/>
            <w:vAlign w:val="center"/>
          </w:tcPr>
          <w:p w14:paraId="364473E1" w14:textId="77777777" w:rsidR="00B67E52" w:rsidRPr="009B015A" w:rsidRDefault="00DD6090">
            <w:pPr>
              <w:adjustRightInd w:val="0"/>
              <w:snapToGrid w:val="0"/>
              <w:rPr>
                <w:szCs w:val="21"/>
              </w:rPr>
            </w:pPr>
            <w:r w:rsidRPr="009B015A">
              <w:rPr>
                <w:szCs w:val="21"/>
              </w:rPr>
              <w:t>各类设施配套情况</w:t>
            </w:r>
          </w:p>
        </w:tc>
      </w:tr>
      <w:tr w:rsidR="00B67E52" w:rsidRPr="009B015A" w14:paraId="3B48D2A2" w14:textId="77777777">
        <w:trPr>
          <w:trHeight w:val="680"/>
          <w:jc w:val="center"/>
        </w:trPr>
        <w:tc>
          <w:tcPr>
            <w:tcW w:w="895" w:type="pct"/>
            <w:vAlign w:val="center"/>
          </w:tcPr>
          <w:p w14:paraId="527BC281" w14:textId="77777777" w:rsidR="00B67E52" w:rsidRPr="009B015A" w:rsidRDefault="00DD6090">
            <w:pPr>
              <w:adjustRightInd w:val="0"/>
              <w:snapToGrid w:val="0"/>
              <w:jc w:val="center"/>
              <w:rPr>
                <w:szCs w:val="21"/>
              </w:rPr>
            </w:pPr>
            <w:r w:rsidRPr="009B015A">
              <w:rPr>
                <w:szCs w:val="21"/>
              </w:rPr>
              <w:t>电磁环境</w:t>
            </w:r>
          </w:p>
        </w:tc>
        <w:tc>
          <w:tcPr>
            <w:tcW w:w="1663" w:type="pct"/>
            <w:vAlign w:val="center"/>
          </w:tcPr>
          <w:p w14:paraId="70E19F8F" w14:textId="77777777" w:rsidR="00B67E52" w:rsidRPr="009B015A" w:rsidRDefault="00DD6090">
            <w:pPr>
              <w:adjustRightInd w:val="0"/>
              <w:snapToGrid w:val="0"/>
              <w:jc w:val="center"/>
              <w:rPr>
                <w:szCs w:val="21"/>
              </w:rPr>
            </w:pPr>
            <w:r w:rsidRPr="009B015A">
              <w:rPr>
                <w:szCs w:val="21"/>
              </w:rPr>
              <w:t>/</w:t>
            </w:r>
          </w:p>
        </w:tc>
        <w:tc>
          <w:tcPr>
            <w:tcW w:w="666" w:type="pct"/>
            <w:vAlign w:val="center"/>
          </w:tcPr>
          <w:p w14:paraId="1AB322D8" w14:textId="77777777" w:rsidR="00B67E52" w:rsidRPr="009B015A" w:rsidRDefault="00DD6090">
            <w:pPr>
              <w:adjustRightInd w:val="0"/>
              <w:snapToGrid w:val="0"/>
              <w:jc w:val="center"/>
              <w:rPr>
                <w:szCs w:val="21"/>
              </w:rPr>
            </w:pPr>
            <w:r w:rsidRPr="009B015A">
              <w:rPr>
                <w:szCs w:val="21"/>
              </w:rPr>
              <w:t>/</w:t>
            </w:r>
          </w:p>
        </w:tc>
        <w:tc>
          <w:tcPr>
            <w:tcW w:w="1247" w:type="pct"/>
            <w:vAlign w:val="center"/>
          </w:tcPr>
          <w:p w14:paraId="654C6F8A" w14:textId="77777777" w:rsidR="00B67E52" w:rsidRPr="009B015A" w:rsidRDefault="00DD6090">
            <w:pPr>
              <w:adjustRightInd w:val="0"/>
              <w:snapToGrid w:val="0"/>
              <w:jc w:val="center"/>
              <w:rPr>
                <w:szCs w:val="21"/>
              </w:rPr>
            </w:pPr>
            <w:r w:rsidRPr="009B015A">
              <w:rPr>
                <w:szCs w:val="21"/>
              </w:rPr>
              <w:t>/</w:t>
            </w:r>
          </w:p>
        </w:tc>
        <w:tc>
          <w:tcPr>
            <w:tcW w:w="529" w:type="pct"/>
            <w:vAlign w:val="center"/>
          </w:tcPr>
          <w:p w14:paraId="405FEE61" w14:textId="77777777" w:rsidR="00B67E52" w:rsidRPr="009B015A" w:rsidRDefault="00DD6090">
            <w:pPr>
              <w:adjustRightInd w:val="0"/>
              <w:snapToGrid w:val="0"/>
              <w:jc w:val="center"/>
              <w:rPr>
                <w:szCs w:val="21"/>
              </w:rPr>
            </w:pPr>
            <w:r w:rsidRPr="009B015A">
              <w:rPr>
                <w:szCs w:val="21"/>
              </w:rPr>
              <w:t>/</w:t>
            </w:r>
          </w:p>
        </w:tc>
      </w:tr>
      <w:tr w:rsidR="00B67E52" w:rsidRPr="009B015A" w14:paraId="764EA801" w14:textId="77777777">
        <w:trPr>
          <w:trHeight w:val="680"/>
          <w:jc w:val="center"/>
        </w:trPr>
        <w:tc>
          <w:tcPr>
            <w:tcW w:w="895" w:type="pct"/>
            <w:vAlign w:val="center"/>
          </w:tcPr>
          <w:p w14:paraId="73C5710F" w14:textId="77777777" w:rsidR="00B67E52" w:rsidRPr="009B015A" w:rsidRDefault="00DD6090">
            <w:pPr>
              <w:adjustRightInd w:val="0"/>
              <w:snapToGrid w:val="0"/>
              <w:jc w:val="center"/>
              <w:rPr>
                <w:szCs w:val="21"/>
              </w:rPr>
            </w:pPr>
            <w:r w:rsidRPr="009B015A">
              <w:rPr>
                <w:szCs w:val="21"/>
              </w:rPr>
              <w:t>环境风险</w:t>
            </w:r>
          </w:p>
        </w:tc>
        <w:tc>
          <w:tcPr>
            <w:tcW w:w="1663" w:type="pct"/>
            <w:vAlign w:val="center"/>
          </w:tcPr>
          <w:p w14:paraId="788F2EFA" w14:textId="77777777" w:rsidR="00B67E52" w:rsidRPr="009B015A" w:rsidRDefault="00DD6090">
            <w:pPr>
              <w:adjustRightInd w:val="0"/>
              <w:snapToGrid w:val="0"/>
              <w:jc w:val="center"/>
              <w:rPr>
                <w:szCs w:val="21"/>
              </w:rPr>
            </w:pPr>
            <w:r w:rsidRPr="009B015A">
              <w:rPr>
                <w:szCs w:val="21"/>
              </w:rPr>
              <w:t>/</w:t>
            </w:r>
          </w:p>
        </w:tc>
        <w:tc>
          <w:tcPr>
            <w:tcW w:w="666" w:type="pct"/>
            <w:vAlign w:val="center"/>
          </w:tcPr>
          <w:p w14:paraId="280A27A1" w14:textId="77777777" w:rsidR="00B67E52" w:rsidRPr="009B015A" w:rsidRDefault="00DD6090">
            <w:pPr>
              <w:adjustRightInd w:val="0"/>
              <w:snapToGrid w:val="0"/>
              <w:jc w:val="center"/>
              <w:rPr>
                <w:szCs w:val="21"/>
              </w:rPr>
            </w:pPr>
            <w:r w:rsidRPr="009B015A">
              <w:rPr>
                <w:szCs w:val="21"/>
              </w:rPr>
              <w:t>/</w:t>
            </w:r>
          </w:p>
        </w:tc>
        <w:tc>
          <w:tcPr>
            <w:tcW w:w="1247" w:type="pct"/>
            <w:vAlign w:val="center"/>
          </w:tcPr>
          <w:p w14:paraId="289F1A3D" w14:textId="77777777" w:rsidR="00B67E52" w:rsidRPr="009B015A" w:rsidRDefault="00DD6090">
            <w:pPr>
              <w:adjustRightInd w:val="0"/>
              <w:snapToGrid w:val="0"/>
              <w:rPr>
                <w:szCs w:val="21"/>
              </w:rPr>
            </w:pPr>
            <w:r w:rsidRPr="009B015A">
              <w:rPr>
                <w:szCs w:val="21"/>
              </w:rPr>
              <w:t>设置限速、禁止超车警示标志；配备事故应急抢救设备和器材；部分路段两侧设置防撞墩及护栏</w:t>
            </w:r>
          </w:p>
        </w:tc>
        <w:tc>
          <w:tcPr>
            <w:tcW w:w="529" w:type="pct"/>
            <w:vAlign w:val="center"/>
          </w:tcPr>
          <w:p w14:paraId="7ABE6C53" w14:textId="77777777" w:rsidR="00B67E52" w:rsidRPr="009B015A" w:rsidRDefault="00DD6090">
            <w:pPr>
              <w:adjustRightInd w:val="0"/>
              <w:snapToGrid w:val="0"/>
              <w:rPr>
                <w:szCs w:val="21"/>
              </w:rPr>
            </w:pPr>
            <w:r w:rsidRPr="009B015A">
              <w:rPr>
                <w:szCs w:val="21"/>
              </w:rPr>
              <w:t>/</w:t>
            </w:r>
          </w:p>
        </w:tc>
      </w:tr>
      <w:tr w:rsidR="00B67E52" w:rsidRPr="009B015A" w14:paraId="21265E74" w14:textId="77777777">
        <w:trPr>
          <w:trHeight w:val="1933"/>
          <w:jc w:val="center"/>
        </w:trPr>
        <w:tc>
          <w:tcPr>
            <w:tcW w:w="895" w:type="pct"/>
            <w:vAlign w:val="center"/>
          </w:tcPr>
          <w:p w14:paraId="4290384E" w14:textId="77777777" w:rsidR="00B67E52" w:rsidRPr="009B015A" w:rsidRDefault="00DD6090">
            <w:pPr>
              <w:adjustRightInd w:val="0"/>
              <w:snapToGrid w:val="0"/>
              <w:jc w:val="center"/>
              <w:rPr>
                <w:szCs w:val="21"/>
              </w:rPr>
            </w:pPr>
            <w:r w:rsidRPr="009B015A">
              <w:rPr>
                <w:szCs w:val="21"/>
              </w:rPr>
              <w:t>环境监测</w:t>
            </w:r>
          </w:p>
        </w:tc>
        <w:tc>
          <w:tcPr>
            <w:tcW w:w="1663" w:type="pct"/>
            <w:vAlign w:val="center"/>
          </w:tcPr>
          <w:p w14:paraId="31CCF19D" w14:textId="77777777" w:rsidR="00B67E52" w:rsidRPr="009B015A" w:rsidRDefault="00DD6090">
            <w:pPr>
              <w:adjustRightInd w:val="0"/>
              <w:snapToGrid w:val="0"/>
              <w:rPr>
                <w:szCs w:val="21"/>
              </w:rPr>
            </w:pPr>
            <w:r w:rsidRPr="009B015A">
              <w:rPr>
                <w:szCs w:val="21"/>
              </w:rPr>
              <w:t>项目沿线周边</w:t>
            </w:r>
            <w:r w:rsidRPr="009B015A">
              <w:rPr>
                <w:szCs w:val="21"/>
              </w:rPr>
              <w:t>200m</w:t>
            </w:r>
            <w:r w:rsidRPr="009B015A">
              <w:rPr>
                <w:szCs w:val="21"/>
              </w:rPr>
              <w:t>范围内敏感点设监测点，</w:t>
            </w:r>
            <w:r w:rsidRPr="009B015A">
              <w:rPr>
                <w:szCs w:val="21"/>
              </w:rPr>
              <w:t>1</w:t>
            </w:r>
            <w:r w:rsidRPr="009B015A">
              <w:rPr>
                <w:szCs w:val="21"/>
              </w:rPr>
              <w:t>次</w:t>
            </w:r>
            <w:r w:rsidRPr="009B015A">
              <w:rPr>
                <w:szCs w:val="21"/>
              </w:rPr>
              <w:t>/</w:t>
            </w:r>
            <w:r w:rsidRPr="009B015A">
              <w:rPr>
                <w:szCs w:val="21"/>
              </w:rPr>
              <w:t>年，昼、夜间各监测</w:t>
            </w:r>
            <w:r w:rsidRPr="009B015A">
              <w:rPr>
                <w:szCs w:val="21"/>
              </w:rPr>
              <w:t>1</w:t>
            </w:r>
            <w:r w:rsidRPr="009B015A">
              <w:rPr>
                <w:szCs w:val="21"/>
              </w:rPr>
              <w:t>次。</w:t>
            </w:r>
          </w:p>
        </w:tc>
        <w:tc>
          <w:tcPr>
            <w:tcW w:w="666" w:type="pct"/>
            <w:vAlign w:val="center"/>
          </w:tcPr>
          <w:p w14:paraId="1E5DCF61" w14:textId="77777777" w:rsidR="00B67E52" w:rsidRPr="009B015A" w:rsidRDefault="00DD6090">
            <w:pPr>
              <w:adjustRightInd w:val="0"/>
              <w:snapToGrid w:val="0"/>
              <w:rPr>
                <w:szCs w:val="21"/>
              </w:rPr>
            </w:pPr>
            <w:r w:rsidRPr="009B015A">
              <w:rPr>
                <w:szCs w:val="21"/>
              </w:rPr>
              <w:t>达到《建筑施工场界环境噪声排放标准》（</w:t>
            </w:r>
            <w:r w:rsidRPr="009B015A">
              <w:rPr>
                <w:szCs w:val="21"/>
              </w:rPr>
              <w:t>GB12523-2011</w:t>
            </w:r>
            <w:r w:rsidRPr="009B015A">
              <w:rPr>
                <w:szCs w:val="21"/>
              </w:rPr>
              <w:t>）中</w:t>
            </w:r>
            <w:r w:rsidRPr="009B015A">
              <w:rPr>
                <w:szCs w:val="21"/>
              </w:rPr>
              <w:lastRenderedPageBreak/>
              <w:t>的标准限值。</w:t>
            </w:r>
          </w:p>
        </w:tc>
        <w:tc>
          <w:tcPr>
            <w:tcW w:w="1247" w:type="pct"/>
            <w:vAlign w:val="center"/>
          </w:tcPr>
          <w:p w14:paraId="0FE990B0" w14:textId="77777777" w:rsidR="00B67E52" w:rsidRPr="009B015A" w:rsidRDefault="00DD6090">
            <w:pPr>
              <w:adjustRightInd w:val="0"/>
              <w:snapToGrid w:val="0"/>
              <w:rPr>
                <w:szCs w:val="21"/>
              </w:rPr>
            </w:pPr>
            <w:r w:rsidRPr="009B015A">
              <w:rPr>
                <w:szCs w:val="21"/>
              </w:rPr>
              <w:lastRenderedPageBreak/>
              <w:t>项目沿线周边</w:t>
            </w:r>
            <w:r w:rsidRPr="009B015A">
              <w:rPr>
                <w:szCs w:val="21"/>
              </w:rPr>
              <w:t>200m</w:t>
            </w:r>
            <w:r w:rsidRPr="009B015A">
              <w:rPr>
                <w:szCs w:val="21"/>
              </w:rPr>
              <w:t>范围内敏感点设监测点，每年监测一次，</w:t>
            </w:r>
            <w:r w:rsidRPr="009B015A">
              <w:rPr>
                <w:szCs w:val="21"/>
              </w:rPr>
              <w:t>1</w:t>
            </w:r>
            <w:r w:rsidRPr="009B015A">
              <w:rPr>
                <w:szCs w:val="21"/>
              </w:rPr>
              <w:t>次</w:t>
            </w:r>
            <w:r w:rsidRPr="009B015A">
              <w:rPr>
                <w:szCs w:val="21"/>
              </w:rPr>
              <w:t>/</w:t>
            </w:r>
            <w:r w:rsidRPr="009B015A">
              <w:rPr>
                <w:szCs w:val="21"/>
              </w:rPr>
              <w:t>年，昼、夜间各监测</w:t>
            </w:r>
            <w:r w:rsidRPr="009B015A">
              <w:rPr>
                <w:szCs w:val="21"/>
              </w:rPr>
              <w:t>1</w:t>
            </w:r>
            <w:r w:rsidRPr="009B015A">
              <w:rPr>
                <w:szCs w:val="21"/>
              </w:rPr>
              <w:t>次</w:t>
            </w:r>
          </w:p>
        </w:tc>
        <w:tc>
          <w:tcPr>
            <w:tcW w:w="529" w:type="pct"/>
            <w:vAlign w:val="center"/>
          </w:tcPr>
          <w:p w14:paraId="0E605841" w14:textId="77777777" w:rsidR="00B67E52" w:rsidRPr="009B015A" w:rsidRDefault="00DD6090">
            <w:pPr>
              <w:adjustRightInd w:val="0"/>
              <w:snapToGrid w:val="0"/>
              <w:rPr>
                <w:szCs w:val="21"/>
              </w:rPr>
            </w:pPr>
            <w:r w:rsidRPr="009B015A">
              <w:rPr>
                <w:szCs w:val="21"/>
              </w:rPr>
              <w:t>本项目敏感点执行《声环境质量标准》（</w:t>
            </w:r>
            <w:r w:rsidRPr="009B015A">
              <w:rPr>
                <w:szCs w:val="21"/>
              </w:rPr>
              <w:t>GB3096-</w:t>
            </w:r>
            <w:r w:rsidRPr="009B015A">
              <w:rPr>
                <w:szCs w:val="21"/>
              </w:rPr>
              <w:lastRenderedPageBreak/>
              <w:t>2008</w:t>
            </w:r>
            <w:r w:rsidRPr="009B015A">
              <w:rPr>
                <w:szCs w:val="21"/>
              </w:rPr>
              <w:t>）</w:t>
            </w:r>
            <w:r w:rsidRPr="009B015A">
              <w:rPr>
                <w:szCs w:val="21"/>
              </w:rPr>
              <w:t>2</w:t>
            </w:r>
            <w:r w:rsidRPr="009B015A">
              <w:rPr>
                <w:szCs w:val="21"/>
              </w:rPr>
              <w:t>类准。</w:t>
            </w:r>
          </w:p>
        </w:tc>
      </w:tr>
      <w:tr w:rsidR="00B67E52" w:rsidRPr="009B015A" w14:paraId="0452FA37" w14:textId="77777777">
        <w:trPr>
          <w:trHeight w:val="680"/>
          <w:jc w:val="center"/>
        </w:trPr>
        <w:tc>
          <w:tcPr>
            <w:tcW w:w="895" w:type="pct"/>
            <w:vAlign w:val="center"/>
          </w:tcPr>
          <w:p w14:paraId="58023B64" w14:textId="77777777" w:rsidR="00B67E52" w:rsidRPr="009B015A" w:rsidRDefault="00DD6090">
            <w:pPr>
              <w:adjustRightInd w:val="0"/>
              <w:snapToGrid w:val="0"/>
              <w:jc w:val="center"/>
              <w:rPr>
                <w:szCs w:val="21"/>
              </w:rPr>
            </w:pPr>
            <w:r w:rsidRPr="009B015A">
              <w:rPr>
                <w:szCs w:val="21"/>
              </w:rPr>
              <w:lastRenderedPageBreak/>
              <w:t>其他</w:t>
            </w:r>
          </w:p>
        </w:tc>
        <w:tc>
          <w:tcPr>
            <w:tcW w:w="1663" w:type="pct"/>
            <w:vAlign w:val="center"/>
          </w:tcPr>
          <w:p w14:paraId="68AD4E75" w14:textId="77777777" w:rsidR="00B67E52" w:rsidRPr="009B015A" w:rsidRDefault="00DD6090">
            <w:pPr>
              <w:rPr>
                <w:szCs w:val="21"/>
              </w:rPr>
            </w:pPr>
            <w:r w:rsidRPr="009B015A">
              <w:rPr>
                <w:rFonts w:ascii="宋体" w:hAnsi="宋体" w:cs="宋体" w:hint="eastAsia"/>
                <w:szCs w:val="21"/>
              </w:rPr>
              <w:t>①</w:t>
            </w:r>
            <w:r w:rsidRPr="009B015A">
              <w:rPr>
                <w:szCs w:val="21"/>
              </w:rPr>
              <w:t>按水土保持方案认真组织实施。</w:t>
            </w:r>
          </w:p>
          <w:p w14:paraId="5BA7C441" w14:textId="77777777" w:rsidR="00B67E52" w:rsidRPr="009B015A" w:rsidRDefault="00DD6090">
            <w:pPr>
              <w:adjustRightInd w:val="0"/>
              <w:snapToGrid w:val="0"/>
              <w:rPr>
                <w:szCs w:val="21"/>
              </w:rPr>
            </w:pPr>
            <w:r w:rsidRPr="009B015A">
              <w:rPr>
                <w:rFonts w:ascii="宋体" w:hAnsi="宋体" w:cs="宋体" w:hint="eastAsia"/>
                <w:szCs w:val="21"/>
              </w:rPr>
              <w:t>②</w:t>
            </w:r>
            <w:r w:rsidRPr="009B015A">
              <w:rPr>
                <w:szCs w:val="21"/>
              </w:rPr>
              <w:t>挖方尽量做到日产日清，减短施工场地弃土堆放时间；在临时弃土场周边设导流渠、简易沉砂池，使得可能流失的土砂能及时沉淀，减少对下方的影响；对临时弃土场进行防护，施工结束后进行临时用地进行恢复。</w:t>
            </w:r>
          </w:p>
        </w:tc>
        <w:tc>
          <w:tcPr>
            <w:tcW w:w="666" w:type="pct"/>
            <w:vAlign w:val="center"/>
          </w:tcPr>
          <w:p w14:paraId="4E20E514" w14:textId="77777777" w:rsidR="00B67E52" w:rsidRPr="009B015A" w:rsidRDefault="00DD6090">
            <w:pPr>
              <w:adjustRightInd w:val="0"/>
              <w:snapToGrid w:val="0"/>
              <w:rPr>
                <w:szCs w:val="21"/>
              </w:rPr>
            </w:pPr>
            <w:r w:rsidRPr="009B015A">
              <w:rPr>
                <w:szCs w:val="21"/>
              </w:rPr>
              <w:t>符合</w:t>
            </w:r>
            <w:r w:rsidRPr="009B015A">
              <w:rPr>
                <w:rFonts w:eastAsia="TimesNewRomanPSMT"/>
                <w:szCs w:val="21"/>
              </w:rPr>
              <w:t>“</w:t>
            </w:r>
            <w:r w:rsidRPr="009B015A">
              <w:rPr>
                <w:szCs w:val="21"/>
              </w:rPr>
              <w:t>水保法</w:t>
            </w:r>
            <w:r w:rsidRPr="009B015A">
              <w:rPr>
                <w:rFonts w:eastAsia="TimesNewRomanPSMT"/>
                <w:szCs w:val="21"/>
              </w:rPr>
              <w:t>”</w:t>
            </w:r>
            <w:r w:rsidRPr="009B015A">
              <w:rPr>
                <w:szCs w:val="21"/>
              </w:rPr>
              <w:t>的要求。</w:t>
            </w:r>
            <w:r w:rsidRPr="009B015A">
              <w:rPr>
                <w:rFonts w:eastAsia="TimesNewRomanPSMT"/>
                <w:szCs w:val="21"/>
              </w:rPr>
              <w:t>“</w:t>
            </w:r>
            <w:r w:rsidRPr="009B015A">
              <w:rPr>
                <w:szCs w:val="21"/>
              </w:rPr>
              <w:t>三同时</w:t>
            </w:r>
            <w:r w:rsidRPr="009B015A">
              <w:rPr>
                <w:rFonts w:eastAsia="TimesNewRomanPSMT"/>
                <w:szCs w:val="21"/>
              </w:rPr>
              <w:t>”</w:t>
            </w:r>
            <w:r w:rsidRPr="009B015A">
              <w:rPr>
                <w:szCs w:val="21"/>
              </w:rPr>
              <w:t>要求并与景观环境相协调。</w:t>
            </w:r>
          </w:p>
        </w:tc>
        <w:tc>
          <w:tcPr>
            <w:tcW w:w="1247" w:type="pct"/>
            <w:vAlign w:val="center"/>
          </w:tcPr>
          <w:p w14:paraId="5F010695" w14:textId="77777777" w:rsidR="00B67E52" w:rsidRPr="009B015A" w:rsidRDefault="00DD6090">
            <w:pPr>
              <w:adjustRightInd w:val="0"/>
              <w:snapToGrid w:val="0"/>
              <w:jc w:val="center"/>
              <w:rPr>
                <w:szCs w:val="21"/>
              </w:rPr>
            </w:pPr>
            <w:r w:rsidRPr="009B015A">
              <w:rPr>
                <w:szCs w:val="21"/>
              </w:rPr>
              <w:t>/</w:t>
            </w:r>
          </w:p>
        </w:tc>
        <w:tc>
          <w:tcPr>
            <w:tcW w:w="529" w:type="pct"/>
            <w:vAlign w:val="center"/>
          </w:tcPr>
          <w:p w14:paraId="4566658F" w14:textId="77777777" w:rsidR="00B67E52" w:rsidRPr="009B015A" w:rsidRDefault="00DD6090">
            <w:pPr>
              <w:adjustRightInd w:val="0"/>
              <w:snapToGrid w:val="0"/>
              <w:jc w:val="center"/>
              <w:rPr>
                <w:szCs w:val="21"/>
              </w:rPr>
            </w:pPr>
            <w:r w:rsidRPr="009B015A">
              <w:rPr>
                <w:szCs w:val="21"/>
              </w:rPr>
              <w:t>/</w:t>
            </w:r>
          </w:p>
        </w:tc>
      </w:tr>
    </w:tbl>
    <w:p w14:paraId="7E55CC98" w14:textId="77777777" w:rsidR="00B67E52" w:rsidRPr="009B015A" w:rsidRDefault="00DD6090">
      <w:pPr>
        <w:pStyle w:val="af4"/>
        <w:spacing w:before="0" w:beforeAutospacing="0" w:line="14" w:lineRule="auto"/>
        <w:jc w:val="center"/>
        <w:outlineLvl w:val="0"/>
        <w:rPr>
          <w:rFonts w:ascii="Times New Roman" w:hAnsi="Times New Roman"/>
          <w:snapToGrid w:val="0"/>
          <w:sz w:val="30"/>
          <w:szCs w:val="30"/>
        </w:rPr>
      </w:pPr>
      <w:r w:rsidRPr="009B015A">
        <w:rPr>
          <w:rFonts w:ascii="Times New Roman" w:hAnsi="Times New Roman"/>
          <w:snapToGrid w:val="0"/>
          <w:sz w:val="30"/>
          <w:szCs w:val="30"/>
        </w:rPr>
        <w:br w:type="page"/>
      </w:r>
    </w:p>
    <w:p w14:paraId="3C96E166" w14:textId="77777777" w:rsidR="00B67E52" w:rsidRPr="009B015A" w:rsidRDefault="00DD6090">
      <w:pPr>
        <w:pStyle w:val="af4"/>
        <w:spacing w:beforeLines="80" w:before="192" w:beforeAutospacing="0"/>
        <w:jc w:val="center"/>
        <w:outlineLvl w:val="0"/>
        <w:rPr>
          <w:rFonts w:ascii="Times New Roman" w:eastAsia="黑体" w:hAnsi="Times New Roman"/>
          <w:snapToGrid w:val="0"/>
          <w:sz w:val="30"/>
          <w:szCs w:val="30"/>
        </w:rPr>
      </w:pPr>
      <w:bookmarkStart w:id="62" w:name="_Toc78895392"/>
      <w:r w:rsidRPr="009B015A">
        <w:rPr>
          <w:rFonts w:ascii="Times New Roman" w:eastAsia="黑体" w:hAnsi="Times New Roman"/>
          <w:snapToGrid w:val="0"/>
          <w:sz w:val="30"/>
          <w:szCs w:val="30"/>
        </w:rPr>
        <w:lastRenderedPageBreak/>
        <w:t>七、结论</w:t>
      </w:r>
      <w:bookmarkEnd w:id="62"/>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67E52" w:rsidRPr="009B015A" w14:paraId="0FC3973E" w14:textId="77777777">
        <w:trPr>
          <w:trHeight w:val="12349"/>
          <w:jc w:val="center"/>
        </w:trPr>
        <w:tc>
          <w:tcPr>
            <w:tcW w:w="9289" w:type="dxa"/>
          </w:tcPr>
          <w:p w14:paraId="0351DB67" w14:textId="77777777" w:rsidR="00B67E52" w:rsidRPr="009B015A" w:rsidRDefault="00DD6090">
            <w:pPr>
              <w:adjustRightInd w:val="0"/>
              <w:snapToGrid w:val="0"/>
              <w:spacing w:line="360" w:lineRule="auto"/>
              <w:ind w:firstLine="315"/>
              <w:rPr>
                <w:sz w:val="24"/>
              </w:rPr>
            </w:pPr>
            <w:r w:rsidRPr="009B015A">
              <w:rPr>
                <w:sz w:val="24"/>
              </w:rPr>
              <w:t>本项目的建设将完善片区内道路布局，为开江县沙坝场乡提供强有力的交通基础设施保障。建设项目符合国家产业政策，符合开江县土地利用和交通运输规划要求，项目施工期对环境产生的影响主要表现为施工噪声和扬尘，运营期主要为交通噪声和汽车尾气的污染。本项目在认真落实和严格执行本评价所提出的各项环境保护措施与对策，加强环境管理，尽量减轻或消除对环境的不良影响，从环境保护的角度而言是可行的。</w:t>
            </w:r>
          </w:p>
          <w:p w14:paraId="765AAD9F" w14:textId="77777777" w:rsidR="00B67E52" w:rsidRPr="009B015A" w:rsidRDefault="00B67E52">
            <w:pPr>
              <w:adjustRightInd w:val="0"/>
              <w:snapToGrid w:val="0"/>
              <w:spacing w:line="360" w:lineRule="auto"/>
              <w:ind w:firstLineChars="200" w:firstLine="480"/>
              <w:rPr>
                <w:sz w:val="24"/>
              </w:rPr>
            </w:pPr>
          </w:p>
        </w:tc>
      </w:tr>
    </w:tbl>
    <w:p w14:paraId="5D8DCDE9" w14:textId="77777777" w:rsidR="00B67E52" w:rsidRPr="009B015A" w:rsidRDefault="00B67E52">
      <w:pPr>
        <w:adjustRightInd w:val="0"/>
        <w:snapToGrid w:val="0"/>
        <w:spacing w:line="360" w:lineRule="auto"/>
      </w:pPr>
    </w:p>
    <w:sectPr w:rsidR="00B67E52" w:rsidRPr="009B015A">
      <w:pgSz w:w="11906" w:h="16838"/>
      <w:pgMar w:top="1440" w:right="1797" w:bottom="1440" w:left="1797"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D9C5B" w14:textId="77777777" w:rsidR="008E3D98" w:rsidRDefault="008E3D98">
      <w:r>
        <w:separator/>
      </w:r>
    </w:p>
  </w:endnote>
  <w:endnote w:type="continuationSeparator" w:id="0">
    <w:p w14:paraId="68A6E2ED" w14:textId="77777777" w:rsidR="008E3D98" w:rsidRDefault="008E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A090" w14:textId="77777777" w:rsidR="00B67E52" w:rsidRDefault="00DD6090">
    <w:pPr>
      <w:pStyle w:val="af0"/>
      <w:framePr w:wrap="around" w:vAnchor="text" w:hAnchor="margin" w:xAlign="outside" w:y="1"/>
      <w:rPr>
        <w:rStyle w:val="afd"/>
      </w:rPr>
    </w:pPr>
    <w:r>
      <w:fldChar w:fldCharType="begin"/>
    </w:r>
    <w:r>
      <w:rPr>
        <w:rStyle w:val="afd"/>
      </w:rPr>
      <w:instrText xml:space="preserve">PAGE  </w:instrText>
    </w:r>
    <w:r>
      <w:fldChar w:fldCharType="end"/>
    </w:r>
  </w:p>
  <w:p w14:paraId="0E516BC3" w14:textId="77777777" w:rsidR="00B67E52" w:rsidRDefault="00B67E52">
    <w:pPr>
      <w:pStyle w:val="af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18AE" w14:textId="77777777" w:rsidR="00B67E52" w:rsidRDefault="00B67E52">
    <w:pPr>
      <w:pStyle w:val="af0"/>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E72B" w14:textId="77777777" w:rsidR="00B67E52" w:rsidRDefault="00DD6090">
    <w:pPr>
      <w:pStyle w:val="af0"/>
      <w:ind w:right="360" w:firstLine="360"/>
      <w:jc w:val="center"/>
    </w:pPr>
    <w:r>
      <w:rPr>
        <w:noProof/>
      </w:rPr>
      <mc:AlternateContent>
        <mc:Choice Requires="wps">
          <w:drawing>
            <wp:anchor distT="0" distB="0" distL="114300" distR="114300" simplePos="0" relativeHeight="251663360" behindDoc="0" locked="0" layoutInCell="1" allowOverlap="1" wp14:anchorId="6EE3D3E6" wp14:editId="35450DC0">
              <wp:simplePos x="0" y="0"/>
              <wp:positionH relativeFrom="margin">
                <wp:align>center</wp:align>
              </wp:positionH>
              <wp:positionV relativeFrom="paragraph">
                <wp:posOffset>0</wp:posOffset>
              </wp:positionV>
              <wp:extent cx="654685" cy="23050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30505"/>
                      </a:xfrm>
                      <a:prstGeom prst="rect">
                        <a:avLst/>
                      </a:prstGeom>
                      <a:noFill/>
                      <a:ln>
                        <a:noFill/>
                      </a:ln>
                    </wps:spPr>
                    <wps:txbx>
                      <w:txbxContent>
                        <w:p w14:paraId="77F44633" w14:textId="77777777" w:rsidR="00B67E52" w:rsidRDefault="00DD6090">
                          <w:pPr>
                            <w:pStyle w:val="af0"/>
                            <w:rPr>
                              <w:rStyle w:val="afd"/>
                              <w:rFonts w:ascii="宋体" w:hAnsi="宋体"/>
                              <w:sz w:val="28"/>
                              <w:szCs w:val="28"/>
                            </w:rPr>
                          </w:pPr>
                          <w:r>
                            <w:rPr>
                              <w:rStyle w:val="afd"/>
                              <w:rFonts w:ascii="宋体" w:hAnsi="宋体" w:hint="eastAsia"/>
                              <w:sz w:val="28"/>
                              <w:szCs w:val="28"/>
                            </w:rPr>
                            <w:t>—</w:t>
                          </w:r>
                          <w:r>
                            <w:rPr>
                              <w:sz w:val="21"/>
                              <w:szCs w:val="21"/>
                            </w:rPr>
                            <w:fldChar w:fldCharType="begin"/>
                          </w:r>
                          <w:r>
                            <w:rPr>
                              <w:rStyle w:val="afd"/>
                              <w:sz w:val="21"/>
                              <w:szCs w:val="21"/>
                            </w:rPr>
                            <w:instrText xml:space="preserve">PAGE  </w:instrText>
                          </w:r>
                          <w:r>
                            <w:rPr>
                              <w:sz w:val="21"/>
                              <w:szCs w:val="21"/>
                            </w:rPr>
                            <w:fldChar w:fldCharType="separate"/>
                          </w:r>
                          <w:r>
                            <w:rPr>
                              <w:rStyle w:val="afd"/>
                              <w:sz w:val="21"/>
                              <w:szCs w:val="21"/>
                            </w:rPr>
                            <w:t>99</w:t>
                          </w:r>
                          <w:r>
                            <w:rPr>
                              <w:sz w:val="21"/>
                              <w:szCs w:val="21"/>
                            </w:rPr>
                            <w:fldChar w:fldCharType="end"/>
                          </w:r>
                          <w:r>
                            <w:rPr>
                              <w:rStyle w:val="afd"/>
                              <w:rFonts w:ascii="宋体" w:hAnsi="宋体" w:hint="eastAsia"/>
                              <w:sz w:val="28"/>
                              <w:szCs w:val="28"/>
                            </w:rPr>
                            <w:t>—</w:t>
                          </w:r>
                        </w:p>
                      </w:txbxContent>
                    </wps:txbx>
                    <wps:bodyPr rot="0" vert="horz" wrap="square" lIns="0" tIns="0" rIns="0" bIns="0" anchor="t" anchorCtr="0" upright="1">
                      <a:spAutoFit/>
                    </wps:bodyPr>
                  </wps:wsp>
                </a:graphicData>
              </a:graphic>
            </wp:anchor>
          </w:drawing>
        </mc:Choice>
        <mc:Fallback>
          <w:pict>
            <v:shapetype w14:anchorId="6EE3D3E6" id="_x0000_t202" coordsize="21600,21600" o:spt="202" path="m,l,21600r21600,l21600,xe">
              <v:stroke joinstyle="miter"/>
              <v:path gradientshapeok="t" o:connecttype="rect"/>
            </v:shapetype>
            <v:shape id="文本框 1" o:spid="_x0000_s1028" type="#_x0000_t202" style="position:absolute;left:0;text-align:left;margin-left:0;margin-top:0;width:51.55pt;height:18.1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hH1QEAAJADAAAOAAAAZHJzL2Uyb0RvYy54bWysU8uO2zAMvBfoPwi6N3bSJlgYcRbbXaQo&#10;sH0A236AIsu2UFtUSSV2+vWl5Djbx63oRaApajgzpLe3Y9+Jk0Gy4Eq5XORSGKehsq4p5dcv+1c3&#10;UlBQrlIdOFPKsyF5u3v5Yjv4wqygha4yKBjEUTH4UrYh+CLLSLemV7QAbxxf1oC9CvyJTVahGhi9&#10;77JVnm+yAbDyCNoQcfZhupS7hF/XRodPdU0miK6UzC2kE9N5iGe226qiQeVbqy801D+w6JV13PQK&#10;9aCCEke0f0H1ViMQ1GGhoc+grq02SQOrWeZ/qHlqlTdJC5tD/moT/T9Y/fH05D+jCONbGHmASQT5&#10;R9DfSDi4b5VrzB0iDK1RFTdeRsuywVNxeRqtpoIiyGH4ABUPWR0DJKCxxj66wjoFo/MAzlfTzRiE&#10;5uRm/WZzs5ZC89Xqdb7O16mDKubHHim8M9CLGJQSeaYJXJ0eKUQyqphLYi8He9t1aa6d+y3BhTGT&#10;yEe+E/MwHkaujiIOUJ1ZBsK0JrzWHLSAP6QYeEVKSd+PCo0U3XvHVsR9mgOcg8McKKf5aSmDFFN4&#10;H6a9O3q0TcvIs9l3bNfeJinPLC48eexJ4WVF4179+p2qnn+k3U8AAAD//wMAUEsDBBQABgAIAAAA&#10;IQCTnoPw2QAAAAQBAAAPAAAAZHJzL2Rvd25yZXYueG1sTI/BTsMwEETvSPyDtUhcEHXcSBGkcSqE&#10;4MKN0gs3N94mEfY6irdJ6NfjcoHLSqMZzbyttot3YsIx9oE0qFUGAqkJtqdWw/7j9f4BRGRD1rhA&#10;qOEbI2zr66vKlDbM9I7TjluRSiiWRkPHPJRSxqZDb+IqDEjJO4bRG05ybKUdzZzKvZPrLCukNz2l&#10;hc4M+Nxh87U7eQ3F8jLcvT3iej43bqLPs1KMSuvbm+VpA4Jx4b8wXPATOtSJ6RBOZKNwGtIj/Hsv&#10;XpYrEAcNeZGDrCv5H77+AQAA//8DAFBLAQItABQABgAIAAAAIQC2gziS/gAAAOEBAAATAAAAAAAA&#10;AAAAAAAAAAAAAABbQ29udGVudF9UeXBlc10ueG1sUEsBAi0AFAAGAAgAAAAhADj9If/WAAAAlAEA&#10;AAsAAAAAAAAAAAAAAAAALwEAAF9yZWxzLy5yZWxzUEsBAi0AFAAGAAgAAAAhAJctyEfVAQAAkAMA&#10;AA4AAAAAAAAAAAAAAAAALgIAAGRycy9lMm9Eb2MueG1sUEsBAi0AFAAGAAgAAAAhAJOeg/DZAAAA&#10;BAEAAA8AAAAAAAAAAAAAAAAALwQAAGRycy9kb3ducmV2LnhtbFBLBQYAAAAABAAEAPMAAAA1BQAA&#10;AAA=&#10;" filled="f" stroked="f">
              <v:textbox style="mso-fit-shape-to-text:t" inset="0,0,0,0">
                <w:txbxContent>
                  <w:p w14:paraId="77F44633" w14:textId="77777777" w:rsidR="00B67E52" w:rsidRDefault="00DD6090">
                    <w:pPr>
                      <w:pStyle w:val="af0"/>
                      <w:rPr>
                        <w:rStyle w:val="afd"/>
                        <w:rFonts w:ascii="宋体" w:hAnsi="宋体"/>
                        <w:sz w:val="28"/>
                        <w:szCs w:val="28"/>
                      </w:rPr>
                    </w:pPr>
                    <w:r>
                      <w:rPr>
                        <w:rStyle w:val="afd"/>
                        <w:rFonts w:ascii="宋体" w:hAnsi="宋体" w:hint="eastAsia"/>
                        <w:sz w:val="28"/>
                        <w:szCs w:val="28"/>
                      </w:rPr>
                      <w:t>—</w:t>
                    </w:r>
                    <w:r>
                      <w:rPr>
                        <w:sz w:val="21"/>
                        <w:szCs w:val="21"/>
                      </w:rPr>
                      <w:fldChar w:fldCharType="begin"/>
                    </w:r>
                    <w:r>
                      <w:rPr>
                        <w:rStyle w:val="afd"/>
                        <w:sz w:val="21"/>
                        <w:szCs w:val="21"/>
                      </w:rPr>
                      <w:instrText xml:space="preserve">PAGE  </w:instrText>
                    </w:r>
                    <w:r>
                      <w:rPr>
                        <w:sz w:val="21"/>
                        <w:szCs w:val="21"/>
                      </w:rPr>
                      <w:fldChar w:fldCharType="separate"/>
                    </w:r>
                    <w:r>
                      <w:rPr>
                        <w:rStyle w:val="afd"/>
                        <w:sz w:val="21"/>
                        <w:szCs w:val="21"/>
                      </w:rPr>
                      <w:t>99</w:t>
                    </w:r>
                    <w:r>
                      <w:rPr>
                        <w:sz w:val="21"/>
                        <w:szCs w:val="21"/>
                      </w:rPr>
                      <w:fldChar w:fldCharType="end"/>
                    </w:r>
                    <w:r>
                      <w:rPr>
                        <w:rStyle w:val="afd"/>
                        <w:rFonts w:ascii="宋体" w:hAnsi="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509C4" w14:textId="77777777" w:rsidR="008E3D98" w:rsidRDefault="008E3D98">
      <w:r>
        <w:separator/>
      </w:r>
    </w:p>
  </w:footnote>
  <w:footnote w:type="continuationSeparator" w:id="0">
    <w:p w14:paraId="20CA2F13" w14:textId="77777777" w:rsidR="008E3D98" w:rsidRDefault="008E3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F59D7"/>
    <w:multiLevelType w:val="multilevel"/>
    <w:tmpl w:val="6ACF59D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60931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4A2"/>
    <w:rsid w:val="000015D8"/>
    <w:rsid w:val="00001CED"/>
    <w:rsid w:val="00001E67"/>
    <w:rsid w:val="00003CD8"/>
    <w:rsid w:val="00006017"/>
    <w:rsid w:val="00006535"/>
    <w:rsid w:val="00006AE9"/>
    <w:rsid w:val="00012FB1"/>
    <w:rsid w:val="00014965"/>
    <w:rsid w:val="0001523A"/>
    <w:rsid w:val="00016ECB"/>
    <w:rsid w:val="00017994"/>
    <w:rsid w:val="00020D2F"/>
    <w:rsid w:val="000210E0"/>
    <w:rsid w:val="000269F6"/>
    <w:rsid w:val="00030592"/>
    <w:rsid w:val="00031939"/>
    <w:rsid w:val="00032D25"/>
    <w:rsid w:val="00033849"/>
    <w:rsid w:val="00035697"/>
    <w:rsid w:val="00036CDC"/>
    <w:rsid w:val="000409D3"/>
    <w:rsid w:val="00041DC5"/>
    <w:rsid w:val="00042B49"/>
    <w:rsid w:val="0004364D"/>
    <w:rsid w:val="0004432C"/>
    <w:rsid w:val="0005006E"/>
    <w:rsid w:val="000520A4"/>
    <w:rsid w:val="0005219D"/>
    <w:rsid w:val="00054150"/>
    <w:rsid w:val="0005568F"/>
    <w:rsid w:val="0006153D"/>
    <w:rsid w:val="000618DD"/>
    <w:rsid w:val="00061B1F"/>
    <w:rsid w:val="00062AC8"/>
    <w:rsid w:val="00063821"/>
    <w:rsid w:val="000664DB"/>
    <w:rsid w:val="0007127D"/>
    <w:rsid w:val="000713AB"/>
    <w:rsid w:val="00071AE5"/>
    <w:rsid w:val="00074663"/>
    <w:rsid w:val="00074783"/>
    <w:rsid w:val="000776F0"/>
    <w:rsid w:val="000801E0"/>
    <w:rsid w:val="00081814"/>
    <w:rsid w:val="00081C2E"/>
    <w:rsid w:val="000827D7"/>
    <w:rsid w:val="00082A29"/>
    <w:rsid w:val="0008331D"/>
    <w:rsid w:val="00083C18"/>
    <w:rsid w:val="00084121"/>
    <w:rsid w:val="00084C84"/>
    <w:rsid w:val="00085032"/>
    <w:rsid w:val="000902ED"/>
    <w:rsid w:val="00090EB0"/>
    <w:rsid w:val="00092899"/>
    <w:rsid w:val="00092FE7"/>
    <w:rsid w:val="0009472E"/>
    <w:rsid w:val="00094F2C"/>
    <w:rsid w:val="000A178E"/>
    <w:rsid w:val="000A557E"/>
    <w:rsid w:val="000B058F"/>
    <w:rsid w:val="000B25CD"/>
    <w:rsid w:val="000B5044"/>
    <w:rsid w:val="000B5A86"/>
    <w:rsid w:val="000B63DD"/>
    <w:rsid w:val="000B693F"/>
    <w:rsid w:val="000C09AC"/>
    <w:rsid w:val="000C0A63"/>
    <w:rsid w:val="000C2F6C"/>
    <w:rsid w:val="000C437E"/>
    <w:rsid w:val="000C6E2D"/>
    <w:rsid w:val="000C73AD"/>
    <w:rsid w:val="000D1002"/>
    <w:rsid w:val="000D18F2"/>
    <w:rsid w:val="000E23C7"/>
    <w:rsid w:val="000E55D8"/>
    <w:rsid w:val="000E5F16"/>
    <w:rsid w:val="000E7809"/>
    <w:rsid w:val="000E7FB2"/>
    <w:rsid w:val="000F0AF5"/>
    <w:rsid w:val="000F107E"/>
    <w:rsid w:val="000F4452"/>
    <w:rsid w:val="000F6DA1"/>
    <w:rsid w:val="000F6E2D"/>
    <w:rsid w:val="000F701B"/>
    <w:rsid w:val="0010041E"/>
    <w:rsid w:val="001016F6"/>
    <w:rsid w:val="001021E6"/>
    <w:rsid w:val="00102442"/>
    <w:rsid w:val="001056A0"/>
    <w:rsid w:val="001131F7"/>
    <w:rsid w:val="00115279"/>
    <w:rsid w:val="00116092"/>
    <w:rsid w:val="0011671C"/>
    <w:rsid w:val="00117459"/>
    <w:rsid w:val="0011749A"/>
    <w:rsid w:val="001237FC"/>
    <w:rsid w:val="00123E9B"/>
    <w:rsid w:val="00127A68"/>
    <w:rsid w:val="00127D77"/>
    <w:rsid w:val="00131D88"/>
    <w:rsid w:val="00134095"/>
    <w:rsid w:val="00135182"/>
    <w:rsid w:val="00135EFC"/>
    <w:rsid w:val="00140B13"/>
    <w:rsid w:val="00141B68"/>
    <w:rsid w:val="001425A4"/>
    <w:rsid w:val="00143489"/>
    <w:rsid w:val="001466DA"/>
    <w:rsid w:val="001468B0"/>
    <w:rsid w:val="00147983"/>
    <w:rsid w:val="00147AC7"/>
    <w:rsid w:val="00151900"/>
    <w:rsid w:val="0015208A"/>
    <w:rsid w:val="00154DE1"/>
    <w:rsid w:val="00155B40"/>
    <w:rsid w:val="00157435"/>
    <w:rsid w:val="00157E4B"/>
    <w:rsid w:val="00161ADF"/>
    <w:rsid w:val="00163D2A"/>
    <w:rsid w:val="00163EEA"/>
    <w:rsid w:val="00167A07"/>
    <w:rsid w:val="001703A5"/>
    <w:rsid w:val="0017046A"/>
    <w:rsid w:val="001704A3"/>
    <w:rsid w:val="0017279B"/>
    <w:rsid w:val="00172A27"/>
    <w:rsid w:val="0017504D"/>
    <w:rsid w:val="00177422"/>
    <w:rsid w:val="00181327"/>
    <w:rsid w:val="00181E28"/>
    <w:rsid w:val="00184F10"/>
    <w:rsid w:val="00185546"/>
    <w:rsid w:val="0019146B"/>
    <w:rsid w:val="0019312E"/>
    <w:rsid w:val="00194398"/>
    <w:rsid w:val="00196100"/>
    <w:rsid w:val="0019694B"/>
    <w:rsid w:val="00197764"/>
    <w:rsid w:val="001A4B36"/>
    <w:rsid w:val="001A4E6A"/>
    <w:rsid w:val="001A50DC"/>
    <w:rsid w:val="001A7D2A"/>
    <w:rsid w:val="001B274E"/>
    <w:rsid w:val="001B3DD2"/>
    <w:rsid w:val="001B3F59"/>
    <w:rsid w:val="001B574C"/>
    <w:rsid w:val="001C0AF9"/>
    <w:rsid w:val="001C0EDF"/>
    <w:rsid w:val="001C155A"/>
    <w:rsid w:val="001C48C0"/>
    <w:rsid w:val="001C5CD4"/>
    <w:rsid w:val="001C6111"/>
    <w:rsid w:val="001C6FBC"/>
    <w:rsid w:val="001D020C"/>
    <w:rsid w:val="001D13DC"/>
    <w:rsid w:val="001D3A22"/>
    <w:rsid w:val="001D3C07"/>
    <w:rsid w:val="001D4C4A"/>
    <w:rsid w:val="001D6726"/>
    <w:rsid w:val="001E25F7"/>
    <w:rsid w:val="001E5B06"/>
    <w:rsid w:val="001F1883"/>
    <w:rsid w:val="001F3347"/>
    <w:rsid w:val="001F4440"/>
    <w:rsid w:val="001F6782"/>
    <w:rsid w:val="001F69E4"/>
    <w:rsid w:val="001F6B52"/>
    <w:rsid w:val="001F6E4A"/>
    <w:rsid w:val="0020026D"/>
    <w:rsid w:val="00202ABA"/>
    <w:rsid w:val="00206A65"/>
    <w:rsid w:val="00207BBB"/>
    <w:rsid w:val="0021060E"/>
    <w:rsid w:val="00212D31"/>
    <w:rsid w:val="00212D5F"/>
    <w:rsid w:val="002130C7"/>
    <w:rsid w:val="0021467D"/>
    <w:rsid w:val="002161C7"/>
    <w:rsid w:val="002165AE"/>
    <w:rsid w:val="0021670D"/>
    <w:rsid w:val="00217B3A"/>
    <w:rsid w:val="002218A8"/>
    <w:rsid w:val="0022306D"/>
    <w:rsid w:val="00226574"/>
    <w:rsid w:val="00226685"/>
    <w:rsid w:val="002278EC"/>
    <w:rsid w:val="002327B9"/>
    <w:rsid w:val="00234572"/>
    <w:rsid w:val="002357C7"/>
    <w:rsid w:val="002367C4"/>
    <w:rsid w:val="0023727A"/>
    <w:rsid w:val="0024386C"/>
    <w:rsid w:val="002447DA"/>
    <w:rsid w:val="002456B2"/>
    <w:rsid w:val="002539A4"/>
    <w:rsid w:val="00253E92"/>
    <w:rsid w:val="0025662C"/>
    <w:rsid w:val="0025679E"/>
    <w:rsid w:val="00260C68"/>
    <w:rsid w:val="00262E18"/>
    <w:rsid w:val="002642D1"/>
    <w:rsid w:val="002648B0"/>
    <w:rsid w:val="00266422"/>
    <w:rsid w:val="00266D07"/>
    <w:rsid w:val="00266D2A"/>
    <w:rsid w:val="00274F68"/>
    <w:rsid w:val="00275271"/>
    <w:rsid w:val="0027535E"/>
    <w:rsid w:val="00275819"/>
    <w:rsid w:val="00275AA6"/>
    <w:rsid w:val="002807D5"/>
    <w:rsid w:val="00282CCD"/>
    <w:rsid w:val="00283234"/>
    <w:rsid w:val="00283A58"/>
    <w:rsid w:val="00283A7A"/>
    <w:rsid w:val="002850CC"/>
    <w:rsid w:val="0029062D"/>
    <w:rsid w:val="00295831"/>
    <w:rsid w:val="00297B1A"/>
    <w:rsid w:val="002A02AF"/>
    <w:rsid w:val="002A0F28"/>
    <w:rsid w:val="002A168C"/>
    <w:rsid w:val="002A2374"/>
    <w:rsid w:val="002A2C48"/>
    <w:rsid w:val="002A3EED"/>
    <w:rsid w:val="002A4A39"/>
    <w:rsid w:val="002A5A17"/>
    <w:rsid w:val="002A6425"/>
    <w:rsid w:val="002A6ED8"/>
    <w:rsid w:val="002B02C3"/>
    <w:rsid w:val="002B04BA"/>
    <w:rsid w:val="002B1076"/>
    <w:rsid w:val="002B25CE"/>
    <w:rsid w:val="002B435C"/>
    <w:rsid w:val="002B439D"/>
    <w:rsid w:val="002B4554"/>
    <w:rsid w:val="002B49E2"/>
    <w:rsid w:val="002B52E6"/>
    <w:rsid w:val="002B5576"/>
    <w:rsid w:val="002B70F2"/>
    <w:rsid w:val="002B7B00"/>
    <w:rsid w:val="002B7C44"/>
    <w:rsid w:val="002C135A"/>
    <w:rsid w:val="002C1388"/>
    <w:rsid w:val="002C3C6A"/>
    <w:rsid w:val="002C58CE"/>
    <w:rsid w:val="002C6499"/>
    <w:rsid w:val="002D2DAB"/>
    <w:rsid w:val="002D42DB"/>
    <w:rsid w:val="002D4D79"/>
    <w:rsid w:val="002D553E"/>
    <w:rsid w:val="002E1F3A"/>
    <w:rsid w:val="002E22E4"/>
    <w:rsid w:val="002E298A"/>
    <w:rsid w:val="002E6239"/>
    <w:rsid w:val="002E742B"/>
    <w:rsid w:val="002F017F"/>
    <w:rsid w:val="002F0269"/>
    <w:rsid w:val="002F02A4"/>
    <w:rsid w:val="002F13BC"/>
    <w:rsid w:val="002F176B"/>
    <w:rsid w:val="002F1919"/>
    <w:rsid w:val="002F272B"/>
    <w:rsid w:val="002F2EE9"/>
    <w:rsid w:val="002F4949"/>
    <w:rsid w:val="002F7C6D"/>
    <w:rsid w:val="00300178"/>
    <w:rsid w:val="00300D19"/>
    <w:rsid w:val="003010FE"/>
    <w:rsid w:val="003027E4"/>
    <w:rsid w:val="0030332C"/>
    <w:rsid w:val="003039B8"/>
    <w:rsid w:val="0030670E"/>
    <w:rsid w:val="003114D2"/>
    <w:rsid w:val="00311DC0"/>
    <w:rsid w:val="00312296"/>
    <w:rsid w:val="00312E50"/>
    <w:rsid w:val="0031340E"/>
    <w:rsid w:val="00316464"/>
    <w:rsid w:val="0032073A"/>
    <w:rsid w:val="003213B7"/>
    <w:rsid w:val="00321D8E"/>
    <w:rsid w:val="00322A92"/>
    <w:rsid w:val="00326338"/>
    <w:rsid w:val="00327BD8"/>
    <w:rsid w:val="00327EDF"/>
    <w:rsid w:val="00330CE3"/>
    <w:rsid w:val="00333964"/>
    <w:rsid w:val="00333990"/>
    <w:rsid w:val="00334996"/>
    <w:rsid w:val="0033564F"/>
    <w:rsid w:val="00336969"/>
    <w:rsid w:val="00336C52"/>
    <w:rsid w:val="00341B3E"/>
    <w:rsid w:val="00341B42"/>
    <w:rsid w:val="003423DA"/>
    <w:rsid w:val="00345154"/>
    <w:rsid w:val="0034560E"/>
    <w:rsid w:val="00350523"/>
    <w:rsid w:val="00350A02"/>
    <w:rsid w:val="00352975"/>
    <w:rsid w:val="00353211"/>
    <w:rsid w:val="00354AAC"/>
    <w:rsid w:val="00355C1E"/>
    <w:rsid w:val="00356868"/>
    <w:rsid w:val="0036160D"/>
    <w:rsid w:val="0036485B"/>
    <w:rsid w:val="00364A8A"/>
    <w:rsid w:val="003661CD"/>
    <w:rsid w:val="003706EA"/>
    <w:rsid w:val="00370AB1"/>
    <w:rsid w:val="003713A0"/>
    <w:rsid w:val="00373B0D"/>
    <w:rsid w:val="003740DE"/>
    <w:rsid w:val="00375FC6"/>
    <w:rsid w:val="00376988"/>
    <w:rsid w:val="00381A72"/>
    <w:rsid w:val="00381C7D"/>
    <w:rsid w:val="00383AA7"/>
    <w:rsid w:val="0038519A"/>
    <w:rsid w:val="00387587"/>
    <w:rsid w:val="00387CCD"/>
    <w:rsid w:val="00391EE7"/>
    <w:rsid w:val="00395AA9"/>
    <w:rsid w:val="00396D17"/>
    <w:rsid w:val="003971E1"/>
    <w:rsid w:val="003A063D"/>
    <w:rsid w:val="003A156A"/>
    <w:rsid w:val="003A1948"/>
    <w:rsid w:val="003A446A"/>
    <w:rsid w:val="003B152A"/>
    <w:rsid w:val="003B545B"/>
    <w:rsid w:val="003C3BB8"/>
    <w:rsid w:val="003C7914"/>
    <w:rsid w:val="003D08C3"/>
    <w:rsid w:val="003D3EE9"/>
    <w:rsid w:val="003E24E4"/>
    <w:rsid w:val="003E7681"/>
    <w:rsid w:val="003F0624"/>
    <w:rsid w:val="003F0809"/>
    <w:rsid w:val="003F1014"/>
    <w:rsid w:val="003F1347"/>
    <w:rsid w:val="003F1A9B"/>
    <w:rsid w:val="003F611C"/>
    <w:rsid w:val="003F755C"/>
    <w:rsid w:val="0040271D"/>
    <w:rsid w:val="00403896"/>
    <w:rsid w:val="00403CC5"/>
    <w:rsid w:val="00406F01"/>
    <w:rsid w:val="00407010"/>
    <w:rsid w:val="004071C5"/>
    <w:rsid w:val="00411841"/>
    <w:rsid w:val="00411B36"/>
    <w:rsid w:val="004121D7"/>
    <w:rsid w:val="00414799"/>
    <w:rsid w:val="00416D50"/>
    <w:rsid w:val="00417772"/>
    <w:rsid w:val="00417A43"/>
    <w:rsid w:val="00420E6A"/>
    <w:rsid w:val="004221B7"/>
    <w:rsid w:val="00424A78"/>
    <w:rsid w:val="00425ECE"/>
    <w:rsid w:val="00426A06"/>
    <w:rsid w:val="004317B4"/>
    <w:rsid w:val="00431F08"/>
    <w:rsid w:val="00433CA9"/>
    <w:rsid w:val="0043521D"/>
    <w:rsid w:val="00442024"/>
    <w:rsid w:val="0044254C"/>
    <w:rsid w:val="00442E4F"/>
    <w:rsid w:val="00443F6A"/>
    <w:rsid w:val="0044473F"/>
    <w:rsid w:val="00445A07"/>
    <w:rsid w:val="00447660"/>
    <w:rsid w:val="00450323"/>
    <w:rsid w:val="00450A17"/>
    <w:rsid w:val="00452142"/>
    <w:rsid w:val="004532E4"/>
    <w:rsid w:val="00453ED0"/>
    <w:rsid w:val="00460535"/>
    <w:rsid w:val="00460710"/>
    <w:rsid w:val="00466321"/>
    <w:rsid w:val="004672AF"/>
    <w:rsid w:val="004727B0"/>
    <w:rsid w:val="00473FB0"/>
    <w:rsid w:val="00477F1B"/>
    <w:rsid w:val="00480247"/>
    <w:rsid w:val="0048081D"/>
    <w:rsid w:val="0048117E"/>
    <w:rsid w:val="004824A7"/>
    <w:rsid w:val="00482FAE"/>
    <w:rsid w:val="004855F6"/>
    <w:rsid w:val="00485D7E"/>
    <w:rsid w:val="00486958"/>
    <w:rsid w:val="00486F0C"/>
    <w:rsid w:val="00490AEF"/>
    <w:rsid w:val="00494670"/>
    <w:rsid w:val="004974FB"/>
    <w:rsid w:val="0049759E"/>
    <w:rsid w:val="004A0EB4"/>
    <w:rsid w:val="004A2306"/>
    <w:rsid w:val="004A3716"/>
    <w:rsid w:val="004A3823"/>
    <w:rsid w:val="004A4AE8"/>
    <w:rsid w:val="004A51CE"/>
    <w:rsid w:val="004A59BB"/>
    <w:rsid w:val="004A62E0"/>
    <w:rsid w:val="004A6D16"/>
    <w:rsid w:val="004A7118"/>
    <w:rsid w:val="004A78CB"/>
    <w:rsid w:val="004B395C"/>
    <w:rsid w:val="004B43A3"/>
    <w:rsid w:val="004B4C49"/>
    <w:rsid w:val="004B58A5"/>
    <w:rsid w:val="004B63D9"/>
    <w:rsid w:val="004B7733"/>
    <w:rsid w:val="004C0882"/>
    <w:rsid w:val="004C11A6"/>
    <w:rsid w:val="004C55BE"/>
    <w:rsid w:val="004D0181"/>
    <w:rsid w:val="004D05E0"/>
    <w:rsid w:val="004D4664"/>
    <w:rsid w:val="004D7425"/>
    <w:rsid w:val="004E137D"/>
    <w:rsid w:val="004E5B30"/>
    <w:rsid w:val="004E688E"/>
    <w:rsid w:val="004F0779"/>
    <w:rsid w:val="004F1230"/>
    <w:rsid w:val="004F173F"/>
    <w:rsid w:val="004F177C"/>
    <w:rsid w:val="004F2DCE"/>
    <w:rsid w:val="004F43C1"/>
    <w:rsid w:val="0050062D"/>
    <w:rsid w:val="005039CB"/>
    <w:rsid w:val="00504536"/>
    <w:rsid w:val="005053B0"/>
    <w:rsid w:val="00505430"/>
    <w:rsid w:val="0050558F"/>
    <w:rsid w:val="005057E0"/>
    <w:rsid w:val="00506286"/>
    <w:rsid w:val="00510813"/>
    <w:rsid w:val="00510D81"/>
    <w:rsid w:val="00511DE0"/>
    <w:rsid w:val="0051557D"/>
    <w:rsid w:val="00515D2B"/>
    <w:rsid w:val="00517F02"/>
    <w:rsid w:val="005208DA"/>
    <w:rsid w:val="005216F3"/>
    <w:rsid w:val="00522296"/>
    <w:rsid w:val="0052308C"/>
    <w:rsid w:val="00524547"/>
    <w:rsid w:val="00524AAF"/>
    <w:rsid w:val="005258A2"/>
    <w:rsid w:val="005260EE"/>
    <w:rsid w:val="00530F7C"/>
    <w:rsid w:val="00534567"/>
    <w:rsid w:val="00534F43"/>
    <w:rsid w:val="00535A84"/>
    <w:rsid w:val="0053674B"/>
    <w:rsid w:val="00536889"/>
    <w:rsid w:val="00541615"/>
    <w:rsid w:val="00542855"/>
    <w:rsid w:val="00542E07"/>
    <w:rsid w:val="00545FEB"/>
    <w:rsid w:val="0054681E"/>
    <w:rsid w:val="00546C05"/>
    <w:rsid w:val="00547C9D"/>
    <w:rsid w:val="00550AAA"/>
    <w:rsid w:val="00554A7B"/>
    <w:rsid w:val="0055572C"/>
    <w:rsid w:val="0056064F"/>
    <w:rsid w:val="005609D7"/>
    <w:rsid w:val="00561B84"/>
    <w:rsid w:val="00564A93"/>
    <w:rsid w:val="005700AA"/>
    <w:rsid w:val="005712B2"/>
    <w:rsid w:val="00571BC3"/>
    <w:rsid w:val="00571D98"/>
    <w:rsid w:val="005720AE"/>
    <w:rsid w:val="0057266D"/>
    <w:rsid w:val="00573B95"/>
    <w:rsid w:val="00576BE9"/>
    <w:rsid w:val="00577DE3"/>
    <w:rsid w:val="0058030D"/>
    <w:rsid w:val="00581DF2"/>
    <w:rsid w:val="00582045"/>
    <w:rsid w:val="00584CDA"/>
    <w:rsid w:val="005903DC"/>
    <w:rsid w:val="005906BB"/>
    <w:rsid w:val="00590AE3"/>
    <w:rsid w:val="00590C0D"/>
    <w:rsid w:val="005918F1"/>
    <w:rsid w:val="0059391B"/>
    <w:rsid w:val="00593C10"/>
    <w:rsid w:val="005954F9"/>
    <w:rsid w:val="00597807"/>
    <w:rsid w:val="005A06B7"/>
    <w:rsid w:val="005A0819"/>
    <w:rsid w:val="005A0D1A"/>
    <w:rsid w:val="005A1759"/>
    <w:rsid w:val="005A1E63"/>
    <w:rsid w:val="005A242E"/>
    <w:rsid w:val="005A6489"/>
    <w:rsid w:val="005B5DAA"/>
    <w:rsid w:val="005B7176"/>
    <w:rsid w:val="005C09E4"/>
    <w:rsid w:val="005C3060"/>
    <w:rsid w:val="005C3DB9"/>
    <w:rsid w:val="005C5926"/>
    <w:rsid w:val="005D0369"/>
    <w:rsid w:val="005D1DAC"/>
    <w:rsid w:val="005D53FE"/>
    <w:rsid w:val="005D7A0F"/>
    <w:rsid w:val="005E0438"/>
    <w:rsid w:val="005E0954"/>
    <w:rsid w:val="005E1791"/>
    <w:rsid w:val="005E1DB7"/>
    <w:rsid w:val="005E2CE6"/>
    <w:rsid w:val="005E3572"/>
    <w:rsid w:val="005E6324"/>
    <w:rsid w:val="005F228B"/>
    <w:rsid w:val="005F2835"/>
    <w:rsid w:val="005F29CD"/>
    <w:rsid w:val="005F4DFB"/>
    <w:rsid w:val="005F6CC0"/>
    <w:rsid w:val="00603E5B"/>
    <w:rsid w:val="00604BC8"/>
    <w:rsid w:val="00606A0F"/>
    <w:rsid w:val="006075BC"/>
    <w:rsid w:val="0061334B"/>
    <w:rsid w:val="0061539F"/>
    <w:rsid w:val="0061572B"/>
    <w:rsid w:val="00615B4C"/>
    <w:rsid w:val="00615B5D"/>
    <w:rsid w:val="00616F8E"/>
    <w:rsid w:val="0062146F"/>
    <w:rsid w:val="00624BA5"/>
    <w:rsid w:val="006311A5"/>
    <w:rsid w:val="006334F0"/>
    <w:rsid w:val="00633D18"/>
    <w:rsid w:val="0063419E"/>
    <w:rsid w:val="006343AF"/>
    <w:rsid w:val="0063634A"/>
    <w:rsid w:val="00636715"/>
    <w:rsid w:val="00637549"/>
    <w:rsid w:val="00641EEE"/>
    <w:rsid w:val="0064250D"/>
    <w:rsid w:val="00645A29"/>
    <w:rsid w:val="00646610"/>
    <w:rsid w:val="006503A5"/>
    <w:rsid w:val="00651092"/>
    <w:rsid w:val="006535EB"/>
    <w:rsid w:val="00653961"/>
    <w:rsid w:val="00655A55"/>
    <w:rsid w:val="00660378"/>
    <w:rsid w:val="00663016"/>
    <w:rsid w:val="00663275"/>
    <w:rsid w:val="006664FD"/>
    <w:rsid w:val="00666B9B"/>
    <w:rsid w:val="006671A7"/>
    <w:rsid w:val="00670FAE"/>
    <w:rsid w:val="00671CE9"/>
    <w:rsid w:val="00673591"/>
    <w:rsid w:val="00674605"/>
    <w:rsid w:val="006748B8"/>
    <w:rsid w:val="006809D5"/>
    <w:rsid w:val="00680C3F"/>
    <w:rsid w:val="00683A50"/>
    <w:rsid w:val="0068535B"/>
    <w:rsid w:val="00687313"/>
    <w:rsid w:val="0068736E"/>
    <w:rsid w:val="00687B7D"/>
    <w:rsid w:val="00691A4C"/>
    <w:rsid w:val="0069290A"/>
    <w:rsid w:val="00693F07"/>
    <w:rsid w:val="0069497A"/>
    <w:rsid w:val="00696671"/>
    <w:rsid w:val="00697032"/>
    <w:rsid w:val="006975AC"/>
    <w:rsid w:val="006A0439"/>
    <w:rsid w:val="006A15FB"/>
    <w:rsid w:val="006A1675"/>
    <w:rsid w:val="006A2040"/>
    <w:rsid w:val="006A34AB"/>
    <w:rsid w:val="006A60AE"/>
    <w:rsid w:val="006A6CD9"/>
    <w:rsid w:val="006A72BF"/>
    <w:rsid w:val="006B332A"/>
    <w:rsid w:val="006B33BD"/>
    <w:rsid w:val="006C1F27"/>
    <w:rsid w:val="006C3F75"/>
    <w:rsid w:val="006C4F8F"/>
    <w:rsid w:val="006D0A42"/>
    <w:rsid w:val="006D170E"/>
    <w:rsid w:val="006D6DAF"/>
    <w:rsid w:val="006E06AF"/>
    <w:rsid w:val="006E2697"/>
    <w:rsid w:val="006E395E"/>
    <w:rsid w:val="006E5CB2"/>
    <w:rsid w:val="006F080D"/>
    <w:rsid w:val="006F1789"/>
    <w:rsid w:val="006F336A"/>
    <w:rsid w:val="006F35B3"/>
    <w:rsid w:val="006F7B80"/>
    <w:rsid w:val="006F7E86"/>
    <w:rsid w:val="00700925"/>
    <w:rsid w:val="00702B0E"/>
    <w:rsid w:val="00706C5D"/>
    <w:rsid w:val="007118E6"/>
    <w:rsid w:val="00720871"/>
    <w:rsid w:val="00722204"/>
    <w:rsid w:val="007225C9"/>
    <w:rsid w:val="0073538A"/>
    <w:rsid w:val="00735CD7"/>
    <w:rsid w:val="00737D66"/>
    <w:rsid w:val="007409CB"/>
    <w:rsid w:val="00744635"/>
    <w:rsid w:val="007451A4"/>
    <w:rsid w:val="00746ECB"/>
    <w:rsid w:val="00747C60"/>
    <w:rsid w:val="00754034"/>
    <w:rsid w:val="00754BF1"/>
    <w:rsid w:val="00755A30"/>
    <w:rsid w:val="00755E1C"/>
    <w:rsid w:val="00756556"/>
    <w:rsid w:val="0076132B"/>
    <w:rsid w:val="00761CAC"/>
    <w:rsid w:val="007623AE"/>
    <w:rsid w:val="007674B6"/>
    <w:rsid w:val="0076762A"/>
    <w:rsid w:val="00767B8A"/>
    <w:rsid w:val="00770B19"/>
    <w:rsid w:val="007718EF"/>
    <w:rsid w:val="007723DE"/>
    <w:rsid w:val="00773FFB"/>
    <w:rsid w:val="00774FA0"/>
    <w:rsid w:val="00775A13"/>
    <w:rsid w:val="00776620"/>
    <w:rsid w:val="0077793C"/>
    <w:rsid w:val="00777B6D"/>
    <w:rsid w:val="00781C73"/>
    <w:rsid w:val="007825F1"/>
    <w:rsid w:val="00783005"/>
    <w:rsid w:val="00783EF3"/>
    <w:rsid w:val="00784855"/>
    <w:rsid w:val="00784A18"/>
    <w:rsid w:val="00784C79"/>
    <w:rsid w:val="00784F39"/>
    <w:rsid w:val="0078545C"/>
    <w:rsid w:val="00785A75"/>
    <w:rsid w:val="007906C4"/>
    <w:rsid w:val="00793A1F"/>
    <w:rsid w:val="007940EA"/>
    <w:rsid w:val="007958EB"/>
    <w:rsid w:val="007967E8"/>
    <w:rsid w:val="007A4C15"/>
    <w:rsid w:val="007A63F2"/>
    <w:rsid w:val="007A723F"/>
    <w:rsid w:val="007A73CD"/>
    <w:rsid w:val="007B0810"/>
    <w:rsid w:val="007B39F4"/>
    <w:rsid w:val="007B3B38"/>
    <w:rsid w:val="007B68DE"/>
    <w:rsid w:val="007C1857"/>
    <w:rsid w:val="007C46F7"/>
    <w:rsid w:val="007C514F"/>
    <w:rsid w:val="007C612E"/>
    <w:rsid w:val="007D0CA6"/>
    <w:rsid w:val="007D0F95"/>
    <w:rsid w:val="007D63AC"/>
    <w:rsid w:val="007D7D84"/>
    <w:rsid w:val="007D7ECB"/>
    <w:rsid w:val="007E25A1"/>
    <w:rsid w:val="007E4BD2"/>
    <w:rsid w:val="007E7145"/>
    <w:rsid w:val="007E7F1E"/>
    <w:rsid w:val="007F14E1"/>
    <w:rsid w:val="007F3916"/>
    <w:rsid w:val="007F75A5"/>
    <w:rsid w:val="007F7E54"/>
    <w:rsid w:val="007F7ECC"/>
    <w:rsid w:val="00801179"/>
    <w:rsid w:val="00802479"/>
    <w:rsid w:val="00805372"/>
    <w:rsid w:val="00805B7B"/>
    <w:rsid w:val="00807286"/>
    <w:rsid w:val="008104FD"/>
    <w:rsid w:val="00811514"/>
    <w:rsid w:val="008122A3"/>
    <w:rsid w:val="0081293E"/>
    <w:rsid w:val="008129BF"/>
    <w:rsid w:val="00814FFB"/>
    <w:rsid w:val="008157CC"/>
    <w:rsid w:val="008177BA"/>
    <w:rsid w:val="00820568"/>
    <w:rsid w:val="00820BC8"/>
    <w:rsid w:val="0082135E"/>
    <w:rsid w:val="00824AB0"/>
    <w:rsid w:val="00826D9A"/>
    <w:rsid w:val="00826F66"/>
    <w:rsid w:val="00831A80"/>
    <w:rsid w:val="00831A85"/>
    <w:rsid w:val="00831AA8"/>
    <w:rsid w:val="008332C8"/>
    <w:rsid w:val="00833743"/>
    <w:rsid w:val="008340A4"/>
    <w:rsid w:val="00834CFF"/>
    <w:rsid w:val="008354BD"/>
    <w:rsid w:val="00835965"/>
    <w:rsid w:val="008364B1"/>
    <w:rsid w:val="00836531"/>
    <w:rsid w:val="00836799"/>
    <w:rsid w:val="00837028"/>
    <w:rsid w:val="00837131"/>
    <w:rsid w:val="00843107"/>
    <w:rsid w:val="00845F57"/>
    <w:rsid w:val="00846306"/>
    <w:rsid w:val="008463D9"/>
    <w:rsid w:val="00847981"/>
    <w:rsid w:val="0085128C"/>
    <w:rsid w:val="00851F62"/>
    <w:rsid w:val="008521E0"/>
    <w:rsid w:val="008525B0"/>
    <w:rsid w:val="00855125"/>
    <w:rsid w:val="00862356"/>
    <w:rsid w:val="00862714"/>
    <w:rsid w:val="0086650A"/>
    <w:rsid w:val="008674D2"/>
    <w:rsid w:val="00867AE9"/>
    <w:rsid w:val="00867CBC"/>
    <w:rsid w:val="00871D50"/>
    <w:rsid w:val="00872AFE"/>
    <w:rsid w:val="008738ED"/>
    <w:rsid w:val="00874D79"/>
    <w:rsid w:val="008750AD"/>
    <w:rsid w:val="00876C30"/>
    <w:rsid w:val="00877017"/>
    <w:rsid w:val="008773C0"/>
    <w:rsid w:val="00880364"/>
    <w:rsid w:val="00880A1F"/>
    <w:rsid w:val="00881C63"/>
    <w:rsid w:val="0088563D"/>
    <w:rsid w:val="00885A5C"/>
    <w:rsid w:val="00886C4C"/>
    <w:rsid w:val="0088711C"/>
    <w:rsid w:val="00887608"/>
    <w:rsid w:val="00892ECF"/>
    <w:rsid w:val="00892F06"/>
    <w:rsid w:val="00894285"/>
    <w:rsid w:val="00896A68"/>
    <w:rsid w:val="008A2BE8"/>
    <w:rsid w:val="008A3744"/>
    <w:rsid w:val="008A40AE"/>
    <w:rsid w:val="008A4D54"/>
    <w:rsid w:val="008A4E19"/>
    <w:rsid w:val="008A67C5"/>
    <w:rsid w:val="008B22E1"/>
    <w:rsid w:val="008B384E"/>
    <w:rsid w:val="008B3C78"/>
    <w:rsid w:val="008B3F1A"/>
    <w:rsid w:val="008B4AE9"/>
    <w:rsid w:val="008B4EB1"/>
    <w:rsid w:val="008B5D89"/>
    <w:rsid w:val="008C30AD"/>
    <w:rsid w:val="008D068E"/>
    <w:rsid w:val="008D0DD0"/>
    <w:rsid w:val="008D0F7A"/>
    <w:rsid w:val="008D63BE"/>
    <w:rsid w:val="008D6426"/>
    <w:rsid w:val="008D6743"/>
    <w:rsid w:val="008D6C39"/>
    <w:rsid w:val="008E0850"/>
    <w:rsid w:val="008E0CFF"/>
    <w:rsid w:val="008E3D98"/>
    <w:rsid w:val="008E5D6B"/>
    <w:rsid w:val="008E63C2"/>
    <w:rsid w:val="008E689B"/>
    <w:rsid w:val="008E7309"/>
    <w:rsid w:val="008E76F0"/>
    <w:rsid w:val="008E7EDB"/>
    <w:rsid w:val="008F15FE"/>
    <w:rsid w:val="008F1A50"/>
    <w:rsid w:val="008F259A"/>
    <w:rsid w:val="008F2A94"/>
    <w:rsid w:val="008F5187"/>
    <w:rsid w:val="008F709C"/>
    <w:rsid w:val="0090312B"/>
    <w:rsid w:val="00904961"/>
    <w:rsid w:val="00905128"/>
    <w:rsid w:val="0090529D"/>
    <w:rsid w:val="00907421"/>
    <w:rsid w:val="0091325D"/>
    <w:rsid w:val="00914566"/>
    <w:rsid w:val="00916A99"/>
    <w:rsid w:val="0091736D"/>
    <w:rsid w:val="00917FC7"/>
    <w:rsid w:val="00923D29"/>
    <w:rsid w:val="009278CC"/>
    <w:rsid w:val="00927ED6"/>
    <w:rsid w:val="00930CC1"/>
    <w:rsid w:val="00931001"/>
    <w:rsid w:val="0093124E"/>
    <w:rsid w:val="00931863"/>
    <w:rsid w:val="00931E40"/>
    <w:rsid w:val="00933524"/>
    <w:rsid w:val="00934E42"/>
    <w:rsid w:val="0094278D"/>
    <w:rsid w:val="0094347D"/>
    <w:rsid w:val="0095308A"/>
    <w:rsid w:val="0095485D"/>
    <w:rsid w:val="00954969"/>
    <w:rsid w:val="00954FC9"/>
    <w:rsid w:val="00955AEE"/>
    <w:rsid w:val="00956F14"/>
    <w:rsid w:val="009617E7"/>
    <w:rsid w:val="009620FD"/>
    <w:rsid w:val="0096247A"/>
    <w:rsid w:val="009659EB"/>
    <w:rsid w:val="00965F4B"/>
    <w:rsid w:val="00970F8A"/>
    <w:rsid w:val="00971FB5"/>
    <w:rsid w:val="00972D2A"/>
    <w:rsid w:val="009747CB"/>
    <w:rsid w:val="00975CC5"/>
    <w:rsid w:val="00976328"/>
    <w:rsid w:val="00976B4E"/>
    <w:rsid w:val="00984458"/>
    <w:rsid w:val="00984875"/>
    <w:rsid w:val="00985283"/>
    <w:rsid w:val="00986876"/>
    <w:rsid w:val="00986C26"/>
    <w:rsid w:val="00987322"/>
    <w:rsid w:val="00992118"/>
    <w:rsid w:val="00992EC6"/>
    <w:rsid w:val="0099384A"/>
    <w:rsid w:val="00994C7E"/>
    <w:rsid w:val="00995EFB"/>
    <w:rsid w:val="00997FB4"/>
    <w:rsid w:val="009A0F3B"/>
    <w:rsid w:val="009A4FE6"/>
    <w:rsid w:val="009A54AF"/>
    <w:rsid w:val="009A71CD"/>
    <w:rsid w:val="009A72C7"/>
    <w:rsid w:val="009A788B"/>
    <w:rsid w:val="009B015A"/>
    <w:rsid w:val="009B04BC"/>
    <w:rsid w:val="009B0897"/>
    <w:rsid w:val="009B1F74"/>
    <w:rsid w:val="009B28A2"/>
    <w:rsid w:val="009B3572"/>
    <w:rsid w:val="009B4F6C"/>
    <w:rsid w:val="009B713B"/>
    <w:rsid w:val="009C3879"/>
    <w:rsid w:val="009C5D41"/>
    <w:rsid w:val="009D0852"/>
    <w:rsid w:val="009D1FBF"/>
    <w:rsid w:val="009E399C"/>
    <w:rsid w:val="009E43C1"/>
    <w:rsid w:val="009E4569"/>
    <w:rsid w:val="009E6467"/>
    <w:rsid w:val="009E7E5A"/>
    <w:rsid w:val="009E7E95"/>
    <w:rsid w:val="009F116F"/>
    <w:rsid w:val="009F2C1A"/>
    <w:rsid w:val="009F329E"/>
    <w:rsid w:val="009F726A"/>
    <w:rsid w:val="009F7ED3"/>
    <w:rsid w:val="00A03607"/>
    <w:rsid w:val="00A03CF0"/>
    <w:rsid w:val="00A047FF"/>
    <w:rsid w:val="00A04A28"/>
    <w:rsid w:val="00A04A77"/>
    <w:rsid w:val="00A04FEF"/>
    <w:rsid w:val="00A0634A"/>
    <w:rsid w:val="00A122CD"/>
    <w:rsid w:val="00A12A32"/>
    <w:rsid w:val="00A14248"/>
    <w:rsid w:val="00A14319"/>
    <w:rsid w:val="00A14947"/>
    <w:rsid w:val="00A20F7C"/>
    <w:rsid w:val="00A2256A"/>
    <w:rsid w:val="00A231F1"/>
    <w:rsid w:val="00A23DC5"/>
    <w:rsid w:val="00A24A32"/>
    <w:rsid w:val="00A276AE"/>
    <w:rsid w:val="00A27815"/>
    <w:rsid w:val="00A33950"/>
    <w:rsid w:val="00A34028"/>
    <w:rsid w:val="00A35568"/>
    <w:rsid w:val="00A37056"/>
    <w:rsid w:val="00A4015A"/>
    <w:rsid w:val="00A4138F"/>
    <w:rsid w:val="00A4358F"/>
    <w:rsid w:val="00A46050"/>
    <w:rsid w:val="00A46F67"/>
    <w:rsid w:val="00A50890"/>
    <w:rsid w:val="00A51C8D"/>
    <w:rsid w:val="00A54AA1"/>
    <w:rsid w:val="00A56600"/>
    <w:rsid w:val="00A568FF"/>
    <w:rsid w:val="00A61496"/>
    <w:rsid w:val="00A61833"/>
    <w:rsid w:val="00A624C6"/>
    <w:rsid w:val="00A63CEC"/>
    <w:rsid w:val="00A7031E"/>
    <w:rsid w:val="00A728B1"/>
    <w:rsid w:val="00A74D73"/>
    <w:rsid w:val="00A763DE"/>
    <w:rsid w:val="00A77F5A"/>
    <w:rsid w:val="00A803D6"/>
    <w:rsid w:val="00A81282"/>
    <w:rsid w:val="00A81540"/>
    <w:rsid w:val="00A83FA9"/>
    <w:rsid w:val="00A86C49"/>
    <w:rsid w:val="00A8713F"/>
    <w:rsid w:val="00A872FE"/>
    <w:rsid w:val="00A91167"/>
    <w:rsid w:val="00A9171C"/>
    <w:rsid w:val="00A92789"/>
    <w:rsid w:val="00A92FFD"/>
    <w:rsid w:val="00A94C97"/>
    <w:rsid w:val="00A95975"/>
    <w:rsid w:val="00A96ECE"/>
    <w:rsid w:val="00A9708D"/>
    <w:rsid w:val="00A97232"/>
    <w:rsid w:val="00A9792D"/>
    <w:rsid w:val="00A97B90"/>
    <w:rsid w:val="00AA2C17"/>
    <w:rsid w:val="00AA3243"/>
    <w:rsid w:val="00AA40C5"/>
    <w:rsid w:val="00AA4172"/>
    <w:rsid w:val="00AA55A4"/>
    <w:rsid w:val="00AA7E70"/>
    <w:rsid w:val="00AB1914"/>
    <w:rsid w:val="00AB5330"/>
    <w:rsid w:val="00AB7747"/>
    <w:rsid w:val="00AC2532"/>
    <w:rsid w:val="00AC254A"/>
    <w:rsid w:val="00AC3A75"/>
    <w:rsid w:val="00AC6201"/>
    <w:rsid w:val="00AC715B"/>
    <w:rsid w:val="00AC796D"/>
    <w:rsid w:val="00AD14DC"/>
    <w:rsid w:val="00AD1507"/>
    <w:rsid w:val="00AD43F0"/>
    <w:rsid w:val="00AD5A70"/>
    <w:rsid w:val="00AD738B"/>
    <w:rsid w:val="00AD7920"/>
    <w:rsid w:val="00AE1BF4"/>
    <w:rsid w:val="00AE2FFA"/>
    <w:rsid w:val="00AE525A"/>
    <w:rsid w:val="00AE5D97"/>
    <w:rsid w:val="00AE6222"/>
    <w:rsid w:val="00AE6794"/>
    <w:rsid w:val="00AE6DAA"/>
    <w:rsid w:val="00AE791C"/>
    <w:rsid w:val="00AF51EC"/>
    <w:rsid w:val="00AF527D"/>
    <w:rsid w:val="00AF7398"/>
    <w:rsid w:val="00B01110"/>
    <w:rsid w:val="00B0169A"/>
    <w:rsid w:val="00B02262"/>
    <w:rsid w:val="00B03CEC"/>
    <w:rsid w:val="00B043B2"/>
    <w:rsid w:val="00B05CC1"/>
    <w:rsid w:val="00B07620"/>
    <w:rsid w:val="00B1209F"/>
    <w:rsid w:val="00B12AD0"/>
    <w:rsid w:val="00B1350A"/>
    <w:rsid w:val="00B13544"/>
    <w:rsid w:val="00B13C43"/>
    <w:rsid w:val="00B17198"/>
    <w:rsid w:val="00B20B7F"/>
    <w:rsid w:val="00B24F30"/>
    <w:rsid w:val="00B31ABF"/>
    <w:rsid w:val="00B31F31"/>
    <w:rsid w:val="00B335AE"/>
    <w:rsid w:val="00B37CE1"/>
    <w:rsid w:val="00B40ACF"/>
    <w:rsid w:val="00B40B1F"/>
    <w:rsid w:val="00B41265"/>
    <w:rsid w:val="00B4399D"/>
    <w:rsid w:val="00B43D66"/>
    <w:rsid w:val="00B43E20"/>
    <w:rsid w:val="00B440FB"/>
    <w:rsid w:val="00B444FC"/>
    <w:rsid w:val="00B46BAA"/>
    <w:rsid w:val="00B47C67"/>
    <w:rsid w:val="00B50B5F"/>
    <w:rsid w:val="00B54128"/>
    <w:rsid w:val="00B551B0"/>
    <w:rsid w:val="00B55826"/>
    <w:rsid w:val="00B56BAD"/>
    <w:rsid w:val="00B57A19"/>
    <w:rsid w:val="00B60426"/>
    <w:rsid w:val="00B6096A"/>
    <w:rsid w:val="00B622DD"/>
    <w:rsid w:val="00B62652"/>
    <w:rsid w:val="00B63522"/>
    <w:rsid w:val="00B649C6"/>
    <w:rsid w:val="00B67E52"/>
    <w:rsid w:val="00B70B92"/>
    <w:rsid w:val="00B71651"/>
    <w:rsid w:val="00B736C4"/>
    <w:rsid w:val="00B76F1D"/>
    <w:rsid w:val="00B7765B"/>
    <w:rsid w:val="00B77EA0"/>
    <w:rsid w:val="00B846F7"/>
    <w:rsid w:val="00B87D1F"/>
    <w:rsid w:val="00B91102"/>
    <w:rsid w:val="00B92A19"/>
    <w:rsid w:val="00B9543F"/>
    <w:rsid w:val="00B9544C"/>
    <w:rsid w:val="00B97428"/>
    <w:rsid w:val="00BA08B2"/>
    <w:rsid w:val="00BA2781"/>
    <w:rsid w:val="00BA29E9"/>
    <w:rsid w:val="00BA3095"/>
    <w:rsid w:val="00BA52AA"/>
    <w:rsid w:val="00BA5CC1"/>
    <w:rsid w:val="00BB31E1"/>
    <w:rsid w:val="00BB3618"/>
    <w:rsid w:val="00BC0C9E"/>
    <w:rsid w:val="00BC32DC"/>
    <w:rsid w:val="00BC34C5"/>
    <w:rsid w:val="00BD1B51"/>
    <w:rsid w:val="00BD47F6"/>
    <w:rsid w:val="00BD5601"/>
    <w:rsid w:val="00BD573C"/>
    <w:rsid w:val="00BD5A3F"/>
    <w:rsid w:val="00BD7A10"/>
    <w:rsid w:val="00BE0892"/>
    <w:rsid w:val="00BE312D"/>
    <w:rsid w:val="00BE3FCA"/>
    <w:rsid w:val="00BE5F8E"/>
    <w:rsid w:val="00BE69A9"/>
    <w:rsid w:val="00BF3512"/>
    <w:rsid w:val="00BF79B8"/>
    <w:rsid w:val="00C00A44"/>
    <w:rsid w:val="00C03A1D"/>
    <w:rsid w:val="00C05719"/>
    <w:rsid w:val="00C068A6"/>
    <w:rsid w:val="00C07266"/>
    <w:rsid w:val="00C10578"/>
    <w:rsid w:val="00C146D9"/>
    <w:rsid w:val="00C1505E"/>
    <w:rsid w:val="00C16504"/>
    <w:rsid w:val="00C17D62"/>
    <w:rsid w:val="00C21FDC"/>
    <w:rsid w:val="00C24EE7"/>
    <w:rsid w:val="00C255B9"/>
    <w:rsid w:val="00C2596A"/>
    <w:rsid w:val="00C26C3A"/>
    <w:rsid w:val="00C271BE"/>
    <w:rsid w:val="00C27425"/>
    <w:rsid w:val="00C27429"/>
    <w:rsid w:val="00C31FB9"/>
    <w:rsid w:val="00C328FE"/>
    <w:rsid w:val="00C33A05"/>
    <w:rsid w:val="00C3710F"/>
    <w:rsid w:val="00C40BFB"/>
    <w:rsid w:val="00C41F12"/>
    <w:rsid w:val="00C42047"/>
    <w:rsid w:val="00C42500"/>
    <w:rsid w:val="00C4409D"/>
    <w:rsid w:val="00C441FB"/>
    <w:rsid w:val="00C455BE"/>
    <w:rsid w:val="00C467F6"/>
    <w:rsid w:val="00C46F82"/>
    <w:rsid w:val="00C51E5F"/>
    <w:rsid w:val="00C567E7"/>
    <w:rsid w:val="00C61E4B"/>
    <w:rsid w:val="00C62E3A"/>
    <w:rsid w:val="00C64503"/>
    <w:rsid w:val="00C64A1F"/>
    <w:rsid w:val="00C64BFF"/>
    <w:rsid w:val="00C652E6"/>
    <w:rsid w:val="00C66859"/>
    <w:rsid w:val="00C7299D"/>
    <w:rsid w:val="00C75B8B"/>
    <w:rsid w:val="00C75D0A"/>
    <w:rsid w:val="00C763C9"/>
    <w:rsid w:val="00C80057"/>
    <w:rsid w:val="00C82410"/>
    <w:rsid w:val="00C82C79"/>
    <w:rsid w:val="00C84753"/>
    <w:rsid w:val="00C850BC"/>
    <w:rsid w:val="00C854E4"/>
    <w:rsid w:val="00C85B2E"/>
    <w:rsid w:val="00C85FBB"/>
    <w:rsid w:val="00C87A4B"/>
    <w:rsid w:val="00C91190"/>
    <w:rsid w:val="00C91611"/>
    <w:rsid w:val="00C92979"/>
    <w:rsid w:val="00CA0B0B"/>
    <w:rsid w:val="00CA1541"/>
    <w:rsid w:val="00CA2612"/>
    <w:rsid w:val="00CA278A"/>
    <w:rsid w:val="00CA3585"/>
    <w:rsid w:val="00CA3D5A"/>
    <w:rsid w:val="00CA435C"/>
    <w:rsid w:val="00CA4C7C"/>
    <w:rsid w:val="00CA6FB3"/>
    <w:rsid w:val="00CB0183"/>
    <w:rsid w:val="00CB1EA3"/>
    <w:rsid w:val="00CB552C"/>
    <w:rsid w:val="00CB560F"/>
    <w:rsid w:val="00CB6A9E"/>
    <w:rsid w:val="00CB7133"/>
    <w:rsid w:val="00CC22DE"/>
    <w:rsid w:val="00CC60D4"/>
    <w:rsid w:val="00CC6181"/>
    <w:rsid w:val="00CC7B9E"/>
    <w:rsid w:val="00CD2BCD"/>
    <w:rsid w:val="00CD36AA"/>
    <w:rsid w:val="00CD3791"/>
    <w:rsid w:val="00CD3DF6"/>
    <w:rsid w:val="00CD4CDE"/>
    <w:rsid w:val="00CD65B0"/>
    <w:rsid w:val="00CD6D7D"/>
    <w:rsid w:val="00CD7F42"/>
    <w:rsid w:val="00CE02CD"/>
    <w:rsid w:val="00CE10E9"/>
    <w:rsid w:val="00CE21DA"/>
    <w:rsid w:val="00CE3833"/>
    <w:rsid w:val="00CF2045"/>
    <w:rsid w:val="00CF2277"/>
    <w:rsid w:val="00CF39CC"/>
    <w:rsid w:val="00CF3B7E"/>
    <w:rsid w:val="00CF3C82"/>
    <w:rsid w:val="00CF488A"/>
    <w:rsid w:val="00CF4E03"/>
    <w:rsid w:val="00D0072E"/>
    <w:rsid w:val="00D01C6B"/>
    <w:rsid w:val="00D03006"/>
    <w:rsid w:val="00D06845"/>
    <w:rsid w:val="00D12969"/>
    <w:rsid w:val="00D12D6B"/>
    <w:rsid w:val="00D153A1"/>
    <w:rsid w:val="00D15727"/>
    <w:rsid w:val="00D16332"/>
    <w:rsid w:val="00D200A1"/>
    <w:rsid w:val="00D210C2"/>
    <w:rsid w:val="00D230D2"/>
    <w:rsid w:val="00D24972"/>
    <w:rsid w:val="00D2515E"/>
    <w:rsid w:val="00D253C1"/>
    <w:rsid w:val="00D25F25"/>
    <w:rsid w:val="00D308ED"/>
    <w:rsid w:val="00D323BE"/>
    <w:rsid w:val="00D34A91"/>
    <w:rsid w:val="00D35F64"/>
    <w:rsid w:val="00D401C9"/>
    <w:rsid w:val="00D43AE8"/>
    <w:rsid w:val="00D51E17"/>
    <w:rsid w:val="00D528F2"/>
    <w:rsid w:val="00D56178"/>
    <w:rsid w:val="00D56CF0"/>
    <w:rsid w:val="00D56F5C"/>
    <w:rsid w:val="00D60988"/>
    <w:rsid w:val="00D65BFE"/>
    <w:rsid w:val="00D66A58"/>
    <w:rsid w:val="00D704B1"/>
    <w:rsid w:val="00D70B63"/>
    <w:rsid w:val="00D72B92"/>
    <w:rsid w:val="00D72B97"/>
    <w:rsid w:val="00D72CEF"/>
    <w:rsid w:val="00D72ED4"/>
    <w:rsid w:val="00D73F61"/>
    <w:rsid w:val="00D742F2"/>
    <w:rsid w:val="00D754C0"/>
    <w:rsid w:val="00D776A2"/>
    <w:rsid w:val="00D801C4"/>
    <w:rsid w:val="00D819E6"/>
    <w:rsid w:val="00D87044"/>
    <w:rsid w:val="00D901A2"/>
    <w:rsid w:val="00D903D4"/>
    <w:rsid w:val="00D90836"/>
    <w:rsid w:val="00D90D1D"/>
    <w:rsid w:val="00D92E2B"/>
    <w:rsid w:val="00D95896"/>
    <w:rsid w:val="00D95CC6"/>
    <w:rsid w:val="00DA0B6D"/>
    <w:rsid w:val="00DA0BA9"/>
    <w:rsid w:val="00DA19A2"/>
    <w:rsid w:val="00DA1A03"/>
    <w:rsid w:val="00DA1B6B"/>
    <w:rsid w:val="00DA20CF"/>
    <w:rsid w:val="00DA2DA3"/>
    <w:rsid w:val="00DA53A6"/>
    <w:rsid w:val="00DA6615"/>
    <w:rsid w:val="00DA76AE"/>
    <w:rsid w:val="00DA7734"/>
    <w:rsid w:val="00DB181E"/>
    <w:rsid w:val="00DB1C7A"/>
    <w:rsid w:val="00DB2983"/>
    <w:rsid w:val="00DB343D"/>
    <w:rsid w:val="00DB5579"/>
    <w:rsid w:val="00DB5CFE"/>
    <w:rsid w:val="00DC0F1C"/>
    <w:rsid w:val="00DC347D"/>
    <w:rsid w:val="00DC37D4"/>
    <w:rsid w:val="00DC72A6"/>
    <w:rsid w:val="00DD07BE"/>
    <w:rsid w:val="00DD080E"/>
    <w:rsid w:val="00DD2113"/>
    <w:rsid w:val="00DD265E"/>
    <w:rsid w:val="00DD3288"/>
    <w:rsid w:val="00DD34C1"/>
    <w:rsid w:val="00DD6090"/>
    <w:rsid w:val="00DD6364"/>
    <w:rsid w:val="00DE092F"/>
    <w:rsid w:val="00DE1F6A"/>
    <w:rsid w:val="00DE3379"/>
    <w:rsid w:val="00DF1930"/>
    <w:rsid w:val="00DF3676"/>
    <w:rsid w:val="00DF3C62"/>
    <w:rsid w:val="00DF514A"/>
    <w:rsid w:val="00E0358D"/>
    <w:rsid w:val="00E03855"/>
    <w:rsid w:val="00E06327"/>
    <w:rsid w:val="00E07DA7"/>
    <w:rsid w:val="00E13709"/>
    <w:rsid w:val="00E149A1"/>
    <w:rsid w:val="00E17366"/>
    <w:rsid w:val="00E2064B"/>
    <w:rsid w:val="00E22A1B"/>
    <w:rsid w:val="00E23EB5"/>
    <w:rsid w:val="00E25239"/>
    <w:rsid w:val="00E265B1"/>
    <w:rsid w:val="00E273BD"/>
    <w:rsid w:val="00E275B0"/>
    <w:rsid w:val="00E315D5"/>
    <w:rsid w:val="00E379E8"/>
    <w:rsid w:val="00E403B4"/>
    <w:rsid w:val="00E412D0"/>
    <w:rsid w:val="00E4185A"/>
    <w:rsid w:val="00E41CA0"/>
    <w:rsid w:val="00E442C0"/>
    <w:rsid w:val="00E459D7"/>
    <w:rsid w:val="00E47CDB"/>
    <w:rsid w:val="00E54D76"/>
    <w:rsid w:val="00E54FCE"/>
    <w:rsid w:val="00E566BC"/>
    <w:rsid w:val="00E57B71"/>
    <w:rsid w:val="00E60982"/>
    <w:rsid w:val="00E60C8D"/>
    <w:rsid w:val="00E6162F"/>
    <w:rsid w:val="00E61C79"/>
    <w:rsid w:val="00E6311B"/>
    <w:rsid w:val="00E653A4"/>
    <w:rsid w:val="00E6598E"/>
    <w:rsid w:val="00E65D97"/>
    <w:rsid w:val="00E66375"/>
    <w:rsid w:val="00E67EFD"/>
    <w:rsid w:val="00E702DC"/>
    <w:rsid w:val="00E715F3"/>
    <w:rsid w:val="00E71D06"/>
    <w:rsid w:val="00E71FFB"/>
    <w:rsid w:val="00E740D3"/>
    <w:rsid w:val="00E76447"/>
    <w:rsid w:val="00E76D1D"/>
    <w:rsid w:val="00E77C6B"/>
    <w:rsid w:val="00E806F8"/>
    <w:rsid w:val="00E822FB"/>
    <w:rsid w:val="00E824B5"/>
    <w:rsid w:val="00E85BA7"/>
    <w:rsid w:val="00E87752"/>
    <w:rsid w:val="00E8793B"/>
    <w:rsid w:val="00E90F81"/>
    <w:rsid w:val="00E91A6D"/>
    <w:rsid w:val="00E9242D"/>
    <w:rsid w:val="00E933B9"/>
    <w:rsid w:val="00E979F4"/>
    <w:rsid w:val="00EA01FF"/>
    <w:rsid w:val="00EA42AB"/>
    <w:rsid w:val="00EB02C3"/>
    <w:rsid w:val="00EB041C"/>
    <w:rsid w:val="00EC2438"/>
    <w:rsid w:val="00EC2F21"/>
    <w:rsid w:val="00EC5874"/>
    <w:rsid w:val="00ED192D"/>
    <w:rsid w:val="00ED30B4"/>
    <w:rsid w:val="00ED31F5"/>
    <w:rsid w:val="00ED33C8"/>
    <w:rsid w:val="00ED678B"/>
    <w:rsid w:val="00ED695F"/>
    <w:rsid w:val="00EE707E"/>
    <w:rsid w:val="00EF2759"/>
    <w:rsid w:val="00EF45EB"/>
    <w:rsid w:val="00EF5047"/>
    <w:rsid w:val="00EF5099"/>
    <w:rsid w:val="00EF5E33"/>
    <w:rsid w:val="00EF6A9C"/>
    <w:rsid w:val="00F00075"/>
    <w:rsid w:val="00F013D2"/>
    <w:rsid w:val="00F014DF"/>
    <w:rsid w:val="00F05CD2"/>
    <w:rsid w:val="00F07822"/>
    <w:rsid w:val="00F11647"/>
    <w:rsid w:val="00F118E4"/>
    <w:rsid w:val="00F11EC7"/>
    <w:rsid w:val="00F1388E"/>
    <w:rsid w:val="00F15C95"/>
    <w:rsid w:val="00F21932"/>
    <w:rsid w:val="00F22985"/>
    <w:rsid w:val="00F240DE"/>
    <w:rsid w:val="00F241AB"/>
    <w:rsid w:val="00F24C1D"/>
    <w:rsid w:val="00F31382"/>
    <w:rsid w:val="00F35829"/>
    <w:rsid w:val="00F42868"/>
    <w:rsid w:val="00F42CA5"/>
    <w:rsid w:val="00F44D79"/>
    <w:rsid w:val="00F465A7"/>
    <w:rsid w:val="00F4687D"/>
    <w:rsid w:val="00F47A71"/>
    <w:rsid w:val="00F47B18"/>
    <w:rsid w:val="00F50B7C"/>
    <w:rsid w:val="00F5202D"/>
    <w:rsid w:val="00F52CF6"/>
    <w:rsid w:val="00F53F1B"/>
    <w:rsid w:val="00F54496"/>
    <w:rsid w:val="00F61097"/>
    <w:rsid w:val="00F6303A"/>
    <w:rsid w:val="00F63C40"/>
    <w:rsid w:val="00F64228"/>
    <w:rsid w:val="00F66C04"/>
    <w:rsid w:val="00F74345"/>
    <w:rsid w:val="00F74441"/>
    <w:rsid w:val="00F77C2A"/>
    <w:rsid w:val="00F77F30"/>
    <w:rsid w:val="00F81BE4"/>
    <w:rsid w:val="00F821E5"/>
    <w:rsid w:val="00F82589"/>
    <w:rsid w:val="00F82B19"/>
    <w:rsid w:val="00F8332A"/>
    <w:rsid w:val="00F83E21"/>
    <w:rsid w:val="00F874D4"/>
    <w:rsid w:val="00F900A3"/>
    <w:rsid w:val="00F90AA7"/>
    <w:rsid w:val="00F9212D"/>
    <w:rsid w:val="00F94BF1"/>
    <w:rsid w:val="00F961C9"/>
    <w:rsid w:val="00FA0D44"/>
    <w:rsid w:val="00FA301A"/>
    <w:rsid w:val="00FA406A"/>
    <w:rsid w:val="00FA5CB6"/>
    <w:rsid w:val="00FC0582"/>
    <w:rsid w:val="00FC06A5"/>
    <w:rsid w:val="00FC4E6D"/>
    <w:rsid w:val="00FC66AC"/>
    <w:rsid w:val="00FC7FAC"/>
    <w:rsid w:val="00FD18F4"/>
    <w:rsid w:val="00FD74B4"/>
    <w:rsid w:val="00FD7C84"/>
    <w:rsid w:val="00FE005C"/>
    <w:rsid w:val="00FF0B0B"/>
    <w:rsid w:val="00FF2B34"/>
    <w:rsid w:val="00FF6FCE"/>
    <w:rsid w:val="00FF7518"/>
    <w:rsid w:val="00FF7575"/>
    <w:rsid w:val="00FF7FD8"/>
    <w:rsid w:val="01145D3B"/>
    <w:rsid w:val="015A2B53"/>
    <w:rsid w:val="01A30E57"/>
    <w:rsid w:val="024F1766"/>
    <w:rsid w:val="025740D3"/>
    <w:rsid w:val="02E80D9C"/>
    <w:rsid w:val="03AB4AA5"/>
    <w:rsid w:val="03D96F41"/>
    <w:rsid w:val="042A6EEC"/>
    <w:rsid w:val="043429D8"/>
    <w:rsid w:val="044A2A9E"/>
    <w:rsid w:val="04540D4F"/>
    <w:rsid w:val="04607F74"/>
    <w:rsid w:val="04BC2A19"/>
    <w:rsid w:val="04DB7162"/>
    <w:rsid w:val="056E705E"/>
    <w:rsid w:val="05742AC8"/>
    <w:rsid w:val="05DC1AD6"/>
    <w:rsid w:val="062E043F"/>
    <w:rsid w:val="06352F05"/>
    <w:rsid w:val="063E7D85"/>
    <w:rsid w:val="067D4400"/>
    <w:rsid w:val="06E65B7C"/>
    <w:rsid w:val="070875E0"/>
    <w:rsid w:val="07293586"/>
    <w:rsid w:val="07295285"/>
    <w:rsid w:val="07770C56"/>
    <w:rsid w:val="07CE56CB"/>
    <w:rsid w:val="083A25BB"/>
    <w:rsid w:val="092217DD"/>
    <w:rsid w:val="093673DF"/>
    <w:rsid w:val="093A7294"/>
    <w:rsid w:val="094A178B"/>
    <w:rsid w:val="096369E1"/>
    <w:rsid w:val="0A5061EA"/>
    <w:rsid w:val="0A8841B1"/>
    <w:rsid w:val="0AE15D35"/>
    <w:rsid w:val="0AF707A5"/>
    <w:rsid w:val="0B2E7F09"/>
    <w:rsid w:val="0BAD04F9"/>
    <w:rsid w:val="0BB3336A"/>
    <w:rsid w:val="0BC76745"/>
    <w:rsid w:val="0BD27BF6"/>
    <w:rsid w:val="0BD83333"/>
    <w:rsid w:val="0CA50004"/>
    <w:rsid w:val="0CBB16FB"/>
    <w:rsid w:val="0CE83B15"/>
    <w:rsid w:val="0D2807A4"/>
    <w:rsid w:val="0D4A725D"/>
    <w:rsid w:val="0DB1202A"/>
    <w:rsid w:val="0DC7125B"/>
    <w:rsid w:val="0DCC27ED"/>
    <w:rsid w:val="0DEA0CF4"/>
    <w:rsid w:val="0E110D06"/>
    <w:rsid w:val="0F13775A"/>
    <w:rsid w:val="0F515AE3"/>
    <w:rsid w:val="0F686B3F"/>
    <w:rsid w:val="0F8425E4"/>
    <w:rsid w:val="0F9A112B"/>
    <w:rsid w:val="0F9A7126"/>
    <w:rsid w:val="0FC60966"/>
    <w:rsid w:val="10005317"/>
    <w:rsid w:val="1034704F"/>
    <w:rsid w:val="104C5FEC"/>
    <w:rsid w:val="106D2F64"/>
    <w:rsid w:val="10B63710"/>
    <w:rsid w:val="10B71201"/>
    <w:rsid w:val="10C111F0"/>
    <w:rsid w:val="11037D01"/>
    <w:rsid w:val="111C2F7A"/>
    <w:rsid w:val="113013DE"/>
    <w:rsid w:val="1141033E"/>
    <w:rsid w:val="11A154C4"/>
    <w:rsid w:val="12070825"/>
    <w:rsid w:val="122B06C2"/>
    <w:rsid w:val="127F2A39"/>
    <w:rsid w:val="12804185"/>
    <w:rsid w:val="12A33FFB"/>
    <w:rsid w:val="12B60713"/>
    <w:rsid w:val="12D44F94"/>
    <w:rsid w:val="131E2C3B"/>
    <w:rsid w:val="136F72E7"/>
    <w:rsid w:val="13951726"/>
    <w:rsid w:val="13A13517"/>
    <w:rsid w:val="13D246FC"/>
    <w:rsid w:val="14396509"/>
    <w:rsid w:val="1447165C"/>
    <w:rsid w:val="144A6BE3"/>
    <w:rsid w:val="145E4D3F"/>
    <w:rsid w:val="14745535"/>
    <w:rsid w:val="14B4468E"/>
    <w:rsid w:val="14CC505A"/>
    <w:rsid w:val="14CC55BE"/>
    <w:rsid w:val="14FF7125"/>
    <w:rsid w:val="154E2ED0"/>
    <w:rsid w:val="15A80BA2"/>
    <w:rsid w:val="15BB1672"/>
    <w:rsid w:val="15D55E23"/>
    <w:rsid w:val="15E75CBA"/>
    <w:rsid w:val="15FB659F"/>
    <w:rsid w:val="164062AF"/>
    <w:rsid w:val="165D0539"/>
    <w:rsid w:val="16763E17"/>
    <w:rsid w:val="170C3EE3"/>
    <w:rsid w:val="173E3920"/>
    <w:rsid w:val="17735226"/>
    <w:rsid w:val="182F6602"/>
    <w:rsid w:val="186C2366"/>
    <w:rsid w:val="187844C7"/>
    <w:rsid w:val="18A72F38"/>
    <w:rsid w:val="190A12D9"/>
    <w:rsid w:val="19E06ACA"/>
    <w:rsid w:val="1A1C66C0"/>
    <w:rsid w:val="1A42393B"/>
    <w:rsid w:val="1AA662A8"/>
    <w:rsid w:val="1AA66790"/>
    <w:rsid w:val="1B046F80"/>
    <w:rsid w:val="1B3267B5"/>
    <w:rsid w:val="1B62365F"/>
    <w:rsid w:val="1B7C6BC4"/>
    <w:rsid w:val="1BA54982"/>
    <w:rsid w:val="1BC25DC8"/>
    <w:rsid w:val="1C5E7925"/>
    <w:rsid w:val="1C887FC8"/>
    <w:rsid w:val="1CDC51A9"/>
    <w:rsid w:val="1D5F6196"/>
    <w:rsid w:val="1D6132A5"/>
    <w:rsid w:val="1D857889"/>
    <w:rsid w:val="1D8E56D5"/>
    <w:rsid w:val="1DAD3920"/>
    <w:rsid w:val="1E0769AA"/>
    <w:rsid w:val="1E152C12"/>
    <w:rsid w:val="1E4850FE"/>
    <w:rsid w:val="1E730F9B"/>
    <w:rsid w:val="1E7A43DA"/>
    <w:rsid w:val="1EB277FE"/>
    <w:rsid w:val="1EBE679B"/>
    <w:rsid w:val="1EED7D04"/>
    <w:rsid w:val="1F144A01"/>
    <w:rsid w:val="1F164823"/>
    <w:rsid w:val="1F405270"/>
    <w:rsid w:val="1F911823"/>
    <w:rsid w:val="1FE0731A"/>
    <w:rsid w:val="1FE7539E"/>
    <w:rsid w:val="201B5A86"/>
    <w:rsid w:val="20963CB8"/>
    <w:rsid w:val="20A1482B"/>
    <w:rsid w:val="20A70A3B"/>
    <w:rsid w:val="20B07FB6"/>
    <w:rsid w:val="213B74B1"/>
    <w:rsid w:val="215A2310"/>
    <w:rsid w:val="21916EAA"/>
    <w:rsid w:val="21D44354"/>
    <w:rsid w:val="21DE318A"/>
    <w:rsid w:val="21EF5B80"/>
    <w:rsid w:val="22576990"/>
    <w:rsid w:val="22704CA2"/>
    <w:rsid w:val="228E3451"/>
    <w:rsid w:val="229C4EAB"/>
    <w:rsid w:val="22B9331B"/>
    <w:rsid w:val="232F2163"/>
    <w:rsid w:val="240A3859"/>
    <w:rsid w:val="24370EF4"/>
    <w:rsid w:val="247E2CD3"/>
    <w:rsid w:val="24A61FD1"/>
    <w:rsid w:val="24E0772C"/>
    <w:rsid w:val="252D53FE"/>
    <w:rsid w:val="25AC64F8"/>
    <w:rsid w:val="25EC2D81"/>
    <w:rsid w:val="26447B3F"/>
    <w:rsid w:val="264528BD"/>
    <w:rsid w:val="26FA0104"/>
    <w:rsid w:val="270656E6"/>
    <w:rsid w:val="279100B9"/>
    <w:rsid w:val="27CE3CD4"/>
    <w:rsid w:val="27D15DD1"/>
    <w:rsid w:val="27DE6C86"/>
    <w:rsid w:val="28093333"/>
    <w:rsid w:val="283D1F6B"/>
    <w:rsid w:val="285E79E8"/>
    <w:rsid w:val="286E3A38"/>
    <w:rsid w:val="289A60BC"/>
    <w:rsid w:val="28A76295"/>
    <w:rsid w:val="29206EB8"/>
    <w:rsid w:val="29BF7441"/>
    <w:rsid w:val="29CE4CD9"/>
    <w:rsid w:val="29E325E0"/>
    <w:rsid w:val="2A022C2D"/>
    <w:rsid w:val="2A452503"/>
    <w:rsid w:val="2A933308"/>
    <w:rsid w:val="2ABB59EC"/>
    <w:rsid w:val="2AC82A48"/>
    <w:rsid w:val="2AEA384E"/>
    <w:rsid w:val="2AF11DDF"/>
    <w:rsid w:val="2AFC4BE1"/>
    <w:rsid w:val="2B3676B5"/>
    <w:rsid w:val="2B782751"/>
    <w:rsid w:val="2B830785"/>
    <w:rsid w:val="2BA936A8"/>
    <w:rsid w:val="2BB86B3C"/>
    <w:rsid w:val="2BEE52BE"/>
    <w:rsid w:val="2BF603F5"/>
    <w:rsid w:val="2C315A5A"/>
    <w:rsid w:val="2C777123"/>
    <w:rsid w:val="2D9A4963"/>
    <w:rsid w:val="2D9E56F5"/>
    <w:rsid w:val="2DC86468"/>
    <w:rsid w:val="2E49158F"/>
    <w:rsid w:val="2E667F96"/>
    <w:rsid w:val="2E7D471D"/>
    <w:rsid w:val="2E8226AB"/>
    <w:rsid w:val="2E9354F7"/>
    <w:rsid w:val="2E9F623A"/>
    <w:rsid w:val="2E9F7C5E"/>
    <w:rsid w:val="2EB80BE7"/>
    <w:rsid w:val="2EFA2B66"/>
    <w:rsid w:val="2F0C6C90"/>
    <w:rsid w:val="2F0F42F6"/>
    <w:rsid w:val="2F590183"/>
    <w:rsid w:val="2F615CCF"/>
    <w:rsid w:val="2F6D2714"/>
    <w:rsid w:val="2F832C79"/>
    <w:rsid w:val="2FC50958"/>
    <w:rsid w:val="2FEF2D58"/>
    <w:rsid w:val="301C3821"/>
    <w:rsid w:val="30457ECB"/>
    <w:rsid w:val="30580BC9"/>
    <w:rsid w:val="30713C30"/>
    <w:rsid w:val="30EB1CA8"/>
    <w:rsid w:val="311E2ED7"/>
    <w:rsid w:val="31384C0B"/>
    <w:rsid w:val="315144BB"/>
    <w:rsid w:val="315C449C"/>
    <w:rsid w:val="317C5F0B"/>
    <w:rsid w:val="31B82709"/>
    <w:rsid w:val="31EF7CD1"/>
    <w:rsid w:val="32400B34"/>
    <w:rsid w:val="329E6876"/>
    <w:rsid w:val="32D7703F"/>
    <w:rsid w:val="33160512"/>
    <w:rsid w:val="333853A5"/>
    <w:rsid w:val="339715FE"/>
    <w:rsid w:val="33B06D51"/>
    <w:rsid w:val="33D934D4"/>
    <w:rsid w:val="33F94127"/>
    <w:rsid w:val="33FE2F6A"/>
    <w:rsid w:val="34216CE4"/>
    <w:rsid w:val="343D6F92"/>
    <w:rsid w:val="344F4850"/>
    <w:rsid w:val="34924D34"/>
    <w:rsid w:val="349A55E7"/>
    <w:rsid w:val="34B23668"/>
    <w:rsid w:val="34E07EB3"/>
    <w:rsid w:val="35062A64"/>
    <w:rsid w:val="350C4AF2"/>
    <w:rsid w:val="3543170D"/>
    <w:rsid w:val="35AE3204"/>
    <w:rsid w:val="35B1084C"/>
    <w:rsid w:val="35F6294F"/>
    <w:rsid w:val="36074A7F"/>
    <w:rsid w:val="36540EAF"/>
    <w:rsid w:val="36923549"/>
    <w:rsid w:val="36B75FBF"/>
    <w:rsid w:val="36C932C3"/>
    <w:rsid w:val="36D36BB1"/>
    <w:rsid w:val="36DF4FE5"/>
    <w:rsid w:val="36FB4891"/>
    <w:rsid w:val="36FD0B65"/>
    <w:rsid w:val="37652F20"/>
    <w:rsid w:val="37F53357"/>
    <w:rsid w:val="38F12CD3"/>
    <w:rsid w:val="38F94775"/>
    <w:rsid w:val="390F14D3"/>
    <w:rsid w:val="392971ED"/>
    <w:rsid w:val="393B44AA"/>
    <w:rsid w:val="39994828"/>
    <w:rsid w:val="399F3095"/>
    <w:rsid w:val="3A2A5B22"/>
    <w:rsid w:val="3B2A5D72"/>
    <w:rsid w:val="3B303C40"/>
    <w:rsid w:val="3B3763D1"/>
    <w:rsid w:val="3B7D2C3E"/>
    <w:rsid w:val="3B815507"/>
    <w:rsid w:val="3BBA2990"/>
    <w:rsid w:val="3BE564CA"/>
    <w:rsid w:val="3BEB4ED6"/>
    <w:rsid w:val="3C453BC4"/>
    <w:rsid w:val="3CDA245A"/>
    <w:rsid w:val="3CEE0A37"/>
    <w:rsid w:val="3CF606ED"/>
    <w:rsid w:val="3D095EFB"/>
    <w:rsid w:val="3D165A7A"/>
    <w:rsid w:val="3D3F45D8"/>
    <w:rsid w:val="3D440E81"/>
    <w:rsid w:val="3E0065A7"/>
    <w:rsid w:val="3E090032"/>
    <w:rsid w:val="3E1323B0"/>
    <w:rsid w:val="3E1E6F3E"/>
    <w:rsid w:val="3E991DCD"/>
    <w:rsid w:val="3EAE6ED0"/>
    <w:rsid w:val="3EDC681C"/>
    <w:rsid w:val="3F091F1B"/>
    <w:rsid w:val="3F295514"/>
    <w:rsid w:val="3F60246A"/>
    <w:rsid w:val="3F660E74"/>
    <w:rsid w:val="3FA151AB"/>
    <w:rsid w:val="3FCC58C6"/>
    <w:rsid w:val="40377EB3"/>
    <w:rsid w:val="403E3922"/>
    <w:rsid w:val="40745BA1"/>
    <w:rsid w:val="407A6407"/>
    <w:rsid w:val="408D1796"/>
    <w:rsid w:val="40A05FBE"/>
    <w:rsid w:val="40FF6538"/>
    <w:rsid w:val="41AF59A4"/>
    <w:rsid w:val="41F63322"/>
    <w:rsid w:val="423A3BCC"/>
    <w:rsid w:val="42442DFC"/>
    <w:rsid w:val="424B38AF"/>
    <w:rsid w:val="4279624E"/>
    <w:rsid w:val="4280247F"/>
    <w:rsid w:val="433A6FE6"/>
    <w:rsid w:val="4350713C"/>
    <w:rsid w:val="4353249F"/>
    <w:rsid w:val="436653E0"/>
    <w:rsid w:val="439216C3"/>
    <w:rsid w:val="43A224EF"/>
    <w:rsid w:val="441F7990"/>
    <w:rsid w:val="443B3E32"/>
    <w:rsid w:val="44BA4ABB"/>
    <w:rsid w:val="44CD14E0"/>
    <w:rsid w:val="44DD079B"/>
    <w:rsid w:val="44F42DD2"/>
    <w:rsid w:val="458946E9"/>
    <w:rsid w:val="45B96ABE"/>
    <w:rsid w:val="45DD1ACA"/>
    <w:rsid w:val="46456F54"/>
    <w:rsid w:val="46D955A7"/>
    <w:rsid w:val="46F26FAA"/>
    <w:rsid w:val="47133957"/>
    <w:rsid w:val="476051AD"/>
    <w:rsid w:val="4779329E"/>
    <w:rsid w:val="47A07E0C"/>
    <w:rsid w:val="47BD6870"/>
    <w:rsid w:val="47E674BC"/>
    <w:rsid w:val="4870272E"/>
    <w:rsid w:val="491D165A"/>
    <w:rsid w:val="492739F3"/>
    <w:rsid w:val="499B3423"/>
    <w:rsid w:val="49DC7715"/>
    <w:rsid w:val="49FB4954"/>
    <w:rsid w:val="4A023139"/>
    <w:rsid w:val="4A7B576F"/>
    <w:rsid w:val="4B0536E6"/>
    <w:rsid w:val="4B7E23AA"/>
    <w:rsid w:val="4B9E4EC6"/>
    <w:rsid w:val="4BA06F1C"/>
    <w:rsid w:val="4BD214E4"/>
    <w:rsid w:val="4C4A0649"/>
    <w:rsid w:val="4CB66848"/>
    <w:rsid w:val="4CE373D8"/>
    <w:rsid w:val="4CE470D3"/>
    <w:rsid w:val="4CF338F1"/>
    <w:rsid w:val="4D3A5534"/>
    <w:rsid w:val="4DEC4FB0"/>
    <w:rsid w:val="4E075D8A"/>
    <w:rsid w:val="4E0D4E52"/>
    <w:rsid w:val="4EA96F4A"/>
    <w:rsid w:val="4F3C3DFA"/>
    <w:rsid w:val="4F49021C"/>
    <w:rsid w:val="4F537651"/>
    <w:rsid w:val="4F544C31"/>
    <w:rsid w:val="4FAC51F9"/>
    <w:rsid w:val="4FC62A8C"/>
    <w:rsid w:val="4FE20F0D"/>
    <w:rsid w:val="4FFD5F2F"/>
    <w:rsid w:val="50504C4B"/>
    <w:rsid w:val="506D5E3B"/>
    <w:rsid w:val="509C6E7C"/>
    <w:rsid w:val="50AF0061"/>
    <w:rsid w:val="50BD2C3D"/>
    <w:rsid w:val="515C1DC6"/>
    <w:rsid w:val="5162104E"/>
    <w:rsid w:val="525064FE"/>
    <w:rsid w:val="52AE49E4"/>
    <w:rsid w:val="533C4821"/>
    <w:rsid w:val="539E1ABF"/>
    <w:rsid w:val="53A039CC"/>
    <w:rsid w:val="53A1505A"/>
    <w:rsid w:val="54063E08"/>
    <w:rsid w:val="543437E8"/>
    <w:rsid w:val="550F4002"/>
    <w:rsid w:val="559B174B"/>
    <w:rsid w:val="55B26B46"/>
    <w:rsid w:val="55BD606A"/>
    <w:rsid w:val="55CE0CF4"/>
    <w:rsid w:val="55E2280F"/>
    <w:rsid w:val="56333A67"/>
    <w:rsid w:val="567D69F4"/>
    <w:rsid w:val="56B22A9C"/>
    <w:rsid w:val="56BA229A"/>
    <w:rsid w:val="56E84911"/>
    <w:rsid w:val="57A82903"/>
    <w:rsid w:val="57B72A76"/>
    <w:rsid w:val="57F17536"/>
    <w:rsid w:val="580226AE"/>
    <w:rsid w:val="580A486D"/>
    <w:rsid w:val="581E3F71"/>
    <w:rsid w:val="58294D99"/>
    <w:rsid w:val="584950C1"/>
    <w:rsid w:val="5865312F"/>
    <w:rsid w:val="588043EE"/>
    <w:rsid w:val="58D8461F"/>
    <w:rsid w:val="591066B1"/>
    <w:rsid w:val="591201EC"/>
    <w:rsid w:val="591514D3"/>
    <w:rsid w:val="59161616"/>
    <w:rsid w:val="59490B39"/>
    <w:rsid w:val="595759A7"/>
    <w:rsid w:val="597550F7"/>
    <w:rsid w:val="598549F8"/>
    <w:rsid w:val="59E91F15"/>
    <w:rsid w:val="5A3C747D"/>
    <w:rsid w:val="5ABE2233"/>
    <w:rsid w:val="5AFA315A"/>
    <w:rsid w:val="5B276D18"/>
    <w:rsid w:val="5B370F85"/>
    <w:rsid w:val="5B7E0AD3"/>
    <w:rsid w:val="5B937EA2"/>
    <w:rsid w:val="5B9E3747"/>
    <w:rsid w:val="5BBF394B"/>
    <w:rsid w:val="5BDF5D95"/>
    <w:rsid w:val="5C4244C9"/>
    <w:rsid w:val="5C7C7F8B"/>
    <w:rsid w:val="5C82672B"/>
    <w:rsid w:val="5CB93D47"/>
    <w:rsid w:val="5CDE2EB2"/>
    <w:rsid w:val="5CEC07CE"/>
    <w:rsid w:val="5CFF06A0"/>
    <w:rsid w:val="5D0578BF"/>
    <w:rsid w:val="5D433B6C"/>
    <w:rsid w:val="5DB309AB"/>
    <w:rsid w:val="5DDC3814"/>
    <w:rsid w:val="5DF87A0F"/>
    <w:rsid w:val="5EC16258"/>
    <w:rsid w:val="5F1A2B43"/>
    <w:rsid w:val="5F262F85"/>
    <w:rsid w:val="5F2B56DF"/>
    <w:rsid w:val="5F576A5B"/>
    <w:rsid w:val="5F582395"/>
    <w:rsid w:val="5F9F76BC"/>
    <w:rsid w:val="5FB837BB"/>
    <w:rsid w:val="60505D3B"/>
    <w:rsid w:val="60814BB8"/>
    <w:rsid w:val="612D1B30"/>
    <w:rsid w:val="61CB5FD4"/>
    <w:rsid w:val="61F75A78"/>
    <w:rsid w:val="62364782"/>
    <w:rsid w:val="62660813"/>
    <w:rsid w:val="628E047B"/>
    <w:rsid w:val="629C32E5"/>
    <w:rsid w:val="62A322D8"/>
    <w:rsid w:val="62DE2253"/>
    <w:rsid w:val="638514C1"/>
    <w:rsid w:val="63D40BE9"/>
    <w:rsid w:val="63E0211F"/>
    <w:rsid w:val="63F720DD"/>
    <w:rsid w:val="643078C0"/>
    <w:rsid w:val="6435770E"/>
    <w:rsid w:val="64EA087B"/>
    <w:rsid w:val="65265E4F"/>
    <w:rsid w:val="65373578"/>
    <w:rsid w:val="65875765"/>
    <w:rsid w:val="6588382F"/>
    <w:rsid w:val="65960189"/>
    <w:rsid w:val="65A20E72"/>
    <w:rsid w:val="65BA0B6C"/>
    <w:rsid w:val="660D154F"/>
    <w:rsid w:val="667A31C9"/>
    <w:rsid w:val="669446FD"/>
    <w:rsid w:val="66AF3CAB"/>
    <w:rsid w:val="66E23A8D"/>
    <w:rsid w:val="673730F6"/>
    <w:rsid w:val="673F2C7A"/>
    <w:rsid w:val="675B2289"/>
    <w:rsid w:val="676944FA"/>
    <w:rsid w:val="676D11C4"/>
    <w:rsid w:val="67836ADA"/>
    <w:rsid w:val="681F6961"/>
    <w:rsid w:val="68450A6C"/>
    <w:rsid w:val="68610A2F"/>
    <w:rsid w:val="68805514"/>
    <w:rsid w:val="6898503A"/>
    <w:rsid w:val="692D07B6"/>
    <w:rsid w:val="694E2071"/>
    <w:rsid w:val="697A3B33"/>
    <w:rsid w:val="699E2456"/>
    <w:rsid w:val="69DF715E"/>
    <w:rsid w:val="69FA6324"/>
    <w:rsid w:val="6A391BA7"/>
    <w:rsid w:val="6B322639"/>
    <w:rsid w:val="6B3E25E2"/>
    <w:rsid w:val="6B5E5387"/>
    <w:rsid w:val="6C636C38"/>
    <w:rsid w:val="6C7A1F9C"/>
    <w:rsid w:val="6CAE2DDF"/>
    <w:rsid w:val="6CCB4A6D"/>
    <w:rsid w:val="6CE44EBA"/>
    <w:rsid w:val="6D2305CE"/>
    <w:rsid w:val="6D265833"/>
    <w:rsid w:val="6DB34098"/>
    <w:rsid w:val="6DB545B6"/>
    <w:rsid w:val="6DC20182"/>
    <w:rsid w:val="6DF05C3E"/>
    <w:rsid w:val="6E212DBD"/>
    <w:rsid w:val="6E4375A0"/>
    <w:rsid w:val="6E514CED"/>
    <w:rsid w:val="6E79491A"/>
    <w:rsid w:val="6EAC663A"/>
    <w:rsid w:val="6EB563D5"/>
    <w:rsid w:val="6EC646F3"/>
    <w:rsid w:val="6ECC1034"/>
    <w:rsid w:val="6F225983"/>
    <w:rsid w:val="6F6F3190"/>
    <w:rsid w:val="6F7E35FB"/>
    <w:rsid w:val="6FAF48CA"/>
    <w:rsid w:val="6FB6315E"/>
    <w:rsid w:val="6FC840EE"/>
    <w:rsid w:val="6FFC5590"/>
    <w:rsid w:val="700B4467"/>
    <w:rsid w:val="70301DA3"/>
    <w:rsid w:val="706D1DD0"/>
    <w:rsid w:val="70856B87"/>
    <w:rsid w:val="70D527EE"/>
    <w:rsid w:val="70D61561"/>
    <w:rsid w:val="70FF726A"/>
    <w:rsid w:val="715B1E40"/>
    <w:rsid w:val="715B5300"/>
    <w:rsid w:val="715F4BD7"/>
    <w:rsid w:val="719D47C9"/>
    <w:rsid w:val="71A2753A"/>
    <w:rsid w:val="71D27F8A"/>
    <w:rsid w:val="71F744C6"/>
    <w:rsid w:val="71F960CF"/>
    <w:rsid w:val="72442534"/>
    <w:rsid w:val="725136C8"/>
    <w:rsid w:val="72B148C9"/>
    <w:rsid w:val="731E20DD"/>
    <w:rsid w:val="731F5D5E"/>
    <w:rsid w:val="7333530A"/>
    <w:rsid w:val="73463261"/>
    <w:rsid w:val="735B7802"/>
    <w:rsid w:val="735E21D0"/>
    <w:rsid w:val="73D234B8"/>
    <w:rsid w:val="73EE785B"/>
    <w:rsid w:val="741E793C"/>
    <w:rsid w:val="74350C76"/>
    <w:rsid w:val="743D1A12"/>
    <w:rsid w:val="74A2156D"/>
    <w:rsid w:val="74BB3453"/>
    <w:rsid w:val="750A52C7"/>
    <w:rsid w:val="758D75E2"/>
    <w:rsid w:val="758E1900"/>
    <w:rsid w:val="75A03C0E"/>
    <w:rsid w:val="766608F4"/>
    <w:rsid w:val="76AC4DEB"/>
    <w:rsid w:val="76FA1F58"/>
    <w:rsid w:val="770F7F01"/>
    <w:rsid w:val="7729347F"/>
    <w:rsid w:val="77324011"/>
    <w:rsid w:val="77762421"/>
    <w:rsid w:val="780F09F4"/>
    <w:rsid w:val="78740592"/>
    <w:rsid w:val="789C4F47"/>
    <w:rsid w:val="78A90480"/>
    <w:rsid w:val="79383CCB"/>
    <w:rsid w:val="797C3A52"/>
    <w:rsid w:val="79811327"/>
    <w:rsid w:val="7A1F470A"/>
    <w:rsid w:val="7A2F1E74"/>
    <w:rsid w:val="7A364017"/>
    <w:rsid w:val="7A5714A5"/>
    <w:rsid w:val="7A8265E1"/>
    <w:rsid w:val="7A877B96"/>
    <w:rsid w:val="7AD06A85"/>
    <w:rsid w:val="7B175F8C"/>
    <w:rsid w:val="7B304BD2"/>
    <w:rsid w:val="7B686D42"/>
    <w:rsid w:val="7B841746"/>
    <w:rsid w:val="7B8D2AD0"/>
    <w:rsid w:val="7B93510C"/>
    <w:rsid w:val="7BC157B3"/>
    <w:rsid w:val="7BD349C4"/>
    <w:rsid w:val="7BFB1C1E"/>
    <w:rsid w:val="7C21608A"/>
    <w:rsid w:val="7C355E63"/>
    <w:rsid w:val="7C431712"/>
    <w:rsid w:val="7C5451FB"/>
    <w:rsid w:val="7CAF597C"/>
    <w:rsid w:val="7D0239FF"/>
    <w:rsid w:val="7D447DDF"/>
    <w:rsid w:val="7D5559A1"/>
    <w:rsid w:val="7D5E40CD"/>
    <w:rsid w:val="7D693BED"/>
    <w:rsid w:val="7DCE2853"/>
    <w:rsid w:val="7E613728"/>
    <w:rsid w:val="7EB5399A"/>
    <w:rsid w:val="7EBC172B"/>
    <w:rsid w:val="7ECA1BE0"/>
    <w:rsid w:val="7F3E65B0"/>
    <w:rsid w:val="7F4B6413"/>
    <w:rsid w:val="7F6419C1"/>
    <w:rsid w:val="7F902760"/>
    <w:rsid w:val="7FBA0A6B"/>
    <w:rsid w:val="7FDF415E"/>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oNotEmbedSmartTags/>
  <w:decimalSymbol w:val="."/>
  <w:listSeparator w:val=","/>
  <w14:docId w14:val="6407AD08"/>
  <w15:docId w15:val="{8C6102D7-5B9F-4332-93D3-8A467885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semiHidden="1" w:unhideWhenUsed="1" w:qFormat="1"/>
    <w:lsdException w:name="heading 3" w:locked="1" w:uiPriority="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Indent" w:semiHidden="1"/>
    <w:lsdException w:name="List Continue" w:semiHidden="1" w:unhideWhenUsed="1"/>
    <w:lsdException w:name="Message Header" w:semiHidden="1" w:unhideWhenUsed="1"/>
    <w:lsdException w:name="Subtitle" w:locked="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locked="1" w:qFormat="1"/>
    <w:lsdException w:name="Emphasis" w:locked="1"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0"/>
    <w:uiPriority w:val="1"/>
    <w:qFormat/>
    <w:locked/>
    <w:pPr>
      <w:autoSpaceDE w:val="0"/>
      <w:autoSpaceDN w:val="0"/>
      <w:spacing w:line="360" w:lineRule="auto"/>
      <w:jc w:val="left"/>
      <w:outlineLvl w:val="2"/>
    </w:pPr>
    <w:rPr>
      <w:rFonts w:ascii="黑体" w:hAnsi="黑体" w:cs="黑体"/>
      <w:b/>
      <w:bCs/>
      <w:szCs w:val="32"/>
    </w:rPr>
  </w:style>
  <w:style w:type="paragraph" w:styleId="4">
    <w:name w:val="heading 4"/>
    <w:basedOn w:val="a"/>
    <w:next w:val="a"/>
    <w:link w:val="40"/>
    <w:qFormat/>
    <w:locked/>
    <w:pPr>
      <w:keepNext/>
      <w:keepLines/>
      <w:outlineLvl w:val="3"/>
    </w:pPr>
    <w:rPr>
      <w:rFonts w:ascii="Calibri Light" w:hAnsi="Calibri Light"/>
      <w:b/>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nhideWhenUsed/>
    <w:qFormat/>
    <w:pPr>
      <w:ind w:leftChars="200" w:left="420"/>
    </w:pPr>
    <w:rPr>
      <w:rFonts w:hint="eastAsia"/>
    </w:rPr>
  </w:style>
  <w:style w:type="paragraph" w:styleId="a4">
    <w:name w:val="caption"/>
    <w:basedOn w:val="a"/>
    <w:next w:val="a"/>
    <w:qFormat/>
    <w:locked/>
    <w:pPr>
      <w:spacing w:before="152" w:after="160" w:line="360" w:lineRule="auto"/>
      <w:ind w:firstLineChars="200" w:firstLine="200"/>
    </w:pPr>
    <w:rPr>
      <w:rFonts w:ascii="Arial" w:eastAsia="黑体" w:hAnsi="Arial"/>
      <w:color w:val="000000"/>
      <w:sz w:val="24"/>
      <w:szCs w:val="20"/>
    </w:rPr>
  </w:style>
  <w:style w:type="paragraph" w:styleId="a5">
    <w:name w:val="annotation text"/>
    <w:basedOn w:val="a"/>
    <w:link w:val="a6"/>
    <w:uiPriority w:val="99"/>
    <w:qFormat/>
    <w:pPr>
      <w:jc w:val="left"/>
    </w:pPr>
    <w:rPr>
      <w:kern w:val="0"/>
      <w:sz w:val="20"/>
    </w:rPr>
  </w:style>
  <w:style w:type="paragraph" w:styleId="a7">
    <w:name w:val="Body Text"/>
    <w:basedOn w:val="a"/>
    <w:link w:val="a8"/>
    <w:pPr>
      <w:widowControl/>
      <w:snapToGrid w:val="0"/>
      <w:spacing w:before="60" w:after="160" w:line="259" w:lineRule="auto"/>
      <w:ind w:right="113"/>
    </w:pPr>
    <w:rPr>
      <w:kern w:val="0"/>
      <w:sz w:val="18"/>
      <w:szCs w:val="18"/>
    </w:rPr>
  </w:style>
  <w:style w:type="paragraph" w:styleId="a9">
    <w:name w:val="Body Text Indent"/>
    <w:basedOn w:val="a"/>
    <w:link w:val="aa"/>
    <w:semiHidden/>
    <w:pPr>
      <w:spacing w:after="120"/>
      <w:ind w:leftChars="200" w:left="420"/>
    </w:pPr>
  </w:style>
  <w:style w:type="paragraph" w:styleId="ab">
    <w:name w:val="Plain Text"/>
    <w:basedOn w:val="a"/>
    <w:link w:val="ac"/>
    <w:qFormat/>
    <w:pPr>
      <w:autoSpaceDE w:val="0"/>
      <w:autoSpaceDN w:val="0"/>
      <w:jc w:val="left"/>
    </w:pPr>
    <w:rPr>
      <w:rFonts w:ascii="宋体" w:hAnsi="Courier New" w:cs="宋体"/>
      <w:sz w:val="22"/>
      <w:szCs w:val="22"/>
      <w:lang w:val="zh-CN" w:bidi="zh-CN"/>
    </w:rPr>
  </w:style>
  <w:style w:type="paragraph" w:styleId="ad">
    <w:name w:val="Date"/>
    <w:basedOn w:val="a"/>
    <w:next w:val="a"/>
    <w:link w:val="11"/>
    <w:pPr>
      <w:ind w:leftChars="2500" w:left="100"/>
    </w:pPr>
    <w:rPr>
      <w:kern w:val="0"/>
      <w:sz w:val="20"/>
    </w:rPr>
  </w:style>
  <w:style w:type="paragraph" w:styleId="2">
    <w:name w:val="Body Text Indent 2"/>
    <w:basedOn w:val="a"/>
    <w:link w:val="20"/>
    <w:unhideWhenUsed/>
    <w:qFormat/>
    <w:pPr>
      <w:spacing w:after="120" w:line="480" w:lineRule="auto"/>
      <w:ind w:leftChars="200" w:left="420"/>
    </w:pPr>
    <w:rPr>
      <w:rFonts w:hint="eastAsia"/>
      <w:sz w:val="24"/>
    </w:rPr>
  </w:style>
  <w:style w:type="paragraph" w:styleId="ae">
    <w:name w:val="Balloon Text"/>
    <w:basedOn w:val="a"/>
    <w:link w:val="af"/>
    <w:semiHidden/>
    <w:rPr>
      <w:sz w:val="18"/>
      <w:szCs w:val="18"/>
    </w:rPr>
  </w:style>
  <w:style w:type="paragraph" w:styleId="af0">
    <w:name w:val="footer"/>
    <w:basedOn w:val="a"/>
    <w:link w:val="af1"/>
    <w:pPr>
      <w:tabs>
        <w:tab w:val="center" w:pos="4153"/>
        <w:tab w:val="right" w:pos="8306"/>
      </w:tabs>
      <w:snapToGrid w:val="0"/>
      <w:jc w:val="left"/>
    </w:pPr>
    <w:rPr>
      <w:sz w:val="18"/>
      <w:szCs w:val="18"/>
    </w:rPr>
  </w:style>
  <w:style w:type="paragraph" w:styleId="af2">
    <w:name w:val="header"/>
    <w:basedOn w:val="a"/>
    <w:link w:val="af3"/>
    <w:pPr>
      <w:pBdr>
        <w:bottom w:val="single" w:sz="6" w:space="1" w:color="auto"/>
      </w:pBdr>
      <w:tabs>
        <w:tab w:val="center" w:pos="4153"/>
        <w:tab w:val="right" w:pos="8306"/>
      </w:tabs>
      <w:snapToGrid w:val="0"/>
      <w:jc w:val="center"/>
    </w:pPr>
    <w:rPr>
      <w:sz w:val="18"/>
      <w:szCs w:val="18"/>
    </w:rPr>
  </w:style>
  <w:style w:type="paragraph" w:styleId="TOC1">
    <w:name w:val="toc 1"/>
    <w:basedOn w:val="a"/>
    <w:next w:val="a3"/>
    <w:uiPriority w:val="39"/>
    <w:unhideWhenUsed/>
    <w:qFormat/>
    <w:locked/>
    <w:pPr>
      <w:spacing w:before="120" w:after="120"/>
      <w:jc w:val="left"/>
    </w:pPr>
    <w:rPr>
      <w:rFonts w:hint="eastAsia"/>
      <w:b/>
      <w:caps/>
      <w:sz w:val="20"/>
    </w:rPr>
  </w:style>
  <w:style w:type="paragraph" w:styleId="af4">
    <w:name w:val="Normal (Web)"/>
    <w:basedOn w:val="a"/>
    <w:link w:val="af5"/>
    <w:pPr>
      <w:widowControl/>
      <w:spacing w:before="100" w:beforeAutospacing="1" w:after="100" w:afterAutospacing="1"/>
      <w:jc w:val="left"/>
    </w:pPr>
    <w:rPr>
      <w:rFonts w:ascii="宋体" w:hAnsi="宋体"/>
      <w:kern w:val="0"/>
      <w:sz w:val="24"/>
    </w:rPr>
  </w:style>
  <w:style w:type="paragraph" w:styleId="af6">
    <w:name w:val="annotation subject"/>
    <w:basedOn w:val="a5"/>
    <w:next w:val="a5"/>
    <w:link w:val="af7"/>
    <w:semiHidden/>
    <w:rPr>
      <w:b/>
      <w:bCs/>
    </w:rPr>
  </w:style>
  <w:style w:type="paragraph" w:styleId="af8">
    <w:name w:val="Body Text First Indent"/>
    <w:basedOn w:val="a7"/>
    <w:link w:val="af9"/>
    <w:semiHidden/>
    <w:unhideWhenUsed/>
    <w:pPr>
      <w:widowControl w:val="0"/>
      <w:snapToGrid/>
      <w:spacing w:before="0" w:after="120" w:line="240" w:lineRule="auto"/>
      <w:ind w:right="0" w:firstLineChars="100" w:firstLine="420"/>
    </w:pPr>
    <w:rPr>
      <w:kern w:val="2"/>
      <w:sz w:val="21"/>
      <w:szCs w:val="24"/>
    </w:rPr>
  </w:style>
  <w:style w:type="table" w:styleId="af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Theme"/>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locked/>
    <w:rPr>
      <w:b/>
    </w:rPr>
  </w:style>
  <w:style w:type="character" w:styleId="afd">
    <w:name w:val="page number"/>
  </w:style>
  <w:style w:type="character" w:styleId="afe">
    <w:name w:val="Hyperlink"/>
    <w:uiPriority w:val="99"/>
    <w:qFormat/>
    <w:rPr>
      <w:color w:val="0000FF"/>
      <w:u w:val="single"/>
    </w:rPr>
  </w:style>
  <w:style w:type="character" w:styleId="aff">
    <w:name w:val="annotation reference"/>
    <w:semiHidden/>
    <w:rPr>
      <w:sz w:val="21"/>
    </w:rPr>
  </w:style>
  <w:style w:type="character" w:customStyle="1" w:styleId="a6">
    <w:name w:val="批注文字 字符"/>
    <w:link w:val="a5"/>
    <w:uiPriority w:val="99"/>
    <w:qFormat/>
    <w:locked/>
    <w:rPr>
      <w:rFonts w:ascii="Times New Roman" w:eastAsia="宋体" w:hAnsi="Times New Roman"/>
      <w:sz w:val="24"/>
    </w:rPr>
  </w:style>
  <w:style w:type="character" w:customStyle="1" w:styleId="a8">
    <w:name w:val="正文文本 字符"/>
    <w:link w:val="a7"/>
    <w:locked/>
    <w:rPr>
      <w:sz w:val="18"/>
    </w:rPr>
  </w:style>
  <w:style w:type="character" w:customStyle="1" w:styleId="aa">
    <w:name w:val="正文文本缩进 字符"/>
    <w:link w:val="a9"/>
    <w:semiHidden/>
    <w:locked/>
    <w:rPr>
      <w:rFonts w:ascii="Times New Roman" w:eastAsia="宋体" w:hAnsi="Times New Roman" w:cs="Times New Roman"/>
      <w:sz w:val="24"/>
      <w:szCs w:val="24"/>
    </w:rPr>
  </w:style>
  <w:style w:type="character" w:customStyle="1" w:styleId="11">
    <w:name w:val="日期 字符1"/>
    <w:link w:val="ad"/>
    <w:locked/>
    <w:rPr>
      <w:rFonts w:ascii="Times New Roman" w:eastAsia="宋体" w:hAnsi="Times New Roman"/>
      <w:sz w:val="24"/>
    </w:rPr>
  </w:style>
  <w:style w:type="character" w:customStyle="1" w:styleId="af">
    <w:name w:val="批注框文本 字符"/>
    <w:link w:val="ae"/>
    <w:semiHidden/>
    <w:locked/>
    <w:rPr>
      <w:rFonts w:ascii="Times New Roman" w:eastAsia="宋体" w:hAnsi="Times New Roman" w:cs="Times New Roman"/>
      <w:sz w:val="18"/>
      <w:szCs w:val="18"/>
    </w:rPr>
  </w:style>
  <w:style w:type="character" w:customStyle="1" w:styleId="af1">
    <w:name w:val="页脚 字符"/>
    <w:link w:val="af0"/>
    <w:locked/>
    <w:rPr>
      <w:rFonts w:cs="Times New Roman"/>
      <w:sz w:val="18"/>
      <w:szCs w:val="18"/>
    </w:rPr>
  </w:style>
  <w:style w:type="character" w:customStyle="1" w:styleId="af3">
    <w:name w:val="页眉 字符"/>
    <w:link w:val="af2"/>
    <w:locked/>
    <w:rPr>
      <w:rFonts w:cs="Times New Roman"/>
      <w:sz w:val="18"/>
      <w:szCs w:val="18"/>
    </w:rPr>
  </w:style>
  <w:style w:type="character" w:customStyle="1" w:styleId="af5">
    <w:name w:val="普通(网站) 字符"/>
    <w:link w:val="af4"/>
    <w:locked/>
    <w:rPr>
      <w:rFonts w:ascii="宋体" w:eastAsia="宋体" w:hAnsi="宋体"/>
      <w:sz w:val="24"/>
    </w:rPr>
  </w:style>
  <w:style w:type="character" w:customStyle="1" w:styleId="af7">
    <w:name w:val="批注主题 字符"/>
    <w:link w:val="af6"/>
    <w:semiHidden/>
    <w:locked/>
    <w:rPr>
      <w:rFonts w:cs="Times New Roman"/>
      <w:b/>
      <w:bCs/>
      <w:kern w:val="2"/>
      <w:szCs w:val="24"/>
    </w:rPr>
  </w:style>
  <w:style w:type="character" w:customStyle="1" w:styleId="Char">
    <w:name w:val="普通(网站) Char"/>
    <w:locked/>
    <w:rPr>
      <w:rFonts w:ascii="宋体" w:eastAsia="宋体" w:hAnsi="宋体"/>
      <w:sz w:val="24"/>
    </w:rPr>
  </w:style>
  <w:style w:type="character" w:customStyle="1" w:styleId="12">
    <w:name w:val="正文文本 字符1"/>
    <w:semiHidden/>
    <w:rPr>
      <w:rFonts w:ascii="Times New Roman" w:eastAsia="宋体" w:hAnsi="Times New Roman" w:cs="Times New Roman"/>
      <w:sz w:val="24"/>
      <w:szCs w:val="24"/>
    </w:rPr>
  </w:style>
  <w:style w:type="character" w:customStyle="1" w:styleId="13">
    <w:name w:val="批注文字 字符1"/>
    <w:semiHidden/>
    <w:rPr>
      <w:rFonts w:ascii="Times New Roman" w:eastAsia="宋体" w:hAnsi="Times New Roman" w:cs="Times New Roman"/>
      <w:sz w:val="24"/>
      <w:szCs w:val="24"/>
    </w:rPr>
  </w:style>
  <w:style w:type="character" w:customStyle="1" w:styleId="Char0">
    <w:name w:val="表格 Char"/>
    <w:link w:val="aff0"/>
    <w:locked/>
    <w:rPr>
      <w:rFonts w:ascii="宋体"/>
      <w:sz w:val="21"/>
    </w:rPr>
  </w:style>
  <w:style w:type="paragraph" w:customStyle="1" w:styleId="aff0">
    <w:name w:val="表格"/>
    <w:basedOn w:val="a"/>
    <w:next w:val="a"/>
    <w:link w:val="Char0"/>
    <w:pPr>
      <w:adjustRightInd w:val="0"/>
      <w:snapToGrid w:val="0"/>
      <w:spacing w:beforeLines="10" w:afterLines="10" w:line="259" w:lineRule="auto"/>
      <w:jc w:val="center"/>
    </w:pPr>
    <w:rPr>
      <w:rFonts w:ascii="宋体"/>
      <w:kern w:val="0"/>
      <w:sz w:val="20"/>
      <w:szCs w:val="21"/>
    </w:rPr>
  </w:style>
  <w:style w:type="character" w:customStyle="1" w:styleId="aff1">
    <w:name w:val="日期 字符"/>
    <w:semiHidden/>
    <w:rPr>
      <w:rFonts w:ascii="Times New Roman" w:eastAsia="宋体" w:hAnsi="Times New Roman" w:cs="Times New Roman"/>
      <w:sz w:val="24"/>
      <w:szCs w:val="24"/>
    </w:rPr>
  </w:style>
  <w:style w:type="paragraph" w:customStyle="1" w:styleId="14">
    <w:name w:val="正文1"/>
    <w:basedOn w:val="a"/>
    <w:unhideWhenUsed/>
    <w:pPr>
      <w:adjustRightInd w:val="0"/>
      <w:spacing w:line="400" w:lineRule="exact"/>
      <w:ind w:firstLineChars="50" w:firstLine="117"/>
    </w:pPr>
    <w:rPr>
      <w:rFonts w:ascii="宋体" w:hAnsi="宋体" w:hint="eastAsia"/>
      <w:color w:val="FF0000"/>
      <w:w w:val="98"/>
      <w:sz w:val="24"/>
    </w:rPr>
  </w:style>
  <w:style w:type="paragraph" w:customStyle="1" w:styleId="21">
    <w:name w:val="普通(网站)2"/>
    <w:basedOn w:val="a"/>
    <w:pPr>
      <w:widowControl/>
      <w:spacing w:before="100" w:beforeAutospacing="1" w:after="100" w:afterAutospacing="1"/>
      <w:jc w:val="left"/>
    </w:pPr>
    <w:rPr>
      <w:rFonts w:ascii="宋体" w:hAnsi="宋体"/>
      <w:sz w:val="24"/>
      <w:szCs w:val="20"/>
    </w:rPr>
  </w:style>
  <w:style w:type="paragraph" w:customStyle="1" w:styleId="TableParagraph">
    <w:name w:val="Table Paragraph"/>
    <w:basedOn w:val="a"/>
    <w:uiPriority w:val="1"/>
    <w:unhideWhenUsed/>
    <w:qFormat/>
    <w:pPr>
      <w:jc w:val="center"/>
    </w:pPr>
    <w:rPr>
      <w:rFonts w:hint="eastAsia"/>
      <w:sz w:val="22"/>
    </w:rPr>
  </w:style>
  <w:style w:type="paragraph" w:customStyle="1" w:styleId="31">
    <w:name w:val="样式 标题 3 +"/>
    <w:basedOn w:val="3"/>
    <w:qFormat/>
    <w:pPr>
      <w:spacing w:line="240" w:lineRule="auto"/>
    </w:pPr>
    <w:rPr>
      <w:rFonts w:eastAsia="黑体"/>
      <w:b w:val="0"/>
      <w:kern w:val="0"/>
      <w:sz w:val="24"/>
      <w:szCs w:val="24"/>
    </w:rPr>
  </w:style>
  <w:style w:type="paragraph" w:styleId="aff2">
    <w:name w:val="No Spacing"/>
    <w:uiPriority w:val="1"/>
    <w:qFormat/>
    <w:pPr>
      <w:widowControl w:val="0"/>
      <w:jc w:val="both"/>
    </w:pPr>
    <w:rPr>
      <w:rFonts w:ascii="Calibri" w:eastAsia="Calibri" w:hAnsi="Calibri" w:hint="eastAsia"/>
      <w:kern w:val="2"/>
      <w:sz w:val="21"/>
      <w:szCs w:val="22"/>
    </w:rPr>
  </w:style>
  <w:style w:type="paragraph" w:customStyle="1" w:styleId="Aff3">
    <w:name w:val="自动A"/>
    <w:basedOn w:val="a"/>
    <w:qFormat/>
    <w:pPr>
      <w:spacing w:before="120" w:after="120" w:line="360" w:lineRule="auto"/>
      <w:ind w:firstLineChars="200" w:firstLine="480"/>
    </w:pPr>
    <w:rPr>
      <w:rFonts w:ascii="Calibri" w:hAnsi="Calibri"/>
      <w:color w:val="000000"/>
      <w:kern w:val="0"/>
      <w:sz w:val="24"/>
      <w:szCs w:val="20"/>
    </w:rPr>
  </w:style>
  <w:style w:type="character" w:customStyle="1" w:styleId="5Char">
    <w:name w:val="表格文字(5号) Char"/>
    <w:link w:val="5"/>
    <w:rPr>
      <w:kern w:val="2"/>
      <w:sz w:val="21"/>
      <w:szCs w:val="24"/>
    </w:rPr>
  </w:style>
  <w:style w:type="paragraph" w:customStyle="1" w:styleId="5">
    <w:name w:val="表格文字(5号)"/>
    <w:link w:val="5Char"/>
    <w:qFormat/>
    <w:pPr>
      <w:jc w:val="center"/>
    </w:pPr>
    <w:rPr>
      <w:kern w:val="2"/>
      <w:sz w:val="21"/>
      <w:szCs w:val="24"/>
    </w:rPr>
  </w:style>
  <w:style w:type="table" w:customStyle="1" w:styleId="32">
    <w:name w:val="样式3"/>
    <w:basedOn w:val="a1"/>
    <w:uiPriority w:val="99"/>
    <w:qFormat/>
    <w:rPr>
      <w:rFonts w:cs="Calibri"/>
      <w:sz w:val="22"/>
    </w:r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character" w:customStyle="1" w:styleId="20">
    <w:name w:val="正文文本缩进 2 字符"/>
    <w:link w:val="2"/>
    <w:rPr>
      <w:kern w:val="2"/>
      <w:sz w:val="24"/>
      <w:szCs w:val="24"/>
    </w:rPr>
  </w:style>
  <w:style w:type="paragraph" w:customStyle="1" w:styleId="aff4">
    <w:name w:val="三级标题"/>
    <w:basedOn w:val="a"/>
    <w:link w:val="Char1"/>
    <w:pPr>
      <w:widowControl/>
      <w:spacing w:before="300" w:line="460" w:lineRule="exact"/>
      <w:jc w:val="left"/>
      <w:outlineLvl w:val="2"/>
    </w:pPr>
    <w:rPr>
      <w:rFonts w:ascii="宋体" w:hAnsi="宋体"/>
      <w:b/>
      <w:kern w:val="0"/>
      <w:sz w:val="24"/>
    </w:rPr>
  </w:style>
  <w:style w:type="character" w:customStyle="1" w:styleId="Char1">
    <w:name w:val="三级标题 Char"/>
    <w:link w:val="aff4"/>
    <w:locked/>
    <w:rPr>
      <w:rFonts w:ascii="宋体" w:hAnsi="宋体"/>
      <w:b/>
      <w:sz w:val="24"/>
      <w:szCs w:val="24"/>
    </w:rPr>
  </w:style>
  <w:style w:type="character" w:customStyle="1" w:styleId="ac">
    <w:name w:val="纯文本 字符"/>
    <w:link w:val="ab"/>
    <w:rPr>
      <w:rFonts w:ascii="宋体" w:hAnsi="Courier New" w:cs="宋体"/>
      <w:kern w:val="2"/>
      <w:sz w:val="22"/>
      <w:szCs w:val="22"/>
      <w:lang w:val="zh-CN" w:bidi="zh-CN"/>
    </w:rPr>
  </w:style>
  <w:style w:type="character" w:customStyle="1" w:styleId="4Char2">
    <w:name w:val="样式4 Char2"/>
    <w:link w:val="41"/>
    <w:qFormat/>
    <w:rPr>
      <w:rFonts w:eastAsia="华文中宋"/>
      <w:color w:val="000000"/>
      <w:sz w:val="24"/>
      <w:szCs w:val="24"/>
    </w:rPr>
  </w:style>
  <w:style w:type="paragraph" w:customStyle="1" w:styleId="41">
    <w:name w:val="样式4"/>
    <w:basedOn w:val="a"/>
    <w:link w:val="4Char2"/>
    <w:qFormat/>
    <w:pPr>
      <w:ind w:firstLineChars="200" w:firstLine="200"/>
    </w:pPr>
    <w:rPr>
      <w:rFonts w:eastAsia="华文中宋"/>
      <w:color w:val="000000"/>
      <w:kern w:val="0"/>
      <w:sz w:val="24"/>
    </w:rPr>
  </w:style>
  <w:style w:type="character" w:customStyle="1" w:styleId="5Char3">
    <w:name w:val="样式5 Char3"/>
    <w:link w:val="50"/>
    <w:qFormat/>
    <w:rPr>
      <w:rFonts w:eastAsia="黑体"/>
      <w:color w:val="000000"/>
      <w:sz w:val="24"/>
      <w:szCs w:val="24"/>
    </w:rPr>
  </w:style>
  <w:style w:type="paragraph" w:customStyle="1" w:styleId="50">
    <w:name w:val="样式5"/>
    <w:basedOn w:val="41"/>
    <w:link w:val="5Char3"/>
    <w:qFormat/>
    <w:pPr>
      <w:ind w:firstLineChars="0" w:firstLine="0"/>
      <w:jc w:val="center"/>
    </w:pPr>
    <w:rPr>
      <w:rFonts w:eastAsia="黑体"/>
    </w:rPr>
  </w:style>
  <w:style w:type="character" w:customStyle="1" w:styleId="6Char">
    <w:name w:val="样式6 Char"/>
    <w:link w:val="6"/>
    <w:qFormat/>
    <w:rPr>
      <w:rFonts w:eastAsia="华文中宋"/>
      <w:color w:val="000000"/>
      <w:sz w:val="21"/>
      <w:szCs w:val="24"/>
    </w:rPr>
  </w:style>
  <w:style w:type="paragraph" w:customStyle="1" w:styleId="6">
    <w:name w:val="样式6"/>
    <w:basedOn w:val="41"/>
    <w:link w:val="6Char"/>
    <w:qFormat/>
    <w:pPr>
      <w:ind w:firstLine="420"/>
    </w:pPr>
    <w:rPr>
      <w:sz w:val="21"/>
    </w:rPr>
  </w:style>
  <w:style w:type="paragraph" w:styleId="aff5">
    <w:name w:val="List Paragraph"/>
    <w:basedOn w:val="a"/>
    <w:uiPriority w:val="99"/>
    <w:qFormat/>
    <w:pPr>
      <w:ind w:firstLineChars="200" w:firstLine="420"/>
    </w:pPr>
  </w:style>
  <w:style w:type="character" w:customStyle="1" w:styleId="Char2">
    <w:name w:val="表格文字内容 Char"/>
    <w:basedOn w:val="a0"/>
    <w:link w:val="aff6"/>
    <w:rPr>
      <w:rFonts w:cs="宋体"/>
      <w:kern w:val="2"/>
      <w:sz w:val="18"/>
    </w:rPr>
  </w:style>
  <w:style w:type="paragraph" w:customStyle="1" w:styleId="aff6">
    <w:name w:val="表格文字内容"/>
    <w:basedOn w:val="a"/>
    <w:link w:val="Char2"/>
    <w:pPr>
      <w:snapToGrid w:val="0"/>
      <w:spacing w:line="240" w:lineRule="exact"/>
      <w:jc w:val="center"/>
    </w:pPr>
    <w:rPr>
      <w:rFonts w:cs="宋体"/>
      <w:sz w:val="18"/>
      <w:szCs w:val="20"/>
    </w:rPr>
  </w:style>
  <w:style w:type="character" w:customStyle="1" w:styleId="af9">
    <w:name w:val="正文文本首行缩进 字符"/>
    <w:basedOn w:val="a8"/>
    <w:link w:val="af8"/>
    <w:semiHidden/>
    <w:rPr>
      <w:kern w:val="2"/>
      <w:sz w:val="21"/>
      <w:szCs w:val="24"/>
    </w:rPr>
  </w:style>
  <w:style w:type="paragraph" w:customStyle="1" w:styleId="aff7">
    <w:name w:val="报告文本"/>
    <w:basedOn w:val="a"/>
    <w:link w:val="Char3"/>
    <w:qFormat/>
    <w:pPr>
      <w:adjustRightInd w:val="0"/>
      <w:snapToGrid w:val="0"/>
      <w:spacing w:line="460" w:lineRule="exact"/>
      <w:ind w:firstLineChars="200" w:firstLine="200"/>
    </w:pPr>
    <w:rPr>
      <w:kern w:val="24"/>
      <w:sz w:val="24"/>
      <w:szCs w:val="22"/>
    </w:rPr>
  </w:style>
  <w:style w:type="character" w:customStyle="1" w:styleId="Char3">
    <w:name w:val="报告文本 Char"/>
    <w:link w:val="aff7"/>
    <w:qFormat/>
    <w:rPr>
      <w:kern w:val="24"/>
      <w:sz w:val="24"/>
      <w:szCs w:val="22"/>
    </w:rPr>
  </w:style>
  <w:style w:type="paragraph" w:customStyle="1" w:styleId="aff8">
    <w:name w:val="表格样式"/>
    <w:basedOn w:val="a"/>
    <w:link w:val="Char4"/>
    <w:qFormat/>
    <w:pPr>
      <w:snapToGrid w:val="0"/>
      <w:jc w:val="center"/>
    </w:pPr>
    <w:rPr>
      <w:sz w:val="18"/>
    </w:rPr>
  </w:style>
  <w:style w:type="character" w:customStyle="1" w:styleId="Char4">
    <w:name w:val="表格样式 Char"/>
    <w:link w:val="aff8"/>
    <w:qFormat/>
    <w:rPr>
      <w:kern w:val="2"/>
      <w:sz w:val="18"/>
      <w:szCs w:val="24"/>
    </w:rPr>
  </w:style>
  <w:style w:type="character" w:customStyle="1" w:styleId="15">
    <w:name w:val="未处理的提及1"/>
    <w:basedOn w:val="a0"/>
    <w:uiPriority w:val="99"/>
    <w:semiHidden/>
    <w:unhideWhenUsed/>
    <w:rPr>
      <w:color w:val="605E5C"/>
      <w:shd w:val="clear" w:color="auto" w:fill="E1DFDD"/>
    </w:rPr>
  </w:style>
  <w:style w:type="paragraph" w:customStyle="1" w:styleId="aff9">
    <w:name w:val="表名"/>
    <w:basedOn w:val="a"/>
    <w:link w:val="Char5"/>
    <w:qFormat/>
    <w:pPr>
      <w:spacing w:line="440" w:lineRule="exact"/>
      <w:ind w:firstLineChars="200" w:firstLine="1040"/>
      <w:jc w:val="center"/>
    </w:pPr>
    <w:rPr>
      <w:rFonts w:ascii="黑体" w:eastAsia="黑体" w:hAnsi="黑体"/>
      <w:sz w:val="24"/>
    </w:rPr>
  </w:style>
  <w:style w:type="character" w:customStyle="1" w:styleId="Char5">
    <w:name w:val="表名 Char"/>
    <w:link w:val="aff9"/>
    <w:qFormat/>
    <w:rPr>
      <w:rFonts w:ascii="黑体" w:eastAsia="黑体" w:hAnsi="黑体"/>
      <w:kern w:val="2"/>
      <w:sz w:val="24"/>
      <w:szCs w:val="24"/>
    </w:rPr>
  </w:style>
  <w:style w:type="paragraph" w:customStyle="1" w:styleId="hb3">
    <w:name w:val="hb3"/>
    <w:basedOn w:val="3"/>
    <w:qFormat/>
    <w:pPr>
      <w:keepNext/>
      <w:keepLines/>
      <w:autoSpaceDE/>
      <w:autoSpaceDN/>
      <w:adjustRightInd w:val="0"/>
      <w:spacing w:before="360" w:after="360" w:line="240" w:lineRule="auto"/>
    </w:pPr>
    <w:rPr>
      <w:rFonts w:ascii="宋体" w:hAnsi="宋体" w:cs="Times New Roman"/>
      <w:kern w:val="0"/>
      <w:sz w:val="24"/>
    </w:rPr>
  </w:style>
  <w:style w:type="paragraph" w:customStyle="1" w:styleId="1252222">
    <w:name w:val="样式 样式 12.5 磅 行距: 固定值 22 磅 首行缩进:  2 字符 + 首行缩进:  2 字符"/>
    <w:basedOn w:val="a"/>
    <w:qFormat/>
    <w:pPr>
      <w:spacing w:line="440" w:lineRule="exact"/>
      <w:ind w:firstLineChars="200" w:firstLine="500"/>
    </w:pPr>
    <w:rPr>
      <w:rFonts w:cs="宋体"/>
    </w:rPr>
  </w:style>
  <w:style w:type="paragraph" w:customStyle="1" w:styleId="affa">
    <w:name w:val="中文报告书样式"/>
    <w:basedOn w:val="a"/>
    <w:pPr>
      <w:adjustRightInd w:val="0"/>
      <w:spacing w:line="480" w:lineRule="atLeast"/>
      <w:ind w:firstLine="482"/>
      <w:textAlignment w:val="baseline"/>
    </w:pPr>
    <w:rPr>
      <w:kern w:val="24"/>
      <w:sz w:val="24"/>
      <w:szCs w:val="20"/>
    </w:rPr>
  </w:style>
  <w:style w:type="paragraph" w:customStyle="1" w:styleId="22">
    <w:name w:val="正文 首行缩进:  2 字符"/>
    <w:basedOn w:val="a"/>
    <w:semiHidden/>
    <w:qFormat/>
    <w:pPr>
      <w:ind w:firstLine="602"/>
    </w:pPr>
    <w:rPr>
      <w:rFonts w:ascii="Calibri" w:hAnsi="Calibri" w:cs="宋体"/>
      <w:szCs w:val="20"/>
    </w:rPr>
  </w:style>
  <w:style w:type="paragraph" w:customStyle="1" w:styleId="16">
    <w:name w:val="表格1"/>
    <w:basedOn w:val="a"/>
    <w:semiHidden/>
    <w:pPr>
      <w:adjustRightInd w:val="0"/>
      <w:snapToGrid w:val="0"/>
      <w:spacing w:line="360" w:lineRule="auto"/>
      <w:jc w:val="center"/>
    </w:pPr>
    <w:rPr>
      <w:rFonts w:ascii="黑体" w:eastAsia="黑体" w:hAnsi="宋体"/>
      <w:szCs w:val="21"/>
    </w:rPr>
  </w:style>
  <w:style w:type="paragraph" w:customStyle="1" w:styleId="Normal0">
    <w:name w:val="Normal_0"/>
    <w:qFormat/>
    <w:pPr>
      <w:widowControl w:val="0"/>
      <w:spacing w:line="360" w:lineRule="auto"/>
      <w:ind w:firstLineChars="200" w:firstLine="200"/>
      <w:jc w:val="both"/>
    </w:pPr>
    <w:rPr>
      <w:rFonts w:eastAsia="仿宋"/>
      <w:kern w:val="2"/>
      <w:sz w:val="28"/>
      <w:szCs w:val="21"/>
    </w:rPr>
  </w:style>
  <w:style w:type="table" w:customStyle="1" w:styleId="TableGrid0">
    <w:name w:val="Table Grid_0"/>
    <w:basedOn w:val="a1"/>
    <w:qFormat/>
    <w:rPr>
      <w:rFonts w:eastAsia="仿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Pr>
      <w:rFonts w:eastAsia="黑体"/>
      <w:b/>
      <w:bCs/>
      <w:color w:val="000000"/>
      <w:kern w:val="44"/>
      <w:sz w:val="30"/>
      <w:szCs w:val="30"/>
    </w:rPr>
  </w:style>
  <w:style w:type="character" w:customStyle="1" w:styleId="30">
    <w:name w:val="标题 3 字符"/>
    <w:basedOn w:val="a0"/>
    <w:link w:val="3"/>
    <w:uiPriority w:val="1"/>
    <w:rPr>
      <w:rFonts w:ascii="黑体" w:hAnsi="黑体" w:cs="黑体"/>
      <w:b/>
      <w:bCs/>
      <w:kern w:val="2"/>
      <w:sz w:val="21"/>
      <w:szCs w:val="32"/>
    </w:rPr>
  </w:style>
  <w:style w:type="character" w:customStyle="1" w:styleId="40">
    <w:name w:val="标题 4 字符"/>
    <w:basedOn w:val="a0"/>
    <w:link w:val="4"/>
    <w:rPr>
      <w:rFonts w:ascii="Calibri Light" w:hAnsi="Calibri Light"/>
      <w:b/>
      <w:kern w:val="2"/>
      <w:sz w:val="24"/>
      <w:szCs w:val="28"/>
    </w:rPr>
  </w:style>
  <w:style w:type="character" w:customStyle="1" w:styleId="262Char">
    <w:name w:val="样式 小四 行距: 固定值 26 磅 首行缩进:  2 字符 Char"/>
    <w:link w:val="262"/>
    <w:uiPriority w:val="99"/>
    <w:locked/>
    <w:rPr>
      <w:kern w:val="2"/>
      <w:sz w:val="24"/>
      <w:szCs w:val="24"/>
    </w:rPr>
  </w:style>
  <w:style w:type="paragraph" w:customStyle="1" w:styleId="262">
    <w:name w:val="样式 小四 行距: 固定值 26 磅 首行缩进:  2 字符"/>
    <w:basedOn w:val="a"/>
    <w:link w:val="262Char"/>
    <w:uiPriority w:val="99"/>
    <w:pPr>
      <w:spacing w:line="500" w:lineRule="exact"/>
      <w:ind w:firstLineChars="200" w:firstLine="200"/>
    </w:pPr>
    <w:rPr>
      <w:sz w:val="24"/>
    </w:rPr>
  </w:style>
  <w:style w:type="character" w:styleId="affb">
    <w:name w:val="FollowedHyperlink"/>
    <w:rsid w:val="00F11EC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package" Target="embeddings/Microsoft_Visio_Drawing.vsdx"/><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3.203.219.138:8083/gis2/n_index.html"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package" Target="embeddings/Microsoft_Visio_Drawing2.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5DEFEF-A6A0-4185-8BAD-8E92F258E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11221</Words>
  <Characters>63962</Characters>
  <Application>Microsoft Office Word</Application>
  <DocSecurity>0</DocSecurity>
  <Lines>533</Lines>
  <Paragraphs>150</Paragraphs>
  <ScaleCrop>false</ScaleCrop>
  <Company>微软中国</Company>
  <LinksUpToDate>false</LinksUpToDate>
  <CharactersWithSpaces>75033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NINGMEI</cp:lastModifiedBy>
  <cp:revision>4</cp:revision>
  <cp:lastPrinted>2020-12-24T01:50:00Z</cp:lastPrinted>
  <dcterms:created xsi:type="dcterms:W3CDTF">2022-04-19T12:36:00Z</dcterms:created>
  <dcterms:modified xsi:type="dcterms:W3CDTF">2022-04-20T01:27:00Z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4E3CAD8B83A249148B7EBB817616B6BD</vt:lpwstr>
  </property>
</Properties>
</file>