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color w:val="111111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111111"/>
          <w:kern w:val="0"/>
          <w:sz w:val="32"/>
          <w:szCs w:val="32"/>
          <w:lang w:val="en-US" w:eastAsia="zh-CN" w:bidi="ar"/>
        </w:rPr>
        <w:t>附件1</w:t>
      </w:r>
    </w:p>
    <w:p>
      <w:pPr>
        <w:pStyle w:val="6"/>
        <w:ind w:left="720" w:hanging="720" w:hangingChars="20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开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江县</w:t>
      </w:r>
      <w:r>
        <w:rPr>
          <w:rFonts w:hint="eastAsia" w:ascii="方正小标宋简体" w:eastAsia="方正小标宋简体"/>
          <w:kern w:val="0"/>
          <w:sz w:val="36"/>
          <w:szCs w:val="36"/>
        </w:rPr>
        <w:t>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kern w:val="0"/>
          <w:sz w:val="36"/>
          <w:szCs w:val="36"/>
        </w:rPr>
        <w:t>年基层农技推广体系改革与建设项目</w:t>
      </w:r>
    </w:p>
    <w:tbl>
      <w:tblPr>
        <w:tblStyle w:val="4"/>
        <w:tblpPr w:leftFromText="180" w:rightFromText="180" w:vertAnchor="text" w:horzAnchor="page" w:tblpX="1635" w:tblpY="750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837"/>
        <w:gridCol w:w="1570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052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基地名称</w:t>
            </w:r>
          </w:p>
        </w:tc>
        <w:tc>
          <w:tcPr>
            <w:tcW w:w="5671" w:type="dxa"/>
            <w:gridSpan w:val="3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052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法人姓名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52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基地地址</w:t>
            </w:r>
          </w:p>
        </w:tc>
        <w:tc>
          <w:tcPr>
            <w:tcW w:w="5671" w:type="dxa"/>
            <w:gridSpan w:val="3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3052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基地情况（基本情况、生产规模、经营、技术、服务等方面）</w:t>
            </w:r>
          </w:p>
        </w:tc>
        <w:tc>
          <w:tcPr>
            <w:tcW w:w="5671" w:type="dxa"/>
            <w:gridSpan w:val="3"/>
            <w:noWrap w:val="0"/>
            <w:vAlign w:val="top"/>
          </w:tcPr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 xml:space="preserve">                 申报人（签字）：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3052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/>
              </w:rPr>
              <w:t>所在村委意见</w:t>
            </w:r>
          </w:p>
        </w:tc>
        <w:tc>
          <w:tcPr>
            <w:tcW w:w="5671" w:type="dxa"/>
            <w:gridSpan w:val="3"/>
            <w:noWrap w:val="0"/>
            <w:vAlign w:val="top"/>
          </w:tcPr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                 盖章</w:t>
            </w:r>
          </w:p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3052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乡镇（街道）意见</w:t>
            </w:r>
          </w:p>
        </w:tc>
        <w:tc>
          <w:tcPr>
            <w:tcW w:w="5671" w:type="dxa"/>
            <w:gridSpan w:val="3"/>
            <w:noWrap w:val="0"/>
            <w:vAlign w:val="top"/>
          </w:tcPr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</w:t>
            </w:r>
          </w:p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                 盖章</w:t>
            </w:r>
          </w:p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052" w:type="dxa"/>
            <w:noWrap w:val="0"/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县农业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eastAsia="zh-CN"/>
              </w:rPr>
              <w:t>农村局</w:t>
            </w:r>
          </w:p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意  见</w:t>
            </w:r>
          </w:p>
        </w:tc>
        <w:tc>
          <w:tcPr>
            <w:tcW w:w="5671" w:type="dxa"/>
            <w:gridSpan w:val="3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pStyle w:val="6"/>
              <w:tabs>
                <w:tab w:val="left" w:pos="366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盖章</w:t>
            </w:r>
          </w:p>
          <w:p>
            <w:pPr>
              <w:tabs>
                <w:tab w:val="left" w:pos="3525"/>
              </w:tabs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</w:tbl>
    <w:p>
      <w:pPr>
        <w:jc w:val="center"/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农业科技试验示范基地申报表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hint="default"/>
      <w:sz w:val="21"/>
      <w:szCs w:val="24"/>
    </w:rPr>
  </w:style>
  <w:style w:type="paragraph" w:styleId="3">
    <w:name w:val="Body Text"/>
    <w:basedOn w:val="1"/>
    <w:unhideWhenUsed/>
    <w:qFormat/>
    <w:uiPriority w:val="0"/>
    <w:pPr>
      <w:spacing w:before="62" w:beforeLines="20" w:after="120" w:afterLines="20"/>
    </w:pPr>
    <w:rPr>
      <w:rFonts w:hint="default"/>
      <w:sz w:val="21"/>
      <w:szCs w:val="24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2022-12-01T02:34:15Z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A60A3B75C40048FDB6BCFF5B2ECEEF14</vt:lpwstr>
  </property>
</Properties>
</file>