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20" w:rsidRPr="006E36AF" w:rsidRDefault="00AF3820" w:rsidP="00AF3820">
      <w:pPr>
        <w:spacing w:line="560" w:lineRule="exact"/>
        <w:ind w:firstLineChars="50" w:firstLine="160"/>
        <w:rPr>
          <w:rFonts w:ascii="仿宋" w:eastAsia="仿宋" w:hAnsi="仿宋" w:cs="仿宋_GB2312"/>
          <w:sz w:val="28"/>
          <w:szCs w:val="28"/>
        </w:rPr>
      </w:pPr>
      <w:r w:rsidRPr="006E36AF">
        <w:rPr>
          <w:rFonts w:ascii="黑体" w:eastAsia="黑体" w:hAnsi="黑体"/>
          <w:color w:val="000000"/>
          <w:kern w:val="0"/>
          <w:sz w:val="32"/>
          <w:szCs w:val="32"/>
        </w:rPr>
        <w:t>附件1</w:t>
      </w:r>
    </w:p>
    <w:p w:rsidR="00AF3820" w:rsidRDefault="00AF3820" w:rsidP="00AF3820">
      <w:pPr>
        <w:widowControl/>
        <w:shd w:val="clear" w:color="auto" w:fill="FFFFFF"/>
        <w:spacing w:line="400" w:lineRule="atLeast"/>
        <w:jc w:val="center"/>
        <w:rPr>
          <w:rFonts w:ascii="方正小标宋简体" w:eastAsia="方正小标宋简体" w:hAnsi="方正小标宋简体" w:cs="方正小标宋简体"/>
          <w:color w:val="000000"/>
          <w:kern w:val="0"/>
          <w:sz w:val="40"/>
          <w:szCs w:val="40"/>
        </w:rPr>
      </w:pPr>
      <w:r>
        <w:rPr>
          <w:rFonts w:ascii="方正小标宋简体" w:eastAsia="方正小标宋简体" w:hAnsi="方正小标宋简体" w:cs="方正小标宋简体" w:hint="eastAsia"/>
          <w:color w:val="000000"/>
          <w:kern w:val="0"/>
          <w:sz w:val="40"/>
          <w:szCs w:val="40"/>
        </w:rPr>
        <w:t>学校食堂食品安全自查表</w:t>
      </w:r>
    </w:p>
    <w:p w:rsidR="00AF3820" w:rsidRDefault="00AF3820" w:rsidP="00AF3820">
      <w:pPr>
        <w:widowControl/>
        <w:shd w:val="clear" w:color="auto" w:fill="FFFFFF"/>
        <w:spacing w:line="240" w:lineRule="exact"/>
        <w:rPr>
          <w:rFonts w:ascii="宋体" w:hAnsi="宋体" w:cs="宋体"/>
          <w:color w:val="000000"/>
          <w:kern w:val="0"/>
          <w:sz w:val="18"/>
          <w:szCs w:val="18"/>
        </w:rPr>
      </w:pPr>
      <w:r>
        <w:rPr>
          <w:rFonts w:ascii="宋体" w:hAnsi="宋体" w:cs="宋体" w:hint="eastAsia"/>
          <w:color w:val="000000"/>
          <w:kern w:val="0"/>
          <w:sz w:val="18"/>
          <w:szCs w:val="18"/>
        </w:rPr>
        <w:t xml:space="preserve">学校名称（盖章）： </w:t>
      </w:r>
      <w:r>
        <w:rPr>
          <w:rFonts w:ascii="宋体" w:hAnsi="宋体" w:cs="宋体" w:hint="eastAsia"/>
          <w:color w:val="000000"/>
          <w:kern w:val="0"/>
          <w:sz w:val="18"/>
          <w:szCs w:val="18"/>
          <w:u w:val="single"/>
        </w:rPr>
        <w:tab/>
        <w:t xml:space="preserve">          </w:t>
      </w:r>
      <w:r>
        <w:rPr>
          <w:rFonts w:ascii="宋体" w:hAnsi="宋体" w:cs="宋体" w:hint="eastAsia"/>
          <w:color w:val="000000"/>
          <w:kern w:val="0"/>
          <w:sz w:val="18"/>
          <w:szCs w:val="18"/>
        </w:rPr>
        <w:tab/>
        <w:t xml:space="preserve">          法定代表人（签字）：</w:t>
      </w:r>
      <w:r>
        <w:rPr>
          <w:rFonts w:ascii="宋体" w:hAnsi="宋体" w:cs="宋体" w:hint="eastAsia"/>
          <w:color w:val="000000"/>
          <w:kern w:val="0"/>
          <w:sz w:val="18"/>
          <w:szCs w:val="18"/>
          <w:u w:val="single"/>
        </w:rPr>
        <w:tab/>
        <w:t xml:space="preserve">          </w:t>
      </w:r>
      <w:r>
        <w:rPr>
          <w:rFonts w:ascii="宋体" w:hAnsi="宋体" w:cs="宋体" w:hint="eastAsia"/>
          <w:color w:val="000000"/>
          <w:kern w:val="0"/>
          <w:sz w:val="18"/>
          <w:szCs w:val="18"/>
        </w:rPr>
        <w:tab/>
      </w:r>
    </w:p>
    <w:p w:rsidR="00AF3820" w:rsidRPr="006D164C" w:rsidRDefault="00AF3820" w:rsidP="00AF3820">
      <w:pPr>
        <w:widowControl/>
        <w:shd w:val="clear" w:color="auto" w:fill="FFFFFF"/>
        <w:spacing w:line="240" w:lineRule="exact"/>
        <w:rPr>
          <w:rFonts w:ascii="宋体" w:hAnsi="宋体" w:cs="宋体"/>
          <w:color w:val="000000"/>
          <w:kern w:val="0"/>
          <w:sz w:val="18"/>
          <w:szCs w:val="18"/>
        </w:rPr>
      </w:pPr>
      <w:r>
        <w:rPr>
          <w:rFonts w:ascii="宋体" w:hAnsi="宋体" w:cs="宋体" w:hint="eastAsia"/>
          <w:color w:val="000000"/>
          <w:kern w:val="0"/>
          <w:sz w:val="18"/>
          <w:szCs w:val="18"/>
        </w:rPr>
        <w:t>自查时间：</w:t>
      </w:r>
      <w:r>
        <w:rPr>
          <w:rFonts w:ascii="宋体" w:hAnsi="宋体" w:cs="宋体" w:hint="eastAsia"/>
          <w:color w:val="000000"/>
          <w:kern w:val="0"/>
          <w:sz w:val="18"/>
          <w:szCs w:val="18"/>
          <w:u w:val="single"/>
        </w:rPr>
        <w:tab/>
        <w:t xml:space="preserve">          </w:t>
      </w:r>
      <w:r>
        <w:rPr>
          <w:rFonts w:ascii="宋体" w:hAnsi="宋体" w:cs="宋体" w:hint="eastAsia"/>
          <w:color w:val="000000"/>
          <w:kern w:val="0"/>
          <w:sz w:val="18"/>
          <w:szCs w:val="18"/>
        </w:rPr>
        <w:tab/>
        <w:t xml:space="preserve">                       自查人（签字）：</w:t>
      </w:r>
      <w:r>
        <w:rPr>
          <w:rFonts w:ascii="宋体" w:hAnsi="宋体" w:cs="宋体" w:hint="eastAsia"/>
          <w:color w:val="000000"/>
          <w:kern w:val="0"/>
          <w:sz w:val="18"/>
          <w:szCs w:val="18"/>
          <w:u w:val="single"/>
        </w:rPr>
        <w:tab/>
        <w:t xml:space="preserve">              </w:t>
      </w:r>
    </w:p>
    <w:tbl>
      <w:tblPr>
        <w:tblW w:w="0" w:type="auto"/>
        <w:jc w:val="center"/>
        <w:tblLayout w:type="fixed"/>
        <w:tblCellMar>
          <w:left w:w="0" w:type="dxa"/>
          <w:right w:w="0" w:type="dxa"/>
        </w:tblCellMar>
        <w:tblLook w:val="0000" w:firstRow="0" w:lastRow="0" w:firstColumn="0" w:lastColumn="0" w:noHBand="0" w:noVBand="0"/>
      </w:tblPr>
      <w:tblGrid>
        <w:gridCol w:w="1070"/>
        <w:gridCol w:w="2892"/>
        <w:gridCol w:w="5017"/>
        <w:gridCol w:w="572"/>
        <w:gridCol w:w="569"/>
      </w:tblGrid>
      <w:tr w:rsidR="00AF3820" w:rsidTr="00EF456B">
        <w:trPr>
          <w:trHeight w:hRule="exact" w:val="476"/>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jc w:val="center"/>
              <w:rPr>
                <w:rFonts w:ascii="黑体" w:eastAsia="黑体" w:hAnsi="黑体" w:cs="黑体"/>
                <w:sz w:val="18"/>
                <w:szCs w:val="18"/>
              </w:rPr>
            </w:pPr>
            <w:r>
              <w:rPr>
                <w:rFonts w:ascii="黑体" w:eastAsia="黑体" w:hAnsi="黑体" w:cs="黑体" w:hint="eastAsia"/>
                <w:sz w:val="18"/>
                <w:szCs w:val="18"/>
              </w:rPr>
              <w:t>检查项目</w:t>
            </w: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jc w:val="center"/>
              <w:rPr>
                <w:rFonts w:ascii="黑体" w:eastAsia="黑体" w:hAnsi="黑体" w:cs="黑体"/>
                <w:sz w:val="18"/>
                <w:szCs w:val="18"/>
              </w:rPr>
            </w:pPr>
            <w:r>
              <w:rPr>
                <w:rFonts w:ascii="黑体" w:eastAsia="黑体" w:hAnsi="黑体" w:cs="黑体" w:hint="eastAsia"/>
                <w:sz w:val="18"/>
                <w:szCs w:val="18"/>
              </w:rPr>
              <w:t>检查内容</w:t>
            </w:r>
          </w:p>
        </w:tc>
        <w:tc>
          <w:tcPr>
            <w:tcW w:w="572" w:type="dxa"/>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jc w:val="center"/>
              <w:rPr>
                <w:rFonts w:ascii="黑体" w:eastAsia="黑体" w:hAnsi="黑体" w:cs="黑体"/>
                <w:sz w:val="18"/>
                <w:szCs w:val="18"/>
              </w:rPr>
            </w:pPr>
            <w:r>
              <w:rPr>
                <w:rFonts w:ascii="黑体" w:eastAsia="黑体" w:hAnsi="黑体" w:cs="黑体" w:hint="eastAsia"/>
                <w:sz w:val="18"/>
                <w:szCs w:val="18"/>
              </w:rPr>
              <w:t>是</w:t>
            </w:r>
          </w:p>
        </w:tc>
        <w:tc>
          <w:tcPr>
            <w:tcW w:w="569" w:type="dxa"/>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jc w:val="center"/>
              <w:rPr>
                <w:rFonts w:ascii="黑体" w:eastAsia="黑体" w:hAnsi="黑体" w:cs="黑体"/>
                <w:sz w:val="18"/>
                <w:szCs w:val="18"/>
              </w:rPr>
            </w:pPr>
            <w:r>
              <w:rPr>
                <w:rFonts w:ascii="黑体" w:eastAsia="黑体" w:hAnsi="黑体" w:cs="黑体" w:hint="eastAsia"/>
                <w:sz w:val="18"/>
                <w:szCs w:val="18"/>
              </w:rPr>
              <w:t>否</w:t>
            </w:r>
          </w:p>
        </w:tc>
      </w:tr>
      <w:tr w:rsidR="00AF3820" w:rsidTr="00EF456B">
        <w:trPr>
          <w:trHeight w:val="340"/>
          <w:jc w:val="center"/>
        </w:trPr>
        <w:tc>
          <w:tcPr>
            <w:tcW w:w="1070" w:type="dxa"/>
            <w:vMerge w:val="restart"/>
            <w:tcBorders>
              <w:top w:val="single" w:sz="4" w:space="0" w:color="000000"/>
              <w:left w:val="single" w:sz="4" w:space="0" w:color="000000"/>
              <w:right w:val="single" w:sz="4" w:space="0" w:color="000000"/>
            </w:tcBorders>
            <w:vAlign w:val="center"/>
          </w:tcPr>
          <w:p w:rsidR="00AF3820" w:rsidRDefault="00AF3820" w:rsidP="00EF456B">
            <w:pPr>
              <w:spacing w:line="240" w:lineRule="exact"/>
              <w:jc w:val="center"/>
              <w:rPr>
                <w:sz w:val="18"/>
                <w:szCs w:val="18"/>
              </w:rPr>
            </w:pPr>
          </w:p>
          <w:p w:rsidR="00AF3820" w:rsidRDefault="00AF3820" w:rsidP="00EF456B">
            <w:pPr>
              <w:spacing w:line="240" w:lineRule="exact"/>
              <w:jc w:val="center"/>
              <w:rPr>
                <w:sz w:val="18"/>
                <w:szCs w:val="18"/>
              </w:rPr>
            </w:pPr>
            <w:r>
              <w:rPr>
                <w:sz w:val="18"/>
                <w:szCs w:val="18"/>
              </w:rPr>
              <w:t>食品安全</w:t>
            </w:r>
          </w:p>
          <w:p w:rsidR="00AF3820" w:rsidRDefault="00AF3820" w:rsidP="00EF456B">
            <w:pPr>
              <w:spacing w:line="240" w:lineRule="exact"/>
              <w:jc w:val="center"/>
              <w:rPr>
                <w:sz w:val="18"/>
                <w:szCs w:val="18"/>
              </w:rPr>
            </w:pPr>
            <w:r>
              <w:rPr>
                <w:sz w:val="18"/>
                <w:szCs w:val="18"/>
              </w:rPr>
              <w:t>管理情况</w:t>
            </w: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建立了以校长为第一责任人的食品安全责任制，明确各环节、各岗位从业人员的责任</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有健全的食品安全管理组织机构并运行良好</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bottom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有专职食品安全管理人员并落实食品安全责任</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val="restart"/>
            <w:tcBorders>
              <w:top w:val="single" w:sz="4" w:space="0" w:color="000000"/>
              <w:left w:val="single" w:sz="4" w:space="0" w:color="000000"/>
              <w:right w:val="single" w:sz="4" w:space="0" w:color="000000"/>
            </w:tcBorders>
            <w:vAlign w:val="center"/>
          </w:tcPr>
          <w:p w:rsidR="00AF3820" w:rsidRDefault="00AF3820" w:rsidP="00EF456B">
            <w:pPr>
              <w:spacing w:line="240" w:lineRule="exact"/>
              <w:jc w:val="center"/>
              <w:rPr>
                <w:sz w:val="18"/>
                <w:szCs w:val="18"/>
              </w:rPr>
            </w:pPr>
          </w:p>
          <w:p w:rsidR="00AF3820" w:rsidRDefault="00AF3820" w:rsidP="00EF456B">
            <w:pPr>
              <w:spacing w:line="240" w:lineRule="exact"/>
              <w:jc w:val="center"/>
              <w:rPr>
                <w:sz w:val="18"/>
                <w:szCs w:val="18"/>
              </w:rPr>
            </w:pPr>
            <w:r>
              <w:rPr>
                <w:sz w:val="18"/>
                <w:szCs w:val="18"/>
              </w:rPr>
              <w:t>健康管理</w:t>
            </w:r>
          </w:p>
          <w:p w:rsidR="00AF3820" w:rsidRDefault="00AF3820" w:rsidP="00EF456B">
            <w:pPr>
              <w:spacing w:line="240" w:lineRule="exact"/>
              <w:jc w:val="center"/>
              <w:rPr>
                <w:sz w:val="18"/>
                <w:szCs w:val="18"/>
              </w:rPr>
            </w:pPr>
            <w:r>
              <w:rPr>
                <w:sz w:val="18"/>
                <w:szCs w:val="18"/>
              </w:rPr>
              <w:t>情况</w:t>
            </w: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建立了从业人员健康管理档案</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从业人员具有有效的健康证明</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未发现患有国务院卫生行政部门规定的有碍食品卫生疾病的从业人员上岗</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bottom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有开展食品安全知识和技能培训的相关材料</w:t>
            </w:r>
            <w:r>
              <w:rPr>
                <w:sz w:val="18"/>
                <w:szCs w:val="18"/>
              </w:rPr>
              <w:t>,</w:t>
            </w:r>
            <w:r>
              <w:rPr>
                <w:sz w:val="18"/>
                <w:szCs w:val="18"/>
              </w:rPr>
              <w:t>从业人员能够基本掌握相关知识</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val="restart"/>
            <w:tcBorders>
              <w:top w:val="single" w:sz="4" w:space="0" w:color="000000"/>
              <w:left w:val="single" w:sz="4" w:space="0" w:color="000000"/>
              <w:right w:val="single" w:sz="4" w:space="0" w:color="000000"/>
            </w:tcBorders>
            <w:vAlign w:val="center"/>
          </w:tcPr>
          <w:p w:rsidR="00AF3820" w:rsidRDefault="00AF3820" w:rsidP="00EF456B">
            <w:pPr>
              <w:spacing w:line="240" w:lineRule="exact"/>
              <w:jc w:val="center"/>
              <w:rPr>
                <w:sz w:val="18"/>
                <w:szCs w:val="18"/>
              </w:rPr>
            </w:pPr>
          </w:p>
          <w:p w:rsidR="00AF3820" w:rsidRDefault="00AF3820" w:rsidP="00EF456B">
            <w:pPr>
              <w:spacing w:line="240" w:lineRule="exact"/>
              <w:jc w:val="center"/>
              <w:rPr>
                <w:sz w:val="18"/>
                <w:szCs w:val="18"/>
              </w:rPr>
            </w:pPr>
            <w:r>
              <w:rPr>
                <w:sz w:val="18"/>
                <w:szCs w:val="18"/>
              </w:rPr>
              <w:t>索证索票</w:t>
            </w:r>
          </w:p>
          <w:p w:rsidR="00AF3820" w:rsidRDefault="00AF3820" w:rsidP="00EF456B">
            <w:pPr>
              <w:spacing w:line="240" w:lineRule="exact"/>
              <w:jc w:val="center"/>
              <w:rPr>
                <w:sz w:val="18"/>
                <w:szCs w:val="18"/>
              </w:rPr>
            </w:pPr>
            <w:r>
              <w:rPr>
                <w:sz w:val="18"/>
                <w:szCs w:val="18"/>
              </w:rPr>
              <w:t>落实情况</w:t>
            </w: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食堂采购食品及原料、食品添加剂及食品相关产品有验收和进货台账</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不采购、储存和使用国家禁止使用或来源不明的食品及原料、食品添加剂及食品相关产品</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bottom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将一次性餐饮盛具、筷子、洗涤消毒用品等食品相关产品纳入规范管理</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val="restart"/>
            <w:tcBorders>
              <w:top w:val="single" w:sz="4" w:space="0" w:color="000000"/>
              <w:left w:val="single" w:sz="4" w:space="0" w:color="000000"/>
              <w:right w:val="single" w:sz="4" w:space="0" w:color="000000"/>
            </w:tcBorders>
            <w:vAlign w:val="center"/>
          </w:tcPr>
          <w:p w:rsidR="00AF3820" w:rsidRDefault="00AF3820" w:rsidP="00EF456B">
            <w:pPr>
              <w:spacing w:line="240" w:lineRule="exact"/>
              <w:jc w:val="center"/>
              <w:rPr>
                <w:sz w:val="18"/>
                <w:szCs w:val="18"/>
              </w:rPr>
            </w:pPr>
          </w:p>
          <w:p w:rsidR="00AF3820" w:rsidRDefault="00AF3820" w:rsidP="00EF456B">
            <w:pPr>
              <w:spacing w:line="240" w:lineRule="exact"/>
              <w:jc w:val="center"/>
              <w:rPr>
                <w:sz w:val="18"/>
                <w:szCs w:val="18"/>
              </w:rPr>
            </w:pPr>
          </w:p>
          <w:p w:rsidR="00AF3820" w:rsidRDefault="00AF3820" w:rsidP="00EF456B">
            <w:pPr>
              <w:spacing w:line="240" w:lineRule="exact"/>
              <w:jc w:val="center"/>
              <w:rPr>
                <w:sz w:val="18"/>
                <w:szCs w:val="18"/>
              </w:rPr>
            </w:pPr>
            <w:r>
              <w:rPr>
                <w:sz w:val="18"/>
                <w:szCs w:val="18"/>
              </w:rPr>
              <w:t>清洗消毒</w:t>
            </w:r>
          </w:p>
          <w:p w:rsidR="00AF3820" w:rsidRDefault="00AF3820" w:rsidP="00EF456B">
            <w:pPr>
              <w:spacing w:line="240" w:lineRule="exact"/>
              <w:jc w:val="center"/>
              <w:rPr>
                <w:sz w:val="18"/>
                <w:szCs w:val="18"/>
              </w:rPr>
            </w:pPr>
            <w:r>
              <w:rPr>
                <w:sz w:val="18"/>
                <w:szCs w:val="18"/>
              </w:rPr>
              <w:t>情况</w:t>
            </w: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消毒池与其他水池分开使用</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餐饮具消毒卫生清洁，符合要求</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设置专用餐具保洁设施（柜），保洁设施（柜）不得存放杂物</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bottom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消毒环节人员是否掌握基本消毒知识</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val="restart"/>
            <w:tcBorders>
              <w:top w:val="single" w:sz="4" w:space="0" w:color="000000"/>
              <w:left w:val="single" w:sz="4" w:space="0" w:color="000000"/>
              <w:right w:val="single" w:sz="4" w:space="0" w:color="000000"/>
            </w:tcBorders>
            <w:vAlign w:val="center"/>
          </w:tcPr>
          <w:p w:rsidR="00AF3820" w:rsidRDefault="00AF3820" w:rsidP="00EF456B">
            <w:pPr>
              <w:spacing w:line="240" w:lineRule="exact"/>
              <w:jc w:val="center"/>
              <w:rPr>
                <w:sz w:val="18"/>
                <w:szCs w:val="18"/>
              </w:rPr>
            </w:pPr>
          </w:p>
          <w:p w:rsidR="00AF3820" w:rsidRDefault="00AF3820" w:rsidP="00EF456B">
            <w:pPr>
              <w:spacing w:line="240" w:lineRule="exact"/>
              <w:jc w:val="center"/>
              <w:rPr>
                <w:sz w:val="18"/>
                <w:szCs w:val="18"/>
              </w:rPr>
            </w:pPr>
          </w:p>
          <w:p w:rsidR="00AF3820" w:rsidRDefault="00AF3820" w:rsidP="00EF456B">
            <w:pPr>
              <w:spacing w:line="240" w:lineRule="exact"/>
              <w:jc w:val="center"/>
              <w:rPr>
                <w:sz w:val="18"/>
                <w:szCs w:val="18"/>
              </w:rPr>
            </w:pPr>
            <w:r>
              <w:rPr>
                <w:sz w:val="18"/>
                <w:szCs w:val="18"/>
              </w:rPr>
              <w:t>加工制作</w:t>
            </w:r>
          </w:p>
          <w:p w:rsidR="00AF3820" w:rsidRDefault="00AF3820" w:rsidP="00EF456B">
            <w:pPr>
              <w:spacing w:line="240" w:lineRule="exact"/>
              <w:jc w:val="center"/>
              <w:rPr>
                <w:sz w:val="18"/>
                <w:szCs w:val="18"/>
              </w:rPr>
            </w:pPr>
            <w:r>
              <w:rPr>
                <w:sz w:val="18"/>
                <w:szCs w:val="18"/>
              </w:rPr>
              <w:t>管理情况</w:t>
            </w: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没有使用超过保质期、腐败变质食品原料等影响食品安全的行为</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冷冻（冷藏）设施、加工工具和盛器做到生熟分开，预防交叉污染</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有能够正常运转的专用留样设备，加工食品按规定留样，做好留样记录</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bottom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食堂饮用水水质符合卫生要求（标准）</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val="restart"/>
            <w:tcBorders>
              <w:top w:val="single" w:sz="4" w:space="0" w:color="000000"/>
              <w:left w:val="single" w:sz="4" w:space="0" w:color="000000"/>
              <w:right w:val="single" w:sz="4" w:space="0" w:color="000000"/>
            </w:tcBorders>
            <w:vAlign w:val="center"/>
          </w:tcPr>
          <w:p w:rsidR="00AF3820" w:rsidRDefault="00AF3820" w:rsidP="00EF456B">
            <w:pPr>
              <w:spacing w:line="240" w:lineRule="exact"/>
              <w:jc w:val="center"/>
              <w:rPr>
                <w:sz w:val="18"/>
                <w:szCs w:val="18"/>
              </w:rPr>
            </w:pPr>
            <w:r>
              <w:rPr>
                <w:sz w:val="18"/>
                <w:szCs w:val="18"/>
              </w:rPr>
              <w:t>食品添加剂情况</w:t>
            </w: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符合专店采购、专柜存放、专人负责、专用工具、专用台账要求</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bottom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无非法添加非食用物质和滥用食品添加剂行为，不购买、储存、使用亚硝酸盐</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val="restart"/>
            <w:tcBorders>
              <w:top w:val="single" w:sz="4" w:space="0" w:color="000000"/>
              <w:left w:val="single" w:sz="4" w:space="0" w:color="000000"/>
              <w:right w:val="single" w:sz="4" w:space="0" w:color="000000"/>
            </w:tcBorders>
            <w:vAlign w:val="center"/>
          </w:tcPr>
          <w:p w:rsidR="00AF3820" w:rsidRDefault="00AF3820" w:rsidP="00EF456B">
            <w:pPr>
              <w:spacing w:line="240" w:lineRule="exact"/>
              <w:jc w:val="center"/>
              <w:rPr>
                <w:sz w:val="18"/>
                <w:szCs w:val="18"/>
              </w:rPr>
            </w:pPr>
            <w:r>
              <w:rPr>
                <w:sz w:val="18"/>
                <w:szCs w:val="18"/>
              </w:rPr>
              <w:t>环境卫生</w:t>
            </w:r>
          </w:p>
          <w:p w:rsidR="00AF3820" w:rsidRDefault="00AF3820" w:rsidP="00EF456B">
            <w:pPr>
              <w:spacing w:line="240" w:lineRule="exact"/>
              <w:jc w:val="center"/>
              <w:rPr>
                <w:sz w:val="18"/>
                <w:szCs w:val="18"/>
              </w:rPr>
            </w:pPr>
            <w:r>
              <w:rPr>
                <w:sz w:val="18"/>
                <w:szCs w:val="18"/>
              </w:rPr>
              <w:t>情况</w:t>
            </w: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加工场所是否清洁卫生</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就餐场所是否清洁卫生</w:t>
            </w:r>
            <w:r>
              <w:rPr>
                <w:sz w:val="18"/>
                <w:szCs w:val="18"/>
              </w:rPr>
              <w:t>,</w:t>
            </w:r>
            <w:r>
              <w:rPr>
                <w:sz w:val="18"/>
                <w:szCs w:val="18"/>
              </w:rPr>
              <w:t>环境良好</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bottom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有消除老鼠、蟑螂、苍蝇和其他有害昆虫及孳生条件的防护措施</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val="restart"/>
            <w:tcBorders>
              <w:top w:val="single" w:sz="4" w:space="0" w:color="000000"/>
              <w:left w:val="single" w:sz="4" w:space="0" w:color="000000"/>
              <w:right w:val="single" w:sz="4" w:space="0" w:color="000000"/>
            </w:tcBorders>
            <w:vAlign w:val="center"/>
          </w:tcPr>
          <w:p w:rsidR="00AF3820" w:rsidRDefault="00AF3820" w:rsidP="00EF456B">
            <w:pPr>
              <w:spacing w:line="240" w:lineRule="exact"/>
              <w:jc w:val="center"/>
              <w:rPr>
                <w:sz w:val="18"/>
                <w:szCs w:val="18"/>
              </w:rPr>
            </w:pPr>
            <w:r>
              <w:rPr>
                <w:sz w:val="18"/>
                <w:szCs w:val="18"/>
              </w:rPr>
              <w:t>原料贮存</w:t>
            </w:r>
          </w:p>
          <w:p w:rsidR="00AF3820" w:rsidRDefault="00AF3820" w:rsidP="00EF456B">
            <w:pPr>
              <w:spacing w:line="240" w:lineRule="exact"/>
              <w:jc w:val="center"/>
              <w:rPr>
                <w:sz w:val="18"/>
                <w:szCs w:val="18"/>
              </w:rPr>
            </w:pPr>
            <w:r>
              <w:rPr>
                <w:sz w:val="18"/>
                <w:szCs w:val="18"/>
              </w:rPr>
              <w:t>情况</w:t>
            </w: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原料贮存符合安全要求，库存食品、调料没有</w:t>
            </w:r>
            <w:r>
              <w:rPr>
                <w:sz w:val="18"/>
                <w:szCs w:val="18"/>
              </w:rPr>
              <w:t>“</w:t>
            </w:r>
            <w:r>
              <w:rPr>
                <w:sz w:val="18"/>
                <w:szCs w:val="18"/>
              </w:rPr>
              <w:t>三无</w:t>
            </w:r>
            <w:r>
              <w:rPr>
                <w:sz w:val="18"/>
                <w:szCs w:val="18"/>
              </w:rPr>
              <w:t>”</w:t>
            </w:r>
            <w:r>
              <w:rPr>
                <w:sz w:val="18"/>
                <w:szCs w:val="18"/>
              </w:rPr>
              <w:t>产品</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val="340"/>
          <w:jc w:val="center"/>
        </w:trPr>
        <w:tc>
          <w:tcPr>
            <w:tcW w:w="1070" w:type="dxa"/>
            <w:vMerge/>
            <w:tcBorders>
              <w:left w:val="single" w:sz="4" w:space="0" w:color="000000"/>
              <w:bottom w:val="single" w:sz="4" w:space="0" w:color="000000"/>
              <w:right w:val="single" w:sz="4" w:space="0" w:color="000000"/>
            </w:tcBorders>
            <w:vAlign w:val="center"/>
          </w:tcPr>
          <w:p w:rsidR="00AF3820" w:rsidRDefault="00AF3820" w:rsidP="00EF456B">
            <w:pPr>
              <w:spacing w:line="240" w:lineRule="exact"/>
              <w:jc w:val="center"/>
              <w:rPr>
                <w:sz w:val="18"/>
                <w:szCs w:val="18"/>
              </w:rPr>
            </w:pPr>
          </w:p>
        </w:tc>
        <w:tc>
          <w:tcPr>
            <w:tcW w:w="7909" w:type="dxa"/>
            <w:gridSpan w:val="2"/>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spacing w:line="240" w:lineRule="exact"/>
              <w:ind w:firstLineChars="104" w:firstLine="187"/>
              <w:rPr>
                <w:sz w:val="18"/>
                <w:szCs w:val="18"/>
              </w:rPr>
            </w:pPr>
            <w:r>
              <w:rPr>
                <w:sz w:val="18"/>
                <w:szCs w:val="18"/>
              </w:rPr>
              <w:t>原料、半成品和成品分开存放，且区分标识明显</w:t>
            </w: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hRule="exact" w:val="94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jc w:val="center"/>
              <w:rPr>
                <w:sz w:val="18"/>
                <w:szCs w:val="18"/>
              </w:rPr>
            </w:pPr>
            <w:r>
              <w:rPr>
                <w:sz w:val="18"/>
                <w:szCs w:val="18"/>
              </w:rPr>
              <w:t>（根据实际自行添加检查情况）</w:t>
            </w:r>
          </w:p>
        </w:tc>
        <w:tc>
          <w:tcPr>
            <w:tcW w:w="7909" w:type="dxa"/>
            <w:gridSpan w:val="2"/>
            <w:tcBorders>
              <w:top w:val="single" w:sz="4" w:space="0" w:color="000000"/>
              <w:left w:val="single" w:sz="4" w:space="0" w:color="000000"/>
              <w:bottom w:val="single" w:sz="4" w:space="0" w:color="000000"/>
              <w:right w:val="single" w:sz="4" w:space="0" w:color="000000"/>
            </w:tcBorders>
          </w:tcPr>
          <w:p w:rsidR="00AF3820" w:rsidRDefault="00AF3820" w:rsidP="00EF456B">
            <w:pPr>
              <w:ind w:firstLineChars="104" w:firstLine="187"/>
              <w:rPr>
                <w:sz w:val="18"/>
                <w:szCs w:val="18"/>
              </w:rPr>
            </w:pPr>
          </w:p>
          <w:p w:rsidR="00AF3820" w:rsidRDefault="00AF3820" w:rsidP="00EF456B">
            <w:pPr>
              <w:rPr>
                <w:sz w:val="18"/>
                <w:szCs w:val="18"/>
              </w:rPr>
            </w:pPr>
          </w:p>
        </w:tc>
        <w:tc>
          <w:tcPr>
            <w:tcW w:w="572"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c>
          <w:tcPr>
            <w:tcW w:w="569" w:type="dxa"/>
            <w:tcBorders>
              <w:top w:val="single" w:sz="4" w:space="0" w:color="000000"/>
              <w:left w:val="single" w:sz="4" w:space="0" w:color="000000"/>
              <w:bottom w:val="single" w:sz="4" w:space="0" w:color="000000"/>
              <w:right w:val="single" w:sz="4" w:space="0" w:color="000000"/>
            </w:tcBorders>
          </w:tcPr>
          <w:p w:rsidR="00AF3820" w:rsidRDefault="00AF3820" w:rsidP="00EF456B">
            <w:pPr>
              <w:rPr>
                <w:sz w:val="18"/>
                <w:szCs w:val="18"/>
              </w:rPr>
            </w:pPr>
          </w:p>
        </w:tc>
      </w:tr>
      <w:tr w:rsidR="00AF3820" w:rsidTr="00EF456B">
        <w:trPr>
          <w:trHeight w:hRule="exact" w:val="457"/>
          <w:jc w:val="center"/>
        </w:trPr>
        <w:tc>
          <w:tcPr>
            <w:tcW w:w="1070" w:type="dxa"/>
            <w:vMerge w:val="restart"/>
            <w:tcBorders>
              <w:top w:val="single" w:sz="4" w:space="0" w:color="000000"/>
              <w:left w:val="single" w:sz="4" w:space="0" w:color="000000"/>
              <w:right w:val="single" w:sz="4" w:space="0" w:color="000000"/>
            </w:tcBorders>
            <w:vAlign w:val="center"/>
          </w:tcPr>
          <w:p w:rsidR="00AF3820" w:rsidRDefault="00AF3820" w:rsidP="00EF456B">
            <w:pPr>
              <w:jc w:val="center"/>
              <w:rPr>
                <w:sz w:val="18"/>
                <w:szCs w:val="18"/>
              </w:rPr>
            </w:pPr>
            <w:r>
              <w:rPr>
                <w:sz w:val="18"/>
                <w:szCs w:val="18"/>
              </w:rPr>
              <w:t>上次检查问题整改情况</w:t>
            </w:r>
          </w:p>
        </w:tc>
        <w:tc>
          <w:tcPr>
            <w:tcW w:w="2892" w:type="dxa"/>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ind w:firstLineChars="104" w:firstLine="187"/>
              <w:jc w:val="center"/>
              <w:rPr>
                <w:sz w:val="18"/>
                <w:szCs w:val="18"/>
              </w:rPr>
            </w:pPr>
            <w:r>
              <w:rPr>
                <w:sz w:val="18"/>
                <w:szCs w:val="18"/>
              </w:rPr>
              <w:t>发现问题</w:t>
            </w:r>
          </w:p>
        </w:tc>
        <w:tc>
          <w:tcPr>
            <w:tcW w:w="6158" w:type="dxa"/>
            <w:gridSpan w:val="3"/>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ind w:firstLineChars="104" w:firstLine="187"/>
              <w:jc w:val="center"/>
              <w:rPr>
                <w:sz w:val="18"/>
                <w:szCs w:val="18"/>
              </w:rPr>
            </w:pPr>
            <w:r>
              <w:rPr>
                <w:sz w:val="18"/>
                <w:szCs w:val="18"/>
              </w:rPr>
              <w:t>整改落实情况</w:t>
            </w:r>
          </w:p>
        </w:tc>
      </w:tr>
      <w:tr w:rsidR="00AF3820" w:rsidTr="00AF3820">
        <w:trPr>
          <w:trHeight w:hRule="exact" w:val="341"/>
          <w:jc w:val="center"/>
        </w:trPr>
        <w:tc>
          <w:tcPr>
            <w:tcW w:w="1070" w:type="dxa"/>
            <w:vMerge/>
            <w:tcBorders>
              <w:left w:val="single" w:sz="4" w:space="0" w:color="000000"/>
              <w:bottom w:val="single" w:sz="4" w:space="0" w:color="000000"/>
              <w:right w:val="single" w:sz="4" w:space="0" w:color="000000"/>
            </w:tcBorders>
            <w:vAlign w:val="center"/>
          </w:tcPr>
          <w:p w:rsidR="00AF3820" w:rsidRDefault="00AF3820" w:rsidP="00EF456B">
            <w:pPr>
              <w:jc w:val="center"/>
              <w:rPr>
                <w:sz w:val="18"/>
                <w:szCs w:val="18"/>
              </w:rPr>
            </w:pPr>
          </w:p>
        </w:tc>
        <w:tc>
          <w:tcPr>
            <w:tcW w:w="2892" w:type="dxa"/>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ind w:firstLineChars="104" w:firstLine="187"/>
              <w:jc w:val="center"/>
              <w:rPr>
                <w:sz w:val="18"/>
                <w:szCs w:val="18"/>
              </w:rPr>
            </w:pPr>
          </w:p>
        </w:tc>
        <w:tc>
          <w:tcPr>
            <w:tcW w:w="6158" w:type="dxa"/>
            <w:gridSpan w:val="3"/>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ind w:firstLineChars="104" w:firstLine="187"/>
              <w:jc w:val="center"/>
              <w:rPr>
                <w:sz w:val="18"/>
                <w:szCs w:val="18"/>
              </w:rPr>
            </w:pPr>
          </w:p>
        </w:tc>
      </w:tr>
      <w:tr w:rsidR="00AF3820" w:rsidTr="00AF3820">
        <w:trPr>
          <w:trHeight w:hRule="exact" w:val="449"/>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AF3820" w:rsidRDefault="00AF3820" w:rsidP="00EF456B">
            <w:pPr>
              <w:jc w:val="center"/>
              <w:rPr>
                <w:sz w:val="18"/>
                <w:szCs w:val="18"/>
              </w:rPr>
            </w:pPr>
            <w:r>
              <w:rPr>
                <w:sz w:val="18"/>
                <w:szCs w:val="18"/>
              </w:rPr>
              <w:t>存在问题</w:t>
            </w:r>
          </w:p>
        </w:tc>
        <w:tc>
          <w:tcPr>
            <w:tcW w:w="9050" w:type="dxa"/>
            <w:gridSpan w:val="4"/>
            <w:tcBorders>
              <w:top w:val="single" w:sz="4" w:space="0" w:color="000000"/>
              <w:left w:val="single" w:sz="4" w:space="0" w:color="000000"/>
              <w:bottom w:val="single" w:sz="4" w:space="0" w:color="000000"/>
              <w:right w:val="single" w:sz="4" w:space="0" w:color="000000"/>
            </w:tcBorders>
          </w:tcPr>
          <w:p w:rsidR="00AF3820" w:rsidRDefault="00AF3820" w:rsidP="00EF456B">
            <w:pPr>
              <w:ind w:firstLineChars="104" w:firstLine="187"/>
              <w:rPr>
                <w:sz w:val="18"/>
                <w:szCs w:val="18"/>
              </w:rPr>
            </w:pPr>
          </w:p>
        </w:tc>
      </w:tr>
    </w:tbl>
    <w:p w:rsidR="00AF3820" w:rsidRDefault="00AF3820" w:rsidP="00AF3820">
      <w:pPr>
        <w:widowControl/>
        <w:shd w:val="clear" w:color="auto" w:fill="FFFFFF"/>
        <w:spacing w:line="360" w:lineRule="exact"/>
        <w:rPr>
          <w:rFonts w:ascii="宋体" w:hAnsi="宋体" w:cs="宋体"/>
          <w:color w:val="000000"/>
          <w:kern w:val="0"/>
          <w:sz w:val="18"/>
          <w:szCs w:val="18"/>
        </w:rPr>
      </w:pPr>
      <w:r>
        <w:rPr>
          <w:rFonts w:ascii="宋体" w:hAnsi="宋体" w:cs="宋体" w:hint="eastAsia"/>
          <w:color w:val="000000"/>
          <w:kern w:val="0"/>
          <w:sz w:val="18"/>
          <w:szCs w:val="18"/>
        </w:rPr>
        <w:t>注：1.各学校根据实际风险隐患情况，可在此基础上制订自查表。</w:t>
      </w:r>
    </w:p>
    <w:p w:rsidR="0025348C" w:rsidRPr="00AF3820" w:rsidRDefault="00AF3820" w:rsidP="00AF3820">
      <w:pPr>
        <w:widowControl/>
        <w:shd w:val="clear" w:color="auto" w:fill="FFFFFF"/>
        <w:spacing w:line="360" w:lineRule="exact"/>
        <w:rPr>
          <w:rFonts w:ascii="宋体" w:hAnsi="宋体" w:cs="宋体"/>
          <w:color w:val="000000"/>
          <w:kern w:val="0"/>
          <w:sz w:val="18"/>
          <w:szCs w:val="18"/>
        </w:rPr>
      </w:pPr>
      <w:r>
        <w:rPr>
          <w:rFonts w:ascii="宋体" w:hAnsi="宋体" w:cs="宋体" w:hint="eastAsia"/>
          <w:color w:val="000000"/>
          <w:kern w:val="0"/>
          <w:sz w:val="18"/>
          <w:szCs w:val="18"/>
        </w:rPr>
        <w:t xml:space="preserve">    2.选择“否”项的应在“存在问题”栏里对问题予以详细说明。</w:t>
      </w:r>
      <w:bookmarkStart w:id="0" w:name="_GoBack"/>
      <w:bookmarkEnd w:id="0"/>
    </w:p>
    <w:sectPr w:rsidR="0025348C" w:rsidRPr="00AF3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20"/>
    <w:rsid w:val="000C638E"/>
    <w:rsid w:val="0025348C"/>
    <w:rsid w:val="002B6BC1"/>
    <w:rsid w:val="00611F8D"/>
    <w:rsid w:val="00804202"/>
    <w:rsid w:val="00AF3820"/>
    <w:rsid w:val="00B3535A"/>
    <w:rsid w:val="00F0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县市场监管局</dc:creator>
  <cp:lastModifiedBy>县市场监管局</cp:lastModifiedBy>
  <cp:revision>1</cp:revision>
  <dcterms:created xsi:type="dcterms:W3CDTF">2018-03-26T07:11:00Z</dcterms:created>
  <dcterms:modified xsi:type="dcterms:W3CDTF">2018-03-26T07:12:00Z</dcterms:modified>
</cp:coreProperties>
</file>