
<file path=[Content_Types].xml><?xml version="1.0" encoding="utf-8"?>
<Types xmlns="http://schemas.openxmlformats.org/package/2006/content-types">
  <Default Extension="bin" ContentType="application/vnd.ms-word.attachedToolbar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5784" w:rsidRPr="0082275F" w:rsidRDefault="001C5784" w:rsidP="008E522C">
      <w:pPr>
        <w:widowControl/>
        <w:snapToGrid w:val="0"/>
        <w:ind w:rightChars="-29" w:right="-62"/>
        <w:rPr>
          <w:kern w:val="0"/>
          <w:sz w:val="24"/>
        </w:rPr>
      </w:pPr>
      <w:bookmarkStart w:id="0" w:name="_GoBack"/>
      <w:r w:rsidRPr="0082275F">
        <w:rPr>
          <w:kern w:val="0"/>
          <w:sz w:val="24"/>
        </w:rPr>
        <w:t xml:space="preserve"> </w:t>
      </w:r>
    </w:p>
    <w:p w:rsidR="001C5784" w:rsidRPr="0082275F" w:rsidRDefault="001C5784" w:rsidP="008E522C">
      <w:pPr>
        <w:widowControl/>
        <w:snapToGrid w:val="0"/>
        <w:jc w:val="center"/>
        <w:rPr>
          <w:kern w:val="0"/>
          <w:sz w:val="52"/>
        </w:rPr>
      </w:pPr>
    </w:p>
    <w:p w:rsidR="001C5784" w:rsidRPr="0082275F" w:rsidRDefault="001C5784" w:rsidP="008E522C">
      <w:pPr>
        <w:widowControl/>
        <w:snapToGrid w:val="0"/>
        <w:jc w:val="center"/>
        <w:rPr>
          <w:kern w:val="0"/>
          <w:sz w:val="52"/>
        </w:rPr>
      </w:pPr>
    </w:p>
    <w:p w:rsidR="001C5784" w:rsidRPr="0082275F" w:rsidRDefault="001C5784" w:rsidP="008E522C">
      <w:pPr>
        <w:widowControl/>
        <w:snapToGrid w:val="0"/>
        <w:jc w:val="center"/>
        <w:rPr>
          <w:rFonts w:eastAsia="黑体"/>
          <w:b/>
          <w:kern w:val="0"/>
          <w:sz w:val="72"/>
        </w:rPr>
      </w:pPr>
      <w:r w:rsidRPr="0082275F">
        <w:rPr>
          <w:rFonts w:eastAsia="黑体"/>
          <w:b/>
          <w:kern w:val="0"/>
          <w:sz w:val="72"/>
        </w:rPr>
        <w:t>建设项目环境影响报告表</w:t>
      </w:r>
    </w:p>
    <w:p w:rsidR="001C5784" w:rsidRPr="0082275F" w:rsidRDefault="001C5784" w:rsidP="008E522C">
      <w:pPr>
        <w:widowControl/>
        <w:snapToGrid w:val="0"/>
        <w:jc w:val="center"/>
        <w:rPr>
          <w:rFonts w:eastAsia="黑体"/>
          <w:kern w:val="0"/>
          <w:sz w:val="32"/>
        </w:rPr>
      </w:pPr>
    </w:p>
    <w:p w:rsidR="001C5784" w:rsidRPr="0082275F" w:rsidRDefault="00E71C68" w:rsidP="008E522C">
      <w:pPr>
        <w:widowControl/>
        <w:snapToGrid w:val="0"/>
        <w:jc w:val="center"/>
        <w:rPr>
          <w:rFonts w:eastAsia="黑体"/>
          <w:b/>
          <w:kern w:val="0"/>
          <w:sz w:val="32"/>
        </w:rPr>
      </w:pPr>
      <w:r w:rsidRPr="0082275F">
        <w:rPr>
          <w:rFonts w:eastAsia="黑体"/>
          <w:b/>
          <w:kern w:val="0"/>
          <w:sz w:val="32"/>
        </w:rPr>
        <w:t>（</w:t>
      </w:r>
      <w:r w:rsidRPr="0082275F">
        <w:rPr>
          <w:rFonts w:eastAsia="黑体" w:hint="eastAsia"/>
          <w:b/>
          <w:kern w:val="0"/>
          <w:sz w:val="32"/>
        </w:rPr>
        <w:t>报批本</w:t>
      </w:r>
      <w:r w:rsidRPr="0082275F">
        <w:rPr>
          <w:rFonts w:eastAsia="黑体"/>
          <w:b/>
          <w:kern w:val="0"/>
          <w:sz w:val="32"/>
        </w:rPr>
        <w:t>）</w:t>
      </w:r>
    </w:p>
    <w:p w:rsidR="001C5784" w:rsidRPr="0082275F" w:rsidRDefault="001C5784" w:rsidP="008E522C">
      <w:pPr>
        <w:widowControl/>
        <w:snapToGrid w:val="0"/>
        <w:rPr>
          <w:rFonts w:eastAsia="黑体"/>
          <w:b/>
          <w:kern w:val="0"/>
          <w:sz w:val="32"/>
        </w:rPr>
      </w:pPr>
    </w:p>
    <w:p w:rsidR="001C5784" w:rsidRPr="0082275F" w:rsidRDefault="001C5784" w:rsidP="008E522C">
      <w:pPr>
        <w:widowControl/>
        <w:snapToGrid w:val="0"/>
        <w:rPr>
          <w:rFonts w:eastAsia="黑体"/>
          <w:b/>
          <w:kern w:val="0"/>
          <w:sz w:val="32"/>
        </w:rPr>
      </w:pPr>
      <w:r w:rsidRPr="0082275F">
        <w:rPr>
          <w:rFonts w:eastAsia="黑体"/>
          <w:b/>
          <w:kern w:val="0"/>
          <w:sz w:val="32"/>
        </w:rPr>
        <w:t xml:space="preserve"> </w:t>
      </w:r>
    </w:p>
    <w:p w:rsidR="001C5784" w:rsidRPr="0082275F" w:rsidRDefault="001C5784" w:rsidP="008E522C">
      <w:pPr>
        <w:widowControl/>
        <w:snapToGrid w:val="0"/>
        <w:rPr>
          <w:rFonts w:eastAsia="黑体"/>
          <w:b/>
          <w:kern w:val="0"/>
          <w:sz w:val="24"/>
        </w:rPr>
      </w:pPr>
    </w:p>
    <w:p w:rsidR="001C5784" w:rsidRPr="0082275F" w:rsidRDefault="001C5784" w:rsidP="008E522C">
      <w:pPr>
        <w:widowControl/>
        <w:snapToGrid w:val="0"/>
        <w:rPr>
          <w:rFonts w:eastAsia="黑体"/>
          <w:b/>
          <w:kern w:val="0"/>
          <w:sz w:val="24"/>
        </w:rPr>
      </w:pPr>
    </w:p>
    <w:p w:rsidR="001C5784" w:rsidRPr="0082275F" w:rsidRDefault="001C5784" w:rsidP="008E522C">
      <w:pPr>
        <w:widowControl/>
        <w:snapToGrid w:val="0"/>
        <w:rPr>
          <w:rFonts w:eastAsia="黑体"/>
          <w:b/>
          <w:kern w:val="0"/>
          <w:sz w:val="24"/>
        </w:rPr>
      </w:pPr>
    </w:p>
    <w:p w:rsidR="001C5784" w:rsidRPr="0082275F" w:rsidRDefault="001C5784" w:rsidP="008E522C">
      <w:pPr>
        <w:widowControl/>
        <w:snapToGrid w:val="0"/>
        <w:rPr>
          <w:rFonts w:eastAsia="黑体"/>
          <w:b/>
          <w:kern w:val="0"/>
          <w:sz w:val="24"/>
        </w:rPr>
      </w:pPr>
    </w:p>
    <w:p w:rsidR="001C5784" w:rsidRPr="0082275F" w:rsidRDefault="001C5784" w:rsidP="008E522C">
      <w:pPr>
        <w:widowControl/>
        <w:snapToGrid w:val="0"/>
        <w:rPr>
          <w:rFonts w:eastAsia="黑体"/>
          <w:b/>
          <w:kern w:val="0"/>
          <w:sz w:val="24"/>
        </w:rPr>
      </w:pPr>
    </w:p>
    <w:p w:rsidR="001C5784" w:rsidRPr="0082275F" w:rsidRDefault="001C5784" w:rsidP="008E522C">
      <w:pPr>
        <w:widowControl/>
        <w:snapToGrid w:val="0"/>
        <w:rPr>
          <w:rFonts w:eastAsia="黑体"/>
          <w:b/>
          <w:kern w:val="0"/>
          <w:sz w:val="24"/>
        </w:rPr>
      </w:pPr>
    </w:p>
    <w:p w:rsidR="001C5784" w:rsidRPr="0082275F" w:rsidRDefault="001C5784" w:rsidP="00DB3582">
      <w:pPr>
        <w:tabs>
          <w:tab w:val="left" w:pos="8505"/>
        </w:tabs>
        <w:snapToGrid w:val="0"/>
        <w:ind w:leftChars="300" w:left="3209" w:rightChars="600" w:right="1274" w:hangingChars="795" w:hanging="2572"/>
        <w:rPr>
          <w:rFonts w:eastAsia="黑体"/>
          <w:b/>
          <w:spacing w:val="-6"/>
          <w:kern w:val="0"/>
          <w:sz w:val="32"/>
          <w:u w:val="single"/>
        </w:rPr>
      </w:pPr>
      <w:r w:rsidRPr="0082275F">
        <w:rPr>
          <w:rFonts w:eastAsia="黑体"/>
          <w:b/>
          <w:kern w:val="0"/>
          <w:sz w:val="32"/>
        </w:rPr>
        <w:t>项</w:t>
      </w:r>
      <w:r w:rsidRPr="0082275F">
        <w:rPr>
          <w:rFonts w:eastAsia="黑体"/>
          <w:b/>
          <w:kern w:val="0"/>
          <w:sz w:val="32"/>
        </w:rPr>
        <w:t xml:space="preserve">  </w:t>
      </w:r>
      <w:r w:rsidRPr="0082275F">
        <w:rPr>
          <w:rFonts w:eastAsia="黑体"/>
          <w:b/>
          <w:kern w:val="0"/>
          <w:sz w:val="32"/>
        </w:rPr>
        <w:t>目</w:t>
      </w:r>
      <w:r w:rsidRPr="0082275F">
        <w:rPr>
          <w:rFonts w:eastAsia="黑体"/>
          <w:b/>
          <w:kern w:val="0"/>
          <w:sz w:val="32"/>
        </w:rPr>
        <w:t xml:space="preserve"> </w:t>
      </w:r>
      <w:r w:rsidRPr="0082275F">
        <w:rPr>
          <w:rFonts w:eastAsia="黑体"/>
          <w:b/>
          <w:kern w:val="0"/>
          <w:sz w:val="32"/>
        </w:rPr>
        <w:t>名</w:t>
      </w:r>
      <w:r w:rsidRPr="0082275F">
        <w:rPr>
          <w:rFonts w:eastAsia="黑体"/>
          <w:b/>
          <w:kern w:val="0"/>
          <w:sz w:val="32"/>
        </w:rPr>
        <w:t xml:space="preserve">  </w:t>
      </w:r>
      <w:r w:rsidRPr="0082275F">
        <w:rPr>
          <w:rFonts w:eastAsia="黑体"/>
          <w:b/>
          <w:kern w:val="0"/>
          <w:sz w:val="32"/>
        </w:rPr>
        <w:t>称：</w:t>
      </w:r>
      <w:r w:rsidR="00DB3582" w:rsidRPr="0082275F">
        <w:rPr>
          <w:rFonts w:eastAsia="黑体"/>
          <w:b/>
          <w:kern w:val="0"/>
          <w:sz w:val="32"/>
          <w:u w:val="single"/>
        </w:rPr>
        <w:t>开江县</w:t>
      </w:r>
      <w:r w:rsidR="00AA64A9" w:rsidRPr="0082275F">
        <w:rPr>
          <w:rFonts w:eastAsia="黑体"/>
          <w:b/>
          <w:kern w:val="0"/>
          <w:sz w:val="32"/>
          <w:u w:val="single"/>
        </w:rPr>
        <w:t>梅家乡</w:t>
      </w:r>
      <w:r w:rsidR="00DB3582" w:rsidRPr="0082275F">
        <w:rPr>
          <w:rFonts w:eastAsia="黑体"/>
          <w:b/>
          <w:kern w:val="0"/>
          <w:sz w:val="32"/>
          <w:u w:val="single"/>
        </w:rPr>
        <w:t>卫生院</w:t>
      </w:r>
      <w:r w:rsidR="0078260C" w:rsidRPr="0082275F">
        <w:rPr>
          <w:rFonts w:eastAsia="黑体" w:hint="eastAsia"/>
          <w:b/>
          <w:kern w:val="0"/>
          <w:sz w:val="32"/>
          <w:u w:val="single"/>
        </w:rPr>
        <w:t>改扩建业务用房及污水处理附属设施</w:t>
      </w:r>
      <w:r w:rsidR="005B526B" w:rsidRPr="0082275F">
        <w:rPr>
          <w:rFonts w:eastAsia="黑体" w:hint="eastAsia"/>
          <w:b/>
          <w:kern w:val="0"/>
          <w:sz w:val="32"/>
          <w:u w:val="single"/>
        </w:rPr>
        <w:t>建设</w:t>
      </w:r>
      <w:r w:rsidR="00DB3582" w:rsidRPr="0082275F">
        <w:rPr>
          <w:rFonts w:eastAsia="黑体" w:hint="eastAsia"/>
          <w:b/>
          <w:kern w:val="0"/>
          <w:sz w:val="32"/>
          <w:u w:val="single"/>
        </w:rPr>
        <w:t>项目</w:t>
      </w:r>
      <w:r w:rsidR="003D35CD" w:rsidRPr="0082275F">
        <w:rPr>
          <w:rFonts w:eastAsia="黑体"/>
          <w:b/>
          <w:spacing w:val="-6"/>
          <w:kern w:val="0"/>
          <w:sz w:val="32"/>
          <w:u w:val="single"/>
        </w:rPr>
        <w:t xml:space="preserve">  </w:t>
      </w:r>
    </w:p>
    <w:p w:rsidR="001C5784" w:rsidRPr="0082275F" w:rsidRDefault="001C5784" w:rsidP="008E522C">
      <w:pPr>
        <w:snapToGrid w:val="0"/>
        <w:ind w:firstLine="420"/>
        <w:rPr>
          <w:rFonts w:eastAsia="黑体"/>
          <w:szCs w:val="21"/>
        </w:rPr>
      </w:pPr>
    </w:p>
    <w:p w:rsidR="001C5784" w:rsidRPr="0082275F" w:rsidRDefault="001C5784" w:rsidP="008E522C">
      <w:pPr>
        <w:widowControl/>
        <w:snapToGrid w:val="0"/>
        <w:ind w:firstLineChars="200" w:firstLine="647"/>
        <w:rPr>
          <w:rFonts w:eastAsia="黑体"/>
          <w:b/>
          <w:kern w:val="0"/>
          <w:sz w:val="32"/>
          <w:u w:val="single"/>
        </w:rPr>
      </w:pPr>
      <w:r w:rsidRPr="0082275F">
        <w:rPr>
          <w:rFonts w:eastAsia="黑体"/>
          <w:b/>
          <w:kern w:val="0"/>
          <w:sz w:val="32"/>
        </w:rPr>
        <w:t>建设单位</w:t>
      </w:r>
      <w:r w:rsidRPr="0082275F">
        <w:rPr>
          <w:rFonts w:eastAsia="黑体"/>
          <w:b/>
          <w:kern w:val="0"/>
          <w:sz w:val="32"/>
        </w:rPr>
        <w:t>(</w:t>
      </w:r>
      <w:r w:rsidRPr="0082275F">
        <w:rPr>
          <w:rFonts w:eastAsia="黑体"/>
          <w:b/>
          <w:kern w:val="0"/>
          <w:sz w:val="32"/>
        </w:rPr>
        <w:t>盖章</w:t>
      </w:r>
      <w:r w:rsidRPr="0082275F">
        <w:rPr>
          <w:rFonts w:eastAsia="黑体"/>
          <w:b/>
          <w:kern w:val="0"/>
          <w:sz w:val="32"/>
        </w:rPr>
        <w:t>)</w:t>
      </w:r>
      <w:r w:rsidRPr="0082275F">
        <w:rPr>
          <w:rFonts w:eastAsia="黑体"/>
          <w:b/>
          <w:kern w:val="0"/>
          <w:sz w:val="32"/>
        </w:rPr>
        <w:t>：</w:t>
      </w:r>
      <w:r w:rsidRPr="0082275F">
        <w:rPr>
          <w:rFonts w:eastAsia="黑体"/>
          <w:b/>
          <w:kern w:val="0"/>
          <w:sz w:val="32"/>
          <w:u w:val="single"/>
        </w:rPr>
        <w:t xml:space="preserve">  </w:t>
      </w:r>
      <w:r w:rsidR="008322DA" w:rsidRPr="0082275F">
        <w:rPr>
          <w:rFonts w:eastAsia="黑体" w:hint="eastAsia"/>
          <w:b/>
          <w:kern w:val="0"/>
          <w:sz w:val="32"/>
          <w:u w:val="single"/>
        </w:rPr>
        <w:t xml:space="preserve">   </w:t>
      </w:r>
      <w:r w:rsidRPr="0082275F">
        <w:rPr>
          <w:rFonts w:eastAsia="黑体"/>
          <w:b/>
          <w:kern w:val="0"/>
          <w:sz w:val="32"/>
          <w:u w:val="single"/>
        </w:rPr>
        <w:t xml:space="preserve">  </w:t>
      </w:r>
      <w:r w:rsidR="008322DA" w:rsidRPr="0082275F">
        <w:rPr>
          <w:rFonts w:eastAsia="黑体" w:hint="eastAsia"/>
          <w:b/>
          <w:spacing w:val="-6"/>
          <w:kern w:val="0"/>
          <w:sz w:val="32"/>
          <w:u w:val="single"/>
        </w:rPr>
        <w:t>开江县</w:t>
      </w:r>
      <w:r w:rsidR="00AA64A9" w:rsidRPr="0082275F">
        <w:rPr>
          <w:rFonts w:eastAsia="黑体"/>
          <w:b/>
          <w:kern w:val="0"/>
          <w:sz w:val="32"/>
          <w:u w:val="single"/>
        </w:rPr>
        <w:t>梅家乡</w:t>
      </w:r>
      <w:r w:rsidR="005B526B" w:rsidRPr="0082275F">
        <w:rPr>
          <w:rFonts w:eastAsia="黑体" w:hint="eastAsia"/>
          <w:b/>
          <w:spacing w:val="-6"/>
          <w:kern w:val="0"/>
          <w:sz w:val="32"/>
          <w:u w:val="single"/>
        </w:rPr>
        <w:t>卫生院</w:t>
      </w:r>
      <w:r w:rsidRPr="0082275F">
        <w:rPr>
          <w:rFonts w:eastAsia="黑体"/>
          <w:b/>
          <w:kern w:val="0"/>
          <w:sz w:val="32"/>
          <w:u w:val="single"/>
        </w:rPr>
        <w:t xml:space="preserve"> </w:t>
      </w:r>
      <w:r w:rsidR="008322DA" w:rsidRPr="0082275F">
        <w:rPr>
          <w:rFonts w:eastAsia="黑体" w:hint="eastAsia"/>
          <w:b/>
          <w:kern w:val="0"/>
          <w:sz w:val="32"/>
          <w:u w:val="single"/>
        </w:rPr>
        <w:t xml:space="preserve">    </w:t>
      </w:r>
      <w:r w:rsidR="003D35CD" w:rsidRPr="0082275F">
        <w:rPr>
          <w:rFonts w:eastAsia="黑体"/>
          <w:b/>
          <w:kern w:val="0"/>
          <w:sz w:val="32"/>
          <w:u w:val="single"/>
        </w:rPr>
        <w:t xml:space="preserve">  </w:t>
      </w:r>
      <w:r w:rsidRPr="0082275F">
        <w:rPr>
          <w:rFonts w:eastAsia="黑体"/>
          <w:b/>
          <w:kern w:val="0"/>
          <w:sz w:val="32"/>
          <w:u w:val="single"/>
        </w:rPr>
        <w:t xml:space="preserve"> </w:t>
      </w: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ind w:firstLineChars="300" w:firstLine="971"/>
        <w:rPr>
          <w:rFonts w:eastAsia="黑体"/>
          <w:b/>
          <w:kern w:val="0"/>
          <w:sz w:val="32"/>
          <w:u w:val="single"/>
        </w:rPr>
      </w:pPr>
    </w:p>
    <w:p w:rsidR="001C5784" w:rsidRPr="0082275F" w:rsidRDefault="001C5784" w:rsidP="008E522C">
      <w:pPr>
        <w:widowControl/>
        <w:snapToGrid w:val="0"/>
        <w:spacing w:line="360" w:lineRule="auto"/>
        <w:jc w:val="center"/>
        <w:rPr>
          <w:rFonts w:eastAsia="黑体"/>
          <w:b/>
          <w:kern w:val="0"/>
          <w:sz w:val="32"/>
        </w:rPr>
      </w:pPr>
      <w:r w:rsidRPr="0082275F">
        <w:rPr>
          <w:rFonts w:eastAsia="黑体"/>
          <w:b/>
          <w:kern w:val="0"/>
          <w:sz w:val="32"/>
        </w:rPr>
        <w:t>编制日期：</w:t>
      </w:r>
      <w:r w:rsidRPr="0082275F">
        <w:rPr>
          <w:rFonts w:eastAsia="黑体"/>
          <w:b/>
          <w:kern w:val="0"/>
          <w:sz w:val="32"/>
        </w:rPr>
        <w:t>201</w:t>
      </w:r>
      <w:r w:rsidR="003D35CD" w:rsidRPr="0082275F">
        <w:rPr>
          <w:rFonts w:eastAsia="黑体"/>
          <w:b/>
          <w:kern w:val="0"/>
          <w:sz w:val="32"/>
        </w:rPr>
        <w:t>7</w:t>
      </w:r>
      <w:r w:rsidRPr="0082275F">
        <w:rPr>
          <w:rFonts w:eastAsia="黑体"/>
          <w:b/>
          <w:kern w:val="0"/>
          <w:sz w:val="32"/>
        </w:rPr>
        <w:t>年</w:t>
      </w:r>
      <w:r w:rsidR="00E71C68" w:rsidRPr="0082275F">
        <w:rPr>
          <w:rFonts w:eastAsia="黑体" w:hint="eastAsia"/>
          <w:b/>
          <w:kern w:val="0"/>
          <w:sz w:val="32"/>
        </w:rPr>
        <w:t>10</w:t>
      </w:r>
      <w:r w:rsidRPr="0082275F">
        <w:rPr>
          <w:rFonts w:eastAsia="黑体"/>
          <w:b/>
          <w:kern w:val="0"/>
          <w:sz w:val="32"/>
        </w:rPr>
        <w:t>月</w:t>
      </w:r>
    </w:p>
    <w:p w:rsidR="001C5784" w:rsidRPr="0082275F" w:rsidRDefault="001C5784" w:rsidP="008E522C">
      <w:pPr>
        <w:widowControl/>
        <w:snapToGrid w:val="0"/>
        <w:spacing w:line="360" w:lineRule="auto"/>
        <w:jc w:val="center"/>
        <w:rPr>
          <w:rFonts w:eastAsia="黑体"/>
          <w:kern w:val="0"/>
          <w:sz w:val="32"/>
        </w:rPr>
      </w:pPr>
      <w:r w:rsidRPr="0082275F">
        <w:rPr>
          <w:rFonts w:eastAsia="黑体"/>
          <w:b/>
          <w:kern w:val="0"/>
          <w:sz w:val="32"/>
        </w:rPr>
        <w:t>国家环境保护部制</w:t>
      </w:r>
    </w:p>
    <w:p w:rsidR="001C5784" w:rsidRPr="0082275F" w:rsidRDefault="001C5784" w:rsidP="008E522C">
      <w:pPr>
        <w:widowControl/>
        <w:snapToGrid w:val="0"/>
        <w:spacing w:line="360" w:lineRule="auto"/>
        <w:jc w:val="center"/>
        <w:rPr>
          <w:rFonts w:eastAsia="黑体"/>
          <w:b/>
          <w:kern w:val="0"/>
          <w:sz w:val="32"/>
        </w:rPr>
      </w:pPr>
      <w:r w:rsidRPr="0082275F">
        <w:rPr>
          <w:rFonts w:eastAsia="黑体"/>
          <w:b/>
          <w:kern w:val="0"/>
          <w:sz w:val="32"/>
        </w:rPr>
        <w:t>四川省环保厅印</w:t>
      </w:r>
    </w:p>
    <w:p w:rsidR="001C5784" w:rsidRPr="0082275F" w:rsidRDefault="001C5784" w:rsidP="008E522C">
      <w:pPr>
        <w:widowControl/>
        <w:snapToGrid w:val="0"/>
        <w:spacing w:line="360" w:lineRule="auto"/>
        <w:rPr>
          <w:kern w:val="0"/>
          <w:sz w:val="32"/>
        </w:rPr>
      </w:pPr>
    </w:p>
    <w:p w:rsidR="007A569B" w:rsidRPr="0082275F" w:rsidRDefault="007A569B" w:rsidP="008E522C">
      <w:pPr>
        <w:snapToGrid w:val="0"/>
        <w:spacing w:beforeLines="50" w:before="156" w:line="480" w:lineRule="exact"/>
        <w:jc w:val="center"/>
        <w:rPr>
          <w:rFonts w:ascii="黑体" w:eastAsia="黑体" w:hAnsi="黑体"/>
          <w:b/>
          <w:sz w:val="32"/>
          <w:szCs w:val="32"/>
        </w:rPr>
        <w:sectPr w:rsidR="007A569B" w:rsidRPr="0082275F" w:rsidSect="003D35CD">
          <w:footerReference w:type="default" r:id="rId9"/>
          <w:pgSz w:w="11906" w:h="16838"/>
          <w:pgMar w:top="1440" w:right="1134" w:bottom="1440" w:left="1134" w:header="851" w:footer="992" w:gutter="0"/>
          <w:pgNumType w:start="1"/>
          <w:cols w:space="720"/>
          <w:docGrid w:type="linesAndChars" w:linePitch="312" w:charSpace="477"/>
        </w:sectPr>
      </w:pPr>
    </w:p>
    <w:p w:rsidR="007A569B" w:rsidRPr="0082275F" w:rsidRDefault="007A569B" w:rsidP="007A569B">
      <w:pPr>
        <w:snapToGrid w:val="0"/>
        <w:jc w:val="center"/>
        <w:rPr>
          <w:rFonts w:eastAsia="黑体"/>
          <w:bCs/>
          <w:sz w:val="32"/>
          <w:szCs w:val="32"/>
        </w:rPr>
      </w:pPr>
      <w:r w:rsidRPr="0082275F">
        <w:rPr>
          <w:rFonts w:eastAsia="黑体"/>
          <w:sz w:val="32"/>
          <w:szCs w:val="32"/>
        </w:rPr>
        <w:lastRenderedPageBreak/>
        <w:t>《开江县</w:t>
      </w:r>
      <w:r w:rsidRPr="0082275F">
        <w:rPr>
          <w:rFonts w:eastAsia="黑体" w:hint="eastAsia"/>
          <w:sz w:val="32"/>
          <w:szCs w:val="32"/>
        </w:rPr>
        <w:t>梅家乡</w:t>
      </w:r>
      <w:r w:rsidRPr="0082275F">
        <w:rPr>
          <w:rFonts w:eastAsia="黑体"/>
          <w:sz w:val="32"/>
          <w:szCs w:val="32"/>
        </w:rPr>
        <w:t>卫生院</w:t>
      </w:r>
      <w:r w:rsidRPr="0082275F">
        <w:rPr>
          <w:rFonts w:eastAsia="黑体" w:hint="eastAsia"/>
          <w:sz w:val="32"/>
          <w:szCs w:val="32"/>
        </w:rPr>
        <w:t>改扩建业务用房及污水处理附属设施建设项目环境影响报告表</w:t>
      </w:r>
      <w:r w:rsidRPr="0082275F">
        <w:rPr>
          <w:rFonts w:eastAsia="黑体"/>
          <w:sz w:val="32"/>
          <w:szCs w:val="32"/>
        </w:rPr>
        <w:t>》</w:t>
      </w:r>
      <w:r w:rsidRPr="0082275F">
        <w:rPr>
          <w:rFonts w:eastAsia="黑体" w:hint="eastAsia"/>
          <w:sz w:val="32"/>
          <w:szCs w:val="32"/>
        </w:rPr>
        <w:t>专家审查</w:t>
      </w:r>
      <w:r w:rsidRPr="0082275F">
        <w:rPr>
          <w:rFonts w:eastAsia="黑体"/>
          <w:sz w:val="32"/>
          <w:szCs w:val="32"/>
        </w:rPr>
        <w:t>意见修改清单</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014"/>
        <w:gridCol w:w="3721"/>
        <w:gridCol w:w="5017"/>
      </w:tblGrid>
      <w:tr w:rsidR="0082275F" w:rsidRPr="0082275F" w:rsidTr="007A569B">
        <w:trPr>
          <w:trHeight w:val="20"/>
          <w:jc w:val="center"/>
        </w:trPr>
        <w:tc>
          <w:tcPr>
            <w:tcW w:w="1014" w:type="dxa"/>
            <w:tcBorders>
              <w:tl2br w:val="single" w:sz="4" w:space="0" w:color="auto"/>
            </w:tcBorders>
            <w:shd w:val="clear" w:color="auto" w:fill="auto"/>
          </w:tcPr>
          <w:p w:rsidR="007A569B" w:rsidRPr="0082275F" w:rsidRDefault="007A569B" w:rsidP="003E239D">
            <w:pPr>
              <w:snapToGrid w:val="0"/>
              <w:jc w:val="center"/>
              <w:rPr>
                <w:sz w:val="24"/>
              </w:rPr>
            </w:pPr>
            <w:r w:rsidRPr="0082275F">
              <w:rPr>
                <w:sz w:val="24"/>
              </w:rPr>
              <w:t xml:space="preserve">  </w:t>
            </w:r>
            <w:r w:rsidRPr="0082275F">
              <w:rPr>
                <w:sz w:val="24"/>
              </w:rPr>
              <w:t>项目</w:t>
            </w:r>
          </w:p>
          <w:p w:rsidR="007A569B" w:rsidRPr="0082275F" w:rsidRDefault="007A569B" w:rsidP="003E239D">
            <w:pPr>
              <w:snapToGrid w:val="0"/>
              <w:rPr>
                <w:sz w:val="24"/>
              </w:rPr>
            </w:pPr>
            <w:r w:rsidRPr="0082275F">
              <w:rPr>
                <w:sz w:val="24"/>
              </w:rPr>
              <w:t>序号</w:t>
            </w:r>
          </w:p>
        </w:tc>
        <w:tc>
          <w:tcPr>
            <w:tcW w:w="3721" w:type="dxa"/>
            <w:shd w:val="clear" w:color="auto" w:fill="auto"/>
            <w:vAlign w:val="center"/>
          </w:tcPr>
          <w:p w:rsidR="007A569B" w:rsidRPr="0082275F" w:rsidRDefault="007A569B" w:rsidP="003E239D">
            <w:pPr>
              <w:snapToGrid w:val="0"/>
              <w:jc w:val="left"/>
              <w:rPr>
                <w:sz w:val="24"/>
              </w:rPr>
            </w:pPr>
            <w:r w:rsidRPr="0082275F">
              <w:rPr>
                <w:sz w:val="24"/>
              </w:rPr>
              <w:t>专家组评审意见要求修改内容</w:t>
            </w:r>
          </w:p>
        </w:tc>
        <w:tc>
          <w:tcPr>
            <w:tcW w:w="5017" w:type="dxa"/>
            <w:shd w:val="clear" w:color="auto" w:fill="auto"/>
            <w:vAlign w:val="center"/>
          </w:tcPr>
          <w:p w:rsidR="007A569B" w:rsidRPr="0082275F" w:rsidRDefault="007A569B" w:rsidP="003E239D">
            <w:pPr>
              <w:snapToGrid w:val="0"/>
              <w:jc w:val="left"/>
              <w:rPr>
                <w:sz w:val="24"/>
              </w:rPr>
            </w:pPr>
            <w:r w:rsidRPr="0082275F">
              <w:rPr>
                <w:sz w:val="24"/>
              </w:rPr>
              <w:t>环境影响报告表（报批件）修改情况</w:t>
            </w:r>
          </w:p>
        </w:tc>
      </w:tr>
      <w:tr w:rsidR="0082275F" w:rsidRPr="0082275F" w:rsidTr="007A569B">
        <w:trPr>
          <w:trHeight w:val="20"/>
          <w:jc w:val="center"/>
        </w:trPr>
        <w:tc>
          <w:tcPr>
            <w:tcW w:w="1014" w:type="dxa"/>
            <w:shd w:val="clear" w:color="auto" w:fill="auto"/>
            <w:vAlign w:val="center"/>
          </w:tcPr>
          <w:p w:rsidR="007A569B" w:rsidRPr="0082275F" w:rsidRDefault="007A569B" w:rsidP="003E239D">
            <w:pPr>
              <w:snapToGrid w:val="0"/>
              <w:jc w:val="center"/>
              <w:rPr>
                <w:sz w:val="24"/>
              </w:rPr>
            </w:pPr>
            <w:r w:rsidRPr="0082275F">
              <w:rPr>
                <w:sz w:val="24"/>
              </w:rPr>
              <w:t>1</w:t>
            </w:r>
          </w:p>
        </w:tc>
        <w:tc>
          <w:tcPr>
            <w:tcW w:w="3721"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细化项目组成表，校核环境保护目标。校核废气排放标准、噪声排放标准。项目已建成，明确本次环评为补评。</w:t>
            </w:r>
          </w:p>
        </w:tc>
        <w:tc>
          <w:tcPr>
            <w:tcW w:w="5017"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细化了项目组成表，见报告表</w:t>
            </w:r>
            <w:r w:rsidRPr="0082275F">
              <w:rPr>
                <w:rFonts w:hint="eastAsia"/>
                <w:spacing w:val="-12"/>
                <w:sz w:val="24"/>
              </w:rPr>
              <w:t>P3</w:t>
            </w:r>
            <w:r w:rsidRPr="0082275F">
              <w:rPr>
                <w:rFonts w:hint="eastAsia"/>
                <w:spacing w:val="-12"/>
                <w:sz w:val="24"/>
              </w:rPr>
              <w:t>；校核了环境保护目标，见报告表</w:t>
            </w:r>
            <w:r w:rsidRPr="0082275F">
              <w:rPr>
                <w:rFonts w:hint="eastAsia"/>
                <w:spacing w:val="-12"/>
                <w:sz w:val="24"/>
              </w:rPr>
              <w:t>P21</w:t>
            </w:r>
            <w:r w:rsidRPr="0082275F">
              <w:rPr>
                <w:rFonts w:hint="eastAsia"/>
                <w:spacing w:val="-12"/>
                <w:sz w:val="24"/>
              </w:rPr>
              <w:t>；校核了废气排放标准、噪声排放标准，见报告表</w:t>
            </w:r>
            <w:r w:rsidRPr="0082275F">
              <w:rPr>
                <w:rFonts w:hint="eastAsia"/>
                <w:spacing w:val="-12"/>
                <w:sz w:val="24"/>
              </w:rPr>
              <w:t>P22-23</w:t>
            </w:r>
            <w:r w:rsidRPr="0082275F">
              <w:rPr>
                <w:rFonts w:hint="eastAsia"/>
                <w:spacing w:val="-12"/>
                <w:sz w:val="24"/>
              </w:rPr>
              <w:t>；明确了本次环评为补评，见报告表</w:t>
            </w:r>
            <w:r w:rsidRPr="0082275F">
              <w:rPr>
                <w:rFonts w:hint="eastAsia"/>
                <w:spacing w:val="-12"/>
                <w:sz w:val="24"/>
              </w:rPr>
              <w:t>P2</w:t>
            </w:r>
            <w:r w:rsidRPr="0082275F">
              <w:rPr>
                <w:rFonts w:hint="eastAsia"/>
                <w:spacing w:val="-12"/>
                <w:sz w:val="24"/>
              </w:rPr>
              <w:t>；</w:t>
            </w:r>
            <w:r w:rsidRPr="0082275F">
              <w:rPr>
                <w:rFonts w:hint="eastAsia"/>
                <w:spacing w:val="-12"/>
                <w:sz w:val="24"/>
              </w:rPr>
              <w:t xml:space="preserve"> </w:t>
            </w:r>
          </w:p>
        </w:tc>
      </w:tr>
      <w:tr w:rsidR="0082275F" w:rsidRPr="0082275F" w:rsidTr="007A569B">
        <w:trPr>
          <w:trHeight w:val="20"/>
          <w:jc w:val="center"/>
        </w:trPr>
        <w:tc>
          <w:tcPr>
            <w:tcW w:w="1014" w:type="dxa"/>
            <w:shd w:val="clear" w:color="auto" w:fill="auto"/>
            <w:vAlign w:val="center"/>
          </w:tcPr>
          <w:p w:rsidR="007A569B" w:rsidRPr="0082275F" w:rsidRDefault="007A569B" w:rsidP="003E239D">
            <w:pPr>
              <w:snapToGrid w:val="0"/>
              <w:jc w:val="center"/>
              <w:rPr>
                <w:sz w:val="24"/>
              </w:rPr>
            </w:pPr>
            <w:r w:rsidRPr="0082275F">
              <w:rPr>
                <w:rFonts w:hint="eastAsia"/>
                <w:sz w:val="24"/>
              </w:rPr>
              <w:t>2</w:t>
            </w:r>
          </w:p>
        </w:tc>
        <w:tc>
          <w:tcPr>
            <w:tcW w:w="3721"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核实施工期固体废物产生情况，补充土石方挖、填、弃方量，说清土石处置方式，完善固体废物处理措施，细化固体废物环境影响分析。</w:t>
            </w:r>
          </w:p>
        </w:tc>
        <w:tc>
          <w:tcPr>
            <w:tcW w:w="5017"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核实了施工期固体废物产生情况，补充了土石方挖、填、弃方量，说清了土石处置方式，见报告表</w:t>
            </w:r>
            <w:r w:rsidRPr="0082275F">
              <w:rPr>
                <w:rFonts w:hint="eastAsia"/>
                <w:spacing w:val="-12"/>
                <w:sz w:val="24"/>
              </w:rPr>
              <w:t>P31</w:t>
            </w:r>
            <w:r w:rsidRPr="0082275F">
              <w:rPr>
                <w:rFonts w:hint="eastAsia"/>
                <w:spacing w:val="-12"/>
                <w:sz w:val="24"/>
              </w:rPr>
              <w:t>；完善了固体废物处理措施，细化了固体废物环境影响分析，见报告表</w:t>
            </w:r>
            <w:r w:rsidRPr="0082275F">
              <w:rPr>
                <w:rFonts w:hint="eastAsia"/>
                <w:spacing w:val="-12"/>
                <w:sz w:val="24"/>
              </w:rPr>
              <w:t>P31-32</w:t>
            </w:r>
            <w:r w:rsidRPr="0082275F">
              <w:rPr>
                <w:rFonts w:hint="eastAsia"/>
                <w:spacing w:val="-12"/>
                <w:sz w:val="24"/>
              </w:rPr>
              <w:t>。</w:t>
            </w:r>
          </w:p>
        </w:tc>
      </w:tr>
      <w:tr w:rsidR="0082275F" w:rsidRPr="0082275F" w:rsidTr="007A569B">
        <w:trPr>
          <w:trHeight w:val="20"/>
          <w:jc w:val="center"/>
        </w:trPr>
        <w:tc>
          <w:tcPr>
            <w:tcW w:w="1014" w:type="dxa"/>
            <w:shd w:val="clear" w:color="auto" w:fill="auto"/>
            <w:vAlign w:val="center"/>
          </w:tcPr>
          <w:p w:rsidR="007A569B" w:rsidRPr="0082275F" w:rsidRDefault="007A569B" w:rsidP="003E239D">
            <w:pPr>
              <w:snapToGrid w:val="0"/>
              <w:jc w:val="center"/>
              <w:rPr>
                <w:sz w:val="24"/>
              </w:rPr>
            </w:pPr>
            <w:r w:rsidRPr="0082275F">
              <w:rPr>
                <w:rFonts w:hint="eastAsia"/>
                <w:sz w:val="24"/>
              </w:rPr>
              <w:t>3</w:t>
            </w:r>
          </w:p>
        </w:tc>
        <w:tc>
          <w:tcPr>
            <w:tcW w:w="3721"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完善项目营运期工艺流程图。根据卫生院现有用水量调查，核实卫生院改扩建前后用水量、污染物产排放量，校核水平衡图。查清卫生院原有污水处理设施和存在的问题，明确新增污水处理设施，分析项目废水处理工艺和设计规模是否满足医院废水处理要求，对消毒方式提出合理建议，补充消毒工艺介绍，细化地表水环境影响分析。</w:t>
            </w:r>
          </w:p>
        </w:tc>
        <w:tc>
          <w:tcPr>
            <w:tcW w:w="5017"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完善了项目营运期工艺流程图，见报告表</w:t>
            </w:r>
            <w:r w:rsidRPr="0082275F">
              <w:rPr>
                <w:rFonts w:hint="eastAsia"/>
                <w:spacing w:val="-12"/>
                <w:sz w:val="24"/>
              </w:rPr>
              <w:t>P26</w:t>
            </w:r>
            <w:r w:rsidRPr="0082275F">
              <w:rPr>
                <w:rFonts w:hint="eastAsia"/>
                <w:spacing w:val="-12"/>
                <w:sz w:val="24"/>
              </w:rPr>
              <w:t>；根据卫生院现有用水量调查，核实了卫生院改扩建前后用水量、污染物产排放量，见报告表</w:t>
            </w:r>
            <w:r w:rsidRPr="0082275F">
              <w:rPr>
                <w:rFonts w:hint="eastAsia"/>
                <w:spacing w:val="-12"/>
                <w:sz w:val="24"/>
              </w:rPr>
              <w:t>P34</w:t>
            </w:r>
            <w:r w:rsidRPr="0082275F">
              <w:rPr>
                <w:rFonts w:hint="eastAsia"/>
                <w:spacing w:val="-12"/>
                <w:sz w:val="24"/>
              </w:rPr>
              <w:t>；校核了水平衡图，见报告表</w:t>
            </w:r>
            <w:r w:rsidRPr="0082275F">
              <w:rPr>
                <w:rFonts w:hint="eastAsia"/>
                <w:spacing w:val="-12"/>
                <w:sz w:val="24"/>
              </w:rPr>
              <w:t>P28</w:t>
            </w:r>
            <w:r w:rsidRPr="0082275F">
              <w:rPr>
                <w:rFonts w:hint="eastAsia"/>
                <w:spacing w:val="-12"/>
                <w:sz w:val="24"/>
              </w:rPr>
              <w:t>；查清卫生院原有污水处理设施和存在的问题，明确了新增污水处理设施，分析了项目废水处理工艺和设计规模是否满足医院废水处理要求，见报告表</w:t>
            </w:r>
            <w:r w:rsidRPr="0082275F">
              <w:rPr>
                <w:rFonts w:hint="eastAsia"/>
                <w:spacing w:val="-12"/>
                <w:sz w:val="24"/>
              </w:rPr>
              <w:t>P27</w:t>
            </w:r>
            <w:r w:rsidRPr="0082275F">
              <w:rPr>
                <w:rFonts w:hint="eastAsia"/>
                <w:spacing w:val="-12"/>
                <w:sz w:val="24"/>
              </w:rPr>
              <w:t>；对消毒方式提出了合理建议，见报告</w:t>
            </w:r>
            <w:r w:rsidRPr="0082275F">
              <w:rPr>
                <w:rFonts w:hint="eastAsia"/>
                <w:spacing w:val="-12"/>
                <w:sz w:val="24"/>
              </w:rPr>
              <w:t>P27</w:t>
            </w:r>
            <w:r w:rsidRPr="0082275F">
              <w:rPr>
                <w:rFonts w:hint="eastAsia"/>
                <w:spacing w:val="-12"/>
                <w:sz w:val="24"/>
              </w:rPr>
              <w:t>；补充了消毒工艺介绍，细化了地表水环境影响分析，见报告表</w:t>
            </w:r>
            <w:r w:rsidRPr="0082275F">
              <w:rPr>
                <w:rFonts w:hint="eastAsia"/>
                <w:spacing w:val="-12"/>
                <w:sz w:val="24"/>
              </w:rPr>
              <w:t>P44</w:t>
            </w:r>
          </w:p>
        </w:tc>
      </w:tr>
      <w:tr w:rsidR="0082275F" w:rsidRPr="0082275F" w:rsidTr="007A569B">
        <w:trPr>
          <w:trHeight w:val="20"/>
          <w:jc w:val="center"/>
        </w:trPr>
        <w:tc>
          <w:tcPr>
            <w:tcW w:w="1014" w:type="dxa"/>
            <w:shd w:val="clear" w:color="auto" w:fill="auto"/>
            <w:vAlign w:val="center"/>
          </w:tcPr>
          <w:p w:rsidR="007A569B" w:rsidRPr="0082275F" w:rsidRDefault="007A569B" w:rsidP="003E239D">
            <w:pPr>
              <w:snapToGrid w:val="0"/>
              <w:jc w:val="center"/>
              <w:rPr>
                <w:sz w:val="24"/>
              </w:rPr>
            </w:pPr>
            <w:r w:rsidRPr="0082275F">
              <w:rPr>
                <w:rFonts w:hint="eastAsia"/>
                <w:sz w:val="24"/>
              </w:rPr>
              <w:t>4</w:t>
            </w:r>
          </w:p>
        </w:tc>
        <w:tc>
          <w:tcPr>
            <w:tcW w:w="3721"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根据卫生院实际情况，核实生活垃圾产生量、医疗废物产生量，查清固体废物处置存在的问题，提出合理可行完善的以新带老措施，对医疗废物暂存间建设提出相关要求，并要求做医疗废物分类，按照相关规范对医疗废物进行收集、暂存，细化固体废物环境影响分析。</w:t>
            </w:r>
          </w:p>
        </w:tc>
        <w:tc>
          <w:tcPr>
            <w:tcW w:w="5017"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根据卫生院实际情况，核实了生活垃圾产生量、医疗废物产生量，查清了固体废物处置存在的问题，提出了合理可行完善的以新带老措施，见报告表</w:t>
            </w:r>
            <w:r w:rsidRPr="0082275F">
              <w:rPr>
                <w:rFonts w:hint="eastAsia"/>
                <w:spacing w:val="-12"/>
                <w:sz w:val="24"/>
              </w:rPr>
              <w:t>P11</w:t>
            </w:r>
            <w:r w:rsidRPr="0082275F">
              <w:rPr>
                <w:rFonts w:hint="eastAsia"/>
                <w:spacing w:val="-12"/>
                <w:sz w:val="24"/>
              </w:rPr>
              <w:t>；对医疗废物暂存间建设提出相关要求，并要求做医疗废物分类，按照相关规范对医疗废物进行收集、暂存，细化了固体废物环境影响分析，见报告表</w:t>
            </w:r>
            <w:r w:rsidRPr="0082275F">
              <w:rPr>
                <w:rFonts w:hint="eastAsia"/>
                <w:spacing w:val="-12"/>
                <w:sz w:val="24"/>
              </w:rPr>
              <w:t>P35</w:t>
            </w:r>
          </w:p>
        </w:tc>
      </w:tr>
      <w:tr w:rsidR="0082275F" w:rsidRPr="0082275F" w:rsidTr="007A569B">
        <w:trPr>
          <w:trHeight w:val="20"/>
          <w:jc w:val="center"/>
        </w:trPr>
        <w:tc>
          <w:tcPr>
            <w:tcW w:w="1014" w:type="dxa"/>
            <w:shd w:val="clear" w:color="auto" w:fill="auto"/>
            <w:vAlign w:val="center"/>
          </w:tcPr>
          <w:p w:rsidR="007A569B" w:rsidRPr="0082275F" w:rsidRDefault="007A569B" w:rsidP="003E239D">
            <w:pPr>
              <w:snapToGrid w:val="0"/>
              <w:jc w:val="center"/>
              <w:rPr>
                <w:sz w:val="24"/>
              </w:rPr>
            </w:pPr>
            <w:r w:rsidRPr="0082275F">
              <w:rPr>
                <w:rFonts w:hint="eastAsia"/>
                <w:sz w:val="24"/>
              </w:rPr>
              <w:t>5</w:t>
            </w:r>
          </w:p>
        </w:tc>
        <w:tc>
          <w:tcPr>
            <w:tcW w:w="3721"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核实营运期废气产生情况，提出合理、可行的污水处理设施、医疗废物的臭气治理措施，校核环境空气影响分析。校核声环境影响分析。</w:t>
            </w:r>
          </w:p>
        </w:tc>
        <w:tc>
          <w:tcPr>
            <w:tcW w:w="5017"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核实了营运期废气产生情况，提出合理、可行的污水处理设施、医疗废物的臭气治理措施，校核了环境空气影响分析，见报告表</w:t>
            </w:r>
            <w:r w:rsidRPr="0082275F">
              <w:rPr>
                <w:rFonts w:hint="eastAsia"/>
                <w:spacing w:val="-12"/>
                <w:sz w:val="24"/>
              </w:rPr>
              <w:t>P43</w:t>
            </w:r>
            <w:r w:rsidRPr="0082275F">
              <w:rPr>
                <w:rFonts w:hint="eastAsia"/>
                <w:spacing w:val="-12"/>
                <w:sz w:val="24"/>
              </w:rPr>
              <w:t>；校核了声环境影响分析，见报告表</w:t>
            </w:r>
            <w:r w:rsidRPr="0082275F">
              <w:rPr>
                <w:rFonts w:hint="eastAsia"/>
                <w:spacing w:val="-12"/>
                <w:sz w:val="24"/>
              </w:rPr>
              <w:t>P44</w:t>
            </w:r>
            <w:r w:rsidRPr="0082275F">
              <w:rPr>
                <w:rFonts w:hint="eastAsia"/>
                <w:spacing w:val="-12"/>
                <w:sz w:val="24"/>
              </w:rPr>
              <w:t>。</w:t>
            </w:r>
          </w:p>
        </w:tc>
      </w:tr>
      <w:tr w:rsidR="0082275F" w:rsidRPr="0082275F" w:rsidTr="007A569B">
        <w:trPr>
          <w:trHeight w:val="20"/>
          <w:jc w:val="center"/>
        </w:trPr>
        <w:tc>
          <w:tcPr>
            <w:tcW w:w="1014" w:type="dxa"/>
            <w:shd w:val="clear" w:color="auto" w:fill="auto"/>
            <w:vAlign w:val="center"/>
          </w:tcPr>
          <w:p w:rsidR="007A569B" w:rsidRPr="0082275F" w:rsidRDefault="007A569B" w:rsidP="003E239D">
            <w:pPr>
              <w:snapToGrid w:val="0"/>
              <w:jc w:val="center"/>
              <w:rPr>
                <w:sz w:val="24"/>
              </w:rPr>
            </w:pPr>
            <w:r w:rsidRPr="0082275F">
              <w:rPr>
                <w:rFonts w:hint="eastAsia"/>
                <w:sz w:val="24"/>
              </w:rPr>
              <w:t>6</w:t>
            </w:r>
          </w:p>
        </w:tc>
        <w:tc>
          <w:tcPr>
            <w:tcW w:w="3721"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校核主要污染物产生及预计排放情况、拟采取的防治措施及预期治理效果表，校核环保设施投资估算，补充环保设施竣工验收内容。校核改扩建前后“三本帐”，校核环境风险分析，核实总量控制指标。</w:t>
            </w:r>
          </w:p>
        </w:tc>
        <w:tc>
          <w:tcPr>
            <w:tcW w:w="5017"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校核了主要污染物产生及预计排放情况、拟采取的防治措施及预期治理效果表，见报告表</w:t>
            </w:r>
            <w:r w:rsidRPr="0082275F">
              <w:rPr>
                <w:rFonts w:hint="eastAsia"/>
                <w:spacing w:val="-12"/>
                <w:sz w:val="24"/>
              </w:rPr>
              <w:t>P54</w:t>
            </w:r>
            <w:r w:rsidRPr="0082275F">
              <w:rPr>
                <w:rFonts w:hint="eastAsia"/>
                <w:spacing w:val="-12"/>
                <w:sz w:val="24"/>
              </w:rPr>
              <w:t>；校核了环保设施投资估算，见报告表</w:t>
            </w:r>
            <w:r w:rsidRPr="0082275F">
              <w:rPr>
                <w:rFonts w:hint="eastAsia"/>
                <w:spacing w:val="-12"/>
                <w:sz w:val="24"/>
              </w:rPr>
              <w:t>P52</w:t>
            </w:r>
            <w:r w:rsidRPr="0082275F">
              <w:rPr>
                <w:rFonts w:hint="eastAsia"/>
                <w:spacing w:val="-12"/>
                <w:sz w:val="24"/>
              </w:rPr>
              <w:t>；补充了环保设施竣工验收内容，见报告表</w:t>
            </w:r>
            <w:r w:rsidRPr="0082275F">
              <w:rPr>
                <w:rFonts w:hint="eastAsia"/>
                <w:spacing w:val="-12"/>
                <w:sz w:val="24"/>
              </w:rPr>
              <w:t>P54</w:t>
            </w:r>
            <w:r w:rsidRPr="0082275F">
              <w:rPr>
                <w:rFonts w:hint="eastAsia"/>
                <w:spacing w:val="-12"/>
                <w:sz w:val="24"/>
              </w:rPr>
              <w:t>；校核了改扩建前后“三本帐”，见报告表</w:t>
            </w:r>
            <w:r w:rsidRPr="0082275F">
              <w:rPr>
                <w:rFonts w:hint="eastAsia"/>
                <w:spacing w:val="-12"/>
                <w:sz w:val="24"/>
              </w:rPr>
              <w:t>P41</w:t>
            </w:r>
            <w:r w:rsidRPr="0082275F">
              <w:rPr>
                <w:rFonts w:hint="eastAsia"/>
                <w:spacing w:val="-12"/>
                <w:sz w:val="24"/>
              </w:rPr>
              <w:t>；校核了环境风险分析，见报告表</w:t>
            </w:r>
            <w:r w:rsidRPr="0082275F">
              <w:rPr>
                <w:rFonts w:hint="eastAsia"/>
                <w:spacing w:val="-12"/>
                <w:sz w:val="24"/>
              </w:rPr>
              <w:t>P52</w:t>
            </w:r>
            <w:r w:rsidRPr="0082275F">
              <w:rPr>
                <w:rFonts w:hint="eastAsia"/>
                <w:spacing w:val="-12"/>
                <w:sz w:val="24"/>
              </w:rPr>
              <w:t>；核实总量控制指标，见报告表</w:t>
            </w:r>
            <w:r w:rsidRPr="0082275F">
              <w:rPr>
                <w:rFonts w:hint="eastAsia"/>
                <w:spacing w:val="-12"/>
                <w:sz w:val="24"/>
              </w:rPr>
              <w:t>P57</w:t>
            </w:r>
            <w:r w:rsidRPr="0082275F">
              <w:rPr>
                <w:rFonts w:hint="eastAsia"/>
                <w:spacing w:val="-12"/>
                <w:sz w:val="24"/>
              </w:rPr>
              <w:t>；</w:t>
            </w:r>
            <w:r w:rsidRPr="0082275F">
              <w:rPr>
                <w:rFonts w:hint="eastAsia"/>
                <w:spacing w:val="-12"/>
                <w:sz w:val="24"/>
              </w:rPr>
              <w:t xml:space="preserve"> </w:t>
            </w:r>
          </w:p>
        </w:tc>
      </w:tr>
      <w:tr w:rsidR="0082275F" w:rsidRPr="0082275F" w:rsidTr="007A569B">
        <w:trPr>
          <w:trHeight w:val="20"/>
          <w:jc w:val="center"/>
        </w:trPr>
        <w:tc>
          <w:tcPr>
            <w:tcW w:w="1014" w:type="dxa"/>
            <w:shd w:val="clear" w:color="auto" w:fill="auto"/>
            <w:vAlign w:val="center"/>
          </w:tcPr>
          <w:p w:rsidR="007A569B" w:rsidRPr="0082275F" w:rsidRDefault="007A569B" w:rsidP="003E239D">
            <w:pPr>
              <w:snapToGrid w:val="0"/>
              <w:jc w:val="center"/>
              <w:rPr>
                <w:sz w:val="24"/>
              </w:rPr>
            </w:pPr>
            <w:r w:rsidRPr="0082275F">
              <w:rPr>
                <w:rFonts w:hint="eastAsia"/>
                <w:sz w:val="24"/>
              </w:rPr>
              <w:t>7</w:t>
            </w:r>
          </w:p>
        </w:tc>
        <w:tc>
          <w:tcPr>
            <w:tcW w:w="3721"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校核文本，规范附件。</w:t>
            </w:r>
          </w:p>
        </w:tc>
        <w:tc>
          <w:tcPr>
            <w:tcW w:w="5017" w:type="dxa"/>
            <w:shd w:val="clear" w:color="auto" w:fill="auto"/>
            <w:vAlign w:val="center"/>
          </w:tcPr>
          <w:p w:rsidR="007A569B" w:rsidRPr="0082275F" w:rsidRDefault="007A569B" w:rsidP="003E239D">
            <w:pPr>
              <w:snapToGrid w:val="0"/>
              <w:jc w:val="left"/>
              <w:rPr>
                <w:spacing w:val="-12"/>
                <w:sz w:val="24"/>
              </w:rPr>
            </w:pPr>
            <w:r w:rsidRPr="0082275F">
              <w:rPr>
                <w:rFonts w:hint="eastAsia"/>
                <w:spacing w:val="-12"/>
                <w:sz w:val="24"/>
              </w:rPr>
              <w:t>校核了文本，规范了附件。</w:t>
            </w:r>
          </w:p>
        </w:tc>
      </w:tr>
    </w:tbl>
    <w:p w:rsidR="007A569B" w:rsidRPr="0082275F" w:rsidRDefault="007A569B" w:rsidP="007A569B">
      <w:pPr>
        <w:spacing w:line="520" w:lineRule="exact"/>
        <w:ind w:firstLineChars="200" w:firstLine="567"/>
        <w:jc w:val="right"/>
        <w:rPr>
          <w:rFonts w:eastAsia="楷体_GB2312"/>
          <w:b/>
          <w:sz w:val="28"/>
          <w:szCs w:val="28"/>
        </w:rPr>
      </w:pPr>
      <w:r w:rsidRPr="0082275F">
        <w:rPr>
          <w:rFonts w:eastAsia="楷体_GB2312" w:hint="eastAsia"/>
          <w:b/>
          <w:sz w:val="28"/>
          <w:szCs w:val="28"/>
        </w:rPr>
        <w:t>湖南葆华环保有限公司</w:t>
      </w:r>
    </w:p>
    <w:p w:rsidR="007A569B" w:rsidRPr="0082275F" w:rsidRDefault="007A569B" w:rsidP="007A569B">
      <w:pPr>
        <w:spacing w:line="520" w:lineRule="exact"/>
        <w:ind w:firstLineChars="1495" w:firstLine="4237"/>
        <w:jc w:val="right"/>
        <w:rPr>
          <w:rFonts w:eastAsia="楷体_GB2312"/>
          <w:b/>
          <w:sz w:val="28"/>
          <w:szCs w:val="28"/>
        </w:rPr>
      </w:pPr>
      <w:r w:rsidRPr="0082275F">
        <w:rPr>
          <w:rFonts w:eastAsia="楷体_GB2312"/>
          <w:b/>
          <w:sz w:val="28"/>
          <w:szCs w:val="28"/>
        </w:rPr>
        <w:t>201</w:t>
      </w:r>
      <w:r w:rsidRPr="0082275F">
        <w:rPr>
          <w:rFonts w:eastAsia="楷体_GB2312" w:hint="eastAsia"/>
          <w:b/>
          <w:sz w:val="28"/>
          <w:szCs w:val="28"/>
        </w:rPr>
        <w:t>7</w:t>
      </w:r>
      <w:r w:rsidRPr="0082275F">
        <w:rPr>
          <w:rFonts w:eastAsia="楷体_GB2312"/>
          <w:b/>
          <w:sz w:val="28"/>
          <w:szCs w:val="28"/>
        </w:rPr>
        <w:t>年</w:t>
      </w:r>
      <w:r w:rsidRPr="0082275F">
        <w:rPr>
          <w:rFonts w:eastAsia="楷体_GB2312" w:hint="eastAsia"/>
          <w:b/>
          <w:sz w:val="28"/>
          <w:szCs w:val="28"/>
        </w:rPr>
        <w:t>10</w:t>
      </w:r>
      <w:r w:rsidRPr="0082275F">
        <w:rPr>
          <w:rFonts w:eastAsia="楷体_GB2312"/>
          <w:b/>
          <w:sz w:val="28"/>
          <w:szCs w:val="28"/>
        </w:rPr>
        <w:t>月</w:t>
      </w:r>
    </w:p>
    <w:p w:rsidR="001C5784" w:rsidRPr="0082275F" w:rsidRDefault="001C5784" w:rsidP="008E522C">
      <w:pPr>
        <w:snapToGrid w:val="0"/>
        <w:spacing w:beforeLines="50" w:before="156" w:line="480" w:lineRule="exact"/>
        <w:jc w:val="center"/>
        <w:rPr>
          <w:rFonts w:ascii="黑体" w:eastAsia="黑体" w:hAnsi="黑体"/>
          <w:sz w:val="32"/>
          <w:szCs w:val="32"/>
        </w:rPr>
      </w:pPr>
      <w:r w:rsidRPr="0082275F">
        <w:rPr>
          <w:rFonts w:ascii="黑体" w:eastAsia="黑体" w:hAnsi="黑体"/>
          <w:b/>
          <w:sz w:val="32"/>
          <w:szCs w:val="32"/>
        </w:rPr>
        <w:lastRenderedPageBreak/>
        <w:t>《建设项目环境影响报告表》编制说明</w:t>
      </w:r>
    </w:p>
    <w:p w:rsidR="001C5784" w:rsidRPr="0082275F" w:rsidRDefault="001C5784" w:rsidP="008E522C">
      <w:pPr>
        <w:snapToGrid w:val="0"/>
        <w:spacing w:beforeLines="50" w:before="156" w:line="480" w:lineRule="exact"/>
        <w:rPr>
          <w:sz w:val="28"/>
          <w:szCs w:val="28"/>
        </w:rPr>
      </w:pPr>
    </w:p>
    <w:p w:rsidR="001C5784" w:rsidRPr="0082275F" w:rsidRDefault="001C5784" w:rsidP="008E522C">
      <w:pPr>
        <w:snapToGrid w:val="0"/>
        <w:spacing w:beforeLines="50" w:before="156" w:line="480" w:lineRule="exact"/>
        <w:ind w:firstLine="567"/>
        <w:rPr>
          <w:sz w:val="28"/>
          <w:szCs w:val="28"/>
        </w:rPr>
      </w:pPr>
      <w:r w:rsidRPr="0082275F">
        <w:rPr>
          <w:sz w:val="28"/>
          <w:szCs w:val="28"/>
        </w:rPr>
        <w:t>《建设项目环境影响报告表》由具有从事环境影响评价工作资质的单位编制。</w:t>
      </w:r>
    </w:p>
    <w:p w:rsidR="001C5784" w:rsidRPr="0082275F" w:rsidRDefault="001C5784" w:rsidP="008E522C">
      <w:pPr>
        <w:snapToGrid w:val="0"/>
        <w:spacing w:beforeLines="50" w:before="156" w:line="480" w:lineRule="exact"/>
        <w:ind w:firstLine="567"/>
        <w:rPr>
          <w:sz w:val="28"/>
          <w:szCs w:val="28"/>
        </w:rPr>
      </w:pPr>
      <w:r w:rsidRPr="0082275F">
        <w:rPr>
          <w:rFonts w:eastAsia="黑体"/>
          <w:b/>
          <w:sz w:val="28"/>
          <w:szCs w:val="28"/>
        </w:rPr>
        <w:t>1.</w:t>
      </w:r>
      <w:r w:rsidRPr="0082275F">
        <w:rPr>
          <w:rFonts w:eastAsia="黑体"/>
          <w:b/>
          <w:sz w:val="28"/>
          <w:szCs w:val="28"/>
        </w:rPr>
        <w:t>项目名称</w:t>
      </w:r>
      <w:r w:rsidRPr="0082275F">
        <w:rPr>
          <w:sz w:val="28"/>
          <w:szCs w:val="28"/>
        </w:rPr>
        <w:t>——</w:t>
      </w:r>
      <w:r w:rsidRPr="0082275F">
        <w:rPr>
          <w:sz w:val="28"/>
          <w:szCs w:val="28"/>
        </w:rPr>
        <w:t>指项目立项批复时的名称，应不超过</w:t>
      </w:r>
      <w:r w:rsidRPr="0082275F">
        <w:rPr>
          <w:sz w:val="28"/>
          <w:szCs w:val="28"/>
        </w:rPr>
        <w:t>30</w:t>
      </w:r>
      <w:r w:rsidRPr="0082275F">
        <w:rPr>
          <w:sz w:val="28"/>
          <w:szCs w:val="28"/>
        </w:rPr>
        <w:t>个字（两个英文字段作一个汉字）。</w:t>
      </w:r>
    </w:p>
    <w:p w:rsidR="001C5784" w:rsidRPr="0082275F" w:rsidRDefault="001C5784" w:rsidP="008E522C">
      <w:pPr>
        <w:snapToGrid w:val="0"/>
        <w:spacing w:beforeLines="50" w:before="156" w:line="480" w:lineRule="exact"/>
        <w:ind w:firstLine="567"/>
        <w:rPr>
          <w:sz w:val="28"/>
          <w:szCs w:val="28"/>
        </w:rPr>
      </w:pPr>
      <w:r w:rsidRPr="0082275F">
        <w:rPr>
          <w:rFonts w:eastAsia="黑体"/>
          <w:b/>
          <w:sz w:val="28"/>
          <w:szCs w:val="28"/>
        </w:rPr>
        <w:t>2.</w:t>
      </w:r>
      <w:r w:rsidRPr="0082275F">
        <w:rPr>
          <w:rFonts w:eastAsia="黑体"/>
          <w:b/>
          <w:sz w:val="28"/>
          <w:szCs w:val="28"/>
        </w:rPr>
        <w:t>建设地点</w:t>
      </w:r>
      <w:r w:rsidRPr="0082275F">
        <w:rPr>
          <w:sz w:val="28"/>
          <w:szCs w:val="28"/>
        </w:rPr>
        <w:t>——</w:t>
      </w:r>
      <w:r w:rsidRPr="0082275F">
        <w:rPr>
          <w:sz w:val="28"/>
          <w:szCs w:val="28"/>
        </w:rPr>
        <w:t>指项目所在地详细地址，公路、铁路应填写起止地点。</w:t>
      </w:r>
    </w:p>
    <w:p w:rsidR="001C5784" w:rsidRPr="0082275F" w:rsidRDefault="001C5784" w:rsidP="008E522C">
      <w:pPr>
        <w:snapToGrid w:val="0"/>
        <w:spacing w:beforeLines="50" w:before="156" w:line="480" w:lineRule="exact"/>
        <w:ind w:firstLine="567"/>
        <w:rPr>
          <w:sz w:val="28"/>
          <w:szCs w:val="28"/>
        </w:rPr>
      </w:pPr>
      <w:r w:rsidRPr="0082275F">
        <w:rPr>
          <w:rFonts w:eastAsia="黑体"/>
          <w:b/>
          <w:sz w:val="28"/>
          <w:szCs w:val="28"/>
        </w:rPr>
        <w:t>3.</w:t>
      </w:r>
      <w:r w:rsidRPr="0082275F">
        <w:rPr>
          <w:rFonts w:eastAsia="黑体"/>
          <w:b/>
          <w:sz w:val="28"/>
          <w:szCs w:val="28"/>
        </w:rPr>
        <w:t>行业类别</w:t>
      </w:r>
      <w:r w:rsidRPr="0082275F">
        <w:rPr>
          <w:sz w:val="28"/>
          <w:szCs w:val="28"/>
        </w:rPr>
        <w:t>——</w:t>
      </w:r>
      <w:r w:rsidRPr="0082275F">
        <w:rPr>
          <w:sz w:val="28"/>
          <w:szCs w:val="28"/>
        </w:rPr>
        <w:t>按国标填写。</w:t>
      </w:r>
    </w:p>
    <w:p w:rsidR="001C5784" w:rsidRPr="0082275F" w:rsidRDefault="001C5784" w:rsidP="008E522C">
      <w:pPr>
        <w:snapToGrid w:val="0"/>
        <w:spacing w:beforeLines="50" w:before="156" w:line="480" w:lineRule="exact"/>
        <w:ind w:firstLine="567"/>
        <w:rPr>
          <w:sz w:val="28"/>
          <w:szCs w:val="28"/>
        </w:rPr>
      </w:pPr>
      <w:r w:rsidRPr="0082275F">
        <w:rPr>
          <w:rFonts w:eastAsia="黑体"/>
          <w:b/>
          <w:sz w:val="28"/>
          <w:szCs w:val="28"/>
        </w:rPr>
        <w:t>4.</w:t>
      </w:r>
      <w:r w:rsidRPr="0082275F">
        <w:rPr>
          <w:rFonts w:eastAsia="黑体"/>
          <w:b/>
          <w:sz w:val="28"/>
          <w:szCs w:val="28"/>
        </w:rPr>
        <w:t>总投资</w:t>
      </w:r>
      <w:r w:rsidRPr="0082275F">
        <w:rPr>
          <w:sz w:val="28"/>
          <w:szCs w:val="28"/>
        </w:rPr>
        <w:t>——</w:t>
      </w:r>
      <w:r w:rsidRPr="0082275F">
        <w:rPr>
          <w:sz w:val="28"/>
          <w:szCs w:val="28"/>
        </w:rPr>
        <w:t>指项目投资总额。</w:t>
      </w:r>
    </w:p>
    <w:p w:rsidR="001C5784" w:rsidRPr="0082275F" w:rsidRDefault="001C5784" w:rsidP="008E522C">
      <w:pPr>
        <w:snapToGrid w:val="0"/>
        <w:spacing w:beforeLines="50" w:before="156" w:line="480" w:lineRule="exact"/>
        <w:ind w:firstLine="567"/>
        <w:rPr>
          <w:sz w:val="28"/>
          <w:szCs w:val="28"/>
        </w:rPr>
      </w:pPr>
      <w:r w:rsidRPr="0082275F">
        <w:rPr>
          <w:rFonts w:eastAsia="黑体"/>
          <w:b/>
          <w:sz w:val="28"/>
          <w:szCs w:val="28"/>
        </w:rPr>
        <w:t>5.</w:t>
      </w:r>
      <w:r w:rsidRPr="0082275F">
        <w:rPr>
          <w:rFonts w:eastAsia="黑体"/>
          <w:b/>
          <w:sz w:val="28"/>
          <w:szCs w:val="28"/>
        </w:rPr>
        <w:t>主要环境保护目标</w:t>
      </w:r>
      <w:r w:rsidRPr="0082275F">
        <w:rPr>
          <w:sz w:val="28"/>
          <w:szCs w:val="28"/>
        </w:rPr>
        <w:t>——</w:t>
      </w:r>
      <w:r w:rsidRPr="0082275F">
        <w:rPr>
          <w:sz w:val="28"/>
          <w:szCs w:val="28"/>
        </w:rPr>
        <w:t>指项目区周围一定范围内集中居民住宅区、学校、医院、保护文物、风景名胜区、水源地和生态敏感点等，应尽可能给出保护目标、性质、规模和距厂界距离等。</w:t>
      </w:r>
    </w:p>
    <w:p w:rsidR="001C5784" w:rsidRPr="0082275F" w:rsidRDefault="001C5784" w:rsidP="008E522C">
      <w:pPr>
        <w:snapToGrid w:val="0"/>
        <w:spacing w:beforeLines="50" w:before="156" w:line="480" w:lineRule="exact"/>
        <w:ind w:firstLine="567"/>
        <w:rPr>
          <w:sz w:val="28"/>
          <w:szCs w:val="28"/>
        </w:rPr>
      </w:pPr>
      <w:r w:rsidRPr="0082275F">
        <w:rPr>
          <w:rFonts w:eastAsia="黑体"/>
          <w:b/>
          <w:sz w:val="28"/>
          <w:szCs w:val="28"/>
        </w:rPr>
        <w:t>6.</w:t>
      </w:r>
      <w:r w:rsidRPr="0082275F">
        <w:rPr>
          <w:rFonts w:eastAsia="黑体"/>
          <w:b/>
          <w:sz w:val="28"/>
          <w:szCs w:val="28"/>
        </w:rPr>
        <w:t>结论与建议</w:t>
      </w:r>
      <w:r w:rsidRPr="0082275F">
        <w:rPr>
          <w:sz w:val="28"/>
          <w:szCs w:val="28"/>
        </w:rPr>
        <w:t>——</w:t>
      </w:r>
      <w:r w:rsidRPr="0082275F">
        <w:rPr>
          <w:sz w:val="28"/>
          <w:szCs w:val="28"/>
        </w:rPr>
        <w:t>给出本项目清洁生产、达标排放和总量控制的分析结论，确定污染防治措施的有效性，说明本项目对环境造成的影响，给出建设项目环境可行性的明确结论。同时提出减少环境影响的其它建议。</w:t>
      </w:r>
    </w:p>
    <w:p w:rsidR="001C5784" w:rsidRPr="0082275F" w:rsidRDefault="001C5784" w:rsidP="008E522C">
      <w:pPr>
        <w:snapToGrid w:val="0"/>
        <w:spacing w:beforeLines="50" w:before="156" w:line="480" w:lineRule="exact"/>
        <w:ind w:firstLine="567"/>
        <w:rPr>
          <w:sz w:val="28"/>
          <w:szCs w:val="28"/>
        </w:rPr>
      </w:pPr>
      <w:r w:rsidRPr="0082275F">
        <w:rPr>
          <w:rFonts w:eastAsia="黑体"/>
          <w:b/>
          <w:sz w:val="28"/>
          <w:szCs w:val="28"/>
        </w:rPr>
        <w:t>7.</w:t>
      </w:r>
      <w:r w:rsidRPr="0082275F">
        <w:rPr>
          <w:rFonts w:eastAsia="黑体"/>
          <w:b/>
          <w:sz w:val="28"/>
          <w:szCs w:val="28"/>
        </w:rPr>
        <w:t>预审意见</w:t>
      </w:r>
      <w:r w:rsidRPr="0082275F">
        <w:rPr>
          <w:sz w:val="28"/>
          <w:szCs w:val="28"/>
        </w:rPr>
        <w:t>——</w:t>
      </w:r>
      <w:r w:rsidRPr="0082275F">
        <w:rPr>
          <w:sz w:val="28"/>
          <w:szCs w:val="28"/>
        </w:rPr>
        <w:t>由行业主管部门填写答复意见，无主管部门项目，可不填。</w:t>
      </w:r>
    </w:p>
    <w:p w:rsidR="009E0D63" w:rsidRPr="0082275F" w:rsidRDefault="001C5784" w:rsidP="008E522C">
      <w:pPr>
        <w:snapToGrid w:val="0"/>
        <w:spacing w:beforeLines="50" w:before="156" w:line="480" w:lineRule="exact"/>
        <w:ind w:firstLine="567"/>
        <w:rPr>
          <w:sz w:val="28"/>
          <w:szCs w:val="28"/>
        </w:rPr>
        <w:sectPr w:rsidR="009E0D63" w:rsidRPr="0082275F" w:rsidSect="003D35CD">
          <w:pgSz w:w="11906" w:h="16838"/>
          <w:pgMar w:top="1440" w:right="1134" w:bottom="1440" w:left="1134" w:header="851" w:footer="992" w:gutter="0"/>
          <w:pgNumType w:start="1"/>
          <w:cols w:space="720"/>
          <w:docGrid w:type="linesAndChars" w:linePitch="312" w:charSpace="477"/>
        </w:sectPr>
      </w:pPr>
      <w:r w:rsidRPr="0082275F">
        <w:rPr>
          <w:rFonts w:eastAsia="黑体"/>
          <w:b/>
          <w:sz w:val="28"/>
          <w:szCs w:val="28"/>
        </w:rPr>
        <w:t>8.</w:t>
      </w:r>
      <w:r w:rsidRPr="0082275F">
        <w:rPr>
          <w:rFonts w:eastAsia="黑体"/>
          <w:b/>
          <w:sz w:val="28"/>
          <w:szCs w:val="28"/>
        </w:rPr>
        <w:t>审批意见</w:t>
      </w:r>
      <w:r w:rsidRPr="0082275F">
        <w:rPr>
          <w:sz w:val="28"/>
          <w:szCs w:val="28"/>
        </w:rPr>
        <w:t>——</w:t>
      </w:r>
      <w:r w:rsidRPr="0082275F">
        <w:rPr>
          <w:sz w:val="28"/>
          <w:szCs w:val="28"/>
        </w:rPr>
        <w:t>由负责审批该项目的环境保护行政主管部门批复。</w:t>
      </w:r>
    </w:p>
    <w:p w:rsidR="009E0D63" w:rsidRPr="0082275F" w:rsidRDefault="009E0D63" w:rsidP="009E0D63">
      <w:pPr>
        <w:pStyle w:val="11"/>
        <w:tabs>
          <w:tab w:val="right" w:leader="dot" w:pos="9628"/>
        </w:tabs>
        <w:snapToGrid w:val="0"/>
        <w:spacing w:line="360" w:lineRule="auto"/>
        <w:jc w:val="center"/>
        <w:rPr>
          <w:rFonts w:ascii="黑体" w:eastAsia="黑体" w:hAnsi="黑体"/>
          <w:sz w:val="32"/>
          <w:szCs w:val="32"/>
        </w:rPr>
      </w:pPr>
      <w:r w:rsidRPr="0082275F">
        <w:rPr>
          <w:rFonts w:ascii="黑体" w:eastAsia="黑体" w:hAnsi="黑体" w:hint="eastAsia"/>
          <w:sz w:val="32"/>
          <w:szCs w:val="32"/>
        </w:rPr>
        <w:lastRenderedPageBreak/>
        <w:t>目  录</w:t>
      </w:r>
    </w:p>
    <w:p w:rsidR="009E0D63" w:rsidRPr="0082275F" w:rsidRDefault="009E0D63" w:rsidP="009E0D63">
      <w:pPr>
        <w:pStyle w:val="11"/>
        <w:tabs>
          <w:tab w:val="right" w:leader="dot" w:pos="9628"/>
        </w:tabs>
        <w:snapToGrid w:val="0"/>
        <w:spacing w:line="360" w:lineRule="auto"/>
        <w:rPr>
          <w:rFonts w:asciiTheme="minorHAnsi" w:eastAsiaTheme="minorEastAsia" w:hAnsiTheme="minorHAnsi" w:cstheme="minorBidi"/>
          <w:noProof/>
          <w:sz w:val="24"/>
          <w:szCs w:val="24"/>
        </w:rPr>
      </w:pPr>
      <w:r w:rsidRPr="0082275F">
        <w:rPr>
          <w:sz w:val="24"/>
          <w:szCs w:val="24"/>
        </w:rPr>
        <w:fldChar w:fldCharType="begin"/>
      </w:r>
      <w:r w:rsidRPr="0082275F">
        <w:rPr>
          <w:sz w:val="24"/>
          <w:szCs w:val="24"/>
        </w:rPr>
        <w:instrText xml:space="preserve"> TOC \o "1-1" \h \z \u </w:instrText>
      </w:r>
      <w:r w:rsidRPr="0082275F">
        <w:rPr>
          <w:sz w:val="24"/>
          <w:szCs w:val="24"/>
        </w:rPr>
        <w:fldChar w:fldCharType="separate"/>
      </w:r>
      <w:hyperlink w:anchor="_Toc492990870" w:history="1">
        <w:r w:rsidRPr="0082275F">
          <w:rPr>
            <w:rStyle w:val="a7"/>
            <w:rFonts w:ascii="黑体" w:eastAsia="黑体" w:hAnsi="黑体" w:hint="eastAsia"/>
            <w:b/>
            <w:noProof/>
            <w:color w:val="auto"/>
            <w:kern w:val="0"/>
            <w:sz w:val="24"/>
            <w:szCs w:val="24"/>
          </w:rPr>
          <w:t>建设项目基本情况</w:t>
        </w:r>
        <w:r w:rsidRPr="0082275F">
          <w:rPr>
            <w:noProof/>
            <w:webHidden/>
            <w:sz w:val="24"/>
            <w:szCs w:val="24"/>
          </w:rPr>
          <w:tab/>
        </w:r>
        <w:r w:rsidRPr="0082275F">
          <w:rPr>
            <w:noProof/>
            <w:webHidden/>
            <w:sz w:val="24"/>
            <w:szCs w:val="24"/>
          </w:rPr>
          <w:fldChar w:fldCharType="begin"/>
        </w:r>
        <w:r w:rsidRPr="0082275F">
          <w:rPr>
            <w:noProof/>
            <w:webHidden/>
            <w:sz w:val="24"/>
            <w:szCs w:val="24"/>
          </w:rPr>
          <w:instrText xml:space="preserve"> PAGEREF _Toc492990870 \h </w:instrText>
        </w:r>
        <w:r w:rsidRPr="0082275F">
          <w:rPr>
            <w:noProof/>
            <w:webHidden/>
            <w:sz w:val="24"/>
            <w:szCs w:val="24"/>
          </w:rPr>
        </w:r>
        <w:r w:rsidRPr="0082275F">
          <w:rPr>
            <w:noProof/>
            <w:webHidden/>
            <w:sz w:val="24"/>
            <w:szCs w:val="24"/>
          </w:rPr>
          <w:fldChar w:fldCharType="separate"/>
        </w:r>
        <w:r w:rsidRPr="0082275F">
          <w:rPr>
            <w:noProof/>
            <w:webHidden/>
            <w:sz w:val="24"/>
            <w:szCs w:val="24"/>
          </w:rPr>
          <w:t>1</w:t>
        </w:r>
        <w:r w:rsidRPr="0082275F">
          <w:rPr>
            <w:noProof/>
            <w:webHidden/>
            <w:sz w:val="24"/>
            <w:szCs w:val="24"/>
          </w:rPr>
          <w:fldChar w:fldCharType="end"/>
        </w:r>
      </w:hyperlink>
    </w:p>
    <w:p w:rsidR="009E0D63" w:rsidRPr="0082275F" w:rsidRDefault="00B24D76" w:rsidP="009E0D63">
      <w:pPr>
        <w:pStyle w:val="11"/>
        <w:tabs>
          <w:tab w:val="right" w:leader="dot" w:pos="9628"/>
        </w:tabs>
        <w:snapToGrid w:val="0"/>
        <w:spacing w:line="360" w:lineRule="auto"/>
        <w:rPr>
          <w:rFonts w:asciiTheme="minorHAnsi" w:eastAsiaTheme="minorEastAsia" w:hAnsiTheme="minorHAnsi" w:cstheme="minorBidi"/>
          <w:noProof/>
          <w:sz w:val="24"/>
          <w:szCs w:val="24"/>
        </w:rPr>
      </w:pPr>
      <w:hyperlink w:anchor="_Toc492990871" w:history="1">
        <w:r w:rsidR="009E0D63" w:rsidRPr="0082275F">
          <w:rPr>
            <w:rStyle w:val="a7"/>
            <w:rFonts w:ascii="黑体" w:eastAsia="黑体" w:hAnsi="黑体" w:hint="eastAsia"/>
            <w:b/>
            <w:noProof/>
            <w:color w:val="auto"/>
            <w:kern w:val="0"/>
            <w:sz w:val="24"/>
            <w:szCs w:val="24"/>
          </w:rPr>
          <w:t>建设项目所在地自然环境简况</w:t>
        </w:r>
        <w:r w:rsidR="009E0D63" w:rsidRPr="0082275F">
          <w:rPr>
            <w:noProof/>
            <w:webHidden/>
            <w:sz w:val="24"/>
            <w:szCs w:val="24"/>
          </w:rPr>
          <w:tab/>
        </w:r>
        <w:r w:rsidR="009E0D63" w:rsidRPr="0082275F">
          <w:rPr>
            <w:noProof/>
            <w:webHidden/>
            <w:sz w:val="24"/>
            <w:szCs w:val="24"/>
          </w:rPr>
          <w:fldChar w:fldCharType="begin"/>
        </w:r>
        <w:r w:rsidR="009E0D63" w:rsidRPr="0082275F">
          <w:rPr>
            <w:noProof/>
            <w:webHidden/>
            <w:sz w:val="24"/>
            <w:szCs w:val="24"/>
          </w:rPr>
          <w:instrText xml:space="preserve"> PAGEREF _Toc492990871 \h </w:instrText>
        </w:r>
        <w:r w:rsidR="009E0D63" w:rsidRPr="0082275F">
          <w:rPr>
            <w:noProof/>
            <w:webHidden/>
            <w:sz w:val="24"/>
            <w:szCs w:val="24"/>
          </w:rPr>
        </w:r>
        <w:r w:rsidR="009E0D63" w:rsidRPr="0082275F">
          <w:rPr>
            <w:noProof/>
            <w:webHidden/>
            <w:sz w:val="24"/>
            <w:szCs w:val="24"/>
          </w:rPr>
          <w:fldChar w:fldCharType="separate"/>
        </w:r>
        <w:r w:rsidR="009E0D63" w:rsidRPr="0082275F">
          <w:rPr>
            <w:noProof/>
            <w:webHidden/>
            <w:sz w:val="24"/>
            <w:szCs w:val="24"/>
          </w:rPr>
          <w:t>12</w:t>
        </w:r>
        <w:r w:rsidR="009E0D63" w:rsidRPr="0082275F">
          <w:rPr>
            <w:noProof/>
            <w:webHidden/>
            <w:sz w:val="24"/>
            <w:szCs w:val="24"/>
          </w:rPr>
          <w:fldChar w:fldCharType="end"/>
        </w:r>
      </w:hyperlink>
    </w:p>
    <w:p w:rsidR="009E0D63" w:rsidRPr="0082275F" w:rsidRDefault="00B24D76" w:rsidP="009E0D63">
      <w:pPr>
        <w:pStyle w:val="11"/>
        <w:tabs>
          <w:tab w:val="right" w:leader="dot" w:pos="9628"/>
        </w:tabs>
        <w:snapToGrid w:val="0"/>
        <w:spacing w:line="360" w:lineRule="auto"/>
        <w:rPr>
          <w:rFonts w:asciiTheme="minorHAnsi" w:eastAsiaTheme="minorEastAsia" w:hAnsiTheme="minorHAnsi" w:cstheme="minorBidi"/>
          <w:noProof/>
          <w:sz w:val="24"/>
          <w:szCs w:val="24"/>
        </w:rPr>
      </w:pPr>
      <w:hyperlink w:anchor="_Toc492990872" w:history="1">
        <w:r w:rsidR="009E0D63" w:rsidRPr="0082275F">
          <w:rPr>
            <w:rStyle w:val="a7"/>
            <w:rFonts w:ascii="黑体" w:eastAsia="黑体" w:hAnsi="黑体" w:hint="eastAsia"/>
            <w:b/>
            <w:noProof/>
            <w:color w:val="auto"/>
            <w:kern w:val="0"/>
            <w:sz w:val="24"/>
            <w:szCs w:val="24"/>
          </w:rPr>
          <w:t>环境质量状况</w:t>
        </w:r>
        <w:r w:rsidR="009E0D63" w:rsidRPr="0082275F">
          <w:rPr>
            <w:noProof/>
            <w:webHidden/>
            <w:sz w:val="24"/>
            <w:szCs w:val="24"/>
          </w:rPr>
          <w:tab/>
        </w:r>
        <w:r w:rsidR="009E0D63" w:rsidRPr="0082275F">
          <w:rPr>
            <w:noProof/>
            <w:webHidden/>
            <w:sz w:val="24"/>
            <w:szCs w:val="24"/>
          </w:rPr>
          <w:fldChar w:fldCharType="begin"/>
        </w:r>
        <w:r w:rsidR="009E0D63" w:rsidRPr="0082275F">
          <w:rPr>
            <w:noProof/>
            <w:webHidden/>
            <w:sz w:val="24"/>
            <w:szCs w:val="24"/>
          </w:rPr>
          <w:instrText xml:space="preserve"> PAGEREF _Toc492990872 \h </w:instrText>
        </w:r>
        <w:r w:rsidR="009E0D63" w:rsidRPr="0082275F">
          <w:rPr>
            <w:noProof/>
            <w:webHidden/>
            <w:sz w:val="24"/>
            <w:szCs w:val="24"/>
          </w:rPr>
        </w:r>
        <w:r w:rsidR="009E0D63" w:rsidRPr="0082275F">
          <w:rPr>
            <w:noProof/>
            <w:webHidden/>
            <w:sz w:val="24"/>
            <w:szCs w:val="24"/>
          </w:rPr>
          <w:fldChar w:fldCharType="separate"/>
        </w:r>
        <w:r w:rsidR="009E0D63" w:rsidRPr="0082275F">
          <w:rPr>
            <w:noProof/>
            <w:webHidden/>
            <w:sz w:val="24"/>
            <w:szCs w:val="24"/>
          </w:rPr>
          <w:t>18</w:t>
        </w:r>
        <w:r w:rsidR="009E0D63" w:rsidRPr="0082275F">
          <w:rPr>
            <w:noProof/>
            <w:webHidden/>
            <w:sz w:val="24"/>
            <w:szCs w:val="24"/>
          </w:rPr>
          <w:fldChar w:fldCharType="end"/>
        </w:r>
      </w:hyperlink>
    </w:p>
    <w:p w:rsidR="009E0D63" w:rsidRPr="0082275F" w:rsidRDefault="00B24D76" w:rsidP="009E0D63">
      <w:pPr>
        <w:pStyle w:val="11"/>
        <w:tabs>
          <w:tab w:val="right" w:leader="dot" w:pos="9628"/>
        </w:tabs>
        <w:snapToGrid w:val="0"/>
        <w:spacing w:line="360" w:lineRule="auto"/>
        <w:rPr>
          <w:rFonts w:asciiTheme="minorHAnsi" w:eastAsiaTheme="minorEastAsia" w:hAnsiTheme="minorHAnsi" w:cstheme="minorBidi"/>
          <w:noProof/>
          <w:sz w:val="24"/>
          <w:szCs w:val="24"/>
        </w:rPr>
      </w:pPr>
      <w:hyperlink w:anchor="_Toc492990873" w:history="1">
        <w:r w:rsidR="009E0D63" w:rsidRPr="0082275F">
          <w:rPr>
            <w:rStyle w:val="a7"/>
            <w:rFonts w:ascii="黑体" w:eastAsia="黑体" w:hAnsi="黑体" w:hint="eastAsia"/>
            <w:b/>
            <w:noProof/>
            <w:color w:val="auto"/>
            <w:kern w:val="0"/>
            <w:sz w:val="24"/>
            <w:szCs w:val="24"/>
          </w:rPr>
          <w:t>评价适用标准</w:t>
        </w:r>
        <w:r w:rsidR="009E0D63" w:rsidRPr="0082275F">
          <w:rPr>
            <w:noProof/>
            <w:webHidden/>
            <w:sz w:val="24"/>
            <w:szCs w:val="24"/>
          </w:rPr>
          <w:tab/>
        </w:r>
        <w:r w:rsidR="009E0D63" w:rsidRPr="0082275F">
          <w:rPr>
            <w:noProof/>
            <w:webHidden/>
            <w:sz w:val="24"/>
            <w:szCs w:val="24"/>
          </w:rPr>
          <w:fldChar w:fldCharType="begin"/>
        </w:r>
        <w:r w:rsidR="009E0D63" w:rsidRPr="0082275F">
          <w:rPr>
            <w:noProof/>
            <w:webHidden/>
            <w:sz w:val="24"/>
            <w:szCs w:val="24"/>
          </w:rPr>
          <w:instrText xml:space="preserve"> PAGEREF _Toc492990873 \h </w:instrText>
        </w:r>
        <w:r w:rsidR="009E0D63" w:rsidRPr="0082275F">
          <w:rPr>
            <w:noProof/>
            <w:webHidden/>
            <w:sz w:val="24"/>
            <w:szCs w:val="24"/>
          </w:rPr>
        </w:r>
        <w:r w:rsidR="009E0D63" w:rsidRPr="0082275F">
          <w:rPr>
            <w:noProof/>
            <w:webHidden/>
            <w:sz w:val="24"/>
            <w:szCs w:val="24"/>
          </w:rPr>
          <w:fldChar w:fldCharType="separate"/>
        </w:r>
        <w:r w:rsidR="009E0D63" w:rsidRPr="0082275F">
          <w:rPr>
            <w:noProof/>
            <w:webHidden/>
            <w:sz w:val="24"/>
            <w:szCs w:val="24"/>
          </w:rPr>
          <w:t>23</w:t>
        </w:r>
        <w:r w:rsidR="009E0D63" w:rsidRPr="0082275F">
          <w:rPr>
            <w:noProof/>
            <w:webHidden/>
            <w:sz w:val="24"/>
            <w:szCs w:val="24"/>
          </w:rPr>
          <w:fldChar w:fldCharType="end"/>
        </w:r>
      </w:hyperlink>
    </w:p>
    <w:p w:rsidR="009E0D63" w:rsidRPr="0082275F" w:rsidRDefault="00B24D76" w:rsidP="009E0D63">
      <w:pPr>
        <w:pStyle w:val="11"/>
        <w:tabs>
          <w:tab w:val="right" w:leader="dot" w:pos="9628"/>
        </w:tabs>
        <w:snapToGrid w:val="0"/>
        <w:spacing w:line="360" w:lineRule="auto"/>
        <w:rPr>
          <w:rFonts w:asciiTheme="minorHAnsi" w:eastAsiaTheme="minorEastAsia" w:hAnsiTheme="minorHAnsi" w:cstheme="minorBidi"/>
          <w:noProof/>
          <w:sz w:val="24"/>
          <w:szCs w:val="24"/>
        </w:rPr>
      </w:pPr>
      <w:hyperlink w:anchor="_Toc492990874" w:history="1">
        <w:r w:rsidR="009E0D63" w:rsidRPr="0082275F">
          <w:rPr>
            <w:rStyle w:val="a7"/>
            <w:rFonts w:ascii="黑体" w:eastAsia="黑体" w:hAnsi="黑体" w:hint="eastAsia"/>
            <w:b/>
            <w:noProof/>
            <w:color w:val="auto"/>
            <w:kern w:val="0"/>
            <w:sz w:val="24"/>
            <w:szCs w:val="24"/>
          </w:rPr>
          <w:t>建设项目工程分析</w:t>
        </w:r>
        <w:r w:rsidR="009E0D63" w:rsidRPr="0082275F">
          <w:rPr>
            <w:noProof/>
            <w:webHidden/>
            <w:sz w:val="24"/>
            <w:szCs w:val="24"/>
          </w:rPr>
          <w:tab/>
        </w:r>
        <w:r w:rsidR="009E0D63" w:rsidRPr="0082275F">
          <w:rPr>
            <w:noProof/>
            <w:webHidden/>
            <w:sz w:val="24"/>
            <w:szCs w:val="24"/>
          </w:rPr>
          <w:fldChar w:fldCharType="begin"/>
        </w:r>
        <w:r w:rsidR="009E0D63" w:rsidRPr="0082275F">
          <w:rPr>
            <w:noProof/>
            <w:webHidden/>
            <w:sz w:val="24"/>
            <w:szCs w:val="24"/>
          </w:rPr>
          <w:instrText xml:space="preserve"> PAGEREF _Toc492990874 \h </w:instrText>
        </w:r>
        <w:r w:rsidR="009E0D63" w:rsidRPr="0082275F">
          <w:rPr>
            <w:noProof/>
            <w:webHidden/>
            <w:sz w:val="24"/>
            <w:szCs w:val="24"/>
          </w:rPr>
        </w:r>
        <w:r w:rsidR="009E0D63" w:rsidRPr="0082275F">
          <w:rPr>
            <w:noProof/>
            <w:webHidden/>
            <w:sz w:val="24"/>
            <w:szCs w:val="24"/>
          </w:rPr>
          <w:fldChar w:fldCharType="separate"/>
        </w:r>
        <w:r w:rsidR="009E0D63" w:rsidRPr="0082275F">
          <w:rPr>
            <w:noProof/>
            <w:webHidden/>
            <w:sz w:val="24"/>
            <w:szCs w:val="24"/>
          </w:rPr>
          <w:t>26</w:t>
        </w:r>
        <w:r w:rsidR="009E0D63" w:rsidRPr="0082275F">
          <w:rPr>
            <w:noProof/>
            <w:webHidden/>
            <w:sz w:val="24"/>
            <w:szCs w:val="24"/>
          </w:rPr>
          <w:fldChar w:fldCharType="end"/>
        </w:r>
      </w:hyperlink>
    </w:p>
    <w:p w:rsidR="009E0D63" w:rsidRPr="0082275F" w:rsidRDefault="00B24D76" w:rsidP="009E0D63">
      <w:pPr>
        <w:pStyle w:val="11"/>
        <w:tabs>
          <w:tab w:val="right" w:leader="dot" w:pos="9628"/>
        </w:tabs>
        <w:snapToGrid w:val="0"/>
        <w:spacing w:line="360" w:lineRule="auto"/>
        <w:rPr>
          <w:rFonts w:asciiTheme="minorHAnsi" w:eastAsiaTheme="minorEastAsia" w:hAnsiTheme="minorHAnsi" w:cstheme="minorBidi"/>
          <w:noProof/>
          <w:sz w:val="24"/>
          <w:szCs w:val="24"/>
        </w:rPr>
      </w:pPr>
      <w:hyperlink w:anchor="_Toc492990875" w:history="1">
        <w:r w:rsidR="009E0D63" w:rsidRPr="0082275F">
          <w:rPr>
            <w:rStyle w:val="a7"/>
            <w:rFonts w:ascii="黑体" w:eastAsia="黑体" w:hAnsi="黑体" w:hint="eastAsia"/>
            <w:b/>
            <w:noProof/>
            <w:color w:val="auto"/>
            <w:kern w:val="0"/>
            <w:sz w:val="24"/>
            <w:szCs w:val="24"/>
          </w:rPr>
          <w:t>项目主要污染物及预计排放情况</w:t>
        </w:r>
        <w:r w:rsidR="009E0D63" w:rsidRPr="0082275F">
          <w:rPr>
            <w:noProof/>
            <w:webHidden/>
            <w:sz w:val="24"/>
            <w:szCs w:val="24"/>
          </w:rPr>
          <w:tab/>
        </w:r>
        <w:r w:rsidR="009E0D63" w:rsidRPr="0082275F">
          <w:rPr>
            <w:noProof/>
            <w:webHidden/>
            <w:sz w:val="24"/>
            <w:szCs w:val="24"/>
          </w:rPr>
          <w:fldChar w:fldCharType="begin"/>
        </w:r>
        <w:r w:rsidR="009E0D63" w:rsidRPr="0082275F">
          <w:rPr>
            <w:noProof/>
            <w:webHidden/>
            <w:sz w:val="24"/>
            <w:szCs w:val="24"/>
          </w:rPr>
          <w:instrText xml:space="preserve"> PAGEREF _Toc492990875 \h </w:instrText>
        </w:r>
        <w:r w:rsidR="009E0D63" w:rsidRPr="0082275F">
          <w:rPr>
            <w:noProof/>
            <w:webHidden/>
            <w:sz w:val="24"/>
            <w:szCs w:val="24"/>
          </w:rPr>
        </w:r>
        <w:r w:rsidR="009E0D63" w:rsidRPr="0082275F">
          <w:rPr>
            <w:noProof/>
            <w:webHidden/>
            <w:sz w:val="24"/>
            <w:szCs w:val="24"/>
          </w:rPr>
          <w:fldChar w:fldCharType="separate"/>
        </w:r>
        <w:r w:rsidR="009E0D63" w:rsidRPr="0082275F">
          <w:rPr>
            <w:noProof/>
            <w:webHidden/>
            <w:sz w:val="24"/>
            <w:szCs w:val="24"/>
          </w:rPr>
          <w:t>44</w:t>
        </w:r>
        <w:r w:rsidR="009E0D63" w:rsidRPr="0082275F">
          <w:rPr>
            <w:noProof/>
            <w:webHidden/>
            <w:sz w:val="24"/>
            <w:szCs w:val="24"/>
          </w:rPr>
          <w:fldChar w:fldCharType="end"/>
        </w:r>
      </w:hyperlink>
    </w:p>
    <w:p w:rsidR="009E0D63" w:rsidRPr="0082275F" w:rsidRDefault="00B24D76" w:rsidP="009E0D63">
      <w:pPr>
        <w:pStyle w:val="11"/>
        <w:tabs>
          <w:tab w:val="right" w:leader="dot" w:pos="9628"/>
        </w:tabs>
        <w:snapToGrid w:val="0"/>
        <w:spacing w:line="360" w:lineRule="auto"/>
        <w:rPr>
          <w:rFonts w:asciiTheme="minorHAnsi" w:eastAsiaTheme="minorEastAsia" w:hAnsiTheme="minorHAnsi" w:cstheme="minorBidi"/>
          <w:noProof/>
          <w:sz w:val="24"/>
          <w:szCs w:val="24"/>
        </w:rPr>
      </w:pPr>
      <w:hyperlink w:anchor="_Toc492990876" w:history="1">
        <w:r w:rsidR="009E0D63" w:rsidRPr="0082275F">
          <w:rPr>
            <w:rStyle w:val="a7"/>
            <w:rFonts w:ascii="黑体" w:eastAsia="黑体" w:hAnsi="黑体" w:hint="eastAsia"/>
            <w:b/>
            <w:noProof/>
            <w:color w:val="auto"/>
            <w:kern w:val="0"/>
            <w:sz w:val="24"/>
            <w:szCs w:val="24"/>
          </w:rPr>
          <w:t>环境影响分析</w:t>
        </w:r>
        <w:r w:rsidR="009E0D63" w:rsidRPr="0082275F">
          <w:rPr>
            <w:noProof/>
            <w:webHidden/>
            <w:sz w:val="24"/>
            <w:szCs w:val="24"/>
          </w:rPr>
          <w:tab/>
        </w:r>
        <w:r w:rsidR="009E0D63" w:rsidRPr="0082275F">
          <w:rPr>
            <w:noProof/>
            <w:webHidden/>
            <w:sz w:val="24"/>
            <w:szCs w:val="24"/>
          </w:rPr>
          <w:fldChar w:fldCharType="begin"/>
        </w:r>
        <w:r w:rsidR="009E0D63" w:rsidRPr="0082275F">
          <w:rPr>
            <w:noProof/>
            <w:webHidden/>
            <w:sz w:val="24"/>
            <w:szCs w:val="24"/>
          </w:rPr>
          <w:instrText xml:space="preserve"> PAGEREF _Toc492990876 \h </w:instrText>
        </w:r>
        <w:r w:rsidR="009E0D63" w:rsidRPr="0082275F">
          <w:rPr>
            <w:noProof/>
            <w:webHidden/>
            <w:sz w:val="24"/>
            <w:szCs w:val="24"/>
          </w:rPr>
        </w:r>
        <w:r w:rsidR="009E0D63" w:rsidRPr="0082275F">
          <w:rPr>
            <w:noProof/>
            <w:webHidden/>
            <w:sz w:val="24"/>
            <w:szCs w:val="24"/>
          </w:rPr>
          <w:fldChar w:fldCharType="separate"/>
        </w:r>
        <w:r w:rsidR="009E0D63" w:rsidRPr="0082275F">
          <w:rPr>
            <w:noProof/>
            <w:webHidden/>
            <w:sz w:val="24"/>
            <w:szCs w:val="24"/>
          </w:rPr>
          <w:t>45</w:t>
        </w:r>
        <w:r w:rsidR="009E0D63" w:rsidRPr="0082275F">
          <w:rPr>
            <w:noProof/>
            <w:webHidden/>
            <w:sz w:val="24"/>
            <w:szCs w:val="24"/>
          </w:rPr>
          <w:fldChar w:fldCharType="end"/>
        </w:r>
      </w:hyperlink>
    </w:p>
    <w:p w:rsidR="009E0D63" w:rsidRPr="0082275F" w:rsidRDefault="00B24D76" w:rsidP="009E0D63">
      <w:pPr>
        <w:pStyle w:val="11"/>
        <w:tabs>
          <w:tab w:val="right" w:leader="dot" w:pos="9628"/>
        </w:tabs>
        <w:snapToGrid w:val="0"/>
        <w:spacing w:line="360" w:lineRule="auto"/>
        <w:rPr>
          <w:rFonts w:asciiTheme="minorHAnsi" w:eastAsiaTheme="minorEastAsia" w:hAnsiTheme="minorHAnsi" w:cstheme="minorBidi"/>
          <w:noProof/>
          <w:sz w:val="24"/>
          <w:szCs w:val="24"/>
        </w:rPr>
      </w:pPr>
      <w:hyperlink w:anchor="_Toc492990877" w:history="1">
        <w:r w:rsidR="009E0D63" w:rsidRPr="0082275F">
          <w:rPr>
            <w:rStyle w:val="a7"/>
            <w:rFonts w:ascii="黑体" w:eastAsia="黑体" w:hAnsi="黑体" w:hint="eastAsia"/>
            <w:b/>
            <w:noProof/>
            <w:color w:val="auto"/>
            <w:kern w:val="0"/>
            <w:sz w:val="24"/>
            <w:szCs w:val="24"/>
          </w:rPr>
          <w:t>建设项目拟采取防治措施及预期治理效果</w:t>
        </w:r>
        <w:r w:rsidR="009E0D63" w:rsidRPr="0082275F">
          <w:rPr>
            <w:noProof/>
            <w:webHidden/>
            <w:sz w:val="24"/>
            <w:szCs w:val="24"/>
          </w:rPr>
          <w:tab/>
        </w:r>
        <w:r w:rsidR="009E0D63" w:rsidRPr="0082275F">
          <w:rPr>
            <w:noProof/>
            <w:webHidden/>
            <w:sz w:val="24"/>
            <w:szCs w:val="24"/>
          </w:rPr>
          <w:fldChar w:fldCharType="begin"/>
        </w:r>
        <w:r w:rsidR="009E0D63" w:rsidRPr="0082275F">
          <w:rPr>
            <w:noProof/>
            <w:webHidden/>
            <w:sz w:val="24"/>
            <w:szCs w:val="24"/>
          </w:rPr>
          <w:instrText xml:space="preserve"> PAGEREF _Toc492990877 \h </w:instrText>
        </w:r>
        <w:r w:rsidR="009E0D63" w:rsidRPr="0082275F">
          <w:rPr>
            <w:noProof/>
            <w:webHidden/>
            <w:sz w:val="24"/>
            <w:szCs w:val="24"/>
          </w:rPr>
        </w:r>
        <w:r w:rsidR="009E0D63" w:rsidRPr="0082275F">
          <w:rPr>
            <w:noProof/>
            <w:webHidden/>
            <w:sz w:val="24"/>
            <w:szCs w:val="24"/>
          </w:rPr>
          <w:fldChar w:fldCharType="separate"/>
        </w:r>
        <w:r w:rsidR="009E0D63" w:rsidRPr="0082275F">
          <w:rPr>
            <w:noProof/>
            <w:webHidden/>
            <w:sz w:val="24"/>
            <w:szCs w:val="24"/>
          </w:rPr>
          <w:t>56</w:t>
        </w:r>
        <w:r w:rsidR="009E0D63" w:rsidRPr="0082275F">
          <w:rPr>
            <w:noProof/>
            <w:webHidden/>
            <w:sz w:val="24"/>
            <w:szCs w:val="24"/>
          </w:rPr>
          <w:fldChar w:fldCharType="end"/>
        </w:r>
      </w:hyperlink>
    </w:p>
    <w:p w:rsidR="009E0D63" w:rsidRPr="0082275F" w:rsidRDefault="00B24D76" w:rsidP="009E0D63">
      <w:pPr>
        <w:pStyle w:val="11"/>
        <w:tabs>
          <w:tab w:val="right" w:leader="dot" w:pos="9628"/>
        </w:tabs>
        <w:snapToGrid w:val="0"/>
        <w:spacing w:line="360" w:lineRule="auto"/>
        <w:rPr>
          <w:rFonts w:asciiTheme="minorHAnsi" w:eastAsiaTheme="minorEastAsia" w:hAnsiTheme="minorHAnsi" w:cstheme="minorBidi"/>
          <w:noProof/>
          <w:sz w:val="24"/>
          <w:szCs w:val="24"/>
        </w:rPr>
      </w:pPr>
      <w:hyperlink w:anchor="_Toc492990878" w:history="1">
        <w:r w:rsidR="009E0D63" w:rsidRPr="0082275F">
          <w:rPr>
            <w:rStyle w:val="a7"/>
            <w:rFonts w:ascii="黑体" w:eastAsia="黑体" w:hAnsi="黑体" w:hint="eastAsia"/>
            <w:b/>
            <w:noProof/>
            <w:color w:val="auto"/>
            <w:kern w:val="0"/>
            <w:sz w:val="24"/>
            <w:szCs w:val="24"/>
          </w:rPr>
          <w:t>项目评价结论与建议</w:t>
        </w:r>
        <w:r w:rsidR="009E0D63" w:rsidRPr="0082275F">
          <w:rPr>
            <w:noProof/>
            <w:webHidden/>
            <w:sz w:val="24"/>
            <w:szCs w:val="24"/>
          </w:rPr>
          <w:tab/>
        </w:r>
        <w:r w:rsidR="009E0D63" w:rsidRPr="0082275F">
          <w:rPr>
            <w:noProof/>
            <w:webHidden/>
            <w:sz w:val="24"/>
            <w:szCs w:val="24"/>
          </w:rPr>
          <w:fldChar w:fldCharType="begin"/>
        </w:r>
        <w:r w:rsidR="009E0D63" w:rsidRPr="0082275F">
          <w:rPr>
            <w:noProof/>
            <w:webHidden/>
            <w:sz w:val="24"/>
            <w:szCs w:val="24"/>
          </w:rPr>
          <w:instrText xml:space="preserve"> PAGEREF _Toc492990878 \h </w:instrText>
        </w:r>
        <w:r w:rsidR="009E0D63" w:rsidRPr="0082275F">
          <w:rPr>
            <w:noProof/>
            <w:webHidden/>
            <w:sz w:val="24"/>
            <w:szCs w:val="24"/>
          </w:rPr>
        </w:r>
        <w:r w:rsidR="009E0D63" w:rsidRPr="0082275F">
          <w:rPr>
            <w:noProof/>
            <w:webHidden/>
            <w:sz w:val="24"/>
            <w:szCs w:val="24"/>
          </w:rPr>
          <w:fldChar w:fldCharType="separate"/>
        </w:r>
        <w:r w:rsidR="009E0D63" w:rsidRPr="0082275F">
          <w:rPr>
            <w:noProof/>
            <w:webHidden/>
            <w:sz w:val="24"/>
            <w:szCs w:val="24"/>
          </w:rPr>
          <w:t>57</w:t>
        </w:r>
        <w:r w:rsidR="009E0D63" w:rsidRPr="0082275F">
          <w:rPr>
            <w:noProof/>
            <w:webHidden/>
            <w:sz w:val="24"/>
            <w:szCs w:val="24"/>
          </w:rPr>
          <w:fldChar w:fldCharType="end"/>
        </w:r>
      </w:hyperlink>
    </w:p>
    <w:p w:rsidR="001C5784" w:rsidRPr="0082275F" w:rsidRDefault="009E0D63" w:rsidP="009E0D63">
      <w:pPr>
        <w:snapToGrid w:val="0"/>
        <w:spacing w:beforeLines="50" w:before="156" w:line="480" w:lineRule="exact"/>
        <w:ind w:firstLine="567"/>
        <w:rPr>
          <w:sz w:val="28"/>
          <w:szCs w:val="28"/>
        </w:rPr>
      </w:pPr>
      <w:r w:rsidRPr="0082275F">
        <w:rPr>
          <w:sz w:val="24"/>
          <w:szCs w:val="24"/>
        </w:rPr>
        <w:fldChar w:fldCharType="end"/>
      </w:r>
    </w:p>
    <w:p w:rsidR="001C5784" w:rsidRPr="0082275F" w:rsidRDefault="001C5784" w:rsidP="008E522C">
      <w:pPr>
        <w:widowControl/>
        <w:snapToGrid w:val="0"/>
        <w:spacing w:line="360" w:lineRule="auto"/>
        <w:rPr>
          <w:kern w:val="0"/>
          <w:sz w:val="32"/>
        </w:rPr>
      </w:pPr>
    </w:p>
    <w:p w:rsidR="001C5784" w:rsidRPr="0082275F" w:rsidRDefault="001C5784" w:rsidP="008E522C">
      <w:pPr>
        <w:widowControl/>
        <w:snapToGrid w:val="0"/>
        <w:spacing w:line="360" w:lineRule="auto"/>
        <w:rPr>
          <w:kern w:val="0"/>
          <w:sz w:val="32"/>
        </w:rPr>
        <w:sectPr w:rsidR="001C5784" w:rsidRPr="0082275F" w:rsidSect="003D35CD">
          <w:pgSz w:w="11906" w:h="16838"/>
          <w:pgMar w:top="1440" w:right="1134" w:bottom="1440" w:left="1134" w:header="851" w:footer="992" w:gutter="0"/>
          <w:pgNumType w:start="1"/>
          <w:cols w:space="720"/>
          <w:docGrid w:type="linesAndChars" w:linePitch="312" w:charSpace="477"/>
        </w:sectPr>
      </w:pPr>
    </w:p>
    <w:p w:rsidR="001C5784" w:rsidRPr="0082275F" w:rsidRDefault="001C5784" w:rsidP="008E522C">
      <w:pPr>
        <w:snapToGrid w:val="0"/>
        <w:outlineLvl w:val="0"/>
        <w:rPr>
          <w:rFonts w:ascii="黑体" w:eastAsia="黑体" w:hAnsi="黑体"/>
          <w:b/>
          <w:kern w:val="0"/>
          <w:sz w:val="32"/>
          <w:szCs w:val="32"/>
        </w:rPr>
      </w:pPr>
      <w:bookmarkStart w:id="1" w:name="_Toc375556562"/>
      <w:bookmarkStart w:id="2" w:name="_Toc492990870"/>
      <w:r w:rsidRPr="0082275F">
        <w:rPr>
          <w:rFonts w:ascii="黑体" w:eastAsia="黑体" w:hAnsi="黑体"/>
          <w:b/>
          <w:kern w:val="0"/>
          <w:sz w:val="32"/>
          <w:szCs w:val="32"/>
        </w:rPr>
        <w:lastRenderedPageBreak/>
        <w:t>建设项目基本情况</w:t>
      </w:r>
      <w:bookmarkEnd w:id="1"/>
      <w:bookmarkEnd w:id="2"/>
      <w:r w:rsidRPr="0082275F">
        <w:rPr>
          <w:rFonts w:ascii="黑体" w:eastAsia="黑体" w:hAnsi="黑体"/>
          <w:b/>
          <w:kern w:val="0"/>
          <w:sz w:val="32"/>
          <w:szCs w:val="32"/>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3"/>
        <w:gridCol w:w="1841"/>
        <w:gridCol w:w="597"/>
        <w:gridCol w:w="1021"/>
        <w:gridCol w:w="2154"/>
        <w:gridCol w:w="1269"/>
        <w:gridCol w:w="658"/>
        <w:gridCol w:w="981"/>
      </w:tblGrid>
      <w:tr w:rsidR="0082275F" w:rsidRPr="0082275F" w:rsidTr="00C122C8">
        <w:trPr>
          <w:trHeight w:val="226"/>
          <w:jc w:val="center"/>
        </w:trPr>
        <w:tc>
          <w:tcPr>
            <w:tcW w:w="676" w:type="pct"/>
            <w:vAlign w:val="center"/>
          </w:tcPr>
          <w:p w:rsidR="001C5784" w:rsidRPr="0082275F" w:rsidRDefault="001C5784" w:rsidP="008E522C">
            <w:pPr>
              <w:snapToGrid w:val="0"/>
              <w:jc w:val="center"/>
              <w:rPr>
                <w:rFonts w:ascii="黑体" w:eastAsia="黑体" w:hAnsi="黑体"/>
                <w:b/>
                <w:sz w:val="24"/>
                <w:szCs w:val="24"/>
              </w:rPr>
            </w:pPr>
            <w:r w:rsidRPr="0082275F">
              <w:rPr>
                <w:rFonts w:ascii="黑体" w:eastAsia="黑体" w:hAnsi="黑体"/>
                <w:b/>
                <w:kern w:val="0"/>
                <w:sz w:val="24"/>
                <w:szCs w:val="24"/>
              </w:rPr>
              <w:t>项目名称</w:t>
            </w:r>
          </w:p>
        </w:tc>
        <w:tc>
          <w:tcPr>
            <w:tcW w:w="4324" w:type="pct"/>
            <w:gridSpan w:val="7"/>
            <w:vAlign w:val="center"/>
          </w:tcPr>
          <w:p w:rsidR="001C5784" w:rsidRPr="0082275F" w:rsidRDefault="00DB3582" w:rsidP="007802EB">
            <w:pPr>
              <w:snapToGrid w:val="0"/>
              <w:jc w:val="center"/>
              <w:rPr>
                <w:kern w:val="0"/>
                <w:sz w:val="24"/>
                <w:szCs w:val="24"/>
              </w:rPr>
            </w:pPr>
            <w:r w:rsidRPr="0082275F">
              <w:rPr>
                <w:kern w:val="0"/>
                <w:sz w:val="24"/>
                <w:szCs w:val="24"/>
              </w:rPr>
              <w:t>开江县</w:t>
            </w:r>
            <w:r w:rsidR="00AA64A9" w:rsidRPr="0082275F">
              <w:rPr>
                <w:kern w:val="0"/>
                <w:sz w:val="24"/>
                <w:szCs w:val="24"/>
              </w:rPr>
              <w:t>梅家乡</w:t>
            </w:r>
            <w:r w:rsidRPr="0082275F">
              <w:rPr>
                <w:kern w:val="0"/>
                <w:sz w:val="24"/>
                <w:szCs w:val="24"/>
              </w:rPr>
              <w:t>卫生院</w:t>
            </w:r>
            <w:r w:rsidR="007802EB" w:rsidRPr="0082275F">
              <w:rPr>
                <w:kern w:val="0"/>
                <w:sz w:val="24"/>
                <w:szCs w:val="24"/>
              </w:rPr>
              <w:t>改扩建业务用房及污水处理附属设施建设</w:t>
            </w:r>
            <w:r w:rsidRPr="0082275F">
              <w:rPr>
                <w:kern w:val="0"/>
                <w:sz w:val="24"/>
                <w:szCs w:val="24"/>
              </w:rPr>
              <w:t>项目</w:t>
            </w:r>
          </w:p>
        </w:tc>
      </w:tr>
      <w:tr w:rsidR="0082275F" w:rsidRPr="0082275F" w:rsidTr="00C122C8">
        <w:trPr>
          <w:trHeight w:val="176"/>
          <w:jc w:val="center"/>
        </w:trPr>
        <w:tc>
          <w:tcPr>
            <w:tcW w:w="676" w:type="pct"/>
            <w:vAlign w:val="center"/>
          </w:tcPr>
          <w:p w:rsidR="001C5784" w:rsidRPr="0082275F" w:rsidRDefault="001C5784" w:rsidP="008E522C">
            <w:pPr>
              <w:snapToGrid w:val="0"/>
              <w:jc w:val="center"/>
              <w:rPr>
                <w:rFonts w:ascii="黑体" w:eastAsia="黑体" w:hAnsi="黑体"/>
                <w:b/>
                <w:sz w:val="24"/>
                <w:szCs w:val="24"/>
              </w:rPr>
            </w:pPr>
            <w:r w:rsidRPr="0082275F">
              <w:rPr>
                <w:rFonts w:ascii="黑体" w:eastAsia="黑体" w:hAnsi="黑体"/>
                <w:b/>
                <w:kern w:val="0"/>
                <w:sz w:val="24"/>
                <w:szCs w:val="24"/>
              </w:rPr>
              <w:t>建设单位</w:t>
            </w:r>
          </w:p>
        </w:tc>
        <w:tc>
          <w:tcPr>
            <w:tcW w:w="4324" w:type="pct"/>
            <w:gridSpan w:val="7"/>
            <w:vAlign w:val="center"/>
          </w:tcPr>
          <w:p w:rsidR="001C5784" w:rsidRPr="0082275F" w:rsidRDefault="007802EB" w:rsidP="00AA64A9">
            <w:pPr>
              <w:snapToGrid w:val="0"/>
              <w:jc w:val="center"/>
              <w:rPr>
                <w:sz w:val="24"/>
                <w:szCs w:val="24"/>
              </w:rPr>
            </w:pPr>
            <w:r w:rsidRPr="0082275F">
              <w:rPr>
                <w:kern w:val="0"/>
                <w:sz w:val="24"/>
                <w:szCs w:val="24"/>
              </w:rPr>
              <w:t>开江县</w:t>
            </w:r>
            <w:r w:rsidR="00AA64A9" w:rsidRPr="0082275F">
              <w:rPr>
                <w:kern w:val="0"/>
                <w:sz w:val="24"/>
                <w:szCs w:val="24"/>
              </w:rPr>
              <w:t>梅家乡卫生院</w:t>
            </w:r>
          </w:p>
        </w:tc>
      </w:tr>
      <w:tr w:rsidR="0082275F" w:rsidRPr="0082275F" w:rsidTr="00C122C8">
        <w:trPr>
          <w:trHeight w:val="139"/>
          <w:jc w:val="center"/>
        </w:trPr>
        <w:tc>
          <w:tcPr>
            <w:tcW w:w="676" w:type="pct"/>
            <w:vAlign w:val="center"/>
          </w:tcPr>
          <w:p w:rsidR="001C5784" w:rsidRPr="0082275F" w:rsidRDefault="001C5784" w:rsidP="008E522C">
            <w:pPr>
              <w:snapToGrid w:val="0"/>
              <w:jc w:val="center"/>
              <w:rPr>
                <w:rFonts w:ascii="黑体" w:eastAsia="黑体" w:hAnsi="黑体"/>
                <w:b/>
                <w:sz w:val="24"/>
                <w:szCs w:val="24"/>
              </w:rPr>
            </w:pPr>
            <w:r w:rsidRPr="0082275F">
              <w:rPr>
                <w:rFonts w:ascii="黑体" w:eastAsia="黑体" w:hAnsi="黑体"/>
                <w:b/>
                <w:kern w:val="0"/>
                <w:sz w:val="24"/>
                <w:szCs w:val="24"/>
              </w:rPr>
              <w:t>法人代表</w:t>
            </w:r>
          </w:p>
        </w:tc>
        <w:tc>
          <w:tcPr>
            <w:tcW w:w="1755" w:type="pct"/>
            <w:gridSpan w:val="3"/>
            <w:vAlign w:val="center"/>
          </w:tcPr>
          <w:p w:rsidR="001C5784" w:rsidRPr="0082275F" w:rsidRDefault="00AA64A9" w:rsidP="008E522C">
            <w:pPr>
              <w:snapToGrid w:val="0"/>
              <w:jc w:val="center"/>
              <w:rPr>
                <w:b/>
                <w:sz w:val="24"/>
                <w:szCs w:val="24"/>
              </w:rPr>
            </w:pPr>
            <w:r w:rsidRPr="0082275F">
              <w:rPr>
                <w:rFonts w:hint="eastAsia"/>
                <w:sz w:val="24"/>
              </w:rPr>
              <w:t>张毅</w:t>
            </w:r>
          </w:p>
        </w:tc>
        <w:tc>
          <w:tcPr>
            <w:tcW w:w="1093" w:type="pct"/>
            <w:vAlign w:val="center"/>
          </w:tcPr>
          <w:p w:rsidR="001C5784" w:rsidRPr="0082275F" w:rsidRDefault="001C5784" w:rsidP="008E522C">
            <w:pPr>
              <w:snapToGrid w:val="0"/>
              <w:jc w:val="center"/>
              <w:rPr>
                <w:rFonts w:ascii="黑体" w:eastAsia="黑体" w:hAnsi="黑体"/>
                <w:sz w:val="24"/>
                <w:szCs w:val="24"/>
              </w:rPr>
            </w:pPr>
            <w:r w:rsidRPr="0082275F">
              <w:rPr>
                <w:rFonts w:ascii="黑体" w:eastAsia="黑体" w:hAnsi="黑体"/>
                <w:b/>
                <w:kern w:val="0"/>
                <w:sz w:val="24"/>
                <w:szCs w:val="24"/>
              </w:rPr>
              <w:t>联系人</w:t>
            </w:r>
          </w:p>
        </w:tc>
        <w:tc>
          <w:tcPr>
            <w:tcW w:w="1476" w:type="pct"/>
            <w:gridSpan w:val="3"/>
            <w:vAlign w:val="center"/>
          </w:tcPr>
          <w:p w:rsidR="001C5784" w:rsidRPr="0082275F" w:rsidRDefault="00AA64A9" w:rsidP="008E522C">
            <w:pPr>
              <w:snapToGrid w:val="0"/>
              <w:jc w:val="center"/>
              <w:rPr>
                <w:kern w:val="0"/>
                <w:sz w:val="24"/>
                <w:szCs w:val="24"/>
              </w:rPr>
            </w:pPr>
            <w:r w:rsidRPr="0082275F">
              <w:rPr>
                <w:rFonts w:hint="eastAsia"/>
                <w:sz w:val="24"/>
              </w:rPr>
              <w:t>张毅</w:t>
            </w:r>
          </w:p>
        </w:tc>
      </w:tr>
      <w:tr w:rsidR="0082275F" w:rsidRPr="0082275F" w:rsidTr="00C122C8">
        <w:trPr>
          <w:trHeight w:val="90"/>
          <w:jc w:val="center"/>
        </w:trPr>
        <w:tc>
          <w:tcPr>
            <w:tcW w:w="676" w:type="pct"/>
            <w:vAlign w:val="center"/>
          </w:tcPr>
          <w:p w:rsidR="001C5784" w:rsidRPr="0082275F" w:rsidRDefault="001C5784" w:rsidP="008E522C">
            <w:pPr>
              <w:snapToGrid w:val="0"/>
              <w:jc w:val="center"/>
              <w:rPr>
                <w:rFonts w:ascii="黑体" w:eastAsia="黑体" w:hAnsi="黑体"/>
                <w:b/>
                <w:sz w:val="24"/>
                <w:szCs w:val="24"/>
              </w:rPr>
            </w:pPr>
            <w:r w:rsidRPr="0082275F">
              <w:rPr>
                <w:rFonts w:ascii="黑体" w:eastAsia="黑体" w:hAnsi="黑体"/>
                <w:b/>
                <w:kern w:val="0"/>
                <w:sz w:val="24"/>
                <w:szCs w:val="24"/>
              </w:rPr>
              <w:t>通讯地址</w:t>
            </w:r>
          </w:p>
        </w:tc>
        <w:tc>
          <w:tcPr>
            <w:tcW w:w="4324" w:type="pct"/>
            <w:gridSpan w:val="7"/>
            <w:vAlign w:val="center"/>
          </w:tcPr>
          <w:p w:rsidR="001C5784" w:rsidRPr="0082275F" w:rsidRDefault="00B74769" w:rsidP="00AA64A9">
            <w:pPr>
              <w:snapToGrid w:val="0"/>
              <w:jc w:val="center"/>
              <w:rPr>
                <w:sz w:val="24"/>
                <w:szCs w:val="24"/>
              </w:rPr>
            </w:pPr>
            <w:r w:rsidRPr="0082275F">
              <w:rPr>
                <w:kern w:val="0"/>
                <w:sz w:val="24"/>
                <w:szCs w:val="24"/>
              </w:rPr>
              <w:t>开江县梅家乡仁灵街</w:t>
            </w:r>
          </w:p>
        </w:tc>
      </w:tr>
      <w:tr w:rsidR="0082275F" w:rsidRPr="0082275F" w:rsidTr="00C122C8">
        <w:trPr>
          <w:trHeight w:val="337"/>
          <w:jc w:val="center"/>
        </w:trPr>
        <w:tc>
          <w:tcPr>
            <w:tcW w:w="676" w:type="pct"/>
            <w:vAlign w:val="center"/>
          </w:tcPr>
          <w:p w:rsidR="001C5784" w:rsidRPr="0082275F" w:rsidRDefault="001C5784" w:rsidP="008E522C">
            <w:pPr>
              <w:snapToGrid w:val="0"/>
              <w:jc w:val="center"/>
              <w:rPr>
                <w:rFonts w:ascii="黑体" w:eastAsia="黑体" w:hAnsi="黑体"/>
                <w:b/>
                <w:sz w:val="24"/>
                <w:szCs w:val="24"/>
              </w:rPr>
            </w:pPr>
            <w:r w:rsidRPr="0082275F">
              <w:rPr>
                <w:rFonts w:ascii="黑体" w:eastAsia="黑体" w:hAnsi="黑体"/>
                <w:b/>
                <w:kern w:val="0"/>
                <w:sz w:val="24"/>
                <w:szCs w:val="24"/>
              </w:rPr>
              <w:t>联系电话</w:t>
            </w:r>
          </w:p>
        </w:tc>
        <w:tc>
          <w:tcPr>
            <w:tcW w:w="1237" w:type="pct"/>
            <w:gridSpan w:val="2"/>
            <w:vAlign w:val="center"/>
          </w:tcPr>
          <w:p w:rsidR="001C5784" w:rsidRPr="0082275F" w:rsidRDefault="00AA64A9" w:rsidP="008E522C">
            <w:pPr>
              <w:snapToGrid w:val="0"/>
              <w:jc w:val="center"/>
              <w:rPr>
                <w:sz w:val="24"/>
                <w:szCs w:val="24"/>
              </w:rPr>
            </w:pPr>
            <w:r w:rsidRPr="0082275F">
              <w:rPr>
                <w:rFonts w:hint="eastAsia"/>
                <w:sz w:val="24"/>
              </w:rPr>
              <w:t>15183593728</w:t>
            </w:r>
          </w:p>
        </w:tc>
        <w:tc>
          <w:tcPr>
            <w:tcW w:w="518" w:type="pct"/>
            <w:vAlign w:val="center"/>
          </w:tcPr>
          <w:p w:rsidR="001C5784" w:rsidRPr="0082275F" w:rsidRDefault="001C5784" w:rsidP="008E522C">
            <w:pPr>
              <w:snapToGrid w:val="0"/>
              <w:jc w:val="center"/>
              <w:rPr>
                <w:b/>
                <w:sz w:val="24"/>
                <w:szCs w:val="24"/>
              </w:rPr>
            </w:pPr>
            <w:r w:rsidRPr="0082275F">
              <w:rPr>
                <w:rFonts w:ascii="黑体" w:eastAsia="黑体" w:hAnsi="黑体"/>
                <w:b/>
                <w:kern w:val="0"/>
                <w:sz w:val="24"/>
                <w:szCs w:val="24"/>
              </w:rPr>
              <w:t>传真</w:t>
            </w:r>
          </w:p>
        </w:tc>
        <w:tc>
          <w:tcPr>
            <w:tcW w:w="1093" w:type="pct"/>
            <w:vAlign w:val="center"/>
          </w:tcPr>
          <w:p w:rsidR="001C5784" w:rsidRPr="0082275F" w:rsidRDefault="003D35CD" w:rsidP="008E522C">
            <w:pPr>
              <w:snapToGrid w:val="0"/>
              <w:jc w:val="center"/>
              <w:rPr>
                <w:sz w:val="24"/>
                <w:szCs w:val="24"/>
              </w:rPr>
            </w:pPr>
            <w:r w:rsidRPr="0082275F">
              <w:rPr>
                <w:sz w:val="24"/>
              </w:rPr>
              <w:t>/</w:t>
            </w:r>
          </w:p>
        </w:tc>
        <w:tc>
          <w:tcPr>
            <w:tcW w:w="644" w:type="pct"/>
            <w:vAlign w:val="center"/>
          </w:tcPr>
          <w:p w:rsidR="001C5784" w:rsidRPr="0082275F" w:rsidRDefault="001C5784" w:rsidP="008E522C">
            <w:pPr>
              <w:snapToGrid w:val="0"/>
              <w:jc w:val="center"/>
              <w:rPr>
                <w:b/>
                <w:sz w:val="24"/>
                <w:szCs w:val="24"/>
              </w:rPr>
            </w:pPr>
            <w:r w:rsidRPr="0082275F">
              <w:rPr>
                <w:rFonts w:ascii="黑体" w:eastAsia="黑体" w:hAnsi="黑体"/>
                <w:b/>
                <w:kern w:val="0"/>
                <w:sz w:val="24"/>
                <w:szCs w:val="24"/>
              </w:rPr>
              <w:t>邮编</w:t>
            </w:r>
          </w:p>
        </w:tc>
        <w:tc>
          <w:tcPr>
            <w:tcW w:w="832" w:type="pct"/>
            <w:gridSpan w:val="2"/>
            <w:vAlign w:val="center"/>
          </w:tcPr>
          <w:p w:rsidR="001C5784" w:rsidRPr="0082275F" w:rsidRDefault="001C5784" w:rsidP="008E522C">
            <w:pPr>
              <w:snapToGrid w:val="0"/>
              <w:jc w:val="center"/>
              <w:rPr>
                <w:sz w:val="24"/>
                <w:szCs w:val="24"/>
              </w:rPr>
            </w:pPr>
            <w:r w:rsidRPr="0082275F">
              <w:rPr>
                <w:sz w:val="24"/>
                <w:szCs w:val="24"/>
              </w:rPr>
              <w:t>6</w:t>
            </w:r>
            <w:r w:rsidR="001C65BB" w:rsidRPr="0082275F">
              <w:rPr>
                <w:rFonts w:hint="eastAsia"/>
                <w:sz w:val="24"/>
                <w:szCs w:val="24"/>
              </w:rPr>
              <w:t>3625</w:t>
            </w:r>
            <w:r w:rsidR="00AA64A9" w:rsidRPr="0082275F">
              <w:rPr>
                <w:rFonts w:hint="eastAsia"/>
                <w:sz w:val="24"/>
                <w:szCs w:val="24"/>
              </w:rPr>
              <w:t>5</w:t>
            </w:r>
          </w:p>
        </w:tc>
      </w:tr>
      <w:tr w:rsidR="0082275F" w:rsidRPr="0082275F" w:rsidTr="00C122C8">
        <w:trPr>
          <w:trHeight w:val="85"/>
          <w:jc w:val="center"/>
        </w:trPr>
        <w:tc>
          <w:tcPr>
            <w:tcW w:w="676" w:type="pct"/>
            <w:vAlign w:val="center"/>
          </w:tcPr>
          <w:p w:rsidR="001C5784" w:rsidRPr="0082275F" w:rsidRDefault="001C5784" w:rsidP="008E522C">
            <w:pPr>
              <w:snapToGrid w:val="0"/>
              <w:jc w:val="center"/>
              <w:rPr>
                <w:rFonts w:ascii="黑体" w:eastAsia="黑体" w:hAnsi="黑体"/>
                <w:b/>
                <w:kern w:val="0"/>
                <w:sz w:val="24"/>
                <w:szCs w:val="24"/>
              </w:rPr>
            </w:pPr>
            <w:r w:rsidRPr="0082275F">
              <w:rPr>
                <w:rFonts w:ascii="黑体" w:eastAsia="黑体" w:hAnsi="黑体"/>
                <w:b/>
                <w:kern w:val="0"/>
                <w:sz w:val="24"/>
                <w:szCs w:val="24"/>
              </w:rPr>
              <w:t>建设地点</w:t>
            </w:r>
          </w:p>
        </w:tc>
        <w:tc>
          <w:tcPr>
            <w:tcW w:w="4324" w:type="pct"/>
            <w:gridSpan w:val="7"/>
            <w:vAlign w:val="center"/>
          </w:tcPr>
          <w:p w:rsidR="001C5784" w:rsidRPr="0082275F" w:rsidRDefault="00B74769" w:rsidP="008E522C">
            <w:pPr>
              <w:snapToGrid w:val="0"/>
              <w:jc w:val="center"/>
              <w:rPr>
                <w:kern w:val="0"/>
                <w:sz w:val="24"/>
                <w:szCs w:val="24"/>
              </w:rPr>
            </w:pPr>
            <w:r w:rsidRPr="0082275F">
              <w:rPr>
                <w:kern w:val="0"/>
                <w:sz w:val="24"/>
                <w:szCs w:val="24"/>
              </w:rPr>
              <w:t>开江县梅家乡仁灵街</w:t>
            </w:r>
          </w:p>
        </w:tc>
      </w:tr>
      <w:tr w:rsidR="0082275F" w:rsidRPr="0082275F" w:rsidTr="00C122C8">
        <w:trPr>
          <w:trHeight w:val="99"/>
          <w:jc w:val="center"/>
        </w:trPr>
        <w:tc>
          <w:tcPr>
            <w:tcW w:w="676" w:type="pct"/>
            <w:vAlign w:val="center"/>
          </w:tcPr>
          <w:p w:rsidR="001C5784" w:rsidRPr="0082275F" w:rsidRDefault="001C5784" w:rsidP="008E522C">
            <w:pPr>
              <w:widowControl/>
              <w:snapToGrid w:val="0"/>
              <w:jc w:val="center"/>
              <w:rPr>
                <w:rFonts w:ascii="黑体" w:eastAsia="黑体" w:hAnsi="黑体"/>
                <w:b/>
                <w:kern w:val="0"/>
                <w:sz w:val="24"/>
                <w:szCs w:val="24"/>
              </w:rPr>
            </w:pPr>
            <w:r w:rsidRPr="0082275F">
              <w:rPr>
                <w:rFonts w:ascii="黑体" w:eastAsia="黑体" w:hAnsi="黑体"/>
                <w:b/>
                <w:kern w:val="0"/>
                <w:sz w:val="24"/>
                <w:szCs w:val="24"/>
              </w:rPr>
              <w:t>立项</w:t>
            </w:r>
          </w:p>
          <w:p w:rsidR="001C5784" w:rsidRPr="0082275F" w:rsidRDefault="001C5784" w:rsidP="008E522C">
            <w:pPr>
              <w:widowControl/>
              <w:snapToGrid w:val="0"/>
              <w:jc w:val="center"/>
              <w:rPr>
                <w:rFonts w:ascii="黑体" w:eastAsia="黑体" w:hAnsi="黑体"/>
                <w:b/>
                <w:kern w:val="0"/>
                <w:sz w:val="24"/>
                <w:szCs w:val="24"/>
              </w:rPr>
            </w:pPr>
            <w:r w:rsidRPr="0082275F">
              <w:rPr>
                <w:rFonts w:ascii="黑体" w:eastAsia="黑体" w:hAnsi="黑体"/>
                <w:b/>
                <w:kern w:val="0"/>
                <w:sz w:val="24"/>
                <w:szCs w:val="24"/>
              </w:rPr>
              <w:t>审批部门</w:t>
            </w:r>
          </w:p>
        </w:tc>
        <w:tc>
          <w:tcPr>
            <w:tcW w:w="1755" w:type="pct"/>
            <w:gridSpan w:val="3"/>
            <w:vAlign w:val="center"/>
          </w:tcPr>
          <w:p w:rsidR="001C5784" w:rsidRPr="0082275F" w:rsidRDefault="001C65BB" w:rsidP="008E522C">
            <w:pPr>
              <w:widowControl/>
              <w:snapToGrid w:val="0"/>
              <w:jc w:val="center"/>
              <w:rPr>
                <w:kern w:val="0"/>
                <w:sz w:val="24"/>
                <w:szCs w:val="24"/>
              </w:rPr>
            </w:pPr>
            <w:r w:rsidRPr="0082275F">
              <w:rPr>
                <w:rFonts w:hint="eastAsia"/>
                <w:kern w:val="0"/>
                <w:sz w:val="24"/>
                <w:szCs w:val="24"/>
              </w:rPr>
              <w:t>开江县</w:t>
            </w:r>
            <w:r w:rsidR="001C5784" w:rsidRPr="0082275F">
              <w:rPr>
                <w:kern w:val="0"/>
                <w:sz w:val="24"/>
                <w:szCs w:val="24"/>
              </w:rPr>
              <w:t>发展和改革局</w:t>
            </w:r>
          </w:p>
        </w:tc>
        <w:tc>
          <w:tcPr>
            <w:tcW w:w="1093" w:type="pct"/>
            <w:vAlign w:val="center"/>
          </w:tcPr>
          <w:p w:rsidR="001C5784" w:rsidRPr="0082275F" w:rsidRDefault="001C5784" w:rsidP="008E522C">
            <w:pPr>
              <w:snapToGrid w:val="0"/>
              <w:jc w:val="center"/>
              <w:rPr>
                <w:b/>
                <w:kern w:val="0"/>
                <w:sz w:val="24"/>
                <w:szCs w:val="24"/>
              </w:rPr>
            </w:pPr>
            <w:r w:rsidRPr="0082275F">
              <w:rPr>
                <w:rFonts w:ascii="黑体" w:eastAsia="黑体" w:hAnsi="黑体"/>
                <w:b/>
                <w:kern w:val="0"/>
                <w:sz w:val="24"/>
                <w:szCs w:val="24"/>
              </w:rPr>
              <w:t>批准文号</w:t>
            </w:r>
          </w:p>
        </w:tc>
        <w:tc>
          <w:tcPr>
            <w:tcW w:w="1476" w:type="pct"/>
            <w:gridSpan w:val="3"/>
            <w:vAlign w:val="center"/>
          </w:tcPr>
          <w:p w:rsidR="001C5784" w:rsidRPr="0082275F" w:rsidRDefault="00784BE6" w:rsidP="008E522C">
            <w:pPr>
              <w:widowControl/>
              <w:snapToGrid w:val="0"/>
              <w:jc w:val="center"/>
              <w:rPr>
                <w:kern w:val="0"/>
                <w:sz w:val="24"/>
                <w:szCs w:val="24"/>
                <w:highlight w:val="red"/>
              </w:rPr>
            </w:pPr>
            <w:r w:rsidRPr="0082275F">
              <w:rPr>
                <w:kern w:val="0"/>
                <w:sz w:val="24"/>
                <w:szCs w:val="24"/>
              </w:rPr>
              <w:t>开发行审</w:t>
            </w:r>
            <w:r w:rsidRPr="0082275F">
              <w:rPr>
                <w:kern w:val="0"/>
                <w:sz w:val="24"/>
                <w:szCs w:val="24"/>
              </w:rPr>
              <w:t>[2013]23</w:t>
            </w:r>
            <w:r w:rsidRPr="0082275F">
              <w:rPr>
                <w:kern w:val="0"/>
                <w:sz w:val="24"/>
                <w:szCs w:val="24"/>
              </w:rPr>
              <w:t>号</w:t>
            </w:r>
          </w:p>
        </w:tc>
      </w:tr>
      <w:tr w:rsidR="0082275F" w:rsidRPr="0082275F" w:rsidTr="00C122C8">
        <w:trPr>
          <w:trHeight w:val="524"/>
          <w:jc w:val="center"/>
        </w:trPr>
        <w:tc>
          <w:tcPr>
            <w:tcW w:w="676" w:type="pct"/>
            <w:vAlign w:val="center"/>
          </w:tcPr>
          <w:p w:rsidR="001C5784" w:rsidRPr="0082275F" w:rsidRDefault="001C5784" w:rsidP="008E522C">
            <w:pPr>
              <w:widowControl/>
              <w:snapToGrid w:val="0"/>
              <w:jc w:val="center"/>
              <w:rPr>
                <w:rFonts w:ascii="黑体" w:eastAsia="黑体" w:hAnsi="黑体"/>
                <w:b/>
                <w:kern w:val="0"/>
                <w:sz w:val="24"/>
                <w:szCs w:val="24"/>
              </w:rPr>
            </w:pPr>
            <w:r w:rsidRPr="0082275F">
              <w:rPr>
                <w:rFonts w:ascii="黑体" w:eastAsia="黑体" w:hAnsi="黑体"/>
                <w:b/>
                <w:kern w:val="0"/>
                <w:sz w:val="24"/>
                <w:szCs w:val="24"/>
              </w:rPr>
              <w:t>建设性质</w:t>
            </w:r>
          </w:p>
        </w:tc>
        <w:tc>
          <w:tcPr>
            <w:tcW w:w="1755" w:type="pct"/>
            <w:gridSpan w:val="3"/>
            <w:vAlign w:val="center"/>
          </w:tcPr>
          <w:p w:rsidR="001C5784" w:rsidRPr="0082275F" w:rsidRDefault="003D35CD" w:rsidP="008E522C">
            <w:pPr>
              <w:widowControl/>
              <w:snapToGrid w:val="0"/>
              <w:ind w:firstLineChars="100" w:firstLine="242"/>
              <w:rPr>
                <w:rFonts w:ascii="宋体" w:hAnsi="宋体"/>
                <w:kern w:val="0"/>
                <w:sz w:val="24"/>
                <w:szCs w:val="24"/>
              </w:rPr>
            </w:pPr>
            <w:r w:rsidRPr="0082275F">
              <w:rPr>
                <w:rFonts w:ascii="宋体" w:hAnsi="宋体"/>
                <w:sz w:val="24"/>
                <w:szCs w:val="24"/>
              </w:rPr>
              <w:t>□</w:t>
            </w:r>
            <w:r w:rsidR="001C5784" w:rsidRPr="0082275F">
              <w:rPr>
                <w:rFonts w:ascii="宋体" w:hAnsi="宋体"/>
                <w:sz w:val="24"/>
                <w:szCs w:val="24"/>
              </w:rPr>
              <w:t>新建</w:t>
            </w:r>
            <w:r w:rsidRPr="0082275F">
              <w:rPr>
                <w:rFonts w:ascii="宋体" w:hAnsi="宋体"/>
                <w:sz w:val="24"/>
                <w:szCs w:val="24"/>
              </w:rPr>
              <w:t>■</w:t>
            </w:r>
            <w:r w:rsidR="001C5784" w:rsidRPr="0082275F">
              <w:rPr>
                <w:rFonts w:ascii="宋体" w:hAnsi="宋体"/>
                <w:sz w:val="24"/>
                <w:szCs w:val="24"/>
              </w:rPr>
              <w:t>改扩建□技改</w:t>
            </w:r>
          </w:p>
        </w:tc>
        <w:tc>
          <w:tcPr>
            <w:tcW w:w="1093" w:type="pct"/>
            <w:vAlign w:val="center"/>
          </w:tcPr>
          <w:p w:rsidR="001C5784" w:rsidRPr="0082275F" w:rsidRDefault="001C5784" w:rsidP="008E522C">
            <w:pPr>
              <w:snapToGrid w:val="0"/>
              <w:jc w:val="center"/>
              <w:rPr>
                <w:rFonts w:ascii="黑体" w:eastAsia="黑体" w:hAnsi="黑体"/>
                <w:b/>
                <w:kern w:val="0"/>
                <w:sz w:val="24"/>
                <w:szCs w:val="24"/>
              </w:rPr>
            </w:pPr>
            <w:r w:rsidRPr="0082275F">
              <w:rPr>
                <w:rFonts w:ascii="黑体" w:eastAsia="黑体" w:hAnsi="黑体"/>
                <w:b/>
                <w:kern w:val="0"/>
                <w:sz w:val="24"/>
                <w:szCs w:val="24"/>
              </w:rPr>
              <w:t>行业类别及代码</w:t>
            </w:r>
          </w:p>
        </w:tc>
        <w:tc>
          <w:tcPr>
            <w:tcW w:w="1476" w:type="pct"/>
            <w:gridSpan w:val="3"/>
            <w:vAlign w:val="center"/>
          </w:tcPr>
          <w:p w:rsidR="001C5784" w:rsidRPr="0082275F" w:rsidRDefault="001C5784" w:rsidP="008E522C">
            <w:pPr>
              <w:snapToGrid w:val="0"/>
              <w:jc w:val="center"/>
              <w:rPr>
                <w:sz w:val="24"/>
                <w:szCs w:val="24"/>
              </w:rPr>
            </w:pPr>
            <w:r w:rsidRPr="0082275F">
              <w:rPr>
                <w:kern w:val="0"/>
                <w:sz w:val="24"/>
                <w:szCs w:val="24"/>
              </w:rPr>
              <w:t>乡镇卫生院</w:t>
            </w:r>
            <w:r w:rsidRPr="0082275F">
              <w:rPr>
                <w:kern w:val="0"/>
                <w:sz w:val="24"/>
                <w:szCs w:val="24"/>
              </w:rPr>
              <w:t>Q8323</w:t>
            </w:r>
          </w:p>
        </w:tc>
      </w:tr>
      <w:tr w:rsidR="0082275F" w:rsidRPr="0082275F" w:rsidTr="00C122C8">
        <w:trPr>
          <w:jc w:val="center"/>
        </w:trPr>
        <w:tc>
          <w:tcPr>
            <w:tcW w:w="676" w:type="pct"/>
            <w:vAlign w:val="center"/>
          </w:tcPr>
          <w:p w:rsidR="001C5784" w:rsidRPr="0082275F" w:rsidRDefault="001C5784" w:rsidP="008E522C">
            <w:pPr>
              <w:widowControl/>
              <w:snapToGrid w:val="0"/>
              <w:jc w:val="center"/>
              <w:rPr>
                <w:rFonts w:ascii="黑体" w:eastAsia="黑体" w:hAnsi="黑体"/>
                <w:b/>
                <w:kern w:val="0"/>
                <w:sz w:val="24"/>
                <w:szCs w:val="24"/>
              </w:rPr>
            </w:pPr>
            <w:r w:rsidRPr="0082275F">
              <w:rPr>
                <w:rFonts w:ascii="黑体" w:eastAsia="黑体" w:hAnsi="黑体"/>
                <w:b/>
                <w:kern w:val="0"/>
                <w:sz w:val="24"/>
                <w:szCs w:val="24"/>
              </w:rPr>
              <w:t>占地面积</w:t>
            </w:r>
          </w:p>
          <w:p w:rsidR="001C5784" w:rsidRPr="0082275F" w:rsidRDefault="001C5784" w:rsidP="008E522C">
            <w:pPr>
              <w:widowControl/>
              <w:snapToGrid w:val="0"/>
              <w:jc w:val="center"/>
              <w:rPr>
                <w:rFonts w:ascii="黑体" w:eastAsia="黑体" w:hAnsi="黑体"/>
                <w:b/>
                <w:kern w:val="0"/>
                <w:sz w:val="24"/>
                <w:szCs w:val="24"/>
              </w:rPr>
            </w:pPr>
            <w:r w:rsidRPr="0082275F">
              <w:rPr>
                <w:rFonts w:ascii="黑体" w:eastAsia="黑体" w:hAnsi="黑体"/>
                <w:b/>
                <w:kern w:val="0"/>
                <w:sz w:val="24"/>
                <w:szCs w:val="24"/>
              </w:rPr>
              <w:t>(平方米)</w:t>
            </w:r>
          </w:p>
        </w:tc>
        <w:tc>
          <w:tcPr>
            <w:tcW w:w="1755" w:type="pct"/>
            <w:gridSpan w:val="3"/>
            <w:vAlign w:val="center"/>
          </w:tcPr>
          <w:p w:rsidR="001C5784" w:rsidRPr="0082275F" w:rsidRDefault="004E2F0B" w:rsidP="008E522C">
            <w:pPr>
              <w:widowControl/>
              <w:snapToGrid w:val="0"/>
              <w:jc w:val="center"/>
              <w:textAlignment w:val="baseline"/>
              <w:rPr>
                <w:kern w:val="0"/>
                <w:sz w:val="24"/>
                <w:szCs w:val="24"/>
                <w:highlight w:val="red"/>
              </w:rPr>
            </w:pPr>
            <w:r w:rsidRPr="0082275F">
              <w:rPr>
                <w:rFonts w:hint="eastAsia"/>
                <w:kern w:val="0"/>
                <w:sz w:val="24"/>
                <w:szCs w:val="24"/>
              </w:rPr>
              <w:t>560</w:t>
            </w:r>
          </w:p>
        </w:tc>
        <w:tc>
          <w:tcPr>
            <w:tcW w:w="1093" w:type="pct"/>
            <w:vAlign w:val="center"/>
          </w:tcPr>
          <w:p w:rsidR="001C5784" w:rsidRPr="0082275F" w:rsidRDefault="001C5784" w:rsidP="008E522C">
            <w:pPr>
              <w:snapToGrid w:val="0"/>
              <w:jc w:val="center"/>
              <w:rPr>
                <w:rFonts w:ascii="黑体" w:eastAsia="黑体" w:hAnsi="黑体"/>
                <w:b/>
                <w:kern w:val="0"/>
                <w:sz w:val="24"/>
                <w:szCs w:val="24"/>
              </w:rPr>
            </w:pPr>
            <w:r w:rsidRPr="0082275F">
              <w:rPr>
                <w:rFonts w:ascii="黑体" w:eastAsia="黑体" w:hAnsi="黑体"/>
                <w:b/>
                <w:kern w:val="0"/>
                <w:sz w:val="24"/>
                <w:szCs w:val="24"/>
              </w:rPr>
              <w:t>绿化面积</w:t>
            </w:r>
          </w:p>
          <w:p w:rsidR="001C5784" w:rsidRPr="0082275F" w:rsidRDefault="001C5784" w:rsidP="008E522C">
            <w:pPr>
              <w:snapToGrid w:val="0"/>
              <w:jc w:val="center"/>
              <w:rPr>
                <w:rFonts w:ascii="黑体" w:eastAsia="黑体" w:hAnsi="黑体"/>
                <w:b/>
                <w:kern w:val="0"/>
                <w:sz w:val="24"/>
                <w:szCs w:val="24"/>
              </w:rPr>
            </w:pPr>
            <w:r w:rsidRPr="0082275F">
              <w:rPr>
                <w:rFonts w:ascii="黑体" w:eastAsia="黑体" w:hAnsi="黑体"/>
                <w:b/>
                <w:kern w:val="0"/>
                <w:sz w:val="24"/>
                <w:szCs w:val="24"/>
              </w:rPr>
              <w:t>(平方米)</w:t>
            </w:r>
          </w:p>
        </w:tc>
        <w:tc>
          <w:tcPr>
            <w:tcW w:w="1476" w:type="pct"/>
            <w:gridSpan w:val="3"/>
            <w:vAlign w:val="center"/>
          </w:tcPr>
          <w:p w:rsidR="001C5784" w:rsidRPr="0082275F" w:rsidRDefault="003D35CD" w:rsidP="008E522C">
            <w:pPr>
              <w:widowControl/>
              <w:snapToGrid w:val="0"/>
              <w:jc w:val="center"/>
              <w:rPr>
                <w:kern w:val="0"/>
                <w:sz w:val="24"/>
                <w:szCs w:val="24"/>
                <w:highlight w:val="red"/>
              </w:rPr>
            </w:pPr>
            <w:r w:rsidRPr="0082275F">
              <w:rPr>
                <w:kern w:val="0"/>
                <w:sz w:val="24"/>
                <w:szCs w:val="24"/>
              </w:rPr>
              <w:t>/</w:t>
            </w:r>
          </w:p>
        </w:tc>
      </w:tr>
      <w:tr w:rsidR="0082275F" w:rsidRPr="0082275F" w:rsidTr="00C122C8">
        <w:trPr>
          <w:jc w:val="center"/>
        </w:trPr>
        <w:tc>
          <w:tcPr>
            <w:tcW w:w="676" w:type="pct"/>
            <w:vAlign w:val="center"/>
          </w:tcPr>
          <w:p w:rsidR="001C5784" w:rsidRPr="0082275F" w:rsidRDefault="001C5784" w:rsidP="008E522C">
            <w:pPr>
              <w:widowControl/>
              <w:snapToGrid w:val="0"/>
              <w:jc w:val="center"/>
              <w:rPr>
                <w:rFonts w:ascii="黑体" w:eastAsia="黑体" w:hAnsi="黑体"/>
                <w:b/>
                <w:kern w:val="0"/>
                <w:sz w:val="24"/>
                <w:szCs w:val="24"/>
              </w:rPr>
            </w:pPr>
            <w:r w:rsidRPr="0082275F">
              <w:rPr>
                <w:rFonts w:ascii="黑体" w:eastAsia="黑体" w:hAnsi="黑体"/>
                <w:b/>
                <w:kern w:val="0"/>
                <w:sz w:val="24"/>
                <w:szCs w:val="24"/>
              </w:rPr>
              <w:t>总投资</w:t>
            </w:r>
          </w:p>
          <w:p w:rsidR="001C5784" w:rsidRPr="0082275F" w:rsidRDefault="001C5784" w:rsidP="008E522C">
            <w:pPr>
              <w:widowControl/>
              <w:snapToGrid w:val="0"/>
              <w:jc w:val="center"/>
              <w:rPr>
                <w:rFonts w:ascii="黑体" w:eastAsia="黑体" w:hAnsi="黑体"/>
                <w:b/>
                <w:kern w:val="0"/>
                <w:sz w:val="24"/>
                <w:szCs w:val="24"/>
              </w:rPr>
            </w:pPr>
            <w:r w:rsidRPr="0082275F">
              <w:rPr>
                <w:rFonts w:ascii="黑体" w:eastAsia="黑体" w:hAnsi="黑体"/>
                <w:b/>
                <w:kern w:val="0"/>
                <w:sz w:val="24"/>
                <w:szCs w:val="24"/>
              </w:rPr>
              <w:t>（万元）</w:t>
            </w:r>
          </w:p>
        </w:tc>
        <w:tc>
          <w:tcPr>
            <w:tcW w:w="934" w:type="pct"/>
            <w:vAlign w:val="center"/>
          </w:tcPr>
          <w:p w:rsidR="001C5784" w:rsidRPr="0082275F" w:rsidRDefault="007041C9" w:rsidP="008E522C">
            <w:pPr>
              <w:snapToGrid w:val="0"/>
              <w:jc w:val="center"/>
              <w:rPr>
                <w:kern w:val="0"/>
                <w:sz w:val="24"/>
                <w:szCs w:val="24"/>
              </w:rPr>
            </w:pPr>
            <w:r w:rsidRPr="0082275F">
              <w:rPr>
                <w:rFonts w:hint="eastAsia"/>
                <w:kern w:val="0"/>
                <w:sz w:val="24"/>
                <w:szCs w:val="24"/>
              </w:rPr>
              <w:t>150</w:t>
            </w:r>
          </w:p>
        </w:tc>
        <w:tc>
          <w:tcPr>
            <w:tcW w:w="821" w:type="pct"/>
            <w:gridSpan w:val="2"/>
            <w:vAlign w:val="center"/>
          </w:tcPr>
          <w:p w:rsidR="001C5784" w:rsidRPr="0082275F" w:rsidRDefault="001C5784" w:rsidP="008E522C">
            <w:pPr>
              <w:snapToGrid w:val="0"/>
              <w:jc w:val="center"/>
              <w:rPr>
                <w:rFonts w:ascii="黑体" w:eastAsia="黑体" w:hAnsi="黑体"/>
                <w:b/>
                <w:kern w:val="0"/>
                <w:sz w:val="24"/>
                <w:szCs w:val="24"/>
              </w:rPr>
            </w:pPr>
            <w:r w:rsidRPr="0082275F">
              <w:rPr>
                <w:rFonts w:ascii="黑体" w:eastAsia="黑体" w:hAnsi="黑体"/>
                <w:b/>
                <w:kern w:val="0"/>
                <w:sz w:val="24"/>
                <w:szCs w:val="24"/>
              </w:rPr>
              <w:t>环保投资</w:t>
            </w:r>
          </w:p>
          <w:p w:rsidR="001C5784" w:rsidRPr="0082275F" w:rsidRDefault="001C5784" w:rsidP="008E522C">
            <w:pPr>
              <w:snapToGrid w:val="0"/>
              <w:jc w:val="center"/>
              <w:rPr>
                <w:rFonts w:ascii="黑体" w:eastAsia="黑体" w:hAnsi="黑体"/>
                <w:b/>
                <w:kern w:val="0"/>
                <w:sz w:val="24"/>
                <w:szCs w:val="24"/>
              </w:rPr>
            </w:pPr>
            <w:r w:rsidRPr="0082275F">
              <w:rPr>
                <w:rFonts w:ascii="黑体" w:eastAsia="黑体" w:hAnsi="黑体"/>
                <w:b/>
                <w:kern w:val="0"/>
                <w:sz w:val="24"/>
                <w:szCs w:val="24"/>
              </w:rPr>
              <w:t>（万元）</w:t>
            </w:r>
          </w:p>
        </w:tc>
        <w:tc>
          <w:tcPr>
            <w:tcW w:w="1093" w:type="pct"/>
            <w:vAlign w:val="center"/>
          </w:tcPr>
          <w:p w:rsidR="001C5784" w:rsidRPr="0082275F" w:rsidRDefault="00FE5D52" w:rsidP="008E522C">
            <w:pPr>
              <w:snapToGrid w:val="0"/>
              <w:jc w:val="center"/>
              <w:rPr>
                <w:kern w:val="0"/>
                <w:sz w:val="24"/>
                <w:szCs w:val="24"/>
              </w:rPr>
            </w:pPr>
            <w:r w:rsidRPr="0082275F">
              <w:rPr>
                <w:rFonts w:hint="eastAsia"/>
                <w:kern w:val="0"/>
                <w:sz w:val="24"/>
                <w:szCs w:val="24"/>
              </w:rPr>
              <w:t>43.1</w:t>
            </w:r>
          </w:p>
        </w:tc>
        <w:tc>
          <w:tcPr>
            <w:tcW w:w="978" w:type="pct"/>
            <w:gridSpan w:val="2"/>
            <w:vAlign w:val="center"/>
          </w:tcPr>
          <w:p w:rsidR="001C5784" w:rsidRPr="0082275F" w:rsidRDefault="001C5784" w:rsidP="00B07D90">
            <w:pPr>
              <w:widowControl/>
              <w:snapToGrid w:val="0"/>
              <w:jc w:val="center"/>
              <w:rPr>
                <w:rFonts w:ascii="黑体" w:eastAsia="黑体" w:hAnsi="黑体"/>
                <w:b/>
                <w:kern w:val="0"/>
                <w:sz w:val="24"/>
                <w:szCs w:val="24"/>
              </w:rPr>
            </w:pPr>
            <w:r w:rsidRPr="0082275F">
              <w:rPr>
                <w:rFonts w:ascii="黑体" w:eastAsia="黑体" w:hAnsi="黑体"/>
                <w:b/>
                <w:kern w:val="0"/>
                <w:sz w:val="24"/>
                <w:szCs w:val="24"/>
              </w:rPr>
              <w:t>环保投资占</w:t>
            </w:r>
          </w:p>
          <w:p w:rsidR="001C5784" w:rsidRPr="0082275F" w:rsidRDefault="001C5784" w:rsidP="00B07D90">
            <w:pPr>
              <w:widowControl/>
              <w:snapToGrid w:val="0"/>
              <w:jc w:val="center"/>
              <w:rPr>
                <w:b/>
                <w:kern w:val="0"/>
                <w:sz w:val="24"/>
                <w:szCs w:val="24"/>
              </w:rPr>
            </w:pPr>
            <w:r w:rsidRPr="0082275F">
              <w:rPr>
                <w:rFonts w:ascii="黑体" w:eastAsia="黑体" w:hAnsi="黑体"/>
                <w:b/>
                <w:kern w:val="0"/>
                <w:sz w:val="24"/>
                <w:szCs w:val="24"/>
              </w:rPr>
              <w:t>总投资比例</w:t>
            </w:r>
          </w:p>
        </w:tc>
        <w:tc>
          <w:tcPr>
            <w:tcW w:w="498" w:type="pct"/>
            <w:vAlign w:val="center"/>
          </w:tcPr>
          <w:p w:rsidR="001C5784" w:rsidRPr="0082275F" w:rsidRDefault="00FE5D52" w:rsidP="008E522C">
            <w:pPr>
              <w:snapToGrid w:val="0"/>
              <w:jc w:val="center"/>
              <w:rPr>
                <w:kern w:val="0"/>
                <w:sz w:val="24"/>
                <w:szCs w:val="24"/>
              </w:rPr>
            </w:pPr>
            <w:r w:rsidRPr="0082275F">
              <w:rPr>
                <w:rFonts w:hint="eastAsia"/>
                <w:kern w:val="0"/>
                <w:sz w:val="24"/>
                <w:szCs w:val="24"/>
              </w:rPr>
              <w:t>28.7</w:t>
            </w:r>
            <w:r w:rsidR="001C5784" w:rsidRPr="0082275F">
              <w:rPr>
                <w:kern w:val="0"/>
                <w:sz w:val="24"/>
                <w:szCs w:val="24"/>
              </w:rPr>
              <w:t>%</w:t>
            </w:r>
          </w:p>
        </w:tc>
      </w:tr>
      <w:tr w:rsidR="0082275F" w:rsidRPr="0082275F" w:rsidTr="00C122C8">
        <w:trPr>
          <w:trHeight w:val="454"/>
          <w:jc w:val="center"/>
        </w:trPr>
        <w:tc>
          <w:tcPr>
            <w:tcW w:w="676" w:type="pct"/>
            <w:vAlign w:val="center"/>
          </w:tcPr>
          <w:p w:rsidR="001C5784" w:rsidRPr="0082275F" w:rsidRDefault="001C5784" w:rsidP="008E522C">
            <w:pPr>
              <w:widowControl/>
              <w:snapToGrid w:val="0"/>
              <w:jc w:val="center"/>
              <w:rPr>
                <w:rFonts w:ascii="黑体" w:eastAsia="黑体" w:hAnsi="黑体"/>
                <w:b/>
                <w:kern w:val="0"/>
                <w:sz w:val="24"/>
                <w:szCs w:val="24"/>
              </w:rPr>
            </w:pPr>
            <w:r w:rsidRPr="0082275F">
              <w:rPr>
                <w:rFonts w:ascii="黑体" w:eastAsia="黑体" w:hAnsi="黑体"/>
                <w:b/>
                <w:kern w:val="0"/>
                <w:sz w:val="24"/>
                <w:szCs w:val="24"/>
              </w:rPr>
              <w:t>评价经费</w:t>
            </w:r>
          </w:p>
          <w:p w:rsidR="001C5784" w:rsidRPr="0082275F" w:rsidRDefault="001C5784" w:rsidP="008E522C">
            <w:pPr>
              <w:widowControl/>
              <w:snapToGrid w:val="0"/>
              <w:jc w:val="center"/>
              <w:rPr>
                <w:rFonts w:ascii="黑体" w:eastAsia="黑体" w:hAnsi="黑体"/>
                <w:b/>
                <w:kern w:val="0"/>
                <w:sz w:val="24"/>
                <w:szCs w:val="24"/>
              </w:rPr>
            </w:pPr>
            <w:r w:rsidRPr="0082275F">
              <w:rPr>
                <w:rFonts w:ascii="黑体" w:eastAsia="黑体" w:hAnsi="黑体"/>
                <w:b/>
                <w:kern w:val="0"/>
                <w:sz w:val="24"/>
                <w:szCs w:val="24"/>
              </w:rPr>
              <w:t>（万元）</w:t>
            </w:r>
          </w:p>
        </w:tc>
        <w:tc>
          <w:tcPr>
            <w:tcW w:w="934" w:type="pct"/>
            <w:vAlign w:val="center"/>
          </w:tcPr>
          <w:p w:rsidR="001C5784" w:rsidRPr="0082275F" w:rsidRDefault="0075647D" w:rsidP="008E522C">
            <w:pPr>
              <w:widowControl/>
              <w:snapToGrid w:val="0"/>
              <w:jc w:val="center"/>
              <w:rPr>
                <w:kern w:val="0"/>
                <w:sz w:val="24"/>
                <w:szCs w:val="24"/>
              </w:rPr>
            </w:pPr>
            <w:r w:rsidRPr="0082275F">
              <w:rPr>
                <w:kern w:val="0"/>
                <w:sz w:val="24"/>
                <w:szCs w:val="24"/>
              </w:rPr>
              <w:t>/</w:t>
            </w:r>
          </w:p>
        </w:tc>
        <w:tc>
          <w:tcPr>
            <w:tcW w:w="821" w:type="pct"/>
            <w:gridSpan w:val="2"/>
            <w:vAlign w:val="center"/>
          </w:tcPr>
          <w:p w:rsidR="001C5784" w:rsidRPr="0082275F" w:rsidRDefault="001C5784" w:rsidP="008E522C">
            <w:pPr>
              <w:snapToGrid w:val="0"/>
              <w:jc w:val="center"/>
              <w:rPr>
                <w:rFonts w:ascii="黑体" w:eastAsia="黑体" w:hAnsi="黑体"/>
                <w:b/>
                <w:kern w:val="0"/>
                <w:sz w:val="24"/>
                <w:szCs w:val="24"/>
              </w:rPr>
            </w:pPr>
            <w:r w:rsidRPr="0082275F">
              <w:rPr>
                <w:rFonts w:ascii="黑体" w:eastAsia="黑体" w:hAnsi="黑体"/>
                <w:b/>
                <w:kern w:val="0"/>
                <w:sz w:val="24"/>
                <w:szCs w:val="24"/>
              </w:rPr>
              <w:t>投产日期</w:t>
            </w:r>
          </w:p>
        </w:tc>
        <w:tc>
          <w:tcPr>
            <w:tcW w:w="2569" w:type="pct"/>
            <w:gridSpan w:val="4"/>
            <w:vAlign w:val="center"/>
          </w:tcPr>
          <w:p w:rsidR="001C5784" w:rsidRPr="0082275F" w:rsidRDefault="00B07D90" w:rsidP="00C043E0">
            <w:pPr>
              <w:widowControl/>
              <w:snapToGrid w:val="0"/>
              <w:jc w:val="center"/>
              <w:rPr>
                <w:kern w:val="0"/>
                <w:sz w:val="24"/>
                <w:szCs w:val="24"/>
              </w:rPr>
            </w:pPr>
            <w:r w:rsidRPr="0082275F">
              <w:rPr>
                <w:kern w:val="0"/>
                <w:sz w:val="24"/>
                <w:szCs w:val="24"/>
              </w:rPr>
              <w:t>2015</w:t>
            </w:r>
            <w:r w:rsidRPr="0082275F">
              <w:rPr>
                <w:kern w:val="0"/>
                <w:sz w:val="24"/>
                <w:szCs w:val="24"/>
              </w:rPr>
              <w:t>年</w:t>
            </w:r>
            <w:r w:rsidRPr="0082275F">
              <w:rPr>
                <w:kern w:val="0"/>
                <w:sz w:val="24"/>
                <w:szCs w:val="24"/>
              </w:rPr>
              <w:t>12</w:t>
            </w:r>
            <w:r w:rsidRPr="0082275F">
              <w:rPr>
                <w:kern w:val="0"/>
                <w:sz w:val="24"/>
                <w:szCs w:val="24"/>
              </w:rPr>
              <w:t>月</w:t>
            </w:r>
          </w:p>
        </w:tc>
      </w:tr>
      <w:tr w:rsidR="0082275F" w:rsidRPr="0082275F" w:rsidTr="005A4D6E">
        <w:trPr>
          <w:jc w:val="center"/>
        </w:trPr>
        <w:tc>
          <w:tcPr>
            <w:tcW w:w="5000" w:type="pct"/>
            <w:gridSpan w:val="8"/>
            <w:vAlign w:val="center"/>
          </w:tcPr>
          <w:p w:rsidR="001C5784" w:rsidRPr="0082275F" w:rsidRDefault="001C5784" w:rsidP="008E522C">
            <w:pPr>
              <w:widowControl/>
              <w:snapToGrid w:val="0"/>
              <w:spacing w:line="360" w:lineRule="auto"/>
              <w:rPr>
                <w:rFonts w:ascii="黑体" w:eastAsia="黑体" w:hAnsi="黑体"/>
                <w:b/>
                <w:kern w:val="0"/>
                <w:sz w:val="24"/>
                <w:szCs w:val="24"/>
              </w:rPr>
            </w:pPr>
            <w:r w:rsidRPr="0082275F">
              <w:rPr>
                <w:rFonts w:ascii="黑体" w:eastAsia="黑体" w:hAnsi="黑体"/>
                <w:b/>
                <w:kern w:val="0"/>
                <w:sz w:val="24"/>
                <w:szCs w:val="24"/>
              </w:rPr>
              <w:t>工程内容及规模</w:t>
            </w:r>
          </w:p>
          <w:p w:rsidR="001C5784" w:rsidRPr="0082275F" w:rsidRDefault="001C5784" w:rsidP="008E522C">
            <w:pPr>
              <w:snapToGrid w:val="0"/>
              <w:spacing w:line="360" w:lineRule="auto"/>
              <w:rPr>
                <w:rFonts w:ascii="黑体" w:eastAsia="黑体" w:hAnsi="黑体"/>
                <w:b/>
                <w:bCs/>
                <w:sz w:val="24"/>
                <w:szCs w:val="24"/>
              </w:rPr>
            </w:pPr>
            <w:r w:rsidRPr="0082275F">
              <w:rPr>
                <w:rFonts w:ascii="黑体" w:eastAsia="黑体" w:hAnsi="黑体"/>
                <w:b/>
                <w:bCs/>
                <w:sz w:val="24"/>
                <w:szCs w:val="24"/>
              </w:rPr>
              <w:t>一、项目由来</w:t>
            </w:r>
          </w:p>
          <w:p w:rsidR="006C4BAF" w:rsidRPr="0082275F" w:rsidRDefault="007802EB" w:rsidP="008E522C">
            <w:pPr>
              <w:snapToGrid w:val="0"/>
              <w:spacing w:line="360" w:lineRule="auto"/>
              <w:ind w:firstLineChars="200" w:firstLine="485"/>
              <w:rPr>
                <w:sz w:val="24"/>
                <w:szCs w:val="24"/>
              </w:rPr>
            </w:pPr>
            <w:r w:rsidRPr="0082275F">
              <w:rPr>
                <w:kern w:val="0"/>
                <w:sz w:val="24"/>
                <w:szCs w:val="24"/>
              </w:rPr>
              <w:t>开江县</w:t>
            </w:r>
            <w:r w:rsidR="002A2187" w:rsidRPr="0082275F">
              <w:rPr>
                <w:kern w:val="0"/>
                <w:sz w:val="24"/>
                <w:szCs w:val="24"/>
              </w:rPr>
              <w:t>梅家乡</w:t>
            </w:r>
            <w:r w:rsidRPr="0082275F">
              <w:rPr>
                <w:kern w:val="0"/>
                <w:sz w:val="24"/>
                <w:szCs w:val="24"/>
              </w:rPr>
              <w:t>卫生院</w:t>
            </w:r>
            <w:r w:rsidR="001C5784" w:rsidRPr="0082275F">
              <w:rPr>
                <w:sz w:val="24"/>
                <w:szCs w:val="24"/>
              </w:rPr>
              <w:t>位于</w:t>
            </w:r>
            <w:r w:rsidR="00B74769" w:rsidRPr="0082275F">
              <w:rPr>
                <w:rFonts w:hint="eastAsia"/>
                <w:kern w:val="0"/>
                <w:sz w:val="24"/>
                <w:szCs w:val="24"/>
              </w:rPr>
              <w:t>开江县梅家乡仁灵街</w:t>
            </w:r>
            <w:r w:rsidR="001C5784" w:rsidRPr="0082275F">
              <w:rPr>
                <w:sz w:val="24"/>
                <w:szCs w:val="24"/>
              </w:rPr>
              <w:t>，</w:t>
            </w:r>
            <w:r w:rsidR="00A46CC6" w:rsidRPr="0082275F">
              <w:rPr>
                <w:sz w:val="24"/>
                <w:szCs w:val="24"/>
              </w:rPr>
              <w:t>属乡镇卫生院，辖区服务人口</w:t>
            </w:r>
            <w:r w:rsidR="00A46CC6" w:rsidRPr="0082275F">
              <w:rPr>
                <w:sz w:val="24"/>
                <w:szCs w:val="24"/>
              </w:rPr>
              <w:t>1.</w:t>
            </w:r>
            <w:r w:rsidR="002A2187" w:rsidRPr="0082275F">
              <w:rPr>
                <w:sz w:val="24"/>
                <w:szCs w:val="24"/>
              </w:rPr>
              <w:t>6</w:t>
            </w:r>
            <w:r w:rsidR="00A46CC6" w:rsidRPr="0082275F">
              <w:rPr>
                <w:sz w:val="24"/>
                <w:szCs w:val="24"/>
              </w:rPr>
              <w:t>万余人。卫生院设有内科、</w:t>
            </w:r>
            <w:r w:rsidR="002A2187" w:rsidRPr="0082275F">
              <w:rPr>
                <w:sz w:val="24"/>
                <w:szCs w:val="24"/>
              </w:rPr>
              <w:t>妇科</w:t>
            </w:r>
            <w:r w:rsidR="00A46CC6" w:rsidRPr="0082275F">
              <w:rPr>
                <w:sz w:val="24"/>
                <w:szCs w:val="24"/>
              </w:rPr>
              <w:t>等科室，编制床位数</w:t>
            </w:r>
            <w:r w:rsidR="00A46CC6" w:rsidRPr="0082275F">
              <w:rPr>
                <w:sz w:val="24"/>
                <w:szCs w:val="24"/>
              </w:rPr>
              <w:t>10</w:t>
            </w:r>
            <w:r w:rsidR="00A46CC6" w:rsidRPr="0082275F">
              <w:rPr>
                <w:sz w:val="24"/>
                <w:szCs w:val="24"/>
              </w:rPr>
              <w:t>张，承担着</w:t>
            </w:r>
            <w:r w:rsidR="002A2187" w:rsidRPr="0082275F">
              <w:rPr>
                <w:rFonts w:hint="eastAsia"/>
                <w:sz w:val="24"/>
                <w:szCs w:val="24"/>
              </w:rPr>
              <w:t>梅家乡</w:t>
            </w:r>
            <w:r w:rsidR="00A46CC6" w:rsidRPr="0082275F">
              <w:rPr>
                <w:sz w:val="24"/>
                <w:szCs w:val="24"/>
              </w:rPr>
              <w:t>的公共卫生、预防保健、健康教育和常见病、多发病的防治以及周边乡镇人口的常见病、多发病防治工作</w:t>
            </w:r>
            <w:r w:rsidR="00A46CC6" w:rsidRPr="0082275F">
              <w:rPr>
                <w:rFonts w:hint="eastAsia"/>
                <w:sz w:val="24"/>
                <w:szCs w:val="24"/>
              </w:rPr>
              <w:t>。根据完善基层医疗卫生服务体系的建设要求，乡镇卫生院应优先安排资金建设污水处理、垃圾处理、配点、环境等配套设施建设，为此，</w:t>
            </w:r>
            <w:r w:rsidR="00E142D7" w:rsidRPr="0082275F">
              <w:rPr>
                <w:rFonts w:hint="eastAsia"/>
                <w:sz w:val="24"/>
                <w:szCs w:val="24"/>
              </w:rPr>
              <w:t>开江县</w:t>
            </w:r>
            <w:r w:rsidR="002A2187" w:rsidRPr="0082275F">
              <w:rPr>
                <w:rFonts w:hint="eastAsia"/>
                <w:sz w:val="24"/>
                <w:szCs w:val="24"/>
              </w:rPr>
              <w:t>梅家乡</w:t>
            </w:r>
            <w:r w:rsidR="00E142D7" w:rsidRPr="0082275F">
              <w:rPr>
                <w:rFonts w:hint="eastAsia"/>
                <w:sz w:val="24"/>
                <w:szCs w:val="24"/>
              </w:rPr>
              <w:t>卫生院争取政府专项资金</w:t>
            </w:r>
            <w:r w:rsidR="007041C9" w:rsidRPr="0082275F">
              <w:rPr>
                <w:rFonts w:hint="eastAsia"/>
                <w:sz w:val="24"/>
                <w:szCs w:val="24"/>
              </w:rPr>
              <w:t>150</w:t>
            </w:r>
            <w:r w:rsidR="00E142D7" w:rsidRPr="0082275F">
              <w:rPr>
                <w:rFonts w:hint="eastAsia"/>
                <w:sz w:val="24"/>
                <w:szCs w:val="24"/>
              </w:rPr>
              <w:t>万元，进行</w:t>
            </w:r>
            <w:r w:rsidR="003913AA" w:rsidRPr="0082275F">
              <w:rPr>
                <w:rFonts w:hint="eastAsia"/>
                <w:sz w:val="24"/>
                <w:szCs w:val="24"/>
              </w:rPr>
              <w:t>改扩建</w:t>
            </w:r>
            <w:r w:rsidR="00E142D7" w:rsidRPr="0082275F">
              <w:rPr>
                <w:rFonts w:hint="eastAsia"/>
                <w:sz w:val="24"/>
                <w:szCs w:val="24"/>
              </w:rPr>
              <w:t>业务用房及污水处理附属设施建设项目，</w:t>
            </w:r>
            <w:r w:rsidR="002A2187" w:rsidRPr="0082275F">
              <w:rPr>
                <w:rFonts w:hint="eastAsia"/>
                <w:sz w:val="24"/>
                <w:szCs w:val="24"/>
              </w:rPr>
              <w:t>新</w:t>
            </w:r>
            <w:r w:rsidR="00E142D7" w:rsidRPr="0082275F">
              <w:rPr>
                <w:rFonts w:hint="eastAsia"/>
                <w:sz w:val="24"/>
                <w:szCs w:val="24"/>
              </w:rPr>
              <w:t>建</w:t>
            </w:r>
            <w:r w:rsidR="002A2187" w:rsidRPr="0082275F">
              <w:rPr>
                <w:rFonts w:hint="eastAsia"/>
                <w:sz w:val="24"/>
                <w:szCs w:val="24"/>
              </w:rPr>
              <w:t>业务楼</w:t>
            </w:r>
            <w:r w:rsidR="00E142D7" w:rsidRPr="0082275F">
              <w:rPr>
                <w:rFonts w:hint="eastAsia"/>
                <w:sz w:val="24"/>
                <w:szCs w:val="24"/>
              </w:rPr>
              <w:t>、新建污水处理</w:t>
            </w:r>
            <w:r w:rsidR="002A2187" w:rsidRPr="0082275F">
              <w:rPr>
                <w:rFonts w:hint="eastAsia"/>
                <w:sz w:val="24"/>
                <w:szCs w:val="24"/>
              </w:rPr>
              <w:t>一体化污水处理设备</w:t>
            </w:r>
            <w:r w:rsidR="00E142D7" w:rsidRPr="0082275F">
              <w:rPr>
                <w:rFonts w:hint="eastAsia"/>
                <w:sz w:val="24"/>
                <w:szCs w:val="24"/>
              </w:rPr>
              <w:t>，完善病区与非病区污水分流处理等改造。</w:t>
            </w:r>
          </w:p>
          <w:p w:rsidR="004C6B07" w:rsidRPr="0082275F" w:rsidRDefault="001C5784" w:rsidP="008E522C">
            <w:pPr>
              <w:pStyle w:val="ae"/>
              <w:snapToGrid w:val="0"/>
              <w:spacing w:before="0" w:beforeAutospacing="0" w:after="0" w:afterAutospacing="0" w:line="360" w:lineRule="auto"/>
              <w:ind w:firstLineChars="200" w:firstLine="485"/>
              <w:rPr>
                <w:rFonts w:ascii="Times New Roman" w:hAnsi="Times New Roman"/>
                <w:color w:val="auto"/>
                <w:kern w:val="2"/>
                <w:sz w:val="24"/>
                <w:szCs w:val="24"/>
              </w:rPr>
            </w:pPr>
            <w:r w:rsidRPr="0082275F">
              <w:rPr>
                <w:rFonts w:ascii="Times New Roman" w:hAnsi="Times New Roman"/>
                <w:color w:val="auto"/>
                <w:kern w:val="2"/>
                <w:sz w:val="24"/>
                <w:szCs w:val="24"/>
              </w:rPr>
              <w:t>按照《中华人民共和国环境保护法》和《中华人民共和国环境影响评价法》，以及《建设项目环境保护管理条例》（国务院令第</w:t>
            </w:r>
            <w:r w:rsidRPr="0082275F">
              <w:rPr>
                <w:rFonts w:ascii="Times New Roman" w:hAnsi="Times New Roman"/>
                <w:color w:val="auto"/>
                <w:kern w:val="2"/>
                <w:sz w:val="24"/>
                <w:szCs w:val="24"/>
              </w:rPr>
              <w:t>253</w:t>
            </w:r>
            <w:r w:rsidRPr="0082275F">
              <w:rPr>
                <w:rFonts w:ascii="Times New Roman" w:hAnsi="Times New Roman"/>
                <w:color w:val="auto"/>
                <w:kern w:val="2"/>
                <w:sz w:val="24"/>
                <w:szCs w:val="24"/>
              </w:rPr>
              <w:t>号）的要求，该建设项目应进行环境影响评价。</w:t>
            </w:r>
            <w:r w:rsidR="006C7AEC" w:rsidRPr="0082275F">
              <w:rPr>
                <w:rFonts w:ascii="Times New Roman" w:hAnsi="Times New Roman"/>
                <w:color w:val="auto"/>
                <w:kern w:val="2"/>
                <w:sz w:val="24"/>
                <w:szCs w:val="24"/>
              </w:rPr>
              <w:t>湖南葆华环保有限</w:t>
            </w:r>
            <w:r w:rsidR="001564AB" w:rsidRPr="0082275F">
              <w:rPr>
                <w:rFonts w:ascii="Times New Roman" w:hAnsi="Times New Roman"/>
                <w:color w:val="auto"/>
                <w:kern w:val="2"/>
                <w:sz w:val="24"/>
                <w:szCs w:val="24"/>
              </w:rPr>
              <w:t>公司</w:t>
            </w:r>
            <w:r w:rsidRPr="0082275F">
              <w:rPr>
                <w:rFonts w:ascii="Times New Roman" w:hAnsi="Times New Roman"/>
                <w:color w:val="auto"/>
                <w:kern w:val="2"/>
                <w:sz w:val="24"/>
                <w:szCs w:val="24"/>
              </w:rPr>
              <w:t>受</w:t>
            </w:r>
            <w:r w:rsidR="007802EB" w:rsidRPr="0082275F">
              <w:rPr>
                <w:rFonts w:ascii="Times New Roman" w:hAnsi="Times New Roman"/>
                <w:color w:val="auto"/>
                <w:sz w:val="24"/>
                <w:szCs w:val="24"/>
              </w:rPr>
              <w:t>开江县</w:t>
            </w:r>
            <w:r w:rsidR="007532BE" w:rsidRPr="0082275F">
              <w:rPr>
                <w:rFonts w:ascii="Times New Roman" w:hAnsi="Times New Roman"/>
                <w:color w:val="auto"/>
                <w:sz w:val="24"/>
                <w:szCs w:val="24"/>
              </w:rPr>
              <w:t>梅家乡</w:t>
            </w:r>
            <w:r w:rsidR="007802EB" w:rsidRPr="0082275F">
              <w:rPr>
                <w:rFonts w:ascii="Times New Roman" w:hAnsi="Times New Roman"/>
                <w:color w:val="auto"/>
                <w:sz w:val="24"/>
                <w:szCs w:val="24"/>
              </w:rPr>
              <w:t>卫生院</w:t>
            </w:r>
            <w:r w:rsidRPr="0082275F">
              <w:rPr>
                <w:rFonts w:ascii="Times New Roman" w:hAnsi="Times New Roman"/>
                <w:color w:val="auto"/>
                <w:kern w:val="2"/>
                <w:sz w:val="24"/>
                <w:szCs w:val="24"/>
              </w:rPr>
              <w:t>委托，承担该项目环境影响评价工作。按照国家环保法律、法规要求，通过对项目所在地区环境进行现状调查，并在对项目相关资料进一步整理和分析的基础上，根据《环境影响评价技术导则》等有关技术规范编制完成本《</w:t>
            </w:r>
            <w:r w:rsidR="007802EB" w:rsidRPr="0082275F">
              <w:rPr>
                <w:rFonts w:ascii="Times New Roman" w:hAnsi="Times New Roman"/>
                <w:color w:val="auto"/>
                <w:sz w:val="24"/>
                <w:szCs w:val="24"/>
              </w:rPr>
              <w:t>开江县</w:t>
            </w:r>
            <w:r w:rsidR="007532BE" w:rsidRPr="0082275F">
              <w:rPr>
                <w:rFonts w:ascii="Times New Roman" w:hAnsi="Times New Roman"/>
                <w:color w:val="auto"/>
                <w:sz w:val="24"/>
                <w:szCs w:val="24"/>
              </w:rPr>
              <w:t>梅家乡</w:t>
            </w:r>
            <w:r w:rsidR="007802EB" w:rsidRPr="0082275F">
              <w:rPr>
                <w:rFonts w:ascii="Times New Roman" w:hAnsi="Times New Roman"/>
                <w:color w:val="auto"/>
                <w:sz w:val="24"/>
                <w:szCs w:val="24"/>
              </w:rPr>
              <w:t>卫生院</w:t>
            </w:r>
            <w:r w:rsidR="00E142D7" w:rsidRPr="0082275F">
              <w:rPr>
                <w:rFonts w:ascii="Times New Roman" w:hAnsi="Times New Roman" w:hint="eastAsia"/>
                <w:color w:val="auto"/>
                <w:sz w:val="24"/>
                <w:szCs w:val="24"/>
              </w:rPr>
              <w:t>改扩建业务用房及污水处理附属设施建设项目</w:t>
            </w:r>
            <w:r w:rsidRPr="0082275F">
              <w:rPr>
                <w:rFonts w:ascii="Times New Roman" w:hAnsi="Times New Roman"/>
                <w:color w:val="auto"/>
                <w:kern w:val="2"/>
                <w:sz w:val="24"/>
                <w:szCs w:val="24"/>
              </w:rPr>
              <w:t>环境影响报告表》</w:t>
            </w:r>
            <w:r w:rsidR="009F4DDC" w:rsidRPr="0082275F">
              <w:rPr>
                <w:rFonts w:ascii="Times New Roman" w:hAnsi="Times New Roman"/>
                <w:color w:val="auto"/>
                <w:kern w:val="2"/>
                <w:sz w:val="24"/>
                <w:szCs w:val="24"/>
              </w:rPr>
              <w:t>（送审稿）</w:t>
            </w:r>
            <w:r w:rsidR="00E71C68" w:rsidRPr="0082275F">
              <w:rPr>
                <w:rFonts w:hint="eastAsia"/>
                <w:color w:val="auto"/>
                <w:sz w:val="24"/>
                <w:szCs w:val="24"/>
              </w:rPr>
              <w:t>，</w:t>
            </w:r>
            <w:r w:rsidR="00E71C68" w:rsidRPr="0082275F">
              <w:rPr>
                <w:color w:val="auto"/>
                <w:sz w:val="24"/>
                <w:szCs w:val="24"/>
              </w:rPr>
              <w:t>现上报</w:t>
            </w:r>
            <w:r w:rsidR="00E71C68" w:rsidRPr="0082275F">
              <w:rPr>
                <w:rFonts w:hint="eastAsia"/>
                <w:color w:val="auto"/>
                <w:sz w:val="24"/>
                <w:szCs w:val="24"/>
              </w:rPr>
              <w:t>审批</w:t>
            </w:r>
            <w:r w:rsidR="00E71C68" w:rsidRPr="0082275F">
              <w:rPr>
                <w:bCs/>
                <w:color w:val="auto"/>
                <w:sz w:val="24"/>
              </w:rPr>
              <w:t>。</w:t>
            </w:r>
          </w:p>
          <w:p w:rsidR="001C5784" w:rsidRPr="0082275F" w:rsidRDefault="001C5784" w:rsidP="008E522C">
            <w:pPr>
              <w:snapToGrid w:val="0"/>
              <w:spacing w:line="360" w:lineRule="auto"/>
              <w:rPr>
                <w:rFonts w:ascii="黑体" w:eastAsia="黑体" w:hAnsi="黑体"/>
                <w:b/>
                <w:bCs/>
                <w:sz w:val="24"/>
                <w:szCs w:val="24"/>
              </w:rPr>
            </w:pPr>
            <w:r w:rsidRPr="0082275F">
              <w:rPr>
                <w:rFonts w:ascii="黑体" w:eastAsia="黑体" w:hAnsi="黑体"/>
                <w:b/>
                <w:bCs/>
                <w:sz w:val="24"/>
                <w:szCs w:val="24"/>
              </w:rPr>
              <w:t>二、产业政策符合性分析</w:t>
            </w:r>
          </w:p>
          <w:p w:rsidR="001C5784" w:rsidRPr="0082275F" w:rsidRDefault="001C5784" w:rsidP="008E522C">
            <w:pPr>
              <w:pStyle w:val="ae"/>
              <w:snapToGrid w:val="0"/>
              <w:spacing w:before="0" w:beforeAutospacing="0" w:after="0" w:afterAutospacing="0" w:line="360" w:lineRule="auto"/>
              <w:ind w:firstLineChars="200" w:firstLine="485"/>
              <w:rPr>
                <w:rFonts w:ascii="Times New Roman" w:hAnsi="Times New Roman"/>
                <w:color w:val="auto"/>
                <w:sz w:val="24"/>
                <w:szCs w:val="24"/>
              </w:rPr>
            </w:pPr>
            <w:r w:rsidRPr="0082275F">
              <w:rPr>
                <w:rFonts w:ascii="Times New Roman" w:hAnsi="Times New Roman"/>
                <w:color w:val="auto"/>
                <w:sz w:val="24"/>
                <w:szCs w:val="24"/>
              </w:rPr>
              <w:t>本项目属于乡镇卫生院，根据国家发改委第</w:t>
            </w:r>
            <w:r w:rsidRPr="0082275F">
              <w:rPr>
                <w:rFonts w:ascii="Times New Roman" w:hAnsi="Times New Roman"/>
                <w:color w:val="auto"/>
                <w:sz w:val="24"/>
                <w:szCs w:val="24"/>
              </w:rPr>
              <w:t>21</w:t>
            </w:r>
            <w:r w:rsidRPr="0082275F">
              <w:rPr>
                <w:rFonts w:ascii="Times New Roman" w:hAnsi="Times New Roman"/>
                <w:color w:val="auto"/>
                <w:sz w:val="24"/>
                <w:szCs w:val="24"/>
              </w:rPr>
              <w:t>号令《产业结构调整指导目录（</w:t>
            </w:r>
            <w:r w:rsidRPr="0082275F">
              <w:rPr>
                <w:rFonts w:ascii="Times New Roman" w:hAnsi="Times New Roman"/>
                <w:color w:val="auto"/>
                <w:sz w:val="24"/>
                <w:szCs w:val="24"/>
              </w:rPr>
              <w:t>2011</w:t>
            </w:r>
            <w:r w:rsidRPr="0082275F">
              <w:rPr>
                <w:rFonts w:ascii="Times New Roman" w:hAnsi="Times New Roman"/>
                <w:color w:val="auto"/>
                <w:sz w:val="24"/>
                <w:szCs w:val="24"/>
              </w:rPr>
              <w:t>年</w:t>
            </w:r>
            <w:r w:rsidRPr="0082275F">
              <w:rPr>
                <w:rFonts w:ascii="Times New Roman" w:hAnsi="Times New Roman"/>
                <w:color w:val="auto"/>
                <w:sz w:val="24"/>
                <w:szCs w:val="24"/>
              </w:rPr>
              <w:lastRenderedPageBreak/>
              <w:t>本）》（修正）中：</w:t>
            </w:r>
            <w:r w:rsidRPr="0082275F">
              <w:rPr>
                <w:rFonts w:ascii="Times New Roman" w:hAnsi="Times New Roman"/>
                <w:color w:val="auto"/>
                <w:sz w:val="24"/>
                <w:szCs w:val="24"/>
              </w:rPr>
              <w:t>“</w:t>
            </w:r>
            <w:r w:rsidRPr="0082275F">
              <w:rPr>
                <w:rFonts w:ascii="Times New Roman" w:hAnsi="Times New Roman"/>
                <w:color w:val="auto"/>
                <w:sz w:val="24"/>
                <w:szCs w:val="24"/>
              </w:rPr>
              <w:t>一、鼓励类，第三十六条，第</w:t>
            </w:r>
            <w:r w:rsidRPr="0082275F">
              <w:rPr>
                <w:rFonts w:ascii="Times New Roman" w:hAnsi="Times New Roman"/>
                <w:color w:val="auto"/>
                <w:sz w:val="24"/>
                <w:szCs w:val="24"/>
              </w:rPr>
              <w:t>29</w:t>
            </w:r>
            <w:r w:rsidRPr="0082275F">
              <w:rPr>
                <w:rFonts w:ascii="Times New Roman" w:hAnsi="Times New Roman"/>
                <w:color w:val="auto"/>
                <w:sz w:val="24"/>
                <w:szCs w:val="24"/>
              </w:rPr>
              <w:t>项</w:t>
            </w:r>
            <w:r w:rsidRPr="0082275F">
              <w:rPr>
                <w:rFonts w:ascii="Times New Roman" w:hAnsi="Times New Roman"/>
                <w:color w:val="auto"/>
                <w:sz w:val="24"/>
                <w:szCs w:val="24"/>
              </w:rPr>
              <w:t xml:space="preserve"> </w:t>
            </w:r>
            <w:r w:rsidRPr="0082275F">
              <w:rPr>
                <w:rFonts w:ascii="Times New Roman" w:hAnsi="Times New Roman"/>
                <w:color w:val="auto"/>
                <w:sz w:val="24"/>
                <w:szCs w:val="24"/>
              </w:rPr>
              <w:t>医疗卫生服务设施建设</w:t>
            </w:r>
            <w:r w:rsidRPr="0082275F">
              <w:rPr>
                <w:rFonts w:ascii="Times New Roman" w:hAnsi="Times New Roman"/>
                <w:color w:val="auto"/>
                <w:sz w:val="24"/>
                <w:szCs w:val="24"/>
              </w:rPr>
              <w:t>”</w:t>
            </w:r>
            <w:r w:rsidRPr="0082275F">
              <w:rPr>
                <w:rFonts w:ascii="Times New Roman" w:hAnsi="Times New Roman"/>
                <w:color w:val="auto"/>
                <w:sz w:val="24"/>
                <w:szCs w:val="24"/>
              </w:rPr>
              <w:t>，本项目属于鼓励类。</w:t>
            </w:r>
          </w:p>
          <w:p w:rsidR="001C5784" w:rsidRPr="0082275F" w:rsidRDefault="001C5784" w:rsidP="008E522C">
            <w:pPr>
              <w:snapToGrid w:val="0"/>
              <w:spacing w:line="360" w:lineRule="auto"/>
              <w:ind w:firstLineChars="200" w:firstLine="487"/>
              <w:rPr>
                <w:rFonts w:ascii="黑体" w:eastAsia="黑体" w:hAnsi="黑体"/>
                <w:b/>
                <w:bCs/>
                <w:sz w:val="24"/>
                <w:szCs w:val="24"/>
              </w:rPr>
            </w:pPr>
            <w:r w:rsidRPr="0082275F">
              <w:rPr>
                <w:rFonts w:ascii="黑体" w:eastAsia="黑体" w:hAnsi="黑体"/>
                <w:b/>
                <w:bCs/>
                <w:sz w:val="24"/>
                <w:szCs w:val="24"/>
              </w:rPr>
              <w:t>因此，本项目符合国家相关产业政策要求。</w:t>
            </w:r>
          </w:p>
          <w:p w:rsidR="001C5784" w:rsidRPr="0082275F" w:rsidRDefault="001C5784" w:rsidP="008E522C">
            <w:pPr>
              <w:snapToGrid w:val="0"/>
              <w:spacing w:line="360" w:lineRule="auto"/>
              <w:rPr>
                <w:rFonts w:ascii="黑体" w:eastAsia="黑体" w:hAnsi="黑体"/>
                <w:b/>
                <w:bCs/>
                <w:sz w:val="24"/>
                <w:szCs w:val="24"/>
              </w:rPr>
            </w:pPr>
            <w:r w:rsidRPr="0082275F">
              <w:rPr>
                <w:rFonts w:ascii="黑体" w:eastAsia="黑体" w:hAnsi="黑体"/>
                <w:b/>
                <w:bCs/>
                <w:sz w:val="24"/>
                <w:szCs w:val="24"/>
              </w:rPr>
              <w:t>三、规划及选址合理性分析</w:t>
            </w:r>
          </w:p>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1</w:t>
            </w:r>
            <w:r w:rsidRPr="0082275F">
              <w:rPr>
                <w:rFonts w:eastAsia="黑体"/>
                <w:b/>
                <w:bCs/>
                <w:sz w:val="24"/>
                <w:szCs w:val="24"/>
              </w:rPr>
              <w:t>）用地规划符合性分析</w:t>
            </w:r>
          </w:p>
          <w:p w:rsidR="001C5784" w:rsidRPr="0082275F" w:rsidRDefault="007041C9" w:rsidP="008E522C">
            <w:pPr>
              <w:snapToGrid w:val="0"/>
              <w:spacing w:line="360" w:lineRule="auto"/>
              <w:ind w:firstLine="480"/>
              <w:outlineLvl w:val="1"/>
              <w:rPr>
                <w:sz w:val="24"/>
                <w:szCs w:val="24"/>
              </w:rPr>
            </w:pPr>
            <w:r w:rsidRPr="0082275F">
              <w:rPr>
                <w:sz w:val="24"/>
                <w:szCs w:val="24"/>
              </w:rPr>
              <w:t>本项目属于乡镇卫生院</w:t>
            </w:r>
            <w:r w:rsidRPr="0082275F">
              <w:rPr>
                <w:rFonts w:hint="eastAsia"/>
                <w:sz w:val="24"/>
                <w:szCs w:val="24"/>
              </w:rPr>
              <w:t>，</w:t>
            </w:r>
            <w:r w:rsidRPr="0082275F">
              <w:rPr>
                <w:sz w:val="24"/>
                <w:szCs w:val="24"/>
              </w:rPr>
              <w:t>选址于</w:t>
            </w:r>
            <w:r w:rsidR="00B74769" w:rsidRPr="0082275F">
              <w:rPr>
                <w:rFonts w:hint="eastAsia"/>
                <w:kern w:val="0"/>
                <w:sz w:val="24"/>
                <w:szCs w:val="24"/>
              </w:rPr>
              <w:t>开江县梅家乡仁灵街</w:t>
            </w:r>
            <w:r w:rsidRPr="0082275F">
              <w:rPr>
                <w:sz w:val="24"/>
                <w:szCs w:val="24"/>
              </w:rPr>
              <w:t>，</w:t>
            </w:r>
            <w:r w:rsidRPr="0082275F">
              <w:rPr>
                <w:rFonts w:hint="eastAsia"/>
                <w:sz w:val="24"/>
                <w:szCs w:val="24"/>
              </w:rPr>
              <w:t>项目</w:t>
            </w:r>
            <w:r w:rsidRPr="0082275F">
              <w:rPr>
                <w:sz w:val="24"/>
                <w:szCs w:val="24"/>
              </w:rPr>
              <w:t>用地与场镇规划相容。</w:t>
            </w:r>
          </w:p>
          <w:p w:rsidR="00BC2D9C" w:rsidRPr="0082275F" w:rsidRDefault="00BC2D9C" w:rsidP="00BC2D9C">
            <w:pPr>
              <w:snapToGrid w:val="0"/>
              <w:spacing w:line="360" w:lineRule="auto"/>
              <w:ind w:firstLine="480"/>
              <w:outlineLvl w:val="1"/>
              <w:rPr>
                <w:sz w:val="24"/>
                <w:szCs w:val="24"/>
              </w:rPr>
            </w:pPr>
            <w:r w:rsidRPr="0082275F">
              <w:rPr>
                <w:rFonts w:hint="eastAsia"/>
                <w:kern w:val="0"/>
                <w:sz w:val="24"/>
                <w:szCs w:val="24"/>
              </w:rPr>
              <w:t>另外，根据《开江县城乡环境综合治理“十三五”发展规划（</w:t>
            </w:r>
            <w:r w:rsidRPr="0082275F">
              <w:rPr>
                <w:kern w:val="0"/>
                <w:sz w:val="24"/>
                <w:szCs w:val="24"/>
              </w:rPr>
              <w:t xml:space="preserve">2016-2020 </w:t>
            </w:r>
            <w:r w:rsidRPr="0082275F">
              <w:rPr>
                <w:rFonts w:hint="eastAsia"/>
                <w:kern w:val="0"/>
                <w:sz w:val="24"/>
                <w:szCs w:val="24"/>
              </w:rPr>
              <w:t>年）》，宝石桥水库上游场镇梅家、沙坝雨污分流管网项目工程已经建成，本项目</w:t>
            </w:r>
            <w:r w:rsidR="005A4D6E" w:rsidRPr="0082275F">
              <w:rPr>
                <w:rFonts w:hint="eastAsia"/>
                <w:kern w:val="0"/>
                <w:sz w:val="24"/>
                <w:szCs w:val="24"/>
              </w:rPr>
              <w:t>所在梅家乡场镇已</w:t>
            </w:r>
            <w:r w:rsidRPr="0082275F">
              <w:rPr>
                <w:rFonts w:hint="eastAsia"/>
                <w:kern w:val="0"/>
                <w:sz w:val="24"/>
                <w:szCs w:val="24"/>
              </w:rPr>
              <w:t>敷设雨水和污水管网，实现了雨污分流，加强了饮用水源地的保护，本项目废水经污水处理站处理达标后排入场镇管网经污水处理站处理达标后外排，符合开江县城乡环境综合治理“十三五”发展规划</w:t>
            </w:r>
            <w:r w:rsidRPr="0082275F">
              <w:rPr>
                <w:rFonts w:ascii="宋体" w:cs="宋体" w:hint="eastAsia"/>
                <w:kern w:val="0"/>
                <w:sz w:val="24"/>
                <w:szCs w:val="24"/>
              </w:rPr>
              <w:t>（</w:t>
            </w:r>
            <w:r w:rsidRPr="0082275F">
              <w:rPr>
                <w:rFonts w:ascii="TimesNewRomanPSMT" w:eastAsia="TimesNewRomanPSMT" w:cs="TimesNewRomanPSMT"/>
                <w:kern w:val="0"/>
                <w:sz w:val="24"/>
                <w:szCs w:val="24"/>
              </w:rPr>
              <w:t xml:space="preserve">2016-2020 </w:t>
            </w:r>
            <w:r w:rsidRPr="0082275F">
              <w:rPr>
                <w:rFonts w:ascii="宋体" w:cs="宋体" w:hint="eastAsia"/>
                <w:kern w:val="0"/>
                <w:sz w:val="24"/>
                <w:szCs w:val="24"/>
              </w:rPr>
              <w:t>年）要求。</w:t>
            </w:r>
          </w:p>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2</w:t>
            </w:r>
            <w:r w:rsidRPr="0082275F">
              <w:rPr>
                <w:rFonts w:eastAsia="黑体"/>
                <w:b/>
                <w:bCs/>
                <w:sz w:val="24"/>
                <w:szCs w:val="24"/>
              </w:rPr>
              <w:t>）选址合理性分析</w:t>
            </w:r>
          </w:p>
          <w:p w:rsidR="001C5784" w:rsidRPr="0082275F" w:rsidRDefault="000C35CE" w:rsidP="008E522C">
            <w:pPr>
              <w:snapToGrid w:val="0"/>
              <w:spacing w:line="360" w:lineRule="auto"/>
              <w:ind w:firstLineChars="200" w:firstLine="485"/>
              <w:jc w:val="left"/>
              <w:rPr>
                <w:sz w:val="24"/>
                <w:szCs w:val="24"/>
              </w:rPr>
            </w:pPr>
            <w:r w:rsidRPr="0082275F">
              <w:rPr>
                <w:sz w:val="24"/>
                <w:szCs w:val="24"/>
              </w:rPr>
              <w:t>本项目选址于</w:t>
            </w:r>
            <w:r w:rsidR="00B74769" w:rsidRPr="0082275F">
              <w:rPr>
                <w:kern w:val="0"/>
                <w:sz w:val="24"/>
                <w:szCs w:val="24"/>
              </w:rPr>
              <w:t>开江县梅家乡仁灵街</w:t>
            </w:r>
            <w:r w:rsidRPr="0082275F">
              <w:rPr>
                <w:sz w:val="24"/>
                <w:szCs w:val="24"/>
              </w:rPr>
              <w:t>，</w:t>
            </w:r>
            <w:r w:rsidR="004E2F0B" w:rsidRPr="0082275F">
              <w:rPr>
                <w:sz w:val="24"/>
                <w:szCs w:val="24"/>
              </w:rPr>
              <w:t>在原</w:t>
            </w:r>
            <w:r w:rsidR="004E2F0B" w:rsidRPr="0082275F">
              <w:rPr>
                <w:rFonts w:hint="eastAsia"/>
                <w:sz w:val="24"/>
                <w:szCs w:val="24"/>
              </w:rPr>
              <w:t>预留</w:t>
            </w:r>
            <w:r w:rsidR="00611FFC" w:rsidRPr="0082275F">
              <w:rPr>
                <w:sz w:val="24"/>
                <w:szCs w:val="24"/>
              </w:rPr>
              <w:t>用地</w:t>
            </w:r>
            <w:r w:rsidR="004E2F0B" w:rsidRPr="0082275F">
              <w:rPr>
                <w:rFonts w:hint="eastAsia"/>
                <w:sz w:val="24"/>
                <w:szCs w:val="24"/>
              </w:rPr>
              <w:t>内</w:t>
            </w:r>
            <w:r w:rsidR="00611FFC" w:rsidRPr="0082275F">
              <w:rPr>
                <w:rFonts w:hint="eastAsia"/>
                <w:sz w:val="24"/>
                <w:szCs w:val="24"/>
              </w:rPr>
              <w:t>扩建业务楼</w:t>
            </w:r>
            <w:r w:rsidR="00E7280D" w:rsidRPr="0082275F">
              <w:rPr>
                <w:sz w:val="24"/>
                <w:szCs w:val="24"/>
              </w:rPr>
              <w:t>，</w:t>
            </w:r>
            <w:r w:rsidRPr="0082275F">
              <w:rPr>
                <w:sz w:val="24"/>
                <w:szCs w:val="24"/>
              </w:rPr>
              <w:t>用地属于规划的医疗用地</w:t>
            </w:r>
            <w:r w:rsidR="000E20F9" w:rsidRPr="0082275F">
              <w:rPr>
                <w:rFonts w:hint="eastAsia"/>
                <w:sz w:val="24"/>
                <w:szCs w:val="24"/>
              </w:rPr>
              <w:t>。</w:t>
            </w:r>
            <w:r w:rsidR="00427832" w:rsidRPr="0082275F">
              <w:rPr>
                <w:rStyle w:val="a5"/>
                <w:rFonts w:hint="eastAsia"/>
                <w:sz w:val="24"/>
                <w:szCs w:val="24"/>
              </w:rPr>
              <w:t>本项目</w:t>
            </w:r>
            <w:r w:rsidR="008E7C72" w:rsidRPr="0082275F">
              <w:rPr>
                <w:rStyle w:val="a5"/>
                <w:rFonts w:hint="eastAsia"/>
                <w:sz w:val="24"/>
                <w:szCs w:val="24"/>
              </w:rPr>
              <w:t>外环境关系：本项目位于</w:t>
            </w:r>
            <w:r w:rsidR="00B74769" w:rsidRPr="0082275F">
              <w:rPr>
                <w:kern w:val="0"/>
                <w:sz w:val="24"/>
                <w:szCs w:val="24"/>
              </w:rPr>
              <w:t>开江县梅家乡仁灵街</w:t>
            </w:r>
            <w:r w:rsidR="008E7C72" w:rsidRPr="0082275F">
              <w:rPr>
                <w:rStyle w:val="a5"/>
                <w:rFonts w:hint="eastAsia"/>
                <w:sz w:val="24"/>
                <w:szCs w:val="24"/>
              </w:rPr>
              <w:t>，其</w:t>
            </w:r>
            <w:r w:rsidR="004006F3" w:rsidRPr="0082275F">
              <w:rPr>
                <w:rStyle w:val="a5"/>
                <w:rFonts w:hint="eastAsia"/>
                <w:sz w:val="24"/>
                <w:szCs w:val="24"/>
              </w:rPr>
              <w:t>东侧</w:t>
            </w:r>
            <w:r w:rsidR="008E7C72" w:rsidRPr="0082275F">
              <w:rPr>
                <w:rStyle w:val="a5"/>
                <w:rFonts w:hint="eastAsia"/>
                <w:sz w:val="24"/>
                <w:szCs w:val="24"/>
              </w:rPr>
              <w:t>紧邻</w:t>
            </w:r>
            <w:r w:rsidR="00301212" w:rsidRPr="0082275F">
              <w:rPr>
                <w:rStyle w:val="a5"/>
                <w:rFonts w:hint="eastAsia"/>
                <w:sz w:val="24"/>
                <w:szCs w:val="24"/>
              </w:rPr>
              <w:t>仁灵街</w:t>
            </w:r>
            <w:r w:rsidR="008E7C72" w:rsidRPr="0082275F">
              <w:rPr>
                <w:rStyle w:val="a5"/>
                <w:rFonts w:hint="eastAsia"/>
                <w:sz w:val="24"/>
                <w:szCs w:val="24"/>
              </w:rPr>
              <w:t>；</w:t>
            </w:r>
            <w:r w:rsidR="000E20F9" w:rsidRPr="0082275F">
              <w:rPr>
                <w:rStyle w:val="a5"/>
                <w:rFonts w:hint="eastAsia"/>
                <w:sz w:val="24"/>
                <w:szCs w:val="24"/>
              </w:rPr>
              <w:t>沿</w:t>
            </w:r>
            <w:r w:rsidR="00301212" w:rsidRPr="0082275F">
              <w:rPr>
                <w:rStyle w:val="a5"/>
                <w:rFonts w:hint="eastAsia"/>
                <w:sz w:val="24"/>
                <w:szCs w:val="24"/>
              </w:rPr>
              <w:t>仁灵街及场镇街道两侧</w:t>
            </w:r>
            <w:r w:rsidR="000E20F9" w:rsidRPr="0082275F">
              <w:rPr>
                <w:rStyle w:val="a5"/>
                <w:sz w:val="24"/>
                <w:szCs w:val="24"/>
              </w:rPr>
              <w:t>为</w:t>
            </w:r>
            <w:r w:rsidR="004006F3" w:rsidRPr="0082275F">
              <w:rPr>
                <w:rStyle w:val="a5"/>
                <w:sz w:val="24"/>
                <w:szCs w:val="24"/>
              </w:rPr>
              <w:t>梅家乡</w:t>
            </w:r>
            <w:r w:rsidR="00ED739A" w:rsidRPr="0082275F">
              <w:rPr>
                <w:rStyle w:val="a5"/>
                <w:sz w:val="24"/>
                <w:szCs w:val="24"/>
              </w:rPr>
              <w:t>场镇</w:t>
            </w:r>
            <w:r w:rsidR="000E20F9" w:rsidRPr="0082275F">
              <w:rPr>
                <w:rStyle w:val="a5"/>
                <w:sz w:val="24"/>
                <w:szCs w:val="24"/>
              </w:rPr>
              <w:t>居民</w:t>
            </w:r>
            <w:r w:rsidR="00ED739A" w:rsidRPr="0082275F">
              <w:rPr>
                <w:rStyle w:val="a5"/>
                <w:sz w:val="24"/>
                <w:szCs w:val="24"/>
              </w:rPr>
              <w:t>住宅</w:t>
            </w:r>
            <w:r w:rsidR="008E7C72" w:rsidRPr="0082275F">
              <w:rPr>
                <w:rStyle w:val="a5"/>
                <w:rFonts w:hint="eastAsia"/>
                <w:sz w:val="24"/>
                <w:szCs w:val="24"/>
              </w:rPr>
              <w:t>。</w:t>
            </w:r>
            <w:r w:rsidR="00317CB8" w:rsidRPr="0082275F">
              <w:rPr>
                <w:rStyle w:val="a5"/>
                <w:rFonts w:hint="eastAsia"/>
                <w:sz w:val="24"/>
                <w:szCs w:val="24"/>
              </w:rPr>
              <w:t>项目东南面</w:t>
            </w:r>
            <w:r w:rsidR="00317CB8" w:rsidRPr="0082275F">
              <w:rPr>
                <w:rStyle w:val="a5"/>
                <w:rFonts w:hint="eastAsia"/>
                <w:sz w:val="24"/>
                <w:szCs w:val="24"/>
              </w:rPr>
              <w:t>90m</w:t>
            </w:r>
            <w:r w:rsidR="00317CB8" w:rsidRPr="0082275F">
              <w:rPr>
                <w:rStyle w:val="a5"/>
                <w:rFonts w:hint="eastAsia"/>
                <w:sz w:val="24"/>
                <w:szCs w:val="24"/>
              </w:rPr>
              <w:t>，为省级重点文物保护单位——仁德桥，该桥为人行桥，本项目建设和营运不会对其造成影响，不对本项目建设构成制约；</w:t>
            </w:r>
            <w:r w:rsidR="000E20F9" w:rsidRPr="0082275F">
              <w:rPr>
                <w:rStyle w:val="a5"/>
                <w:rFonts w:hint="eastAsia"/>
                <w:sz w:val="24"/>
                <w:szCs w:val="24"/>
              </w:rPr>
              <w:t>项目</w:t>
            </w:r>
            <w:r w:rsidR="000E20F9" w:rsidRPr="0082275F">
              <w:rPr>
                <w:rStyle w:val="a5"/>
                <w:rFonts w:hint="eastAsia"/>
                <w:sz w:val="24"/>
                <w:szCs w:val="24"/>
              </w:rPr>
              <w:t>200m</w:t>
            </w:r>
            <w:r w:rsidR="000E20F9" w:rsidRPr="0082275F">
              <w:rPr>
                <w:rStyle w:val="a5"/>
                <w:rFonts w:hint="eastAsia"/>
                <w:sz w:val="24"/>
                <w:szCs w:val="24"/>
              </w:rPr>
              <w:t>范围内分布约场镇居民</w:t>
            </w:r>
            <w:r w:rsidR="00ED739A" w:rsidRPr="0082275F">
              <w:rPr>
                <w:rStyle w:val="a5"/>
                <w:rFonts w:hint="eastAsia"/>
                <w:sz w:val="24"/>
                <w:szCs w:val="24"/>
              </w:rPr>
              <w:t>65</w:t>
            </w:r>
            <w:r w:rsidR="000E20F9" w:rsidRPr="0082275F">
              <w:rPr>
                <w:rStyle w:val="a5"/>
                <w:rFonts w:hint="eastAsia"/>
                <w:sz w:val="24"/>
                <w:szCs w:val="24"/>
              </w:rPr>
              <w:t>户。</w:t>
            </w:r>
            <w:r w:rsidR="0090012E" w:rsidRPr="0082275F">
              <w:rPr>
                <w:rStyle w:val="a5"/>
                <w:sz w:val="24"/>
                <w:szCs w:val="24"/>
              </w:rPr>
              <w:t>项目周边主要为学校、住宅，</w:t>
            </w:r>
            <w:r w:rsidR="009F4DDC" w:rsidRPr="0082275F">
              <w:rPr>
                <w:sz w:val="24"/>
                <w:szCs w:val="24"/>
              </w:rPr>
              <w:t>无工业企业，无明显的环境制约因素存在。</w:t>
            </w:r>
          </w:p>
          <w:p w:rsidR="001C5784" w:rsidRPr="0082275F" w:rsidRDefault="001C5784" w:rsidP="00611FFC">
            <w:pPr>
              <w:snapToGrid w:val="0"/>
              <w:spacing w:line="360" w:lineRule="auto"/>
              <w:ind w:firstLineChars="200" w:firstLine="485"/>
              <w:jc w:val="left"/>
              <w:rPr>
                <w:sz w:val="24"/>
                <w:szCs w:val="24"/>
              </w:rPr>
            </w:pPr>
            <w:r w:rsidRPr="0082275F">
              <w:rPr>
                <w:sz w:val="24"/>
                <w:szCs w:val="24"/>
              </w:rPr>
              <w:t>项目所在地</w:t>
            </w:r>
            <w:r w:rsidR="00C95A64" w:rsidRPr="0082275F">
              <w:rPr>
                <w:sz w:val="24"/>
                <w:szCs w:val="24"/>
              </w:rPr>
              <w:t>公</w:t>
            </w:r>
            <w:r w:rsidRPr="0082275F">
              <w:rPr>
                <w:sz w:val="24"/>
                <w:szCs w:val="24"/>
              </w:rPr>
              <w:t>辅设施较为完善，具备供电、供水接入条件，排水通过</w:t>
            </w:r>
            <w:r w:rsidR="006A2B9A" w:rsidRPr="0082275F">
              <w:rPr>
                <w:sz w:val="24"/>
                <w:szCs w:val="24"/>
              </w:rPr>
              <w:t>院内污水处理</w:t>
            </w:r>
            <w:r w:rsidR="00D666C5" w:rsidRPr="0082275F">
              <w:rPr>
                <w:rFonts w:hint="eastAsia"/>
                <w:sz w:val="24"/>
                <w:szCs w:val="24"/>
              </w:rPr>
              <w:t>设施</w:t>
            </w:r>
            <w:r w:rsidR="006A2B9A" w:rsidRPr="0082275F">
              <w:rPr>
                <w:sz w:val="24"/>
                <w:szCs w:val="24"/>
              </w:rPr>
              <w:t>处理达《医疗机构水污染物排放标准》（</w:t>
            </w:r>
            <w:r w:rsidR="006A2B9A" w:rsidRPr="0082275F">
              <w:rPr>
                <w:sz w:val="24"/>
                <w:szCs w:val="24"/>
              </w:rPr>
              <w:t>GB18466-2005</w:t>
            </w:r>
            <w:r w:rsidR="006A2B9A" w:rsidRPr="0082275F">
              <w:rPr>
                <w:sz w:val="24"/>
                <w:szCs w:val="24"/>
              </w:rPr>
              <w:t>）表</w:t>
            </w:r>
            <w:r w:rsidR="006A2B9A" w:rsidRPr="0082275F">
              <w:rPr>
                <w:sz w:val="24"/>
                <w:szCs w:val="24"/>
              </w:rPr>
              <w:t>2</w:t>
            </w:r>
            <w:r w:rsidR="00CF7969" w:rsidRPr="0082275F">
              <w:rPr>
                <w:rFonts w:hint="eastAsia"/>
                <w:sz w:val="24"/>
                <w:szCs w:val="24"/>
              </w:rPr>
              <w:t>预处理</w:t>
            </w:r>
            <w:r w:rsidR="006A2B9A" w:rsidRPr="0082275F">
              <w:rPr>
                <w:sz w:val="24"/>
                <w:szCs w:val="24"/>
              </w:rPr>
              <w:t>标准后</w:t>
            </w:r>
            <w:r w:rsidRPr="0082275F">
              <w:rPr>
                <w:sz w:val="24"/>
                <w:szCs w:val="24"/>
              </w:rPr>
              <w:t>外排</w:t>
            </w:r>
            <w:r w:rsidR="00DA2A6B" w:rsidRPr="0082275F">
              <w:rPr>
                <w:sz w:val="24"/>
                <w:szCs w:val="24"/>
              </w:rPr>
              <w:t>入</w:t>
            </w:r>
            <w:r w:rsidR="00CF7969" w:rsidRPr="0082275F">
              <w:rPr>
                <w:rFonts w:hint="eastAsia"/>
                <w:sz w:val="24"/>
                <w:szCs w:val="24"/>
              </w:rPr>
              <w:t>场镇污水管网，经梅家乡污水</w:t>
            </w:r>
            <w:r w:rsidR="0054794D" w:rsidRPr="0082275F">
              <w:rPr>
                <w:rFonts w:hint="eastAsia"/>
                <w:sz w:val="24"/>
                <w:szCs w:val="24"/>
              </w:rPr>
              <w:t>处理</w:t>
            </w:r>
            <w:r w:rsidR="00376CA0" w:rsidRPr="0082275F">
              <w:rPr>
                <w:rFonts w:hint="eastAsia"/>
                <w:sz w:val="24"/>
                <w:szCs w:val="24"/>
              </w:rPr>
              <w:t>站</w:t>
            </w:r>
            <w:r w:rsidR="00CF7969" w:rsidRPr="0082275F">
              <w:rPr>
                <w:rFonts w:hint="eastAsia"/>
                <w:sz w:val="24"/>
                <w:szCs w:val="24"/>
              </w:rPr>
              <w:t>处理达《城镇污水厂污染物排放标准》（</w:t>
            </w:r>
            <w:r w:rsidR="00CF7969" w:rsidRPr="0082275F">
              <w:rPr>
                <w:rFonts w:hint="eastAsia"/>
                <w:sz w:val="24"/>
                <w:szCs w:val="24"/>
              </w:rPr>
              <w:t>GB18918-2002</w:t>
            </w:r>
            <w:r w:rsidR="00CF7969" w:rsidRPr="0082275F">
              <w:rPr>
                <w:rFonts w:hint="eastAsia"/>
                <w:sz w:val="24"/>
                <w:szCs w:val="24"/>
              </w:rPr>
              <w:t>）中的一级</w:t>
            </w:r>
            <w:r w:rsidR="00CF7969" w:rsidRPr="0082275F">
              <w:rPr>
                <w:rFonts w:hint="eastAsia"/>
                <w:sz w:val="24"/>
                <w:szCs w:val="24"/>
              </w:rPr>
              <w:t>A</w:t>
            </w:r>
            <w:r w:rsidR="00CF7969" w:rsidRPr="0082275F">
              <w:rPr>
                <w:rFonts w:hint="eastAsia"/>
                <w:sz w:val="24"/>
                <w:szCs w:val="24"/>
              </w:rPr>
              <w:t>标准后排入梅家河</w:t>
            </w:r>
            <w:r w:rsidRPr="0082275F">
              <w:rPr>
                <w:sz w:val="24"/>
                <w:szCs w:val="24"/>
              </w:rPr>
              <w:t>；区域交通便捷，群众就诊环境良好。区域环境质量现状良好，具有环境容量。</w:t>
            </w:r>
          </w:p>
          <w:p w:rsidR="001C5784" w:rsidRPr="0082275F" w:rsidRDefault="001C5784" w:rsidP="008E522C">
            <w:pPr>
              <w:snapToGrid w:val="0"/>
              <w:spacing w:line="360" w:lineRule="auto"/>
              <w:ind w:firstLineChars="200" w:firstLine="485"/>
              <w:jc w:val="left"/>
              <w:rPr>
                <w:b/>
                <w:sz w:val="24"/>
                <w:szCs w:val="24"/>
              </w:rPr>
            </w:pPr>
            <w:r w:rsidRPr="0082275F">
              <w:rPr>
                <w:sz w:val="24"/>
                <w:szCs w:val="24"/>
              </w:rPr>
              <w:t>综上述所，本项目选址符合规划，无明显的环境制约因素，</w:t>
            </w:r>
            <w:r w:rsidR="00B57D3E" w:rsidRPr="0082275F">
              <w:rPr>
                <w:sz w:val="24"/>
                <w:szCs w:val="24"/>
              </w:rPr>
              <w:t>公</w:t>
            </w:r>
            <w:r w:rsidRPr="0082275F">
              <w:rPr>
                <w:sz w:val="24"/>
                <w:szCs w:val="24"/>
              </w:rPr>
              <w:t>辅设施配套条件完备，交通便捷。因此，</w:t>
            </w:r>
            <w:r w:rsidRPr="0082275F">
              <w:rPr>
                <w:rFonts w:ascii="黑体" w:eastAsia="黑体" w:hAnsi="黑体"/>
                <w:b/>
                <w:sz w:val="24"/>
                <w:szCs w:val="24"/>
              </w:rPr>
              <w:t>项目选址合理。</w:t>
            </w:r>
          </w:p>
          <w:p w:rsidR="001C5784" w:rsidRPr="0082275F" w:rsidRDefault="001C5784" w:rsidP="008E522C">
            <w:pPr>
              <w:snapToGrid w:val="0"/>
              <w:spacing w:line="360" w:lineRule="auto"/>
              <w:rPr>
                <w:rFonts w:ascii="黑体" w:eastAsia="黑体" w:hAnsi="黑体"/>
                <w:b/>
                <w:bCs/>
                <w:sz w:val="24"/>
                <w:szCs w:val="24"/>
              </w:rPr>
            </w:pPr>
            <w:r w:rsidRPr="0082275F">
              <w:rPr>
                <w:rFonts w:ascii="黑体" w:eastAsia="黑体" w:hAnsi="黑体"/>
                <w:b/>
                <w:bCs/>
                <w:sz w:val="24"/>
                <w:szCs w:val="24"/>
              </w:rPr>
              <w:t>四、项目概况</w:t>
            </w:r>
          </w:p>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t>1</w:t>
            </w:r>
            <w:r w:rsidRPr="0082275F">
              <w:rPr>
                <w:rFonts w:eastAsia="黑体"/>
                <w:b/>
                <w:bCs/>
                <w:sz w:val="24"/>
                <w:szCs w:val="24"/>
              </w:rPr>
              <w:t>、项目名称、地点、建设性质及建设规模</w:t>
            </w:r>
          </w:p>
          <w:p w:rsidR="001C5784" w:rsidRPr="0082275F" w:rsidRDefault="001C5784" w:rsidP="008E522C">
            <w:pPr>
              <w:snapToGrid w:val="0"/>
              <w:spacing w:line="360" w:lineRule="auto"/>
              <w:ind w:firstLineChars="200" w:firstLine="485"/>
              <w:rPr>
                <w:sz w:val="24"/>
                <w:szCs w:val="24"/>
              </w:rPr>
            </w:pPr>
            <w:r w:rsidRPr="0082275F">
              <w:rPr>
                <w:sz w:val="24"/>
                <w:szCs w:val="24"/>
              </w:rPr>
              <w:t>项目名称：</w:t>
            </w:r>
            <w:r w:rsidR="007802EB" w:rsidRPr="0082275F">
              <w:rPr>
                <w:kern w:val="0"/>
                <w:sz w:val="24"/>
                <w:szCs w:val="24"/>
              </w:rPr>
              <w:t>开江县</w:t>
            </w:r>
            <w:r w:rsidR="004006F3" w:rsidRPr="0082275F">
              <w:rPr>
                <w:kern w:val="0"/>
                <w:sz w:val="24"/>
                <w:szCs w:val="24"/>
              </w:rPr>
              <w:t>梅家乡</w:t>
            </w:r>
            <w:r w:rsidR="007802EB" w:rsidRPr="0082275F">
              <w:rPr>
                <w:kern w:val="0"/>
                <w:sz w:val="24"/>
                <w:szCs w:val="24"/>
              </w:rPr>
              <w:t>卫生院</w:t>
            </w:r>
            <w:r w:rsidR="004350FD" w:rsidRPr="0082275F">
              <w:rPr>
                <w:rFonts w:hint="eastAsia"/>
                <w:kern w:val="0"/>
                <w:sz w:val="24"/>
                <w:szCs w:val="24"/>
              </w:rPr>
              <w:t>改扩建</w:t>
            </w:r>
            <w:r w:rsidR="004350FD" w:rsidRPr="0082275F">
              <w:rPr>
                <w:kern w:val="0"/>
                <w:sz w:val="24"/>
                <w:szCs w:val="24"/>
              </w:rPr>
              <w:t>业务用房及污水处理附属设施建设项目</w:t>
            </w:r>
          </w:p>
          <w:p w:rsidR="001C5784" w:rsidRPr="0082275F" w:rsidRDefault="001C5784" w:rsidP="008E522C">
            <w:pPr>
              <w:snapToGrid w:val="0"/>
              <w:spacing w:line="360" w:lineRule="auto"/>
              <w:ind w:firstLineChars="200" w:firstLine="485"/>
              <w:rPr>
                <w:sz w:val="24"/>
                <w:szCs w:val="24"/>
              </w:rPr>
            </w:pPr>
            <w:r w:rsidRPr="0082275F">
              <w:rPr>
                <w:sz w:val="24"/>
                <w:szCs w:val="24"/>
              </w:rPr>
              <w:t>建设地点：</w:t>
            </w:r>
            <w:r w:rsidR="00B74769" w:rsidRPr="0082275F">
              <w:rPr>
                <w:kern w:val="0"/>
                <w:sz w:val="24"/>
                <w:szCs w:val="24"/>
              </w:rPr>
              <w:t>开江县梅家乡仁灵街</w:t>
            </w:r>
            <w:r w:rsidRPr="0082275F">
              <w:rPr>
                <w:sz w:val="24"/>
                <w:szCs w:val="24"/>
              </w:rPr>
              <w:t>，</w:t>
            </w:r>
            <w:r w:rsidRPr="0082275F">
              <w:rPr>
                <w:bCs/>
                <w:sz w:val="24"/>
                <w:szCs w:val="24"/>
              </w:rPr>
              <w:t>地理位置见附图</w:t>
            </w:r>
            <w:r w:rsidRPr="0082275F">
              <w:rPr>
                <w:bCs/>
                <w:sz w:val="24"/>
                <w:szCs w:val="24"/>
              </w:rPr>
              <w:t>1</w:t>
            </w:r>
          </w:p>
          <w:p w:rsidR="001C5784" w:rsidRPr="0082275F" w:rsidRDefault="001C5784" w:rsidP="008E522C">
            <w:pPr>
              <w:snapToGrid w:val="0"/>
              <w:spacing w:line="360" w:lineRule="auto"/>
              <w:ind w:firstLineChars="200" w:firstLine="485"/>
              <w:rPr>
                <w:kern w:val="0"/>
                <w:sz w:val="24"/>
                <w:szCs w:val="24"/>
              </w:rPr>
            </w:pPr>
            <w:r w:rsidRPr="0082275F">
              <w:rPr>
                <w:sz w:val="24"/>
                <w:szCs w:val="24"/>
              </w:rPr>
              <w:t>建设单位：</w:t>
            </w:r>
            <w:r w:rsidR="007802EB" w:rsidRPr="0082275F">
              <w:rPr>
                <w:kern w:val="0"/>
                <w:sz w:val="24"/>
                <w:szCs w:val="24"/>
              </w:rPr>
              <w:t>开江县</w:t>
            </w:r>
            <w:r w:rsidR="004006F3" w:rsidRPr="0082275F">
              <w:rPr>
                <w:kern w:val="0"/>
                <w:sz w:val="24"/>
                <w:szCs w:val="24"/>
              </w:rPr>
              <w:t>梅家乡</w:t>
            </w:r>
            <w:r w:rsidR="007802EB" w:rsidRPr="0082275F">
              <w:rPr>
                <w:kern w:val="0"/>
                <w:sz w:val="24"/>
                <w:szCs w:val="24"/>
              </w:rPr>
              <w:t>卫生院</w:t>
            </w:r>
          </w:p>
          <w:p w:rsidR="001C5784" w:rsidRPr="0082275F" w:rsidRDefault="001C5784" w:rsidP="008E522C">
            <w:pPr>
              <w:snapToGrid w:val="0"/>
              <w:spacing w:line="360" w:lineRule="auto"/>
              <w:ind w:firstLineChars="200" w:firstLine="485"/>
              <w:rPr>
                <w:sz w:val="24"/>
                <w:szCs w:val="24"/>
              </w:rPr>
            </w:pPr>
            <w:r w:rsidRPr="0082275F">
              <w:rPr>
                <w:sz w:val="24"/>
                <w:szCs w:val="24"/>
              </w:rPr>
              <w:lastRenderedPageBreak/>
              <w:t>建设性质：</w:t>
            </w:r>
            <w:r w:rsidR="008F5423" w:rsidRPr="0082275F">
              <w:rPr>
                <w:sz w:val="24"/>
                <w:szCs w:val="24"/>
              </w:rPr>
              <w:t>改扩建</w:t>
            </w:r>
            <w:r w:rsidR="00E71C68" w:rsidRPr="0082275F">
              <w:rPr>
                <w:rFonts w:hint="eastAsia"/>
                <w:sz w:val="24"/>
                <w:szCs w:val="24"/>
              </w:rPr>
              <w:t>（补环评）</w:t>
            </w:r>
          </w:p>
          <w:p w:rsidR="001C5784" w:rsidRPr="0082275F" w:rsidRDefault="001C5784" w:rsidP="008E522C">
            <w:pPr>
              <w:snapToGrid w:val="0"/>
              <w:spacing w:line="360" w:lineRule="auto"/>
              <w:ind w:firstLineChars="200" w:firstLine="485"/>
              <w:rPr>
                <w:sz w:val="24"/>
                <w:szCs w:val="24"/>
              </w:rPr>
            </w:pPr>
            <w:r w:rsidRPr="0082275F">
              <w:rPr>
                <w:sz w:val="24"/>
                <w:szCs w:val="24"/>
              </w:rPr>
              <w:t>项目投资：总投资</w:t>
            </w:r>
            <w:r w:rsidR="004350FD" w:rsidRPr="0082275F">
              <w:rPr>
                <w:rFonts w:hint="eastAsia"/>
                <w:kern w:val="0"/>
                <w:sz w:val="24"/>
                <w:szCs w:val="24"/>
              </w:rPr>
              <w:t>1</w:t>
            </w:r>
            <w:r w:rsidR="00611FFC" w:rsidRPr="0082275F">
              <w:rPr>
                <w:rFonts w:hint="eastAsia"/>
                <w:kern w:val="0"/>
                <w:sz w:val="24"/>
                <w:szCs w:val="24"/>
              </w:rPr>
              <w:t>5</w:t>
            </w:r>
            <w:r w:rsidR="004350FD" w:rsidRPr="0082275F">
              <w:rPr>
                <w:rFonts w:hint="eastAsia"/>
                <w:kern w:val="0"/>
                <w:sz w:val="24"/>
                <w:szCs w:val="24"/>
              </w:rPr>
              <w:t>0</w:t>
            </w:r>
            <w:r w:rsidRPr="0082275F">
              <w:rPr>
                <w:sz w:val="24"/>
                <w:szCs w:val="24"/>
              </w:rPr>
              <w:t>万元，资金来源为</w:t>
            </w:r>
            <w:r w:rsidR="008F5423" w:rsidRPr="0082275F">
              <w:rPr>
                <w:sz w:val="24"/>
                <w:szCs w:val="24"/>
              </w:rPr>
              <w:t>政府性投资</w:t>
            </w:r>
            <w:r w:rsidRPr="0082275F">
              <w:rPr>
                <w:sz w:val="24"/>
                <w:szCs w:val="24"/>
              </w:rPr>
              <w:t>。</w:t>
            </w:r>
          </w:p>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t>2</w:t>
            </w:r>
            <w:r w:rsidRPr="0082275F">
              <w:rPr>
                <w:rFonts w:eastAsia="黑体"/>
                <w:b/>
                <w:bCs/>
                <w:sz w:val="24"/>
                <w:szCs w:val="24"/>
              </w:rPr>
              <w:t>、建设规模及内容</w:t>
            </w:r>
          </w:p>
          <w:p w:rsidR="008F5423" w:rsidRPr="0082275F" w:rsidRDefault="001C5784" w:rsidP="008E522C">
            <w:pPr>
              <w:snapToGrid w:val="0"/>
              <w:spacing w:line="360" w:lineRule="auto"/>
              <w:ind w:firstLineChars="200" w:firstLine="485"/>
              <w:rPr>
                <w:b/>
                <w:smallCaps/>
                <w:kern w:val="0"/>
                <w:sz w:val="24"/>
                <w:szCs w:val="24"/>
              </w:rPr>
            </w:pPr>
            <w:r w:rsidRPr="0082275F">
              <w:rPr>
                <w:sz w:val="24"/>
                <w:szCs w:val="24"/>
              </w:rPr>
              <w:t>项目</w:t>
            </w:r>
            <w:r w:rsidR="004E2F0B" w:rsidRPr="0082275F">
              <w:rPr>
                <w:sz w:val="24"/>
                <w:szCs w:val="24"/>
              </w:rPr>
              <w:t>原门诊楼西侧预留建设用地上扩建</w:t>
            </w:r>
            <w:r w:rsidR="004E2F0B" w:rsidRPr="0082275F">
              <w:rPr>
                <w:sz w:val="24"/>
                <w:szCs w:val="24"/>
              </w:rPr>
              <w:t>1</w:t>
            </w:r>
            <w:r w:rsidR="004E2F0B" w:rsidRPr="0082275F">
              <w:rPr>
                <w:sz w:val="24"/>
                <w:szCs w:val="24"/>
              </w:rPr>
              <w:t>栋业务楼，</w:t>
            </w:r>
            <w:r w:rsidR="008F5423" w:rsidRPr="0082275F">
              <w:rPr>
                <w:sz w:val="24"/>
                <w:szCs w:val="24"/>
              </w:rPr>
              <w:t>主要建设内容包括：</w:t>
            </w:r>
            <w:r w:rsidR="001659FE" w:rsidRPr="0082275F">
              <w:rPr>
                <w:rStyle w:val="a5"/>
                <w:rFonts w:ascii="宋体" w:hAnsi="宋体" w:cs="宋体" w:hint="eastAsia"/>
                <w:sz w:val="24"/>
                <w:szCs w:val="24"/>
                <w:u w:val="single"/>
              </w:rPr>
              <w:t>①</w:t>
            </w:r>
            <w:r w:rsidR="00CE26FC" w:rsidRPr="0082275F">
              <w:rPr>
                <w:rStyle w:val="a5"/>
                <w:sz w:val="24"/>
                <w:szCs w:val="24"/>
                <w:u w:val="single"/>
              </w:rPr>
              <w:t>新建</w:t>
            </w:r>
            <w:r w:rsidR="004E2F0B" w:rsidRPr="0082275F">
              <w:rPr>
                <w:rStyle w:val="a5"/>
                <w:sz w:val="24"/>
                <w:szCs w:val="24"/>
                <w:u w:val="single"/>
              </w:rPr>
              <w:t>2</w:t>
            </w:r>
            <w:r w:rsidR="00CE26FC" w:rsidRPr="0082275F">
              <w:rPr>
                <w:rStyle w:val="a5"/>
                <w:sz w:val="24"/>
                <w:szCs w:val="24"/>
                <w:u w:val="single"/>
              </w:rPr>
              <w:t>F</w:t>
            </w:r>
            <w:r w:rsidR="00CE26FC" w:rsidRPr="0082275F">
              <w:rPr>
                <w:rStyle w:val="a5"/>
                <w:sz w:val="24"/>
                <w:szCs w:val="24"/>
                <w:u w:val="single"/>
              </w:rPr>
              <w:t>业务楼，建筑面积</w:t>
            </w:r>
            <w:r w:rsidR="00CE26FC" w:rsidRPr="0082275F">
              <w:rPr>
                <w:rStyle w:val="a5"/>
                <w:sz w:val="24"/>
                <w:szCs w:val="24"/>
                <w:u w:val="single"/>
              </w:rPr>
              <w:t>600</w:t>
            </w:r>
            <w:r w:rsidR="001659FE" w:rsidRPr="0082275F">
              <w:rPr>
                <w:rStyle w:val="a5"/>
                <w:sz w:val="24"/>
                <w:szCs w:val="24"/>
                <w:u w:val="single"/>
              </w:rPr>
              <w:t>m</w:t>
            </w:r>
            <w:r w:rsidR="001659FE" w:rsidRPr="0082275F">
              <w:rPr>
                <w:rStyle w:val="a5"/>
                <w:sz w:val="24"/>
                <w:szCs w:val="24"/>
                <w:u w:val="single"/>
                <w:vertAlign w:val="superscript"/>
              </w:rPr>
              <w:t>2</w:t>
            </w:r>
            <w:r w:rsidR="00D9026B" w:rsidRPr="0082275F">
              <w:rPr>
                <w:rStyle w:val="a5"/>
                <w:sz w:val="24"/>
                <w:szCs w:val="24"/>
                <w:u w:val="single"/>
              </w:rPr>
              <w:t>，设置</w:t>
            </w:r>
            <w:r w:rsidR="00B45E0C" w:rsidRPr="0082275F">
              <w:rPr>
                <w:rStyle w:val="a5"/>
                <w:sz w:val="24"/>
                <w:szCs w:val="24"/>
                <w:u w:val="single"/>
              </w:rPr>
              <w:t>由原来的内科、妇科基础上</w:t>
            </w:r>
            <w:r w:rsidR="00CE26FC" w:rsidRPr="0082275F">
              <w:rPr>
                <w:rStyle w:val="a5"/>
                <w:sz w:val="24"/>
                <w:szCs w:val="24"/>
                <w:u w:val="single"/>
              </w:rPr>
              <w:t>新增加</w:t>
            </w:r>
            <w:r w:rsidR="00B45E0C" w:rsidRPr="0082275F">
              <w:rPr>
                <w:rStyle w:val="a5"/>
                <w:sz w:val="24"/>
                <w:szCs w:val="24"/>
                <w:u w:val="single"/>
              </w:rPr>
              <w:t>中医科、中医内科、康复理疗科、检验科</w:t>
            </w:r>
            <w:r w:rsidR="00FE5AF2" w:rsidRPr="0082275F">
              <w:rPr>
                <w:rStyle w:val="a5"/>
                <w:rFonts w:hint="eastAsia"/>
                <w:sz w:val="24"/>
                <w:szCs w:val="24"/>
                <w:u w:val="single"/>
              </w:rPr>
              <w:t>等</w:t>
            </w:r>
            <w:r w:rsidR="00B45E0C" w:rsidRPr="0082275F">
              <w:rPr>
                <w:rStyle w:val="a5"/>
                <w:sz w:val="24"/>
                <w:szCs w:val="24"/>
                <w:u w:val="single"/>
              </w:rPr>
              <w:t>科室</w:t>
            </w:r>
            <w:r w:rsidR="001659FE" w:rsidRPr="0082275F">
              <w:rPr>
                <w:rStyle w:val="a5"/>
                <w:sz w:val="24"/>
                <w:szCs w:val="24"/>
                <w:u w:val="single"/>
              </w:rPr>
              <w:t>；</w:t>
            </w:r>
            <w:r w:rsidR="00CE26FC" w:rsidRPr="0082275F">
              <w:rPr>
                <w:rStyle w:val="a5"/>
                <w:rFonts w:ascii="宋体" w:hAnsi="宋体" w:cs="宋体" w:hint="eastAsia"/>
                <w:sz w:val="24"/>
                <w:szCs w:val="24"/>
                <w:u w:val="single"/>
              </w:rPr>
              <w:t>②</w:t>
            </w:r>
            <w:r w:rsidR="00CE26FC" w:rsidRPr="0082275F">
              <w:rPr>
                <w:rStyle w:val="a5"/>
                <w:sz w:val="24"/>
                <w:szCs w:val="24"/>
                <w:u w:val="single"/>
              </w:rPr>
              <w:t>原有床位</w:t>
            </w:r>
            <w:r w:rsidR="00CE26FC" w:rsidRPr="0082275F">
              <w:rPr>
                <w:rStyle w:val="a5"/>
                <w:sz w:val="24"/>
                <w:szCs w:val="24"/>
                <w:u w:val="single"/>
              </w:rPr>
              <w:t>10</w:t>
            </w:r>
            <w:r w:rsidR="00CE26FC" w:rsidRPr="0082275F">
              <w:rPr>
                <w:rStyle w:val="a5"/>
                <w:sz w:val="24"/>
                <w:szCs w:val="24"/>
                <w:u w:val="single"/>
              </w:rPr>
              <w:t>张，新增床位</w:t>
            </w:r>
            <w:r w:rsidR="00CE26FC" w:rsidRPr="0082275F">
              <w:rPr>
                <w:rStyle w:val="a5"/>
                <w:sz w:val="24"/>
                <w:szCs w:val="24"/>
                <w:u w:val="single"/>
              </w:rPr>
              <w:t>30</w:t>
            </w:r>
            <w:r w:rsidR="00CE26FC" w:rsidRPr="0082275F">
              <w:rPr>
                <w:rStyle w:val="a5"/>
                <w:sz w:val="24"/>
                <w:szCs w:val="24"/>
                <w:u w:val="single"/>
              </w:rPr>
              <w:t>张，共计床位</w:t>
            </w:r>
            <w:r w:rsidR="00CE26FC" w:rsidRPr="0082275F">
              <w:rPr>
                <w:rStyle w:val="a5"/>
                <w:sz w:val="24"/>
                <w:szCs w:val="24"/>
                <w:u w:val="single"/>
              </w:rPr>
              <w:t>40</w:t>
            </w:r>
            <w:r w:rsidR="00CE26FC" w:rsidRPr="0082275F">
              <w:rPr>
                <w:rStyle w:val="a5"/>
                <w:sz w:val="24"/>
                <w:szCs w:val="24"/>
                <w:u w:val="single"/>
              </w:rPr>
              <w:t>张；</w:t>
            </w:r>
            <w:r w:rsidR="00CE26FC" w:rsidRPr="0082275F">
              <w:rPr>
                <w:rStyle w:val="a5"/>
                <w:rFonts w:ascii="宋体" w:hAnsi="宋体" w:cs="宋体" w:hint="eastAsia"/>
                <w:sz w:val="24"/>
                <w:szCs w:val="24"/>
                <w:u w:val="single"/>
              </w:rPr>
              <w:t>③</w:t>
            </w:r>
            <w:r w:rsidR="00CE26FC" w:rsidRPr="0082275F">
              <w:rPr>
                <w:rStyle w:val="a5"/>
                <w:sz w:val="24"/>
                <w:szCs w:val="24"/>
                <w:u w:val="single"/>
              </w:rPr>
              <w:t>原日接诊病人</w:t>
            </w:r>
            <w:r w:rsidR="00CE26FC" w:rsidRPr="0082275F">
              <w:rPr>
                <w:rStyle w:val="a5"/>
                <w:sz w:val="24"/>
                <w:szCs w:val="24"/>
                <w:u w:val="single"/>
              </w:rPr>
              <w:t>7</w:t>
            </w:r>
            <w:r w:rsidR="00CE26FC" w:rsidRPr="0082275F">
              <w:rPr>
                <w:rStyle w:val="a5"/>
                <w:sz w:val="24"/>
                <w:szCs w:val="24"/>
                <w:u w:val="single"/>
              </w:rPr>
              <w:t>人次，本项目建成后，日接诊病人</w:t>
            </w:r>
            <w:r w:rsidR="00CE26FC" w:rsidRPr="0082275F">
              <w:rPr>
                <w:rStyle w:val="a5"/>
                <w:sz w:val="24"/>
                <w:szCs w:val="24"/>
                <w:u w:val="single"/>
              </w:rPr>
              <w:t>33</w:t>
            </w:r>
            <w:r w:rsidR="00CE26FC" w:rsidRPr="0082275F">
              <w:rPr>
                <w:rStyle w:val="a5"/>
                <w:sz w:val="24"/>
                <w:szCs w:val="24"/>
                <w:u w:val="single"/>
              </w:rPr>
              <w:t>人次；</w:t>
            </w:r>
            <w:r w:rsidR="00CE26FC" w:rsidRPr="0082275F">
              <w:rPr>
                <w:rStyle w:val="a5"/>
                <w:rFonts w:ascii="宋体" w:hAnsi="宋体" w:cs="宋体" w:hint="eastAsia"/>
                <w:sz w:val="24"/>
                <w:szCs w:val="24"/>
                <w:u w:val="single"/>
              </w:rPr>
              <w:t>④</w:t>
            </w:r>
            <w:r w:rsidR="00AC67BC" w:rsidRPr="0082275F">
              <w:rPr>
                <w:rStyle w:val="a5"/>
                <w:sz w:val="24"/>
                <w:szCs w:val="24"/>
                <w:u w:val="single"/>
              </w:rPr>
              <w:t>新增污水处理</w:t>
            </w:r>
            <w:r w:rsidR="004E2F0B" w:rsidRPr="0082275F">
              <w:rPr>
                <w:rStyle w:val="a5"/>
                <w:sz w:val="24"/>
                <w:szCs w:val="24"/>
                <w:u w:val="single"/>
              </w:rPr>
              <w:t>设施</w:t>
            </w:r>
            <w:r w:rsidR="00CE26FC" w:rsidRPr="0082275F">
              <w:rPr>
                <w:rStyle w:val="a5"/>
                <w:sz w:val="24"/>
                <w:szCs w:val="24"/>
                <w:u w:val="single"/>
              </w:rPr>
              <w:t>。</w:t>
            </w:r>
          </w:p>
          <w:p w:rsidR="001659FE" w:rsidRPr="0082275F" w:rsidRDefault="001659FE" w:rsidP="00931585">
            <w:pPr>
              <w:snapToGrid w:val="0"/>
              <w:spacing w:line="360" w:lineRule="auto"/>
              <w:ind w:firstLineChars="200" w:firstLine="487"/>
              <w:rPr>
                <w:rFonts w:eastAsia="黑体"/>
                <w:b/>
                <w:sz w:val="24"/>
                <w:szCs w:val="24"/>
              </w:rPr>
            </w:pPr>
            <w:r w:rsidRPr="0082275F">
              <w:rPr>
                <w:rFonts w:eastAsia="黑体"/>
                <w:b/>
                <w:sz w:val="24"/>
                <w:szCs w:val="24"/>
              </w:rPr>
              <w:t>项目为乡镇卫生院建设项目，不含传染病房和核医学部分，不接收传染病人。针对</w:t>
            </w:r>
            <w:r w:rsidRPr="0082275F">
              <w:rPr>
                <w:rFonts w:eastAsia="黑体"/>
                <w:b/>
                <w:sz w:val="24"/>
                <w:szCs w:val="24"/>
              </w:rPr>
              <w:t>X</w:t>
            </w:r>
            <w:r w:rsidRPr="0082275F">
              <w:rPr>
                <w:rFonts w:eastAsia="黑体"/>
                <w:b/>
                <w:sz w:val="24"/>
                <w:szCs w:val="24"/>
              </w:rPr>
              <w:t>光机，根据《医用诊断</w:t>
            </w:r>
            <w:r w:rsidRPr="0082275F">
              <w:rPr>
                <w:rFonts w:eastAsia="黑体"/>
                <w:b/>
                <w:sz w:val="24"/>
                <w:szCs w:val="24"/>
              </w:rPr>
              <w:t>X</w:t>
            </w:r>
            <w:r w:rsidRPr="0082275F">
              <w:rPr>
                <w:rFonts w:eastAsia="黑体"/>
                <w:b/>
                <w:sz w:val="24"/>
                <w:szCs w:val="24"/>
              </w:rPr>
              <w:t>线卫生防护标准》、《中华人民共和国放射性污染防治法》，本项目所设的辐射装置应按相关环保要求办理有关手续。因此，辐射影响分析不在本次环评范围内。本项目放射科采用数码成像，无废显影液产生，同时无放射性废水产生</w:t>
            </w:r>
            <w:r w:rsidR="007A3990" w:rsidRPr="0082275F">
              <w:rPr>
                <w:rFonts w:eastAsia="黑体" w:hint="eastAsia"/>
                <w:b/>
                <w:sz w:val="24"/>
                <w:szCs w:val="24"/>
              </w:rPr>
              <w:t>，</w:t>
            </w:r>
            <w:r w:rsidR="007A3990" w:rsidRPr="0082275F">
              <w:rPr>
                <w:rFonts w:eastAsia="黑体"/>
                <w:b/>
                <w:sz w:val="24"/>
                <w:szCs w:val="24"/>
              </w:rPr>
              <w:t>同时</w:t>
            </w:r>
            <w:r w:rsidR="007A3990" w:rsidRPr="0082275F">
              <w:rPr>
                <w:rFonts w:eastAsia="黑体" w:hint="eastAsia"/>
                <w:b/>
                <w:sz w:val="24"/>
                <w:szCs w:val="24"/>
              </w:rPr>
              <w:t>，</w:t>
            </w:r>
            <w:r w:rsidR="007A3990" w:rsidRPr="0082275F">
              <w:rPr>
                <w:rFonts w:eastAsia="黑体"/>
                <w:b/>
                <w:sz w:val="24"/>
                <w:szCs w:val="24"/>
              </w:rPr>
              <w:t>根据建设单位提供资料</w:t>
            </w:r>
            <w:r w:rsidR="007A3990" w:rsidRPr="0082275F">
              <w:rPr>
                <w:rFonts w:eastAsia="黑体" w:hint="eastAsia"/>
                <w:b/>
                <w:sz w:val="24"/>
                <w:szCs w:val="24"/>
              </w:rPr>
              <w:t>，</w:t>
            </w:r>
            <w:r w:rsidR="007A3990" w:rsidRPr="0082275F">
              <w:rPr>
                <w:rFonts w:eastAsia="黑体"/>
                <w:b/>
                <w:sz w:val="24"/>
                <w:szCs w:val="24"/>
              </w:rPr>
              <w:t>项目放射设备现已停用</w:t>
            </w:r>
            <w:r w:rsidRPr="0082275F">
              <w:rPr>
                <w:rFonts w:eastAsia="黑体"/>
                <w:b/>
                <w:sz w:val="24"/>
                <w:szCs w:val="24"/>
              </w:rPr>
              <w:t>；项目不设立口腔科和传染病科</w:t>
            </w:r>
            <w:r w:rsidR="00157327" w:rsidRPr="0082275F">
              <w:rPr>
                <w:rFonts w:eastAsia="黑体"/>
                <w:b/>
                <w:sz w:val="24"/>
                <w:szCs w:val="24"/>
              </w:rPr>
              <w:t>，</w:t>
            </w:r>
            <w:r w:rsidR="002D16A3" w:rsidRPr="0082275F">
              <w:rPr>
                <w:rFonts w:eastAsia="黑体"/>
                <w:b/>
                <w:sz w:val="24"/>
                <w:szCs w:val="24"/>
              </w:rPr>
              <w:t>不设置浆洗间</w:t>
            </w:r>
            <w:r w:rsidRPr="0082275F">
              <w:rPr>
                <w:rFonts w:eastAsia="黑体"/>
                <w:b/>
                <w:sz w:val="24"/>
                <w:szCs w:val="24"/>
              </w:rPr>
              <w:t>。</w:t>
            </w:r>
          </w:p>
          <w:p w:rsidR="001C5784" w:rsidRPr="0082275F" w:rsidRDefault="001C5784" w:rsidP="008E522C">
            <w:pPr>
              <w:snapToGrid w:val="0"/>
              <w:spacing w:line="360" w:lineRule="auto"/>
              <w:ind w:firstLineChars="200" w:firstLine="485"/>
              <w:rPr>
                <w:sz w:val="24"/>
                <w:szCs w:val="24"/>
              </w:rPr>
            </w:pPr>
            <w:r w:rsidRPr="0082275F">
              <w:rPr>
                <w:sz w:val="24"/>
                <w:szCs w:val="24"/>
              </w:rPr>
              <w:t>项目主要经济技术指标表</w:t>
            </w:r>
            <w:r w:rsidRPr="0082275F">
              <w:rPr>
                <w:sz w:val="24"/>
                <w:szCs w:val="24"/>
              </w:rPr>
              <w:t>1-1</w:t>
            </w:r>
            <w:r w:rsidRPr="0082275F">
              <w:rPr>
                <w:sz w:val="24"/>
                <w:szCs w:val="24"/>
              </w:rPr>
              <w:t>，建筑物各楼层科室设置情况见表</w:t>
            </w:r>
            <w:r w:rsidRPr="0082275F">
              <w:rPr>
                <w:sz w:val="24"/>
                <w:szCs w:val="24"/>
              </w:rPr>
              <w:t>1-2</w:t>
            </w:r>
            <w:r w:rsidRPr="0082275F">
              <w:rPr>
                <w:sz w:val="24"/>
                <w:szCs w:val="24"/>
              </w:rPr>
              <w:t>。</w:t>
            </w:r>
          </w:p>
          <w:p w:rsidR="001C5784" w:rsidRPr="0082275F" w:rsidRDefault="001C5784" w:rsidP="00CF1218">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 xml:space="preserve">1-1  </w:t>
            </w:r>
            <w:r w:rsidR="00773E7C" w:rsidRPr="0082275F">
              <w:rPr>
                <w:rFonts w:eastAsia="黑体" w:hint="eastAsia"/>
                <w:b/>
                <w:bCs/>
                <w:sz w:val="24"/>
                <w:szCs w:val="24"/>
              </w:rPr>
              <w:t xml:space="preserve">  </w:t>
            </w:r>
            <w:r w:rsidRPr="0082275F">
              <w:rPr>
                <w:rFonts w:eastAsia="黑体"/>
                <w:b/>
                <w:bCs/>
                <w:sz w:val="24"/>
                <w:szCs w:val="24"/>
              </w:rPr>
              <w:t>项目主要经济技术指标表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1"/>
              <w:gridCol w:w="3173"/>
              <w:gridCol w:w="1288"/>
              <w:gridCol w:w="1071"/>
              <w:gridCol w:w="2975"/>
            </w:tblGrid>
            <w:tr w:rsidR="0082275F" w:rsidRPr="0082275F" w:rsidTr="009815B4">
              <w:trPr>
                <w:trHeight w:val="20"/>
                <w:tblHeader/>
                <w:jc w:val="center"/>
              </w:trPr>
              <w:tc>
                <w:tcPr>
                  <w:tcW w:w="582" w:type="pct"/>
                  <w:vAlign w:val="center"/>
                </w:tcPr>
                <w:p w:rsidR="001C5784" w:rsidRPr="0082275F" w:rsidRDefault="001C5784" w:rsidP="008E522C">
                  <w:pPr>
                    <w:snapToGrid w:val="0"/>
                    <w:jc w:val="center"/>
                    <w:rPr>
                      <w:rFonts w:ascii="黑体" w:eastAsia="黑体" w:hAnsi="黑体"/>
                      <w:b/>
                      <w:szCs w:val="21"/>
                    </w:rPr>
                  </w:pPr>
                  <w:r w:rsidRPr="0082275F">
                    <w:rPr>
                      <w:rFonts w:ascii="黑体" w:eastAsia="黑体" w:hAnsi="黑体"/>
                      <w:b/>
                      <w:szCs w:val="21"/>
                    </w:rPr>
                    <w:t>序号</w:t>
                  </w:r>
                </w:p>
              </w:tc>
              <w:tc>
                <w:tcPr>
                  <w:tcW w:w="1648" w:type="pct"/>
                  <w:vAlign w:val="center"/>
                </w:tcPr>
                <w:p w:rsidR="001C5784" w:rsidRPr="0082275F" w:rsidRDefault="001C5784" w:rsidP="008E522C">
                  <w:pPr>
                    <w:snapToGrid w:val="0"/>
                    <w:jc w:val="center"/>
                    <w:rPr>
                      <w:rFonts w:ascii="黑体" w:eastAsia="黑体" w:hAnsi="黑体"/>
                      <w:b/>
                      <w:szCs w:val="21"/>
                    </w:rPr>
                  </w:pPr>
                  <w:r w:rsidRPr="0082275F">
                    <w:rPr>
                      <w:rFonts w:ascii="黑体" w:eastAsia="黑体" w:hAnsi="黑体"/>
                      <w:b/>
                      <w:szCs w:val="21"/>
                    </w:rPr>
                    <w:t>名称</w:t>
                  </w:r>
                </w:p>
              </w:tc>
              <w:tc>
                <w:tcPr>
                  <w:tcW w:w="669" w:type="pct"/>
                  <w:vAlign w:val="center"/>
                </w:tcPr>
                <w:p w:rsidR="001C5784" w:rsidRPr="0082275F" w:rsidRDefault="001C5784" w:rsidP="008E522C">
                  <w:pPr>
                    <w:snapToGrid w:val="0"/>
                    <w:jc w:val="center"/>
                    <w:rPr>
                      <w:rFonts w:ascii="黑体" w:eastAsia="黑体" w:hAnsi="黑体"/>
                      <w:b/>
                      <w:szCs w:val="21"/>
                    </w:rPr>
                  </w:pPr>
                  <w:r w:rsidRPr="0082275F">
                    <w:rPr>
                      <w:rFonts w:ascii="黑体" w:eastAsia="黑体" w:hAnsi="黑体"/>
                      <w:b/>
                      <w:szCs w:val="21"/>
                    </w:rPr>
                    <w:t>单位</w:t>
                  </w:r>
                </w:p>
              </w:tc>
              <w:tc>
                <w:tcPr>
                  <w:tcW w:w="556" w:type="pct"/>
                  <w:vAlign w:val="center"/>
                </w:tcPr>
                <w:p w:rsidR="001C5784" w:rsidRPr="0082275F" w:rsidRDefault="002F0DAA" w:rsidP="008E522C">
                  <w:pPr>
                    <w:snapToGrid w:val="0"/>
                    <w:jc w:val="center"/>
                    <w:rPr>
                      <w:rFonts w:ascii="黑体" w:eastAsia="黑体" w:hAnsi="黑体"/>
                      <w:b/>
                      <w:szCs w:val="21"/>
                    </w:rPr>
                  </w:pPr>
                  <w:r w:rsidRPr="0082275F">
                    <w:rPr>
                      <w:rFonts w:ascii="黑体" w:eastAsia="黑体" w:hAnsi="黑体"/>
                      <w:b/>
                      <w:szCs w:val="21"/>
                    </w:rPr>
                    <w:t>数量</w:t>
                  </w:r>
                </w:p>
              </w:tc>
              <w:tc>
                <w:tcPr>
                  <w:tcW w:w="1545" w:type="pct"/>
                  <w:vAlign w:val="center"/>
                </w:tcPr>
                <w:p w:rsidR="001C5784" w:rsidRPr="0082275F" w:rsidRDefault="001C5784" w:rsidP="008E522C">
                  <w:pPr>
                    <w:snapToGrid w:val="0"/>
                    <w:jc w:val="center"/>
                    <w:rPr>
                      <w:rFonts w:ascii="黑体" w:eastAsia="黑体" w:hAnsi="黑体"/>
                      <w:b/>
                      <w:szCs w:val="21"/>
                    </w:rPr>
                  </w:pPr>
                  <w:r w:rsidRPr="0082275F">
                    <w:rPr>
                      <w:rFonts w:ascii="黑体" w:eastAsia="黑体" w:hAnsi="黑体"/>
                      <w:b/>
                      <w:szCs w:val="21"/>
                    </w:rPr>
                    <w:t>备注</w:t>
                  </w:r>
                </w:p>
              </w:tc>
            </w:tr>
            <w:tr w:rsidR="0082275F" w:rsidRPr="0082275F" w:rsidTr="009815B4">
              <w:trPr>
                <w:trHeight w:val="20"/>
                <w:tblHeader/>
                <w:jc w:val="center"/>
              </w:trPr>
              <w:tc>
                <w:tcPr>
                  <w:tcW w:w="582" w:type="pct"/>
                  <w:vAlign w:val="center"/>
                </w:tcPr>
                <w:p w:rsidR="001C5784" w:rsidRPr="0082275F" w:rsidRDefault="001C5784" w:rsidP="008E522C">
                  <w:pPr>
                    <w:snapToGrid w:val="0"/>
                    <w:jc w:val="center"/>
                    <w:rPr>
                      <w:szCs w:val="21"/>
                    </w:rPr>
                  </w:pPr>
                  <w:r w:rsidRPr="0082275F">
                    <w:rPr>
                      <w:szCs w:val="21"/>
                    </w:rPr>
                    <w:t>一</w:t>
                  </w:r>
                </w:p>
              </w:tc>
              <w:tc>
                <w:tcPr>
                  <w:tcW w:w="1648" w:type="pct"/>
                  <w:vAlign w:val="center"/>
                </w:tcPr>
                <w:p w:rsidR="001C5784" w:rsidRPr="0082275F" w:rsidRDefault="001C5784" w:rsidP="007A3990">
                  <w:pPr>
                    <w:snapToGrid w:val="0"/>
                    <w:jc w:val="center"/>
                    <w:rPr>
                      <w:szCs w:val="21"/>
                    </w:rPr>
                  </w:pPr>
                  <w:r w:rsidRPr="0082275F">
                    <w:rPr>
                      <w:szCs w:val="21"/>
                    </w:rPr>
                    <w:t>用地及建筑物指标</w:t>
                  </w:r>
                </w:p>
              </w:tc>
              <w:tc>
                <w:tcPr>
                  <w:tcW w:w="669" w:type="pct"/>
                  <w:vAlign w:val="center"/>
                </w:tcPr>
                <w:p w:rsidR="001C5784" w:rsidRPr="0082275F" w:rsidRDefault="001C5784" w:rsidP="008E522C">
                  <w:pPr>
                    <w:snapToGrid w:val="0"/>
                    <w:jc w:val="center"/>
                    <w:rPr>
                      <w:szCs w:val="21"/>
                    </w:rPr>
                  </w:pPr>
                </w:p>
              </w:tc>
              <w:tc>
                <w:tcPr>
                  <w:tcW w:w="556" w:type="pct"/>
                  <w:vAlign w:val="center"/>
                </w:tcPr>
                <w:p w:rsidR="001C5784" w:rsidRPr="0082275F" w:rsidRDefault="001C5784" w:rsidP="008E522C">
                  <w:pPr>
                    <w:snapToGrid w:val="0"/>
                    <w:jc w:val="center"/>
                    <w:rPr>
                      <w:szCs w:val="21"/>
                    </w:rPr>
                  </w:pPr>
                </w:p>
              </w:tc>
              <w:tc>
                <w:tcPr>
                  <w:tcW w:w="1545" w:type="pct"/>
                  <w:vAlign w:val="center"/>
                </w:tcPr>
                <w:p w:rsidR="001C5784" w:rsidRPr="0082275F" w:rsidRDefault="001C5784" w:rsidP="008E522C">
                  <w:pPr>
                    <w:snapToGrid w:val="0"/>
                    <w:jc w:val="center"/>
                    <w:rPr>
                      <w:szCs w:val="21"/>
                    </w:rPr>
                  </w:pPr>
                </w:p>
              </w:tc>
            </w:tr>
            <w:tr w:rsidR="0082275F" w:rsidRPr="0082275F" w:rsidTr="009815B4">
              <w:trPr>
                <w:trHeight w:val="20"/>
                <w:jc w:val="center"/>
              </w:trPr>
              <w:tc>
                <w:tcPr>
                  <w:tcW w:w="582" w:type="pct"/>
                  <w:vAlign w:val="center"/>
                </w:tcPr>
                <w:p w:rsidR="001C5784" w:rsidRPr="0082275F" w:rsidRDefault="001C5784" w:rsidP="008E522C">
                  <w:pPr>
                    <w:snapToGrid w:val="0"/>
                    <w:jc w:val="center"/>
                    <w:rPr>
                      <w:szCs w:val="21"/>
                    </w:rPr>
                  </w:pPr>
                  <w:r w:rsidRPr="0082275F">
                    <w:rPr>
                      <w:szCs w:val="21"/>
                    </w:rPr>
                    <w:t>1</w:t>
                  </w:r>
                </w:p>
              </w:tc>
              <w:tc>
                <w:tcPr>
                  <w:tcW w:w="1648" w:type="pct"/>
                  <w:vAlign w:val="center"/>
                </w:tcPr>
                <w:p w:rsidR="001C5784" w:rsidRPr="0082275F" w:rsidRDefault="00931585" w:rsidP="007A3990">
                  <w:pPr>
                    <w:snapToGrid w:val="0"/>
                    <w:jc w:val="center"/>
                    <w:rPr>
                      <w:szCs w:val="21"/>
                    </w:rPr>
                  </w:pPr>
                  <w:r w:rsidRPr="0082275F">
                    <w:rPr>
                      <w:rFonts w:hint="eastAsia"/>
                      <w:szCs w:val="21"/>
                    </w:rPr>
                    <w:t>占地</w:t>
                  </w:r>
                  <w:r w:rsidR="001C5784" w:rsidRPr="0082275F">
                    <w:rPr>
                      <w:szCs w:val="21"/>
                    </w:rPr>
                    <w:t>面积</w:t>
                  </w:r>
                </w:p>
              </w:tc>
              <w:tc>
                <w:tcPr>
                  <w:tcW w:w="669" w:type="pct"/>
                  <w:vAlign w:val="center"/>
                </w:tcPr>
                <w:p w:rsidR="001C5784" w:rsidRPr="0082275F" w:rsidRDefault="001C5784" w:rsidP="008E522C">
                  <w:pPr>
                    <w:snapToGrid w:val="0"/>
                    <w:jc w:val="center"/>
                    <w:rPr>
                      <w:szCs w:val="21"/>
                    </w:rPr>
                  </w:pPr>
                  <w:r w:rsidRPr="0082275F">
                    <w:rPr>
                      <w:sz w:val="24"/>
                      <w:szCs w:val="24"/>
                    </w:rPr>
                    <w:t>m</w:t>
                  </w:r>
                  <w:r w:rsidRPr="0082275F">
                    <w:rPr>
                      <w:sz w:val="24"/>
                      <w:szCs w:val="24"/>
                      <w:vertAlign w:val="superscript"/>
                    </w:rPr>
                    <w:t>2</w:t>
                  </w:r>
                </w:p>
              </w:tc>
              <w:tc>
                <w:tcPr>
                  <w:tcW w:w="556" w:type="pct"/>
                  <w:vAlign w:val="center"/>
                </w:tcPr>
                <w:p w:rsidR="001C5784" w:rsidRPr="0082275F" w:rsidRDefault="00931585" w:rsidP="008E522C">
                  <w:pPr>
                    <w:snapToGrid w:val="0"/>
                    <w:jc w:val="center"/>
                    <w:rPr>
                      <w:szCs w:val="21"/>
                    </w:rPr>
                  </w:pPr>
                  <w:r w:rsidRPr="0082275F">
                    <w:rPr>
                      <w:rFonts w:hint="eastAsia"/>
                      <w:szCs w:val="21"/>
                    </w:rPr>
                    <w:t>560</w:t>
                  </w:r>
                </w:p>
              </w:tc>
              <w:tc>
                <w:tcPr>
                  <w:tcW w:w="1545" w:type="pct"/>
                  <w:vAlign w:val="center"/>
                </w:tcPr>
                <w:p w:rsidR="001C5784" w:rsidRPr="0082275F" w:rsidRDefault="001C5784" w:rsidP="008E522C">
                  <w:pPr>
                    <w:snapToGrid w:val="0"/>
                    <w:jc w:val="center"/>
                    <w:rPr>
                      <w:szCs w:val="21"/>
                    </w:rPr>
                  </w:pPr>
                </w:p>
              </w:tc>
            </w:tr>
            <w:tr w:rsidR="0082275F" w:rsidRPr="0082275F" w:rsidTr="009815B4">
              <w:trPr>
                <w:trHeight w:val="20"/>
                <w:jc w:val="center"/>
              </w:trPr>
              <w:tc>
                <w:tcPr>
                  <w:tcW w:w="582" w:type="pct"/>
                  <w:vAlign w:val="center"/>
                </w:tcPr>
                <w:p w:rsidR="001C5784" w:rsidRPr="0082275F" w:rsidRDefault="001C5784" w:rsidP="008E522C">
                  <w:pPr>
                    <w:snapToGrid w:val="0"/>
                    <w:jc w:val="center"/>
                    <w:rPr>
                      <w:szCs w:val="21"/>
                    </w:rPr>
                  </w:pPr>
                  <w:r w:rsidRPr="0082275F">
                    <w:rPr>
                      <w:szCs w:val="21"/>
                    </w:rPr>
                    <w:t>2</w:t>
                  </w:r>
                </w:p>
              </w:tc>
              <w:tc>
                <w:tcPr>
                  <w:tcW w:w="1648" w:type="pct"/>
                  <w:vAlign w:val="center"/>
                </w:tcPr>
                <w:p w:rsidR="001C5784" w:rsidRPr="0082275F" w:rsidRDefault="001C5784" w:rsidP="007A3990">
                  <w:pPr>
                    <w:snapToGrid w:val="0"/>
                    <w:jc w:val="center"/>
                    <w:rPr>
                      <w:szCs w:val="21"/>
                    </w:rPr>
                  </w:pPr>
                  <w:r w:rsidRPr="0082275F">
                    <w:rPr>
                      <w:szCs w:val="21"/>
                    </w:rPr>
                    <w:t>总建筑面积</w:t>
                  </w:r>
                </w:p>
              </w:tc>
              <w:tc>
                <w:tcPr>
                  <w:tcW w:w="669" w:type="pct"/>
                  <w:vAlign w:val="center"/>
                </w:tcPr>
                <w:p w:rsidR="001C5784" w:rsidRPr="0082275F" w:rsidRDefault="001C5784" w:rsidP="008E522C">
                  <w:pPr>
                    <w:snapToGrid w:val="0"/>
                    <w:jc w:val="center"/>
                    <w:rPr>
                      <w:szCs w:val="21"/>
                    </w:rPr>
                  </w:pPr>
                  <w:r w:rsidRPr="0082275F">
                    <w:rPr>
                      <w:sz w:val="24"/>
                      <w:szCs w:val="24"/>
                    </w:rPr>
                    <w:t>m</w:t>
                  </w:r>
                  <w:r w:rsidRPr="0082275F">
                    <w:rPr>
                      <w:sz w:val="24"/>
                      <w:szCs w:val="24"/>
                      <w:vertAlign w:val="superscript"/>
                    </w:rPr>
                    <w:t>2</w:t>
                  </w:r>
                </w:p>
              </w:tc>
              <w:tc>
                <w:tcPr>
                  <w:tcW w:w="556" w:type="pct"/>
                  <w:vAlign w:val="center"/>
                </w:tcPr>
                <w:p w:rsidR="001C5784" w:rsidRPr="0082275F" w:rsidRDefault="00931585" w:rsidP="008E522C">
                  <w:pPr>
                    <w:snapToGrid w:val="0"/>
                    <w:jc w:val="center"/>
                    <w:rPr>
                      <w:szCs w:val="21"/>
                    </w:rPr>
                  </w:pPr>
                  <w:r w:rsidRPr="0082275F">
                    <w:rPr>
                      <w:rFonts w:hint="eastAsia"/>
                      <w:szCs w:val="21"/>
                    </w:rPr>
                    <w:t>1065</w:t>
                  </w:r>
                </w:p>
              </w:tc>
              <w:tc>
                <w:tcPr>
                  <w:tcW w:w="1545" w:type="pct"/>
                  <w:vAlign w:val="center"/>
                </w:tcPr>
                <w:p w:rsidR="001C5784" w:rsidRPr="0082275F" w:rsidRDefault="007A3990" w:rsidP="00931585">
                  <w:pPr>
                    <w:snapToGrid w:val="0"/>
                    <w:jc w:val="center"/>
                    <w:rPr>
                      <w:szCs w:val="21"/>
                    </w:rPr>
                  </w:pPr>
                  <w:r w:rsidRPr="0082275F">
                    <w:rPr>
                      <w:szCs w:val="21"/>
                    </w:rPr>
                    <w:t>新增</w:t>
                  </w:r>
                  <w:r w:rsidR="00931585" w:rsidRPr="0082275F">
                    <w:rPr>
                      <w:rFonts w:hint="eastAsia"/>
                      <w:szCs w:val="21"/>
                    </w:rPr>
                    <w:t>600</w:t>
                  </w:r>
                  <w:r w:rsidRPr="0082275F">
                    <w:rPr>
                      <w:szCs w:val="21"/>
                    </w:rPr>
                    <w:t>m</w:t>
                  </w:r>
                  <w:r w:rsidRPr="0082275F">
                    <w:rPr>
                      <w:szCs w:val="21"/>
                      <w:vertAlign w:val="superscript"/>
                    </w:rPr>
                    <w:t>2</w:t>
                  </w:r>
                </w:p>
              </w:tc>
            </w:tr>
            <w:tr w:rsidR="0082275F" w:rsidRPr="0082275F" w:rsidTr="009815B4">
              <w:trPr>
                <w:trHeight w:val="20"/>
                <w:jc w:val="center"/>
              </w:trPr>
              <w:tc>
                <w:tcPr>
                  <w:tcW w:w="582" w:type="pct"/>
                  <w:vAlign w:val="center"/>
                </w:tcPr>
                <w:p w:rsidR="001C5784" w:rsidRPr="0082275F" w:rsidRDefault="001C5784" w:rsidP="008E522C">
                  <w:pPr>
                    <w:snapToGrid w:val="0"/>
                    <w:jc w:val="center"/>
                    <w:rPr>
                      <w:szCs w:val="21"/>
                    </w:rPr>
                  </w:pPr>
                  <w:r w:rsidRPr="0082275F">
                    <w:rPr>
                      <w:szCs w:val="21"/>
                    </w:rPr>
                    <w:t>3</w:t>
                  </w:r>
                </w:p>
              </w:tc>
              <w:tc>
                <w:tcPr>
                  <w:tcW w:w="1648" w:type="pct"/>
                  <w:vAlign w:val="center"/>
                </w:tcPr>
                <w:p w:rsidR="001C5784" w:rsidRPr="0082275F" w:rsidRDefault="001C5784" w:rsidP="007A3990">
                  <w:pPr>
                    <w:snapToGrid w:val="0"/>
                    <w:jc w:val="center"/>
                    <w:rPr>
                      <w:szCs w:val="21"/>
                    </w:rPr>
                  </w:pPr>
                  <w:r w:rsidRPr="0082275F">
                    <w:rPr>
                      <w:szCs w:val="21"/>
                    </w:rPr>
                    <w:t>建、构筑占地面积</w:t>
                  </w:r>
                </w:p>
              </w:tc>
              <w:tc>
                <w:tcPr>
                  <w:tcW w:w="669" w:type="pct"/>
                  <w:vAlign w:val="center"/>
                </w:tcPr>
                <w:p w:rsidR="001C5784" w:rsidRPr="0082275F" w:rsidRDefault="001C5784" w:rsidP="008E522C">
                  <w:pPr>
                    <w:snapToGrid w:val="0"/>
                    <w:jc w:val="center"/>
                    <w:rPr>
                      <w:szCs w:val="21"/>
                    </w:rPr>
                  </w:pPr>
                  <w:r w:rsidRPr="0082275F">
                    <w:rPr>
                      <w:sz w:val="24"/>
                      <w:szCs w:val="24"/>
                    </w:rPr>
                    <w:t>m</w:t>
                  </w:r>
                  <w:r w:rsidRPr="0082275F">
                    <w:rPr>
                      <w:sz w:val="24"/>
                      <w:szCs w:val="24"/>
                      <w:vertAlign w:val="superscript"/>
                    </w:rPr>
                    <w:t>2</w:t>
                  </w:r>
                </w:p>
              </w:tc>
              <w:tc>
                <w:tcPr>
                  <w:tcW w:w="556" w:type="pct"/>
                  <w:vAlign w:val="center"/>
                </w:tcPr>
                <w:p w:rsidR="001C5784" w:rsidRPr="0082275F" w:rsidRDefault="00931585" w:rsidP="008E522C">
                  <w:pPr>
                    <w:snapToGrid w:val="0"/>
                    <w:jc w:val="center"/>
                    <w:rPr>
                      <w:szCs w:val="21"/>
                    </w:rPr>
                  </w:pPr>
                  <w:r w:rsidRPr="0082275F">
                    <w:rPr>
                      <w:rFonts w:hint="eastAsia"/>
                      <w:szCs w:val="21"/>
                    </w:rPr>
                    <w:t>391</w:t>
                  </w:r>
                </w:p>
              </w:tc>
              <w:tc>
                <w:tcPr>
                  <w:tcW w:w="1545" w:type="pct"/>
                  <w:vAlign w:val="center"/>
                </w:tcPr>
                <w:p w:rsidR="001C5784" w:rsidRPr="0082275F" w:rsidRDefault="001C5784" w:rsidP="008E522C">
                  <w:pPr>
                    <w:snapToGrid w:val="0"/>
                    <w:jc w:val="center"/>
                    <w:rPr>
                      <w:szCs w:val="21"/>
                    </w:rPr>
                  </w:pPr>
                </w:p>
              </w:tc>
            </w:tr>
            <w:tr w:rsidR="0082275F" w:rsidRPr="0082275F" w:rsidTr="009815B4">
              <w:trPr>
                <w:trHeight w:val="20"/>
                <w:jc w:val="center"/>
              </w:trPr>
              <w:tc>
                <w:tcPr>
                  <w:tcW w:w="582" w:type="pct"/>
                  <w:vAlign w:val="center"/>
                </w:tcPr>
                <w:p w:rsidR="001C5784" w:rsidRPr="0082275F" w:rsidRDefault="001659FE" w:rsidP="008E522C">
                  <w:pPr>
                    <w:snapToGrid w:val="0"/>
                    <w:jc w:val="center"/>
                    <w:rPr>
                      <w:szCs w:val="21"/>
                    </w:rPr>
                  </w:pPr>
                  <w:r w:rsidRPr="0082275F">
                    <w:rPr>
                      <w:szCs w:val="21"/>
                    </w:rPr>
                    <w:t>4</w:t>
                  </w:r>
                </w:p>
              </w:tc>
              <w:tc>
                <w:tcPr>
                  <w:tcW w:w="1648" w:type="pct"/>
                  <w:vAlign w:val="center"/>
                </w:tcPr>
                <w:p w:rsidR="001C5784" w:rsidRPr="0082275F" w:rsidRDefault="001C5784" w:rsidP="007A3990">
                  <w:pPr>
                    <w:snapToGrid w:val="0"/>
                    <w:jc w:val="center"/>
                    <w:rPr>
                      <w:szCs w:val="21"/>
                    </w:rPr>
                  </w:pPr>
                  <w:r w:rsidRPr="0082275F">
                    <w:rPr>
                      <w:szCs w:val="21"/>
                    </w:rPr>
                    <w:t>容积率</w:t>
                  </w:r>
                </w:p>
              </w:tc>
              <w:tc>
                <w:tcPr>
                  <w:tcW w:w="669" w:type="pct"/>
                  <w:vAlign w:val="center"/>
                </w:tcPr>
                <w:p w:rsidR="001C5784" w:rsidRPr="0082275F" w:rsidRDefault="001C5784" w:rsidP="008E522C">
                  <w:pPr>
                    <w:snapToGrid w:val="0"/>
                    <w:jc w:val="center"/>
                    <w:rPr>
                      <w:szCs w:val="21"/>
                    </w:rPr>
                  </w:pPr>
                </w:p>
              </w:tc>
              <w:tc>
                <w:tcPr>
                  <w:tcW w:w="556" w:type="pct"/>
                  <w:vAlign w:val="center"/>
                </w:tcPr>
                <w:p w:rsidR="001C5784" w:rsidRPr="0082275F" w:rsidRDefault="008C1987" w:rsidP="00931585">
                  <w:pPr>
                    <w:snapToGrid w:val="0"/>
                    <w:jc w:val="center"/>
                    <w:rPr>
                      <w:szCs w:val="21"/>
                    </w:rPr>
                  </w:pPr>
                  <w:r w:rsidRPr="0082275F">
                    <w:rPr>
                      <w:rFonts w:hint="eastAsia"/>
                      <w:szCs w:val="21"/>
                    </w:rPr>
                    <w:t>1.90</w:t>
                  </w:r>
                </w:p>
              </w:tc>
              <w:tc>
                <w:tcPr>
                  <w:tcW w:w="1545" w:type="pct"/>
                  <w:vAlign w:val="center"/>
                </w:tcPr>
                <w:p w:rsidR="001C5784" w:rsidRPr="0082275F" w:rsidRDefault="001C5784" w:rsidP="008E522C">
                  <w:pPr>
                    <w:snapToGrid w:val="0"/>
                    <w:jc w:val="center"/>
                    <w:rPr>
                      <w:szCs w:val="21"/>
                    </w:rPr>
                  </w:pPr>
                </w:p>
              </w:tc>
            </w:tr>
            <w:tr w:rsidR="0082275F" w:rsidRPr="0082275F" w:rsidTr="009815B4">
              <w:trPr>
                <w:trHeight w:val="20"/>
                <w:jc w:val="center"/>
              </w:trPr>
              <w:tc>
                <w:tcPr>
                  <w:tcW w:w="582" w:type="pct"/>
                  <w:vAlign w:val="center"/>
                </w:tcPr>
                <w:p w:rsidR="001C5784" w:rsidRPr="0082275F" w:rsidRDefault="001C5784" w:rsidP="008E522C">
                  <w:pPr>
                    <w:snapToGrid w:val="0"/>
                    <w:jc w:val="center"/>
                    <w:rPr>
                      <w:szCs w:val="21"/>
                    </w:rPr>
                  </w:pPr>
                  <w:r w:rsidRPr="0082275F">
                    <w:rPr>
                      <w:szCs w:val="21"/>
                    </w:rPr>
                    <w:t>二</w:t>
                  </w:r>
                </w:p>
              </w:tc>
              <w:tc>
                <w:tcPr>
                  <w:tcW w:w="1648" w:type="pct"/>
                  <w:vAlign w:val="center"/>
                </w:tcPr>
                <w:p w:rsidR="001C5784" w:rsidRPr="0082275F" w:rsidRDefault="001C5784" w:rsidP="007A3990">
                  <w:pPr>
                    <w:snapToGrid w:val="0"/>
                    <w:jc w:val="center"/>
                    <w:rPr>
                      <w:szCs w:val="21"/>
                    </w:rPr>
                  </w:pPr>
                  <w:r w:rsidRPr="0082275F">
                    <w:rPr>
                      <w:szCs w:val="21"/>
                    </w:rPr>
                    <w:t>医疗机构基本指标</w:t>
                  </w:r>
                </w:p>
              </w:tc>
              <w:tc>
                <w:tcPr>
                  <w:tcW w:w="669" w:type="pct"/>
                  <w:vAlign w:val="center"/>
                </w:tcPr>
                <w:p w:rsidR="001C5784" w:rsidRPr="0082275F" w:rsidRDefault="001C5784" w:rsidP="008E522C">
                  <w:pPr>
                    <w:snapToGrid w:val="0"/>
                    <w:jc w:val="center"/>
                    <w:rPr>
                      <w:sz w:val="24"/>
                      <w:szCs w:val="24"/>
                    </w:rPr>
                  </w:pPr>
                </w:p>
              </w:tc>
              <w:tc>
                <w:tcPr>
                  <w:tcW w:w="556" w:type="pct"/>
                  <w:vAlign w:val="center"/>
                </w:tcPr>
                <w:p w:rsidR="001C5784" w:rsidRPr="0082275F" w:rsidRDefault="001C5784" w:rsidP="008E522C">
                  <w:pPr>
                    <w:snapToGrid w:val="0"/>
                    <w:jc w:val="center"/>
                    <w:rPr>
                      <w:szCs w:val="21"/>
                    </w:rPr>
                  </w:pPr>
                </w:p>
              </w:tc>
              <w:tc>
                <w:tcPr>
                  <w:tcW w:w="1545" w:type="pct"/>
                  <w:vAlign w:val="center"/>
                </w:tcPr>
                <w:p w:rsidR="001C5784" w:rsidRPr="0082275F" w:rsidRDefault="001C5784" w:rsidP="008E522C">
                  <w:pPr>
                    <w:snapToGrid w:val="0"/>
                    <w:jc w:val="center"/>
                    <w:rPr>
                      <w:szCs w:val="21"/>
                    </w:rPr>
                  </w:pPr>
                </w:p>
              </w:tc>
            </w:tr>
            <w:tr w:rsidR="0082275F" w:rsidRPr="0082275F" w:rsidTr="009815B4">
              <w:trPr>
                <w:trHeight w:val="20"/>
                <w:jc w:val="center"/>
              </w:trPr>
              <w:tc>
                <w:tcPr>
                  <w:tcW w:w="582" w:type="pct"/>
                  <w:vAlign w:val="center"/>
                </w:tcPr>
                <w:p w:rsidR="001C5784" w:rsidRPr="0082275F" w:rsidRDefault="001C5784" w:rsidP="008E522C">
                  <w:pPr>
                    <w:snapToGrid w:val="0"/>
                    <w:jc w:val="center"/>
                    <w:rPr>
                      <w:szCs w:val="21"/>
                    </w:rPr>
                  </w:pPr>
                  <w:r w:rsidRPr="0082275F">
                    <w:rPr>
                      <w:szCs w:val="21"/>
                    </w:rPr>
                    <w:t>1</w:t>
                  </w:r>
                </w:p>
              </w:tc>
              <w:tc>
                <w:tcPr>
                  <w:tcW w:w="1648" w:type="pct"/>
                  <w:vAlign w:val="center"/>
                </w:tcPr>
                <w:p w:rsidR="001C5784" w:rsidRPr="0082275F" w:rsidRDefault="001C5784" w:rsidP="007A3990">
                  <w:pPr>
                    <w:snapToGrid w:val="0"/>
                    <w:jc w:val="center"/>
                    <w:rPr>
                      <w:szCs w:val="21"/>
                    </w:rPr>
                  </w:pPr>
                  <w:r w:rsidRPr="0082275F">
                    <w:rPr>
                      <w:szCs w:val="21"/>
                    </w:rPr>
                    <w:t>标准床位数</w:t>
                  </w:r>
                </w:p>
              </w:tc>
              <w:tc>
                <w:tcPr>
                  <w:tcW w:w="669" w:type="pct"/>
                  <w:vAlign w:val="center"/>
                </w:tcPr>
                <w:p w:rsidR="001C5784" w:rsidRPr="0082275F" w:rsidRDefault="001C5784" w:rsidP="008E522C">
                  <w:pPr>
                    <w:snapToGrid w:val="0"/>
                    <w:jc w:val="center"/>
                    <w:rPr>
                      <w:szCs w:val="21"/>
                    </w:rPr>
                  </w:pPr>
                  <w:r w:rsidRPr="0082275F">
                    <w:rPr>
                      <w:szCs w:val="21"/>
                    </w:rPr>
                    <w:t>张</w:t>
                  </w:r>
                </w:p>
              </w:tc>
              <w:tc>
                <w:tcPr>
                  <w:tcW w:w="556" w:type="pct"/>
                  <w:vAlign w:val="center"/>
                </w:tcPr>
                <w:p w:rsidR="001C5784" w:rsidRPr="0082275F" w:rsidRDefault="002F0DAA" w:rsidP="008E522C">
                  <w:pPr>
                    <w:snapToGrid w:val="0"/>
                    <w:jc w:val="center"/>
                    <w:rPr>
                      <w:szCs w:val="21"/>
                    </w:rPr>
                  </w:pPr>
                  <w:r w:rsidRPr="0082275F">
                    <w:rPr>
                      <w:szCs w:val="21"/>
                    </w:rPr>
                    <w:t>40</w:t>
                  </w:r>
                </w:p>
              </w:tc>
              <w:tc>
                <w:tcPr>
                  <w:tcW w:w="1545" w:type="pct"/>
                  <w:vAlign w:val="center"/>
                </w:tcPr>
                <w:p w:rsidR="001C5784" w:rsidRPr="0082275F" w:rsidRDefault="002F0DAA" w:rsidP="008E522C">
                  <w:pPr>
                    <w:snapToGrid w:val="0"/>
                    <w:jc w:val="center"/>
                    <w:rPr>
                      <w:szCs w:val="21"/>
                    </w:rPr>
                  </w:pPr>
                  <w:r w:rsidRPr="0082275F">
                    <w:rPr>
                      <w:szCs w:val="21"/>
                    </w:rPr>
                    <w:t>新增</w:t>
                  </w:r>
                  <w:r w:rsidRPr="0082275F">
                    <w:rPr>
                      <w:szCs w:val="21"/>
                    </w:rPr>
                    <w:t>30</w:t>
                  </w:r>
                  <w:r w:rsidRPr="0082275F">
                    <w:rPr>
                      <w:szCs w:val="21"/>
                    </w:rPr>
                    <w:t>张</w:t>
                  </w:r>
                </w:p>
              </w:tc>
            </w:tr>
            <w:tr w:rsidR="0082275F" w:rsidRPr="0082275F" w:rsidTr="009815B4">
              <w:trPr>
                <w:trHeight w:val="20"/>
                <w:jc w:val="center"/>
              </w:trPr>
              <w:tc>
                <w:tcPr>
                  <w:tcW w:w="582" w:type="pct"/>
                  <w:vAlign w:val="center"/>
                </w:tcPr>
                <w:p w:rsidR="001C5784" w:rsidRPr="0082275F" w:rsidRDefault="001C5784" w:rsidP="008E522C">
                  <w:pPr>
                    <w:snapToGrid w:val="0"/>
                    <w:jc w:val="center"/>
                    <w:rPr>
                      <w:szCs w:val="21"/>
                    </w:rPr>
                  </w:pPr>
                  <w:r w:rsidRPr="0082275F">
                    <w:rPr>
                      <w:szCs w:val="21"/>
                    </w:rPr>
                    <w:t>2</w:t>
                  </w:r>
                </w:p>
              </w:tc>
              <w:tc>
                <w:tcPr>
                  <w:tcW w:w="1648" w:type="pct"/>
                  <w:vAlign w:val="center"/>
                </w:tcPr>
                <w:p w:rsidR="001C5784" w:rsidRPr="0082275F" w:rsidRDefault="00476EBE" w:rsidP="007A3990">
                  <w:pPr>
                    <w:snapToGrid w:val="0"/>
                    <w:jc w:val="center"/>
                    <w:rPr>
                      <w:szCs w:val="21"/>
                    </w:rPr>
                  </w:pPr>
                  <w:r w:rsidRPr="0082275F">
                    <w:rPr>
                      <w:rFonts w:hint="eastAsia"/>
                      <w:szCs w:val="21"/>
                    </w:rPr>
                    <w:t>年</w:t>
                  </w:r>
                  <w:r w:rsidR="001C5784" w:rsidRPr="0082275F">
                    <w:rPr>
                      <w:szCs w:val="21"/>
                    </w:rPr>
                    <w:t>接诊人数</w:t>
                  </w:r>
                </w:p>
              </w:tc>
              <w:tc>
                <w:tcPr>
                  <w:tcW w:w="669" w:type="pct"/>
                  <w:vAlign w:val="center"/>
                </w:tcPr>
                <w:p w:rsidR="001C5784" w:rsidRPr="0082275F" w:rsidRDefault="001C5784" w:rsidP="008E522C">
                  <w:pPr>
                    <w:snapToGrid w:val="0"/>
                    <w:jc w:val="center"/>
                    <w:rPr>
                      <w:szCs w:val="21"/>
                    </w:rPr>
                  </w:pPr>
                  <w:r w:rsidRPr="0082275F">
                    <w:rPr>
                      <w:szCs w:val="21"/>
                    </w:rPr>
                    <w:t>人次</w:t>
                  </w:r>
                </w:p>
              </w:tc>
              <w:tc>
                <w:tcPr>
                  <w:tcW w:w="556" w:type="pct"/>
                  <w:vAlign w:val="center"/>
                </w:tcPr>
                <w:p w:rsidR="001C5784" w:rsidRPr="0082275F" w:rsidRDefault="002F0DAA" w:rsidP="008E522C">
                  <w:pPr>
                    <w:snapToGrid w:val="0"/>
                    <w:jc w:val="center"/>
                    <w:rPr>
                      <w:szCs w:val="21"/>
                    </w:rPr>
                  </w:pPr>
                  <w:r w:rsidRPr="0082275F">
                    <w:rPr>
                      <w:szCs w:val="21"/>
                    </w:rPr>
                    <w:t>12000</w:t>
                  </w:r>
                </w:p>
              </w:tc>
              <w:tc>
                <w:tcPr>
                  <w:tcW w:w="1545" w:type="pct"/>
                  <w:vAlign w:val="center"/>
                </w:tcPr>
                <w:p w:rsidR="001C5784" w:rsidRPr="0082275F" w:rsidRDefault="001659FE" w:rsidP="007A3990">
                  <w:pPr>
                    <w:snapToGrid w:val="0"/>
                    <w:jc w:val="center"/>
                    <w:rPr>
                      <w:szCs w:val="21"/>
                    </w:rPr>
                  </w:pPr>
                  <w:r w:rsidRPr="0082275F">
                    <w:rPr>
                      <w:szCs w:val="21"/>
                    </w:rPr>
                    <w:t>新增</w:t>
                  </w:r>
                  <w:r w:rsidR="002F0DAA" w:rsidRPr="0082275F">
                    <w:rPr>
                      <w:szCs w:val="21"/>
                    </w:rPr>
                    <w:t>9510</w:t>
                  </w:r>
                  <w:r w:rsidRPr="0082275F">
                    <w:rPr>
                      <w:szCs w:val="21"/>
                    </w:rPr>
                    <w:t>人次</w:t>
                  </w:r>
                </w:p>
              </w:tc>
            </w:tr>
            <w:tr w:rsidR="0082275F" w:rsidRPr="0082275F" w:rsidTr="009815B4">
              <w:trPr>
                <w:trHeight w:val="20"/>
                <w:jc w:val="center"/>
              </w:trPr>
              <w:tc>
                <w:tcPr>
                  <w:tcW w:w="582" w:type="pct"/>
                  <w:vAlign w:val="center"/>
                </w:tcPr>
                <w:p w:rsidR="001C5784" w:rsidRPr="0082275F" w:rsidRDefault="001C5784" w:rsidP="008E522C">
                  <w:pPr>
                    <w:snapToGrid w:val="0"/>
                    <w:jc w:val="center"/>
                    <w:rPr>
                      <w:szCs w:val="21"/>
                    </w:rPr>
                  </w:pPr>
                  <w:r w:rsidRPr="0082275F">
                    <w:rPr>
                      <w:szCs w:val="21"/>
                    </w:rPr>
                    <w:t>三</w:t>
                  </w:r>
                </w:p>
              </w:tc>
              <w:tc>
                <w:tcPr>
                  <w:tcW w:w="1648" w:type="pct"/>
                  <w:vAlign w:val="center"/>
                </w:tcPr>
                <w:p w:rsidR="001C5784" w:rsidRPr="0082275F" w:rsidRDefault="001C5784" w:rsidP="007A3990">
                  <w:pPr>
                    <w:snapToGrid w:val="0"/>
                    <w:jc w:val="center"/>
                    <w:rPr>
                      <w:szCs w:val="21"/>
                    </w:rPr>
                  </w:pPr>
                  <w:r w:rsidRPr="0082275F">
                    <w:rPr>
                      <w:szCs w:val="21"/>
                    </w:rPr>
                    <w:t>总投资</w:t>
                  </w:r>
                </w:p>
              </w:tc>
              <w:tc>
                <w:tcPr>
                  <w:tcW w:w="669" w:type="pct"/>
                  <w:vAlign w:val="center"/>
                </w:tcPr>
                <w:p w:rsidR="001C5784" w:rsidRPr="0082275F" w:rsidRDefault="001C5784" w:rsidP="008E522C">
                  <w:pPr>
                    <w:snapToGrid w:val="0"/>
                    <w:jc w:val="center"/>
                    <w:rPr>
                      <w:szCs w:val="21"/>
                    </w:rPr>
                  </w:pPr>
                  <w:r w:rsidRPr="0082275F">
                    <w:rPr>
                      <w:szCs w:val="21"/>
                    </w:rPr>
                    <w:t>万元</w:t>
                  </w:r>
                </w:p>
              </w:tc>
              <w:tc>
                <w:tcPr>
                  <w:tcW w:w="556" w:type="pct"/>
                  <w:vAlign w:val="center"/>
                </w:tcPr>
                <w:p w:rsidR="001C5784" w:rsidRPr="0082275F" w:rsidRDefault="00931585" w:rsidP="008E522C">
                  <w:pPr>
                    <w:snapToGrid w:val="0"/>
                    <w:jc w:val="center"/>
                    <w:rPr>
                      <w:szCs w:val="21"/>
                    </w:rPr>
                  </w:pPr>
                  <w:r w:rsidRPr="0082275F">
                    <w:rPr>
                      <w:rFonts w:hint="eastAsia"/>
                      <w:szCs w:val="21"/>
                    </w:rPr>
                    <w:t>150</w:t>
                  </w:r>
                </w:p>
              </w:tc>
              <w:tc>
                <w:tcPr>
                  <w:tcW w:w="1545" w:type="pct"/>
                  <w:vAlign w:val="center"/>
                </w:tcPr>
                <w:p w:rsidR="001C5784" w:rsidRPr="0082275F" w:rsidRDefault="001C5784" w:rsidP="008E522C">
                  <w:pPr>
                    <w:snapToGrid w:val="0"/>
                    <w:jc w:val="center"/>
                    <w:rPr>
                      <w:szCs w:val="21"/>
                    </w:rPr>
                  </w:pPr>
                </w:p>
              </w:tc>
            </w:tr>
            <w:tr w:rsidR="0082275F" w:rsidRPr="0082275F" w:rsidTr="009815B4">
              <w:trPr>
                <w:trHeight w:val="20"/>
                <w:jc w:val="center"/>
              </w:trPr>
              <w:tc>
                <w:tcPr>
                  <w:tcW w:w="582" w:type="pct"/>
                  <w:vAlign w:val="center"/>
                </w:tcPr>
                <w:p w:rsidR="001C5784" w:rsidRPr="0082275F" w:rsidRDefault="001C5784" w:rsidP="008E522C">
                  <w:pPr>
                    <w:snapToGrid w:val="0"/>
                    <w:jc w:val="center"/>
                    <w:rPr>
                      <w:szCs w:val="21"/>
                    </w:rPr>
                  </w:pPr>
                  <w:r w:rsidRPr="0082275F">
                    <w:rPr>
                      <w:szCs w:val="21"/>
                    </w:rPr>
                    <w:t>四</w:t>
                  </w:r>
                </w:p>
              </w:tc>
              <w:tc>
                <w:tcPr>
                  <w:tcW w:w="1648" w:type="pct"/>
                  <w:vAlign w:val="center"/>
                </w:tcPr>
                <w:p w:rsidR="001C5784" w:rsidRPr="0082275F" w:rsidRDefault="001C5784" w:rsidP="007A3990">
                  <w:pPr>
                    <w:snapToGrid w:val="0"/>
                    <w:jc w:val="center"/>
                    <w:rPr>
                      <w:szCs w:val="21"/>
                    </w:rPr>
                  </w:pPr>
                  <w:r w:rsidRPr="0082275F">
                    <w:rPr>
                      <w:szCs w:val="21"/>
                    </w:rPr>
                    <w:t>职工数量</w:t>
                  </w:r>
                </w:p>
              </w:tc>
              <w:tc>
                <w:tcPr>
                  <w:tcW w:w="669" w:type="pct"/>
                  <w:vAlign w:val="center"/>
                </w:tcPr>
                <w:p w:rsidR="001C5784" w:rsidRPr="0082275F" w:rsidRDefault="001C5784" w:rsidP="008E522C">
                  <w:pPr>
                    <w:snapToGrid w:val="0"/>
                    <w:jc w:val="center"/>
                    <w:rPr>
                      <w:szCs w:val="21"/>
                    </w:rPr>
                  </w:pPr>
                  <w:r w:rsidRPr="0082275F">
                    <w:rPr>
                      <w:szCs w:val="21"/>
                    </w:rPr>
                    <w:t>人</w:t>
                  </w:r>
                </w:p>
              </w:tc>
              <w:tc>
                <w:tcPr>
                  <w:tcW w:w="556" w:type="pct"/>
                  <w:vAlign w:val="center"/>
                </w:tcPr>
                <w:p w:rsidR="001C5784" w:rsidRPr="0082275F" w:rsidRDefault="002F0DAA" w:rsidP="008E522C">
                  <w:pPr>
                    <w:snapToGrid w:val="0"/>
                    <w:jc w:val="center"/>
                    <w:rPr>
                      <w:szCs w:val="21"/>
                    </w:rPr>
                  </w:pPr>
                  <w:r w:rsidRPr="0082275F">
                    <w:rPr>
                      <w:szCs w:val="21"/>
                    </w:rPr>
                    <w:t>18</w:t>
                  </w:r>
                </w:p>
              </w:tc>
              <w:tc>
                <w:tcPr>
                  <w:tcW w:w="1545" w:type="pct"/>
                  <w:vAlign w:val="center"/>
                </w:tcPr>
                <w:p w:rsidR="001C5784" w:rsidRPr="0082275F" w:rsidRDefault="00931585" w:rsidP="008E522C">
                  <w:pPr>
                    <w:snapToGrid w:val="0"/>
                    <w:jc w:val="center"/>
                    <w:rPr>
                      <w:szCs w:val="21"/>
                    </w:rPr>
                  </w:pPr>
                  <w:r w:rsidRPr="0082275F">
                    <w:rPr>
                      <w:rFonts w:hint="eastAsia"/>
                      <w:szCs w:val="21"/>
                    </w:rPr>
                    <w:t>新增</w:t>
                  </w:r>
                  <w:r w:rsidRPr="0082275F">
                    <w:rPr>
                      <w:rFonts w:hint="eastAsia"/>
                      <w:szCs w:val="21"/>
                    </w:rPr>
                    <w:t>8</w:t>
                  </w:r>
                  <w:r w:rsidRPr="0082275F">
                    <w:rPr>
                      <w:rFonts w:hint="eastAsia"/>
                      <w:szCs w:val="21"/>
                    </w:rPr>
                    <w:t>人</w:t>
                  </w:r>
                </w:p>
              </w:tc>
            </w:tr>
            <w:tr w:rsidR="0082275F" w:rsidRPr="0082275F" w:rsidTr="009815B4">
              <w:trPr>
                <w:trHeight w:val="20"/>
                <w:jc w:val="center"/>
              </w:trPr>
              <w:tc>
                <w:tcPr>
                  <w:tcW w:w="582" w:type="pct"/>
                  <w:vAlign w:val="center"/>
                </w:tcPr>
                <w:p w:rsidR="001C5784" w:rsidRPr="0082275F" w:rsidRDefault="001C5784" w:rsidP="008E522C">
                  <w:pPr>
                    <w:snapToGrid w:val="0"/>
                    <w:jc w:val="center"/>
                    <w:rPr>
                      <w:szCs w:val="21"/>
                    </w:rPr>
                  </w:pPr>
                  <w:r w:rsidRPr="0082275F">
                    <w:rPr>
                      <w:szCs w:val="21"/>
                    </w:rPr>
                    <w:t>五</w:t>
                  </w:r>
                </w:p>
              </w:tc>
              <w:tc>
                <w:tcPr>
                  <w:tcW w:w="1648" w:type="pct"/>
                  <w:vAlign w:val="center"/>
                </w:tcPr>
                <w:p w:rsidR="001C5784" w:rsidRPr="0082275F" w:rsidRDefault="001C5784" w:rsidP="007A3990">
                  <w:pPr>
                    <w:snapToGrid w:val="0"/>
                    <w:jc w:val="center"/>
                    <w:rPr>
                      <w:szCs w:val="21"/>
                    </w:rPr>
                  </w:pPr>
                  <w:r w:rsidRPr="0082275F">
                    <w:rPr>
                      <w:szCs w:val="21"/>
                    </w:rPr>
                    <w:t>工作制度</w:t>
                  </w:r>
                </w:p>
              </w:tc>
              <w:tc>
                <w:tcPr>
                  <w:tcW w:w="669" w:type="pct"/>
                  <w:vAlign w:val="center"/>
                </w:tcPr>
                <w:p w:rsidR="001C5784" w:rsidRPr="0082275F" w:rsidRDefault="001C5784" w:rsidP="008E522C">
                  <w:pPr>
                    <w:snapToGrid w:val="0"/>
                    <w:jc w:val="center"/>
                    <w:rPr>
                      <w:szCs w:val="21"/>
                    </w:rPr>
                  </w:pPr>
                  <w:r w:rsidRPr="0082275F">
                    <w:rPr>
                      <w:szCs w:val="21"/>
                    </w:rPr>
                    <w:t>天</w:t>
                  </w:r>
                </w:p>
              </w:tc>
              <w:tc>
                <w:tcPr>
                  <w:tcW w:w="556" w:type="pct"/>
                  <w:vAlign w:val="center"/>
                </w:tcPr>
                <w:p w:rsidR="001C5784" w:rsidRPr="0082275F" w:rsidRDefault="001C5784" w:rsidP="008E522C">
                  <w:pPr>
                    <w:snapToGrid w:val="0"/>
                    <w:jc w:val="center"/>
                    <w:rPr>
                      <w:szCs w:val="21"/>
                    </w:rPr>
                  </w:pPr>
                  <w:r w:rsidRPr="0082275F">
                    <w:rPr>
                      <w:szCs w:val="21"/>
                    </w:rPr>
                    <w:t>365</w:t>
                  </w:r>
                </w:p>
              </w:tc>
              <w:tc>
                <w:tcPr>
                  <w:tcW w:w="1545" w:type="pct"/>
                  <w:vAlign w:val="center"/>
                </w:tcPr>
                <w:p w:rsidR="001C5784" w:rsidRPr="0082275F" w:rsidRDefault="001C5784" w:rsidP="008E522C">
                  <w:pPr>
                    <w:snapToGrid w:val="0"/>
                    <w:jc w:val="center"/>
                    <w:rPr>
                      <w:szCs w:val="21"/>
                    </w:rPr>
                  </w:pPr>
                  <w:r w:rsidRPr="0082275F">
                    <w:rPr>
                      <w:szCs w:val="21"/>
                    </w:rPr>
                    <w:t>每天</w:t>
                  </w:r>
                  <w:r w:rsidRPr="0082275F">
                    <w:rPr>
                      <w:szCs w:val="21"/>
                    </w:rPr>
                    <w:t>8h</w:t>
                  </w:r>
                  <w:r w:rsidRPr="0082275F">
                    <w:rPr>
                      <w:szCs w:val="21"/>
                    </w:rPr>
                    <w:t>，夜间设值班</w:t>
                  </w:r>
                </w:p>
              </w:tc>
            </w:tr>
          </w:tbl>
          <w:p w:rsidR="001C5784" w:rsidRPr="0082275F" w:rsidRDefault="001C5784" w:rsidP="00E83E4E">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 xml:space="preserve">1-2  </w:t>
            </w:r>
            <w:r w:rsidR="00773E7C" w:rsidRPr="0082275F">
              <w:rPr>
                <w:rFonts w:eastAsia="黑体" w:hint="eastAsia"/>
                <w:b/>
                <w:bCs/>
                <w:sz w:val="24"/>
                <w:szCs w:val="24"/>
              </w:rPr>
              <w:t xml:space="preserve">  </w:t>
            </w:r>
            <w:r w:rsidR="00E83E4E" w:rsidRPr="0082275F">
              <w:rPr>
                <w:rFonts w:eastAsia="黑体" w:hint="eastAsia"/>
                <w:b/>
                <w:bCs/>
                <w:sz w:val="24"/>
                <w:szCs w:val="24"/>
              </w:rPr>
              <w:t>科室</w:t>
            </w:r>
            <w:r w:rsidRPr="0082275F">
              <w:rPr>
                <w:rFonts w:eastAsia="黑体"/>
                <w:b/>
                <w:bCs/>
                <w:sz w:val="24"/>
                <w:szCs w:val="24"/>
              </w:rPr>
              <w:t>设置情况表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1658"/>
              <w:gridCol w:w="659"/>
              <w:gridCol w:w="5692"/>
              <w:gridCol w:w="1619"/>
            </w:tblGrid>
            <w:tr w:rsidR="0082275F" w:rsidRPr="0082275F" w:rsidTr="00931585">
              <w:trPr>
                <w:trHeight w:val="20"/>
                <w:tblHeader/>
                <w:jc w:val="center"/>
              </w:trPr>
              <w:tc>
                <w:tcPr>
                  <w:tcW w:w="1203" w:type="pct"/>
                  <w:gridSpan w:val="2"/>
                  <w:vAlign w:val="center"/>
                </w:tcPr>
                <w:p w:rsidR="001C5784" w:rsidRPr="0082275F" w:rsidRDefault="001C5784" w:rsidP="008E522C">
                  <w:pPr>
                    <w:snapToGrid w:val="0"/>
                    <w:jc w:val="center"/>
                    <w:rPr>
                      <w:rFonts w:ascii="黑体" w:eastAsia="黑体" w:hAnsi="黑体"/>
                      <w:b/>
                      <w:szCs w:val="21"/>
                    </w:rPr>
                  </w:pPr>
                  <w:r w:rsidRPr="0082275F">
                    <w:rPr>
                      <w:rFonts w:ascii="黑体" w:eastAsia="黑体" w:hAnsi="黑体"/>
                      <w:b/>
                      <w:szCs w:val="21"/>
                    </w:rPr>
                    <w:t>项目</w:t>
                  </w:r>
                </w:p>
              </w:tc>
              <w:tc>
                <w:tcPr>
                  <w:tcW w:w="2956" w:type="pct"/>
                  <w:vAlign w:val="center"/>
                </w:tcPr>
                <w:p w:rsidR="001C5784" w:rsidRPr="0082275F" w:rsidRDefault="001C5784" w:rsidP="008E522C">
                  <w:pPr>
                    <w:snapToGrid w:val="0"/>
                    <w:jc w:val="center"/>
                    <w:rPr>
                      <w:rFonts w:ascii="黑体" w:eastAsia="黑体" w:hAnsi="黑体"/>
                      <w:b/>
                      <w:szCs w:val="21"/>
                    </w:rPr>
                  </w:pPr>
                  <w:r w:rsidRPr="0082275F">
                    <w:rPr>
                      <w:rFonts w:ascii="黑体" w:eastAsia="黑体" w:hAnsi="黑体"/>
                      <w:b/>
                      <w:szCs w:val="21"/>
                    </w:rPr>
                    <w:t>项目名称</w:t>
                  </w:r>
                </w:p>
              </w:tc>
              <w:tc>
                <w:tcPr>
                  <w:tcW w:w="841" w:type="pct"/>
                  <w:vAlign w:val="center"/>
                </w:tcPr>
                <w:p w:rsidR="001C5784" w:rsidRPr="0082275F" w:rsidRDefault="001C5784" w:rsidP="008E522C">
                  <w:pPr>
                    <w:snapToGrid w:val="0"/>
                    <w:jc w:val="center"/>
                    <w:rPr>
                      <w:rFonts w:ascii="黑体" w:eastAsia="黑体" w:hAnsi="黑体"/>
                      <w:b/>
                      <w:szCs w:val="21"/>
                    </w:rPr>
                  </w:pPr>
                  <w:r w:rsidRPr="0082275F">
                    <w:rPr>
                      <w:rFonts w:ascii="黑体" w:eastAsia="黑体" w:hAnsi="黑体"/>
                      <w:b/>
                      <w:szCs w:val="21"/>
                    </w:rPr>
                    <w:t>备注</w:t>
                  </w:r>
                </w:p>
              </w:tc>
            </w:tr>
            <w:tr w:rsidR="0082275F" w:rsidRPr="0082275F" w:rsidTr="00931585">
              <w:trPr>
                <w:trHeight w:val="20"/>
                <w:jc w:val="center"/>
              </w:trPr>
              <w:tc>
                <w:tcPr>
                  <w:tcW w:w="861" w:type="pct"/>
                  <w:vMerge w:val="restart"/>
                  <w:vAlign w:val="center"/>
                </w:tcPr>
                <w:p w:rsidR="00931585" w:rsidRPr="0082275F" w:rsidRDefault="00931585" w:rsidP="008E522C">
                  <w:pPr>
                    <w:snapToGrid w:val="0"/>
                    <w:jc w:val="center"/>
                    <w:rPr>
                      <w:szCs w:val="21"/>
                    </w:rPr>
                  </w:pPr>
                  <w:r w:rsidRPr="0082275F">
                    <w:rPr>
                      <w:rFonts w:hint="eastAsia"/>
                      <w:szCs w:val="21"/>
                    </w:rPr>
                    <w:t>业务楼（</w:t>
                  </w:r>
                  <w:r w:rsidRPr="0082275F">
                    <w:rPr>
                      <w:rFonts w:hint="eastAsia"/>
                      <w:szCs w:val="21"/>
                    </w:rPr>
                    <w:t>2</w:t>
                  </w:r>
                  <w:r w:rsidRPr="0082275F">
                    <w:rPr>
                      <w:szCs w:val="21"/>
                    </w:rPr>
                    <w:t>F</w:t>
                  </w:r>
                  <w:r w:rsidRPr="0082275F">
                    <w:rPr>
                      <w:rFonts w:hint="eastAsia"/>
                      <w:szCs w:val="21"/>
                    </w:rPr>
                    <w:t>）</w:t>
                  </w:r>
                </w:p>
                <w:p w:rsidR="00931585" w:rsidRPr="0082275F" w:rsidRDefault="00931585" w:rsidP="008E522C">
                  <w:pPr>
                    <w:snapToGrid w:val="0"/>
                    <w:jc w:val="center"/>
                    <w:rPr>
                      <w:szCs w:val="21"/>
                    </w:rPr>
                  </w:pPr>
                  <w:r w:rsidRPr="0082275F">
                    <w:rPr>
                      <w:rFonts w:hint="eastAsia"/>
                      <w:szCs w:val="21"/>
                    </w:rPr>
                    <w:t>600</w:t>
                  </w:r>
                  <w:r w:rsidRPr="0082275F">
                    <w:rPr>
                      <w:szCs w:val="21"/>
                    </w:rPr>
                    <w:t>m</w:t>
                  </w:r>
                  <w:r w:rsidRPr="0082275F">
                    <w:rPr>
                      <w:szCs w:val="21"/>
                      <w:vertAlign w:val="superscript"/>
                    </w:rPr>
                    <w:t>2</w:t>
                  </w:r>
                </w:p>
              </w:tc>
              <w:tc>
                <w:tcPr>
                  <w:tcW w:w="342" w:type="pct"/>
                  <w:vAlign w:val="center"/>
                </w:tcPr>
                <w:p w:rsidR="00931585" w:rsidRPr="0082275F" w:rsidRDefault="00931585" w:rsidP="008E522C">
                  <w:pPr>
                    <w:snapToGrid w:val="0"/>
                    <w:jc w:val="center"/>
                    <w:rPr>
                      <w:szCs w:val="21"/>
                    </w:rPr>
                  </w:pPr>
                  <w:r w:rsidRPr="0082275F">
                    <w:rPr>
                      <w:szCs w:val="21"/>
                    </w:rPr>
                    <w:t>1F</w:t>
                  </w:r>
                </w:p>
              </w:tc>
              <w:tc>
                <w:tcPr>
                  <w:tcW w:w="2956" w:type="pct"/>
                  <w:vAlign w:val="center"/>
                </w:tcPr>
                <w:p w:rsidR="00931585" w:rsidRPr="0082275F" w:rsidRDefault="00931585" w:rsidP="008E522C">
                  <w:pPr>
                    <w:snapToGrid w:val="0"/>
                    <w:rPr>
                      <w:szCs w:val="21"/>
                    </w:rPr>
                  </w:pPr>
                  <w:r w:rsidRPr="0082275F">
                    <w:rPr>
                      <w:rFonts w:hint="eastAsia"/>
                      <w:szCs w:val="21"/>
                    </w:rPr>
                    <w:t>康复理疗</w:t>
                  </w:r>
                  <w:r w:rsidRPr="0082275F">
                    <w:rPr>
                      <w:szCs w:val="21"/>
                    </w:rPr>
                    <w:t>科等</w:t>
                  </w:r>
                </w:p>
              </w:tc>
              <w:tc>
                <w:tcPr>
                  <w:tcW w:w="841" w:type="pct"/>
                  <w:vMerge w:val="restart"/>
                  <w:vAlign w:val="center"/>
                </w:tcPr>
                <w:p w:rsidR="00931585" w:rsidRPr="0082275F" w:rsidRDefault="00931585" w:rsidP="008E522C">
                  <w:pPr>
                    <w:snapToGrid w:val="0"/>
                    <w:jc w:val="center"/>
                    <w:rPr>
                      <w:szCs w:val="21"/>
                    </w:rPr>
                  </w:pPr>
                  <w:r w:rsidRPr="0082275F">
                    <w:rPr>
                      <w:szCs w:val="21"/>
                    </w:rPr>
                    <w:t>新建</w:t>
                  </w:r>
                  <w:r w:rsidRPr="0082275F">
                    <w:rPr>
                      <w:rFonts w:hint="eastAsia"/>
                      <w:szCs w:val="21"/>
                    </w:rPr>
                    <w:t>，</w:t>
                  </w:r>
                  <w:r w:rsidRPr="0082275F">
                    <w:rPr>
                      <w:szCs w:val="21"/>
                    </w:rPr>
                    <w:t>新增床位</w:t>
                  </w:r>
                  <w:r w:rsidRPr="0082275F">
                    <w:rPr>
                      <w:rFonts w:hint="eastAsia"/>
                      <w:szCs w:val="21"/>
                    </w:rPr>
                    <w:t>30</w:t>
                  </w:r>
                  <w:r w:rsidRPr="0082275F">
                    <w:rPr>
                      <w:rFonts w:hint="eastAsia"/>
                      <w:szCs w:val="21"/>
                    </w:rPr>
                    <w:t>张</w:t>
                  </w:r>
                </w:p>
              </w:tc>
            </w:tr>
            <w:tr w:rsidR="0082275F" w:rsidRPr="0082275F" w:rsidTr="00931585">
              <w:trPr>
                <w:trHeight w:val="20"/>
                <w:jc w:val="center"/>
              </w:trPr>
              <w:tc>
                <w:tcPr>
                  <w:tcW w:w="861" w:type="pct"/>
                  <w:vMerge/>
                  <w:vAlign w:val="center"/>
                </w:tcPr>
                <w:p w:rsidR="00931585" w:rsidRPr="0082275F" w:rsidRDefault="00931585" w:rsidP="008E522C">
                  <w:pPr>
                    <w:snapToGrid w:val="0"/>
                    <w:jc w:val="center"/>
                    <w:rPr>
                      <w:szCs w:val="21"/>
                    </w:rPr>
                  </w:pPr>
                </w:p>
              </w:tc>
              <w:tc>
                <w:tcPr>
                  <w:tcW w:w="342" w:type="pct"/>
                  <w:vAlign w:val="center"/>
                </w:tcPr>
                <w:p w:rsidR="00931585" w:rsidRPr="0082275F" w:rsidRDefault="00931585" w:rsidP="008E522C">
                  <w:pPr>
                    <w:snapToGrid w:val="0"/>
                    <w:jc w:val="center"/>
                    <w:rPr>
                      <w:szCs w:val="21"/>
                    </w:rPr>
                  </w:pPr>
                  <w:r w:rsidRPr="0082275F">
                    <w:rPr>
                      <w:rFonts w:hint="eastAsia"/>
                      <w:szCs w:val="21"/>
                    </w:rPr>
                    <w:t>2</w:t>
                  </w:r>
                  <w:r w:rsidRPr="0082275F">
                    <w:rPr>
                      <w:szCs w:val="21"/>
                    </w:rPr>
                    <w:t>F</w:t>
                  </w:r>
                </w:p>
              </w:tc>
              <w:tc>
                <w:tcPr>
                  <w:tcW w:w="2956" w:type="pct"/>
                  <w:vAlign w:val="center"/>
                </w:tcPr>
                <w:p w:rsidR="00931585" w:rsidRPr="0082275F" w:rsidRDefault="00931585" w:rsidP="008E522C">
                  <w:pPr>
                    <w:snapToGrid w:val="0"/>
                    <w:rPr>
                      <w:szCs w:val="21"/>
                    </w:rPr>
                  </w:pPr>
                  <w:r w:rsidRPr="0082275F">
                    <w:rPr>
                      <w:szCs w:val="21"/>
                    </w:rPr>
                    <w:t>内科</w:t>
                  </w:r>
                  <w:r w:rsidRPr="0082275F">
                    <w:rPr>
                      <w:rFonts w:hint="eastAsia"/>
                      <w:szCs w:val="21"/>
                    </w:rPr>
                    <w:t>、</w:t>
                  </w:r>
                  <w:r w:rsidRPr="0082275F">
                    <w:rPr>
                      <w:szCs w:val="21"/>
                    </w:rPr>
                    <w:t>妇科</w:t>
                  </w:r>
                  <w:r w:rsidRPr="0082275F">
                    <w:rPr>
                      <w:rFonts w:hint="eastAsia"/>
                      <w:szCs w:val="21"/>
                    </w:rPr>
                    <w:t>、</w:t>
                  </w:r>
                  <w:r w:rsidRPr="0082275F">
                    <w:rPr>
                      <w:szCs w:val="21"/>
                    </w:rPr>
                    <w:t>检验科等</w:t>
                  </w:r>
                </w:p>
              </w:tc>
              <w:tc>
                <w:tcPr>
                  <w:tcW w:w="841" w:type="pct"/>
                  <w:vMerge/>
                  <w:vAlign w:val="center"/>
                </w:tcPr>
                <w:p w:rsidR="00931585" w:rsidRPr="0082275F" w:rsidRDefault="00931585" w:rsidP="008E522C">
                  <w:pPr>
                    <w:snapToGrid w:val="0"/>
                    <w:jc w:val="center"/>
                    <w:rPr>
                      <w:szCs w:val="21"/>
                    </w:rPr>
                  </w:pPr>
                </w:p>
              </w:tc>
            </w:tr>
            <w:tr w:rsidR="0082275F" w:rsidRPr="0082275F" w:rsidTr="00931585">
              <w:trPr>
                <w:trHeight w:val="20"/>
                <w:jc w:val="center"/>
              </w:trPr>
              <w:tc>
                <w:tcPr>
                  <w:tcW w:w="861" w:type="pct"/>
                  <w:vMerge w:val="restart"/>
                  <w:vAlign w:val="center"/>
                </w:tcPr>
                <w:p w:rsidR="00931585" w:rsidRPr="0082275F" w:rsidRDefault="00931585" w:rsidP="00931585">
                  <w:pPr>
                    <w:snapToGrid w:val="0"/>
                    <w:jc w:val="center"/>
                    <w:rPr>
                      <w:szCs w:val="21"/>
                    </w:rPr>
                  </w:pPr>
                  <w:r w:rsidRPr="0082275F">
                    <w:rPr>
                      <w:rFonts w:hint="eastAsia"/>
                      <w:szCs w:val="21"/>
                    </w:rPr>
                    <w:t>门诊</w:t>
                  </w:r>
                  <w:r w:rsidRPr="0082275F">
                    <w:rPr>
                      <w:szCs w:val="21"/>
                    </w:rPr>
                    <w:t>综合楼</w:t>
                  </w:r>
                  <w:r w:rsidRPr="0082275F">
                    <w:rPr>
                      <w:rFonts w:hint="eastAsia"/>
                      <w:szCs w:val="21"/>
                    </w:rPr>
                    <w:t>（</w:t>
                  </w:r>
                  <w:r w:rsidRPr="0082275F">
                    <w:rPr>
                      <w:rFonts w:hint="eastAsia"/>
                      <w:szCs w:val="21"/>
                    </w:rPr>
                    <w:t>4F</w:t>
                  </w:r>
                  <w:r w:rsidRPr="0082275F">
                    <w:rPr>
                      <w:rFonts w:hint="eastAsia"/>
                      <w:szCs w:val="21"/>
                    </w:rPr>
                    <w:t>）</w:t>
                  </w:r>
                  <w:r w:rsidRPr="0082275F">
                    <w:rPr>
                      <w:rFonts w:hint="eastAsia"/>
                      <w:szCs w:val="21"/>
                    </w:rPr>
                    <w:t>465m</w:t>
                  </w:r>
                  <w:r w:rsidRPr="0082275F">
                    <w:rPr>
                      <w:rFonts w:hint="eastAsia"/>
                      <w:szCs w:val="21"/>
                      <w:vertAlign w:val="superscript"/>
                    </w:rPr>
                    <w:t>2</w:t>
                  </w:r>
                </w:p>
              </w:tc>
              <w:tc>
                <w:tcPr>
                  <w:tcW w:w="342" w:type="pct"/>
                  <w:vAlign w:val="center"/>
                </w:tcPr>
                <w:p w:rsidR="00931585" w:rsidRPr="0082275F" w:rsidRDefault="00931585" w:rsidP="00F1235A">
                  <w:pPr>
                    <w:snapToGrid w:val="0"/>
                    <w:jc w:val="center"/>
                    <w:rPr>
                      <w:szCs w:val="21"/>
                    </w:rPr>
                  </w:pPr>
                  <w:r w:rsidRPr="0082275F">
                    <w:rPr>
                      <w:rFonts w:hint="eastAsia"/>
                      <w:szCs w:val="21"/>
                    </w:rPr>
                    <w:t>1F</w:t>
                  </w:r>
                </w:p>
              </w:tc>
              <w:tc>
                <w:tcPr>
                  <w:tcW w:w="2956" w:type="pct"/>
                  <w:vAlign w:val="center"/>
                </w:tcPr>
                <w:p w:rsidR="00931585" w:rsidRPr="0082275F" w:rsidRDefault="00931585" w:rsidP="008E522C">
                  <w:pPr>
                    <w:snapToGrid w:val="0"/>
                    <w:rPr>
                      <w:szCs w:val="21"/>
                    </w:rPr>
                  </w:pPr>
                  <w:r w:rsidRPr="0082275F">
                    <w:rPr>
                      <w:rFonts w:hint="eastAsia"/>
                      <w:szCs w:val="21"/>
                    </w:rPr>
                    <w:t>大厅、挂号及收费处、药房等</w:t>
                  </w:r>
                </w:p>
              </w:tc>
              <w:tc>
                <w:tcPr>
                  <w:tcW w:w="841" w:type="pct"/>
                  <w:vMerge w:val="restart"/>
                  <w:vAlign w:val="center"/>
                </w:tcPr>
                <w:p w:rsidR="00931585" w:rsidRPr="0082275F" w:rsidRDefault="00931585" w:rsidP="008E522C">
                  <w:pPr>
                    <w:snapToGrid w:val="0"/>
                    <w:jc w:val="center"/>
                    <w:rPr>
                      <w:szCs w:val="21"/>
                    </w:rPr>
                  </w:pPr>
                  <w:r w:rsidRPr="0082275F">
                    <w:rPr>
                      <w:szCs w:val="21"/>
                    </w:rPr>
                    <w:t>床位</w:t>
                  </w:r>
                  <w:r w:rsidRPr="0082275F">
                    <w:rPr>
                      <w:rFonts w:hint="eastAsia"/>
                      <w:szCs w:val="21"/>
                    </w:rPr>
                    <w:t>10</w:t>
                  </w:r>
                  <w:r w:rsidRPr="0082275F">
                    <w:rPr>
                      <w:rFonts w:hint="eastAsia"/>
                      <w:szCs w:val="21"/>
                    </w:rPr>
                    <w:t>张</w:t>
                  </w:r>
                </w:p>
              </w:tc>
            </w:tr>
            <w:tr w:rsidR="0082275F" w:rsidRPr="0082275F" w:rsidTr="00931585">
              <w:trPr>
                <w:trHeight w:val="20"/>
                <w:jc w:val="center"/>
              </w:trPr>
              <w:tc>
                <w:tcPr>
                  <w:tcW w:w="861" w:type="pct"/>
                  <w:vMerge/>
                  <w:vAlign w:val="center"/>
                </w:tcPr>
                <w:p w:rsidR="00931585" w:rsidRPr="0082275F" w:rsidRDefault="00931585" w:rsidP="008E522C">
                  <w:pPr>
                    <w:snapToGrid w:val="0"/>
                    <w:jc w:val="center"/>
                    <w:rPr>
                      <w:szCs w:val="21"/>
                    </w:rPr>
                  </w:pPr>
                </w:p>
              </w:tc>
              <w:tc>
                <w:tcPr>
                  <w:tcW w:w="342" w:type="pct"/>
                  <w:vAlign w:val="center"/>
                </w:tcPr>
                <w:p w:rsidR="00931585" w:rsidRPr="0082275F" w:rsidRDefault="00931585" w:rsidP="00AE2A3D">
                  <w:pPr>
                    <w:snapToGrid w:val="0"/>
                    <w:jc w:val="center"/>
                    <w:rPr>
                      <w:szCs w:val="21"/>
                    </w:rPr>
                  </w:pPr>
                  <w:r w:rsidRPr="0082275F">
                    <w:rPr>
                      <w:rFonts w:hint="eastAsia"/>
                      <w:szCs w:val="21"/>
                    </w:rPr>
                    <w:t>2-4F</w:t>
                  </w:r>
                </w:p>
              </w:tc>
              <w:tc>
                <w:tcPr>
                  <w:tcW w:w="2956" w:type="pct"/>
                  <w:vAlign w:val="center"/>
                </w:tcPr>
                <w:p w:rsidR="00931585" w:rsidRPr="0082275F" w:rsidRDefault="00931585" w:rsidP="00931585">
                  <w:pPr>
                    <w:snapToGrid w:val="0"/>
                    <w:rPr>
                      <w:szCs w:val="21"/>
                    </w:rPr>
                  </w:pPr>
                  <w:r w:rsidRPr="0082275F">
                    <w:rPr>
                      <w:szCs w:val="21"/>
                    </w:rPr>
                    <w:t>中医科</w:t>
                  </w:r>
                  <w:r w:rsidRPr="0082275F">
                    <w:rPr>
                      <w:rFonts w:hint="eastAsia"/>
                      <w:szCs w:val="21"/>
                    </w:rPr>
                    <w:t>、</w:t>
                  </w:r>
                  <w:r w:rsidRPr="0082275F">
                    <w:rPr>
                      <w:szCs w:val="21"/>
                    </w:rPr>
                    <w:t>中医内科</w:t>
                  </w:r>
                  <w:r w:rsidRPr="0082275F">
                    <w:rPr>
                      <w:rFonts w:hint="eastAsia"/>
                      <w:szCs w:val="21"/>
                    </w:rPr>
                    <w:t>、</w:t>
                  </w:r>
                  <w:r w:rsidRPr="0082275F">
                    <w:rPr>
                      <w:szCs w:val="21"/>
                    </w:rPr>
                    <w:t>院办等</w:t>
                  </w:r>
                </w:p>
              </w:tc>
              <w:tc>
                <w:tcPr>
                  <w:tcW w:w="841" w:type="pct"/>
                  <w:vMerge/>
                  <w:vAlign w:val="center"/>
                </w:tcPr>
                <w:p w:rsidR="00931585" w:rsidRPr="0082275F" w:rsidRDefault="00931585" w:rsidP="008E522C">
                  <w:pPr>
                    <w:snapToGrid w:val="0"/>
                    <w:jc w:val="center"/>
                    <w:rPr>
                      <w:szCs w:val="21"/>
                    </w:rPr>
                  </w:pPr>
                </w:p>
              </w:tc>
            </w:tr>
          </w:tbl>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t>3</w:t>
            </w:r>
            <w:r w:rsidRPr="0082275F">
              <w:rPr>
                <w:rFonts w:eastAsia="黑体"/>
                <w:b/>
                <w:bCs/>
                <w:sz w:val="24"/>
                <w:szCs w:val="24"/>
              </w:rPr>
              <w:t>、项目组成及主要环境问题</w:t>
            </w:r>
          </w:p>
          <w:p w:rsidR="001C5784" w:rsidRPr="0082275F" w:rsidRDefault="001C5784" w:rsidP="008E522C">
            <w:pPr>
              <w:adjustRightInd w:val="0"/>
              <w:snapToGrid w:val="0"/>
              <w:spacing w:line="360" w:lineRule="auto"/>
              <w:ind w:firstLineChars="196" w:firstLine="475"/>
              <w:rPr>
                <w:sz w:val="24"/>
                <w:szCs w:val="24"/>
              </w:rPr>
            </w:pPr>
            <w:r w:rsidRPr="0082275F">
              <w:rPr>
                <w:sz w:val="24"/>
                <w:szCs w:val="24"/>
              </w:rPr>
              <w:t>本项目组成及主要环境问题见表</w:t>
            </w:r>
            <w:r w:rsidRPr="0082275F">
              <w:rPr>
                <w:sz w:val="24"/>
                <w:szCs w:val="24"/>
              </w:rPr>
              <w:t>1-3</w:t>
            </w:r>
            <w:r w:rsidRPr="0082275F">
              <w:rPr>
                <w:sz w:val="24"/>
                <w:szCs w:val="24"/>
              </w:rPr>
              <w:t>。</w:t>
            </w:r>
          </w:p>
          <w:p w:rsidR="001C5784" w:rsidRPr="0082275F" w:rsidRDefault="001C5784" w:rsidP="00773E7C">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 xml:space="preserve">1-3   </w:t>
            </w:r>
            <w:r w:rsidRPr="0082275F">
              <w:rPr>
                <w:rFonts w:eastAsia="黑体"/>
                <w:b/>
                <w:bCs/>
                <w:sz w:val="24"/>
                <w:szCs w:val="24"/>
              </w:rPr>
              <w:t>项目组成表及主要环境问题</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3"/>
              <w:gridCol w:w="1233"/>
              <w:gridCol w:w="4207"/>
              <w:gridCol w:w="1161"/>
              <w:gridCol w:w="1105"/>
              <w:gridCol w:w="789"/>
            </w:tblGrid>
            <w:tr w:rsidR="0082275F" w:rsidRPr="0082275F" w:rsidTr="00960F9B">
              <w:trPr>
                <w:trHeight w:val="20"/>
                <w:tblHeader/>
                <w:jc w:val="center"/>
              </w:trPr>
              <w:tc>
                <w:tcPr>
                  <w:tcW w:w="588" w:type="pct"/>
                  <w:vMerge w:val="restart"/>
                  <w:vAlign w:val="center"/>
                </w:tcPr>
                <w:p w:rsidR="002A30BA" w:rsidRPr="0082275F" w:rsidRDefault="002A30BA" w:rsidP="008E522C">
                  <w:pPr>
                    <w:snapToGrid w:val="0"/>
                    <w:jc w:val="center"/>
                    <w:rPr>
                      <w:rFonts w:ascii="黑体" w:eastAsia="黑体" w:hAnsi="黑体"/>
                      <w:b/>
                      <w:szCs w:val="21"/>
                    </w:rPr>
                  </w:pPr>
                  <w:r w:rsidRPr="0082275F">
                    <w:rPr>
                      <w:rFonts w:ascii="黑体" w:eastAsia="黑体" w:hAnsi="黑体"/>
                      <w:b/>
                      <w:szCs w:val="21"/>
                    </w:rPr>
                    <w:t>项目</w:t>
                  </w:r>
                </w:p>
              </w:tc>
              <w:tc>
                <w:tcPr>
                  <w:tcW w:w="2825" w:type="pct"/>
                  <w:gridSpan w:val="2"/>
                  <w:vMerge w:val="restart"/>
                  <w:vAlign w:val="center"/>
                </w:tcPr>
                <w:p w:rsidR="002A30BA" w:rsidRPr="0082275F" w:rsidRDefault="002A30BA" w:rsidP="008E522C">
                  <w:pPr>
                    <w:snapToGrid w:val="0"/>
                    <w:jc w:val="center"/>
                    <w:rPr>
                      <w:rFonts w:ascii="黑体" w:eastAsia="黑体" w:hAnsi="黑体"/>
                      <w:b/>
                      <w:szCs w:val="21"/>
                    </w:rPr>
                  </w:pPr>
                  <w:r w:rsidRPr="0082275F">
                    <w:rPr>
                      <w:rFonts w:ascii="黑体" w:eastAsia="黑体" w:hAnsi="黑体"/>
                      <w:b/>
                      <w:szCs w:val="21"/>
                    </w:rPr>
                    <w:t>建设内容及规模</w:t>
                  </w:r>
                </w:p>
              </w:tc>
              <w:tc>
                <w:tcPr>
                  <w:tcW w:w="1177" w:type="pct"/>
                  <w:gridSpan w:val="2"/>
                  <w:vAlign w:val="center"/>
                </w:tcPr>
                <w:p w:rsidR="002A30BA" w:rsidRPr="0082275F" w:rsidRDefault="002A30BA" w:rsidP="008E522C">
                  <w:pPr>
                    <w:snapToGrid w:val="0"/>
                    <w:jc w:val="center"/>
                    <w:rPr>
                      <w:rFonts w:ascii="黑体" w:eastAsia="黑体" w:hAnsi="黑体"/>
                      <w:b/>
                      <w:szCs w:val="21"/>
                    </w:rPr>
                  </w:pPr>
                  <w:r w:rsidRPr="0082275F">
                    <w:rPr>
                      <w:rFonts w:ascii="黑体" w:eastAsia="黑体" w:hAnsi="黑体"/>
                      <w:b/>
                      <w:szCs w:val="21"/>
                    </w:rPr>
                    <w:t>主要环境问题</w:t>
                  </w:r>
                </w:p>
              </w:tc>
              <w:tc>
                <w:tcPr>
                  <w:tcW w:w="410" w:type="pct"/>
                  <w:vMerge w:val="restart"/>
                  <w:vAlign w:val="center"/>
                </w:tcPr>
                <w:p w:rsidR="002A30BA" w:rsidRPr="0082275F" w:rsidRDefault="002A30BA" w:rsidP="008E522C">
                  <w:pPr>
                    <w:snapToGrid w:val="0"/>
                    <w:jc w:val="center"/>
                    <w:rPr>
                      <w:b/>
                      <w:szCs w:val="21"/>
                    </w:rPr>
                  </w:pPr>
                  <w:r w:rsidRPr="0082275F">
                    <w:rPr>
                      <w:rFonts w:ascii="黑体" w:eastAsia="黑体" w:hAnsi="黑体"/>
                      <w:b/>
                      <w:szCs w:val="21"/>
                    </w:rPr>
                    <w:t>备注</w:t>
                  </w:r>
                </w:p>
              </w:tc>
            </w:tr>
            <w:tr w:rsidR="0082275F" w:rsidRPr="0082275F" w:rsidTr="00960F9B">
              <w:trPr>
                <w:trHeight w:val="20"/>
                <w:tblHeader/>
                <w:jc w:val="center"/>
              </w:trPr>
              <w:tc>
                <w:tcPr>
                  <w:tcW w:w="588" w:type="pct"/>
                  <w:vMerge/>
                  <w:vAlign w:val="center"/>
                </w:tcPr>
                <w:p w:rsidR="002A30BA" w:rsidRPr="0082275F" w:rsidRDefault="002A30BA" w:rsidP="008E522C">
                  <w:pPr>
                    <w:snapToGrid w:val="0"/>
                    <w:jc w:val="center"/>
                    <w:rPr>
                      <w:rFonts w:ascii="黑体" w:eastAsia="黑体" w:hAnsi="黑体"/>
                      <w:b/>
                      <w:szCs w:val="21"/>
                    </w:rPr>
                  </w:pPr>
                </w:p>
              </w:tc>
              <w:tc>
                <w:tcPr>
                  <w:tcW w:w="2825" w:type="pct"/>
                  <w:gridSpan w:val="2"/>
                  <w:vMerge/>
                  <w:vAlign w:val="center"/>
                </w:tcPr>
                <w:p w:rsidR="002A30BA" w:rsidRPr="0082275F" w:rsidRDefault="002A30BA" w:rsidP="008E522C">
                  <w:pPr>
                    <w:snapToGrid w:val="0"/>
                    <w:jc w:val="center"/>
                    <w:rPr>
                      <w:rFonts w:ascii="黑体" w:eastAsia="黑体" w:hAnsi="黑体"/>
                      <w:b/>
                      <w:szCs w:val="21"/>
                    </w:rPr>
                  </w:pPr>
                </w:p>
              </w:tc>
              <w:tc>
                <w:tcPr>
                  <w:tcW w:w="603" w:type="pct"/>
                  <w:vAlign w:val="center"/>
                </w:tcPr>
                <w:p w:rsidR="002A30BA" w:rsidRPr="0082275F" w:rsidRDefault="002A30BA" w:rsidP="008E522C">
                  <w:pPr>
                    <w:snapToGrid w:val="0"/>
                    <w:jc w:val="center"/>
                    <w:rPr>
                      <w:rFonts w:ascii="黑体" w:eastAsia="黑体" w:hAnsi="黑体"/>
                      <w:b/>
                      <w:szCs w:val="21"/>
                    </w:rPr>
                  </w:pPr>
                  <w:r w:rsidRPr="0082275F">
                    <w:rPr>
                      <w:rFonts w:ascii="黑体" w:eastAsia="黑体" w:hAnsi="黑体"/>
                      <w:b/>
                      <w:szCs w:val="21"/>
                    </w:rPr>
                    <w:t>施工期</w:t>
                  </w:r>
                </w:p>
              </w:tc>
              <w:tc>
                <w:tcPr>
                  <w:tcW w:w="574" w:type="pct"/>
                  <w:vAlign w:val="center"/>
                </w:tcPr>
                <w:p w:rsidR="002A30BA" w:rsidRPr="0082275F" w:rsidRDefault="002A30BA" w:rsidP="008E522C">
                  <w:pPr>
                    <w:snapToGrid w:val="0"/>
                    <w:jc w:val="center"/>
                    <w:rPr>
                      <w:rFonts w:ascii="黑体" w:eastAsia="黑体" w:hAnsi="黑体"/>
                      <w:b/>
                      <w:szCs w:val="21"/>
                    </w:rPr>
                  </w:pPr>
                  <w:r w:rsidRPr="0082275F">
                    <w:rPr>
                      <w:rFonts w:ascii="黑体" w:eastAsia="黑体" w:hAnsi="黑体"/>
                      <w:b/>
                      <w:szCs w:val="21"/>
                    </w:rPr>
                    <w:t>运营期</w:t>
                  </w:r>
                </w:p>
              </w:tc>
              <w:tc>
                <w:tcPr>
                  <w:tcW w:w="410" w:type="pct"/>
                  <w:vMerge/>
                  <w:vAlign w:val="center"/>
                </w:tcPr>
                <w:p w:rsidR="002A30BA" w:rsidRPr="0082275F" w:rsidRDefault="002A30BA" w:rsidP="008E522C">
                  <w:pPr>
                    <w:snapToGrid w:val="0"/>
                    <w:jc w:val="center"/>
                    <w:rPr>
                      <w:b/>
                      <w:szCs w:val="21"/>
                    </w:rPr>
                  </w:pPr>
                </w:p>
              </w:tc>
            </w:tr>
            <w:tr w:rsidR="0082275F" w:rsidRPr="0082275F" w:rsidTr="00960F9B">
              <w:trPr>
                <w:trHeight w:val="20"/>
                <w:jc w:val="center"/>
              </w:trPr>
              <w:tc>
                <w:tcPr>
                  <w:tcW w:w="588" w:type="pct"/>
                  <w:vMerge w:val="restart"/>
                  <w:vAlign w:val="center"/>
                </w:tcPr>
                <w:p w:rsidR="00B86A22" w:rsidRPr="0082275F" w:rsidRDefault="00B86A22" w:rsidP="008E522C">
                  <w:pPr>
                    <w:snapToGrid w:val="0"/>
                    <w:jc w:val="center"/>
                    <w:rPr>
                      <w:szCs w:val="21"/>
                    </w:rPr>
                  </w:pPr>
                  <w:r w:rsidRPr="0082275F">
                    <w:rPr>
                      <w:szCs w:val="21"/>
                    </w:rPr>
                    <w:t>主体</w:t>
                  </w:r>
                </w:p>
                <w:p w:rsidR="00B86A22" w:rsidRPr="0082275F" w:rsidRDefault="00B86A22" w:rsidP="008E522C">
                  <w:pPr>
                    <w:snapToGrid w:val="0"/>
                    <w:jc w:val="center"/>
                    <w:rPr>
                      <w:szCs w:val="21"/>
                    </w:rPr>
                  </w:pPr>
                  <w:r w:rsidRPr="0082275F">
                    <w:rPr>
                      <w:szCs w:val="21"/>
                    </w:rPr>
                    <w:t>工程</w:t>
                  </w:r>
                </w:p>
              </w:tc>
              <w:tc>
                <w:tcPr>
                  <w:tcW w:w="640" w:type="pct"/>
                  <w:vAlign w:val="center"/>
                </w:tcPr>
                <w:p w:rsidR="00B86A22" w:rsidRPr="0082275F" w:rsidRDefault="00B86A22" w:rsidP="00B86A22">
                  <w:pPr>
                    <w:snapToGrid w:val="0"/>
                    <w:ind w:firstLineChars="100" w:firstLine="212"/>
                    <w:rPr>
                      <w:szCs w:val="21"/>
                    </w:rPr>
                  </w:pPr>
                  <w:r w:rsidRPr="0082275F">
                    <w:rPr>
                      <w:szCs w:val="21"/>
                    </w:rPr>
                    <w:t>业务楼</w:t>
                  </w:r>
                </w:p>
              </w:tc>
              <w:tc>
                <w:tcPr>
                  <w:tcW w:w="2185" w:type="pct"/>
                  <w:vAlign w:val="center"/>
                </w:tcPr>
                <w:p w:rsidR="00B86A22" w:rsidRPr="0082275F" w:rsidRDefault="00960F9B" w:rsidP="00960F9B">
                  <w:pPr>
                    <w:snapToGrid w:val="0"/>
                    <w:rPr>
                      <w:szCs w:val="21"/>
                    </w:rPr>
                  </w:pPr>
                  <w:r w:rsidRPr="0082275F">
                    <w:rPr>
                      <w:rFonts w:hint="eastAsia"/>
                      <w:szCs w:val="21"/>
                    </w:rPr>
                    <w:t>新建业务楼</w:t>
                  </w:r>
                  <w:r w:rsidR="00B86A22" w:rsidRPr="0082275F">
                    <w:rPr>
                      <w:szCs w:val="21"/>
                    </w:rPr>
                    <w:t>1</w:t>
                  </w:r>
                  <w:r w:rsidR="00B86A22" w:rsidRPr="0082275F">
                    <w:rPr>
                      <w:szCs w:val="21"/>
                    </w:rPr>
                    <w:t>栋，</w:t>
                  </w:r>
                  <w:r w:rsidR="00B86A22" w:rsidRPr="0082275F">
                    <w:rPr>
                      <w:rFonts w:hint="eastAsia"/>
                      <w:szCs w:val="21"/>
                    </w:rPr>
                    <w:t>2</w:t>
                  </w:r>
                  <w:r w:rsidR="00B86A22" w:rsidRPr="0082275F">
                    <w:rPr>
                      <w:szCs w:val="21"/>
                    </w:rPr>
                    <w:t>F</w:t>
                  </w:r>
                  <w:r w:rsidR="00B86A22" w:rsidRPr="0082275F">
                    <w:rPr>
                      <w:szCs w:val="21"/>
                    </w:rPr>
                    <w:t>，建筑面积</w:t>
                  </w:r>
                  <w:r w:rsidR="00B86A22" w:rsidRPr="0082275F">
                    <w:rPr>
                      <w:rFonts w:hint="eastAsia"/>
                      <w:szCs w:val="21"/>
                    </w:rPr>
                    <w:t>6</w:t>
                  </w:r>
                  <w:r w:rsidRPr="0082275F">
                    <w:rPr>
                      <w:rFonts w:hint="eastAsia"/>
                      <w:szCs w:val="21"/>
                    </w:rPr>
                    <w:t>0</w:t>
                  </w:r>
                  <w:r w:rsidR="00B86A22" w:rsidRPr="0082275F">
                    <w:rPr>
                      <w:rFonts w:hint="eastAsia"/>
                      <w:szCs w:val="21"/>
                    </w:rPr>
                    <w:t>0</w:t>
                  </w:r>
                  <w:r w:rsidR="00B86A22" w:rsidRPr="0082275F">
                    <w:rPr>
                      <w:szCs w:val="21"/>
                    </w:rPr>
                    <w:t>m</w:t>
                  </w:r>
                  <w:r w:rsidR="00B86A22" w:rsidRPr="0082275F">
                    <w:rPr>
                      <w:szCs w:val="21"/>
                      <w:vertAlign w:val="superscript"/>
                    </w:rPr>
                    <w:t>2</w:t>
                  </w:r>
                  <w:r w:rsidR="00B86A22" w:rsidRPr="0082275F">
                    <w:rPr>
                      <w:szCs w:val="21"/>
                    </w:rPr>
                    <w:t>，内设</w:t>
                  </w:r>
                  <w:r w:rsidRPr="0082275F">
                    <w:rPr>
                      <w:rFonts w:hint="eastAsia"/>
                      <w:szCs w:val="21"/>
                    </w:rPr>
                    <w:t>内科、</w:t>
                  </w:r>
                  <w:r w:rsidRPr="0082275F">
                    <w:rPr>
                      <w:szCs w:val="21"/>
                    </w:rPr>
                    <w:t>妇科</w:t>
                  </w:r>
                  <w:r w:rsidRPr="0082275F">
                    <w:rPr>
                      <w:rFonts w:hint="eastAsia"/>
                      <w:szCs w:val="21"/>
                    </w:rPr>
                    <w:t>、</w:t>
                  </w:r>
                  <w:r w:rsidRPr="0082275F">
                    <w:rPr>
                      <w:szCs w:val="21"/>
                    </w:rPr>
                    <w:t>康复理疗科</w:t>
                  </w:r>
                  <w:r w:rsidRPr="0082275F">
                    <w:rPr>
                      <w:rFonts w:hint="eastAsia"/>
                      <w:szCs w:val="21"/>
                    </w:rPr>
                    <w:t>、</w:t>
                  </w:r>
                  <w:r w:rsidRPr="0082275F">
                    <w:rPr>
                      <w:szCs w:val="21"/>
                    </w:rPr>
                    <w:t>检验科</w:t>
                  </w:r>
                  <w:r w:rsidR="00B86A22" w:rsidRPr="0082275F">
                    <w:rPr>
                      <w:szCs w:val="21"/>
                    </w:rPr>
                    <w:t>等</w:t>
                  </w:r>
                  <w:r w:rsidRPr="0082275F">
                    <w:rPr>
                      <w:rFonts w:hint="eastAsia"/>
                      <w:szCs w:val="21"/>
                    </w:rPr>
                    <w:t>；</w:t>
                  </w:r>
                  <w:r w:rsidRPr="0082275F">
                    <w:rPr>
                      <w:szCs w:val="21"/>
                    </w:rPr>
                    <w:t>床</w:t>
                  </w:r>
                  <w:r w:rsidRPr="0082275F">
                    <w:rPr>
                      <w:szCs w:val="21"/>
                    </w:rPr>
                    <w:lastRenderedPageBreak/>
                    <w:t>位数扩建至</w:t>
                  </w:r>
                  <w:r w:rsidRPr="0082275F">
                    <w:rPr>
                      <w:rFonts w:hint="eastAsia"/>
                      <w:szCs w:val="21"/>
                    </w:rPr>
                    <w:t>40</w:t>
                  </w:r>
                  <w:r w:rsidRPr="0082275F">
                    <w:rPr>
                      <w:rFonts w:hint="eastAsia"/>
                      <w:szCs w:val="21"/>
                    </w:rPr>
                    <w:t>张，新增</w:t>
                  </w:r>
                  <w:r w:rsidRPr="0082275F">
                    <w:rPr>
                      <w:rFonts w:hint="eastAsia"/>
                      <w:szCs w:val="21"/>
                    </w:rPr>
                    <w:t>30</w:t>
                  </w:r>
                  <w:r w:rsidRPr="0082275F">
                    <w:rPr>
                      <w:rFonts w:hint="eastAsia"/>
                      <w:szCs w:val="21"/>
                    </w:rPr>
                    <w:t>张。</w:t>
                  </w:r>
                </w:p>
              </w:tc>
              <w:tc>
                <w:tcPr>
                  <w:tcW w:w="603" w:type="pct"/>
                  <w:vMerge w:val="restart"/>
                  <w:vAlign w:val="center"/>
                </w:tcPr>
                <w:p w:rsidR="00B86A22" w:rsidRPr="0082275F" w:rsidRDefault="00B86A22" w:rsidP="008E522C">
                  <w:pPr>
                    <w:snapToGrid w:val="0"/>
                    <w:jc w:val="center"/>
                    <w:rPr>
                      <w:bCs/>
                      <w:szCs w:val="21"/>
                    </w:rPr>
                  </w:pPr>
                  <w:r w:rsidRPr="0082275F">
                    <w:rPr>
                      <w:bCs/>
                      <w:szCs w:val="21"/>
                    </w:rPr>
                    <w:lastRenderedPageBreak/>
                    <w:t>施工扬尘</w:t>
                  </w:r>
                </w:p>
                <w:p w:rsidR="00B86A22" w:rsidRPr="0082275F" w:rsidRDefault="00B86A22" w:rsidP="008E522C">
                  <w:pPr>
                    <w:snapToGrid w:val="0"/>
                    <w:jc w:val="center"/>
                    <w:rPr>
                      <w:bCs/>
                      <w:szCs w:val="21"/>
                    </w:rPr>
                  </w:pPr>
                  <w:r w:rsidRPr="0082275F">
                    <w:rPr>
                      <w:bCs/>
                      <w:szCs w:val="21"/>
                    </w:rPr>
                    <w:t>施工噪声</w:t>
                  </w:r>
                </w:p>
                <w:p w:rsidR="00B86A22" w:rsidRPr="0082275F" w:rsidRDefault="00B86A22" w:rsidP="008E522C">
                  <w:pPr>
                    <w:snapToGrid w:val="0"/>
                    <w:jc w:val="center"/>
                    <w:rPr>
                      <w:bCs/>
                      <w:szCs w:val="21"/>
                    </w:rPr>
                  </w:pPr>
                  <w:r w:rsidRPr="0082275F">
                    <w:rPr>
                      <w:bCs/>
                      <w:szCs w:val="21"/>
                    </w:rPr>
                    <w:lastRenderedPageBreak/>
                    <w:t>施工废水</w:t>
                  </w:r>
                </w:p>
                <w:p w:rsidR="00B86A22" w:rsidRPr="0082275F" w:rsidRDefault="00B86A22" w:rsidP="008E522C">
                  <w:pPr>
                    <w:snapToGrid w:val="0"/>
                    <w:jc w:val="center"/>
                    <w:rPr>
                      <w:bCs/>
                      <w:szCs w:val="21"/>
                    </w:rPr>
                  </w:pPr>
                  <w:r w:rsidRPr="0082275F">
                    <w:rPr>
                      <w:bCs/>
                      <w:szCs w:val="21"/>
                    </w:rPr>
                    <w:t>建筑弃渣</w:t>
                  </w:r>
                </w:p>
              </w:tc>
              <w:tc>
                <w:tcPr>
                  <w:tcW w:w="574" w:type="pct"/>
                  <w:vMerge w:val="restart"/>
                  <w:vAlign w:val="center"/>
                </w:tcPr>
                <w:p w:rsidR="00B86A22" w:rsidRPr="0082275F" w:rsidRDefault="00B86A22" w:rsidP="008E522C">
                  <w:pPr>
                    <w:widowControl/>
                    <w:snapToGrid w:val="0"/>
                    <w:jc w:val="center"/>
                    <w:rPr>
                      <w:kern w:val="0"/>
                      <w:szCs w:val="21"/>
                    </w:rPr>
                  </w:pPr>
                  <w:r w:rsidRPr="0082275F">
                    <w:rPr>
                      <w:kern w:val="0"/>
                      <w:szCs w:val="21"/>
                    </w:rPr>
                    <w:lastRenderedPageBreak/>
                    <w:t>医疗垃圾</w:t>
                  </w:r>
                </w:p>
                <w:p w:rsidR="00B86A22" w:rsidRPr="0082275F" w:rsidRDefault="00B86A22" w:rsidP="008E522C">
                  <w:pPr>
                    <w:snapToGrid w:val="0"/>
                    <w:jc w:val="center"/>
                    <w:rPr>
                      <w:kern w:val="0"/>
                      <w:szCs w:val="21"/>
                    </w:rPr>
                  </w:pPr>
                  <w:r w:rsidRPr="0082275F">
                    <w:rPr>
                      <w:kern w:val="0"/>
                      <w:szCs w:val="21"/>
                    </w:rPr>
                    <w:t>医疗废水</w:t>
                  </w:r>
                </w:p>
              </w:tc>
              <w:tc>
                <w:tcPr>
                  <w:tcW w:w="410" w:type="pct"/>
                  <w:vAlign w:val="center"/>
                </w:tcPr>
                <w:p w:rsidR="00B86A22" w:rsidRPr="0082275F" w:rsidRDefault="00960F9B" w:rsidP="008E522C">
                  <w:pPr>
                    <w:snapToGrid w:val="0"/>
                    <w:jc w:val="center"/>
                    <w:rPr>
                      <w:kern w:val="0"/>
                      <w:szCs w:val="21"/>
                    </w:rPr>
                  </w:pPr>
                  <w:r w:rsidRPr="0082275F">
                    <w:rPr>
                      <w:rFonts w:hint="eastAsia"/>
                      <w:kern w:val="0"/>
                      <w:szCs w:val="21"/>
                    </w:rPr>
                    <w:t>新建</w:t>
                  </w:r>
                </w:p>
              </w:tc>
            </w:tr>
            <w:tr w:rsidR="0082275F" w:rsidRPr="0082275F" w:rsidTr="00960F9B">
              <w:trPr>
                <w:trHeight w:val="20"/>
                <w:jc w:val="center"/>
              </w:trPr>
              <w:tc>
                <w:tcPr>
                  <w:tcW w:w="588" w:type="pct"/>
                  <w:vMerge/>
                  <w:vAlign w:val="center"/>
                </w:tcPr>
                <w:p w:rsidR="00B86A22" w:rsidRPr="0082275F" w:rsidRDefault="00B86A22" w:rsidP="008E522C">
                  <w:pPr>
                    <w:snapToGrid w:val="0"/>
                    <w:jc w:val="center"/>
                    <w:rPr>
                      <w:szCs w:val="21"/>
                    </w:rPr>
                  </w:pPr>
                </w:p>
              </w:tc>
              <w:tc>
                <w:tcPr>
                  <w:tcW w:w="640" w:type="pct"/>
                  <w:vAlign w:val="center"/>
                </w:tcPr>
                <w:p w:rsidR="00B86A22" w:rsidRPr="0082275F" w:rsidRDefault="00960F9B" w:rsidP="008E522C">
                  <w:pPr>
                    <w:snapToGrid w:val="0"/>
                    <w:jc w:val="center"/>
                    <w:rPr>
                      <w:szCs w:val="21"/>
                    </w:rPr>
                  </w:pPr>
                  <w:r w:rsidRPr="0082275F">
                    <w:rPr>
                      <w:szCs w:val="21"/>
                    </w:rPr>
                    <w:t>门诊综合楼</w:t>
                  </w:r>
                </w:p>
              </w:tc>
              <w:tc>
                <w:tcPr>
                  <w:tcW w:w="2185" w:type="pct"/>
                  <w:vAlign w:val="center"/>
                </w:tcPr>
                <w:p w:rsidR="00B86A22" w:rsidRPr="0082275F" w:rsidRDefault="00960F9B" w:rsidP="00960F9B">
                  <w:pPr>
                    <w:snapToGrid w:val="0"/>
                    <w:rPr>
                      <w:szCs w:val="21"/>
                    </w:rPr>
                  </w:pPr>
                  <w:r w:rsidRPr="0082275F">
                    <w:rPr>
                      <w:rFonts w:hint="eastAsia"/>
                      <w:szCs w:val="21"/>
                    </w:rPr>
                    <w:t>原</w:t>
                  </w:r>
                  <w:r w:rsidRPr="0082275F">
                    <w:rPr>
                      <w:szCs w:val="21"/>
                    </w:rPr>
                    <w:t>门诊综合</w:t>
                  </w:r>
                  <w:r w:rsidR="00B86A22" w:rsidRPr="0082275F">
                    <w:rPr>
                      <w:szCs w:val="21"/>
                    </w:rPr>
                    <w:t>楼</w:t>
                  </w:r>
                  <w:r w:rsidR="00B86A22" w:rsidRPr="0082275F">
                    <w:rPr>
                      <w:rFonts w:hint="eastAsia"/>
                      <w:szCs w:val="21"/>
                    </w:rPr>
                    <w:t>1</w:t>
                  </w:r>
                  <w:r w:rsidR="00B86A22" w:rsidRPr="0082275F">
                    <w:rPr>
                      <w:rFonts w:hint="eastAsia"/>
                      <w:szCs w:val="21"/>
                    </w:rPr>
                    <w:t>栋，</w:t>
                  </w:r>
                  <w:r w:rsidR="00B86A22" w:rsidRPr="0082275F">
                    <w:rPr>
                      <w:rFonts w:hint="eastAsia"/>
                      <w:szCs w:val="21"/>
                    </w:rPr>
                    <w:t>4F</w:t>
                  </w:r>
                  <w:r w:rsidR="00B86A22" w:rsidRPr="0082275F">
                    <w:rPr>
                      <w:rFonts w:hint="eastAsia"/>
                      <w:szCs w:val="21"/>
                    </w:rPr>
                    <w:t>，建筑面积约</w:t>
                  </w:r>
                  <w:r w:rsidRPr="0082275F">
                    <w:rPr>
                      <w:rFonts w:hint="eastAsia"/>
                      <w:szCs w:val="21"/>
                    </w:rPr>
                    <w:t>465</w:t>
                  </w:r>
                  <w:r w:rsidR="00B86A22" w:rsidRPr="0082275F">
                    <w:rPr>
                      <w:rFonts w:hint="eastAsia"/>
                      <w:szCs w:val="21"/>
                    </w:rPr>
                    <w:t>m</w:t>
                  </w:r>
                  <w:r w:rsidR="00B86A22" w:rsidRPr="0082275F">
                    <w:rPr>
                      <w:rFonts w:hint="eastAsia"/>
                      <w:szCs w:val="21"/>
                      <w:vertAlign w:val="superscript"/>
                    </w:rPr>
                    <w:t>2</w:t>
                  </w:r>
                  <w:r w:rsidR="00B86A22" w:rsidRPr="0082275F">
                    <w:rPr>
                      <w:rFonts w:hint="eastAsia"/>
                      <w:szCs w:val="21"/>
                    </w:rPr>
                    <w:t>，</w:t>
                  </w:r>
                  <w:r w:rsidRPr="0082275F">
                    <w:rPr>
                      <w:rFonts w:hint="eastAsia"/>
                      <w:szCs w:val="21"/>
                    </w:rPr>
                    <w:t>科室调整为中医科、中医内科、院办等</w:t>
                  </w:r>
                </w:p>
              </w:tc>
              <w:tc>
                <w:tcPr>
                  <w:tcW w:w="603" w:type="pct"/>
                  <w:vMerge/>
                  <w:vAlign w:val="center"/>
                </w:tcPr>
                <w:p w:rsidR="00B86A22" w:rsidRPr="0082275F" w:rsidRDefault="00B86A22" w:rsidP="008E522C">
                  <w:pPr>
                    <w:snapToGrid w:val="0"/>
                    <w:jc w:val="center"/>
                    <w:rPr>
                      <w:bCs/>
                      <w:szCs w:val="21"/>
                    </w:rPr>
                  </w:pPr>
                </w:p>
              </w:tc>
              <w:tc>
                <w:tcPr>
                  <w:tcW w:w="574" w:type="pct"/>
                  <w:vMerge/>
                  <w:vAlign w:val="center"/>
                </w:tcPr>
                <w:p w:rsidR="00B86A22" w:rsidRPr="0082275F" w:rsidRDefault="00B86A22" w:rsidP="008E522C">
                  <w:pPr>
                    <w:widowControl/>
                    <w:snapToGrid w:val="0"/>
                    <w:jc w:val="center"/>
                    <w:rPr>
                      <w:kern w:val="0"/>
                      <w:szCs w:val="21"/>
                    </w:rPr>
                  </w:pPr>
                </w:p>
              </w:tc>
              <w:tc>
                <w:tcPr>
                  <w:tcW w:w="410" w:type="pct"/>
                  <w:vAlign w:val="center"/>
                </w:tcPr>
                <w:p w:rsidR="00B86A22" w:rsidRPr="0082275F" w:rsidRDefault="007C58A8" w:rsidP="008E522C">
                  <w:pPr>
                    <w:snapToGrid w:val="0"/>
                    <w:jc w:val="center"/>
                    <w:rPr>
                      <w:kern w:val="0"/>
                      <w:szCs w:val="21"/>
                    </w:rPr>
                  </w:pPr>
                  <w:r w:rsidRPr="0082275F">
                    <w:rPr>
                      <w:rFonts w:hint="eastAsia"/>
                      <w:szCs w:val="21"/>
                    </w:rPr>
                    <w:t>原有</w:t>
                  </w:r>
                </w:p>
              </w:tc>
            </w:tr>
            <w:tr w:rsidR="0082275F" w:rsidRPr="0082275F" w:rsidTr="00960F9B">
              <w:trPr>
                <w:trHeight w:val="20"/>
                <w:jc w:val="center"/>
              </w:trPr>
              <w:tc>
                <w:tcPr>
                  <w:tcW w:w="588" w:type="pct"/>
                  <w:vMerge w:val="restart"/>
                  <w:vAlign w:val="center"/>
                </w:tcPr>
                <w:p w:rsidR="00476EBE" w:rsidRPr="0082275F" w:rsidRDefault="00476EBE" w:rsidP="008E522C">
                  <w:pPr>
                    <w:snapToGrid w:val="0"/>
                    <w:jc w:val="center"/>
                    <w:rPr>
                      <w:szCs w:val="21"/>
                    </w:rPr>
                  </w:pPr>
                  <w:r w:rsidRPr="0082275F">
                    <w:rPr>
                      <w:szCs w:val="21"/>
                    </w:rPr>
                    <w:t>辅助</w:t>
                  </w:r>
                </w:p>
                <w:p w:rsidR="00476EBE" w:rsidRPr="0082275F" w:rsidRDefault="00476EBE" w:rsidP="008E522C">
                  <w:pPr>
                    <w:snapToGrid w:val="0"/>
                    <w:jc w:val="center"/>
                    <w:rPr>
                      <w:szCs w:val="21"/>
                    </w:rPr>
                  </w:pPr>
                  <w:r w:rsidRPr="0082275F">
                    <w:rPr>
                      <w:szCs w:val="21"/>
                    </w:rPr>
                    <w:t>工程</w:t>
                  </w:r>
                </w:p>
              </w:tc>
              <w:tc>
                <w:tcPr>
                  <w:tcW w:w="640" w:type="pct"/>
                  <w:vAlign w:val="center"/>
                </w:tcPr>
                <w:p w:rsidR="00476EBE" w:rsidRPr="0082275F" w:rsidRDefault="00476EBE" w:rsidP="00AE2A3D">
                  <w:pPr>
                    <w:snapToGrid w:val="0"/>
                    <w:jc w:val="center"/>
                    <w:rPr>
                      <w:szCs w:val="21"/>
                    </w:rPr>
                  </w:pPr>
                  <w:r w:rsidRPr="0082275F">
                    <w:rPr>
                      <w:szCs w:val="21"/>
                    </w:rPr>
                    <w:t>空调</w:t>
                  </w:r>
                </w:p>
              </w:tc>
              <w:tc>
                <w:tcPr>
                  <w:tcW w:w="2185" w:type="pct"/>
                  <w:vAlign w:val="center"/>
                </w:tcPr>
                <w:p w:rsidR="00476EBE" w:rsidRPr="0082275F" w:rsidRDefault="00D13A6A" w:rsidP="00AE2A3D">
                  <w:pPr>
                    <w:snapToGrid w:val="0"/>
                    <w:rPr>
                      <w:kern w:val="0"/>
                      <w:szCs w:val="21"/>
                    </w:rPr>
                  </w:pPr>
                  <w:r w:rsidRPr="0082275F">
                    <w:rPr>
                      <w:rFonts w:hint="eastAsia"/>
                      <w:szCs w:val="21"/>
                    </w:rPr>
                    <w:t>安装</w:t>
                  </w:r>
                  <w:r w:rsidR="00476EBE" w:rsidRPr="0082275F">
                    <w:rPr>
                      <w:szCs w:val="21"/>
                    </w:rPr>
                    <w:t>分体式空调，</w:t>
                  </w:r>
                  <w:r w:rsidRPr="0082275F">
                    <w:rPr>
                      <w:rFonts w:hint="eastAsia"/>
                      <w:szCs w:val="21"/>
                    </w:rPr>
                    <w:t>未</w:t>
                  </w:r>
                  <w:r w:rsidR="00476EBE" w:rsidRPr="0082275F">
                    <w:rPr>
                      <w:szCs w:val="21"/>
                    </w:rPr>
                    <w:t>设置中央空调</w:t>
                  </w:r>
                </w:p>
              </w:tc>
              <w:tc>
                <w:tcPr>
                  <w:tcW w:w="603" w:type="pct"/>
                  <w:vMerge/>
                  <w:vAlign w:val="center"/>
                </w:tcPr>
                <w:p w:rsidR="00476EBE" w:rsidRPr="0082275F" w:rsidRDefault="00476EBE" w:rsidP="008E522C">
                  <w:pPr>
                    <w:snapToGrid w:val="0"/>
                    <w:jc w:val="center"/>
                    <w:rPr>
                      <w:szCs w:val="21"/>
                    </w:rPr>
                  </w:pPr>
                </w:p>
              </w:tc>
              <w:tc>
                <w:tcPr>
                  <w:tcW w:w="574" w:type="pct"/>
                  <w:vAlign w:val="center"/>
                </w:tcPr>
                <w:p w:rsidR="00476EBE" w:rsidRPr="0082275F" w:rsidRDefault="009815B4" w:rsidP="008E522C">
                  <w:pPr>
                    <w:snapToGrid w:val="0"/>
                    <w:jc w:val="center"/>
                    <w:rPr>
                      <w:szCs w:val="21"/>
                    </w:rPr>
                  </w:pPr>
                  <w:r w:rsidRPr="0082275F">
                    <w:rPr>
                      <w:rFonts w:hint="eastAsia"/>
                      <w:szCs w:val="21"/>
                    </w:rPr>
                    <w:t>-</w:t>
                  </w:r>
                </w:p>
              </w:tc>
              <w:tc>
                <w:tcPr>
                  <w:tcW w:w="410" w:type="pct"/>
                  <w:vAlign w:val="center"/>
                </w:tcPr>
                <w:p w:rsidR="00476EBE" w:rsidRPr="0082275F" w:rsidRDefault="007C58A8" w:rsidP="008E522C">
                  <w:pPr>
                    <w:snapToGrid w:val="0"/>
                    <w:jc w:val="center"/>
                    <w:rPr>
                      <w:szCs w:val="21"/>
                    </w:rPr>
                  </w:pPr>
                  <w:r w:rsidRPr="0082275F">
                    <w:rPr>
                      <w:rFonts w:hint="eastAsia"/>
                      <w:szCs w:val="21"/>
                    </w:rPr>
                    <w:t>-</w:t>
                  </w:r>
                </w:p>
              </w:tc>
            </w:tr>
            <w:tr w:rsidR="0082275F" w:rsidRPr="0082275F" w:rsidTr="00960F9B">
              <w:trPr>
                <w:trHeight w:val="20"/>
                <w:jc w:val="center"/>
              </w:trPr>
              <w:tc>
                <w:tcPr>
                  <w:tcW w:w="588" w:type="pct"/>
                  <w:vMerge/>
                  <w:vAlign w:val="center"/>
                </w:tcPr>
                <w:p w:rsidR="00E71C68" w:rsidRPr="0082275F" w:rsidRDefault="00E71C68" w:rsidP="008E522C">
                  <w:pPr>
                    <w:snapToGrid w:val="0"/>
                    <w:jc w:val="center"/>
                    <w:rPr>
                      <w:szCs w:val="21"/>
                    </w:rPr>
                  </w:pPr>
                </w:p>
              </w:tc>
              <w:tc>
                <w:tcPr>
                  <w:tcW w:w="640" w:type="pct"/>
                  <w:vAlign w:val="center"/>
                </w:tcPr>
                <w:p w:rsidR="00E71C68" w:rsidRPr="0082275F" w:rsidRDefault="00E71C68" w:rsidP="002C0F0A">
                  <w:pPr>
                    <w:snapToGrid w:val="0"/>
                    <w:jc w:val="center"/>
                    <w:rPr>
                      <w:szCs w:val="21"/>
                    </w:rPr>
                  </w:pPr>
                  <w:r w:rsidRPr="0082275F">
                    <w:rPr>
                      <w:szCs w:val="21"/>
                    </w:rPr>
                    <w:t>备用发电机</w:t>
                  </w:r>
                </w:p>
              </w:tc>
              <w:tc>
                <w:tcPr>
                  <w:tcW w:w="2185" w:type="pct"/>
                  <w:vAlign w:val="center"/>
                </w:tcPr>
                <w:p w:rsidR="00E71C68" w:rsidRPr="0082275F" w:rsidRDefault="00E71C68" w:rsidP="00E71C68">
                  <w:pPr>
                    <w:snapToGrid w:val="0"/>
                    <w:rPr>
                      <w:szCs w:val="21"/>
                    </w:rPr>
                  </w:pPr>
                  <w:r w:rsidRPr="0082275F">
                    <w:rPr>
                      <w:rFonts w:hint="eastAsia"/>
                      <w:szCs w:val="21"/>
                    </w:rPr>
                    <w:t>卫生院配置一台</w:t>
                  </w:r>
                  <w:r w:rsidRPr="0082275F">
                    <w:rPr>
                      <w:rFonts w:hint="eastAsia"/>
                      <w:szCs w:val="21"/>
                    </w:rPr>
                    <w:t>100kW</w:t>
                  </w:r>
                  <w:r w:rsidRPr="0082275F">
                    <w:rPr>
                      <w:rFonts w:hint="eastAsia"/>
                      <w:szCs w:val="21"/>
                    </w:rPr>
                    <w:t>柴油发电机</w:t>
                  </w:r>
                  <w:r w:rsidRPr="0082275F">
                    <w:rPr>
                      <w:rFonts w:hint="eastAsia"/>
                      <w:szCs w:val="21"/>
                    </w:rPr>
                    <w:t>1</w:t>
                  </w:r>
                  <w:r w:rsidRPr="0082275F">
                    <w:rPr>
                      <w:rFonts w:hint="eastAsia"/>
                      <w:szCs w:val="21"/>
                    </w:rPr>
                    <w:t>台</w:t>
                  </w:r>
                </w:p>
              </w:tc>
              <w:tc>
                <w:tcPr>
                  <w:tcW w:w="603" w:type="pct"/>
                  <w:vMerge/>
                  <w:vAlign w:val="center"/>
                </w:tcPr>
                <w:p w:rsidR="00E71C68" w:rsidRPr="0082275F" w:rsidRDefault="00E71C68" w:rsidP="008E522C">
                  <w:pPr>
                    <w:snapToGrid w:val="0"/>
                    <w:jc w:val="center"/>
                    <w:rPr>
                      <w:szCs w:val="21"/>
                    </w:rPr>
                  </w:pPr>
                </w:p>
              </w:tc>
              <w:tc>
                <w:tcPr>
                  <w:tcW w:w="574" w:type="pct"/>
                  <w:vAlign w:val="center"/>
                </w:tcPr>
                <w:p w:rsidR="00E71C68" w:rsidRPr="0082275F" w:rsidRDefault="00E71C68" w:rsidP="002C0F0A">
                  <w:pPr>
                    <w:snapToGrid w:val="0"/>
                    <w:jc w:val="center"/>
                    <w:rPr>
                      <w:szCs w:val="21"/>
                    </w:rPr>
                  </w:pPr>
                  <w:r w:rsidRPr="0082275F">
                    <w:rPr>
                      <w:rFonts w:hint="eastAsia"/>
                      <w:szCs w:val="21"/>
                    </w:rPr>
                    <w:t>废气</w:t>
                  </w:r>
                </w:p>
              </w:tc>
              <w:tc>
                <w:tcPr>
                  <w:tcW w:w="410" w:type="pct"/>
                  <w:vAlign w:val="center"/>
                </w:tcPr>
                <w:p w:rsidR="00E71C68" w:rsidRPr="0082275F" w:rsidRDefault="00E71C68" w:rsidP="002C0F0A">
                  <w:pPr>
                    <w:snapToGrid w:val="0"/>
                    <w:jc w:val="center"/>
                    <w:rPr>
                      <w:szCs w:val="21"/>
                    </w:rPr>
                  </w:pPr>
                  <w:r w:rsidRPr="0082275F">
                    <w:rPr>
                      <w:rFonts w:hint="eastAsia"/>
                      <w:szCs w:val="21"/>
                    </w:rPr>
                    <w:t>-</w:t>
                  </w:r>
                </w:p>
              </w:tc>
            </w:tr>
            <w:tr w:rsidR="0082275F" w:rsidRPr="0082275F" w:rsidTr="00960F9B">
              <w:trPr>
                <w:trHeight w:val="20"/>
                <w:jc w:val="center"/>
              </w:trPr>
              <w:tc>
                <w:tcPr>
                  <w:tcW w:w="588" w:type="pct"/>
                  <w:vMerge/>
                  <w:vAlign w:val="center"/>
                </w:tcPr>
                <w:p w:rsidR="00E71C68" w:rsidRPr="0082275F" w:rsidRDefault="00E71C68" w:rsidP="008E522C">
                  <w:pPr>
                    <w:snapToGrid w:val="0"/>
                    <w:jc w:val="center"/>
                    <w:rPr>
                      <w:szCs w:val="21"/>
                    </w:rPr>
                  </w:pPr>
                </w:p>
              </w:tc>
              <w:tc>
                <w:tcPr>
                  <w:tcW w:w="640" w:type="pct"/>
                  <w:vAlign w:val="center"/>
                </w:tcPr>
                <w:p w:rsidR="00E71C68" w:rsidRPr="0082275F" w:rsidRDefault="00E71C68" w:rsidP="00AE2A3D">
                  <w:pPr>
                    <w:snapToGrid w:val="0"/>
                    <w:jc w:val="center"/>
                    <w:rPr>
                      <w:szCs w:val="21"/>
                    </w:rPr>
                  </w:pPr>
                  <w:r w:rsidRPr="0082275F">
                    <w:rPr>
                      <w:szCs w:val="21"/>
                    </w:rPr>
                    <w:t>卫生间</w:t>
                  </w:r>
                </w:p>
              </w:tc>
              <w:tc>
                <w:tcPr>
                  <w:tcW w:w="2185" w:type="pct"/>
                  <w:vAlign w:val="center"/>
                </w:tcPr>
                <w:p w:rsidR="00E71C68" w:rsidRPr="0082275F" w:rsidRDefault="00E71C68" w:rsidP="00960F9B">
                  <w:pPr>
                    <w:snapToGrid w:val="0"/>
                    <w:rPr>
                      <w:kern w:val="0"/>
                      <w:szCs w:val="21"/>
                    </w:rPr>
                  </w:pPr>
                  <w:r w:rsidRPr="0082275F">
                    <w:rPr>
                      <w:rFonts w:hint="eastAsia"/>
                      <w:kern w:val="0"/>
                      <w:szCs w:val="21"/>
                    </w:rPr>
                    <w:t>各楼分层</w:t>
                  </w:r>
                  <w:r w:rsidRPr="0082275F">
                    <w:rPr>
                      <w:kern w:val="0"/>
                      <w:szCs w:val="21"/>
                    </w:rPr>
                    <w:t>设置卫生间</w:t>
                  </w:r>
                </w:p>
              </w:tc>
              <w:tc>
                <w:tcPr>
                  <w:tcW w:w="603" w:type="pct"/>
                  <w:vMerge/>
                  <w:vAlign w:val="center"/>
                </w:tcPr>
                <w:p w:rsidR="00E71C68" w:rsidRPr="0082275F" w:rsidRDefault="00E71C68" w:rsidP="008E522C">
                  <w:pPr>
                    <w:snapToGrid w:val="0"/>
                    <w:jc w:val="center"/>
                    <w:rPr>
                      <w:szCs w:val="21"/>
                    </w:rPr>
                  </w:pPr>
                </w:p>
              </w:tc>
              <w:tc>
                <w:tcPr>
                  <w:tcW w:w="574" w:type="pct"/>
                  <w:vAlign w:val="center"/>
                </w:tcPr>
                <w:p w:rsidR="00E71C68" w:rsidRPr="0082275F" w:rsidRDefault="00E71C68" w:rsidP="008E522C">
                  <w:pPr>
                    <w:widowControl/>
                    <w:snapToGrid w:val="0"/>
                    <w:jc w:val="center"/>
                    <w:rPr>
                      <w:szCs w:val="21"/>
                    </w:rPr>
                  </w:pPr>
                  <w:r w:rsidRPr="0082275F">
                    <w:rPr>
                      <w:szCs w:val="21"/>
                    </w:rPr>
                    <w:t>废气</w:t>
                  </w:r>
                </w:p>
                <w:p w:rsidR="00E71C68" w:rsidRPr="0082275F" w:rsidRDefault="00E71C68" w:rsidP="008E522C">
                  <w:pPr>
                    <w:snapToGrid w:val="0"/>
                    <w:jc w:val="center"/>
                    <w:rPr>
                      <w:szCs w:val="21"/>
                    </w:rPr>
                  </w:pPr>
                  <w:r w:rsidRPr="0082275F">
                    <w:rPr>
                      <w:szCs w:val="21"/>
                    </w:rPr>
                    <w:t>环境风险</w:t>
                  </w:r>
                </w:p>
              </w:tc>
              <w:tc>
                <w:tcPr>
                  <w:tcW w:w="410" w:type="pct"/>
                  <w:vAlign w:val="center"/>
                </w:tcPr>
                <w:p w:rsidR="00E71C68" w:rsidRPr="0082275F" w:rsidRDefault="00E71C68" w:rsidP="008E522C">
                  <w:pPr>
                    <w:widowControl/>
                    <w:snapToGrid w:val="0"/>
                    <w:jc w:val="center"/>
                    <w:rPr>
                      <w:szCs w:val="21"/>
                    </w:rPr>
                  </w:pPr>
                  <w:r w:rsidRPr="0082275F">
                    <w:rPr>
                      <w:rFonts w:hint="eastAsia"/>
                      <w:szCs w:val="21"/>
                    </w:rPr>
                    <w:t>-</w:t>
                  </w:r>
                </w:p>
              </w:tc>
            </w:tr>
            <w:tr w:rsidR="0082275F" w:rsidRPr="0082275F" w:rsidTr="00960F9B">
              <w:trPr>
                <w:trHeight w:val="20"/>
                <w:jc w:val="center"/>
              </w:trPr>
              <w:tc>
                <w:tcPr>
                  <w:tcW w:w="588" w:type="pct"/>
                  <w:vMerge w:val="restart"/>
                  <w:vAlign w:val="center"/>
                </w:tcPr>
                <w:p w:rsidR="00E71C68" w:rsidRPr="0082275F" w:rsidRDefault="00E71C68" w:rsidP="008E522C">
                  <w:pPr>
                    <w:snapToGrid w:val="0"/>
                    <w:jc w:val="center"/>
                    <w:rPr>
                      <w:szCs w:val="21"/>
                    </w:rPr>
                  </w:pPr>
                  <w:r w:rsidRPr="0082275F">
                    <w:rPr>
                      <w:szCs w:val="21"/>
                    </w:rPr>
                    <w:t>公用</w:t>
                  </w:r>
                </w:p>
                <w:p w:rsidR="00E71C68" w:rsidRPr="0082275F" w:rsidRDefault="00E71C68" w:rsidP="008E522C">
                  <w:pPr>
                    <w:snapToGrid w:val="0"/>
                    <w:jc w:val="center"/>
                    <w:rPr>
                      <w:szCs w:val="21"/>
                    </w:rPr>
                  </w:pPr>
                  <w:r w:rsidRPr="0082275F">
                    <w:rPr>
                      <w:szCs w:val="21"/>
                    </w:rPr>
                    <w:t>工程</w:t>
                  </w:r>
                </w:p>
              </w:tc>
              <w:tc>
                <w:tcPr>
                  <w:tcW w:w="640" w:type="pct"/>
                  <w:vAlign w:val="center"/>
                </w:tcPr>
                <w:p w:rsidR="00E71C68" w:rsidRPr="0082275F" w:rsidRDefault="00E71C68" w:rsidP="008E522C">
                  <w:pPr>
                    <w:snapToGrid w:val="0"/>
                    <w:jc w:val="center"/>
                    <w:rPr>
                      <w:szCs w:val="21"/>
                    </w:rPr>
                  </w:pPr>
                  <w:r w:rsidRPr="0082275F">
                    <w:rPr>
                      <w:szCs w:val="21"/>
                    </w:rPr>
                    <w:t>给水</w:t>
                  </w:r>
                </w:p>
              </w:tc>
              <w:tc>
                <w:tcPr>
                  <w:tcW w:w="2185" w:type="pct"/>
                  <w:vAlign w:val="center"/>
                </w:tcPr>
                <w:p w:rsidR="00E71C68" w:rsidRPr="0082275F" w:rsidRDefault="00E71C68" w:rsidP="008E522C">
                  <w:pPr>
                    <w:snapToGrid w:val="0"/>
                    <w:rPr>
                      <w:szCs w:val="21"/>
                    </w:rPr>
                  </w:pPr>
                  <w:r w:rsidRPr="0082275F">
                    <w:rPr>
                      <w:szCs w:val="21"/>
                    </w:rPr>
                    <w:t>由当地市政自来水管网供给</w:t>
                  </w:r>
                </w:p>
              </w:tc>
              <w:tc>
                <w:tcPr>
                  <w:tcW w:w="603" w:type="pct"/>
                  <w:vAlign w:val="center"/>
                </w:tcPr>
                <w:p w:rsidR="00E71C68" w:rsidRPr="0082275F" w:rsidRDefault="00E71C68" w:rsidP="008E522C">
                  <w:pPr>
                    <w:widowControl/>
                    <w:snapToGrid w:val="0"/>
                    <w:jc w:val="center"/>
                    <w:rPr>
                      <w:szCs w:val="21"/>
                    </w:rPr>
                  </w:pPr>
                  <w:r w:rsidRPr="0082275F">
                    <w:rPr>
                      <w:rFonts w:hint="eastAsia"/>
                      <w:szCs w:val="21"/>
                    </w:rPr>
                    <w:t>-</w:t>
                  </w:r>
                </w:p>
              </w:tc>
              <w:tc>
                <w:tcPr>
                  <w:tcW w:w="574" w:type="pct"/>
                  <w:vAlign w:val="center"/>
                </w:tcPr>
                <w:p w:rsidR="00E71C68" w:rsidRPr="0082275F" w:rsidRDefault="00E71C68" w:rsidP="008E522C">
                  <w:pPr>
                    <w:snapToGrid w:val="0"/>
                    <w:jc w:val="center"/>
                    <w:rPr>
                      <w:szCs w:val="21"/>
                    </w:rPr>
                  </w:pPr>
                  <w:r w:rsidRPr="0082275F">
                    <w:rPr>
                      <w:rFonts w:hint="eastAsia"/>
                      <w:szCs w:val="21"/>
                    </w:rPr>
                    <w:t>-</w:t>
                  </w:r>
                </w:p>
              </w:tc>
              <w:tc>
                <w:tcPr>
                  <w:tcW w:w="410" w:type="pct"/>
                  <w:vAlign w:val="center"/>
                </w:tcPr>
                <w:p w:rsidR="00E71C68" w:rsidRPr="0082275F" w:rsidRDefault="00E71C68" w:rsidP="008E522C">
                  <w:pPr>
                    <w:snapToGrid w:val="0"/>
                    <w:jc w:val="center"/>
                    <w:rPr>
                      <w:szCs w:val="21"/>
                    </w:rPr>
                  </w:pPr>
                  <w:r w:rsidRPr="0082275F">
                    <w:rPr>
                      <w:rFonts w:hint="eastAsia"/>
                      <w:szCs w:val="21"/>
                    </w:rPr>
                    <w:t>-</w:t>
                  </w:r>
                </w:p>
              </w:tc>
            </w:tr>
            <w:tr w:rsidR="0082275F" w:rsidRPr="0082275F" w:rsidTr="00960F9B">
              <w:trPr>
                <w:trHeight w:val="20"/>
                <w:jc w:val="center"/>
              </w:trPr>
              <w:tc>
                <w:tcPr>
                  <w:tcW w:w="588" w:type="pct"/>
                  <w:vMerge/>
                  <w:vAlign w:val="center"/>
                </w:tcPr>
                <w:p w:rsidR="00E71C68" w:rsidRPr="0082275F" w:rsidRDefault="00E71C68" w:rsidP="008E522C">
                  <w:pPr>
                    <w:snapToGrid w:val="0"/>
                    <w:jc w:val="center"/>
                    <w:rPr>
                      <w:szCs w:val="21"/>
                    </w:rPr>
                  </w:pPr>
                </w:p>
              </w:tc>
              <w:tc>
                <w:tcPr>
                  <w:tcW w:w="640" w:type="pct"/>
                  <w:vAlign w:val="center"/>
                </w:tcPr>
                <w:p w:rsidR="00E71C68" w:rsidRPr="0082275F" w:rsidRDefault="00E71C68" w:rsidP="008E522C">
                  <w:pPr>
                    <w:snapToGrid w:val="0"/>
                    <w:jc w:val="center"/>
                    <w:rPr>
                      <w:szCs w:val="21"/>
                    </w:rPr>
                  </w:pPr>
                  <w:r w:rsidRPr="0082275F">
                    <w:rPr>
                      <w:szCs w:val="21"/>
                    </w:rPr>
                    <w:t>供电</w:t>
                  </w:r>
                </w:p>
              </w:tc>
              <w:tc>
                <w:tcPr>
                  <w:tcW w:w="2185" w:type="pct"/>
                  <w:vAlign w:val="center"/>
                </w:tcPr>
                <w:p w:rsidR="00E71C68" w:rsidRPr="0082275F" w:rsidRDefault="00E71C68" w:rsidP="009815B4">
                  <w:pPr>
                    <w:snapToGrid w:val="0"/>
                    <w:rPr>
                      <w:szCs w:val="21"/>
                    </w:rPr>
                  </w:pPr>
                  <w:r w:rsidRPr="0082275F">
                    <w:rPr>
                      <w:szCs w:val="21"/>
                    </w:rPr>
                    <w:t>由当地市政电网供电</w:t>
                  </w:r>
                </w:p>
              </w:tc>
              <w:tc>
                <w:tcPr>
                  <w:tcW w:w="603" w:type="pct"/>
                  <w:vAlign w:val="center"/>
                </w:tcPr>
                <w:p w:rsidR="00E71C68" w:rsidRPr="0082275F" w:rsidRDefault="00E71C68" w:rsidP="008E522C">
                  <w:pPr>
                    <w:widowControl/>
                    <w:snapToGrid w:val="0"/>
                    <w:jc w:val="center"/>
                    <w:rPr>
                      <w:szCs w:val="21"/>
                    </w:rPr>
                  </w:pPr>
                  <w:r w:rsidRPr="0082275F">
                    <w:rPr>
                      <w:rFonts w:hint="eastAsia"/>
                      <w:szCs w:val="21"/>
                    </w:rPr>
                    <w:t>-</w:t>
                  </w:r>
                </w:p>
              </w:tc>
              <w:tc>
                <w:tcPr>
                  <w:tcW w:w="574" w:type="pct"/>
                  <w:vAlign w:val="center"/>
                </w:tcPr>
                <w:p w:rsidR="00E71C68" w:rsidRPr="0082275F" w:rsidRDefault="00E71C68" w:rsidP="008E522C">
                  <w:pPr>
                    <w:snapToGrid w:val="0"/>
                    <w:jc w:val="center"/>
                    <w:rPr>
                      <w:szCs w:val="21"/>
                    </w:rPr>
                  </w:pPr>
                  <w:r w:rsidRPr="0082275F">
                    <w:rPr>
                      <w:rFonts w:hint="eastAsia"/>
                      <w:szCs w:val="21"/>
                    </w:rPr>
                    <w:t>-</w:t>
                  </w:r>
                </w:p>
              </w:tc>
              <w:tc>
                <w:tcPr>
                  <w:tcW w:w="410" w:type="pct"/>
                  <w:vAlign w:val="center"/>
                </w:tcPr>
                <w:p w:rsidR="00E71C68" w:rsidRPr="0082275F" w:rsidRDefault="00E71C68" w:rsidP="008E522C">
                  <w:pPr>
                    <w:snapToGrid w:val="0"/>
                    <w:jc w:val="center"/>
                    <w:rPr>
                      <w:szCs w:val="21"/>
                    </w:rPr>
                  </w:pPr>
                  <w:r w:rsidRPr="0082275F">
                    <w:rPr>
                      <w:rFonts w:hint="eastAsia"/>
                      <w:szCs w:val="21"/>
                    </w:rPr>
                    <w:t>-</w:t>
                  </w:r>
                </w:p>
              </w:tc>
            </w:tr>
            <w:tr w:rsidR="0082275F" w:rsidRPr="0082275F" w:rsidTr="00960F9B">
              <w:trPr>
                <w:trHeight w:val="20"/>
                <w:jc w:val="center"/>
              </w:trPr>
              <w:tc>
                <w:tcPr>
                  <w:tcW w:w="588" w:type="pct"/>
                  <w:vMerge/>
                  <w:vAlign w:val="center"/>
                </w:tcPr>
                <w:p w:rsidR="00E71C68" w:rsidRPr="0082275F" w:rsidRDefault="00E71C68" w:rsidP="008E522C">
                  <w:pPr>
                    <w:snapToGrid w:val="0"/>
                    <w:jc w:val="center"/>
                    <w:rPr>
                      <w:szCs w:val="21"/>
                    </w:rPr>
                  </w:pPr>
                </w:p>
              </w:tc>
              <w:tc>
                <w:tcPr>
                  <w:tcW w:w="640" w:type="pct"/>
                  <w:vAlign w:val="center"/>
                </w:tcPr>
                <w:p w:rsidR="00E71C68" w:rsidRPr="0082275F" w:rsidRDefault="00E71C68" w:rsidP="008E522C">
                  <w:pPr>
                    <w:snapToGrid w:val="0"/>
                    <w:jc w:val="center"/>
                    <w:rPr>
                      <w:szCs w:val="21"/>
                    </w:rPr>
                  </w:pPr>
                  <w:r w:rsidRPr="0082275F">
                    <w:rPr>
                      <w:szCs w:val="21"/>
                    </w:rPr>
                    <w:t>排水</w:t>
                  </w:r>
                </w:p>
              </w:tc>
              <w:tc>
                <w:tcPr>
                  <w:tcW w:w="2185" w:type="pct"/>
                  <w:vAlign w:val="center"/>
                </w:tcPr>
                <w:p w:rsidR="00E71C68" w:rsidRPr="0082275F" w:rsidRDefault="00E71C68" w:rsidP="008E522C">
                  <w:pPr>
                    <w:snapToGrid w:val="0"/>
                    <w:rPr>
                      <w:szCs w:val="21"/>
                    </w:rPr>
                  </w:pPr>
                  <w:r w:rsidRPr="0082275F">
                    <w:rPr>
                      <w:szCs w:val="21"/>
                    </w:rPr>
                    <w:t>采用雨污分流制，雨水经雨水管网就近排入附近沟渠；新建</w:t>
                  </w:r>
                  <w:r w:rsidRPr="0082275F">
                    <w:rPr>
                      <w:rFonts w:hint="eastAsia"/>
                      <w:szCs w:val="21"/>
                    </w:rPr>
                    <w:t>设</w:t>
                  </w:r>
                  <w:r w:rsidRPr="0082275F">
                    <w:rPr>
                      <w:szCs w:val="21"/>
                    </w:rPr>
                    <w:t>污水处理设施一座，排水能够达到《医疗机构水污染排放标准》表</w:t>
                  </w:r>
                  <w:r w:rsidRPr="0082275F">
                    <w:rPr>
                      <w:szCs w:val="21"/>
                    </w:rPr>
                    <w:t>2</w:t>
                  </w:r>
                  <w:r w:rsidRPr="0082275F">
                    <w:rPr>
                      <w:rStyle w:val="a5"/>
                    </w:rPr>
                    <w:t>中</w:t>
                  </w:r>
                  <w:r w:rsidRPr="0082275F">
                    <w:rPr>
                      <w:rStyle w:val="a5"/>
                      <w:rFonts w:hint="eastAsia"/>
                    </w:rPr>
                    <w:t>预处理</w:t>
                  </w:r>
                  <w:r w:rsidRPr="0082275F">
                    <w:rPr>
                      <w:rStyle w:val="a5"/>
                    </w:rPr>
                    <w:t>标准后经</w:t>
                  </w:r>
                  <w:r w:rsidRPr="0082275F">
                    <w:rPr>
                      <w:rStyle w:val="a5"/>
                      <w:rFonts w:hint="eastAsia"/>
                    </w:rPr>
                    <w:t>场镇</w:t>
                  </w:r>
                  <w:r w:rsidRPr="0082275F">
                    <w:rPr>
                      <w:rStyle w:val="a5"/>
                    </w:rPr>
                    <w:t>污水管排入梅家乡污水处理站处理</w:t>
                  </w:r>
                  <w:r w:rsidRPr="0082275F">
                    <w:rPr>
                      <w:rStyle w:val="a5"/>
                      <w:rFonts w:hint="eastAsia"/>
                    </w:rPr>
                    <w:t>，</w:t>
                  </w:r>
                  <w:r w:rsidRPr="0082275F">
                    <w:rPr>
                      <w:rStyle w:val="a5"/>
                    </w:rPr>
                    <w:t>达标后外排</w:t>
                  </w:r>
                  <w:r w:rsidRPr="0082275F">
                    <w:rPr>
                      <w:rStyle w:val="a5"/>
                      <w:rFonts w:hint="eastAsia"/>
                    </w:rPr>
                    <w:t>梅家河</w:t>
                  </w:r>
                </w:p>
              </w:tc>
              <w:tc>
                <w:tcPr>
                  <w:tcW w:w="603" w:type="pct"/>
                  <w:vAlign w:val="center"/>
                </w:tcPr>
                <w:p w:rsidR="00E71C68" w:rsidRPr="0082275F" w:rsidRDefault="00E71C68" w:rsidP="008E522C">
                  <w:pPr>
                    <w:widowControl/>
                    <w:snapToGrid w:val="0"/>
                    <w:jc w:val="center"/>
                    <w:rPr>
                      <w:szCs w:val="21"/>
                    </w:rPr>
                  </w:pPr>
                  <w:r w:rsidRPr="0082275F">
                    <w:rPr>
                      <w:rFonts w:hint="eastAsia"/>
                      <w:szCs w:val="21"/>
                    </w:rPr>
                    <w:t>-</w:t>
                  </w:r>
                </w:p>
              </w:tc>
              <w:tc>
                <w:tcPr>
                  <w:tcW w:w="574" w:type="pct"/>
                  <w:vAlign w:val="center"/>
                </w:tcPr>
                <w:p w:rsidR="00E71C68" w:rsidRPr="0082275F" w:rsidRDefault="00E71C68" w:rsidP="008E522C">
                  <w:pPr>
                    <w:snapToGrid w:val="0"/>
                    <w:jc w:val="center"/>
                    <w:rPr>
                      <w:szCs w:val="21"/>
                    </w:rPr>
                  </w:pPr>
                  <w:r w:rsidRPr="0082275F">
                    <w:rPr>
                      <w:rFonts w:hint="eastAsia"/>
                      <w:szCs w:val="21"/>
                    </w:rPr>
                    <w:t>-</w:t>
                  </w:r>
                </w:p>
              </w:tc>
              <w:tc>
                <w:tcPr>
                  <w:tcW w:w="410" w:type="pct"/>
                  <w:vAlign w:val="center"/>
                </w:tcPr>
                <w:p w:rsidR="00E71C68" w:rsidRPr="0082275F" w:rsidRDefault="00E71C68" w:rsidP="008E522C">
                  <w:pPr>
                    <w:widowControl/>
                    <w:snapToGrid w:val="0"/>
                    <w:jc w:val="center"/>
                    <w:rPr>
                      <w:szCs w:val="21"/>
                    </w:rPr>
                  </w:pPr>
                  <w:r w:rsidRPr="0082275F">
                    <w:rPr>
                      <w:rFonts w:hint="eastAsia"/>
                      <w:szCs w:val="21"/>
                    </w:rPr>
                    <w:t>-</w:t>
                  </w:r>
                </w:p>
              </w:tc>
            </w:tr>
            <w:tr w:rsidR="0082275F" w:rsidRPr="0082275F" w:rsidTr="00960F9B">
              <w:trPr>
                <w:trHeight w:val="20"/>
                <w:jc w:val="center"/>
              </w:trPr>
              <w:tc>
                <w:tcPr>
                  <w:tcW w:w="588" w:type="pct"/>
                  <w:vAlign w:val="center"/>
                </w:tcPr>
                <w:p w:rsidR="00E71C68" w:rsidRPr="0082275F" w:rsidRDefault="00E71C68" w:rsidP="008E522C">
                  <w:pPr>
                    <w:snapToGrid w:val="0"/>
                    <w:jc w:val="center"/>
                    <w:rPr>
                      <w:szCs w:val="21"/>
                    </w:rPr>
                  </w:pPr>
                  <w:r w:rsidRPr="0082275F">
                    <w:rPr>
                      <w:szCs w:val="21"/>
                    </w:rPr>
                    <w:t>办公及生活设施</w:t>
                  </w:r>
                </w:p>
              </w:tc>
              <w:tc>
                <w:tcPr>
                  <w:tcW w:w="640" w:type="pct"/>
                  <w:vAlign w:val="center"/>
                </w:tcPr>
                <w:p w:rsidR="00E71C68" w:rsidRPr="0082275F" w:rsidRDefault="00E71C68" w:rsidP="008E522C">
                  <w:pPr>
                    <w:snapToGrid w:val="0"/>
                    <w:jc w:val="center"/>
                    <w:rPr>
                      <w:szCs w:val="21"/>
                    </w:rPr>
                  </w:pPr>
                  <w:r w:rsidRPr="0082275F">
                    <w:rPr>
                      <w:szCs w:val="21"/>
                    </w:rPr>
                    <w:t>办公室</w:t>
                  </w:r>
                </w:p>
              </w:tc>
              <w:tc>
                <w:tcPr>
                  <w:tcW w:w="2185" w:type="pct"/>
                  <w:vAlign w:val="center"/>
                </w:tcPr>
                <w:p w:rsidR="00E71C68" w:rsidRPr="0082275F" w:rsidRDefault="00E71C68" w:rsidP="00960F9B">
                  <w:pPr>
                    <w:snapToGrid w:val="0"/>
                    <w:rPr>
                      <w:szCs w:val="21"/>
                    </w:rPr>
                  </w:pPr>
                  <w:r w:rsidRPr="0082275F">
                    <w:rPr>
                      <w:szCs w:val="21"/>
                    </w:rPr>
                    <w:t>于</w:t>
                  </w:r>
                  <w:r w:rsidRPr="0082275F">
                    <w:rPr>
                      <w:rFonts w:hint="eastAsia"/>
                      <w:szCs w:val="21"/>
                    </w:rPr>
                    <w:t>原门诊楼</w:t>
                  </w:r>
                  <w:r w:rsidRPr="0082275F">
                    <w:rPr>
                      <w:rFonts w:hint="eastAsia"/>
                      <w:szCs w:val="21"/>
                    </w:rPr>
                    <w:t>4</w:t>
                  </w:r>
                  <w:r w:rsidRPr="0082275F">
                    <w:rPr>
                      <w:szCs w:val="21"/>
                    </w:rPr>
                    <w:t>F</w:t>
                  </w:r>
                  <w:r w:rsidRPr="0082275F">
                    <w:rPr>
                      <w:rFonts w:hint="eastAsia"/>
                      <w:szCs w:val="21"/>
                    </w:rPr>
                    <w:t>，</w:t>
                  </w:r>
                  <w:r w:rsidRPr="0082275F">
                    <w:rPr>
                      <w:szCs w:val="21"/>
                    </w:rPr>
                    <w:t>设医</w:t>
                  </w:r>
                  <w:r w:rsidRPr="0082275F">
                    <w:rPr>
                      <w:rFonts w:hint="eastAsia"/>
                      <w:szCs w:val="21"/>
                    </w:rPr>
                    <w:t>院长</w:t>
                  </w:r>
                  <w:r w:rsidRPr="0082275F">
                    <w:rPr>
                      <w:szCs w:val="21"/>
                    </w:rPr>
                    <w:t>办公室</w:t>
                  </w:r>
                  <w:r w:rsidRPr="0082275F">
                    <w:rPr>
                      <w:rFonts w:hint="eastAsia"/>
                      <w:szCs w:val="21"/>
                    </w:rPr>
                    <w:t>、</w:t>
                  </w:r>
                  <w:r w:rsidRPr="0082275F">
                    <w:rPr>
                      <w:szCs w:val="21"/>
                    </w:rPr>
                    <w:t>副院长办公室</w:t>
                  </w:r>
                  <w:r w:rsidRPr="0082275F">
                    <w:rPr>
                      <w:rFonts w:hint="eastAsia"/>
                      <w:szCs w:val="21"/>
                    </w:rPr>
                    <w:t>、</w:t>
                  </w:r>
                  <w:r w:rsidRPr="0082275F">
                    <w:rPr>
                      <w:szCs w:val="21"/>
                    </w:rPr>
                    <w:t>疾控办公室等</w:t>
                  </w:r>
                </w:p>
              </w:tc>
              <w:tc>
                <w:tcPr>
                  <w:tcW w:w="603" w:type="pct"/>
                  <w:vAlign w:val="center"/>
                </w:tcPr>
                <w:p w:rsidR="00E71C68" w:rsidRPr="0082275F" w:rsidRDefault="00E71C68" w:rsidP="008E522C">
                  <w:pPr>
                    <w:snapToGrid w:val="0"/>
                    <w:jc w:val="center"/>
                    <w:rPr>
                      <w:szCs w:val="21"/>
                    </w:rPr>
                  </w:pPr>
                  <w:r w:rsidRPr="0082275F">
                    <w:rPr>
                      <w:rFonts w:hint="eastAsia"/>
                      <w:szCs w:val="21"/>
                    </w:rPr>
                    <w:t>-</w:t>
                  </w:r>
                </w:p>
              </w:tc>
              <w:tc>
                <w:tcPr>
                  <w:tcW w:w="574" w:type="pct"/>
                  <w:vAlign w:val="center"/>
                </w:tcPr>
                <w:p w:rsidR="00E71C68" w:rsidRPr="0082275F" w:rsidRDefault="00E71C68" w:rsidP="008E522C">
                  <w:pPr>
                    <w:snapToGrid w:val="0"/>
                    <w:jc w:val="center"/>
                    <w:rPr>
                      <w:szCs w:val="21"/>
                    </w:rPr>
                  </w:pPr>
                  <w:r w:rsidRPr="0082275F">
                    <w:rPr>
                      <w:szCs w:val="21"/>
                    </w:rPr>
                    <w:t>生活污水</w:t>
                  </w:r>
                </w:p>
                <w:p w:rsidR="00E71C68" w:rsidRPr="0082275F" w:rsidRDefault="00E71C68" w:rsidP="008E522C">
                  <w:pPr>
                    <w:snapToGrid w:val="0"/>
                    <w:jc w:val="center"/>
                    <w:rPr>
                      <w:szCs w:val="21"/>
                    </w:rPr>
                  </w:pPr>
                  <w:r w:rsidRPr="0082275F">
                    <w:rPr>
                      <w:szCs w:val="21"/>
                    </w:rPr>
                    <w:t>生活垃圾</w:t>
                  </w:r>
                </w:p>
              </w:tc>
              <w:tc>
                <w:tcPr>
                  <w:tcW w:w="410" w:type="pct"/>
                  <w:vAlign w:val="center"/>
                </w:tcPr>
                <w:p w:rsidR="00E71C68" w:rsidRPr="0082275F" w:rsidRDefault="00E71C68" w:rsidP="008E522C">
                  <w:pPr>
                    <w:widowControl/>
                    <w:snapToGrid w:val="0"/>
                    <w:jc w:val="center"/>
                    <w:rPr>
                      <w:szCs w:val="21"/>
                    </w:rPr>
                  </w:pPr>
                  <w:r w:rsidRPr="0082275F">
                    <w:rPr>
                      <w:rFonts w:hint="eastAsia"/>
                      <w:szCs w:val="21"/>
                    </w:rPr>
                    <w:t>-</w:t>
                  </w:r>
                </w:p>
              </w:tc>
            </w:tr>
            <w:tr w:rsidR="0082275F" w:rsidRPr="0082275F" w:rsidTr="00960F9B">
              <w:trPr>
                <w:trHeight w:val="20"/>
                <w:jc w:val="center"/>
              </w:trPr>
              <w:tc>
                <w:tcPr>
                  <w:tcW w:w="588" w:type="pct"/>
                  <w:vMerge w:val="restart"/>
                  <w:vAlign w:val="center"/>
                </w:tcPr>
                <w:p w:rsidR="00E71C68" w:rsidRPr="0082275F" w:rsidRDefault="00E71C68" w:rsidP="008E522C">
                  <w:pPr>
                    <w:snapToGrid w:val="0"/>
                    <w:jc w:val="center"/>
                    <w:rPr>
                      <w:szCs w:val="21"/>
                    </w:rPr>
                  </w:pPr>
                  <w:r w:rsidRPr="0082275F">
                    <w:rPr>
                      <w:szCs w:val="21"/>
                    </w:rPr>
                    <w:t>保</w:t>
                  </w:r>
                </w:p>
                <w:p w:rsidR="00E71C68" w:rsidRPr="0082275F" w:rsidRDefault="00E71C68" w:rsidP="008E522C">
                  <w:pPr>
                    <w:snapToGrid w:val="0"/>
                    <w:jc w:val="center"/>
                    <w:rPr>
                      <w:szCs w:val="21"/>
                    </w:rPr>
                  </w:pPr>
                  <w:r w:rsidRPr="0082275F">
                    <w:rPr>
                      <w:szCs w:val="21"/>
                    </w:rPr>
                    <w:t>工程</w:t>
                  </w:r>
                </w:p>
              </w:tc>
              <w:tc>
                <w:tcPr>
                  <w:tcW w:w="640" w:type="pct"/>
                  <w:vAlign w:val="center"/>
                </w:tcPr>
                <w:p w:rsidR="00E71C68" w:rsidRPr="0082275F" w:rsidRDefault="00E71C68" w:rsidP="00AE2A3D">
                  <w:pPr>
                    <w:snapToGrid w:val="0"/>
                    <w:jc w:val="center"/>
                    <w:rPr>
                      <w:szCs w:val="21"/>
                    </w:rPr>
                  </w:pPr>
                  <w:r w:rsidRPr="0082275F">
                    <w:rPr>
                      <w:szCs w:val="21"/>
                    </w:rPr>
                    <w:t>污水处理设施</w:t>
                  </w:r>
                </w:p>
              </w:tc>
              <w:tc>
                <w:tcPr>
                  <w:tcW w:w="2185" w:type="pct"/>
                  <w:vAlign w:val="center"/>
                </w:tcPr>
                <w:p w:rsidR="00E71C68" w:rsidRPr="0082275F" w:rsidRDefault="00E71C68" w:rsidP="00DD1373">
                  <w:pPr>
                    <w:snapToGrid w:val="0"/>
                    <w:rPr>
                      <w:szCs w:val="21"/>
                    </w:rPr>
                  </w:pPr>
                  <w:r w:rsidRPr="0082275F">
                    <w:rPr>
                      <w:szCs w:val="21"/>
                    </w:rPr>
                    <w:t>设</w:t>
                  </w:r>
                  <w:r w:rsidRPr="0082275F">
                    <w:rPr>
                      <w:rFonts w:hint="eastAsia"/>
                      <w:szCs w:val="21"/>
                    </w:rPr>
                    <w:t>一体化</w:t>
                  </w:r>
                  <w:r w:rsidRPr="0082275F">
                    <w:rPr>
                      <w:szCs w:val="21"/>
                    </w:rPr>
                    <w:t>污水处理装置一套，位于</w:t>
                  </w:r>
                  <w:r w:rsidRPr="0082275F">
                    <w:rPr>
                      <w:rFonts w:hint="eastAsia"/>
                      <w:szCs w:val="21"/>
                    </w:rPr>
                    <w:t>卫生院</w:t>
                  </w:r>
                  <w:r w:rsidRPr="0082275F">
                    <w:rPr>
                      <w:szCs w:val="21"/>
                    </w:rPr>
                    <w:t>预留用地内，采用</w:t>
                  </w:r>
                  <w:r w:rsidRPr="0082275F">
                    <w:rPr>
                      <w:rFonts w:hint="eastAsia"/>
                      <w:szCs w:val="21"/>
                    </w:rPr>
                    <w:t>一级强化</w:t>
                  </w:r>
                  <w:r w:rsidRPr="0082275F">
                    <w:rPr>
                      <w:szCs w:val="21"/>
                    </w:rPr>
                    <w:t>+</w:t>
                  </w:r>
                  <w:r w:rsidRPr="0082275F">
                    <w:rPr>
                      <w:szCs w:val="21"/>
                    </w:rPr>
                    <w:t>消毒工艺，处理规模为</w:t>
                  </w:r>
                  <w:r w:rsidRPr="0082275F">
                    <w:rPr>
                      <w:rFonts w:hint="eastAsia"/>
                      <w:szCs w:val="21"/>
                    </w:rPr>
                    <w:t>30</w:t>
                  </w:r>
                  <w:r w:rsidRPr="0082275F">
                    <w:rPr>
                      <w:szCs w:val="21"/>
                    </w:rPr>
                    <w:t>m</w:t>
                  </w:r>
                  <w:r w:rsidRPr="0082275F">
                    <w:rPr>
                      <w:szCs w:val="21"/>
                      <w:vertAlign w:val="superscript"/>
                    </w:rPr>
                    <w:t>3</w:t>
                  </w:r>
                  <w:r w:rsidRPr="0082275F">
                    <w:rPr>
                      <w:szCs w:val="21"/>
                    </w:rPr>
                    <w:t>/d</w:t>
                  </w:r>
                </w:p>
              </w:tc>
              <w:tc>
                <w:tcPr>
                  <w:tcW w:w="603" w:type="pct"/>
                  <w:vAlign w:val="center"/>
                </w:tcPr>
                <w:p w:rsidR="00E71C68" w:rsidRPr="0082275F" w:rsidRDefault="00E71C68" w:rsidP="00AE2A3D">
                  <w:pPr>
                    <w:snapToGrid w:val="0"/>
                    <w:jc w:val="center"/>
                    <w:rPr>
                      <w:szCs w:val="21"/>
                    </w:rPr>
                  </w:pPr>
                  <w:r w:rsidRPr="0082275F">
                    <w:rPr>
                      <w:rFonts w:hint="eastAsia"/>
                      <w:szCs w:val="21"/>
                    </w:rPr>
                    <w:t>-</w:t>
                  </w:r>
                </w:p>
              </w:tc>
              <w:tc>
                <w:tcPr>
                  <w:tcW w:w="574" w:type="pct"/>
                  <w:vMerge w:val="restart"/>
                  <w:vAlign w:val="center"/>
                </w:tcPr>
                <w:p w:rsidR="00E71C68" w:rsidRPr="0082275F" w:rsidRDefault="00E71C68" w:rsidP="00AE2A3D">
                  <w:pPr>
                    <w:snapToGrid w:val="0"/>
                    <w:jc w:val="center"/>
                    <w:rPr>
                      <w:szCs w:val="21"/>
                    </w:rPr>
                  </w:pPr>
                  <w:r w:rsidRPr="0082275F">
                    <w:rPr>
                      <w:szCs w:val="21"/>
                    </w:rPr>
                    <w:t>恶臭</w:t>
                  </w:r>
                </w:p>
                <w:p w:rsidR="00E71C68" w:rsidRPr="0082275F" w:rsidRDefault="00E71C68" w:rsidP="00AE2A3D">
                  <w:pPr>
                    <w:snapToGrid w:val="0"/>
                    <w:jc w:val="center"/>
                    <w:rPr>
                      <w:szCs w:val="21"/>
                    </w:rPr>
                  </w:pPr>
                  <w:r w:rsidRPr="0082275F">
                    <w:rPr>
                      <w:szCs w:val="21"/>
                    </w:rPr>
                    <w:t>污泥</w:t>
                  </w:r>
                </w:p>
              </w:tc>
              <w:tc>
                <w:tcPr>
                  <w:tcW w:w="410" w:type="pct"/>
                  <w:vAlign w:val="center"/>
                </w:tcPr>
                <w:p w:rsidR="00E71C68" w:rsidRPr="0082275F" w:rsidRDefault="00E71C68" w:rsidP="00AE2A3D">
                  <w:pPr>
                    <w:widowControl/>
                    <w:snapToGrid w:val="0"/>
                    <w:jc w:val="center"/>
                    <w:rPr>
                      <w:szCs w:val="21"/>
                    </w:rPr>
                  </w:pPr>
                  <w:r w:rsidRPr="0082275F">
                    <w:rPr>
                      <w:rFonts w:hint="eastAsia"/>
                      <w:szCs w:val="21"/>
                    </w:rPr>
                    <w:t>新建</w:t>
                  </w:r>
                </w:p>
              </w:tc>
            </w:tr>
            <w:tr w:rsidR="0082275F" w:rsidRPr="0082275F" w:rsidTr="00960F9B">
              <w:trPr>
                <w:trHeight w:val="20"/>
                <w:jc w:val="center"/>
              </w:trPr>
              <w:tc>
                <w:tcPr>
                  <w:tcW w:w="588" w:type="pct"/>
                  <w:vMerge/>
                  <w:vAlign w:val="center"/>
                </w:tcPr>
                <w:p w:rsidR="00E71C68" w:rsidRPr="0082275F" w:rsidRDefault="00E71C68" w:rsidP="008E522C">
                  <w:pPr>
                    <w:snapToGrid w:val="0"/>
                    <w:jc w:val="center"/>
                    <w:rPr>
                      <w:szCs w:val="21"/>
                    </w:rPr>
                  </w:pPr>
                </w:p>
              </w:tc>
              <w:tc>
                <w:tcPr>
                  <w:tcW w:w="640" w:type="pct"/>
                  <w:vAlign w:val="center"/>
                </w:tcPr>
                <w:p w:rsidR="00E71C68" w:rsidRPr="0082275F" w:rsidRDefault="00E71C68" w:rsidP="00AE2A3D">
                  <w:pPr>
                    <w:snapToGrid w:val="0"/>
                    <w:jc w:val="center"/>
                    <w:rPr>
                      <w:szCs w:val="21"/>
                    </w:rPr>
                  </w:pPr>
                  <w:r w:rsidRPr="0082275F">
                    <w:rPr>
                      <w:szCs w:val="21"/>
                    </w:rPr>
                    <w:t>化粪池</w:t>
                  </w:r>
                </w:p>
              </w:tc>
              <w:tc>
                <w:tcPr>
                  <w:tcW w:w="2185" w:type="pct"/>
                  <w:vAlign w:val="center"/>
                </w:tcPr>
                <w:p w:rsidR="00E71C68" w:rsidRPr="0082275F" w:rsidRDefault="00E71C68" w:rsidP="00F05EC7">
                  <w:pPr>
                    <w:snapToGrid w:val="0"/>
                    <w:rPr>
                      <w:szCs w:val="21"/>
                    </w:rPr>
                  </w:pPr>
                  <w:r w:rsidRPr="0082275F">
                    <w:rPr>
                      <w:rFonts w:hint="eastAsia"/>
                      <w:szCs w:val="21"/>
                    </w:rPr>
                    <w:t>5m</w:t>
                  </w:r>
                  <w:r w:rsidRPr="0082275F">
                    <w:rPr>
                      <w:rFonts w:hint="eastAsia"/>
                      <w:szCs w:val="21"/>
                      <w:vertAlign w:val="superscript"/>
                    </w:rPr>
                    <w:t>3</w:t>
                  </w:r>
                  <w:r w:rsidRPr="0082275F">
                    <w:rPr>
                      <w:rFonts w:hint="eastAsia"/>
                      <w:szCs w:val="21"/>
                    </w:rPr>
                    <w:t>防渗化粪池</w:t>
                  </w:r>
                </w:p>
              </w:tc>
              <w:tc>
                <w:tcPr>
                  <w:tcW w:w="603" w:type="pct"/>
                  <w:vAlign w:val="center"/>
                </w:tcPr>
                <w:p w:rsidR="00E71C68" w:rsidRPr="0082275F" w:rsidRDefault="00E71C68" w:rsidP="00AE2A3D">
                  <w:pPr>
                    <w:snapToGrid w:val="0"/>
                    <w:jc w:val="center"/>
                    <w:rPr>
                      <w:szCs w:val="21"/>
                    </w:rPr>
                  </w:pPr>
                  <w:r w:rsidRPr="0082275F">
                    <w:rPr>
                      <w:rFonts w:hint="eastAsia"/>
                      <w:szCs w:val="21"/>
                    </w:rPr>
                    <w:t>-</w:t>
                  </w:r>
                </w:p>
              </w:tc>
              <w:tc>
                <w:tcPr>
                  <w:tcW w:w="574" w:type="pct"/>
                  <w:vMerge/>
                  <w:vAlign w:val="center"/>
                </w:tcPr>
                <w:p w:rsidR="00E71C68" w:rsidRPr="0082275F" w:rsidRDefault="00E71C68" w:rsidP="00AE2A3D">
                  <w:pPr>
                    <w:snapToGrid w:val="0"/>
                    <w:jc w:val="center"/>
                    <w:rPr>
                      <w:szCs w:val="21"/>
                    </w:rPr>
                  </w:pPr>
                </w:p>
              </w:tc>
              <w:tc>
                <w:tcPr>
                  <w:tcW w:w="410" w:type="pct"/>
                  <w:vAlign w:val="center"/>
                </w:tcPr>
                <w:p w:rsidR="00E71C68" w:rsidRPr="0082275F" w:rsidRDefault="00E71C68" w:rsidP="00AE2A3D">
                  <w:pPr>
                    <w:widowControl/>
                    <w:snapToGrid w:val="0"/>
                    <w:jc w:val="center"/>
                    <w:rPr>
                      <w:szCs w:val="21"/>
                    </w:rPr>
                  </w:pPr>
                  <w:r w:rsidRPr="0082275F">
                    <w:rPr>
                      <w:rFonts w:hint="eastAsia"/>
                      <w:szCs w:val="21"/>
                    </w:rPr>
                    <w:t>原有</w:t>
                  </w:r>
                </w:p>
              </w:tc>
            </w:tr>
            <w:tr w:rsidR="0082275F" w:rsidRPr="0082275F" w:rsidTr="00960F9B">
              <w:trPr>
                <w:trHeight w:val="20"/>
                <w:jc w:val="center"/>
              </w:trPr>
              <w:tc>
                <w:tcPr>
                  <w:tcW w:w="588" w:type="pct"/>
                  <w:vMerge/>
                  <w:vAlign w:val="center"/>
                </w:tcPr>
                <w:p w:rsidR="00E71C68" w:rsidRPr="0082275F" w:rsidRDefault="00E71C68" w:rsidP="008E522C">
                  <w:pPr>
                    <w:snapToGrid w:val="0"/>
                    <w:jc w:val="center"/>
                    <w:rPr>
                      <w:szCs w:val="21"/>
                    </w:rPr>
                  </w:pPr>
                </w:p>
              </w:tc>
              <w:tc>
                <w:tcPr>
                  <w:tcW w:w="640" w:type="pct"/>
                  <w:vAlign w:val="center"/>
                </w:tcPr>
                <w:p w:rsidR="00E71C68" w:rsidRPr="0082275F" w:rsidRDefault="00E71C68" w:rsidP="00AE2A3D">
                  <w:pPr>
                    <w:snapToGrid w:val="0"/>
                    <w:jc w:val="center"/>
                    <w:rPr>
                      <w:szCs w:val="21"/>
                    </w:rPr>
                  </w:pPr>
                  <w:r w:rsidRPr="0082275F">
                    <w:rPr>
                      <w:szCs w:val="21"/>
                    </w:rPr>
                    <w:t>医疗</w:t>
                  </w:r>
                  <w:r w:rsidRPr="0082275F">
                    <w:rPr>
                      <w:rFonts w:hint="eastAsia"/>
                      <w:szCs w:val="21"/>
                    </w:rPr>
                    <w:t>废物</w:t>
                  </w:r>
                </w:p>
                <w:p w:rsidR="00E71C68" w:rsidRPr="0082275F" w:rsidRDefault="00E71C68" w:rsidP="00AE2A3D">
                  <w:pPr>
                    <w:snapToGrid w:val="0"/>
                    <w:jc w:val="center"/>
                    <w:rPr>
                      <w:szCs w:val="21"/>
                    </w:rPr>
                  </w:pPr>
                  <w:r w:rsidRPr="0082275F">
                    <w:rPr>
                      <w:szCs w:val="21"/>
                    </w:rPr>
                    <w:t>暂存间</w:t>
                  </w:r>
                </w:p>
              </w:tc>
              <w:tc>
                <w:tcPr>
                  <w:tcW w:w="2185" w:type="pct"/>
                  <w:vAlign w:val="center"/>
                </w:tcPr>
                <w:p w:rsidR="00E71C68" w:rsidRPr="0082275F" w:rsidRDefault="00E71C68" w:rsidP="00960F9B">
                  <w:pPr>
                    <w:snapToGrid w:val="0"/>
                    <w:rPr>
                      <w:szCs w:val="21"/>
                    </w:rPr>
                  </w:pPr>
                  <w:r w:rsidRPr="0082275F">
                    <w:rPr>
                      <w:szCs w:val="21"/>
                    </w:rPr>
                    <w:t>设医疗</w:t>
                  </w:r>
                  <w:r w:rsidRPr="0082275F">
                    <w:rPr>
                      <w:rFonts w:hint="eastAsia"/>
                      <w:szCs w:val="21"/>
                    </w:rPr>
                    <w:t>废物</w:t>
                  </w:r>
                  <w:r w:rsidRPr="0082275F">
                    <w:rPr>
                      <w:szCs w:val="21"/>
                    </w:rPr>
                    <w:t>暂存间</w:t>
                  </w:r>
                  <w:r w:rsidRPr="0082275F">
                    <w:rPr>
                      <w:szCs w:val="21"/>
                    </w:rPr>
                    <w:t>1</w:t>
                  </w:r>
                  <w:r w:rsidRPr="0082275F">
                    <w:rPr>
                      <w:szCs w:val="21"/>
                    </w:rPr>
                    <w:t>个，</w:t>
                  </w:r>
                  <w:r w:rsidRPr="0082275F">
                    <w:rPr>
                      <w:rFonts w:hint="eastAsia"/>
                      <w:szCs w:val="21"/>
                    </w:rPr>
                    <w:t>面积</w:t>
                  </w:r>
                  <w:r w:rsidRPr="0082275F">
                    <w:rPr>
                      <w:szCs w:val="21"/>
                    </w:rPr>
                    <w:t>4m</w:t>
                  </w:r>
                  <w:r w:rsidRPr="0082275F">
                    <w:rPr>
                      <w:szCs w:val="21"/>
                      <w:vertAlign w:val="superscript"/>
                    </w:rPr>
                    <w:t>2</w:t>
                  </w:r>
                  <w:r w:rsidRPr="0082275F">
                    <w:rPr>
                      <w:szCs w:val="21"/>
                    </w:rPr>
                    <w:t>，位于业务楼南侧，采取防渗、防水措施</w:t>
                  </w:r>
                </w:p>
              </w:tc>
              <w:tc>
                <w:tcPr>
                  <w:tcW w:w="603" w:type="pct"/>
                  <w:vAlign w:val="center"/>
                </w:tcPr>
                <w:p w:rsidR="00E71C68" w:rsidRPr="0082275F" w:rsidRDefault="00E71C68" w:rsidP="00AE2A3D">
                  <w:pPr>
                    <w:snapToGrid w:val="0"/>
                    <w:jc w:val="center"/>
                    <w:rPr>
                      <w:szCs w:val="21"/>
                    </w:rPr>
                  </w:pPr>
                  <w:r w:rsidRPr="0082275F">
                    <w:rPr>
                      <w:rFonts w:hint="eastAsia"/>
                      <w:szCs w:val="21"/>
                    </w:rPr>
                    <w:t>-</w:t>
                  </w:r>
                </w:p>
              </w:tc>
              <w:tc>
                <w:tcPr>
                  <w:tcW w:w="574" w:type="pct"/>
                  <w:vAlign w:val="center"/>
                </w:tcPr>
                <w:p w:rsidR="00E71C68" w:rsidRPr="0082275F" w:rsidRDefault="00E71C68" w:rsidP="00AE2A3D">
                  <w:pPr>
                    <w:snapToGrid w:val="0"/>
                    <w:jc w:val="center"/>
                    <w:rPr>
                      <w:szCs w:val="21"/>
                    </w:rPr>
                  </w:pPr>
                  <w:r w:rsidRPr="0082275F">
                    <w:rPr>
                      <w:szCs w:val="21"/>
                    </w:rPr>
                    <w:t>医疗废物</w:t>
                  </w:r>
                </w:p>
              </w:tc>
              <w:tc>
                <w:tcPr>
                  <w:tcW w:w="410" w:type="pct"/>
                  <w:vAlign w:val="center"/>
                </w:tcPr>
                <w:p w:rsidR="00E71C68" w:rsidRPr="0082275F" w:rsidRDefault="00E71C68" w:rsidP="00AE2A3D">
                  <w:pPr>
                    <w:snapToGrid w:val="0"/>
                    <w:jc w:val="center"/>
                    <w:rPr>
                      <w:szCs w:val="21"/>
                    </w:rPr>
                  </w:pPr>
                  <w:r w:rsidRPr="0082275F">
                    <w:rPr>
                      <w:rFonts w:hint="eastAsia"/>
                      <w:szCs w:val="21"/>
                    </w:rPr>
                    <w:t>新建</w:t>
                  </w:r>
                </w:p>
              </w:tc>
            </w:tr>
          </w:tbl>
          <w:p w:rsidR="001C5784" w:rsidRPr="0082275F" w:rsidRDefault="008E522C" w:rsidP="008E522C">
            <w:pPr>
              <w:snapToGrid w:val="0"/>
              <w:spacing w:line="360" w:lineRule="auto"/>
              <w:ind w:firstLineChars="200" w:firstLine="487"/>
              <w:rPr>
                <w:rFonts w:eastAsia="黑体"/>
                <w:b/>
                <w:bCs/>
                <w:sz w:val="24"/>
                <w:szCs w:val="24"/>
              </w:rPr>
            </w:pPr>
            <w:r w:rsidRPr="0082275F">
              <w:rPr>
                <w:rFonts w:eastAsia="黑体" w:hint="eastAsia"/>
                <w:b/>
                <w:bCs/>
                <w:sz w:val="24"/>
                <w:szCs w:val="24"/>
              </w:rPr>
              <w:t>4</w:t>
            </w:r>
            <w:r w:rsidR="001C5784" w:rsidRPr="0082275F">
              <w:rPr>
                <w:rFonts w:eastAsia="黑体"/>
                <w:b/>
                <w:bCs/>
                <w:sz w:val="24"/>
                <w:szCs w:val="24"/>
              </w:rPr>
              <w:t>、医疗设备</w:t>
            </w:r>
          </w:p>
          <w:p w:rsidR="001C5784" w:rsidRPr="0082275F" w:rsidRDefault="008C4127" w:rsidP="008E522C">
            <w:pPr>
              <w:snapToGrid w:val="0"/>
              <w:spacing w:line="360" w:lineRule="auto"/>
              <w:ind w:firstLineChars="200" w:firstLine="485"/>
              <w:rPr>
                <w:sz w:val="24"/>
                <w:szCs w:val="24"/>
              </w:rPr>
            </w:pPr>
            <w:r w:rsidRPr="0082275F">
              <w:rPr>
                <w:sz w:val="24"/>
                <w:szCs w:val="24"/>
              </w:rPr>
              <w:t>根据建设单位提供资料，</w:t>
            </w:r>
            <w:r w:rsidR="00F23358" w:rsidRPr="0082275F">
              <w:rPr>
                <w:sz w:val="24"/>
                <w:szCs w:val="24"/>
              </w:rPr>
              <w:t>本项目</w:t>
            </w:r>
            <w:r w:rsidR="001C5784" w:rsidRPr="0082275F">
              <w:rPr>
                <w:sz w:val="24"/>
                <w:szCs w:val="24"/>
              </w:rPr>
              <w:t>医疗设备一览表见表</w:t>
            </w:r>
            <w:r w:rsidR="001C5784" w:rsidRPr="0082275F">
              <w:rPr>
                <w:sz w:val="24"/>
                <w:szCs w:val="24"/>
              </w:rPr>
              <w:t>1-</w:t>
            </w:r>
            <w:r w:rsidR="001C5784" w:rsidRPr="0082275F">
              <w:rPr>
                <w:bCs/>
                <w:sz w:val="24"/>
                <w:szCs w:val="24"/>
              </w:rPr>
              <w:t>4</w:t>
            </w:r>
            <w:r w:rsidR="001C5784" w:rsidRPr="0082275F">
              <w:rPr>
                <w:sz w:val="24"/>
                <w:szCs w:val="24"/>
              </w:rPr>
              <w:t>。</w:t>
            </w:r>
          </w:p>
          <w:p w:rsidR="001C5784" w:rsidRPr="0082275F" w:rsidRDefault="001C5784" w:rsidP="008E522C">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 xml:space="preserve">1-4  </w:t>
            </w:r>
            <w:r w:rsidRPr="0082275F">
              <w:rPr>
                <w:rFonts w:eastAsia="黑体"/>
                <w:b/>
                <w:bCs/>
                <w:sz w:val="24"/>
                <w:szCs w:val="24"/>
              </w:rPr>
              <w:t>主要设备一览表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3"/>
              <w:gridCol w:w="2763"/>
              <w:gridCol w:w="1941"/>
              <w:gridCol w:w="1225"/>
              <w:gridCol w:w="1225"/>
              <w:gridCol w:w="1521"/>
            </w:tblGrid>
            <w:tr w:rsidR="0082275F" w:rsidRPr="0082275F" w:rsidTr="00B86A22">
              <w:trPr>
                <w:trHeight w:val="20"/>
              </w:trPr>
              <w:tc>
                <w:tcPr>
                  <w:tcW w:w="495" w:type="pct"/>
                  <w:vAlign w:val="center"/>
                </w:tcPr>
                <w:p w:rsidR="00F23358" w:rsidRPr="0082275F" w:rsidRDefault="00F23358" w:rsidP="008E522C">
                  <w:pPr>
                    <w:snapToGrid w:val="0"/>
                    <w:jc w:val="center"/>
                    <w:rPr>
                      <w:rFonts w:ascii="黑体" w:eastAsia="黑体" w:hAnsi="黑体"/>
                      <w:b/>
                      <w:szCs w:val="21"/>
                    </w:rPr>
                  </w:pPr>
                  <w:r w:rsidRPr="0082275F">
                    <w:rPr>
                      <w:rFonts w:ascii="黑体" w:eastAsia="黑体" w:hAnsi="黑体"/>
                      <w:b/>
                      <w:szCs w:val="21"/>
                    </w:rPr>
                    <w:t>序号</w:t>
                  </w:r>
                </w:p>
              </w:tc>
              <w:tc>
                <w:tcPr>
                  <w:tcW w:w="1435" w:type="pct"/>
                  <w:vAlign w:val="center"/>
                </w:tcPr>
                <w:p w:rsidR="00F23358" w:rsidRPr="0082275F" w:rsidRDefault="00F23358" w:rsidP="008E522C">
                  <w:pPr>
                    <w:snapToGrid w:val="0"/>
                    <w:jc w:val="center"/>
                    <w:rPr>
                      <w:rFonts w:ascii="黑体" w:eastAsia="黑体" w:hAnsi="黑体"/>
                      <w:b/>
                      <w:szCs w:val="21"/>
                    </w:rPr>
                  </w:pPr>
                  <w:r w:rsidRPr="0082275F">
                    <w:rPr>
                      <w:rFonts w:ascii="黑体" w:eastAsia="黑体" w:hAnsi="黑体"/>
                      <w:b/>
                      <w:szCs w:val="21"/>
                    </w:rPr>
                    <w:t>设备名称</w:t>
                  </w:r>
                </w:p>
              </w:tc>
              <w:tc>
                <w:tcPr>
                  <w:tcW w:w="1008" w:type="pct"/>
                  <w:vAlign w:val="center"/>
                </w:tcPr>
                <w:p w:rsidR="00F23358" w:rsidRPr="0082275F" w:rsidRDefault="00F23358" w:rsidP="008E522C">
                  <w:pPr>
                    <w:snapToGrid w:val="0"/>
                    <w:jc w:val="center"/>
                    <w:rPr>
                      <w:rFonts w:ascii="黑体" w:eastAsia="黑体" w:hAnsi="黑体"/>
                      <w:b/>
                      <w:szCs w:val="21"/>
                    </w:rPr>
                  </w:pPr>
                  <w:r w:rsidRPr="0082275F">
                    <w:rPr>
                      <w:rFonts w:ascii="黑体" w:eastAsia="黑体" w:hAnsi="黑体"/>
                      <w:b/>
                      <w:szCs w:val="21"/>
                    </w:rPr>
                    <w:t>型号规格</w:t>
                  </w:r>
                </w:p>
              </w:tc>
              <w:tc>
                <w:tcPr>
                  <w:tcW w:w="636" w:type="pct"/>
                  <w:vAlign w:val="center"/>
                </w:tcPr>
                <w:p w:rsidR="00F23358" w:rsidRPr="0082275F" w:rsidRDefault="00F23358" w:rsidP="008E522C">
                  <w:pPr>
                    <w:snapToGrid w:val="0"/>
                    <w:jc w:val="center"/>
                    <w:rPr>
                      <w:rFonts w:ascii="黑体" w:eastAsia="黑体" w:hAnsi="黑体"/>
                      <w:b/>
                      <w:szCs w:val="21"/>
                    </w:rPr>
                  </w:pPr>
                  <w:r w:rsidRPr="0082275F">
                    <w:rPr>
                      <w:rFonts w:ascii="黑体" w:eastAsia="黑体" w:hAnsi="黑体"/>
                      <w:b/>
                      <w:szCs w:val="21"/>
                    </w:rPr>
                    <w:t>单位</w:t>
                  </w:r>
                </w:p>
              </w:tc>
              <w:tc>
                <w:tcPr>
                  <w:tcW w:w="636" w:type="pct"/>
                  <w:vAlign w:val="center"/>
                </w:tcPr>
                <w:p w:rsidR="00F23358" w:rsidRPr="0082275F" w:rsidRDefault="00F23358" w:rsidP="008E522C">
                  <w:pPr>
                    <w:snapToGrid w:val="0"/>
                    <w:jc w:val="center"/>
                    <w:rPr>
                      <w:rFonts w:ascii="黑体" w:eastAsia="黑体" w:hAnsi="黑体"/>
                      <w:b/>
                      <w:szCs w:val="21"/>
                    </w:rPr>
                  </w:pPr>
                  <w:r w:rsidRPr="0082275F">
                    <w:rPr>
                      <w:rFonts w:ascii="黑体" w:eastAsia="黑体" w:hAnsi="黑体"/>
                      <w:b/>
                      <w:szCs w:val="21"/>
                    </w:rPr>
                    <w:t>数量</w:t>
                  </w:r>
                </w:p>
              </w:tc>
              <w:tc>
                <w:tcPr>
                  <w:tcW w:w="791" w:type="pct"/>
                  <w:vAlign w:val="center"/>
                </w:tcPr>
                <w:p w:rsidR="00F23358" w:rsidRPr="0082275F" w:rsidRDefault="00F23358" w:rsidP="008E522C">
                  <w:pPr>
                    <w:snapToGrid w:val="0"/>
                    <w:jc w:val="center"/>
                    <w:rPr>
                      <w:rFonts w:ascii="黑体" w:eastAsia="黑体" w:hAnsi="黑体"/>
                      <w:b/>
                      <w:szCs w:val="21"/>
                    </w:rPr>
                  </w:pPr>
                  <w:r w:rsidRPr="0082275F">
                    <w:rPr>
                      <w:rFonts w:ascii="黑体" w:eastAsia="黑体" w:hAnsi="黑体"/>
                      <w:b/>
                      <w:szCs w:val="21"/>
                    </w:rPr>
                    <w:t>备注</w:t>
                  </w:r>
                </w:p>
              </w:tc>
            </w:tr>
            <w:tr w:rsidR="0082275F" w:rsidRPr="0082275F" w:rsidTr="00F23358">
              <w:trPr>
                <w:trHeight w:val="20"/>
              </w:trPr>
              <w:tc>
                <w:tcPr>
                  <w:tcW w:w="493" w:type="pct"/>
                  <w:vAlign w:val="center"/>
                </w:tcPr>
                <w:p w:rsidR="00F23358" w:rsidRPr="0082275F" w:rsidRDefault="00F23358" w:rsidP="00F23358">
                  <w:pPr>
                    <w:widowControl/>
                    <w:snapToGrid w:val="0"/>
                    <w:jc w:val="center"/>
                    <w:rPr>
                      <w:szCs w:val="21"/>
                    </w:rPr>
                  </w:pPr>
                  <w:r w:rsidRPr="0082275F">
                    <w:rPr>
                      <w:rFonts w:hint="eastAsia"/>
                      <w:szCs w:val="21"/>
                    </w:rPr>
                    <w:t>1</w:t>
                  </w:r>
                </w:p>
              </w:tc>
              <w:tc>
                <w:tcPr>
                  <w:tcW w:w="1435" w:type="pct"/>
                  <w:vAlign w:val="center"/>
                </w:tcPr>
                <w:p w:rsidR="00F23358" w:rsidRPr="0082275F" w:rsidRDefault="00F23358" w:rsidP="008E522C">
                  <w:pPr>
                    <w:snapToGrid w:val="0"/>
                    <w:jc w:val="center"/>
                    <w:rPr>
                      <w:szCs w:val="21"/>
                    </w:rPr>
                  </w:pPr>
                  <w:r w:rsidRPr="0082275F">
                    <w:rPr>
                      <w:szCs w:val="21"/>
                    </w:rPr>
                    <w:t>全自动尿液分析仪</w:t>
                  </w:r>
                </w:p>
              </w:tc>
              <w:tc>
                <w:tcPr>
                  <w:tcW w:w="1008" w:type="pct"/>
                  <w:vAlign w:val="center"/>
                </w:tcPr>
                <w:p w:rsidR="00F23358" w:rsidRPr="0082275F" w:rsidRDefault="00F23358" w:rsidP="008E522C">
                  <w:pPr>
                    <w:snapToGrid w:val="0"/>
                    <w:jc w:val="center"/>
                    <w:rPr>
                      <w:szCs w:val="21"/>
                    </w:rPr>
                  </w:pPr>
                  <w:r w:rsidRPr="0082275F">
                    <w:rPr>
                      <w:rFonts w:hint="eastAsia"/>
                      <w:szCs w:val="21"/>
                    </w:rPr>
                    <w:t>/</w:t>
                  </w:r>
                </w:p>
              </w:tc>
              <w:tc>
                <w:tcPr>
                  <w:tcW w:w="636" w:type="pct"/>
                  <w:vAlign w:val="center"/>
                </w:tcPr>
                <w:p w:rsidR="00F23358" w:rsidRPr="0082275F" w:rsidRDefault="00F23358" w:rsidP="008E522C">
                  <w:pPr>
                    <w:snapToGrid w:val="0"/>
                    <w:jc w:val="center"/>
                    <w:rPr>
                      <w:szCs w:val="21"/>
                    </w:rPr>
                  </w:pPr>
                  <w:r w:rsidRPr="0082275F">
                    <w:rPr>
                      <w:szCs w:val="21"/>
                    </w:rPr>
                    <w:t>台</w:t>
                  </w:r>
                </w:p>
              </w:tc>
              <w:tc>
                <w:tcPr>
                  <w:tcW w:w="636" w:type="pct"/>
                  <w:vAlign w:val="center"/>
                </w:tcPr>
                <w:p w:rsidR="00F23358" w:rsidRPr="0082275F" w:rsidRDefault="00F23358" w:rsidP="008E522C">
                  <w:pPr>
                    <w:snapToGrid w:val="0"/>
                    <w:jc w:val="center"/>
                    <w:rPr>
                      <w:szCs w:val="21"/>
                    </w:rPr>
                  </w:pPr>
                  <w:r w:rsidRPr="0082275F">
                    <w:rPr>
                      <w:szCs w:val="21"/>
                    </w:rPr>
                    <w:t>1</w:t>
                  </w:r>
                </w:p>
              </w:tc>
              <w:tc>
                <w:tcPr>
                  <w:tcW w:w="792" w:type="pct"/>
                  <w:vAlign w:val="center"/>
                </w:tcPr>
                <w:p w:rsidR="00F23358" w:rsidRPr="0082275F" w:rsidRDefault="00F23358" w:rsidP="008E522C">
                  <w:pPr>
                    <w:snapToGrid w:val="0"/>
                    <w:jc w:val="center"/>
                    <w:rPr>
                      <w:szCs w:val="21"/>
                    </w:rPr>
                  </w:pPr>
                  <w:r w:rsidRPr="0082275F">
                    <w:rPr>
                      <w:szCs w:val="21"/>
                    </w:rPr>
                    <w:t>原有</w:t>
                  </w:r>
                </w:p>
              </w:tc>
            </w:tr>
            <w:tr w:rsidR="0082275F" w:rsidRPr="0082275F" w:rsidTr="00F23358">
              <w:trPr>
                <w:trHeight w:val="20"/>
              </w:trPr>
              <w:tc>
                <w:tcPr>
                  <w:tcW w:w="493" w:type="pct"/>
                  <w:vAlign w:val="center"/>
                </w:tcPr>
                <w:p w:rsidR="00F23358" w:rsidRPr="0082275F" w:rsidRDefault="00F23358" w:rsidP="00F23358">
                  <w:pPr>
                    <w:widowControl/>
                    <w:snapToGrid w:val="0"/>
                    <w:jc w:val="center"/>
                    <w:rPr>
                      <w:szCs w:val="21"/>
                    </w:rPr>
                  </w:pPr>
                  <w:r w:rsidRPr="0082275F">
                    <w:rPr>
                      <w:rFonts w:hint="eastAsia"/>
                      <w:szCs w:val="21"/>
                    </w:rPr>
                    <w:t>2</w:t>
                  </w:r>
                </w:p>
              </w:tc>
              <w:tc>
                <w:tcPr>
                  <w:tcW w:w="1435" w:type="pct"/>
                  <w:vAlign w:val="center"/>
                </w:tcPr>
                <w:p w:rsidR="00F23358" w:rsidRPr="0082275F" w:rsidRDefault="00F23358" w:rsidP="008E522C">
                  <w:pPr>
                    <w:snapToGrid w:val="0"/>
                    <w:jc w:val="center"/>
                    <w:rPr>
                      <w:szCs w:val="21"/>
                    </w:rPr>
                  </w:pPr>
                  <w:r w:rsidRPr="0082275F">
                    <w:rPr>
                      <w:rFonts w:hint="eastAsia"/>
                      <w:szCs w:val="21"/>
                    </w:rPr>
                    <w:t>全自动</w:t>
                  </w:r>
                  <w:r w:rsidRPr="0082275F">
                    <w:rPr>
                      <w:szCs w:val="21"/>
                    </w:rPr>
                    <w:t>血球分析仪</w:t>
                  </w:r>
                </w:p>
              </w:tc>
              <w:tc>
                <w:tcPr>
                  <w:tcW w:w="1008" w:type="pct"/>
                  <w:vAlign w:val="center"/>
                </w:tcPr>
                <w:p w:rsidR="00F23358" w:rsidRPr="0082275F" w:rsidRDefault="00F23358" w:rsidP="008E522C">
                  <w:pPr>
                    <w:snapToGrid w:val="0"/>
                    <w:jc w:val="center"/>
                    <w:rPr>
                      <w:szCs w:val="21"/>
                    </w:rPr>
                  </w:pPr>
                  <w:r w:rsidRPr="0082275F">
                    <w:rPr>
                      <w:rFonts w:hint="eastAsia"/>
                      <w:szCs w:val="21"/>
                    </w:rPr>
                    <w:t>/</w:t>
                  </w:r>
                </w:p>
              </w:tc>
              <w:tc>
                <w:tcPr>
                  <w:tcW w:w="636" w:type="pct"/>
                  <w:vAlign w:val="center"/>
                </w:tcPr>
                <w:p w:rsidR="00F23358" w:rsidRPr="0082275F" w:rsidRDefault="00F23358" w:rsidP="008E522C">
                  <w:pPr>
                    <w:snapToGrid w:val="0"/>
                    <w:jc w:val="center"/>
                    <w:rPr>
                      <w:szCs w:val="21"/>
                    </w:rPr>
                  </w:pPr>
                  <w:r w:rsidRPr="0082275F">
                    <w:rPr>
                      <w:szCs w:val="21"/>
                    </w:rPr>
                    <w:t>台</w:t>
                  </w:r>
                </w:p>
              </w:tc>
              <w:tc>
                <w:tcPr>
                  <w:tcW w:w="636" w:type="pct"/>
                  <w:vAlign w:val="center"/>
                </w:tcPr>
                <w:p w:rsidR="00F23358" w:rsidRPr="0082275F" w:rsidRDefault="00F23358" w:rsidP="008E522C">
                  <w:pPr>
                    <w:snapToGrid w:val="0"/>
                    <w:jc w:val="center"/>
                    <w:rPr>
                      <w:szCs w:val="21"/>
                    </w:rPr>
                  </w:pPr>
                  <w:r w:rsidRPr="0082275F">
                    <w:rPr>
                      <w:szCs w:val="21"/>
                    </w:rPr>
                    <w:t>1</w:t>
                  </w:r>
                </w:p>
              </w:tc>
              <w:tc>
                <w:tcPr>
                  <w:tcW w:w="792" w:type="pct"/>
                  <w:vAlign w:val="center"/>
                </w:tcPr>
                <w:p w:rsidR="00F23358" w:rsidRPr="0082275F" w:rsidRDefault="00F23358" w:rsidP="008E522C">
                  <w:pPr>
                    <w:snapToGrid w:val="0"/>
                    <w:jc w:val="center"/>
                    <w:rPr>
                      <w:szCs w:val="21"/>
                    </w:rPr>
                  </w:pPr>
                  <w:r w:rsidRPr="0082275F">
                    <w:rPr>
                      <w:szCs w:val="21"/>
                    </w:rPr>
                    <w:t>原有</w:t>
                  </w:r>
                </w:p>
              </w:tc>
            </w:tr>
            <w:tr w:rsidR="0082275F" w:rsidRPr="0082275F" w:rsidTr="00F23358">
              <w:trPr>
                <w:trHeight w:val="20"/>
              </w:trPr>
              <w:tc>
                <w:tcPr>
                  <w:tcW w:w="493" w:type="pct"/>
                  <w:vAlign w:val="center"/>
                </w:tcPr>
                <w:p w:rsidR="00F23358" w:rsidRPr="0082275F" w:rsidRDefault="00F23358" w:rsidP="00F23358">
                  <w:pPr>
                    <w:widowControl/>
                    <w:snapToGrid w:val="0"/>
                    <w:jc w:val="center"/>
                    <w:rPr>
                      <w:szCs w:val="21"/>
                    </w:rPr>
                  </w:pPr>
                  <w:r w:rsidRPr="0082275F">
                    <w:rPr>
                      <w:rFonts w:hint="eastAsia"/>
                      <w:szCs w:val="21"/>
                    </w:rPr>
                    <w:t>3</w:t>
                  </w:r>
                </w:p>
              </w:tc>
              <w:tc>
                <w:tcPr>
                  <w:tcW w:w="1435" w:type="pct"/>
                  <w:vAlign w:val="center"/>
                </w:tcPr>
                <w:p w:rsidR="00F23358" w:rsidRPr="0082275F" w:rsidRDefault="00F23358" w:rsidP="008E522C">
                  <w:pPr>
                    <w:snapToGrid w:val="0"/>
                    <w:jc w:val="center"/>
                    <w:rPr>
                      <w:szCs w:val="21"/>
                    </w:rPr>
                  </w:pPr>
                  <w:r w:rsidRPr="0082275F">
                    <w:rPr>
                      <w:rFonts w:hint="eastAsia"/>
                      <w:szCs w:val="21"/>
                    </w:rPr>
                    <w:t>多功能</w:t>
                  </w:r>
                  <w:r w:rsidRPr="0082275F">
                    <w:rPr>
                      <w:szCs w:val="21"/>
                    </w:rPr>
                    <w:t>电子治疗仪</w:t>
                  </w:r>
                </w:p>
              </w:tc>
              <w:tc>
                <w:tcPr>
                  <w:tcW w:w="1008" w:type="pct"/>
                  <w:vAlign w:val="center"/>
                </w:tcPr>
                <w:p w:rsidR="00F23358" w:rsidRPr="0082275F" w:rsidRDefault="00F23358" w:rsidP="008E522C">
                  <w:pPr>
                    <w:snapToGrid w:val="0"/>
                    <w:jc w:val="center"/>
                    <w:rPr>
                      <w:szCs w:val="21"/>
                    </w:rPr>
                  </w:pPr>
                  <w:r w:rsidRPr="0082275F">
                    <w:rPr>
                      <w:szCs w:val="21"/>
                    </w:rPr>
                    <w:t>/</w:t>
                  </w:r>
                </w:p>
              </w:tc>
              <w:tc>
                <w:tcPr>
                  <w:tcW w:w="636" w:type="pct"/>
                  <w:vAlign w:val="center"/>
                </w:tcPr>
                <w:p w:rsidR="00F23358" w:rsidRPr="0082275F" w:rsidRDefault="00F23358" w:rsidP="008E522C">
                  <w:pPr>
                    <w:snapToGrid w:val="0"/>
                    <w:jc w:val="center"/>
                    <w:rPr>
                      <w:szCs w:val="21"/>
                    </w:rPr>
                  </w:pPr>
                  <w:r w:rsidRPr="0082275F">
                    <w:rPr>
                      <w:szCs w:val="21"/>
                    </w:rPr>
                    <w:t>台</w:t>
                  </w:r>
                </w:p>
              </w:tc>
              <w:tc>
                <w:tcPr>
                  <w:tcW w:w="636" w:type="pct"/>
                  <w:vAlign w:val="center"/>
                </w:tcPr>
                <w:p w:rsidR="00F23358" w:rsidRPr="0082275F" w:rsidRDefault="00F23358" w:rsidP="008E522C">
                  <w:pPr>
                    <w:snapToGrid w:val="0"/>
                    <w:jc w:val="center"/>
                    <w:rPr>
                      <w:szCs w:val="21"/>
                    </w:rPr>
                  </w:pPr>
                  <w:r w:rsidRPr="0082275F">
                    <w:rPr>
                      <w:rFonts w:hint="eastAsia"/>
                      <w:szCs w:val="21"/>
                    </w:rPr>
                    <w:t>4</w:t>
                  </w:r>
                </w:p>
              </w:tc>
              <w:tc>
                <w:tcPr>
                  <w:tcW w:w="792" w:type="pct"/>
                  <w:vAlign w:val="center"/>
                </w:tcPr>
                <w:p w:rsidR="00F23358" w:rsidRPr="0082275F" w:rsidRDefault="00960F9B" w:rsidP="008E522C">
                  <w:pPr>
                    <w:snapToGrid w:val="0"/>
                    <w:jc w:val="center"/>
                    <w:rPr>
                      <w:szCs w:val="21"/>
                    </w:rPr>
                  </w:pPr>
                  <w:r w:rsidRPr="0082275F">
                    <w:rPr>
                      <w:rFonts w:hint="eastAsia"/>
                      <w:szCs w:val="21"/>
                    </w:rPr>
                    <w:t>新增</w:t>
                  </w:r>
                </w:p>
              </w:tc>
            </w:tr>
            <w:tr w:rsidR="0082275F" w:rsidRPr="0082275F" w:rsidTr="00F23358">
              <w:trPr>
                <w:trHeight w:val="20"/>
              </w:trPr>
              <w:tc>
                <w:tcPr>
                  <w:tcW w:w="493" w:type="pct"/>
                  <w:vAlign w:val="center"/>
                </w:tcPr>
                <w:p w:rsidR="00F23358" w:rsidRPr="0082275F" w:rsidRDefault="00F23358" w:rsidP="00F23358">
                  <w:pPr>
                    <w:widowControl/>
                    <w:snapToGrid w:val="0"/>
                    <w:jc w:val="center"/>
                    <w:rPr>
                      <w:szCs w:val="21"/>
                    </w:rPr>
                  </w:pPr>
                  <w:r w:rsidRPr="0082275F">
                    <w:rPr>
                      <w:rFonts w:hint="eastAsia"/>
                      <w:szCs w:val="21"/>
                    </w:rPr>
                    <w:t>4</w:t>
                  </w:r>
                </w:p>
              </w:tc>
              <w:tc>
                <w:tcPr>
                  <w:tcW w:w="1435" w:type="pct"/>
                  <w:vAlign w:val="center"/>
                </w:tcPr>
                <w:p w:rsidR="00F23358" w:rsidRPr="0082275F" w:rsidRDefault="00F23358" w:rsidP="008E522C">
                  <w:pPr>
                    <w:snapToGrid w:val="0"/>
                    <w:jc w:val="center"/>
                    <w:rPr>
                      <w:szCs w:val="21"/>
                    </w:rPr>
                  </w:pPr>
                  <w:r w:rsidRPr="0082275F">
                    <w:rPr>
                      <w:rFonts w:hint="eastAsia"/>
                      <w:szCs w:val="21"/>
                    </w:rPr>
                    <w:t>全自动</w:t>
                  </w:r>
                  <w:r w:rsidRPr="0082275F">
                    <w:rPr>
                      <w:szCs w:val="21"/>
                    </w:rPr>
                    <w:t>多普勒血流分析仪</w:t>
                  </w:r>
                </w:p>
              </w:tc>
              <w:tc>
                <w:tcPr>
                  <w:tcW w:w="1008" w:type="pct"/>
                  <w:vAlign w:val="center"/>
                </w:tcPr>
                <w:p w:rsidR="00F23358" w:rsidRPr="0082275F" w:rsidRDefault="00F23358" w:rsidP="008E522C">
                  <w:pPr>
                    <w:snapToGrid w:val="0"/>
                    <w:jc w:val="center"/>
                    <w:rPr>
                      <w:szCs w:val="21"/>
                    </w:rPr>
                  </w:pPr>
                  <w:r w:rsidRPr="0082275F">
                    <w:rPr>
                      <w:szCs w:val="21"/>
                    </w:rPr>
                    <w:t>/</w:t>
                  </w:r>
                </w:p>
              </w:tc>
              <w:tc>
                <w:tcPr>
                  <w:tcW w:w="636" w:type="pct"/>
                  <w:vAlign w:val="center"/>
                </w:tcPr>
                <w:p w:rsidR="00F23358" w:rsidRPr="0082275F" w:rsidRDefault="00F23358" w:rsidP="008E522C">
                  <w:pPr>
                    <w:snapToGrid w:val="0"/>
                    <w:jc w:val="center"/>
                    <w:rPr>
                      <w:szCs w:val="21"/>
                    </w:rPr>
                  </w:pPr>
                  <w:r w:rsidRPr="0082275F">
                    <w:rPr>
                      <w:szCs w:val="21"/>
                    </w:rPr>
                    <w:t>台</w:t>
                  </w:r>
                </w:p>
              </w:tc>
              <w:tc>
                <w:tcPr>
                  <w:tcW w:w="636" w:type="pct"/>
                  <w:vAlign w:val="center"/>
                </w:tcPr>
                <w:p w:rsidR="00F23358" w:rsidRPr="0082275F" w:rsidRDefault="00F23358" w:rsidP="008E522C">
                  <w:pPr>
                    <w:snapToGrid w:val="0"/>
                    <w:jc w:val="center"/>
                    <w:rPr>
                      <w:szCs w:val="21"/>
                    </w:rPr>
                  </w:pPr>
                  <w:r w:rsidRPr="0082275F">
                    <w:rPr>
                      <w:szCs w:val="21"/>
                    </w:rPr>
                    <w:t>1</w:t>
                  </w:r>
                </w:p>
              </w:tc>
              <w:tc>
                <w:tcPr>
                  <w:tcW w:w="792" w:type="pct"/>
                  <w:vAlign w:val="center"/>
                </w:tcPr>
                <w:p w:rsidR="00F23358" w:rsidRPr="0082275F" w:rsidRDefault="00F23358" w:rsidP="008E522C">
                  <w:pPr>
                    <w:snapToGrid w:val="0"/>
                    <w:jc w:val="center"/>
                    <w:rPr>
                      <w:szCs w:val="21"/>
                    </w:rPr>
                  </w:pPr>
                  <w:r w:rsidRPr="0082275F">
                    <w:rPr>
                      <w:szCs w:val="21"/>
                    </w:rPr>
                    <w:t>原有</w:t>
                  </w:r>
                </w:p>
              </w:tc>
            </w:tr>
            <w:tr w:rsidR="0082275F" w:rsidRPr="0082275F" w:rsidTr="00F23358">
              <w:trPr>
                <w:trHeight w:val="20"/>
              </w:trPr>
              <w:tc>
                <w:tcPr>
                  <w:tcW w:w="493" w:type="pct"/>
                  <w:vAlign w:val="center"/>
                </w:tcPr>
                <w:p w:rsidR="00F23358" w:rsidRPr="0082275F" w:rsidRDefault="00F23358" w:rsidP="00F23358">
                  <w:pPr>
                    <w:widowControl/>
                    <w:snapToGrid w:val="0"/>
                    <w:jc w:val="center"/>
                    <w:rPr>
                      <w:szCs w:val="21"/>
                    </w:rPr>
                  </w:pPr>
                  <w:r w:rsidRPr="0082275F">
                    <w:rPr>
                      <w:rFonts w:hint="eastAsia"/>
                      <w:szCs w:val="21"/>
                    </w:rPr>
                    <w:t>5</w:t>
                  </w:r>
                </w:p>
              </w:tc>
              <w:tc>
                <w:tcPr>
                  <w:tcW w:w="1435" w:type="pct"/>
                  <w:vAlign w:val="center"/>
                </w:tcPr>
                <w:p w:rsidR="00F23358" w:rsidRPr="0082275F" w:rsidRDefault="00F23358" w:rsidP="008E522C">
                  <w:pPr>
                    <w:snapToGrid w:val="0"/>
                    <w:jc w:val="center"/>
                    <w:rPr>
                      <w:szCs w:val="21"/>
                    </w:rPr>
                  </w:pPr>
                  <w:r w:rsidRPr="0082275F">
                    <w:rPr>
                      <w:szCs w:val="21"/>
                    </w:rPr>
                    <w:t>全自动生化分析仪</w:t>
                  </w:r>
                </w:p>
              </w:tc>
              <w:tc>
                <w:tcPr>
                  <w:tcW w:w="1008" w:type="pct"/>
                  <w:vAlign w:val="center"/>
                </w:tcPr>
                <w:p w:rsidR="00F23358" w:rsidRPr="0082275F" w:rsidRDefault="00F23358" w:rsidP="008E522C">
                  <w:pPr>
                    <w:snapToGrid w:val="0"/>
                    <w:jc w:val="center"/>
                    <w:rPr>
                      <w:szCs w:val="21"/>
                    </w:rPr>
                  </w:pPr>
                  <w:r w:rsidRPr="0082275F">
                    <w:rPr>
                      <w:rFonts w:hint="eastAsia"/>
                      <w:szCs w:val="21"/>
                    </w:rPr>
                    <w:t>/</w:t>
                  </w:r>
                </w:p>
              </w:tc>
              <w:tc>
                <w:tcPr>
                  <w:tcW w:w="636" w:type="pct"/>
                  <w:vAlign w:val="center"/>
                </w:tcPr>
                <w:p w:rsidR="00F23358" w:rsidRPr="0082275F" w:rsidRDefault="00F23358" w:rsidP="008E522C">
                  <w:pPr>
                    <w:snapToGrid w:val="0"/>
                    <w:jc w:val="center"/>
                    <w:rPr>
                      <w:szCs w:val="21"/>
                    </w:rPr>
                  </w:pPr>
                  <w:r w:rsidRPr="0082275F">
                    <w:rPr>
                      <w:szCs w:val="21"/>
                    </w:rPr>
                    <w:t>台</w:t>
                  </w:r>
                </w:p>
              </w:tc>
              <w:tc>
                <w:tcPr>
                  <w:tcW w:w="636" w:type="pct"/>
                  <w:vAlign w:val="center"/>
                </w:tcPr>
                <w:p w:rsidR="00F23358" w:rsidRPr="0082275F" w:rsidRDefault="00F23358" w:rsidP="008E522C">
                  <w:pPr>
                    <w:snapToGrid w:val="0"/>
                    <w:jc w:val="center"/>
                    <w:rPr>
                      <w:szCs w:val="21"/>
                    </w:rPr>
                  </w:pPr>
                  <w:r w:rsidRPr="0082275F">
                    <w:rPr>
                      <w:szCs w:val="21"/>
                    </w:rPr>
                    <w:t>1</w:t>
                  </w:r>
                </w:p>
              </w:tc>
              <w:tc>
                <w:tcPr>
                  <w:tcW w:w="792" w:type="pct"/>
                  <w:vAlign w:val="center"/>
                </w:tcPr>
                <w:p w:rsidR="00F23358" w:rsidRPr="0082275F" w:rsidRDefault="00F23358" w:rsidP="008E522C">
                  <w:pPr>
                    <w:snapToGrid w:val="0"/>
                    <w:jc w:val="center"/>
                    <w:rPr>
                      <w:szCs w:val="21"/>
                    </w:rPr>
                  </w:pPr>
                  <w:r w:rsidRPr="0082275F">
                    <w:rPr>
                      <w:szCs w:val="21"/>
                    </w:rPr>
                    <w:t>原有</w:t>
                  </w:r>
                </w:p>
              </w:tc>
            </w:tr>
            <w:tr w:rsidR="0082275F" w:rsidRPr="0082275F" w:rsidTr="00F23358">
              <w:trPr>
                <w:trHeight w:val="20"/>
              </w:trPr>
              <w:tc>
                <w:tcPr>
                  <w:tcW w:w="493" w:type="pct"/>
                  <w:vAlign w:val="center"/>
                </w:tcPr>
                <w:p w:rsidR="00F23358" w:rsidRPr="0082275F" w:rsidRDefault="00F23358" w:rsidP="00F23358">
                  <w:pPr>
                    <w:widowControl/>
                    <w:snapToGrid w:val="0"/>
                    <w:jc w:val="center"/>
                    <w:rPr>
                      <w:szCs w:val="21"/>
                    </w:rPr>
                  </w:pPr>
                  <w:r w:rsidRPr="0082275F">
                    <w:rPr>
                      <w:rFonts w:hint="eastAsia"/>
                      <w:szCs w:val="21"/>
                    </w:rPr>
                    <w:t>6</w:t>
                  </w:r>
                </w:p>
              </w:tc>
              <w:tc>
                <w:tcPr>
                  <w:tcW w:w="1435" w:type="pct"/>
                  <w:vAlign w:val="center"/>
                </w:tcPr>
                <w:p w:rsidR="00F23358" w:rsidRPr="0082275F" w:rsidRDefault="00F23358" w:rsidP="008E522C">
                  <w:pPr>
                    <w:snapToGrid w:val="0"/>
                    <w:jc w:val="center"/>
                    <w:rPr>
                      <w:szCs w:val="21"/>
                    </w:rPr>
                  </w:pPr>
                  <w:r w:rsidRPr="0082275F">
                    <w:rPr>
                      <w:rFonts w:hint="eastAsia"/>
                      <w:szCs w:val="21"/>
                    </w:rPr>
                    <w:t>呼吸机</w:t>
                  </w:r>
                </w:p>
              </w:tc>
              <w:tc>
                <w:tcPr>
                  <w:tcW w:w="1008" w:type="pct"/>
                  <w:vAlign w:val="center"/>
                </w:tcPr>
                <w:p w:rsidR="00F23358" w:rsidRPr="0082275F" w:rsidRDefault="00F23358" w:rsidP="008E522C">
                  <w:pPr>
                    <w:snapToGrid w:val="0"/>
                    <w:jc w:val="center"/>
                  </w:pPr>
                  <w:r w:rsidRPr="0082275F">
                    <w:rPr>
                      <w:szCs w:val="21"/>
                    </w:rPr>
                    <w:t>/</w:t>
                  </w:r>
                </w:p>
              </w:tc>
              <w:tc>
                <w:tcPr>
                  <w:tcW w:w="636" w:type="pct"/>
                  <w:vAlign w:val="center"/>
                </w:tcPr>
                <w:p w:rsidR="00F23358" w:rsidRPr="0082275F" w:rsidRDefault="00F23358" w:rsidP="008E522C">
                  <w:pPr>
                    <w:snapToGrid w:val="0"/>
                    <w:jc w:val="center"/>
                    <w:rPr>
                      <w:szCs w:val="21"/>
                    </w:rPr>
                  </w:pPr>
                  <w:r w:rsidRPr="0082275F">
                    <w:rPr>
                      <w:szCs w:val="21"/>
                    </w:rPr>
                    <w:t>台</w:t>
                  </w:r>
                </w:p>
              </w:tc>
              <w:tc>
                <w:tcPr>
                  <w:tcW w:w="636" w:type="pct"/>
                  <w:vAlign w:val="center"/>
                </w:tcPr>
                <w:p w:rsidR="00F23358" w:rsidRPr="0082275F" w:rsidRDefault="00F23358" w:rsidP="008E522C">
                  <w:pPr>
                    <w:snapToGrid w:val="0"/>
                    <w:jc w:val="center"/>
                    <w:rPr>
                      <w:szCs w:val="21"/>
                    </w:rPr>
                  </w:pPr>
                  <w:r w:rsidRPr="0082275F">
                    <w:rPr>
                      <w:szCs w:val="21"/>
                    </w:rPr>
                    <w:t>1</w:t>
                  </w:r>
                </w:p>
              </w:tc>
              <w:tc>
                <w:tcPr>
                  <w:tcW w:w="792" w:type="pct"/>
                  <w:vAlign w:val="center"/>
                </w:tcPr>
                <w:p w:rsidR="00F23358" w:rsidRPr="0082275F" w:rsidRDefault="00960F9B" w:rsidP="008E522C">
                  <w:pPr>
                    <w:snapToGrid w:val="0"/>
                    <w:jc w:val="center"/>
                  </w:pPr>
                  <w:r w:rsidRPr="0082275F">
                    <w:rPr>
                      <w:rFonts w:hint="eastAsia"/>
                      <w:szCs w:val="21"/>
                    </w:rPr>
                    <w:t>新增</w:t>
                  </w:r>
                </w:p>
              </w:tc>
            </w:tr>
            <w:tr w:rsidR="0082275F" w:rsidRPr="0082275F" w:rsidTr="00F23358">
              <w:trPr>
                <w:trHeight w:val="20"/>
              </w:trPr>
              <w:tc>
                <w:tcPr>
                  <w:tcW w:w="493" w:type="pct"/>
                  <w:vAlign w:val="center"/>
                </w:tcPr>
                <w:p w:rsidR="00F23358" w:rsidRPr="0082275F" w:rsidRDefault="00F23358" w:rsidP="00F23358">
                  <w:pPr>
                    <w:widowControl/>
                    <w:snapToGrid w:val="0"/>
                    <w:jc w:val="center"/>
                    <w:rPr>
                      <w:szCs w:val="21"/>
                    </w:rPr>
                  </w:pPr>
                  <w:r w:rsidRPr="0082275F">
                    <w:rPr>
                      <w:rFonts w:hint="eastAsia"/>
                      <w:szCs w:val="21"/>
                    </w:rPr>
                    <w:t>7</w:t>
                  </w:r>
                </w:p>
              </w:tc>
              <w:tc>
                <w:tcPr>
                  <w:tcW w:w="1435" w:type="pct"/>
                  <w:vAlign w:val="center"/>
                </w:tcPr>
                <w:p w:rsidR="00F23358" w:rsidRPr="0082275F" w:rsidRDefault="00F23358" w:rsidP="008E522C">
                  <w:pPr>
                    <w:snapToGrid w:val="0"/>
                    <w:jc w:val="center"/>
                    <w:rPr>
                      <w:szCs w:val="21"/>
                    </w:rPr>
                  </w:pPr>
                  <w:r w:rsidRPr="0082275F">
                    <w:rPr>
                      <w:szCs w:val="21"/>
                    </w:rPr>
                    <w:t>X</w:t>
                  </w:r>
                  <w:r w:rsidRPr="0082275F">
                    <w:rPr>
                      <w:szCs w:val="21"/>
                    </w:rPr>
                    <w:t>光机</w:t>
                  </w:r>
                </w:p>
              </w:tc>
              <w:tc>
                <w:tcPr>
                  <w:tcW w:w="1008" w:type="pct"/>
                  <w:vAlign w:val="center"/>
                </w:tcPr>
                <w:p w:rsidR="00F23358" w:rsidRPr="0082275F" w:rsidRDefault="00F23358" w:rsidP="008E522C">
                  <w:pPr>
                    <w:snapToGrid w:val="0"/>
                    <w:jc w:val="center"/>
                    <w:rPr>
                      <w:szCs w:val="21"/>
                    </w:rPr>
                  </w:pPr>
                  <w:r w:rsidRPr="0082275F">
                    <w:rPr>
                      <w:szCs w:val="21"/>
                    </w:rPr>
                    <w:t>300mA</w:t>
                  </w:r>
                </w:p>
              </w:tc>
              <w:tc>
                <w:tcPr>
                  <w:tcW w:w="636" w:type="pct"/>
                  <w:vAlign w:val="center"/>
                </w:tcPr>
                <w:p w:rsidR="00F23358" w:rsidRPr="0082275F" w:rsidRDefault="00F23358" w:rsidP="008E522C">
                  <w:pPr>
                    <w:snapToGrid w:val="0"/>
                    <w:jc w:val="center"/>
                    <w:rPr>
                      <w:szCs w:val="21"/>
                    </w:rPr>
                  </w:pPr>
                  <w:r w:rsidRPr="0082275F">
                    <w:rPr>
                      <w:szCs w:val="21"/>
                    </w:rPr>
                    <w:t>台</w:t>
                  </w:r>
                </w:p>
              </w:tc>
              <w:tc>
                <w:tcPr>
                  <w:tcW w:w="636" w:type="pct"/>
                  <w:vAlign w:val="center"/>
                </w:tcPr>
                <w:p w:rsidR="00F23358" w:rsidRPr="0082275F" w:rsidRDefault="00F23358" w:rsidP="008E522C">
                  <w:pPr>
                    <w:snapToGrid w:val="0"/>
                    <w:jc w:val="center"/>
                    <w:rPr>
                      <w:szCs w:val="21"/>
                    </w:rPr>
                  </w:pPr>
                  <w:r w:rsidRPr="0082275F">
                    <w:rPr>
                      <w:szCs w:val="21"/>
                    </w:rPr>
                    <w:t>1</w:t>
                  </w:r>
                </w:p>
              </w:tc>
              <w:tc>
                <w:tcPr>
                  <w:tcW w:w="792" w:type="pct"/>
                  <w:vAlign w:val="center"/>
                </w:tcPr>
                <w:p w:rsidR="00F23358" w:rsidRPr="0082275F" w:rsidRDefault="00960F9B" w:rsidP="008E522C">
                  <w:pPr>
                    <w:snapToGrid w:val="0"/>
                    <w:jc w:val="center"/>
                    <w:rPr>
                      <w:szCs w:val="21"/>
                    </w:rPr>
                  </w:pPr>
                  <w:r w:rsidRPr="0082275F">
                    <w:rPr>
                      <w:rFonts w:hint="eastAsia"/>
                      <w:szCs w:val="21"/>
                    </w:rPr>
                    <w:t>新增</w:t>
                  </w:r>
                </w:p>
              </w:tc>
            </w:tr>
            <w:tr w:rsidR="0082275F" w:rsidRPr="0082275F" w:rsidTr="00F23358">
              <w:trPr>
                <w:trHeight w:val="20"/>
              </w:trPr>
              <w:tc>
                <w:tcPr>
                  <w:tcW w:w="493" w:type="pct"/>
                  <w:vAlign w:val="center"/>
                </w:tcPr>
                <w:p w:rsidR="00F23358" w:rsidRPr="0082275F" w:rsidRDefault="00F23358" w:rsidP="00F23358">
                  <w:pPr>
                    <w:widowControl/>
                    <w:snapToGrid w:val="0"/>
                    <w:jc w:val="center"/>
                    <w:rPr>
                      <w:szCs w:val="21"/>
                    </w:rPr>
                  </w:pPr>
                  <w:r w:rsidRPr="0082275F">
                    <w:rPr>
                      <w:rFonts w:hint="eastAsia"/>
                      <w:szCs w:val="21"/>
                    </w:rPr>
                    <w:t>8</w:t>
                  </w:r>
                </w:p>
              </w:tc>
              <w:tc>
                <w:tcPr>
                  <w:tcW w:w="1435" w:type="pct"/>
                  <w:vAlign w:val="center"/>
                </w:tcPr>
                <w:p w:rsidR="00F23358" w:rsidRPr="0082275F" w:rsidRDefault="00F23358" w:rsidP="008E522C">
                  <w:pPr>
                    <w:snapToGrid w:val="0"/>
                    <w:jc w:val="center"/>
                    <w:rPr>
                      <w:szCs w:val="21"/>
                    </w:rPr>
                  </w:pPr>
                  <w:r w:rsidRPr="0082275F">
                    <w:rPr>
                      <w:szCs w:val="21"/>
                    </w:rPr>
                    <w:t>B</w:t>
                  </w:r>
                  <w:r w:rsidRPr="0082275F">
                    <w:rPr>
                      <w:szCs w:val="21"/>
                    </w:rPr>
                    <w:t>超机</w:t>
                  </w:r>
                </w:p>
              </w:tc>
              <w:tc>
                <w:tcPr>
                  <w:tcW w:w="1008" w:type="pct"/>
                  <w:vAlign w:val="center"/>
                </w:tcPr>
                <w:p w:rsidR="00F23358" w:rsidRPr="0082275F" w:rsidRDefault="00F23358" w:rsidP="008E522C">
                  <w:pPr>
                    <w:snapToGrid w:val="0"/>
                    <w:jc w:val="center"/>
                    <w:rPr>
                      <w:szCs w:val="21"/>
                    </w:rPr>
                  </w:pPr>
                  <w:r w:rsidRPr="0082275F">
                    <w:rPr>
                      <w:szCs w:val="21"/>
                    </w:rPr>
                    <w:t>DP-9900plas</w:t>
                  </w:r>
                </w:p>
              </w:tc>
              <w:tc>
                <w:tcPr>
                  <w:tcW w:w="636" w:type="pct"/>
                  <w:vAlign w:val="center"/>
                </w:tcPr>
                <w:p w:rsidR="00F23358" w:rsidRPr="0082275F" w:rsidRDefault="00F23358" w:rsidP="008E522C">
                  <w:pPr>
                    <w:snapToGrid w:val="0"/>
                    <w:jc w:val="center"/>
                    <w:rPr>
                      <w:szCs w:val="21"/>
                    </w:rPr>
                  </w:pPr>
                  <w:r w:rsidRPr="0082275F">
                    <w:rPr>
                      <w:szCs w:val="21"/>
                    </w:rPr>
                    <w:t>台</w:t>
                  </w:r>
                </w:p>
              </w:tc>
              <w:tc>
                <w:tcPr>
                  <w:tcW w:w="636" w:type="pct"/>
                  <w:vAlign w:val="center"/>
                </w:tcPr>
                <w:p w:rsidR="00F23358" w:rsidRPr="0082275F" w:rsidRDefault="00F23358" w:rsidP="008E522C">
                  <w:pPr>
                    <w:snapToGrid w:val="0"/>
                    <w:jc w:val="center"/>
                    <w:rPr>
                      <w:szCs w:val="21"/>
                    </w:rPr>
                  </w:pPr>
                  <w:r w:rsidRPr="0082275F">
                    <w:rPr>
                      <w:szCs w:val="21"/>
                    </w:rPr>
                    <w:t>2</w:t>
                  </w:r>
                </w:p>
              </w:tc>
              <w:tc>
                <w:tcPr>
                  <w:tcW w:w="792" w:type="pct"/>
                  <w:vAlign w:val="center"/>
                </w:tcPr>
                <w:p w:rsidR="00F23358" w:rsidRPr="0082275F" w:rsidRDefault="00960F9B" w:rsidP="008E522C">
                  <w:pPr>
                    <w:snapToGrid w:val="0"/>
                    <w:jc w:val="center"/>
                    <w:rPr>
                      <w:szCs w:val="21"/>
                    </w:rPr>
                  </w:pPr>
                  <w:r w:rsidRPr="0082275F">
                    <w:rPr>
                      <w:rFonts w:hint="eastAsia"/>
                      <w:szCs w:val="21"/>
                    </w:rPr>
                    <w:t>新增</w:t>
                  </w:r>
                </w:p>
              </w:tc>
            </w:tr>
            <w:tr w:rsidR="0082275F" w:rsidRPr="0082275F" w:rsidTr="00F23358">
              <w:trPr>
                <w:trHeight w:val="20"/>
              </w:trPr>
              <w:tc>
                <w:tcPr>
                  <w:tcW w:w="493" w:type="pct"/>
                  <w:vAlign w:val="center"/>
                </w:tcPr>
                <w:p w:rsidR="00F23358" w:rsidRPr="0082275F" w:rsidRDefault="00F23358" w:rsidP="00F23358">
                  <w:pPr>
                    <w:widowControl/>
                    <w:snapToGrid w:val="0"/>
                    <w:jc w:val="center"/>
                    <w:rPr>
                      <w:szCs w:val="21"/>
                    </w:rPr>
                  </w:pPr>
                  <w:r w:rsidRPr="0082275F">
                    <w:rPr>
                      <w:rFonts w:hint="eastAsia"/>
                      <w:szCs w:val="21"/>
                    </w:rPr>
                    <w:t>9</w:t>
                  </w:r>
                </w:p>
              </w:tc>
              <w:tc>
                <w:tcPr>
                  <w:tcW w:w="1435" w:type="pct"/>
                  <w:vAlign w:val="center"/>
                </w:tcPr>
                <w:p w:rsidR="00F23358" w:rsidRPr="0082275F" w:rsidRDefault="00F23358" w:rsidP="008E522C">
                  <w:pPr>
                    <w:snapToGrid w:val="0"/>
                    <w:jc w:val="center"/>
                    <w:rPr>
                      <w:szCs w:val="21"/>
                    </w:rPr>
                  </w:pPr>
                  <w:r w:rsidRPr="0082275F">
                    <w:rPr>
                      <w:szCs w:val="21"/>
                    </w:rPr>
                    <w:t>心电图机</w:t>
                  </w:r>
                </w:p>
              </w:tc>
              <w:tc>
                <w:tcPr>
                  <w:tcW w:w="1008" w:type="pct"/>
                  <w:vAlign w:val="center"/>
                </w:tcPr>
                <w:p w:rsidR="00F23358" w:rsidRPr="0082275F" w:rsidRDefault="00F23358" w:rsidP="008E522C">
                  <w:pPr>
                    <w:snapToGrid w:val="0"/>
                    <w:jc w:val="center"/>
                    <w:rPr>
                      <w:szCs w:val="21"/>
                    </w:rPr>
                  </w:pPr>
                  <w:r w:rsidRPr="0082275F">
                    <w:rPr>
                      <w:szCs w:val="21"/>
                    </w:rPr>
                    <w:t>CM300</w:t>
                  </w:r>
                </w:p>
              </w:tc>
              <w:tc>
                <w:tcPr>
                  <w:tcW w:w="636" w:type="pct"/>
                  <w:vAlign w:val="center"/>
                </w:tcPr>
                <w:p w:rsidR="00F23358" w:rsidRPr="0082275F" w:rsidRDefault="00F23358" w:rsidP="008E522C">
                  <w:pPr>
                    <w:snapToGrid w:val="0"/>
                    <w:jc w:val="center"/>
                    <w:rPr>
                      <w:szCs w:val="21"/>
                    </w:rPr>
                  </w:pPr>
                  <w:r w:rsidRPr="0082275F">
                    <w:rPr>
                      <w:szCs w:val="21"/>
                    </w:rPr>
                    <w:t>台</w:t>
                  </w:r>
                </w:p>
              </w:tc>
              <w:tc>
                <w:tcPr>
                  <w:tcW w:w="636" w:type="pct"/>
                  <w:vAlign w:val="center"/>
                </w:tcPr>
                <w:p w:rsidR="00F23358" w:rsidRPr="0082275F" w:rsidRDefault="00F23358" w:rsidP="008E522C">
                  <w:pPr>
                    <w:snapToGrid w:val="0"/>
                    <w:jc w:val="center"/>
                    <w:rPr>
                      <w:szCs w:val="21"/>
                    </w:rPr>
                  </w:pPr>
                  <w:r w:rsidRPr="0082275F">
                    <w:rPr>
                      <w:szCs w:val="21"/>
                    </w:rPr>
                    <w:t>2</w:t>
                  </w:r>
                </w:p>
              </w:tc>
              <w:tc>
                <w:tcPr>
                  <w:tcW w:w="792" w:type="pct"/>
                  <w:vAlign w:val="center"/>
                </w:tcPr>
                <w:p w:rsidR="00F23358" w:rsidRPr="0082275F" w:rsidRDefault="00960F9B" w:rsidP="008E522C">
                  <w:pPr>
                    <w:snapToGrid w:val="0"/>
                    <w:jc w:val="center"/>
                    <w:rPr>
                      <w:szCs w:val="21"/>
                    </w:rPr>
                  </w:pPr>
                  <w:r w:rsidRPr="0082275F">
                    <w:rPr>
                      <w:rFonts w:hint="eastAsia"/>
                      <w:szCs w:val="21"/>
                    </w:rPr>
                    <w:t>新增</w:t>
                  </w:r>
                </w:p>
              </w:tc>
            </w:tr>
          </w:tbl>
          <w:p w:rsidR="001C5784" w:rsidRPr="0082275F" w:rsidRDefault="008E522C" w:rsidP="008E522C">
            <w:pPr>
              <w:snapToGrid w:val="0"/>
              <w:spacing w:line="360" w:lineRule="auto"/>
              <w:ind w:firstLineChars="200" w:firstLine="487"/>
              <w:rPr>
                <w:rFonts w:eastAsia="黑体"/>
                <w:b/>
                <w:bCs/>
                <w:sz w:val="24"/>
                <w:szCs w:val="24"/>
              </w:rPr>
            </w:pPr>
            <w:r w:rsidRPr="0082275F">
              <w:rPr>
                <w:rFonts w:eastAsia="黑体" w:hint="eastAsia"/>
                <w:b/>
                <w:bCs/>
                <w:sz w:val="24"/>
                <w:szCs w:val="24"/>
              </w:rPr>
              <w:t>5</w:t>
            </w:r>
            <w:r w:rsidR="001C5784" w:rsidRPr="0082275F">
              <w:rPr>
                <w:rFonts w:eastAsia="黑体"/>
                <w:b/>
                <w:bCs/>
                <w:sz w:val="24"/>
                <w:szCs w:val="24"/>
              </w:rPr>
              <w:t>、工程原辅材料用量及动力消耗情况</w:t>
            </w:r>
          </w:p>
          <w:p w:rsidR="001C5784" w:rsidRPr="0082275F" w:rsidRDefault="001C47F3" w:rsidP="008E522C">
            <w:pPr>
              <w:snapToGrid w:val="0"/>
              <w:spacing w:line="360" w:lineRule="auto"/>
              <w:ind w:firstLineChars="200" w:firstLine="525"/>
              <w:rPr>
                <w:spacing w:val="10"/>
                <w:kern w:val="0"/>
                <w:sz w:val="24"/>
                <w:szCs w:val="24"/>
              </w:rPr>
            </w:pPr>
            <w:r w:rsidRPr="0082275F">
              <w:rPr>
                <w:spacing w:val="10"/>
                <w:kern w:val="0"/>
                <w:sz w:val="24"/>
                <w:szCs w:val="24"/>
              </w:rPr>
              <w:t>根据建设单位提供资料，工程改扩建后，药品使用情况有所增加，具体情况见表</w:t>
            </w:r>
            <w:r w:rsidR="001C5784" w:rsidRPr="0082275F">
              <w:rPr>
                <w:spacing w:val="10"/>
                <w:kern w:val="0"/>
                <w:sz w:val="24"/>
                <w:szCs w:val="24"/>
              </w:rPr>
              <w:t>1-5</w:t>
            </w:r>
            <w:r w:rsidR="001C5784" w:rsidRPr="0082275F">
              <w:rPr>
                <w:spacing w:val="10"/>
                <w:kern w:val="0"/>
                <w:sz w:val="24"/>
                <w:szCs w:val="24"/>
              </w:rPr>
              <w:t>、</w:t>
            </w:r>
            <w:r w:rsidR="001C5784" w:rsidRPr="0082275F">
              <w:rPr>
                <w:spacing w:val="10"/>
                <w:kern w:val="0"/>
                <w:sz w:val="24"/>
                <w:szCs w:val="24"/>
              </w:rPr>
              <w:t>1-6</w:t>
            </w:r>
            <w:r w:rsidR="001C5784" w:rsidRPr="0082275F">
              <w:rPr>
                <w:spacing w:val="10"/>
                <w:kern w:val="0"/>
                <w:sz w:val="24"/>
                <w:szCs w:val="24"/>
              </w:rPr>
              <w:t>。</w:t>
            </w:r>
          </w:p>
          <w:p w:rsidR="001C5784" w:rsidRPr="0082275F" w:rsidRDefault="001C5784" w:rsidP="00E34B24">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 xml:space="preserve">1-5  </w:t>
            </w:r>
            <w:r w:rsidRPr="0082275F">
              <w:rPr>
                <w:rFonts w:eastAsia="黑体"/>
                <w:b/>
                <w:bCs/>
                <w:sz w:val="24"/>
                <w:szCs w:val="24"/>
              </w:rPr>
              <w:t>本项目常用药品</w:t>
            </w:r>
            <w:r w:rsidR="001C47F3" w:rsidRPr="0082275F">
              <w:rPr>
                <w:rFonts w:eastAsia="黑体"/>
                <w:b/>
                <w:bCs/>
                <w:sz w:val="24"/>
                <w:szCs w:val="24"/>
              </w:rPr>
              <w:t>使用</w:t>
            </w:r>
            <w:r w:rsidRPr="0082275F">
              <w:rPr>
                <w:rFonts w:eastAsia="黑体"/>
                <w:b/>
                <w:bCs/>
                <w:sz w:val="24"/>
                <w:szCs w:val="24"/>
              </w:rPr>
              <w:t>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9"/>
              <w:gridCol w:w="1795"/>
              <w:gridCol w:w="1981"/>
              <w:gridCol w:w="2834"/>
              <w:gridCol w:w="1136"/>
              <w:gridCol w:w="1123"/>
            </w:tblGrid>
            <w:tr w:rsidR="0082275F" w:rsidRPr="0082275F" w:rsidTr="0008787F">
              <w:trPr>
                <w:trHeight w:val="20"/>
                <w:jc w:val="center"/>
              </w:trPr>
              <w:tc>
                <w:tcPr>
                  <w:tcW w:w="394" w:type="pct"/>
                  <w:vAlign w:val="center"/>
                </w:tcPr>
                <w:p w:rsidR="001C47F3" w:rsidRPr="0082275F" w:rsidRDefault="001C47F3" w:rsidP="008E522C">
                  <w:pPr>
                    <w:snapToGrid w:val="0"/>
                    <w:jc w:val="center"/>
                    <w:rPr>
                      <w:rFonts w:ascii="黑体" w:eastAsia="黑体" w:hAnsi="黑体"/>
                      <w:b/>
                      <w:szCs w:val="21"/>
                    </w:rPr>
                  </w:pPr>
                  <w:r w:rsidRPr="0082275F">
                    <w:rPr>
                      <w:rFonts w:ascii="黑体" w:eastAsia="黑体" w:hAnsi="黑体"/>
                      <w:b/>
                      <w:szCs w:val="21"/>
                    </w:rPr>
                    <w:t>序号</w:t>
                  </w:r>
                </w:p>
              </w:tc>
              <w:tc>
                <w:tcPr>
                  <w:tcW w:w="932" w:type="pct"/>
                  <w:vAlign w:val="center"/>
                </w:tcPr>
                <w:p w:rsidR="001C47F3" w:rsidRPr="0082275F" w:rsidRDefault="001C47F3" w:rsidP="008E522C">
                  <w:pPr>
                    <w:snapToGrid w:val="0"/>
                    <w:jc w:val="center"/>
                    <w:rPr>
                      <w:rFonts w:ascii="黑体" w:eastAsia="黑体" w:hAnsi="黑体"/>
                      <w:b/>
                      <w:szCs w:val="21"/>
                    </w:rPr>
                  </w:pPr>
                  <w:r w:rsidRPr="0082275F">
                    <w:rPr>
                      <w:rFonts w:ascii="黑体" w:eastAsia="黑体" w:hAnsi="黑体"/>
                      <w:b/>
                      <w:szCs w:val="21"/>
                    </w:rPr>
                    <w:t>药品名称</w:t>
                  </w:r>
                </w:p>
              </w:tc>
              <w:tc>
                <w:tcPr>
                  <w:tcW w:w="1029" w:type="pct"/>
                  <w:vAlign w:val="center"/>
                </w:tcPr>
                <w:p w:rsidR="001C47F3" w:rsidRPr="0082275F" w:rsidRDefault="001C47F3" w:rsidP="008E522C">
                  <w:pPr>
                    <w:snapToGrid w:val="0"/>
                    <w:jc w:val="center"/>
                    <w:rPr>
                      <w:rFonts w:ascii="黑体" w:eastAsia="黑体" w:hAnsi="黑体"/>
                      <w:b/>
                      <w:szCs w:val="21"/>
                    </w:rPr>
                  </w:pPr>
                  <w:r w:rsidRPr="0082275F">
                    <w:rPr>
                      <w:rFonts w:ascii="黑体" w:eastAsia="黑体" w:hAnsi="黑体"/>
                      <w:b/>
                      <w:szCs w:val="21"/>
                    </w:rPr>
                    <w:t>规格</w:t>
                  </w:r>
                </w:p>
              </w:tc>
              <w:tc>
                <w:tcPr>
                  <w:tcW w:w="1472" w:type="pct"/>
                  <w:vAlign w:val="center"/>
                </w:tcPr>
                <w:p w:rsidR="001C47F3" w:rsidRPr="0082275F" w:rsidRDefault="001C47F3" w:rsidP="008E522C">
                  <w:pPr>
                    <w:snapToGrid w:val="0"/>
                    <w:jc w:val="center"/>
                    <w:rPr>
                      <w:rFonts w:ascii="黑体" w:eastAsia="黑体" w:hAnsi="黑体"/>
                      <w:b/>
                      <w:szCs w:val="21"/>
                    </w:rPr>
                  </w:pPr>
                  <w:r w:rsidRPr="0082275F">
                    <w:rPr>
                      <w:rFonts w:ascii="黑体" w:eastAsia="黑体" w:hAnsi="黑体"/>
                      <w:b/>
                      <w:szCs w:val="21"/>
                    </w:rPr>
                    <w:t>来源</w:t>
                  </w:r>
                </w:p>
              </w:tc>
              <w:tc>
                <w:tcPr>
                  <w:tcW w:w="590" w:type="pct"/>
                  <w:vAlign w:val="center"/>
                </w:tcPr>
                <w:p w:rsidR="001C47F3" w:rsidRPr="0082275F" w:rsidRDefault="001C47F3" w:rsidP="008E522C">
                  <w:pPr>
                    <w:snapToGrid w:val="0"/>
                    <w:jc w:val="center"/>
                    <w:rPr>
                      <w:rFonts w:ascii="黑体" w:eastAsia="黑体" w:hAnsi="黑体"/>
                      <w:b/>
                      <w:szCs w:val="21"/>
                    </w:rPr>
                  </w:pPr>
                  <w:r w:rsidRPr="0082275F">
                    <w:rPr>
                      <w:rFonts w:ascii="黑体" w:eastAsia="黑体" w:hAnsi="黑体"/>
                      <w:b/>
                      <w:szCs w:val="21"/>
                    </w:rPr>
                    <w:t>改扩建前</w:t>
                  </w:r>
                </w:p>
                <w:p w:rsidR="001C47F3" w:rsidRPr="0082275F" w:rsidRDefault="001C47F3" w:rsidP="008E522C">
                  <w:pPr>
                    <w:snapToGrid w:val="0"/>
                    <w:jc w:val="center"/>
                    <w:rPr>
                      <w:rFonts w:ascii="黑体" w:eastAsia="黑体" w:hAnsi="黑体"/>
                      <w:b/>
                      <w:szCs w:val="21"/>
                    </w:rPr>
                  </w:pPr>
                  <w:r w:rsidRPr="0082275F">
                    <w:rPr>
                      <w:rFonts w:ascii="黑体" w:eastAsia="黑体" w:hAnsi="黑体"/>
                      <w:b/>
                      <w:szCs w:val="21"/>
                    </w:rPr>
                    <w:t>年用量</w:t>
                  </w:r>
                </w:p>
              </w:tc>
              <w:tc>
                <w:tcPr>
                  <w:tcW w:w="583" w:type="pct"/>
                  <w:vAlign w:val="center"/>
                </w:tcPr>
                <w:p w:rsidR="001C47F3" w:rsidRPr="0082275F" w:rsidRDefault="001C47F3" w:rsidP="008E522C">
                  <w:pPr>
                    <w:snapToGrid w:val="0"/>
                    <w:jc w:val="center"/>
                    <w:rPr>
                      <w:rFonts w:ascii="黑体" w:eastAsia="黑体" w:hAnsi="黑体"/>
                      <w:b/>
                      <w:szCs w:val="21"/>
                    </w:rPr>
                  </w:pPr>
                  <w:r w:rsidRPr="0082275F">
                    <w:rPr>
                      <w:rFonts w:ascii="黑体" w:eastAsia="黑体" w:hAnsi="黑体"/>
                      <w:b/>
                      <w:szCs w:val="21"/>
                    </w:rPr>
                    <w:t>改扩建后</w:t>
                  </w:r>
                </w:p>
                <w:p w:rsidR="001C47F3" w:rsidRPr="0082275F" w:rsidRDefault="001C47F3" w:rsidP="008E522C">
                  <w:pPr>
                    <w:snapToGrid w:val="0"/>
                    <w:jc w:val="center"/>
                    <w:rPr>
                      <w:rFonts w:ascii="黑体" w:eastAsia="黑体" w:hAnsi="黑体"/>
                      <w:b/>
                      <w:szCs w:val="21"/>
                    </w:rPr>
                  </w:pPr>
                  <w:r w:rsidRPr="0082275F">
                    <w:rPr>
                      <w:rFonts w:ascii="黑体" w:eastAsia="黑体" w:hAnsi="黑体"/>
                      <w:b/>
                      <w:szCs w:val="21"/>
                    </w:rPr>
                    <w:t>年用量</w:t>
                  </w:r>
                </w:p>
              </w:tc>
            </w:tr>
            <w:tr w:rsidR="0082275F" w:rsidRPr="0082275F" w:rsidTr="00A0166D">
              <w:trPr>
                <w:trHeight w:val="20"/>
                <w:jc w:val="center"/>
              </w:trPr>
              <w:tc>
                <w:tcPr>
                  <w:tcW w:w="5000" w:type="pct"/>
                  <w:gridSpan w:val="6"/>
                  <w:vAlign w:val="center"/>
                </w:tcPr>
                <w:p w:rsidR="00AE2A3D" w:rsidRPr="0082275F" w:rsidRDefault="00AE2A3D" w:rsidP="008E522C">
                  <w:pPr>
                    <w:snapToGrid w:val="0"/>
                    <w:jc w:val="center"/>
                    <w:rPr>
                      <w:rFonts w:ascii="黑体" w:eastAsia="黑体" w:hAnsi="黑体"/>
                      <w:b/>
                      <w:szCs w:val="21"/>
                    </w:rPr>
                  </w:pPr>
                  <w:r w:rsidRPr="0082275F">
                    <w:rPr>
                      <w:rFonts w:ascii="黑体" w:eastAsia="黑体" w:hAnsi="黑体"/>
                      <w:b/>
                      <w:szCs w:val="21"/>
                    </w:rPr>
                    <w:t>西药房</w:t>
                  </w:r>
                </w:p>
              </w:tc>
            </w:tr>
            <w:tr w:rsidR="0082275F" w:rsidRPr="0082275F" w:rsidTr="0008787F">
              <w:trPr>
                <w:trHeight w:val="20"/>
                <w:jc w:val="center"/>
              </w:trPr>
              <w:tc>
                <w:tcPr>
                  <w:tcW w:w="394" w:type="pct"/>
                  <w:vAlign w:val="center"/>
                </w:tcPr>
                <w:p w:rsidR="00AE2A3D" w:rsidRPr="0082275F" w:rsidRDefault="00AE2A3D" w:rsidP="008E522C">
                  <w:pPr>
                    <w:snapToGrid w:val="0"/>
                    <w:jc w:val="center"/>
                    <w:rPr>
                      <w:szCs w:val="21"/>
                    </w:rPr>
                  </w:pPr>
                  <w:r w:rsidRPr="0082275F">
                    <w:rPr>
                      <w:szCs w:val="21"/>
                    </w:rPr>
                    <w:t>1</w:t>
                  </w:r>
                </w:p>
              </w:tc>
              <w:tc>
                <w:tcPr>
                  <w:tcW w:w="932" w:type="pct"/>
                  <w:vAlign w:val="center"/>
                </w:tcPr>
                <w:p w:rsidR="00AE2A3D" w:rsidRPr="0082275F" w:rsidRDefault="00AE2A3D" w:rsidP="008E522C">
                  <w:pPr>
                    <w:snapToGrid w:val="0"/>
                    <w:jc w:val="center"/>
                    <w:rPr>
                      <w:szCs w:val="21"/>
                    </w:rPr>
                  </w:pPr>
                  <w:r w:rsidRPr="0082275F">
                    <w:rPr>
                      <w:rFonts w:hint="eastAsia"/>
                      <w:szCs w:val="21"/>
                    </w:rPr>
                    <w:t>医用</w:t>
                  </w:r>
                  <w:r w:rsidRPr="0082275F">
                    <w:rPr>
                      <w:szCs w:val="21"/>
                    </w:rPr>
                    <w:t>敷贴</w:t>
                  </w:r>
                  <w:r w:rsidRPr="0082275F">
                    <w:rPr>
                      <w:rFonts w:hint="eastAsia"/>
                      <w:szCs w:val="21"/>
                    </w:rPr>
                    <w:t>（大）</w:t>
                  </w:r>
                </w:p>
              </w:tc>
              <w:tc>
                <w:tcPr>
                  <w:tcW w:w="1029" w:type="pct"/>
                  <w:vAlign w:val="center"/>
                </w:tcPr>
                <w:p w:rsidR="00AE2A3D" w:rsidRPr="0082275F" w:rsidRDefault="00AE2A3D" w:rsidP="008E522C">
                  <w:pPr>
                    <w:snapToGrid w:val="0"/>
                    <w:jc w:val="center"/>
                    <w:rPr>
                      <w:szCs w:val="21"/>
                    </w:rPr>
                  </w:pPr>
                  <w:r w:rsidRPr="0082275F">
                    <w:rPr>
                      <w:rFonts w:hint="eastAsia"/>
                      <w:szCs w:val="21"/>
                    </w:rPr>
                    <w:t>10cm</w:t>
                  </w:r>
                  <w:r w:rsidRPr="0082275F">
                    <w:rPr>
                      <w:szCs w:val="21"/>
                    </w:rPr>
                    <w:t>×</w:t>
                  </w:r>
                  <w:r w:rsidRPr="0082275F">
                    <w:rPr>
                      <w:rFonts w:hint="eastAsia"/>
                      <w:szCs w:val="21"/>
                    </w:rPr>
                    <w:t>25cm/</w:t>
                  </w:r>
                  <w:r w:rsidRPr="0082275F">
                    <w:rPr>
                      <w:rFonts w:hint="eastAsia"/>
                      <w:szCs w:val="21"/>
                    </w:rPr>
                    <w:t>张</w:t>
                  </w:r>
                </w:p>
              </w:tc>
              <w:tc>
                <w:tcPr>
                  <w:tcW w:w="1472" w:type="pct"/>
                  <w:vMerge w:val="restart"/>
                  <w:vAlign w:val="center"/>
                </w:tcPr>
                <w:p w:rsidR="00AE2A3D" w:rsidRPr="0082275F" w:rsidRDefault="00AE2A3D" w:rsidP="008E522C">
                  <w:pPr>
                    <w:snapToGrid w:val="0"/>
                    <w:jc w:val="center"/>
                    <w:rPr>
                      <w:szCs w:val="21"/>
                    </w:rPr>
                  </w:pPr>
                  <w:r w:rsidRPr="0082275F">
                    <w:rPr>
                      <w:szCs w:val="21"/>
                    </w:rPr>
                    <w:t>医药公司购买</w:t>
                  </w:r>
                </w:p>
              </w:tc>
              <w:tc>
                <w:tcPr>
                  <w:tcW w:w="590" w:type="pct"/>
                  <w:vAlign w:val="center"/>
                </w:tcPr>
                <w:p w:rsidR="00AE2A3D" w:rsidRPr="0082275F" w:rsidRDefault="00AE2A3D" w:rsidP="008E522C">
                  <w:pPr>
                    <w:snapToGrid w:val="0"/>
                    <w:jc w:val="center"/>
                    <w:rPr>
                      <w:szCs w:val="21"/>
                    </w:rPr>
                  </w:pPr>
                  <w:r w:rsidRPr="0082275F">
                    <w:rPr>
                      <w:rFonts w:hint="eastAsia"/>
                      <w:szCs w:val="21"/>
                    </w:rPr>
                    <w:t>70</w:t>
                  </w:r>
                  <w:r w:rsidRPr="0082275F">
                    <w:rPr>
                      <w:rFonts w:hint="eastAsia"/>
                      <w:szCs w:val="21"/>
                    </w:rPr>
                    <w:t>张</w:t>
                  </w:r>
                </w:p>
              </w:tc>
              <w:tc>
                <w:tcPr>
                  <w:tcW w:w="583" w:type="pct"/>
                  <w:vAlign w:val="center"/>
                </w:tcPr>
                <w:p w:rsidR="00AE2A3D" w:rsidRPr="0082275F" w:rsidRDefault="00B86A22" w:rsidP="00AE2A3D">
                  <w:pPr>
                    <w:snapToGrid w:val="0"/>
                    <w:jc w:val="center"/>
                    <w:rPr>
                      <w:szCs w:val="21"/>
                    </w:rPr>
                  </w:pPr>
                  <w:r w:rsidRPr="0082275F">
                    <w:rPr>
                      <w:rFonts w:hint="eastAsia"/>
                      <w:szCs w:val="21"/>
                    </w:rPr>
                    <w:t>230</w:t>
                  </w:r>
                  <w:r w:rsidR="00AE2A3D" w:rsidRPr="0082275F">
                    <w:rPr>
                      <w:rFonts w:hint="eastAsia"/>
                      <w:szCs w:val="21"/>
                    </w:rPr>
                    <w:t>张</w:t>
                  </w:r>
                </w:p>
              </w:tc>
            </w:tr>
            <w:tr w:rsidR="0082275F" w:rsidRPr="0082275F" w:rsidTr="0008787F">
              <w:trPr>
                <w:trHeight w:val="20"/>
                <w:jc w:val="center"/>
              </w:trPr>
              <w:tc>
                <w:tcPr>
                  <w:tcW w:w="394" w:type="pct"/>
                  <w:vAlign w:val="center"/>
                </w:tcPr>
                <w:p w:rsidR="00AE2A3D" w:rsidRPr="0082275F" w:rsidRDefault="00AE2A3D" w:rsidP="008E522C">
                  <w:pPr>
                    <w:snapToGrid w:val="0"/>
                    <w:jc w:val="center"/>
                    <w:rPr>
                      <w:szCs w:val="21"/>
                    </w:rPr>
                  </w:pPr>
                  <w:r w:rsidRPr="0082275F">
                    <w:rPr>
                      <w:szCs w:val="21"/>
                    </w:rPr>
                    <w:t>2</w:t>
                  </w:r>
                </w:p>
              </w:tc>
              <w:tc>
                <w:tcPr>
                  <w:tcW w:w="932" w:type="pct"/>
                  <w:vAlign w:val="center"/>
                </w:tcPr>
                <w:p w:rsidR="00AE2A3D" w:rsidRPr="0082275F" w:rsidRDefault="00AE2A3D" w:rsidP="008E522C">
                  <w:pPr>
                    <w:snapToGrid w:val="0"/>
                    <w:jc w:val="center"/>
                    <w:rPr>
                      <w:szCs w:val="21"/>
                    </w:rPr>
                  </w:pPr>
                  <w:r w:rsidRPr="0082275F">
                    <w:rPr>
                      <w:rFonts w:hint="eastAsia"/>
                      <w:szCs w:val="21"/>
                    </w:rPr>
                    <w:t>复方</w:t>
                  </w:r>
                  <w:r w:rsidRPr="0082275F">
                    <w:rPr>
                      <w:szCs w:val="21"/>
                    </w:rPr>
                    <w:t>甘草片</w:t>
                  </w:r>
                </w:p>
              </w:tc>
              <w:tc>
                <w:tcPr>
                  <w:tcW w:w="1029" w:type="pct"/>
                  <w:vAlign w:val="center"/>
                </w:tcPr>
                <w:p w:rsidR="00AE2A3D" w:rsidRPr="0082275F" w:rsidRDefault="00864A86" w:rsidP="008E522C">
                  <w:pPr>
                    <w:snapToGrid w:val="0"/>
                    <w:jc w:val="center"/>
                    <w:rPr>
                      <w:szCs w:val="21"/>
                    </w:rPr>
                  </w:pPr>
                  <w:r w:rsidRPr="0082275F">
                    <w:rPr>
                      <w:rFonts w:hint="eastAsia"/>
                      <w:szCs w:val="21"/>
                    </w:rPr>
                    <w:t>100</w:t>
                  </w:r>
                  <w:r w:rsidR="00AE2A3D" w:rsidRPr="0082275F">
                    <w:rPr>
                      <w:szCs w:val="21"/>
                    </w:rPr>
                    <w:t>片</w:t>
                  </w:r>
                  <w:r w:rsidR="00AE2A3D" w:rsidRPr="0082275F">
                    <w:rPr>
                      <w:szCs w:val="21"/>
                    </w:rPr>
                    <w:t>/</w:t>
                  </w:r>
                  <w:r w:rsidRPr="0082275F">
                    <w:rPr>
                      <w:rFonts w:hint="eastAsia"/>
                      <w:szCs w:val="21"/>
                    </w:rPr>
                    <w:t>瓶</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864A86" w:rsidP="008E522C">
                  <w:pPr>
                    <w:snapToGrid w:val="0"/>
                    <w:jc w:val="center"/>
                    <w:rPr>
                      <w:szCs w:val="21"/>
                    </w:rPr>
                  </w:pPr>
                  <w:r w:rsidRPr="0082275F">
                    <w:rPr>
                      <w:rFonts w:hint="eastAsia"/>
                      <w:szCs w:val="21"/>
                    </w:rPr>
                    <w:t>72</w:t>
                  </w:r>
                  <w:r w:rsidR="00AE2A3D" w:rsidRPr="0082275F">
                    <w:rPr>
                      <w:szCs w:val="21"/>
                    </w:rPr>
                    <w:t>盒</w:t>
                  </w:r>
                </w:p>
              </w:tc>
              <w:tc>
                <w:tcPr>
                  <w:tcW w:w="583" w:type="pct"/>
                  <w:vAlign w:val="center"/>
                </w:tcPr>
                <w:p w:rsidR="00AE2A3D" w:rsidRPr="0082275F" w:rsidRDefault="00B86A22" w:rsidP="008E522C">
                  <w:pPr>
                    <w:snapToGrid w:val="0"/>
                    <w:jc w:val="center"/>
                    <w:rPr>
                      <w:szCs w:val="21"/>
                    </w:rPr>
                  </w:pPr>
                  <w:r w:rsidRPr="0082275F">
                    <w:rPr>
                      <w:rFonts w:hint="eastAsia"/>
                      <w:szCs w:val="21"/>
                    </w:rPr>
                    <w:t>243</w:t>
                  </w:r>
                  <w:r w:rsidR="00AE2A3D" w:rsidRPr="0082275F">
                    <w:rPr>
                      <w:szCs w:val="21"/>
                    </w:rPr>
                    <w:t>盒</w:t>
                  </w:r>
                </w:p>
              </w:tc>
            </w:tr>
            <w:tr w:rsidR="0082275F" w:rsidRPr="0082275F" w:rsidTr="0008787F">
              <w:trPr>
                <w:trHeight w:val="20"/>
                <w:jc w:val="center"/>
              </w:trPr>
              <w:tc>
                <w:tcPr>
                  <w:tcW w:w="394" w:type="pct"/>
                  <w:vAlign w:val="center"/>
                </w:tcPr>
                <w:p w:rsidR="00AE2A3D" w:rsidRPr="0082275F" w:rsidRDefault="00AE2A3D" w:rsidP="008E522C">
                  <w:pPr>
                    <w:snapToGrid w:val="0"/>
                    <w:jc w:val="center"/>
                    <w:rPr>
                      <w:szCs w:val="21"/>
                    </w:rPr>
                  </w:pPr>
                  <w:r w:rsidRPr="0082275F">
                    <w:rPr>
                      <w:szCs w:val="21"/>
                    </w:rPr>
                    <w:t>3</w:t>
                  </w:r>
                </w:p>
              </w:tc>
              <w:tc>
                <w:tcPr>
                  <w:tcW w:w="932" w:type="pct"/>
                  <w:vAlign w:val="center"/>
                </w:tcPr>
                <w:p w:rsidR="00AE2A3D" w:rsidRPr="0082275F" w:rsidRDefault="00864A86" w:rsidP="00864A86">
                  <w:pPr>
                    <w:snapToGrid w:val="0"/>
                    <w:jc w:val="center"/>
                    <w:rPr>
                      <w:szCs w:val="21"/>
                    </w:rPr>
                  </w:pPr>
                  <w:r w:rsidRPr="0082275F">
                    <w:rPr>
                      <w:szCs w:val="21"/>
                    </w:rPr>
                    <w:t>头孢噻肟钠</w:t>
                  </w:r>
                </w:p>
              </w:tc>
              <w:tc>
                <w:tcPr>
                  <w:tcW w:w="1029" w:type="pct"/>
                  <w:vAlign w:val="center"/>
                </w:tcPr>
                <w:p w:rsidR="00AE2A3D" w:rsidRPr="0082275F" w:rsidRDefault="00864A86" w:rsidP="008E522C">
                  <w:pPr>
                    <w:snapToGrid w:val="0"/>
                    <w:jc w:val="center"/>
                    <w:rPr>
                      <w:szCs w:val="21"/>
                    </w:rPr>
                  </w:pPr>
                  <w:r w:rsidRPr="0082275F">
                    <w:rPr>
                      <w:rFonts w:hint="eastAsia"/>
                      <w:szCs w:val="21"/>
                    </w:rPr>
                    <w:t>1g/</w:t>
                  </w:r>
                  <w:r w:rsidRPr="0082275F">
                    <w:rPr>
                      <w:rFonts w:hint="eastAsia"/>
                      <w:szCs w:val="21"/>
                    </w:rPr>
                    <w:t>支</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B86A22" w:rsidP="008E522C">
                  <w:pPr>
                    <w:snapToGrid w:val="0"/>
                    <w:jc w:val="center"/>
                    <w:rPr>
                      <w:szCs w:val="21"/>
                    </w:rPr>
                  </w:pPr>
                  <w:r w:rsidRPr="0082275F">
                    <w:rPr>
                      <w:rFonts w:hint="eastAsia"/>
                      <w:szCs w:val="21"/>
                    </w:rPr>
                    <w:t>110</w:t>
                  </w:r>
                  <w:r w:rsidR="00864A86" w:rsidRPr="0082275F">
                    <w:rPr>
                      <w:rFonts w:hint="eastAsia"/>
                      <w:szCs w:val="21"/>
                    </w:rPr>
                    <w:t>支</w:t>
                  </w:r>
                </w:p>
              </w:tc>
              <w:tc>
                <w:tcPr>
                  <w:tcW w:w="583" w:type="pct"/>
                  <w:vAlign w:val="center"/>
                </w:tcPr>
                <w:p w:rsidR="00AE2A3D" w:rsidRPr="0082275F" w:rsidRDefault="00864A86" w:rsidP="008E522C">
                  <w:pPr>
                    <w:snapToGrid w:val="0"/>
                    <w:jc w:val="center"/>
                    <w:rPr>
                      <w:szCs w:val="21"/>
                    </w:rPr>
                  </w:pPr>
                  <w:r w:rsidRPr="0082275F">
                    <w:rPr>
                      <w:rFonts w:hint="eastAsia"/>
                      <w:szCs w:val="21"/>
                    </w:rPr>
                    <w:t>480</w:t>
                  </w:r>
                  <w:r w:rsidRPr="0082275F">
                    <w:rPr>
                      <w:rFonts w:hint="eastAsia"/>
                      <w:szCs w:val="21"/>
                    </w:rPr>
                    <w:t>支</w:t>
                  </w:r>
                </w:p>
              </w:tc>
            </w:tr>
            <w:tr w:rsidR="0082275F" w:rsidRPr="0082275F" w:rsidTr="0008787F">
              <w:trPr>
                <w:trHeight w:val="20"/>
                <w:jc w:val="center"/>
              </w:trPr>
              <w:tc>
                <w:tcPr>
                  <w:tcW w:w="394" w:type="pct"/>
                  <w:vAlign w:val="center"/>
                </w:tcPr>
                <w:p w:rsidR="00864A86" w:rsidRPr="0082275F" w:rsidRDefault="00864A86" w:rsidP="008E522C">
                  <w:pPr>
                    <w:snapToGrid w:val="0"/>
                    <w:jc w:val="center"/>
                    <w:rPr>
                      <w:szCs w:val="21"/>
                    </w:rPr>
                  </w:pPr>
                  <w:r w:rsidRPr="0082275F">
                    <w:rPr>
                      <w:szCs w:val="21"/>
                    </w:rPr>
                    <w:lastRenderedPageBreak/>
                    <w:t>4</w:t>
                  </w:r>
                </w:p>
              </w:tc>
              <w:tc>
                <w:tcPr>
                  <w:tcW w:w="932" w:type="pct"/>
                  <w:vAlign w:val="center"/>
                </w:tcPr>
                <w:p w:rsidR="00864A86" w:rsidRPr="0082275F" w:rsidRDefault="00864A86" w:rsidP="008E522C">
                  <w:pPr>
                    <w:snapToGrid w:val="0"/>
                    <w:jc w:val="center"/>
                    <w:rPr>
                      <w:szCs w:val="21"/>
                    </w:rPr>
                  </w:pPr>
                  <w:r w:rsidRPr="0082275F">
                    <w:rPr>
                      <w:rFonts w:hint="eastAsia"/>
                      <w:szCs w:val="21"/>
                    </w:rPr>
                    <w:t>头孢曲松钠</w:t>
                  </w:r>
                </w:p>
              </w:tc>
              <w:tc>
                <w:tcPr>
                  <w:tcW w:w="1029" w:type="pct"/>
                  <w:vAlign w:val="center"/>
                </w:tcPr>
                <w:p w:rsidR="00864A86" w:rsidRPr="0082275F" w:rsidRDefault="00864A86" w:rsidP="008E522C">
                  <w:pPr>
                    <w:snapToGrid w:val="0"/>
                    <w:jc w:val="center"/>
                    <w:rPr>
                      <w:szCs w:val="21"/>
                    </w:rPr>
                  </w:pPr>
                  <w:r w:rsidRPr="0082275F">
                    <w:rPr>
                      <w:rFonts w:hint="eastAsia"/>
                      <w:szCs w:val="21"/>
                    </w:rPr>
                    <w:t>1g/</w:t>
                  </w:r>
                  <w:r w:rsidRPr="0082275F">
                    <w:rPr>
                      <w:rFonts w:hint="eastAsia"/>
                      <w:szCs w:val="21"/>
                    </w:rPr>
                    <w:t>支</w:t>
                  </w:r>
                </w:p>
              </w:tc>
              <w:tc>
                <w:tcPr>
                  <w:tcW w:w="1472" w:type="pct"/>
                  <w:vMerge/>
                  <w:vAlign w:val="center"/>
                </w:tcPr>
                <w:p w:rsidR="00864A86" w:rsidRPr="0082275F" w:rsidRDefault="00864A86" w:rsidP="008E522C">
                  <w:pPr>
                    <w:snapToGrid w:val="0"/>
                    <w:jc w:val="center"/>
                    <w:rPr>
                      <w:szCs w:val="21"/>
                    </w:rPr>
                  </w:pPr>
                </w:p>
              </w:tc>
              <w:tc>
                <w:tcPr>
                  <w:tcW w:w="590" w:type="pct"/>
                  <w:vAlign w:val="center"/>
                </w:tcPr>
                <w:p w:rsidR="00864A86" w:rsidRPr="0082275F" w:rsidRDefault="00864A86" w:rsidP="00520907">
                  <w:pPr>
                    <w:snapToGrid w:val="0"/>
                    <w:jc w:val="center"/>
                    <w:rPr>
                      <w:szCs w:val="21"/>
                    </w:rPr>
                  </w:pPr>
                  <w:r w:rsidRPr="0082275F">
                    <w:rPr>
                      <w:rFonts w:hint="eastAsia"/>
                      <w:szCs w:val="21"/>
                    </w:rPr>
                    <w:t>420</w:t>
                  </w:r>
                  <w:r w:rsidRPr="0082275F">
                    <w:rPr>
                      <w:rFonts w:hint="eastAsia"/>
                      <w:szCs w:val="21"/>
                    </w:rPr>
                    <w:t>支</w:t>
                  </w:r>
                </w:p>
              </w:tc>
              <w:tc>
                <w:tcPr>
                  <w:tcW w:w="583" w:type="pct"/>
                  <w:vAlign w:val="center"/>
                </w:tcPr>
                <w:p w:rsidR="00864A86" w:rsidRPr="0082275F" w:rsidRDefault="0008787F" w:rsidP="00520907">
                  <w:pPr>
                    <w:snapToGrid w:val="0"/>
                    <w:jc w:val="center"/>
                    <w:rPr>
                      <w:szCs w:val="21"/>
                    </w:rPr>
                  </w:pPr>
                  <w:r w:rsidRPr="0082275F">
                    <w:rPr>
                      <w:rFonts w:hint="eastAsia"/>
                      <w:szCs w:val="21"/>
                    </w:rPr>
                    <w:t>1230</w:t>
                  </w:r>
                  <w:r w:rsidR="00864A86" w:rsidRPr="0082275F">
                    <w:rPr>
                      <w:rFonts w:hint="eastAsia"/>
                      <w:szCs w:val="21"/>
                    </w:rPr>
                    <w:t>支</w:t>
                  </w:r>
                </w:p>
              </w:tc>
            </w:tr>
            <w:tr w:rsidR="0082275F" w:rsidRPr="0082275F" w:rsidTr="0008787F">
              <w:trPr>
                <w:trHeight w:val="20"/>
                <w:jc w:val="center"/>
              </w:trPr>
              <w:tc>
                <w:tcPr>
                  <w:tcW w:w="394" w:type="pct"/>
                  <w:vAlign w:val="center"/>
                </w:tcPr>
                <w:p w:rsidR="00AE2A3D" w:rsidRPr="0082275F" w:rsidRDefault="00864A86" w:rsidP="00864A86">
                  <w:pPr>
                    <w:snapToGrid w:val="0"/>
                    <w:jc w:val="center"/>
                    <w:rPr>
                      <w:szCs w:val="21"/>
                    </w:rPr>
                  </w:pPr>
                  <w:r w:rsidRPr="0082275F">
                    <w:rPr>
                      <w:rFonts w:hint="eastAsia"/>
                      <w:szCs w:val="21"/>
                    </w:rPr>
                    <w:t>5</w:t>
                  </w:r>
                </w:p>
              </w:tc>
              <w:tc>
                <w:tcPr>
                  <w:tcW w:w="932" w:type="pct"/>
                  <w:vAlign w:val="center"/>
                </w:tcPr>
                <w:p w:rsidR="00AE2A3D" w:rsidRPr="0082275F" w:rsidRDefault="00864A86" w:rsidP="008E522C">
                  <w:pPr>
                    <w:snapToGrid w:val="0"/>
                    <w:jc w:val="center"/>
                    <w:rPr>
                      <w:szCs w:val="21"/>
                    </w:rPr>
                  </w:pPr>
                  <w:r w:rsidRPr="0082275F">
                    <w:rPr>
                      <w:rFonts w:hint="eastAsia"/>
                      <w:szCs w:val="21"/>
                    </w:rPr>
                    <w:t>地塞米松</w:t>
                  </w:r>
                  <w:r w:rsidRPr="0082275F">
                    <w:rPr>
                      <w:szCs w:val="21"/>
                    </w:rPr>
                    <w:t>乳膏</w:t>
                  </w:r>
                </w:p>
              </w:tc>
              <w:tc>
                <w:tcPr>
                  <w:tcW w:w="1029" w:type="pct"/>
                  <w:vAlign w:val="center"/>
                </w:tcPr>
                <w:p w:rsidR="00AE2A3D" w:rsidRPr="0082275F" w:rsidRDefault="00864A86" w:rsidP="008E522C">
                  <w:pPr>
                    <w:snapToGrid w:val="0"/>
                    <w:jc w:val="center"/>
                    <w:rPr>
                      <w:szCs w:val="21"/>
                    </w:rPr>
                  </w:pPr>
                  <w:r w:rsidRPr="0082275F">
                    <w:rPr>
                      <w:rFonts w:hint="eastAsia"/>
                      <w:szCs w:val="21"/>
                    </w:rPr>
                    <w:t>10g/</w:t>
                  </w:r>
                  <w:r w:rsidRPr="0082275F">
                    <w:rPr>
                      <w:rFonts w:hint="eastAsia"/>
                      <w:szCs w:val="21"/>
                    </w:rPr>
                    <w:t>支</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864A86" w:rsidP="008E522C">
                  <w:pPr>
                    <w:snapToGrid w:val="0"/>
                    <w:jc w:val="center"/>
                    <w:rPr>
                      <w:szCs w:val="21"/>
                    </w:rPr>
                  </w:pPr>
                  <w:r w:rsidRPr="0082275F">
                    <w:rPr>
                      <w:rFonts w:hint="eastAsia"/>
                      <w:szCs w:val="21"/>
                    </w:rPr>
                    <w:t>14</w:t>
                  </w:r>
                  <w:r w:rsidRPr="0082275F">
                    <w:rPr>
                      <w:rFonts w:hint="eastAsia"/>
                      <w:szCs w:val="21"/>
                    </w:rPr>
                    <w:t>支</w:t>
                  </w:r>
                </w:p>
              </w:tc>
              <w:tc>
                <w:tcPr>
                  <w:tcW w:w="583" w:type="pct"/>
                  <w:vAlign w:val="center"/>
                </w:tcPr>
                <w:p w:rsidR="00AE2A3D" w:rsidRPr="0082275F" w:rsidRDefault="0008787F" w:rsidP="00864A86">
                  <w:pPr>
                    <w:snapToGrid w:val="0"/>
                    <w:jc w:val="center"/>
                    <w:rPr>
                      <w:szCs w:val="21"/>
                    </w:rPr>
                  </w:pPr>
                  <w:r w:rsidRPr="0082275F">
                    <w:rPr>
                      <w:rFonts w:hint="eastAsia"/>
                      <w:szCs w:val="21"/>
                    </w:rPr>
                    <w:t>50</w:t>
                  </w:r>
                  <w:r w:rsidR="00864A86" w:rsidRPr="0082275F">
                    <w:rPr>
                      <w:rFonts w:hint="eastAsia"/>
                      <w:szCs w:val="21"/>
                    </w:rPr>
                    <w:t>支</w:t>
                  </w:r>
                </w:p>
              </w:tc>
            </w:tr>
            <w:tr w:rsidR="0082275F" w:rsidRPr="0082275F" w:rsidTr="0008787F">
              <w:trPr>
                <w:trHeight w:val="20"/>
                <w:jc w:val="center"/>
              </w:trPr>
              <w:tc>
                <w:tcPr>
                  <w:tcW w:w="394" w:type="pct"/>
                  <w:vAlign w:val="center"/>
                </w:tcPr>
                <w:p w:rsidR="00AE2A3D" w:rsidRPr="0082275F" w:rsidRDefault="00864A86" w:rsidP="008E522C">
                  <w:pPr>
                    <w:snapToGrid w:val="0"/>
                    <w:jc w:val="center"/>
                    <w:rPr>
                      <w:szCs w:val="21"/>
                    </w:rPr>
                  </w:pPr>
                  <w:r w:rsidRPr="0082275F">
                    <w:rPr>
                      <w:rFonts w:hint="eastAsia"/>
                      <w:szCs w:val="21"/>
                    </w:rPr>
                    <w:t>6</w:t>
                  </w:r>
                </w:p>
              </w:tc>
              <w:tc>
                <w:tcPr>
                  <w:tcW w:w="932" w:type="pct"/>
                  <w:vAlign w:val="center"/>
                </w:tcPr>
                <w:p w:rsidR="00AE2A3D" w:rsidRPr="0082275F" w:rsidRDefault="00AE2A3D" w:rsidP="00864A86">
                  <w:pPr>
                    <w:snapToGrid w:val="0"/>
                    <w:jc w:val="center"/>
                    <w:rPr>
                      <w:szCs w:val="21"/>
                    </w:rPr>
                  </w:pPr>
                  <w:r w:rsidRPr="0082275F">
                    <w:rPr>
                      <w:szCs w:val="21"/>
                    </w:rPr>
                    <w:t>奥美拉唑胶囊</w:t>
                  </w:r>
                </w:p>
              </w:tc>
              <w:tc>
                <w:tcPr>
                  <w:tcW w:w="1029" w:type="pct"/>
                  <w:vAlign w:val="center"/>
                </w:tcPr>
                <w:p w:rsidR="00AE2A3D" w:rsidRPr="0082275F" w:rsidRDefault="00864A86" w:rsidP="008E522C">
                  <w:pPr>
                    <w:snapToGrid w:val="0"/>
                    <w:jc w:val="center"/>
                    <w:rPr>
                      <w:szCs w:val="21"/>
                    </w:rPr>
                  </w:pPr>
                  <w:r w:rsidRPr="0082275F">
                    <w:rPr>
                      <w:rFonts w:hint="eastAsia"/>
                      <w:szCs w:val="21"/>
                    </w:rPr>
                    <w:t>20</w:t>
                  </w:r>
                  <w:r w:rsidRPr="0082275F">
                    <w:rPr>
                      <w:szCs w:val="21"/>
                    </w:rPr>
                    <w:t>mg×</w:t>
                  </w:r>
                  <w:r w:rsidR="00AE2A3D" w:rsidRPr="0082275F">
                    <w:rPr>
                      <w:szCs w:val="21"/>
                    </w:rPr>
                    <w:t>14</w:t>
                  </w:r>
                  <w:r w:rsidR="00AE2A3D" w:rsidRPr="0082275F">
                    <w:rPr>
                      <w:szCs w:val="21"/>
                    </w:rPr>
                    <w:t>粒</w:t>
                  </w:r>
                  <w:r w:rsidR="00AE2A3D" w:rsidRPr="0082275F">
                    <w:rPr>
                      <w:szCs w:val="21"/>
                    </w:rPr>
                    <w:t>/</w:t>
                  </w:r>
                  <w:r w:rsidRPr="0082275F">
                    <w:rPr>
                      <w:rFonts w:hint="eastAsia"/>
                      <w:szCs w:val="21"/>
                    </w:rPr>
                    <w:t>盒</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08787F" w:rsidP="008E522C">
                  <w:pPr>
                    <w:snapToGrid w:val="0"/>
                    <w:jc w:val="center"/>
                    <w:rPr>
                      <w:szCs w:val="21"/>
                    </w:rPr>
                  </w:pPr>
                  <w:r w:rsidRPr="0082275F">
                    <w:rPr>
                      <w:rFonts w:hint="eastAsia"/>
                      <w:szCs w:val="21"/>
                    </w:rPr>
                    <w:t>35</w:t>
                  </w:r>
                  <w:r w:rsidR="00864A86" w:rsidRPr="0082275F">
                    <w:rPr>
                      <w:szCs w:val="21"/>
                    </w:rPr>
                    <w:t>盒</w:t>
                  </w:r>
                </w:p>
              </w:tc>
              <w:tc>
                <w:tcPr>
                  <w:tcW w:w="583" w:type="pct"/>
                  <w:vAlign w:val="center"/>
                </w:tcPr>
                <w:p w:rsidR="00AE2A3D" w:rsidRPr="0082275F" w:rsidRDefault="0008787F" w:rsidP="008E522C">
                  <w:pPr>
                    <w:snapToGrid w:val="0"/>
                    <w:jc w:val="center"/>
                    <w:rPr>
                      <w:szCs w:val="21"/>
                    </w:rPr>
                  </w:pPr>
                  <w:r w:rsidRPr="0082275F">
                    <w:rPr>
                      <w:rFonts w:hint="eastAsia"/>
                      <w:szCs w:val="21"/>
                    </w:rPr>
                    <w:t>160</w:t>
                  </w:r>
                  <w:r w:rsidR="00864A86" w:rsidRPr="0082275F">
                    <w:rPr>
                      <w:szCs w:val="21"/>
                    </w:rPr>
                    <w:t>盒</w:t>
                  </w:r>
                </w:p>
              </w:tc>
            </w:tr>
            <w:tr w:rsidR="0082275F" w:rsidRPr="0082275F" w:rsidTr="0008787F">
              <w:trPr>
                <w:trHeight w:val="20"/>
                <w:jc w:val="center"/>
              </w:trPr>
              <w:tc>
                <w:tcPr>
                  <w:tcW w:w="394" w:type="pct"/>
                  <w:vAlign w:val="center"/>
                </w:tcPr>
                <w:p w:rsidR="00AE2A3D" w:rsidRPr="0082275F" w:rsidRDefault="00864A86" w:rsidP="008E522C">
                  <w:pPr>
                    <w:snapToGrid w:val="0"/>
                    <w:jc w:val="center"/>
                    <w:rPr>
                      <w:szCs w:val="21"/>
                    </w:rPr>
                  </w:pPr>
                  <w:r w:rsidRPr="0082275F">
                    <w:rPr>
                      <w:rFonts w:hint="eastAsia"/>
                      <w:szCs w:val="21"/>
                    </w:rPr>
                    <w:t>7</w:t>
                  </w:r>
                </w:p>
              </w:tc>
              <w:tc>
                <w:tcPr>
                  <w:tcW w:w="932" w:type="pct"/>
                  <w:vAlign w:val="center"/>
                </w:tcPr>
                <w:p w:rsidR="00AE2A3D" w:rsidRPr="0082275F" w:rsidRDefault="00864A86" w:rsidP="008E522C">
                  <w:pPr>
                    <w:snapToGrid w:val="0"/>
                    <w:jc w:val="center"/>
                    <w:rPr>
                      <w:szCs w:val="21"/>
                    </w:rPr>
                  </w:pPr>
                  <w:r w:rsidRPr="0082275F">
                    <w:rPr>
                      <w:szCs w:val="21"/>
                    </w:rPr>
                    <w:t>小儿</w:t>
                  </w:r>
                  <w:r w:rsidR="00A0166D" w:rsidRPr="0082275F">
                    <w:rPr>
                      <w:szCs w:val="21"/>
                    </w:rPr>
                    <w:t>咳喘颗粒</w:t>
                  </w:r>
                </w:p>
              </w:tc>
              <w:tc>
                <w:tcPr>
                  <w:tcW w:w="1029" w:type="pct"/>
                  <w:vAlign w:val="center"/>
                </w:tcPr>
                <w:p w:rsidR="00AE2A3D" w:rsidRPr="0082275F" w:rsidRDefault="00A0166D" w:rsidP="008E522C">
                  <w:pPr>
                    <w:snapToGrid w:val="0"/>
                    <w:jc w:val="center"/>
                    <w:rPr>
                      <w:szCs w:val="21"/>
                    </w:rPr>
                  </w:pPr>
                  <w:r w:rsidRPr="0082275F">
                    <w:rPr>
                      <w:rFonts w:hint="eastAsia"/>
                      <w:szCs w:val="21"/>
                    </w:rPr>
                    <w:t>12</w:t>
                  </w:r>
                  <w:r w:rsidRPr="0082275F">
                    <w:rPr>
                      <w:rFonts w:hint="eastAsia"/>
                      <w:szCs w:val="21"/>
                    </w:rPr>
                    <w:t>袋</w:t>
                  </w:r>
                  <w:r w:rsidRPr="0082275F">
                    <w:rPr>
                      <w:rFonts w:hint="eastAsia"/>
                      <w:szCs w:val="21"/>
                    </w:rPr>
                    <w:t>/</w:t>
                  </w:r>
                  <w:r w:rsidRPr="0082275F">
                    <w:rPr>
                      <w:rFonts w:hint="eastAsia"/>
                      <w:szCs w:val="21"/>
                    </w:rPr>
                    <w:t>盒</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A0166D" w:rsidP="008E522C">
                  <w:pPr>
                    <w:snapToGrid w:val="0"/>
                    <w:jc w:val="center"/>
                    <w:rPr>
                      <w:szCs w:val="21"/>
                    </w:rPr>
                  </w:pPr>
                  <w:r w:rsidRPr="0082275F">
                    <w:rPr>
                      <w:rFonts w:hint="eastAsia"/>
                      <w:szCs w:val="21"/>
                    </w:rPr>
                    <w:t>150</w:t>
                  </w:r>
                  <w:r w:rsidRPr="0082275F">
                    <w:rPr>
                      <w:rFonts w:hint="eastAsia"/>
                      <w:szCs w:val="21"/>
                    </w:rPr>
                    <w:t>盒</w:t>
                  </w:r>
                </w:p>
              </w:tc>
              <w:tc>
                <w:tcPr>
                  <w:tcW w:w="583" w:type="pct"/>
                  <w:vAlign w:val="center"/>
                </w:tcPr>
                <w:p w:rsidR="00AE2A3D" w:rsidRPr="0082275F" w:rsidRDefault="0008787F" w:rsidP="008E522C">
                  <w:pPr>
                    <w:snapToGrid w:val="0"/>
                    <w:jc w:val="center"/>
                    <w:rPr>
                      <w:szCs w:val="21"/>
                    </w:rPr>
                  </w:pPr>
                  <w:r w:rsidRPr="0082275F">
                    <w:rPr>
                      <w:rFonts w:hint="eastAsia"/>
                      <w:szCs w:val="21"/>
                    </w:rPr>
                    <w:t>450</w:t>
                  </w:r>
                  <w:r w:rsidR="00A0166D" w:rsidRPr="0082275F">
                    <w:rPr>
                      <w:rFonts w:hint="eastAsia"/>
                      <w:szCs w:val="21"/>
                    </w:rPr>
                    <w:t>盒</w:t>
                  </w:r>
                </w:p>
              </w:tc>
            </w:tr>
            <w:tr w:rsidR="0082275F" w:rsidRPr="0082275F" w:rsidTr="0008787F">
              <w:trPr>
                <w:trHeight w:val="20"/>
                <w:jc w:val="center"/>
              </w:trPr>
              <w:tc>
                <w:tcPr>
                  <w:tcW w:w="394" w:type="pct"/>
                  <w:vAlign w:val="center"/>
                </w:tcPr>
                <w:p w:rsidR="00AE2A3D" w:rsidRPr="0082275F" w:rsidRDefault="00864A86" w:rsidP="008E522C">
                  <w:pPr>
                    <w:snapToGrid w:val="0"/>
                    <w:jc w:val="center"/>
                    <w:rPr>
                      <w:szCs w:val="21"/>
                    </w:rPr>
                  </w:pPr>
                  <w:r w:rsidRPr="0082275F">
                    <w:rPr>
                      <w:rFonts w:hint="eastAsia"/>
                      <w:szCs w:val="21"/>
                    </w:rPr>
                    <w:t>8</w:t>
                  </w:r>
                </w:p>
              </w:tc>
              <w:tc>
                <w:tcPr>
                  <w:tcW w:w="932" w:type="pct"/>
                  <w:vAlign w:val="center"/>
                </w:tcPr>
                <w:p w:rsidR="00AE2A3D" w:rsidRPr="0082275F" w:rsidRDefault="00A0166D" w:rsidP="008E522C">
                  <w:pPr>
                    <w:snapToGrid w:val="0"/>
                    <w:jc w:val="center"/>
                    <w:rPr>
                      <w:szCs w:val="21"/>
                    </w:rPr>
                  </w:pPr>
                  <w:r w:rsidRPr="0082275F">
                    <w:rPr>
                      <w:szCs w:val="21"/>
                    </w:rPr>
                    <w:t>小儿氨酚黄那敏颗粒</w:t>
                  </w:r>
                </w:p>
              </w:tc>
              <w:tc>
                <w:tcPr>
                  <w:tcW w:w="1029" w:type="pct"/>
                  <w:vAlign w:val="center"/>
                </w:tcPr>
                <w:p w:rsidR="00AE2A3D" w:rsidRPr="0082275F" w:rsidRDefault="00A0166D" w:rsidP="008E522C">
                  <w:pPr>
                    <w:snapToGrid w:val="0"/>
                    <w:jc w:val="center"/>
                    <w:rPr>
                      <w:szCs w:val="21"/>
                    </w:rPr>
                  </w:pPr>
                  <w:r w:rsidRPr="0082275F">
                    <w:rPr>
                      <w:rFonts w:hint="eastAsia"/>
                      <w:szCs w:val="21"/>
                    </w:rPr>
                    <w:t>12</w:t>
                  </w:r>
                  <w:r w:rsidRPr="0082275F">
                    <w:rPr>
                      <w:rFonts w:hint="eastAsia"/>
                      <w:szCs w:val="21"/>
                    </w:rPr>
                    <w:t>包</w:t>
                  </w:r>
                  <w:r w:rsidRPr="0082275F">
                    <w:rPr>
                      <w:rFonts w:hint="eastAsia"/>
                      <w:szCs w:val="21"/>
                    </w:rPr>
                    <w:t>/</w:t>
                  </w:r>
                  <w:r w:rsidRPr="0082275F">
                    <w:rPr>
                      <w:rFonts w:hint="eastAsia"/>
                      <w:szCs w:val="21"/>
                    </w:rPr>
                    <w:t>盒</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08787F" w:rsidP="008E522C">
                  <w:pPr>
                    <w:snapToGrid w:val="0"/>
                    <w:jc w:val="center"/>
                    <w:rPr>
                      <w:szCs w:val="21"/>
                    </w:rPr>
                  </w:pPr>
                  <w:r w:rsidRPr="0082275F">
                    <w:rPr>
                      <w:rFonts w:hint="eastAsia"/>
                      <w:szCs w:val="21"/>
                    </w:rPr>
                    <w:t>68</w:t>
                  </w:r>
                  <w:r w:rsidR="00A0166D" w:rsidRPr="0082275F">
                    <w:rPr>
                      <w:rFonts w:hint="eastAsia"/>
                      <w:szCs w:val="21"/>
                    </w:rPr>
                    <w:t>盒</w:t>
                  </w:r>
                </w:p>
              </w:tc>
              <w:tc>
                <w:tcPr>
                  <w:tcW w:w="583" w:type="pct"/>
                  <w:vAlign w:val="center"/>
                </w:tcPr>
                <w:p w:rsidR="00AE2A3D" w:rsidRPr="0082275F" w:rsidRDefault="0008787F" w:rsidP="008E522C">
                  <w:pPr>
                    <w:snapToGrid w:val="0"/>
                    <w:jc w:val="center"/>
                    <w:rPr>
                      <w:szCs w:val="21"/>
                    </w:rPr>
                  </w:pPr>
                  <w:r w:rsidRPr="0082275F">
                    <w:rPr>
                      <w:rFonts w:hint="eastAsia"/>
                      <w:szCs w:val="21"/>
                    </w:rPr>
                    <w:t>189</w:t>
                  </w:r>
                  <w:r w:rsidR="00A0166D" w:rsidRPr="0082275F">
                    <w:rPr>
                      <w:rFonts w:hint="eastAsia"/>
                      <w:szCs w:val="21"/>
                    </w:rPr>
                    <w:t>盒</w:t>
                  </w:r>
                </w:p>
              </w:tc>
            </w:tr>
            <w:tr w:rsidR="0082275F" w:rsidRPr="0082275F" w:rsidTr="0008787F">
              <w:trPr>
                <w:trHeight w:val="20"/>
                <w:jc w:val="center"/>
              </w:trPr>
              <w:tc>
                <w:tcPr>
                  <w:tcW w:w="394" w:type="pct"/>
                  <w:vAlign w:val="center"/>
                </w:tcPr>
                <w:p w:rsidR="00AE2A3D" w:rsidRPr="0082275F" w:rsidRDefault="00864A86" w:rsidP="008E522C">
                  <w:pPr>
                    <w:snapToGrid w:val="0"/>
                    <w:jc w:val="center"/>
                    <w:rPr>
                      <w:szCs w:val="21"/>
                    </w:rPr>
                  </w:pPr>
                  <w:r w:rsidRPr="0082275F">
                    <w:rPr>
                      <w:rFonts w:hint="eastAsia"/>
                      <w:szCs w:val="21"/>
                    </w:rPr>
                    <w:t>9</w:t>
                  </w:r>
                </w:p>
              </w:tc>
              <w:tc>
                <w:tcPr>
                  <w:tcW w:w="932" w:type="pct"/>
                  <w:vAlign w:val="center"/>
                </w:tcPr>
                <w:p w:rsidR="00AE2A3D" w:rsidRPr="0082275F" w:rsidRDefault="00A0166D" w:rsidP="008E522C">
                  <w:pPr>
                    <w:snapToGrid w:val="0"/>
                    <w:jc w:val="center"/>
                    <w:rPr>
                      <w:szCs w:val="21"/>
                    </w:rPr>
                  </w:pPr>
                  <w:r w:rsidRPr="0082275F">
                    <w:rPr>
                      <w:szCs w:val="21"/>
                    </w:rPr>
                    <w:t>马来酸氯苯那敏</w:t>
                  </w:r>
                </w:p>
              </w:tc>
              <w:tc>
                <w:tcPr>
                  <w:tcW w:w="1029" w:type="pct"/>
                  <w:vAlign w:val="center"/>
                </w:tcPr>
                <w:p w:rsidR="00AE2A3D" w:rsidRPr="0082275F" w:rsidRDefault="00A0166D" w:rsidP="008E522C">
                  <w:pPr>
                    <w:snapToGrid w:val="0"/>
                    <w:jc w:val="center"/>
                    <w:rPr>
                      <w:szCs w:val="21"/>
                    </w:rPr>
                  </w:pPr>
                  <w:r w:rsidRPr="0082275F">
                    <w:rPr>
                      <w:rFonts w:hint="eastAsia"/>
                      <w:szCs w:val="21"/>
                    </w:rPr>
                    <w:t>4mg</w:t>
                  </w:r>
                  <w:r w:rsidRPr="0082275F">
                    <w:rPr>
                      <w:szCs w:val="21"/>
                    </w:rPr>
                    <w:t>×</w:t>
                  </w:r>
                  <w:r w:rsidRPr="0082275F">
                    <w:rPr>
                      <w:rFonts w:hint="eastAsia"/>
                      <w:szCs w:val="21"/>
                    </w:rPr>
                    <w:t>1000</w:t>
                  </w:r>
                  <w:r w:rsidRPr="0082275F">
                    <w:rPr>
                      <w:rFonts w:hint="eastAsia"/>
                      <w:szCs w:val="21"/>
                    </w:rPr>
                    <w:t>片</w:t>
                  </w:r>
                  <w:r w:rsidRPr="0082275F">
                    <w:rPr>
                      <w:rFonts w:hint="eastAsia"/>
                      <w:szCs w:val="21"/>
                    </w:rPr>
                    <w:t>/</w:t>
                  </w:r>
                  <w:r w:rsidRPr="0082275F">
                    <w:rPr>
                      <w:rFonts w:hint="eastAsia"/>
                      <w:szCs w:val="21"/>
                    </w:rPr>
                    <w:t>瓶</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A0166D" w:rsidP="008E522C">
                  <w:pPr>
                    <w:snapToGrid w:val="0"/>
                    <w:jc w:val="center"/>
                    <w:rPr>
                      <w:szCs w:val="21"/>
                    </w:rPr>
                  </w:pPr>
                  <w:r w:rsidRPr="0082275F">
                    <w:rPr>
                      <w:rFonts w:hint="eastAsia"/>
                      <w:szCs w:val="21"/>
                    </w:rPr>
                    <w:t>3</w:t>
                  </w:r>
                  <w:r w:rsidRPr="0082275F">
                    <w:rPr>
                      <w:rFonts w:hint="eastAsia"/>
                      <w:szCs w:val="21"/>
                    </w:rPr>
                    <w:t>瓶</w:t>
                  </w:r>
                </w:p>
              </w:tc>
              <w:tc>
                <w:tcPr>
                  <w:tcW w:w="583" w:type="pct"/>
                  <w:vAlign w:val="center"/>
                </w:tcPr>
                <w:p w:rsidR="00AE2A3D" w:rsidRPr="0082275F" w:rsidRDefault="0008787F" w:rsidP="008E522C">
                  <w:pPr>
                    <w:snapToGrid w:val="0"/>
                    <w:jc w:val="center"/>
                    <w:rPr>
                      <w:szCs w:val="21"/>
                    </w:rPr>
                  </w:pPr>
                  <w:r w:rsidRPr="0082275F">
                    <w:rPr>
                      <w:rFonts w:hint="eastAsia"/>
                      <w:szCs w:val="21"/>
                    </w:rPr>
                    <w:t>9</w:t>
                  </w:r>
                  <w:r w:rsidR="00A0166D" w:rsidRPr="0082275F">
                    <w:rPr>
                      <w:rFonts w:hint="eastAsia"/>
                      <w:szCs w:val="21"/>
                    </w:rPr>
                    <w:t>瓶</w:t>
                  </w:r>
                </w:p>
              </w:tc>
            </w:tr>
            <w:tr w:rsidR="0082275F" w:rsidRPr="0082275F" w:rsidTr="0008787F">
              <w:trPr>
                <w:trHeight w:val="20"/>
                <w:jc w:val="center"/>
              </w:trPr>
              <w:tc>
                <w:tcPr>
                  <w:tcW w:w="394" w:type="pct"/>
                  <w:vAlign w:val="center"/>
                </w:tcPr>
                <w:p w:rsidR="00AE2A3D" w:rsidRPr="0082275F" w:rsidRDefault="00864A86" w:rsidP="008E522C">
                  <w:pPr>
                    <w:snapToGrid w:val="0"/>
                    <w:jc w:val="center"/>
                    <w:rPr>
                      <w:szCs w:val="21"/>
                    </w:rPr>
                  </w:pPr>
                  <w:r w:rsidRPr="0082275F">
                    <w:rPr>
                      <w:rFonts w:hint="eastAsia"/>
                      <w:szCs w:val="21"/>
                    </w:rPr>
                    <w:t>10</w:t>
                  </w:r>
                </w:p>
              </w:tc>
              <w:tc>
                <w:tcPr>
                  <w:tcW w:w="932" w:type="pct"/>
                  <w:vAlign w:val="center"/>
                </w:tcPr>
                <w:p w:rsidR="00AE2A3D" w:rsidRPr="0082275F" w:rsidRDefault="00A0166D" w:rsidP="008E522C">
                  <w:pPr>
                    <w:snapToGrid w:val="0"/>
                    <w:jc w:val="center"/>
                    <w:rPr>
                      <w:szCs w:val="21"/>
                    </w:rPr>
                  </w:pPr>
                  <w:r w:rsidRPr="0082275F">
                    <w:rPr>
                      <w:szCs w:val="21"/>
                    </w:rPr>
                    <w:t>盐酸肾上腺素</w:t>
                  </w:r>
                </w:p>
              </w:tc>
              <w:tc>
                <w:tcPr>
                  <w:tcW w:w="1029" w:type="pct"/>
                  <w:vAlign w:val="center"/>
                </w:tcPr>
                <w:p w:rsidR="00AE2A3D" w:rsidRPr="0082275F" w:rsidRDefault="00A0166D" w:rsidP="008E522C">
                  <w:pPr>
                    <w:snapToGrid w:val="0"/>
                    <w:jc w:val="center"/>
                    <w:rPr>
                      <w:szCs w:val="21"/>
                    </w:rPr>
                  </w:pPr>
                  <w:r w:rsidRPr="0082275F">
                    <w:rPr>
                      <w:rFonts w:hint="eastAsia"/>
                      <w:szCs w:val="21"/>
                    </w:rPr>
                    <w:t>1ml/</w:t>
                  </w:r>
                  <w:r w:rsidRPr="0082275F">
                    <w:rPr>
                      <w:rFonts w:hint="eastAsia"/>
                      <w:szCs w:val="21"/>
                    </w:rPr>
                    <w:t>支</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A0166D" w:rsidP="008E522C">
                  <w:pPr>
                    <w:snapToGrid w:val="0"/>
                    <w:jc w:val="center"/>
                    <w:rPr>
                      <w:szCs w:val="21"/>
                    </w:rPr>
                  </w:pPr>
                  <w:r w:rsidRPr="0082275F">
                    <w:rPr>
                      <w:rFonts w:hint="eastAsia"/>
                      <w:szCs w:val="21"/>
                    </w:rPr>
                    <w:t>14</w:t>
                  </w:r>
                  <w:r w:rsidRPr="0082275F">
                    <w:rPr>
                      <w:rFonts w:hint="eastAsia"/>
                      <w:szCs w:val="21"/>
                    </w:rPr>
                    <w:t>支</w:t>
                  </w:r>
                </w:p>
              </w:tc>
              <w:tc>
                <w:tcPr>
                  <w:tcW w:w="583" w:type="pct"/>
                  <w:vAlign w:val="center"/>
                </w:tcPr>
                <w:p w:rsidR="00AE2A3D" w:rsidRPr="0082275F" w:rsidRDefault="0008787F" w:rsidP="008E522C">
                  <w:pPr>
                    <w:snapToGrid w:val="0"/>
                    <w:jc w:val="center"/>
                    <w:rPr>
                      <w:szCs w:val="21"/>
                    </w:rPr>
                  </w:pPr>
                  <w:r w:rsidRPr="0082275F">
                    <w:rPr>
                      <w:rFonts w:hint="eastAsia"/>
                      <w:szCs w:val="21"/>
                    </w:rPr>
                    <w:t>44</w:t>
                  </w:r>
                  <w:r w:rsidR="00A0166D" w:rsidRPr="0082275F">
                    <w:rPr>
                      <w:rFonts w:hint="eastAsia"/>
                      <w:szCs w:val="21"/>
                    </w:rPr>
                    <w:t>支</w:t>
                  </w:r>
                </w:p>
              </w:tc>
            </w:tr>
            <w:tr w:rsidR="0082275F" w:rsidRPr="0082275F" w:rsidTr="0008787F">
              <w:trPr>
                <w:trHeight w:val="20"/>
                <w:jc w:val="center"/>
              </w:trPr>
              <w:tc>
                <w:tcPr>
                  <w:tcW w:w="394" w:type="pct"/>
                  <w:vAlign w:val="center"/>
                </w:tcPr>
                <w:p w:rsidR="00AE2A3D" w:rsidRPr="0082275F" w:rsidRDefault="00AE2A3D" w:rsidP="00864A86">
                  <w:pPr>
                    <w:snapToGrid w:val="0"/>
                    <w:jc w:val="center"/>
                    <w:rPr>
                      <w:szCs w:val="21"/>
                    </w:rPr>
                  </w:pPr>
                  <w:r w:rsidRPr="0082275F">
                    <w:rPr>
                      <w:szCs w:val="21"/>
                    </w:rPr>
                    <w:t>1</w:t>
                  </w:r>
                  <w:r w:rsidR="00864A86" w:rsidRPr="0082275F">
                    <w:rPr>
                      <w:rFonts w:hint="eastAsia"/>
                      <w:szCs w:val="21"/>
                    </w:rPr>
                    <w:t>1</w:t>
                  </w:r>
                </w:p>
              </w:tc>
              <w:tc>
                <w:tcPr>
                  <w:tcW w:w="932" w:type="pct"/>
                  <w:vAlign w:val="center"/>
                </w:tcPr>
                <w:p w:rsidR="00AE2A3D" w:rsidRPr="0082275F" w:rsidRDefault="00A0166D" w:rsidP="008E522C">
                  <w:pPr>
                    <w:snapToGrid w:val="0"/>
                    <w:jc w:val="center"/>
                    <w:rPr>
                      <w:szCs w:val="21"/>
                    </w:rPr>
                  </w:pPr>
                  <w:r w:rsidRPr="0082275F">
                    <w:rPr>
                      <w:szCs w:val="21"/>
                    </w:rPr>
                    <w:t>莫沙必利胶囊</w:t>
                  </w:r>
                </w:p>
              </w:tc>
              <w:tc>
                <w:tcPr>
                  <w:tcW w:w="1029" w:type="pct"/>
                  <w:vAlign w:val="center"/>
                </w:tcPr>
                <w:p w:rsidR="00AE2A3D" w:rsidRPr="0082275F" w:rsidRDefault="00A0166D" w:rsidP="008E522C">
                  <w:pPr>
                    <w:snapToGrid w:val="0"/>
                    <w:jc w:val="center"/>
                    <w:rPr>
                      <w:szCs w:val="21"/>
                    </w:rPr>
                  </w:pPr>
                  <w:r w:rsidRPr="0082275F">
                    <w:rPr>
                      <w:rFonts w:hint="eastAsia"/>
                      <w:szCs w:val="21"/>
                    </w:rPr>
                    <w:t>5mg</w:t>
                  </w:r>
                  <w:r w:rsidRPr="0082275F">
                    <w:rPr>
                      <w:szCs w:val="21"/>
                    </w:rPr>
                    <w:t>×</w:t>
                  </w:r>
                  <w:r w:rsidRPr="0082275F">
                    <w:rPr>
                      <w:rFonts w:hint="eastAsia"/>
                      <w:szCs w:val="21"/>
                    </w:rPr>
                    <w:t>28</w:t>
                  </w:r>
                  <w:r w:rsidRPr="0082275F">
                    <w:rPr>
                      <w:rFonts w:hint="eastAsia"/>
                      <w:szCs w:val="21"/>
                    </w:rPr>
                    <w:t>片</w:t>
                  </w:r>
                  <w:r w:rsidRPr="0082275F">
                    <w:rPr>
                      <w:rFonts w:hint="eastAsia"/>
                      <w:szCs w:val="21"/>
                    </w:rPr>
                    <w:t>/</w:t>
                  </w:r>
                  <w:r w:rsidRPr="0082275F">
                    <w:rPr>
                      <w:rFonts w:hint="eastAsia"/>
                      <w:szCs w:val="21"/>
                    </w:rPr>
                    <w:t>盒</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A0166D" w:rsidP="008E522C">
                  <w:pPr>
                    <w:snapToGrid w:val="0"/>
                    <w:jc w:val="center"/>
                    <w:rPr>
                      <w:szCs w:val="21"/>
                    </w:rPr>
                  </w:pPr>
                  <w:r w:rsidRPr="0082275F">
                    <w:rPr>
                      <w:rFonts w:hint="eastAsia"/>
                      <w:szCs w:val="21"/>
                    </w:rPr>
                    <w:t>30</w:t>
                  </w:r>
                  <w:r w:rsidRPr="0082275F">
                    <w:rPr>
                      <w:rFonts w:hint="eastAsia"/>
                      <w:szCs w:val="21"/>
                    </w:rPr>
                    <w:t>盒</w:t>
                  </w:r>
                </w:p>
              </w:tc>
              <w:tc>
                <w:tcPr>
                  <w:tcW w:w="583" w:type="pct"/>
                  <w:vAlign w:val="center"/>
                </w:tcPr>
                <w:p w:rsidR="00AE2A3D" w:rsidRPr="0082275F" w:rsidRDefault="0008787F" w:rsidP="008E522C">
                  <w:pPr>
                    <w:snapToGrid w:val="0"/>
                    <w:jc w:val="center"/>
                    <w:rPr>
                      <w:szCs w:val="21"/>
                    </w:rPr>
                  </w:pPr>
                  <w:r w:rsidRPr="0082275F">
                    <w:rPr>
                      <w:rFonts w:hint="eastAsia"/>
                      <w:szCs w:val="21"/>
                    </w:rPr>
                    <w:t>76</w:t>
                  </w:r>
                  <w:r w:rsidR="00A0166D" w:rsidRPr="0082275F">
                    <w:rPr>
                      <w:rFonts w:hint="eastAsia"/>
                      <w:szCs w:val="21"/>
                    </w:rPr>
                    <w:t>盒</w:t>
                  </w:r>
                </w:p>
              </w:tc>
            </w:tr>
            <w:tr w:rsidR="0082275F" w:rsidRPr="0082275F" w:rsidTr="0008787F">
              <w:trPr>
                <w:trHeight w:val="20"/>
                <w:jc w:val="center"/>
              </w:trPr>
              <w:tc>
                <w:tcPr>
                  <w:tcW w:w="394" w:type="pct"/>
                  <w:vAlign w:val="center"/>
                </w:tcPr>
                <w:p w:rsidR="00AE2A3D" w:rsidRPr="0082275F" w:rsidRDefault="00AE2A3D" w:rsidP="00864A86">
                  <w:pPr>
                    <w:snapToGrid w:val="0"/>
                    <w:jc w:val="center"/>
                    <w:rPr>
                      <w:szCs w:val="21"/>
                    </w:rPr>
                  </w:pPr>
                  <w:r w:rsidRPr="0082275F">
                    <w:rPr>
                      <w:szCs w:val="21"/>
                    </w:rPr>
                    <w:t>1</w:t>
                  </w:r>
                  <w:r w:rsidR="00864A86" w:rsidRPr="0082275F">
                    <w:rPr>
                      <w:rFonts w:hint="eastAsia"/>
                      <w:szCs w:val="21"/>
                    </w:rPr>
                    <w:t>2</w:t>
                  </w:r>
                </w:p>
              </w:tc>
              <w:tc>
                <w:tcPr>
                  <w:tcW w:w="932" w:type="pct"/>
                  <w:vAlign w:val="center"/>
                </w:tcPr>
                <w:p w:rsidR="00AE2A3D" w:rsidRPr="0082275F" w:rsidRDefault="00A0166D" w:rsidP="008E522C">
                  <w:pPr>
                    <w:snapToGrid w:val="0"/>
                    <w:jc w:val="center"/>
                    <w:rPr>
                      <w:szCs w:val="21"/>
                    </w:rPr>
                  </w:pPr>
                  <w:r w:rsidRPr="0082275F">
                    <w:rPr>
                      <w:szCs w:val="21"/>
                    </w:rPr>
                    <w:t>醋酸泼尼松片</w:t>
                  </w:r>
                </w:p>
              </w:tc>
              <w:tc>
                <w:tcPr>
                  <w:tcW w:w="1029" w:type="pct"/>
                  <w:vAlign w:val="center"/>
                </w:tcPr>
                <w:p w:rsidR="00AE2A3D" w:rsidRPr="0082275F" w:rsidRDefault="00A0166D" w:rsidP="008E522C">
                  <w:pPr>
                    <w:snapToGrid w:val="0"/>
                    <w:jc w:val="center"/>
                    <w:rPr>
                      <w:szCs w:val="21"/>
                    </w:rPr>
                  </w:pPr>
                  <w:r w:rsidRPr="0082275F">
                    <w:rPr>
                      <w:rFonts w:hint="eastAsia"/>
                      <w:szCs w:val="21"/>
                    </w:rPr>
                    <w:t>5mg</w:t>
                  </w:r>
                  <w:r w:rsidRPr="0082275F">
                    <w:rPr>
                      <w:szCs w:val="21"/>
                    </w:rPr>
                    <w:t>×</w:t>
                  </w:r>
                  <w:r w:rsidRPr="0082275F">
                    <w:rPr>
                      <w:rFonts w:hint="eastAsia"/>
                      <w:szCs w:val="21"/>
                    </w:rPr>
                    <w:t>1000</w:t>
                  </w:r>
                  <w:r w:rsidRPr="0082275F">
                    <w:rPr>
                      <w:rFonts w:hint="eastAsia"/>
                      <w:szCs w:val="21"/>
                    </w:rPr>
                    <w:t>片</w:t>
                  </w:r>
                  <w:r w:rsidRPr="0082275F">
                    <w:rPr>
                      <w:rFonts w:hint="eastAsia"/>
                      <w:szCs w:val="21"/>
                    </w:rPr>
                    <w:t>/</w:t>
                  </w:r>
                  <w:r w:rsidRPr="0082275F">
                    <w:rPr>
                      <w:rFonts w:hint="eastAsia"/>
                      <w:szCs w:val="21"/>
                    </w:rPr>
                    <w:t>瓶</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A0166D" w:rsidP="008E522C">
                  <w:pPr>
                    <w:snapToGrid w:val="0"/>
                    <w:jc w:val="center"/>
                    <w:rPr>
                      <w:szCs w:val="21"/>
                    </w:rPr>
                  </w:pPr>
                  <w:r w:rsidRPr="0082275F">
                    <w:rPr>
                      <w:rFonts w:hint="eastAsia"/>
                      <w:szCs w:val="21"/>
                    </w:rPr>
                    <w:t>1</w:t>
                  </w:r>
                  <w:r w:rsidRPr="0082275F">
                    <w:rPr>
                      <w:rFonts w:hint="eastAsia"/>
                      <w:szCs w:val="21"/>
                    </w:rPr>
                    <w:t>瓶</w:t>
                  </w:r>
                </w:p>
              </w:tc>
              <w:tc>
                <w:tcPr>
                  <w:tcW w:w="583" w:type="pct"/>
                  <w:vAlign w:val="center"/>
                </w:tcPr>
                <w:p w:rsidR="00AE2A3D" w:rsidRPr="0082275F" w:rsidRDefault="0008787F" w:rsidP="008E522C">
                  <w:pPr>
                    <w:snapToGrid w:val="0"/>
                    <w:jc w:val="center"/>
                    <w:rPr>
                      <w:szCs w:val="21"/>
                    </w:rPr>
                  </w:pPr>
                  <w:r w:rsidRPr="0082275F">
                    <w:rPr>
                      <w:rFonts w:hint="eastAsia"/>
                      <w:szCs w:val="21"/>
                    </w:rPr>
                    <w:t>3</w:t>
                  </w:r>
                  <w:r w:rsidR="00A0166D" w:rsidRPr="0082275F">
                    <w:rPr>
                      <w:rFonts w:hint="eastAsia"/>
                      <w:szCs w:val="21"/>
                    </w:rPr>
                    <w:t>瓶</w:t>
                  </w:r>
                </w:p>
              </w:tc>
            </w:tr>
            <w:tr w:rsidR="0082275F" w:rsidRPr="0082275F" w:rsidTr="0008787F">
              <w:trPr>
                <w:trHeight w:val="20"/>
                <w:jc w:val="center"/>
              </w:trPr>
              <w:tc>
                <w:tcPr>
                  <w:tcW w:w="394" w:type="pct"/>
                  <w:vAlign w:val="center"/>
                </w:tcPr>
                <w:p w:rsidR="00AE2A3D" w:rsidRPr="0082275F" w:rsidRDefault="00AE2A3D" w:rsidP="00864A86">
                  <w:pPr>
                    <w:snapToGrid w:val="0"/>
                    <w:jc w:val="center"/>
                    <w:rPr>
                      <w:szCs w:val="21"/>
                    </w:rPr>
                  </w:pPr>
                  <w:r w:rsidRPr="0082275F">
                    <w:rPr>
                      <w:szCs w:val="21"/>
                    </w:rPr>
                    <w:t>1</w:t>
                  </w:r>
                  <w:r w:rsidR="00864A86" w:rsidRPr="0082275F">
                    <w:rPr>
                      <w:rFonts w:hint="eastAsia"/>
                      <w:szCs w:val="21"/>
                    </w:rPr>
                    <w:t>3</w:t>
                  </w:r>
                </w:p>
              </w:tc>
              <w:tc>
                <w:tcPr>
                  <w:tcW w:w="932" w:type="pct"/>
                  <w:vAlign w:val="center"/>
                </w:tcPr>
                <w:p w:rsidR="00AE2A3D" w:rsidRPr="0082275F" w:rsidRDefault="00A0166D" w:rsidP="008E522C">
                  <w:pPr>
                    <w:snapToGrid w:val="0"/>
                    <w:jc w:val="center"/>
                    <w:rPr>
                      <w:szCs w:val="21"/>
                    </w:rPr>
                  </w:pPr>
                  <w:r w:rsidRPr="0082275F">
                    <w:rPr>
                      <w:szCs w:val="21"/>
                    </w:rPr>
                    <w:t>复方氢氧化铝片</w:t>
                  </w:r>
                </w:p>
              </w:tc>
              <w:tc>
                <w:tcPr>
                  <w:tcW w:w="1029" w:type="pct"/>
                  <w:vAlign w:val="center"/>
                </w:tcPr>
                <w:p w:rsidR="00AE2A3D" w:rsidRPr="0082275F" w:rsidRDefault="00A0166D" w:rsidP="008E522C">
                  <w:pPr>
                    <w:snapToGrid w:val="0"/>
                    <w:jc w:val="center"/>
                    <w:rPr>
                      <w:szCs w:val="21"/>
                    </w:rPr>
                  </w:pPr>
                  <w:r w:rsidRPr="0082275F">
                    <w:rPr>
                      <w:rFonts w:hint="eastAsia"/>
                      <w:szCs w:val="21"/>
                    </w:rPr>
                    <w:t>120</w:t>
                  </w:r>
                  <w:r w:rsidRPr="0082275F">
                    <w:rPr>
                      <w:rFonts w:hint="eastAsia"/>
                      <w:szCs w:val="21"/>
                    </w:rPr>
                    <w:t>片</w:t>
                  </w:r>
                  <w:r w:rsidRPr="0082275F">
                    <w:rPr>
                      <w:rFonts w:hint="eastAsia"/>
                      <w:szCs w:val="21"/>
                    </w:rPr>
                    <w:t>/</w:t>
                  </w:r>
                  <w:r w:rsidRPr="0082275F">
                    <w:rPr>
                      <w:rFonts w:hint="eastAsia"/>
                      <w:szCs w:val="21"/>
                    </w:rPr>
                    <w:t>瓶</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08787F" w:rsidP="008E522C">
                  <w:pPr>
                    <w:snapToGrid w:val="0"/>
                    <w:jc w:val="center"/>
                    <w:rPr>
                      <w:szCs w:val="21"/>
                    </w:rPr>
                  </w:pPr>
                  <w:r w:rsidRPr="0082275F">
                    <w:rPr>
                      <w:rFonts w:hint="eastAsia"/>
                      <w:szCs w:val="21"/>
                    </w:rPr>
                    <w:t>25</w:t>
                  </w:r>
                  <w:r w:rsidR="00A0166D" w:rsidRPr="0082275F">
                    <w:rPr>
                      <w:rFonts w:hint="eastAsia"/>
                      <w:szCs w:val="21"/>
                    </w:rPr>
                    <w:t>瓶</w:t>
                  </w:r>
                </w:p>
              </w:tc>
              <w:tc>
                <w:tcPr>
                  <w:tcW w:w="583" w:type="pct"/>
                  <w:vAlign w:val="center"/>
                </w:tcPr>
                <w:p w:rsidR="00AE2A3D" w:rsidRPr="0082275F" w:rsidRDefault="0008787F" w:rsidP="008E522C">
                  <w:pPr>
                    <w:snapToGrid w:val="0"/>
                    <w:jc w:val="center"/>
                    <w:rPr>
                      <w:szCs w:val="21"/>
                    </w:rPr>
                  </w:pPr>
                  <w:r w:rsidRPr="0082275F">
                    <w:rPr>
                      <w:rFonts w:hint="eastAsia"/>
                      <w:szCs w:val="21"/>
                    </w:rPr>
                    <w:t>72</w:t>
                  </w:r>
                  <w:r w:rsidR="00A0166D" w:rsidRPr="0082275F">
                    <w:rPr>
                      <w:rFonts w:hint="eastAsia"/>
                      <w:szCs w:val="21"/>
                    </w:rPr>
                    <w:t>瓶</w:t>
                  </w:r>
                </w:p>
              </w:tc>
            </w:tr>
            <w:tr w:rsidR="0082275F" w:rsidRPr="0082275F" w:rsidTr="0008787F">
              <w:trPr>
                <w:trHeight w:val="20"/>
                <w:jc w:val="center"/>
              </w:trPr>
              <w:tc>
                <w:tcPr>
                  <w:tcW w:w="394" w:type="pct"/>
                  <w:vAlign w:val="center"/>
                </w:tcPr>
                <w:p w:rsidR="00AE2A3D" w:rsidRPr="0082275F" w:rsidRDefault="00AE2A3D" w:rsidP="00864A86">
                  <w:pPr>
                    <w:snapToGrid w:val="0"/>
                    <w:jc w:val="center"/>
                    <w:rPr>
                      <w:szCs w:val="21"/>
                    </w:rPr>
                  </w:pPr>
                  <w:r w:rsidRPr="0082275F">
                    <w:rPr>
                      <w:szCs w:val="21"/>
                    </w:rPr>
                    <w:t>1</w:t>
                  </w:r>
                  <w:r w:rsidR="00864A86" w:rsidRPr="0082275F">
                    <w:rPr>
                      <w:rFonts w:hint="eastAsia"/>
                      <w:szCs w:val="21"/>
                    </w:rPr>
                    <w:t>4</w:t>
                  </w:r>
                </w:p>
              </w:tc>
              <w:tc>
                <w:tcPr>
                  <w:tcW w:w="932" w:type="pct"/>
                  <w:vAlign w:val="center"/>
                </w:tcPr>
                <w:p w:rsidR="00AE2A3D" w:rsidRPr="0082275F" w:rsidRDefault="00A0166D" w:rsidP="008E522C">
                  <w:pPr>
                    <w:snapToGrid w:val="0"/>
                    <w:jc w:val="center"/>
                    <w:rPr>
                      <w:szCs w:val="21"/>
                    </w:rPr>
                  </w:pPr>
                  <w:r w:rsidRPr="0082275F">
                    <w:rPr>
                      <w:szCs w:val="21"/>
                    </w:rPr>
                    <w:t>盐酸赛庚啶</w:t>
                  </w:r>
                </w:p>
              </w:tc>
              <w:tc>
                <w:tcPr>
                  <w:tcW w:w="1029" w:type="pct"/>
                  <w:vAlign w:val="center"/>
                </w:tcPr>
                <w:p w:rsidR="00AE2A3D" w:rsidRPr="0082275F" w:rsidRDefault="00A0166D" w:rsidP="008E522C">
                  <w:pPr>
                    <w:snapToGrid w:val="0"/>
                    <w:jc w:val="center"/>
                    <w:rPr>
                      <w:szCs w:val="21"/>
                    </w:rPr>
                  </w:pPr>
                  <w:r w:rsidRPr="0082275F">
                    <w:rPr>
                      <w:rFonts w:hint="eastAsia"/>
                      <w:szCs w:val="21"/>
                    </w:rPr>
                    <w:t>2mg</w:t>
                  </w:r>
                  <w:r w:rsidRPr="0082275F">
                    <w:rPr>
                      <w:szCs w:val="21"/>
                    </w:rPr>
                    <w:t>×</w:t>
                  </w:r>
                  <w:r w:rsidRPr="0082275F">
                    <w:rPr>
                      <w:rFonts w:hint="eastAsia"/>
                      <w:szCs w:val="21"/>
                    </w:rPr>
                    <w:t>100</w:t>
                  </w:r>
                  <w:r w:rsidRPr="0082275F">
                    <w:rPr>
                      <w:rFonts w:hint="eastAsia"/>
                      <w:szCs w:val="21"/>
                    </w:rPr>
                    <w:t>片</w:t>
                  </w:r>
                  <w:r w:rsidRPr="0082275F">
                    <w:rPr>
                      <w:rFonts w:hint="eastAsia"/>
                      <w:szCs w:val="21"/>
                    </w:rPr>
                    <w:t>/</w:t>
                  </w:r>
                  <w:r w:rsidRPr="0082275F">
                    <w:rPr>
                      <w:rFonts w:hint="eastAsia"/>
                      <w:szCs w:val="21"/>
                    </w:rPr>
                    <w:t>瓶</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08787F" w:rsidP="008E522C">
                  <w:pPr>
                    <w:snapToGrid w:val="0"/>
                    <w:jc w:val="center"/>
                    <w:rPr>
                      <w:szCs w:val="21"/>
                    </w:rPr>
                  </w:pPr>
                  <w:r w:rsidRPr="0082275F">
                    <w:rPr>
                      <w:rFonts w:hint="eastAsia"/>
                      <w:szCs w:val="21"/>
                    </w:rPr>
                    <w:t>7</w:t>
                  </w:r>
                  <w:r w:rsidR="00A0166D" w:rsidRPr="0082275F">
                    <w:rPr>
                      <w:rFonts w:hint="eastAsia"/>
                      <w:szCs w:val="21"/>
                    </w:rPr>
                    <w:t>瓶</w:t>
                  </w:r>
                </w:p>
              </w:tc>
              <w:tc>
                <w:tcPr>
                  <w:tcW w:w="583" w:type="pct"/>
                  <w:vAlign w:val="center"/>
                </w:tcPr>
                <w:p w:rsidR="00AE2A3D" w:rsidRPr="0082275F" w:rsidRDefault="0008787F" w:rsidP="008E522C">
                  <w:pPr>
                    <w:snapToGrid w:val="0"/>
                    <w:jc w:val="center"/>
                    <w:rPr>
                      <w:szCs w:val="21"/>
                    </w:rPr>
                  </w:pPr>
                  <w:r w:rsidRPr="0082275F">
                    <w:rPr>
                      <w:rFonts w:hint="eastAsia"/>
                      <w:szCs w:val="21"/>
                    </w:rPr>
                    <w:t>20</w:t>
                  </w:r>
                  <w:r w:rsidR="00A0166D" w:rsidRPr="0082275F">
                    <w:rPr>
                      <w:rFonts w:hint="eastAsia"/>
                      <w:szCs w:val="21"/>
                    </w:rPr>
                    <w:t>瓶</w:t>
                  </w:r>
                </w:p>
              </w:tc>
            </w:tr>
            <w:tr w:rsidR="0082275F" w:rsidRPr="0082275F" w:rsidTr="0008787F">
              <w:trPr>
                <w:trHeight w:val="20"/>
                <w:jc w:val="center"/>
              </w:trPr>
              <w:tc>
                <w:tcPr>
                  <w:tcW w:w="394" w:type="pct"/>
                  <w:vAlign w:val="center"/>
                </w:tcPr>
                <w:p w:rsidR="00AE2A3D" w:rsidRPr="0082275F" w:rsidRDefault="00AE2A3D" w:rsidP="00864A86">
                  <w:pPr>
                    <w:snapToGrid w:val="0"/>
                    <w:jc w:val="center"/>
                    <w:rPr>
                      <w:szCs w:val="21"/>
                    </w:rPr>
                  </w:pPr>
                  <w:r w:rsidRPr="0082275F">
                    <w:rPr>
                      <w:szCs w:val="21"/>
                    </w:rPr>
                    <w:t>1</w:t>
                  </w:r>
                  <w:r w:rsidR="00864A86" w:rsidRPr="0082275F">
                    <w:rPr>
                      <w:rFonts w:hint="eastAsia"/>
                      <w:szCs w:val="21"/>
                    </w:rPr>
                    <w:t>5</w:t>
                  </w:r>
                </w:p>
              </w:tc>
              <w:tc>
                <w:tcPr>
                  <w:tcW w:w="932" w:type="pct"/>
                  <w:vAlign w:val="center"/>
                </w:tcPr>
                <w:p w:rsidR="00AE2A3D" w:rsidRPr="0082275F" w:rsidRDefault="00A0166D" w:rsidP="008E522C">
                  <w:pPr>
                    <w:snapToGrid w:val="0"/>
                    <w:jc w:val="center"/>
                    <w:rPr>
                      <w:szCs w:val="21"/>
                    </w:rPr>
                  </w:pPr>
                  <w:r w:rsidRPr="0082275F">
                    <w:rPr>
                      <w:szCs w:val="21"/>
                    </w:rPr>
                    <w:t>参麦注射液</w:t>
                  </w:r>
                </w:p>
              </w:tc>
              <w:tc>
                <w:tcPr>
                  <w:tcW w:w="1029" w:type="pct"/>
                  <w:vAlign w:val="center"/>
                </w:tcPr>
                <w:p w:rsidR="00AE2A3D" w:rsidRPr="0082275F" w:rsidRDefault="00A0166D" w:rsidP="008E522C">
                  <w:pPr>
                    <w:snapToGrid w:val="0"/>
                    <w:jc w:val="center"/>
                    <w:rPr>
                      <w:szCs w:val="21"/>
                    </w:rPr>
                  </w:pPr>
                  <w:r w:rsidRPr="0082275F">
                    <w:rPr>
                      <w:rFonts w:hint="eastAsia"/>
                      <w:szCs w:val="21"/>
                    </w:rPr>
                    <w:t>5ml</w:t>
                  </w:r>
                  <w:r w:rsidRPr="0082275F">
                    <w:rPr>
                      <w:szCs w:val="21"/>
                    </w:rPr>
                    <w:t>×</w:t>
                  </w:r>
                  <w:r w:rsidRPr="0082275F">
                    <w:rPr>
                      <w:rFonts w:hint="eastAsia"/>
                      <w:szCs w:val="21"/>
                    </w:rPr>
                    <w:t>8</w:t>
                  </w:r>
                  <w:r w:rsidRPr="0082275F">
                    <w:rPr>
                      <w:rFonts w:hint="eastAsia"/>
                      <w:szCs w:val="21"/>
                    </w:rPr>
                    <w:t>支</w:t>
                  </w:r>
                </w:p>
              </w:tc>
              <w:tc>
                <w:tcPr>
                  <w:tcW w:w="1472" w:type="pct"/>
                  <w:vMerge/>
                  <w:vAlign w:val="center"/>
                </w:tcPr>
                <w:p w:rsidR="00AE2A3D" w:rsidRPr="0082275F" w:rsidRDefault="00AE2A3D" w:rsidP="008E522C">
                  <w:pPr>
                    <w:snapToGrid w:val="0"/>
                    <w:jc w:val="center"/>
                    <w:rPr>
                      <w:szCs w:val="21"/>
                    </w:rPr>
                  </w:pPr>
                </w:p>
              </w:tc>
              <w:tc>
                <w:tcPr>
                  <w:tcW w:w="590" w:type="pct"/>
                  <w:vAlign w:val="center"/>
                </w:tcPr>
                <w:p w:rsidR="00AE2A3D" w:rsidRPr="0082275F" w:rsidRDefault="0008787F" w:rsidP="008E522C">
                  <w:pPr>
                    <w:snapToGrid w:val="0"/>
                    <w:jc w:val="center"/>
                    <w:rPr>
                      <w:szCs w:val="21"/>
                    </w:rPr>
                  </w:pPr>
                  <w:r w:rsidRPr="0082275F">
                    <w:rPr>
                      <w:rFonts w:hint="eastAsia"/>
                      <w:szCs w:val="21"/>
                    </w:rPr>
                    <w:t>3000</w:t>
                  </w:r>
                  <w:r w:rsidR="00A0166D" w:rsidRPr="0082275F">
                    <w:rPr>
                      <w:rFonts w:hint="eastAsia"/>
                      <w:szCs w:val="21"/>
                    </w:rPr>
                    <w:t>支</w:t>
                  </w:r>
                </w:p>
              </w:tc>
              <w:tc>
                <w:tcPr>
                  <w:tcW w:w="583" w:type="pct"/>
                  <w:vAlign w:val="center"/>
                </w:tcPr>
                <w:p w:rsidR="00AE2A3D" w:rsidRPr="0082275F" w:rsidRDefault="0008787F" w:rsidP="0008787F">
                  <w:pPr>
                    <w:snapToGrid w:val="0"/>
                    <w:ind w:firstLineChars="100" w:firstLine="212"/>
                    <w:rPr>
                      <w:szCs w:val="21"/>
                    </w:rPr>
                  </w:pPr>
                  <w:r w:rsidRPr="0082275F">
                    <w:rPr>
                      <w:rFonts w:hint="eastAsia"/>
                      <w:szCs w:val="21"/>
                    </w:rPr>
                    <w:t>7900</w:t>
                  </w:r>
                  <w:r w:rsidR="00A0166D" w:rsidRPr="0082275F">
                    <w:rPr>
                      <w:rFonts w:hint="eastAsia"/>
                      <w:szCs w:val="21"/>
                    </w:rPr>
                    <w:t>支</w:t>
                  </w:r>
                </w:p>
              </w:tc>
            </w:tr>
            <w:tr w:rsidR="0082275F" w:rsidRPr="0082275F" w:rsidTr="0008787F">
              <w:trPr>
                <w:trHeight w:val="20"/>
                <w:jc w:val="center"/>
              </w:trPr>
              <w:tc>
                <w:tcPr>
                  <w:tcW w:w="394" w:type="pct"/>
                  <w:vAlign w:val="center"/>
                </w:tcPr>
                <w:p w:rsidR="00AE2A3D" w:rsidRPr="0082275F" w:rsidRDefault="00AE2A3D" w:rsidP="00864A86">
                  <w:pPr>
                    <w:snapToGrid w:val="0"/>
                    <w:jc w:val="center"/>
                    <w:rPr>
                      <w:szCs w:val="21"/>
                    </w:rPr>
                  </w:pPr>
                  <w:r w:rsidRPr="0082275F">
                    <w:rPr>
                      <w:rFonts w:hint="eastAsia"/>
                      <w:szCs w:val="21"/>
                    </w:rPr>
                    <w:t>1</w:t>
                  </w:r>
                  <w:r w:rsidR="00864A86" w:rsidRPr="0082275F">
                    <w:rPr>
                      <w:rFonts w:hint="eastAsia"/>
                      <w:szCs w:val="21"/>
                    </w:rPr>
                    <w:t>6</w:t>
                  </w:r>
                </w:p>
              </w:tc>
              <w:tc>
                <w:tcPr>
                  <w:tcW w:w="4023" w:type="pct"/>
                  <w:gridSpan w:val="4"/>
                  <w:vAlign w:val="center"/>
                </w:tcPr>
                <w:p w:rsidR="00AE2A3D" w:rsidRPr="0082275F" w:rsidRDefault="00AE2A3D" w:rsidP="008E522C">
                  <w:pPr>
                    <w:snapToGrid w:val="0"/>
                    <w:jc w:val="center"/>
                    <w:rPr>
                      <w:szCs w:val="21"/>
                    </w:rPr>
                  </w:pPr>
                  <w:r w:rsidRPr="0082275F">
                    <w:rPr>
                      <w:szCs w:val="21"/>
                    </w:rPr>
                    <w:t>另其他药品</w:t>
                  </w:r>
                  <w:r w:rsidR="00864A86" w:rsidRPr="0082275F">
                    <w:rPr>
                      <w:rFonts w:hint="eastAsia"/>
                      <w:szCs w:val="21"/>
                    </w:rPr>
                    <w:t>2</w:t>
                  </w:r>
                  <w:r w:rsidRPr="0082275F">
                    <w:rPr>
                      <w:szCs w:val="21"/>
                    </w:rPr>
                    <w:t>65</w:t>
                  </w:r>
                  <w:r w:rsidRPr="0082275F">
                    <w:rPr>
                      <w:szCs w:val="21"/>
                    </w:rPr>
                    <w:t>种</w:t>
                  </w:r>
                </w:p>
              </w:tc>
              <w:tc>
                <w:tcPr>
                  <w:tcW w:w="583" w:type="pct"/>
                  <w:vAlign w:val="center"/>
                </w:tcPr>
                <w:p w:rsidR="00AE2A3D" w:rsidRPr="0082275F" w:rsidRDefault="00AE2A3D" w:rsidP="008E522C">
                  <w:pPr>
                    <w:snapToGrid w:val="0"/>
                    <w:jc w:val="center"/>
                    <w:rPr>
                      <w:szCs w:val="21"/>
                    </w:rPr>
                  </w:pPr>
                </w:p>
              </w:tc>
            </w:tr>
            <w:tr w:rsidR="0082275F" w:rsidRPr="0082275F" w:rsidTr="00A0166D">
              <w:trPr>
                <w:trHeight w:val="20"/>
                <w:jc w:val="center"/>
              </w:trPr>
              <w:tc>
                <w:tcPr>
                  <w:tcW w:w="5000" w:type="pct"/>
                  <w:gridSpan w:val="6"/>
                  <w:vAlign w:val="center"/>
                </w:tcPr>
                <w:p w:rsidR="00AE2A3D" w:rsidRPr="0082275F" w:rsidRDefault="00AE2A3D" w:rsidP="008E522C">
                  <w:pPr>
                    <w:snapToGrid w:val="0"/>
                    <w:jc w:val="center"/>
                    <w:rPr>
                      <w:szCs w:val="21"/>
                    </w:rPr>
                  </w:pPr>
                  <w:r w:rsidRPr="0082275F">
                    <w:rPr>
                      <w:rFonts w:ascii="黑体" w:eastAsia="黑体" w:hAnsi="黑体"/>
                      <w:b/>
                      <w:szCs w:val="21"/>
                    </w:rPr>
                    <w:t>中药房</w:t>
                  </w:r>
                </w:p>
              </w:tc>
            </w:tr>
            <w:tr w:rsidR="0082275F" w:rsidRPr="0082275F" w:rsidTr="0008787F">
              <w:trPr>
                <w:trHeight w:val="20"/>
                <w:jc w:val="center"/>
              </w:trPr>
              <w:tc>
                <w:tcPr>
                  <w:tcW w:w="394" w:type="pct"/>
                  <w:vAlign w:val="center"/>
                </w:tcPr>
                <w:p w:rsidR="00A1769A" w:rsidRPr="0082275F" w:rsidRDefault="00A1769A" w:rsidP="008E522C">
                  <w:pPr>
                    <w:snapToGrid w:val="0"/>
                    <w:jc w:val="center"/>
                    <w:rPr>
                      <w:szCs w:val="21"/>
                    </w:rPr>
                  </w:pPr>
                  <w:r w:rsidRPr="0082275F">
                    <w:rPr>
                      <w:rFonts w:hint="eastAsia"/>
                      <w:szCs w:val="21"/>
                    </w:rPr>
                    <w:t>1</w:t>
                  </w:r>
                </w:p>
              </w:tc>
              <w:tc>
                <w:tcPr>
                  <w:tcW w:w="932" w:type="pct"/>
                  <w:vAlign w:val="center"/>
                </w:tcPr>
                <w:p w:rsidR="00A1769A" w:rsidRPr="0082275F" w:rsidRDefault="00A1769A" w:rsidP="008E522C">
                  <w:pPr>
                    <w:snapToGrid w:val="0"/>
                    <w:jc w:val="center"/>
                    <w:rPr>
                      <w:szCs w:val="21"/>
                    </w:rPr>
                  </w:pPr>
                  <w:r w:rsidRPr="0082275F">
                    <w:rPr>
                      <w:szCs w:val="21"/>
                    </w:rPr>
                    <w:t>阿胶</w:t>
                  </w:r>
                </w:p>
              </w:tc>
              <w:tc>
                <w:tcPr>
                  <w:tcW w:w="1029" w:type="pct"/>
                  <w:vAlign w:val="center"/>
                </w:tcPr>
                <w:p w:rsidR="00A1769A" w:rsidRPr="0082275F" w:rsidRDefault="00A1769A" w:rsidP="008E522C">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restart"/>
                  <w:vAlign w:val="center"/>
                </w:tcPr>
                <w:p w:rsidR="00A1769A" w:rsidRPr="0082275F" w:rsidRDefault="00A1769A" w:rsidP="008E522C">
                  <w:pPr>
                    <w:snapToGrid w:val="0"/>
                    <w:jc w:val="center"/>
                    <w:rPr>
                      <w:szCs w:val="21"/>
                    </w:rPr>
                  </w:pPr>
                  <w:r w:rsidRPr="0082275F">
                    <w:rPr>
                      <w:szCs w:val="21"/>
                    </w:rPr>
                    <w:t>医药公司购买</w:t>
                  </w:r>
                </w:p>
              </w:tc>
              <w:tc>
                <w:tcPr>
                  <w:tcW w:w="590" w:type="pct"/>
                  <w:vAlign w:val="center"/>
                </w:tcPr>
                <w:p w:rsidR="00A1769A" w:rsidRPr="0082275F" w:rsidRDefault="0008787F" w:rsidP="008E522C">
                  <w:pPr>
                    <w:snapToGrid w:val="0"/>
                    <w:jc w:val="center"/>
                    <w:rPr>
                      <w:szCs w:val="21"/>
                    </w:rPr>
                  </w:pPr>
                  <w:r w:rsidRPr="0082275F">
                    <w:rPr>
                      <w:szCs w:val="21"/>
                    </w:rPr>
                    <w:t>/</w:t>
                  </w:r>
                </w:p>
              </w:tc>
              <w:tc>
                <w:tcPr>
                  <w:tcW w:w="583" w:type="pct"/>
                  <w:vAlign w:val="center"/>
                </w:tcPr>
                <w:p w:rsidR="00A1769A" w:rsidRPr="0082275F" w:rsidRDefault="00A1769A" w:rsidP="008E522C">
                  <w:pPr>
                    <w:snapToGrid w:val="0"/>
                    <w:jc w:val="center"/>
                    <w:rPr>
                      <w:szCs w:val="21"/>
                    </w:rPr>
                  </w:pPr>
                  <w:r w:rsidRPr="0082275F">
                    <w:rPr>
                      <w:rFonts w:hint="eastAsia"/>
                      <w:szCs w:val="21"/>
                    </w:rPr>
                    <w:t>1600g</w:t>
                  </w:r>
                </w:p>
              </w:tc>
            </w:tr>
            <w:tr w:rsidR="0082275F" w:rsidRPr="0082275F" w:rsidTr="0008787F">
              <w:trPr>
                <w:trHeight w:val="20"/>
                <w:jc w:val="center"/>
              </w:trPr>
              <w:tc>
                <w:tcPr>
                  <w:tcW w:w="394" w:type="pct"/>
                  <w:vAlign w:val="center"/>
                </w:tcPr>
                <w:p w:rsidR="00A1769A" w:rsidRPr="0082275F" w:rsidRDefault="00A1769A" w:rsidP="008E522C">
                  <w:pPr>
                    <w:snapToGrid w:val="0"/>
                    <w:jc w:val="center"/>
                    <w:rPr>
                      <w:szCs w:val="21"/>
                    </w:rPr>
                  </w:pPr>
                  <w:r w:rsidRPr="0082275F">
                    <w:rPr>
                      <w:rFonts w:hint="eastAsia"/>
                      <w:szCs w:val="21"/>
                    </w:rPr>
                    <w:t>2</w:t>
                  </w:r>
                </w:p>
              </w:tc>
              <w:tc>
                <w:tcPr>
                  <w:tcW w:w="932" w:type="pct"/>
                  <w:vAlign w:val="center"/>
                </w:tcPr>
                <w:p w:rsidR="00A1769A" w:rsidRPr="0082275F" w:rsidRDefault="00A1769A" w:rsidP="008E522C">
                  <w:pPr>
                    <w:snapToGrid w:val="0"/>
                    <w:jc w:val="center"/>
                    <w:rPr>
                      <w:szCs w:val="21"/>
                    </w:rPr>
                  </w:pPr>
                  <w:r w:rsidRPr="0082275F">
                    <w:rPr>
                      <w:szCs w:val="21"/>
                    </w:rPr>
                    <w:t>白芍</w:t>
                  </w:r>
                </w:p>
              </w:tc>
              <w:tc>
                <w:tcPr>
                  <w:tcW w:w="1029" w:type="pct"/>
                  <w:vAlign w:val="center"/>
                </w:tcPr>
                <w:p w:rsidR="00A1769A" w:rsidRPr="0082275F" w:rsidRDefault="00A1769A" w:rsidP="008E522C">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A1769A" w:rsidRPr="0082275F" w:rsidRDefault="00A1769A" w:rsidP="008E522C">
                  <w:pPr>
                    <w:snapToGrid w:val="0"/>
                    <w:jc w:val="center"/>
                    <w:rPr>
                      <w:szCs w:val="21"/>
                    </w:rPr>
                  </w:pPr>
                </w:p>
              </w:tc>
              <w:tc>
                <w:tcPr>
                  <w:tcW w:w="590" w:type="pct"/>
                  <w:vAlign w:val="center"/>
                </w:tcPr>
                <w:p w:rsidR="00A1769A" w:rsidRPr="0082275F" w:rsidRDefault="0008787F" w:rsidP="008E522C">
                  <w:pPr>
                    <w:snapToGrid w:val="0"/>
                    <w:jc w:val="center"/>
                    <w:rPr>
                      <w:szCs w:val="21"/>
                    </w:rPr>
                  </w:pPr>
                  <w:r w:rsidRPr="0082275F">
                    <w:rPr>
                      <w:szCs w:val="21"/>
                    </w:rPr>
                    <w:t>/</w:t>
                  </w:r>
                </w:p>
              </w:tc>
              <w:tc>
                <w:tcPr>
                  <w:tcW w:w="583" w:type="pct"/>
                  <w:vAlign w:val="center"/>
                </w:tcPr>
                <w:p w:rsidR="00A1769A" w:rsidRPr="0082275F" w:rsidRDefault="00A1769A" w:rsidP="008E522C">
                  <w:pPr>
                    <w:snapToGrid w:val="0"/>
                    <w:jc w:val="center"/>
                    <w:rPr>
                      <w:szCs w:val="21"/>
                    </w:rPr>
                  </w:pPr>
                  <w:r w:rsidRPr="0082275F">
                    <w:rPr>
                      <w:rFonts w:hint="eastAsia"/>
                      <w:szCs w:val="21"/>
                    </w:rPr>
                    <w:t>2300g</w:t>
                  </w:r>
                </w:p>
              </w:tc>
            </w:tr>
            <w:tr w:rsidR="0082275F" w:rsidRPr="0082275F" w:rsidTr="0008787F">
              <w:trPr>
                <w:trHeight w:val="20"/>
                <w:jc w:val="center"/>
              </w:trPr>
              <w:tc>
                <w:tcPr>
                  <w:tcW w:w="394" w:type="pct"/>
                  <w:vAlign w:val="center"/>
                </w:tcPr>
                <w:p w:rsidR="00A1769A" w:rsidRPr="0082275F" w:rsidRDefault="00A1769A" w:rsidP="008E522C">
                  <w:pPr>
                    <w:snapToGrid w:val="0"/>
                    <w:jc w:val="center"/>
                    <w:rPr>
                      <w:szCs w:val="21"/>
                    </w:rPr>
                  </w:pPr>
                  <w:r w:rsidRPr="0082275F">
                    <w:rPr>
                      <w:rFonts w:hint="eastAsia"/>
                      <w:szCs w:val="21"/>
                    </w:rPr>
                    <w:t>3</w:t>
                  </w:r>
                </w:p>
              </w:tc>
              <w:tc>
                <w:tcPr>
                  <w:tcW w:w="932" w:type="pct"/>
                  <w:vAlign w:val="center"/>
                </w:tcPr>
                <w:p w:rsidR="00A1769A" w:rsidRPr="0082275F" w:rsidRDefault="00A1769A" w:rsidP="008E522C">
                  <w:pPr>
                    <w:snapToGrid w:val="0"/>
                    <w:jc w:val="center"/>
                    <w:rPr>
                      <w:szCs w:val="21"/>
                    </w:rPr>
                  </w:pPr>
                  <w:r w:rsidRPr="0082275F">
                    <w:rPr>
                      <w:szCs w:val="21"/>
                    </w:rPr>
                    <w:t>板蓝根</w:t>
                  </w:r>
                </w:p>
              </w:tc>
              <w:tc>
                <w:tcPr>
                  <w:tcW w:w="1029" w:type="pct"/>
                  <w:vAlign w:val="center"/>
                </w:tcPr>
                <w:p w:rsidR="00A1769A" w:rsidRPr="0082275F" w:rsidRDefault="00A1769A" w:rsidP="008E522C">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A1769A" w:rsidRPr="0082275F" w:rsidRDefault="00A1769A" w:rsidP="008E522C">
                  <w:pPr>
                    <w:snapToGrid w:val="0"/>
                    <w:jc w:val="center"/>
                    <w:rPr>
                      <w:szCs w:val="21"/>
                    </w:rPr>
                  </w:pPr>
                </w:p>
              </w:tc>
              <w:tc>
                <w:tcPr>
                  <w:tcW w:w="590" w:type="pct"/>
                  <w:vAlign w:val="center"/>
                </w:tcPr>
                <w:p w:rsidR="00A1769A" w:rsidRPr="0082275F" w:rsidRDefault="0008787F" w:rsidP="00A1769A">
                  <w:pPr>
                    <w:snapToGrid w:val="0"/>
                    <w:jc w:val="center"/>
                    <w:rPr>
                      <w:szCs w:val="21"/>
                    </w:rPr>
                  </w:pPr>
                  <w:r w:rsidRPr="0082275F">
                    <w:rPr>
                      <w:szCs w:val="21"/>
                    </w:rPr>
                    <w:t>/</w:t>
                  </w:r>
                </w:p>
              </w:tc>
              <w:tc>
                <w:tcPr>
                  <w:tcW w:w="583" w:type="pct"/>
                  <w:vAlign w:val="center"/>
                </w:tcPr>
                <w:p w:rsidR="00A1769A" w:rsidRPr="0082275F" w:rsidRDefault="00A1769A" w:rsidP="00A1769A">
                  <w:pPr>
                    <w:snapToGrid w:val="0"/>
                    <w:jc w:val="center"/>
                    <w:rPr>
                      <w:szCs w:val="21"/>
                    </w:rPr>
                  </w:pPr>
                  <w:r w:rsidRPr="0082275F">
                    <w:rPr>
                      <w:rFonts w:hint="eastAsia"/>
                      <w:szCs w:val="21"/>
                    </w:rPr>
                    <w:t>1700g</w:t>
                  </w:r>
                </w:p>
              </w:tc>
            </w:tr>
            <w:tr w:rsidR="0082275F" w:rsidRPr="0082275F" w:rsidTr="0008787F">
              <w:trPr>
                <w:trHeight w:val="20"/>
                <w:jc w:val="center"/>
              </w:trPr>
              <w:tc>
                <w:tcPr>
                  <w:tcW w:w="394" w:type="pct"/>
                  <w:vAlign w:val="center"/>
                </w:tcPr>
                <w:p w:rsidR="00A1769A" w:rsidRPr="0082275F" w:rsidRDefault="00A1769A" w:rsidP="008E522C">
                  <w:pPr>
                    <w:snapToGrid w:val="0"/>
                    <w:jc w:val="center"/>
                    <w:rPr>
                      <w:szCs w:val="21"/>
                    </w:rPr>
                  </w:pPr>
                  <w:r w:rsidRPr="0082275F">
                    <w:rPr>
                      <w:rFonts w:hint="eastAsia"/>
                      <w:szCs w:val="21"/>
                    </w:rPr>
                    <w:t>4</w:t>
                  </w:r>
                </w:p>
              </w:tc>
              <w:tc>
                <w:tcPr>
                  <w:tcW w:w="932" w:type="pct"/>
                  <w:vAlign w:val="center"/>
                </w:tcPr>
                <w:p w:rsidR="00A1769A" w:rsidRPr="0082275F" w:rsidRDefault="00A1769A" w:rsidP="008E522C">
                  <w:pPr>
                    <w:snapToGrid w:val="0"/>
                    <w:jc w:val="center"/>
                    <w:rPr>
                      <w:szCs w:val="21"/>
                    </w:rPr>
                  </w:pPr>
                  <w:r w:rsidRPr="0082275F">
                    <w:rPr>
                      <w:szCs w:val="21"/>
                    </w:rPr>
                    <w:t>半边莲</w:t>
                  </w:r>
                </w:p>
              </w:tc>
              <w:tc>
                <w:tcPr>
                  <w:tcW w:w="1029" w:type="pct"/>
                  <w:vAlign w:val="center"/>
                </w:tcPr>
                <w:p w:rsidR="00A1769A" w:rsidRPr="0082275F" w:rsidRDefault="00A1769A" w:rsidP="008E522C">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A1769A" w:rsidRPr="0082275F" w:rsidRDefault="00A1769A" w:rsidP="008E522C">
                  <w:pPr>
                    <w:snapToGrid w:val="0"/>
                    <w:jc w:val="center"/>
                    <w:rPr>
                      <w:szCs w:val="21"/>
                    </w:rPr>
                  </w:pPr>
                </w:p>
              </w:tc>
              <w:tc>
                <w:tcPr>
                  <w:tcW w:w="590" w:type="pct"/>
                </w:tcPr>
                <w:p w:rsidR="00A1769A" w:rsidRPr="0082275F" w:rsidRDefault="0008787F" w:rsidP="00A1769A">
                  <w:pPr>
                    <w:jc w:val="center"/>
                  </w:pPr>
                  <w:r w:rsidRPr="0082275F">
                    <w:rPr>
                      <w:szCs w:val="21"/>
                    </w:rPr>
                    <w:t>/</w:t>
                  </w:r>
                </w:p>
              </w:tc>
              <w:tc>
                <w:tcPr>
                  <w:tcW w:w="583" w:type="pct"/>
                </w:tcPr>
                <w:p w:rsidR="00A1769A" w:rsidRPr="0082275F" w:rsidRDefault="00A1769A" w:rsidP="00A1769A">
                  <w:pPr>
                    <w:jc w:val="center"/>
                  </w:pPr>
                  <w:r w:rsidRPr="0082275F">
                    <w:rPr>
                      <w:rFonts w:hint="eastAsia"/>
                      <w:szCs w:val="21"/>
                    </w:rPr>
                    <w:t>1500g</w:t>
                  </w:r>
                </w:p>
              </w:tc>
            </w:tr>
            <w:tr w:rsidR="0082275F" w:rsidRPr="0082275F" w:rsidTr="0008787F">
              <w:trPr>
                <w:trHeight w:val="20"/>
                <w:jc w:val="center"/>
              </w:trPr>
              <w:tc>
                <w:tcPr>
                  <w:tcW w:w="394" w:type="pct"/>
                  <w:vAlign w:val="center"/>
                </w:tcPr>
                <w:p w:rsidR="0008787F" w:rsidRPr="0082275F" w:rsidRDefault="0008787F" w:rsidP="0008787F">
                  <w:pPr>
                    <w:snapToGrid w:val="0"/>
                    <w:jc w:val="center"/>
                    <w:rPr>
                      <w:szCs w:val="21"/>
                    </w:rPr>
                  </w:pPr>
                  <w:r w:rsidRPr="0082275F">
                    <w:rPr>
                      <w:rFonts w:hint="eastAsia"/>
                      <w:szCs w:val="21"/>
                    </w:rPr>
                    <w:t>5</w:t>
                  </w:r>
                </w:p>
              </w:tc>
              <w:tc>
                <w:tcPr>
                  <w:tcW w:w="932" w:type="pct"/>
                  <w:vAlign w:val="center"/>
                </w:tcPr>
                <w:p w:rsidR="0008787F" w:rsidRPr="0082275F" w:rsidRDefault="0008787F" w:rsidP="0008787F">
                  <w:pPr>
                    <w:snapToGrid w:val="0"/>
                    <w:jc w:val="center"/>
                    <w:rPr>
                      <w:szCs w:val="21"/>
                    </w:rPr>
                  </w:pPr>
                  <w:r w:rsidRPr="0082275F">
                    <w:rPr>
                      <w:szCs w:val="21"/>
                    </w:rPr>
                    <w:t>冰片</w:t>
                  </w:r>
                </w:p>
              </w:tc>
              <w:tc>
                <w:tcPr>
                  <w:tcW w:w="1029" w:type="pct"/>
                  <w:vAlign w:val="center"/>
                </w:tcPr>
                <w:p w:rsidR="0008787F" w:rsidRPr="0082275F" w:rsidRDefault="0008787F" w:rsidP="0008787F">
                  <w:pPr>
                    <w:snapToGrid w:val="0"/>
                    <w:jc w:val="center"/>
                    <w:rPr>
                      <w:szCs w:val="21"/>
                    </w:rPr>
                  </w:pPr>
                  <w:r w:rsidRPr="0082275F">
                    <w:rPr>
                      <w:rFonts w:hint="eastAsia"/>
                      <w:szCs w:val="21"/>
                    </w:rPr>
                    <w:t>2g</w:t>
                  </w:r>
                </w:p>
              </w:tc>
              <w:tc>
                <w:tcPr>
                  <w:tcW w:w="1472" w:type="pct"/>
                  <w:vMerge/>
                  <w:vAlign w:val="center"/>
                </w:tcPr>
                <w:p w:rsidR="0008787F" w:rsidRPr="0082275F" w:rsidRDefault="0008787F" w:rsidP="0008787F">
                  <w:pPr>
                    <w:snapToGrid w:val="0"/>
                    <w:jc w:val="center"/>
                    <w:rPr>
                      <w:szCs w:val="21"/>
                    </w:rPr>
                  </w:pPr>
                </w:p>
              </w:tc>
              <w:tc>
                <w:tcPr>
                  <w:tcW w:w="590" w:type="pct"/>
                  <w:vAlign w:val="center"/>
                </w:tcPr>
                <w:p w:rsidR="0008787F" w:rsidRPr="0082275F" w:rsidRDefault="0008787F" w:rsidP="0008787F">
                  <w:pPr>
                    <w:snapToGrid w:val="0"/>
                    <w:jc w:val="center"/>
                    <w:rPr>
                      <w:szCs w:val="21"/>
                    </w:rPr>
                  </w:pPr>
                  <w:r w:rsidRPr="0082275F">
                    <w:rPr>
                      <w:szCs w:val="21"/>
                    </w:rPr>
                    <w:t>/</w:t>
                  </w:r>
                </w:p>
              </w:tc>
              <w:tc>
                <w:tcPr>
                  <w:tcW w:w="583" w:type="pct"/>
                </w:tcPr>
                <w:p w:rsidR="0008787F" w:rsidRPr="0082275F" w:rsidRDefault="0008787F" w:rsidP="0008787F">
                  <w:pPr>
                    <w:jc w:val="center"/>
                  </w:pPr>
                  <w:r w:rsidRPr="0082275F">
                    <w:rPr>
                      <w:rFonts w:hint="eastAsia"/>
                      <w:szCs w:val="21"/>
                    </w:rPr>
                    <w:t>1800g</w:t>
                  </w:r>
                </w:p>
              </w:tc>
            </w:tr>
            <w:tr w:rsidR="0082275F" w:rsidRPr="0082275F" w:rsidTr="0008787F">
              <w:trPr>
                <w:trHeight w:val="20"/>
                <w:jc w:val="center"/>
              </w:trPr>
              <w:tc>
                <w:tcPr>
                  <w:tcW w:w="394" w:type="pct"/>
                  <w:vAlign w:val="center"/>
                </w:tcPr>
                <w:p w:rsidR="0008787F" w:rsidRPr="0082275F" w:rsidRDefault="0008787F" w:rsidP="0008787F">
                  <w:pPr>
                    <w:snapToGrid w:val="0"/>
                    <w:jc w:val="center"/>
                    <w:rPr>
                      <w:szCs w:val="21"/>
                    </w:rPr>
                  </w:pPr>
                  <w:r w:rsidRPr="0082275F">
                    <w:rPr>
                      <w:rFonts w:hint="eastAsia"/>
                      <w:szCs w:val="21"/>
                    </w:rPr>
                    <w:t>6</w:t>
                  </w:r>
                </w:p>
              </w:tc>
              <w:tc>
                <w:tcPr>
                  <w:tcW w:w="932" w:type="pct"/>
                  <w:vAlign w:val="center"/>
                </w:tcPr>
                <w:p w:rsidR="0008787F" w:rsidRPr="0082275F" w:rsidRDefault="0008787F" w:rsidP="0008787F">
                  <w:pPr>
                    <w:snapToGrid w:val="0"/>
                    <w:jc w:val="center"/>
                    <w:rPr>
                      <w:szCs w:val="21"/>
                    </w:rPr>
                  </w:pPr>
                  <w:r w:rsidRPr="0082275F">
                    <w:rPr>
                      <w:szCs w:val="21"/>
                    </w:rPr>
                    <w:t>陈皮</w:t>
                  </w:r>
                </w:p>
              </w:tc>
              <w:tc>
                <w:tcPr>
                  <w:tcW w:w="1029" w:type="pct"/>
                  <w:vAlign w:val="center"/>
                </w:tcPr>
                <w:p w:rsidR="0008787F" w:rsidRPr="0082275F" w:rsidRDefault="0008787F" w:rsidP="0008787F">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08787F" w:rsidRPr="0082275F" w:rsidRDefault="0008787F" w:rsidP="0008787F">
                  <w:pPr>
                    <w:snapToGrid w:val="0"/>
                    <w:jc w:val="center"/>
                    <w:rPr>
                      <w:szCs w:val="21"/>
                    </w:rPr>
                  </w:pPr>
                </w:p>
              </w:tc>
              <w:tc>
                <w:tcPr>
                  <w:tcW w:w="590" w:type="pct"/>
                  <w:vAlign w:val="center"/>
                </w:tcPr>
                <w:p w:rsidR="0008787F" w:rsidRPr="0082275F" w:rsidRDefault="0008787F" w:rsidP="0008787F">
                  <w:pPr>
                    <w:snapToGrid w:val="0"/>
                    <w:jc w:val="center"/>
                    <w:rPr>
                      <w:szCs w:val="21"/>
                    </w:rPr>
                  </w:pPr>
                  <w:r w:rsidRPr="0082275F">
                    <w:rPr>
                      <w:szCs w:val="21"/>
                    </w:rPr>
                    <w:t>/</w:t>
                  </w:r>
                </w:p>
              </w:tc>
              <w:tc>
                <w:tcPr>
                  <w:tcW w:w="583" w:type="pct"/>
                </w:tcPr>
                <w:p w:rsidR="0008787F" w:rsidRPr="0082275F" w:rsidRDefault="0008787F" w:rsidP="0008787F">
                  <w:pPr>
                    <w:jc w:val="center"/>
                  </w:pPr>
                  <w:r w:rsidRPr="0082275F">
                    <w:rPr>
                      <w:rFonts w:hint="eastAsia"/>
                      <w:szCs w:val="21"/>
                    </w:rPr>
                    <w:t>2800g</w:t>
                  </w:r>
                </w:p>
              </w:tc>
            </w:tr>
            <w:tr w:rsidR="0082275F" w:rsidRPr="0082275F" w:rsidTr="0008787F">
              <w:trPr>
                <w:trHeight w:val="20"/>
                <w:jc w:val="center"/>
              </w:trPr>
              <w:tc>
                <w:tcPr>
                  <w:tcW w:w="394" w:type="pct"/>
                  <w:vAlign w:val="center"/>
                </w:tcPr>
                <w:p w:rsidR="0008787F" w:rsidRPr="0082275F" w:rsidRDefault="0008787F" w:rsidP="0008787F">
                  <w:pPr>
                    <w:snapToGrid w:val="0"/>
                    <w:jc w:val="center"/>
                    <w:rPr>
                      <w:szCs w:val="21"/>
                    </w:rPr>
                  </w:pPr>
                  <w:r w:rsidRPr="0082275F">
                    <w:rPr>
                      <w:rFonts w:hint="eastAsia"/>
                      <w:szCs w:val="21"/>
                    </w:rPr>
                    <w:t>7</w:t>
                  </w:r>
                </w:p>
              </w:tc>
              <w:tc>
                <w:tcPr>
                  <w:tcW w:w="932" w:type="pct"/>
                  <w:vAlign w:val="center"/>
                </w:tcPr>
                <w:p w:rsidR="0008787F" w:rsidRPr="0082275F" w:rsidRDefault="0008787F" w:rsidP="0008787F">
                  <w:pPr>
                    <w:snapToGrid w:val="0"/>
                    <w:jc w:val="center"/>
                    <w:rPr>
                      <w:szCs w:val="21"/>
                    </w:rPr>
                  </w:pPr>
                  <w:r w:rsidRPr="0082275F">
                    <w:rPr>
                      <w:szCs w:val="21"/>
                    </w:rPr>
                    <w:t>柴胡</w:t>
                  </w:r>
                </w:p>
              </w:tc>
              <w:tc>
                <w:tcPr>
                  <w:tcW w:w="1029" w:type="pct"/>
                  <w:vAlign w:val="center"/>
                </w:tcPr>
                <w:p w:rsidR="0008787F" w:rsidRPr="0082275F" w:rsidRDefault="0008787F" w:rsidP="0008787F">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08787F" w:rsidRPr="0082275F" w:rsidRDefault="0008787F" w:rsidP="0008787F">
                  <w:pPr>
                    <w:snapToGrid w:val="0"/>
                    <w:jc w:val="center"/>
                    <w:rPr>
                      <w:szCs w:val="21"/>
                    </w:rPr>
                  </w:pPr>
                </w:p>
              </w:tc>
              <w:tc>
                <w:tcPr>
                  <w:tcW w:w="590" w:type="pct"/>
                  <w:vAlign w:val="center"/>
                </w:tcPr>
                <w:p w:rsidR="0008787F" w:rsidRPr="0082275F" w:rsidRDefault="0008787F" w:rsidP="0008787F">
                  <w:pPr>
                    <w:snapToGrid w:val="0"/>
                    <w:jc w:val="center"/>
                    <w:rPr>
                      <w:szCs w:val="21"/>
                    </w:rPr>
                  </w:pPr>
                  <w:r w:rsidRPr="0082275F">
                    <w:rPr>
                      <w:szCs w:val="21"/>
                    </w:rPr>
                    <w:t>/</w:t>
                  </w:r>
                </w:p>
              </w:tc>
              <w:tc>
                <w:tcPr>
                  <w:tcW w:w="583" w:type="pct"/>
                </w:tcPr>
                <w:p w:rsidR="0008787F" w:rsidRPr="0082275F" w:rsidRDefault="0008787F" w:rsidP="0008787F">
                  <w:pPr>
                    <w:jc w:val="center"/>
                  </w:pPr>
                  <w:r w:rsidRPr="0082275F">
                    <w:rPr>
                      <w:rFonts w:hint="eastAsia"/>
                      <w:szCs w:val="21"/>
                    </w:rPr>
                    <w:t>900g</w:t>
                  </w:r>
                </w:p>
              </w:tc>
            </w:tr>
            <w:tr w:rsidR="0082275F" w:rsidRPr="0082275F" w:rsidTr="0008787F">
              <w:trPr>
                <w:trHeight w:val="20"/>
                <w:jc w:val="center"/>
              </w:trPr>
              <w:tc>
                <w:tcPr>
                  <w:tcW w:w="394" w:type="pct"/>
                  <w:vAlign w:val="center"/>
                </w:tcPr>
                <w:p w:rsidR="0008787F" w:rsidRPr="0082275F" w:rsidRDefault="0008787F" w:rsidP="0008787F">
                  <w:pPr>
                    <w:snapToGrid w:val="0"/>
                    <w:jc w:val="center"/>
                    <w:rPr>
                      <w:szCs w:val="21"/>
                    </w:rPr>
                  </w:pPr>
                  <w:r w:rsidRPr="0082275F">
                    <w:rPr>
                      <w:rFonts w:hint="eastAsia"/>
                      <w:szCs w:val="21"/>
                    </w:rPr>
                    <w:t>8</w:t>
                  </w:r>
                </w:p>
              </w:tc>
              <w:tc>
                <w:tcPr>
                  <w:tcW w:w="932" w:type="pct"/>
                  <w:vAlign w:val="center"/>
                </w:tcPr>
                <w:p w:rsidR="0008787F" w:rsidRPr="0082275F" w:rsidRDefault="0008787F" w:rsidP="0008787F">
                  <w:pPr>
                    <w:snapToGrid w:val="0"/>
                    <w:jc w:val="center"/>
                    <w:rPr>
                      <w:szCs w:val="21"/>
                    </w:rPr>
                  </w:pPr>
                  <w:r w:rsidRPr="0082275F">
                    <w:rPr>
                      <w:rFonts w:hint="eastAsia"/>
                      <w:szCs w:val="21"/>
                    </w:rPr>
                    <w:t>川穹</w:t>
                  </w:r>
                </w:p>
              </w:tc>
              <w:tc>
                <w:tcPr>
                  <w:tcW w:w="1029" w:type="pct"/>
                  <w:vAlign w:val="center"/>
                </w:tcPr>
                <w:p w:rsidR="0008787F" w:rsidRPr="0082275F" w:rsidRDefault="0008787F" w:rsidP="0008787F">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08787F" w:rsidRPr="0082275F" w:rsidRDefault="0008787F" w:rsidP="0008787F">
                  <w:pPr>
                    <w:snapToGrid w:val="0"/>
                    <w:jc w:val="center"/>
                    <w:rPr>
                      <w:szCs w:val="21"/>
                    </w:rPr>
                  </w:pPr>
                </w:p>
              </w:tc>
              <w:tc>
                <w:tcPr>
                  <w:tcW w:w="590" w:type="pct"/>
                </w:tcPr>
                <w:p w:rsidR="0008787F" w:rsidRPr="0082275F" w:rsidRDefault="0008787F" w:rsidP="0008787F">
                  <w:pPr>
                    <w:jc w:val="center"/>
                  </w:pPr>
                  <w:r w:rsidRPr="0082275F">
                    <w:rPr>
                      <w:szCs w:val="21"/>
                    </w:rPr>
                    <w:t>/</w:t>
                  </w:r>
                </w:p>
              </w:tc>
              <w:tc>
                <w:tcPr>
                  <w:tcW w:w="583" w:type="pct"/>
                </w:tcPr>
                <w:p w:rsidR="0008787F" w:rsidRPr="0082275F" w:rsidRDefault="0008787F" w:rsidP="0008787F">
                  <w:pPr>
                    <w:jc w:val="center"/>
                  </w:pPr>
                  <w:r w:rsidRPr="0082275F">
                    <w:rPr>
                      <w:rFonts w:hint="eastAsia"/>
                      <w:szCs w:val="21"/>
                    </w:rPr>
                    <w:t>600g</w:t>
                  </w:r>
                </w:p>
              </w:tc>
            </w:tr>
            <w:tr w:rsidR="0082275F" w:rsidRPr="0082275F" w:rsidTr="0008787F">
              <w:trPr>
                <w:trHeight w:val="20"/>
                <w:jc w:val="center"/>
              </w:trPr>
              <w:tc>
                <w:tcPr>
                  <w:tcW w:w="394" w:type="pct"/>
                  <w:vAlign w:val="center"/>
                </w:tcPr>
                <w:p w:rsidR="0008787F" w:rsidRPr="0082275F" w:rsidRDefault="0008787F" w:rsidP="0008787F">
                  <w:pPr>
                    <w:snapToGrid w:val="0"/>
                    <w:jc w:val="center"/>
                    <w:rPr>
                      <w:szCs w:val="21"/>
                    </w:rPr>
                  </w:pPr>
                  <w:r w:rsidRPr="0082275F">
                    <w:rPr>
                      <w:rFonts w:hint="eastAsia"/>
                      <w:szCs w:val="21"/>
                    </w:rPr>
                    <w:t>9</w:t>
                  </w:r>
                </w:p>
              </w:tc>
              <w:tc>
                <w:tcPr>
                  <w:tcW w:w="932" w:type="pct"/>
                  <w:vAlign w:val="center"/>
                </w:tcPr>
                <w:p w:rsidR="0008787F" w:rsidRPr="0082275F" w:rsidRDefault="0008787F" w:rsidP="0008787F">
                  <w:pPr>
                    <w:snapToGrid w:val="0"/>
                    <w:jc w:val="center"/>
                    <w:rPr>
                      <w:szCs w:val="21"/>
                    </w:rPr>
                  </w:pPr>
                  <w:r w:rsidRPr="0082275F">
                    <w:rPr>
                      <w:szCs w:val="21"/>
                    </w:rPr>
                    <w:t>甘草</w:t>
                  </w:r>
                </w:p>
              </w:tc>
              <w:tc>
                <w:tcPr>
                  <w:tcW w:w="1029" w:type="pct"/>
                  <w:vAlign w:val="center"/>
                </w:tcPr>
                <w:p w:rsidR="0008787F" w:rsidRPr="0082275F" w:rsidRDefault="0008787F" w:rsidP="0008787F">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08787F" w:rsidRPr="0082275F" w:rsidRDefault="0008787F" w:rsidP="0008787F">
                  <w:pPr>
                    <w:snapToGrid w:val="0"/>
                    <w:jc w:val="center"/>
                    <w:rPr>
                      <w:szCs w:val="21"/>
                    </w:rPr>
                  </w:pPr>
                </w:p>
              </w:tc>
              <w:tc>
                <w:tcPr>
                  <w:tcW w:w="590" w:type="pct"/>
                  <w:vAlign w:val="center"/>
                </w:tcPr>
                <w:p w:rsidR="0008787F" w:rsidRPr="0082275F" w:rsidRDefault="0008787F" w:rsidP="0008787F">
                  <w:pPr>
                    <w:snapToGrid w:val="0"/>
                    <w:jc w:val="center"/>
                    <w:rPr>
                      <w:szCs w:val="21"/>
                    </w:rPr>
                  </w:pPr>
                  <w:r w:rsidRPr="0082275F">
                    <w:rPr>
                      <w:szCs w:val="21"/>
                    </w:rPr>
                    <w:t>/</w:t>
                  </w:r>
                </w:p>
              </w:tc>
              <w:tc>
                <w:tcPr>
                  <w:tcW w:w="583" w:type="pct"/>
                </w:tcPr>
                <w:p w:rsidR="0008787F" w:rsidRPr="0082275F" w:rsidRDefault="0008787F" w:rsidP="0008787F">
                  <w:pPr>
                    <w:jc w:val="center"/>
                  </w:pPr>
                  <w:r w:rsidRPr="0082275F">
                    <w:rPr>
                      <w:rFonts w:hint="eastAsia"/>
                      <w:szCs w:val="21"/>
                    </w:rPr>
                    <w:t>4200g</w:t>
                  </w:r>
                </w:p>
              </w:tc>
            </w:tr>
            <w:tr w:rsidR="0082275F" w:rsidRPr="0082275F" w:rsidTr="0008787F">
              <w:trPr>
                <w:trHeight w:val="20"/>
                <w:jc w:val="center"/>
              </w:trPr>
              <w:tc>
                <w:tcPr>
                  <w:tcW w:w="394" w:type="pct"/>
                  <w:vAlign w:val="center"/>
                </w:tcPr>
                <w:p w:rsidR="0008787F" w:rsidRPr="0082275F" w:rsidRDefault="0008787F" w:rsidP="0008787F">
                  <w:pPr>
                    <w:snapToGrid w:val="0"/>
                    <w:jc w:val="center"/>
                    <w:rPr>
                      <w:szCs w:val="21"/>
                    </w:rPr>
                  </w:pPr>
                  <w:r w:rsidRPr="0082275F">
                    <w:rPr>
                      <w:rFonts w:hint="eastAsia"/>
                      <w:szCs w:val="21"/>
                    </w:rPr>
                    <w:t>10</w:t>
                  </w:r>
                </w:p>
              </w:tc>
              <w:tc>
                <w:tcPr>
                  <w:tcW w:w="932" w:type="pct"/>
                  <w:vAlign w:val="center"/>
                </w:tcPr>
                <w:p w:rsidR="0008787F" w:rsidRPr="0082275F" w:rsidRDefault="0008787F" w:rsidP="0008787F">
                  <w:pPr>
                    <w:snapToGrid w:val="0"/>
                    <w:jc w:val="center"/>
                    <w:rPr>
                      <w:szCs w:val="21"/>
                    </w:rPr>
                  </w:pPr>
                  <w:r w:rsidRPr="0082275F">
                    <w:rPr>
                      <w:szCs w:val="21"/>
                    </w:rPr>
                    <w:t>黄芪</w:t>
                  </w:r>
                </w:p>
              </w:tc>
              <w:tc>
                <w:tcPr>
                  <w:tcW w:w="1029" w:type="pct"/>
                  <w:vAlign w:val="center"/>
                </w:tcPr>
                <w:p w:rsidR="0008787F" w:rsidRPr="0082275F" w:rsidRDefault="0008787F" w:rsidP="0008787F">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08787F" w:rsidRPr="0082275F" w:rsidRDefault="0008787F" w:rsidP="0008787F">
                  <w:pPr>
                    <w:snapToGrid w:val="0"/>
                    <w:jc w:val="center"/>
                    <w:rPr>
                      <w:szCs w:val="21"/>
                    </w:rPr>
                  </w:pPr>
                </w:p>
              </w:tc>
              <w:tc>
                <w:tcPr>
                  <w:tcW w:w="590" w:type="pct"/>
                  <w:vAlign w:val="center"/>
                </w:tcPr>
                <w:p w:rsidR="0008787F" w:rsidRPr="0082275F" w:rsidRDefault="0008787F" w:rsidP="0008787F">
                  <w:pPr>
                    <w:snapToGrid w:val="0"/>
                    <w:jc w:val="center"/>
                    <w:rPr>
                      <w:szCs w:val="21"/>
                    </w:rPr>
                  </w:pPr>
                  <w:r w:rsidRPr="0082275F">
                    <w:rPr>
                      <w:szCs w:val="21"/>
                    </w:rPr>
                    <w:t>/</w:t>
                  </w:r>
                </w:p>
              </w:tc>
              <w:tc>
                <w:tcPr>
                  <w:tcW w:w="583" w:type="pct"/>
                </w:tcPr>
                <w:p w:rsidR="0008787F" w:rsidRPr="0082275F" w:rsidRDefault="0008787F" w:rsidP="0008787F">
                  <w:pPr>
                    <w:jc w:val="center"/>
                  </w:pPr>
                  <w:r w:rsidRPr="0082275F">
                    <w:rPr>
                      <w:rFonts w:hint="eastAsia"/>
                      <w:szCs w:val="21"/>
                    </w:rPr>
                    <w:t>1400g</w:t>
                  </w:r>
                </w:p>
              </w:tc>
            </w:tr>
            <w:tr w:rsidR="0082275F" w:rsidRPr="0082275F" w:rsidTr="0008787F">
              <w:trPr>
                <w:trHeight w:val="20"/>
                <w:jc w:val="center"/>
              </w:trPr>
              <w:tc>
                <w:tcPr>
                  <w:tcW w:w="394" w:type="pct"/>
                  <w:vAlign w:val="center"/>
                </w:tcPr>
                <w:p w:rsidR="0008787F" w:rsidRPr="0082275F" w:rsidRDefault="0008787F" w:rsidP="0008787F">
                  <w:pPr>
                    <w:snapToGrid w:val="0"/>
                    <w:jc w:val="center"/>
                    <w:rPr>
                      <w:szCs w:val="21"/>
                    </w:rPr>
                  </w:pPr>
                  <w:r w:rsidRPr="0082275F">
                    <w:rPr>
                      <w:rFonts w:hint="eastAsia"/>
                      <w:szCs w:val="21"/>
                    </w:rPr>
                    <w:t>11</w:t>
                  </w:r>
                </w:p>
              </w:tc>
              <w:tc>
                <w:tcPr>
                  <w:tcW w:w="932" w:type="pct"/>
                  <w:vAlign w:val="center"/>
                </w:tcPr>
                <w:p w:rsidR="0008787F" w:rsidRPr="0082275F" w:rsidRDefault="0008787F" w:rsidP="0008787F">
                  <w:pPr>
                    <w:snapToGrid w:val="0"/>
                    <w:jc w:val="center"/>
                    <w:rPr>
                      <w:szCs w:val="21"/>
                    </w:rPr>
                  </w:pPr>
                  <w:r w:rsidRPr="0082275F">
                    <w:rPr>
                      <w:szCs w:val="21"/>
                    </w:rPr>
                    <w:t>蒿本</w:t>
                  </w:r>
                </w:p>
              </w:tc>
              <w:tc>
                <w:tcPr>
                  <w:tcW w:w="1029" w:type="pct"/>
                  <w:vAlign w:val="center"/>
                </w:tcPr>
                <w:p w:rsidR="0008787F" w:rsidRPr="0082275F" w:rsidRDefault="0008787F" w:rsidP="0008787F">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08787F" w:rsidRPr="0082275F" w:rsidRDefault="0008787F" w:rsidP="0008787F">
                  <w:pPr>
                    <w:snapToGrid w:val="0"/>
                    <w:jc w:val="center"/>
                    <w:rPr>
                      <w:szCs w:val="21"/>
                    </w:rPr>
                  </w:pPr>
                </w:p>
              </w:tc>
              <w:tc>
                <w:tcPr>
                  <w:tcW w:w="590" w:type="pct"/>
                  <w:vAlign w:val="center"/>
                </w:tcPr>
                <w:p w:rsidR="0008787F" w:rsidRPr="0082275F" w:rsidRDefault="0008787F" w:rsidP="0008787F">
                  <w:pPr>
                    <w:snapToGrid w:val="0"/>
                    <w:jc w:val="center"/>
                    <w:rPr>
                      <w:szCs w:val="21"/>
                    </w:rPr>
                  </w:pPr>
                  <w:r w:rsidRPr="0082275F">
                    <w:rPr>
                      <w:szCs w:val="21"/>
                    </w:rPr>
                    <w:t>/</w:t>
                  </w:r>
                </w:p>
              </w:tc>
              <w:tc>
                <w:tcPr>
                  <w:tcW w:w="583" w:type="pct"/>
                </w:tcPr>
                <w:p w:rsidR="0008787F" w:rsidRPr="0082275F" w:rsidRDefault="0008787F" w:rsidP="0008787F">
                  <w:pPr>
                    <w:jc w:val="center"/>
                  </w:pPr>
                  <w:r w:rsidRPr="0082275F">
                    <w:rPr>
                      <w:rFonts w:hint="eastAsia"/>
                      <w:szCs w:val="21"/>
                    </w:rPr>
                    <w:t>800g</w:t>
                  </w:r>
                </w:p>
              </w:tc>
            </w:tr>
            <w:tr w:rsidR="0082275F" w:rsidRPr="0082275F" w:rsidTr="0008787F">
              <w:trPr>
                <w:trHeight w:val="20"/>
                <w:jc w:val="center"/>
              </w:trPr>
              <w:tc>
                <w:tcPr>
                  <w:tcW w:w="394" w:type="pct"/>
                  <w:vAlign w:val="center"/>
                </w:tcPr>
                <w:p w:rsidR="0008787F" w:rsidRPr="0082275F" w:rsidRDefault="0008787F" w:rsidP="0008787F">
                  <w:pPr>
                    <w:snapToGrid w:val="0"/>
                    <w:jc w:val="center"/>
                    <w:rPr>
                      <w:szCs w:val="21"/>
                    </w:rPr>
                  </w:pPr>
                  <w:r w:rsidRPr="0082275F">
                    <w:rPr>
                      <w:rFonts w:hint="eastAsia"/>
                      <w:szCs w:val="21"/>
                    </w:rPr>
                    <w:t>12</w:t>
                  </w:r>
                </w:p>
              </w:tc>
              <w:tc>
                <w:tcPr>
                  <w:tcW w:w="932" w:type="pct"/>
                  <w:vAlign w:val="center"/>
                </w:tcPr>
                <w:p w:rsidR="0008787F" w:rsidRPr="0082275F" w:rsidRDefault="0008787F" w:rsidP="0008787F">
                  <w:pPr>
                    <w:snapToGrid w:val="0"/>
                    <w:jc w:val="center"/>
                    <w:rPr>
                      <w:szCs w:val="21"/>
                    </w:rPr>
                  </w:pPr>
                  <w:r w:rsidRPr="0082275F">
                    <w:rPr>
                      <w:szCs w:val="21"/>
                    </w:rPr>
                    <w:t>连翘</w:t>
                  </w:r>
                </w:p>
              </w:tc>
              <w:tc>
                <w:tcPr>
                  <w:tcW w:w="1029" w:type="pct"/>
                  <w:vAlign w:val="center"/>
                </w:tcPr>
                <w:p w:rsidR="0008787F" w:rsidRPr="0082275F" w:rsidRDefault="0008787F" w:rsidP="0008787F">
                  <w:pPr>
                    <w:snapToGrid w:val="0"/>
                    <w:jc w:val="center"/>
                    <w:rPr>
                      <w:szCs w:val="21"/>
                    </w:rPr>
                  </w:pPr>
                  <w:r w:rsidRPr="0082275F">
                    <w:rPr>
                      <w:rFonts w:hint="eastAsia"/>
                      <w:szCs w:val="21"/>
                    </w:rPr>
                    <w:t>1g</w:t>
                  </w:r>
                  <w:r w:rsidRPr="0082275F">
                    <w:rPr>
                      <w:rFonts w:hint="eastAsia"/>
                      <w:szCs w:val="21"/>
                    </w:rPr>
                    <w:t>（中草药专用）</w:t>
                  </w:r>
                </w:p>
              </w:tc>
              <w:tc>
                <w:tcPr>
                  <w:tcW w:w="1472" w:type="pct"/>
                  <w:vMerge/>
                  <w:vAlign w:val="center"/>
                </w:tcPr>
                <w:p w:rsidR="0008787F" w:rsidRPr="0082275F" w:rsidRDefault="0008787F" w:rsidP="0008787F">
                  <w:pPr>
                    <w:snapToGrid w:val="0"/>
                    <w:jc w:val="center"/>
                    <w:rPr>
                      <w:szCs w:val="21"/>
                    </w:rPr>
                  </w:pPr>
                </w:p>
              </w:tc>
              <w:tc>
                <w:tcPr>
                  <w:tcW w:w="590" w:type="pct"/>
                </w:tcPr>
                <w:p w:rsidR="0008787F" w:rsidRPr="0082275F" w:rsidRDefault="0008787F" w:rsidP="0008787F">
                  <w:pPr>
                    <w:jc w:val="center"/>
                  </w:pPr>
                  <w:r w:rsidRPr="0082275F">
                    <w:rPr>
                      <w:szCs w:val="21"/>
                    </w:rPr>
                    <w:t>/</w:t>
                  </w:r>
                </w:p>
              </w:tc>
              <w:tc>
                <w:tcPr>
                  <w:tcW w:w="583" w:type="pct"/>
                </w:tcPr>
                <w:p w:rsidR="0008787F" w:rsidRPr="0082275F" w:rsidRDefault="0008787F" w:rsidP="0008787F">
                  <w:pPr>
                    <w:jc w:val="center"/>
                  </w:pPr>
                  <w:r w:rsidRPr="0082275F">
                    <w:rPr>
                      <w:rFonts w:hint="eastAsia"/>
                      <w:szCs w:val="21"/>
                    </w:rPr>
                    <w:t>800g</w:t>
                  </w:r>
                </w:p>
              </w:tc>
            </w:tr>
            <w:tr w:rsidR="0082275F" w:rsidRPr="0082275F" w:rsidTr="0008787F">
              <w:trPr>
                <w:trHeight w:val="20"/>
                <w:jc w:val="center"/>
              </w:trPr>
              <w:tc>
                <w:tcPr>
                  <w:tcW w:w="394" w:type="pct"/>
                  <w:vAlign w:val="center"/>
                </w:tcPr>
                <w:p w:rsidR="0008787F" w:rsidRPr="0082275F" w:rsidRDefault="0008787F" w:rsidP="0008787F">
                  <w:pPr>
                    <w:snapToGrid w:val="0"/>
                    <w:jc w:val="center"/>
                    <w:rPr>
                      <w:szCs w:val="21"/>
                    </w:rPr>
                  </w:pPr>
                  <w:r w:rsidRPr="0082275F">
                    <w:rPr>
                      <w:rFonts w:hint="eastAsia"/>
                      <w:szCs w:val="21"/>
                    </w:rPr>
                    <w:t>13</w:t>
                  </w:r>
                </w:p>
              </w:tc>
              <w:tc>
                <w:tcPr>
                  <w:tcW w:w="4023" w:type="pct"/>
                  <w:gridSpan w:val="4"/>
                  <w:vAlign w:val="center"/>
                </w:tcPr>
                <w:p w:rsidR="0008787F" w:rsidRPr="0082275F" w:rsidRDefault="0008787F" w:rsidP="0008787F">
                  <w:pPr>
                    <w:snapToGrid w:val="0"/>
                    <w:jc w:val="center"/>
                    <w:rPr>
                      <w:szCs w:val="21"/>
                    </w:rPr>
                  </w:pPr>
                  <w:r w:rsidRPr="0082275F">
                    <w:rPr>
                      <w:szCs w:val="21"/>
                    </w:rPr>
                    <w:t>另其他中药材</w:t>
                  </w:r>
                  <w:r w:rsidRPr="0082275F">
                    <w:rPr>
                      <w:rFonts w:hint="eastAsia"/>
                      <w:szCs w:val="21"/>
                    </w:rPr>
                    <w:t>220</w:t>
                  </w:r>
                  <w:r w:rsidRPr="0082275F">
                    <w:rPr>
                      <w:rFonts w:hint="eastAsia"/>
                      <w:szCs w:val="21"/>
                    </w:rPr>
                    <w:t>味</w:t>
                  </w:r>
                </w:p>
              </w:tc>
              <w:tc>
                <w:tcPr>
                  <w:tcW w:w="583" w:type="pct"/>
                  <w:vAlign w:val="center"/>
                </w:tcPr>
                <w:p w:rsidR="0008787F" w:rsidRPr="0082275F" w:rsidRDefault="0008787F" w:rsidP="0008787F">
                  <w:pPr>
                    <w:snapToGrid w:val="0"/>
                    <w:jc w:val="center"/>
                    <w:rPr>
                      <w:szCs w:val="21"/>
                    </w:rPr>
                  </w:pPr>
                </w:p>
              </w:tc>
            </w:tr>
          </w:tbl>
          <w:p w:rsidR="001C5784" w:rsidRPr="0082275F" w:rsidRDefault="001C5784" w:rsidP="00E34B24">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 xml:space="preserve">1-6 </w:t>
            </w:r>
            <w:r w:rsidR="00AE0564" w:rsidRPr="0082275F">
              <w:rPr>
                <w:rFonts w:eastAsia="黑体" w:hint="eastAsia"/>
                <w:b/>
                <w:bCs/>
                <w:sz w:val="24"/>
                <w:szCs w:val="24"/>
              </w:rPr>
              <w:t xml:space="preserve"> </w:t>
            </w:r>
            <w:r w:rsidRPr="0082275F">
              <w:rPr>
                <w:rFonts w:eastAsia="黑体"/>
                <w:b/>
                <w:bCs/>
                <w:sz w:val="24"/>
                <w:szCs w:val="24"/>
              </w:rPr>
              <w:t>本项目营运期所需原辅材料情况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01"/>
              <w:gridCol w:w="1465"/>
              <w:gridCol w:w="1275"/>
              <w:gridCol w:w="1558"/>
              <w:gridCol w:w="1415"/>
              <w:gridCol w:w="1558"/>
              <w:gridCol w:w="1556"/>
            </w:tblGrid>
            <w:tr w:rsidR="0082275F" w:rsidRPr="0082275F" w:rsidTr="00E34B24">
              <w:trPr>
                <w:trHeight w:val="311"/>
                <w:jc w:val="center"/>
              </w:trPr>
              <w:tc>
                <w:tcPr>
                  <w:tcW w:w="416" w:type="pct"/>
                  <w:vAlign w:val="center"/>
                </w:tcPr>
                <w:p w:rsidR="00A37A9A" w:rsidRPr="0082275F" w:rsidRDefault="00A37A9A" w:rsidP="008E522C">
                  <w:pPr>
                    <w:snapToGrid w:val="0"/>
                    <w:jc w:val="center"/>
                    <w:rPr>
                      <w:rFonts w:ascii="黑体" w:eastAsia="黑体" w:hAnsi="黑体"/>
                      <w:b/>
                      <w:szCs w:val="21"/>
                    </w:rPr>
                  </w:pPr>
                  <w:r w:rsidRPr="0082275F">
                    <w:rPr>
                      <w:rFonts w:ascii="黑体" w:eastAsia="黑体" w:hAnsi="黑体"/>
                      <w:b/>
                      <w:szCs w:val="21"/>
                    </w:rPr>
                    <w:t>序号</w:t>
                  </w:r>
                </w:p>
              </w:tc>
              <w:tc>
                <w:tcPr>
                  <w:tcW w:w="761" w:type="pct"/>
                  <w:vAlign w:val="center"/>
                </w:tcPr>
                <w:p w:rsidR="00A37A9A" w:rsidRPr="0082275F" w:rsidRDefault="00A37A9A" w:rsidP="008E522C">
                  <w:pPr>
                    <w:snapToGrid w:val="0"/>
                    <w:jc w:val="center"/>
                    <w:rPr>
                      <w:rFonts w:ascii="黑体" w:eastAsia="黑体" w:hAnsi="黑体"/>
                      <w:b/>
                      <w:szCs w:val="21"/>
                    </w:rPr>
                  </w:pPr>
                  <w:r w:rsidRPr="0082275F">
                    <w:rPr>
                      <w:rFonts w:ascii="黑体" w:eastAsia="黑体" w:hAnsi="黑体"/>
                      <w:b/>
                      <w:szCs w:val="21"/>
                    </w:rPr>
                    <w:t>用途</w:t>
                  </w:r>
                </w:p>
              </w:tc>
              <w:tc>
                <w:tcPr>
                  <w:tcW w:w="662" w:type="pct"/>
                  <w:vAlign w:val="center"/>
                </w:tcPr>
                <w:p w:rsidR="00A37A9A" w:rsidRPr="0082275F" w:rsidRDefault="00A37A9A" w:rsidP="008E522C">
                  <w:pPr>
                    <w:snapToGrid w:val="0"/>
                    <w:jc w:val="center"/>
                    <w:rPr>
                      <w:rFonts w:ascii="黑体" w:eastAsia="黑体" w:hAnsi="黑体"/>
                      <w:b/>
                      <w:szCs w:val="21"/>
                    </w:rPr>
                  </w:pPr>
                  <w:r w:rsidRPr="0082275F">
                    <w:rPr>
                      <w:rFonts w:ascii="黑体" w:eastAsia="黑体" w:hAnsi="黑体"/>
                      <w:b/>
                      <w:szCs w:val="21"/>
                    </w:rPr>
                    <w:t>名称</w:t>
                  </w:r>
                </w:p>
              </w:tc>
              <w:tc>
                <w:tcPr>
                  <w:tcW w:w="809" w:type="pct"/>
                  <w:vAlign w:val="center"/>
                </w:tcPr>
                <w:p w:rsidR="00A37A9A" w:rsidRPr="0082275F" w:rsidRDefault="00A37A9A" w:rsidP="008E522C">
                  <w:pPr>
                    <w:adjustRightInd w:val="0"/>
                    <w:snapToGrid w:val="0"/>
                    <w:jc w:val="center"/>
                    <w:rPr>
                      <w:rFonts w:ascii="黑体" w:eastAsia="黑体" w:hAnsi="黑体"/>
                      <w:b/>
                      <w:szCs w:val="21"/>
                    </w:rPr>
                  </w:pPr>
                  <w:r w:rsidRPr="0082275F">
                    <w:rPr>
                      <w:rFonts w:ascii="黑体" w:eastAsia="黑体" w:hAnsi="黑体"/>
                      <w:b/>
                      <w:szCs w:val="21"/>
                    </w:rPr>
                    <w:t>改扩建前</w:t>
                  </w:r>
                </w:p>
                <w:p w:rsidR="00A37A9A" w:rsidRPr="0082275F" w:rsidRDefault="00A37A9A" w:rsidP="008E522C">
                  <w:pPr>
                    <w:adjustRightInd w:val="0"/>
                    <w:snapToGrid w:val="0"/>
                    <w:jc w:val="center"/>
                    <w:rPr>
                      <w:rFonts w:ascii="黑体" w:eastAsia="黑体" w:hAnsi="黑体"/>
                      <w:b/>
                      <w:szCs w:val="21"/>
                    </w:rPr>
                  </w:pPr>
                  <w:r w:rsidRPr="0082275F">
                    <w:rPr>
                      <w:rFonts w:ascii="黑体" w:eastAsia="黑体" w:hAnsi="黑体"/>
                      <w:b/>
                      <w:szCs w:val="21"/>
                    </w:rPr>
                    <w:t>年耗量</w:t>
                  </w:r>
                </w:p>
              </w:tc>
              <w:tc>
                <w:tcPr>
                  <w:tcW w:w="735" w:type="pct"/>
                  <w:vAlign w:val="center"/>
                </w:tcPr>
                <w:p w:rsidR="00A37A9A" w:rsidRPr="0082275F" w:rsidRDefault="00A37A9A" w:rsidP="008E522C">
                  <w:pPr>
                    <w:adjustRightInd w:val="0"/>
                    <w:snapToGrid w:val="0"/>
                    <w:jc w:val="center"/>
                    <w:rPr>
                      <w:rFonts w:ascii="黑体" w:eastAsia="黑体" w:hAnsi="黑体"/>
                      <w:b/>
                      <w:szCs w:val="21"/>
                    </w:rPr>
                  </w:pPr>
                  <w:r w:rsidRPr="0082275F">
                    <w:rPr>
                      <w:rFonts w:ascii="黑体" w:eastAsia="黑体" w:hAnsi="黑体"/>
                      <w:b/>
                      <w:szCs w:val="21"/>
                    </w:rPr>
                    <w:t>改扩建后</w:t>
                  </w:r>
                </w:p>
                <w:p w:rsidR="00A37A9A" w:rsidRPr="0082275F" w:rsidRDefault="00A37A9A" w:rsidP="008E522C">
                  <w:pPr>
                    <w:adjustRightInd w:val="0"/>
                    <w:snapToGrid w:val="0"/>
                    <w:jc w:val="center"/>
                    <w:rPr>
                      <w:rFonts w:ascii="黑体" w:eastAsia="黑体" w:hAnsi="黑体"/>
                      <w:b/>
                      <w:szCs w:val="21"/>
                    </w:rPr>
                  </w:pPr>
                  <w:r w:rsidRPr="0082275F">
                    <w:rPr>
                      <w:rFonts w:ascii="黑体" w:eastAsia="黑体" w:hAnsi="黑体"/>
                      <w:b/>
                      <w:szCs w:val="21"/>
                    </w:rPr>
                    <w:t>年耗量</w:t>
                  </w:r>
                </w:p>
              </w:tc>
              <w:tc>
                <w:tcPr>
                  <w:tcW w:w="809" w:type="pct"/>
                  <w:vAlign w:val="center"/>
                </w:tcPr>
                <w:p w:rsidR="00A37A9A" w:rsidRPr="0082275F" w:rsidRDefault="00A37A9A" w:rsidP="008E522C">
                  <w:pPr>
                    <w:snapToGrid w:val="0"/>
                    <w:jc w:val="center"/>
                    <w:rPr>
                      <w:rFonts w:ascii="黑体" w:eastAsia="黑体" w:hAnsi="黑体"/>
                      <w:b/>
                      <w:szCs w:val="21"/>
                    </w:rPr>
                  </w:pPr>
                  <w:r w:rsidRPr="0082275F">
                    <w:rPr>
                      <w:rFonts w:ascii="黑体" w:eastAsia="黑体" w:hAnsi="黑体"/>
                      <w:b/>
                      <w:szCs w:val="21"/>
                    </w:rPr>
                    <w:t>来  源</w:t>
                  </w:r>
                </w:p>
              </w:tc>
              <w:tc>
                <w:tcPr>
                  <w:tcW w:w="808" w:type="pct"/>
                  <w:vAlign w:val="center"/>
                </w:tcPr>
                <w:p w:rsidR="00A37A9A" w:rsidRPr="0082275F" w:rsidRDefault="00A37A9A" w:rsidP="008E522C">
                  <w:pPr>
                    <w:snapToGrid w:val="0"/>
                    <w:jc w:val="center"/>
                    <w:rPr>
                      <w:rFonts w:ascii="黑体" w:eastAsia="黑体" w:hAnsi="黑体"/>
                      <w:b/>
                      <w:szCs w:val="21"/>
                    </w:rPr>
                  </w:pPr>
                  <w:r w:rsidRPr="0082275F">
                    <w:rPr>
                      <w:rFonts w:ascii="黑体" w:eastAsia="黑体" w:hAnsi="黑体"/>
                      <w:b/>
                      <w:szCs w:val="21"/>
                    </w:rPr>
                    <w:t>备    注</w:t>
                  </w:r>
                </w:p>
              </w:tc>
            </w:tr>
            <w:tr w:rsidR="0082275F" w:rsidRPr="0082275F" w:rsidTr="00E34B24">
              <w:trPr>
                <w:cantSplit/>
                <w:trHeight w:val="311"/>
                <w:jc w:val="center"/>
              </w:trPr>
              <w:tc>
                <w:tcPr>
                  <w:tcW w:w="416" w:type="pct"/>
                  <w:vMerge w:val="restart"/>
                  <w:vAlign w:val="center"/>
                </w:tcPr>
                <w:p w:rsidR="00A37A9A" w:rsidRPr="0082275F" w:rsidRDefault="00A37A9A" w:rsidP="008E522C">
                  <w:pPr>
                    <w:snapToGrid w:val="0"/>
                    <w:jc w:val="center"/>
                    <w:rPr>
                      <w:szCs w:val="21"/>
                    </w:rPr>
                  </w:pPr>
                  <w:r w:rsidRPr="0082275F">
                    <w:rPr>
                      <w:szCs w:val="21"/>
                    </w:rPr>
                    <w:t>1</w:t>
                  </w:r>
                </w:p>
              </w:tc>
              <w:tc>
                <w:tcPr>
                  <w:tcW w:w="761" w:type="pct"/>
                  <w:vMerge w:val="restart"/>
                  <w:vAlign w:val="center"/>
                </w:tcPr>
                <w:p w:rsidR="00A37A9A" w:rsidRPr="0082275F" w:rsidRDefault="00A37A9A" w:rsidP="008E522C">
                  <w:pPr>
                    <w:snapToGrid w:val="0"/>
                    <w:jc w:val="center"/>
                    <w:rPr>
                      <w:szCs w:val="21"/>
                    </w:rPr>
                  </w:pPr>
                  <w:r w:rsidRPr="0082275F">
                    <w:rPr>
                      <w:szCs w:val="21"/>
                    </w:rPr>
                    <w:t>医疗救护</w:t>
                  </w:r>
                </w:p>
              </w:tc>
              <w:tc>
                <w:tcPr>
                  <w:tcW w:w="662" w:type="pct"/>
                  <w:vAlign w:val="center"/>
                </w:tcPr>
                <w:p w:rsidR="00A37A9A" w:rsidRPr="0082275F" w:rsidRDefault="00A37A9A" w:rsidP="008E522C">
                  <w:pPr>
                    <w:snapToGrid w:val="0"/>
                    <w:jc w:val="center"/>
                    <w:rPr>
                      <w:szCs w:val="21"/>
                    </w:rPr>
                  </w:pPr>
                  <w:r w:rsidRPr="0082275F">
                    <w:rPr>
                      <w:szCs w:val="21"/>
                    </w:rPr>
                    <w:t>各类药品</w:t>
                  </w:r>
                </w:p>
              </w:tc>
              <w:tc>
                <w:tcPr>
                  <w:tcW w:w="809" w:type="pct"/>
                  <w:vAlign w:val="center"/>
                </w:tcPr>
                <w:p w:rsidR="00A37A9A" w:rsidRPr="0082275F" w:rsidRDefault="00A37A9A" w:rsidP="008E522C">
                  <w:pPr>
                    <w:snapToGrid w:val="0"/>
                    <w:jc w:val="center"/>
                    <w:rPr>
                      <w:szCs w:val="21"/>
                    </w:rPr>
                  </w:pPr>
                  <w:r w:rsidRPr="0082275F">
                    <w:rPr>
                      <w:szCs w:val="21"/>
                    </w:rPr>
                    <w:t>若干</w:t>
                  </w:r>
                </w:p>
              </w:tc>
              <w:tc>
                <w:tcPr>
                  <w:tcW w:w="735" w:type="pct"/>
                  <w:vAlign w:val="center"/>
                </w:tcPr>
                <w:p w:rsidR="00A37A9A" w:rsidRPr="0082275F" w:rsidRDefault="00A37A9A" w:rsidP="008E522C">
                  <w:pPr>
                    <w:snapToGrid w:val="0"/>
                    <w:jc w:val="center"/>
                    <w:rPr>
                      <w:szCs w:val="21"/>
                    </w:rPr>
                  </w:pPr>
                  <w:r w:rsidRPr="0082275F">
                    <w:rPr>
                      <w:szCs w:val="21"/>
                    </w:rPr>
                    <w:t>若干</w:t>
                  </w:r>
                </w:p>
              </w:tc>
              <w:tc>
                <w:tcPr>
                  <w:tcW w:w="809" w:type="pct"/>
                  <w:vMerge w:val="restart"/>
                  <w:vAlign w:val="center"/>
                </w:tcPr>
                <w:p w:rsidR="00A37A9A" w:rsidRPr="0082275F" w:rsidRDefault="00A37A9A" w:rsidP="008E522C">
                  <w:pPr>
                    <w:adjustRightInd w:val="0"/>
                    <w:snapToGrid w:val="0"/>
                    <w:jc w:val="center"/>
                    <w:rPr>
                      <w:szCs w:val="21"/>
                    </w:rPr>
                  </w:pPr>
                  <w:r w:rsidRPr="0082275F">
                    <w:rPr>
                      <w:szCs w:val="21"/>
                    </w:rPr>
                    <w:t>医药公司等</w:t>
                  </w:r>
                </w:p>
              </w:tc>
              <w:tc>
                <w:tcPr>
                  <w:tcW w:w="808" w:type="pct"/>
                  <w:vMerge w:val="restart"/>
                  <w:vAlign w:val="center"/>
                </w:tcPr>
                <w:p w:rsidR="00A37A9A" w:rsidRPr="0082275F" w:rsidRDefault="00A37A9A" w:rsidP="008E522C">
                  <w:pPr>
                    <w:snapToGrid w:val="0"/>
                    <w:jc w:val="center"/>
                    <w:rPr>
                      <w:szCs w:val="21"/>
                    </w:rPr>
                  </w:pPr>
                  <w:r w:rsidRPr="0082275F">
                    <w:rPr>
                      <w:szCs w:val="21"/>
                    </w:rPr>
                    <w:t>视经营情况</w:t>
                  </w:r>
                </w:p>
                <w:p w:rsidR="00A37A9A" w:rsidRPr="0082275F" w:rsidRDefault="00A37A9A" w:rsidP="008E522C">
                  <w:pPr>
                    <w:snapToGrid w:val="0"/>
                    <w:jc w:val="center"/>
                    <w:rPr>
                      <w:szCs w:val="21"/>
                    </w:rPr>
                  </w:pPr>
                  <w:r w:rsidRPr="0082275F">
                    <w:rPr>
                      <w:szCs w:val="21"/>
                    </w:rPr>
                    <w:t>定量采购</w:t>
                  </w:r>
                </w:p>
              </w:tc>
            </w:tr>
            <w:tr w:rsidR="0082275F" w:rsidRPr="0082275F" w:rsidTr="00E34B24">
              <w:trPr>
                <w:cantSplit/>
                <w:trHeight w:val="311"/>
                <w:jc w:val="center"/>
              </w:trPr>
              <w:tc>
                <w:tcPr>
                  <w:tcW w:w="416" w:type="pct"/>
                  <w:vMerge/>
                  <w:vAlign w:val="center"/>
                </w:tcPr>
                <w:p w:rsidR="00A37A9A" w:rsidRPr="0082275F" w:rsidRDefault="00A37A9A" w:rsidP="008E522C">
                  <w:pPr>
                    <w:snapToGrid w:val="0"/>
                    <w:jc w:val="center"/>
                    <w:rPr>
                      <w:szCs w:val="21"/>
                    </w:rPr>
                  </w:pPr>
                </w:p>
              </w:tc>
              <w:tc>
                <w:tcPr>
                  <w:tcW w:w="761" w:type="pct"/>
                  <w:vMerge/>
                  <w:vAlign w:val="center"/>
                </w:tcPr>
                <w:p w:rsidR="00A37A9A" w:rsidRPr="0082275F" w:rsidRDefault="00A37A9A" w:rsidP="008E522C">
                  <w:pPr>
                    <w:snapToGrid w:val="0"/>
                    <w:jc w:val="center"/>
                    <w:rPr>
                      <w:szCs w:val="21"/>
                    </w:rPr>
                  </w:pPr>
                </w:p>
              </w:tc>
              <w:tc>
                <w:tcPr>
                  <w:tcW w:w="662" w:type="pct"/>
                  <w:vAlign w:val="center"/>
                </w:tcPr>
                <w:p w:rsidR="00A37A9A" w:rsidRPr="0082275F" w:rsidRDefault="00A37A9A" w:rsidP="008E522C">
                  <w:pPr>
                    <w:snapToGrid w:val="0"/>
                    <w:jc w:val="center"/>
                    <w:rPr>
                      <w:szCs w:val="21"/>
                    </w:rPr>
                  </w:pPr>
                  <w:r w:rsidRPr="0082275F">
                    <w:rPr>
                      <w:szCs w:val="21"/>
                    </w:rPr>
                    <w:t>纱布</w:t>
                  </w:r>
                </w:p>
              </w:tc>
              <w:tc>
                <w:tcPr>
                  <w:tcW w:w="809" w:type="pct"/>
                  <w:vAlign w:val="center"/>
                </w:tcPr>
                <w:p w:rsidR="00A37A9A" w:rsidRPr="0082275F" w:rsidRDefault="00A37A9A" w:rsidP="008E522C">
                  <w:pPr>
                    <w:snapToGrid w:val="0"/>
                    <w:jc w:val="center"/>
                    <w:rPr>
                      <w:szCs w:val="21"/>
                    </w:rPr>
                  </w:pPr>
                  <w:r w:rsidRPr="0082275F">
                    <w:rPr>
                      <w:szCs w:val="21"/>
                    </w:rPr>
                    <w:t>若干</w:t>
                  </w:r>
                </w:p>
              </w:tc>
              <w:tc>
                <w:tcPr>
                  <w:tcW w:w="735" w:type="pct"/>
                  <w:vAlign w:val="center"/>
                </w:tcPr>
                <w:p w:rsidR="00A37A9A" w:rsidRPr="0082275F" w:rsidRDefault="00A37A9A" w:rsidP="008E522C">
                  <w:pPr>
                    <w:snapToGrid w:val="0"/>
                    <w:jc w:val="center"/>
                    <w:rPr>
                      <w:szCs w:val="21"/>
                    </w:rPr>
                  </w:pPr>
                  <w:r w:rsidRPr="0082275F">
                    <w:rPr>
                      <w:szCs w:val="21"/>
                    </w:rPr>
                    <w:t>若干</w:t>
                  </w:r>
                </w:p>
              </w:tc>
              <w:tc>
                <w:tcPr>
                  <w:tcW w:w="809" w:type="pct"/>
                  <w:vMerge/>
                  <w:vAlign w:val="center"/>
                </w:tcPr>
                <w:p w:rsidR="00A37A9A" w:rsidRPr="0082275F" w:rsidRDefault="00A37A9A" w:rsidP="008E522C">
                  <w:pPr>
                    <w:adjustRightInd w:val="0"/>
                    <w:snapToGrid w:val="0"/>
                    <w:jc w:val="center"/>
                    <w:rPr>
                      <w:szCs w:val="21"/>
                    </w:rPr>
                  </w:pPr>
                </w:p>
              </w:tc>
              <w:tc>
                <w:tcPr>
                  <w:tcW w:w="808" w:type="pct"/>
                  <w:vMerge/>
                  <w:vAlign w:val="center"/>
                </w:tcPr>
                <w:p w:rsidR="00A37A9A" w:rsidRPr="0082275F" w:rsidRDefault="00A37A9A" w:rsidP="008E522C">
                  <w:pPr>
                    <w:snapToGrid w:val="0"/>
                    <w:jc w:val="center"/>
                    <w:rPr>
                      <w:szCs w:val="21"/>
                    </w:rPr>
                  </w:pPr>
                </w:p>
              </w:tc>
            </w:tr>
            <w:tr w:rsidR="0082275F" w:rsidRPr="0082275F" w:rsidTr="00E34B24">
              <w:trPr>
                <w:cantSplit/>
                <w:trHeight w:val="311"/>
                <w:jc w:val="center"/>
              </w:trPr>
              <w:tc>
                <w:tcPr>
                  <w:tcW w:w="416" w:type="pct"/>
                  <w:vMerge/>
                  <w:vAlign w:val="center"/>
                </w:tcPr>
                <w:p w:rsidR="00A37A9A" w:rsidRPr="0082275F" w:rsidRDefault="00A37A9A" w:rsidP="008E522C">
                  <w:pPr>
                    <w:snapToGrid w:val="0"/>
                    <w:jc w:val="center"/>
                    <w:rPr>
                      <w:szCs w:val="21"/>
                    </w:rPr>
                  </w:pPr>
                </w:p>
              </w:tc>
              <w:tc>
                <w:tcPr>
                  <w:tcW w:w="761" w:type="pct"/>
                  <w:vMerge/>
                  <w:vAlign w:val="center"/>
                </w:tcPr>
                <w:p w:rsidR="00A37A9A" w:rsidRPr="0082275F" w:rsidRDefault="00A37A9A" w:rsidP="008E522C">
                  <w:pPr>
                    <w:snapToGrid w:val="0"/>
                    <w:jc w:val="center"/>
                    <w:rPr>
                      <w:szCs w:val="21"/>
                    </w:rPr>
                  </w:pPr>
                </w:p>
              </w:tc>
              <w:tc>
                <w:tcPr>
                  <w:tcW w:w="662" w:type="pct"/>
                  <w:vAlign w:val="center"/>
                </w:tcPr>
                <w:p w:rsidR="00A37A9A" w:rsidRPr="0082275F" w:rsidRDefault="00A37A9A" w:rsidP="008E522C">
                  <w:pPr>
                    <w:snapToGrid w:val="0"/>
                    <w:jc w:val="center"/>
                    <w:rPr>
                      <w:szCs w:val="21"/>
                    </w:rPr>
                  </w:pPr>
                  <w:r w:rsidRPr="0082275F">
                    <w:rPr>
                      <w:szCs w:val="21"/>
                    </w:rPr>
                    <w:t>棉签</w:t>
                  </w:r>
                </w:p>
              </w:tc>
              <w:tc>
                <w:tcPr>
                  <w:tcW w:w="809" w:type="pct"/>
                  <w:vAlign w:val="center"/>
                </w:tcPr>
                <w:p w:rsidR="00A37A9A" w:rsidRPr="0082275F" w:rsidRDefault="00A37A9A" w:rsidP="008E522C">
                  <w:pPr>
                    <w:snapToGrid w:val="0"/>
                    <w:jc w:val="center"/>
                    <w:rPr>
                      <w:szCs w:val="21"/>
                    </w:rPr>
                  </w:pPr>
                  <w:r w:rsidRPr="0082275F">
                    <w:rPr>
                      <w:szCs w:val="21"/>
                    </w:rPr>
                    <w:t>若干</w:t>
                  </w:r>
                </w:p>
              </w:tc>
              <w:tc>
                <w:tcPr>
                  <w:tcW w:w="735" w:type="pct"/>
                  <w:vAlign w:val="center"/>
                </w:tcPr>
                <w:p w:rsidR="00A37A9A" w:rsidRPr="0082275F" w:rsidRDefault="00A37A9A" w:rsidP="008E522C">
                  <w:pPr>
                    <w:snapToGrid w:val="0"/>
                    <w:jc w:val="center"/>
                    <w:rPr>
                      <w:szCs w:val="21"/>
                    </w:rPr>
                  </w:pPr>
                  <w:r w:rsidRPr="0082275F">
                    <w:rPr>
                      <w:szCs w:val="21"/>
                    </w:rPr>
                    <w:t>若干</w:t>
                  </w:r>
                </w:p>
              </w:tc>
              <w:tc>
                <w:tcPr>
                  <w:tcW w:w="809" w:type="pct"/>
                  <w:vMerge/>
                  <w:vAlign w:val="center"/>
                </w:tcPr>
                <w:p w:rsidR="00A37A9A" w:rsidRPr="0082275F" w:rsidRDefault="00A37A9A" w:rsidP="008E522C">
                  <w:pPr>
                    <w:adjustRightInd w:val="0"/>
                    <w:snapToGrid w:val="0"/>
                    <w:jc w:val="center"/>
                    <w:rPr>
                      <w:szCs w:val="21"/>
                    </w:rPr>
                  </w:pPr>
                </w:p>
              </w:tc>
              <w:tc>
                <w:tcPr>
                  <w:tcW w:w="808" w:type="pct"/>
                  <w:vMerge/>
                  <w:vAlign w:val="center"/>
                </w:tcPr>
                <w:p w:rsidR="00A37A9A" w:rsidRPr="0082275F" w:rsidRDefault="00A37A9A" w:rsidP="008E522C">
                  <w:pPr>
                    <w:snapToGrid w:val="0"/>
                    <w:jc w:val="center"/>
                    <w:rPr>
                      <w:szCs w:val="21"/>
                    </w:rPr>
                  </w:pPr>
                </w:p>
              </w:tc>
            </w:tr>
            <w:tr w:rsidR="0082275F" w:rsidRPr="0082275F" w:rsidTr="00E34B24">
              <w:trPr>
                <w:cantSplit/>
                <w:trHeight w:val="311"/>
                <w:jc w:val="center"/>
              </w:trPr>
              <w:tc>
                <w:tcPr>
                  <w:tcW w:w="416" w:type="pct"/>
                  <w:vMerge/>
                  <w:vAlign w:val="center"/>
                </w:tcPr>
                <w:p w:rsidR="00A37A9A" w:rsidRPr="0082275F" w:rsidRDefault="00A37A9A" w:rsidP="008E522C">
                  <w:pPr>
                    <w:snapToGrid w:val="0"/>
                    <w:jc w:val="center"/>
                    <w:rPr>
                      <w:szCs w:val="21"/>
                    </w:rPr>
                  </w:pPr>
                </w:p>
              </w:tc>
              <w:tc>
                <w:tcPr>
                  <w:tcW w:w="761" w:type="pct"/>
                  <w:vMerge/>
                  <w:vAlign w:val="center"/>
                </w:tcPr>
                <w:p w:rsidR="00A37A9A" w:rsidRPr="0082275F" w:rsidRDefault="00A37A9A" w:rsidP="008E522C">
                  <w:pPr>
                    <w:snapToGrid w:val="0"/>
                    <w:jc w:val="center"/>
                    <w:rPr>
                      <w:szCs w:val="21"/>
                    </w:rPr>
                  </w:pPr>
                </w:p>
              </w:tc>
              <w:tc>
                <w:tcPr>
                  <w:tcW w:w="662" w:type="pct"/>
                  <w:vAlign w:val="center"/>
                </w:tcPr>
                <w:p w:rsidR="00A37A9A" w:rsidRPr="0082275F" w:rsidRDefault="00A37A9A" w:rsidP="008E522C">
                  <w:pPr>
                    <w:snapToGrid w:val="0"/>
                    <w:jc w:val="center"/>
                    <w:rPr>
                      <w:szCs w:val="21"/>
                    </w:rPr>
                  </w:pPr>
                  <w:r w:rsidRPr="0082275F">
                    <w:rPr>
                      <w:szCs w:val="21"/>
                    </w:rPr>
                    <w:t>医疗器具</w:t>
                  </w:r>
                </w:p>
              </w:tc>
              <w:tc>
                <w:tcPr>
                  <w:tcW w:w="809" w:type="pct"/>
                  <w:vAlign w:val="center"/>
                </w:tcPr>
                <w:p w:rsidR="00A37A9A" w:rsidRPr="0082275F" w:rsidRDefault="00A37A9A" w:rsidP="008E522C">
                  <w:pPr>
                    <w:snapToGrid w:val="0"/>
                    <w:jc w:val="center"/>
                    <w:rPr>
                      <w:szCs w:val="21"/>
                    </w:rPr>
                  </w:pPr>
                  <w:r w:rsidRPr="0082275F">
                    <w:rPr>
                      <w:szCs w:val="21"/>
                    </w:rPr>
                    <w:t>若干</w:t>
                  </w:r>
                </w:p>
              </w:tc>
              <w:tc>
                <w:tcPr>
                  <w:tcW w:w="735" w:type="pct"/>
                  <w:vAlign w:val="center"/>
                </w:tcPr>
                <w:p w:rsidR="00A37A9A" w:rsidRPr="0082275F" w:rsidRDefault="00A37A9A" w:rsidP="008E522C">
                  <w:pPr>
                    <w:snapToGrid w:val="0"/>
                    <w:jc w:val="center"/>
                    <w:rPr>
                      <w:szCs w:val="21"/>
                    </w:rPr>
                  </w:pPr>
                  <w:r w:rsidRPr="0082275F">
                    <w:rPr>
                      <w:szCs w:val="21"/>
                    </w:rPr>
                    <w:t>若干</w:t>
                  </w:r>
                </w:p>
              </w:tc>
              <w:tc>
                <w:tcPr>
                  <w:tcW w:w="809" w:type="pct"/>
                  <w:vMerge/>
                  <w:vAlign w:val="center"/>
                </w:tcPr>
                <w:p w:rsidR="00A37A9A" w:rsidRPr="0082275F" w:rsidRDefault="00A37A9A" w:rsidP="008E522C">
                  <w:pPr>
                    <w:adjustRightInd w:val="0"/>
                    <w:snapToGrid w:val="0"/>
                    <w:jc w:val="center"/>
                    <w:rPr>
                      <w:szCs w:val="21"/>
                    </w:rPr>
                  </w:pPr>
                </w:p>
              </w:tc>
              <w:tc>
                <w:tcPr>
                  <w:tcW w:w="808" w:type="pct"/>
                  <w:vMerge/>
                  <w:vAlign w:val="center"/>
                </w:tcPr>
                <w:p w:rsidR="00A37A9A" w:rsidRPr="0082275F" w:rsidRDefault="00A37A9A" w:rsidP="008E522C">
                  <w:pPr>
                    <w:snapToGrid w:val="0"/>
                    <w:jc w:val="center"/>
                    <w:rPr>
                      <w:szCs w:val="21"/>
                    </w:rPr>
                  </w:pPr>
                </w:p>
              </w:tc>
            </w:tr>
            <w:tr w:rsidR="0082275F" w:rsidRPr="0082275F" w:rsidTr="00E34B24">
              <w:trPr>
                <w:trHeight w:val="322"/>
                <w:jc w:val="center"/>
              </w:trPr>
              <w:tc>
                <w:tcPr>
                  <w:tcW w:w="416" w:type="pct"/>
                  <w:vAlign w:val="center"/>
                </w:tcPr>
                <w:p w:rsidR="00A37A9A" w:rsidRPr="0082275F" w:rsidRDefault="00A37A9A" w:rsidP="008E522C">
                  <w:pPr>
                    <w:snapToGrid w:val="0"/>
                    <w:jc w:val="center"/>
                    <w:rPr>
                      <w:szCs w:val="21"/>
                    </w:rPr>
                  </w:pPr>
                  <w:r w:rsidRPr="0082275F">
                    <w:rPr>
                      <w:szCs w:val="21"/>
                    </w:rPr>
                    <w:t>2</w:t>
                  </w:r>
                </w:p>
              </w:tc>
              <w:tc>
                <w:tcPr>
                  <w:tcW w:w="761" w:type="pct"/>
                  <w:vAlign w:val="center"/>
                </w:tcPr>
                <w:p w:rsidR="00A37A9A" w:rsidRPr="0082275F" w:rsidRDefault="00A37A9A" w:rsidP="008E522C">
                  <w:pPr>
                    <w:snapToGrid w:val="0"/>
                    <w:jc w:val="center"/>
                    <w:rPr>
                      <w:szCs w:val="21"/>
                    </w:rPr>
                  </w:pPr>
                  <w:r w:rsidRPr="0082275F">
                    <w:rPr>
                      <w:szCs w:val="21"/>
                    </w:rPr>
                    <w:t>医疗废水消毒</w:t>
                  </w:r>
                </w:p>
              </w:tc>
              <w:tc>
                <w:tcPr>
                  <w:tcW w:w="662" w:type="pct"/>
                  <w:vAlign w:val="center"/>
                </w:tcPr>
                <w:p w:rsidR="00A37A9A" w:rsidRPr="0082275F" w:rsidRDefault="00A37A9A" w:rsidP="008E522C">
                  <w:pPr>
                    <w:snapToGrid w:val="0"/>
                    <w:jc w:val="center"/>
                    <w:rPr>
                      <w:szCs w:val="21"/>
                    </w:rPr>
                  </w:pPr>
                  <w:r w:rsidRPr="0082275F">
                    <w:rPr>
                      <w:szCs w:val="21"/>
                    </w:rPr>
                    <w:t>二氧化氯</w:t>
                  </w:r>
                </w:p>
              </w:tc>
              <w:tc>
                <w:tcPr>
                  <w:tcW w:w="809" w:type="pct"/>
                  <w:vAlign w:val="center"/>
                </w:tcPr>
                <w:p w:rsidR="00A37A9A" w:rsidRPr="0082275F" w:rsidRDefault="00E34B24" w:rsidP="008E522C">
                  <w:pPr>
                    <w:snapToGrid w:val="0"/>
                    <w:jc w:val="center"/>
                    <w:rPr>
                      <w:szCs w:val="21"/>
                    </w:rPr>
                  </w:pPr>
                  <w:r w:rsidRPr="0082275F">
                    <w:rPr>
                      <w:rFonts w:hint="eastAsia"/>
                      <w:szCs w:val="21"/>
                    </w:rPr>
                    <w:t>/</w:t>
                  </w:r>
                </w:p>
              </w:tc>
              <w:tc>
                <w:tcPr>
                  <w:tcW w:w="735" w:type="pct"/>
                  <w:vAlign w:val="center"/>
                </w:tcPr>
                <w:p w:rsidR="00A37A9A" w:rsidRPr="0082275F" w:rsidRDefault="00AF4161" w:rsidP="008E522C">
                  <w:pPr>
                    <w:snapToGrid w:val="0"/>
                    <w:jc w:val="center"/>
                    <w:rPr>
                      <w:szCs w:val="21"/>
                    </w:rPr>
                  </w:pPr>
                  <w:r w:rsidRPr="0082275F">
                    <w:rPr>
                      <w:rFonts w:hint="eastAsia"/>
                      <w:szCs w:val="21"/>
                    </w:rPr>
                    <w:t>0.3</w:t>
                  </w:r>
                  <w:r w:rsidR="00A37A9A" w:rsidRPr="0082275F">
                    <w:rPr>
                      <w:szCs w:val="21"/>
                    </w:rPr>
                    <w:t>t</w:t>
                  </w:r>
                </w:p>
              </w:tc>
              <w:tc>
                <w:tcPr>
                  <w:tcW w:w="809" w:type="pct"/>
                  <w:vAlign w:val="center"/>
                </w:tcPr>
                <w:p w:rsidR="00A37A9A" w:rsidRPr="0082275F" w:rsidRDefault="00E34B24" w:rsidP="008E522C">
                  <w:pPr>
                    <w:adjustRightInd w:val="0"/>
                    <w:snapToGrid w:val="0"/>
                    <w:jc w:val="center"/>
                    <w:rPr>
                      <w:szCs w:val="21"/>
                    </w:rPr>
                  </w:pPr>
                  <w:r w:rsidRPr="0082275F">
                    <w:rPr>
                      <w:rFonts w:hint="eastAsia"/>
                      <w:szCs w:val="21"/>
                    </w:rPr>
                    <w:t>外购</w:t>
                  </w:r>
                </w:p>
              </w:tc>
              <w:tc>
                <w:tcPr>
                  <w:tcW w:w="808" w:type="pct"/>
                  <w:vAlign w:val="center"/>
                </w:tcPr>
                <w:p w:rsidR="00A37A9A" w:rsidRPr="0082275F" w:rsidRDefault="00A37A9A" w:rsidP="008E522C">
                  <w:pPr>
                    <w:snapToGrid w:val="0"/>
                    <w:jc w:val="center"/>
                    <w:rPr>
                      <w:szCs w:val="21"/>
                    </w:rPr>
                  </w:pPr>
                  <w:r w:rsidRPr="0082275F">
                    <w:rPr>
                      <w:szCs w:val="21"/>
                    </w:rPr>
                    <w:t>自动发生器</w:t>
                  </w:r>
                </w:p>
              </w:tc>
            </w:tr>
            <w:tr w:rsidR="0082275F" w:rsidRPr="0082275F" w:rsidTr="00E34B24">
              <w:trPr>
                <w:trHeight w:val="322"/>
                <w:jc w:val="center"/>
              </w:trPr>
              <w:tc>
                <w:tcPr>
                  <w:tcW w:w="416" w:type="pct"/>
                  <w:vAlign w:val="center"/>
                </w:tcPr>
                <w:p w:rsidR="00A37A9A" w:rsidRPr="0082275F" w:rsidRDefault="00A37A9A" w:rsidP="008E522C">
                  <w:pPr>
                    <w:snapToGrid w:val="0"/>
                    <w:jc w:val="center"/>
                    <w:rPr>
                      <w:szCs w:val="21"/>
                    </w:rPr>
                  </w:pPr>
                  <w:r w:rsidRPr="0082275F">
                    <w:rPr>
                      <w:szCs w:val="21"/>
                    </w:rPr>
                    <w:t>3</w:t>
                  </w:r>
                </w:p>
              </w:tc>
              <w:tc>
                <w:tcPr>
                  <w:tcW w:w="761" w:type="pct"/>
                  <w:vAlign w:val="center"/>
                </w:tcPr>
                <w:p w:rsidR="00A37A9A" w:rsidRPr="0082275F" w:rsidRDefault="00A37A9A" w:rsidP="008E522C">
                  <w:pPr>
                    <w:snapToGrid w:val="0"/>
                    <w:jc w:val="center"/>
                    <w:rPr>
                      <w:szCs w:val="21"/>
                    </w:rPr>
                  </w:pPr>
                  <w:r w:rsidRPr="0082275F">
                    <w:rPr>
                      <w:szCs w:val="21"/>
                    </w:rPr>
                    <w:t>能源</w:t>
                  </w:r>
                </w:p>
              </w:tc>
              <w:tc>
                <w:tcPr>
                  <w:tcW w:w="662" w:type="pct"/>
                  <w:vAlign w:val="center"/>
                </w:tcPr>
                <w:p w:rsidR="00A37A9A" w:rsidRPr="0082275F" w:rsidRDefault="00A37A9A" w:rsidP="008E522C">
                  <w:pPr>
                    <w:snapToGrid w:val="0"/>
                    <w:jc w:val="center"/>
                    <w:rPr>
                      <w:szCs w:val="21"/>
                    </w:rPr>
                  </w:pPr>
                  <w:r w:rsidRPr="0082275F">
                    <w:rPr>
                      <w:szCs w:val="21"/>
                    </w:rPr>
                    <w:t>电</w:t>
                  </w:r>
                </w:p>
              </w:tc>
              <w:tc>
                <w:tcPr>
                  <w:tcW w:w="809" w:type="pct"/>
                  <w:vAlign w:val="center"/>
                </w:tcPr>
                <w:p w:rsidR="00A37A9A" w:rsidRPr="0082275F" w:rsidRDefault="00AF4161" w:rsidP="008E522C">
                  <w:pPr>
                    <w:snapToGrid w:val="0"/>
                    <w:jc w:val="center"/>
                    <w:rPr>
                      <w:szCs w:val="21"/>
                    </w:rPr>
                  </w:pPr>
                  <w:r w:rsidRPr="0082275F">
                    <w:rPr>
                      <w:rFonts w:hint="eastAsia"/>
                      <w:szCs w:val="21"/>
                    </w:rPr>
                    <w:t>4</w:t>
                  </w:r>
                  <w:r w:rsidR="00A37A9A" w:rsidRPr="0082275F">
                    <w:rPr>
                      <w:szCs w:val="21"/>
                    </w:rPr>
                    <w:t>万</w:t>
                  </w:r>
                  <w:r w:rsidR="00A37A9A" w:rsidRPr="0082275F">
                    <w:rPr>
                      <w:szCs w:val="21"/>
                    </w:rPr>
                    <w:t>kW</w:t>
                  </w:r>
                  <w:r w:rsidR="00AA0620" w:rsidRPr="0082275F">
                    <w:rPr>
                      <w:szCs w:val="21"/>
                    </w:rPr>
                    <w:t>·</w:t>
                  </w:r>
                  <w:r w:rsidR="00A37A9A" w:rsidRPr="0082275F">
                    <w:rPr>
                      <w:szCs w:val="21"/>
                    </w:rPr>
                    <w:t>h/a</w:t>
                  </w:r>
                </w:p>
              </w:tc>
              <w:tc>
                <w:tcPr>
                  <w:tcW w:w="735" w:type="pct"/>
                  <w:vAlign w:val="center"/>
                </w:tcPr>
                <w:p w:rsidR="00A37A9A" w:rsidRPr="0082275F" w:rsidRDefault="00AF4161" w:rsidP="008E522C">
                  <w:pPr>
                    <w:snapToGrid w:val="0"/>
                    <w:jc w:val="center"/>
                    <w:rPr>
                      <w:szCs w:val="21"/>
                    </w:rPr>
                  </w:pPr>
                  <w:r w:rsidRPr="0082275F">
                    <w:rPr>
                      <w:rFonts w:hint="eastAsia"/>
                      <w:szCs w:val="21"/>
                    </w:rPr>
                    <w:t>9</w:t>
                  </w:r>
                  <w:r w:rsidR="00A37A9A" w:rsidRPr="0082275F">
                    <w:rPr>
                      <w:szCs w:val="21"/>
                    </w:rPr>
                    <w:t>万</w:t>
                  </w:r>
                  <w:r w:rsidR="00A37A9A" w:rsidRPr="0082275F">
                    <w:rPr>
                      <w:szCs w:val="21"/>
                    </w:rPr>
                    <w:t>kW</w:t>
                  </w:r>
                  <w:r w:rsidR="00C42BEE" w:rsidRPr="0082275F">
                    <w:rPr>
                      <w:szCs w:val="21"/>
                    </w:rPr>
                    <w:t>·</w:t>
                  </w:r>
                  <w:r w:rsidR="00A37A9A" w:rsidRPr="0082275F">
                    <w:rPr>
                      <w:szCs w:val="21"/>
                    </w:rPr>
                    <w:t>h/a</w:t>
                  </w:r>
                </w:p>
              </w:tc>
              <w:tc>
                <w:tcPr>
                  <w:tcW w:w="809" w:type="pct"/>
                  <w:vAlign w:val="center"/>
                </w:tcPr>
                <w:p w:rsidR="00A37A9A" w:rsidRPr="0082275F" w:rsidRDefault="00A37A9A" w:rsidP="008E522C">
                  <w:pPr>
                    <w:snapToGrid w:val="0"/>
                    <w:jc w:val="center"/>
                    <w:rPr>
                      <w:szCs w:val="21"/>
                    </w:rPr>
                  </w:pPr>
                  <w:r w:rsidRPr="0082275F">
                    <w:rPr>
                      <w:szCs w:val="21"/>
                    </w:rPr>
                    <w:t>当地电网供给</w:t>
                  </w:r>
                </w:p>
              </w:tc>
              <w:tc>
                <w:tcPr>
                  <w:tcW w:w="808" w:type="pct"/>
                  <w:vAlign w:val="center"/>
                </w:tcPr>
                <w:p w:rsidR="00A37A9A" w:rsidRPr="0082275F" w:rsidRDefault="00A37A9A" w:rsidP="008E522C">
                  <w:pPr>
                    <w:snapToGrid w:val="0"/>
                    <w:jc w:val="center"/>
                    <w:rPr>
                      <w:szCs w:val="21"/>
                    </w:rPr>
                  </w:pPr>
                  <w:r w:rsidRPr="0082275F">
                    <w:rPr>
                      <w:szCs w:val="21"/>
                    </w:rPr>
                    <w:t>当地电网供给</w:t>
                  </w:r>
                </w:p>
              </w:tc>
            </w:tr>
            <w:tr w:rsidR="0082275F" w:rsidRPr="0082275F" w:rsidTr="00E34B24">
              <w:trPr>
                <w:trHeight w:val="322"/>
                <w:jc w:val="center"/>
              </w:trPr>
              <w:tc>
                <w:tcPr>
                  <w:tcW w:w="416" w:type="pct"/>
                  <w:vAlign w:val="center"/>
                </w:tcPr>
                <w:p w:rsidR="00A37A9A" w:rsidRPr="0082275F" w:rsidRDefault="00A37A9A" w:rsidP="008E522C">
                  <w:pPr>
                    <w:snapToGrid w:val="0"/>
                    <w:jc w:val="center"/>
                    <w:rPr>
                      <w:szCs w:val="21"/>
                    </w:rPr>
                  </w:pPr>
                  <w:r w:rsidRPr="0082275F">
                    <w:rPr>
                      <w:szCs w:val="21"/>
                    </w:rPr>
                    <w:t>4</w:t>
                  </w:r>
                </w:p>
              </w:tc>
              <w:tc>
                <w:tcPr>
                  <w:tcW w:w="761" w:type="pct"/>
                  <w:vAlign w:val="center"/>
                </w:tcPr>
                <w:p w:rsidR="00A37A9A" w:rsidRPr="0082275F" w:rsidRDefault="00A37A9A" w:rsidP="008E522C">
                  <w:pPr>
                    <w:snapToGrid w:val="0"/>
                    <w:jc w:val="center"/>
                    <w:rPr>
                      <w:szCs w:val="21"/>
                    </w:rPr>
                  </w:pPr>
                  <w:r w:rsidRPr="0082275F">
                    <w:rPr>
                      <w:szCs w:val="21"/>
                    </w:rPr>
                    <w:t>水</w:t>
                  </w:r>
                </w:p>
              </w:tc>
              <w:tc>
                <w:tcPr>
                  <w:tcW w:w="662" w:type="pct"/>
                  <w:vAlign w:val="center"/>
                </w:tcPr>
                <w:p w:rsidR="00A37A9A" w:rsidRPr="0082275F" w:rsidRDefault="00A37A9A" w:rsidP="008E522C">
                  <w:pPr>
                    <w:snapToGrid w:val="0"/>
                    <w:jc w:val="center"/>
                    <w:rPr>
                      <w:szCs w:val="21"/>
                    </w:rPr>
                  </w:pPr>
                  <w:r w:rsidRPr="0082275F">
                    <w:rPr>
                      <w:szCs w:val="21"/>
                    </w:rPr>
                    <w:t>水</w:t>
                  </w:r>
                </w:p>
              </w:tc>
              <w:tc>
                <w:tcPr>
                  <w:tcW w:w="809" w:type="pct"/>
                  <w:vAlign w:val="center"/>
                </w:tcPr>
                <w:p w:rsidR="00A37A9A" w:rsidRPr="0082275F" w:rsidRDefault="000236BD" w:rsidP="008E522C">
                  <w:pPr>
                    <w:snapToGrid w:val="0"/>
                    <w:jc w:val="center"/>
                    <w:rPr>
                      <w:szCs w:val="21"/>
                    </w:rPr>
                  </w:pPr>
                  <w:r w:rsidRPr="0082275F">
                    <w:rPr>
                      <w:rFonts w:hint="eastAsia"/>
                      <w:szCs w:val="21"/>
                    </w:rPr>
                    <w:t>1559.2</w:t>
                  </w:r>
                  <w:r w:rsidR="00A37A9A" w:rsidRPr="0082275F">
                    <w:rPr>
                      <w:szCs w:val="21"/>
                    </w:rPr>
                    <w:t>m</w:t>
                  </w:r>
                  <w:r w:rsidR="00A37A9A" w:rsidRPr="0082275F">
                    <w:rPr>
                      <w:szCs w:val="21"/>
                      <w:vertAlign w:val="superscript"/>
                    </w:rPr>
                    <w:t>3</w:t>
                  </w:r>
                  <w:r w:rsidR="00A37A9A" w:rsidRPr="0082275F">
                    <w:rPr>
                      <w:szCs w:val="21"/>
                    </w:rPr>
                    <w:t>/a</w:t>
                  </w:r>
                </w:p>
              </w:tc>
              <w:tc>
                <w:tcPr>
                  <w:tcW w:w="735" w:type="pct"/>
                  <w:vAlign w:val="center"/>
                </w:tcPr>
                <w:p w:rsidR="00A37A9A" w:rsidRPr="0082275F" w:rsidRDefault="000236BD" w:rsidP="000236BD">
                  <w:pPr>
                    <w:snapToGrid w:val="0"/>
                    <w:jc w:val="center"/>
                    <w:rPr>
                      <w:szCs w:val="21"/>
                    </w:rPr>
                  </w:pPr>
                  <w:r w:rsidRPr="0082275F">
                    <w:rPr>
                      <w:rFonts w:hint="eastAsia"/>
                      <w:szCs w:val="21"/>
                    </w:rPr>
                    <w:t>5529.8</w:t>
                  </w:r>
                  <w:r w:rsidR="00A37A9A" w:rsidRPr="0082275F">
                    <w:rPr>
                      <w:szCs w:val="21"/>
                    </w:rPr>
                    <w:t>m</w:t>
                  </w:r>
                  <w:r w:rsidR="00A37A9A" w:rsidRPr="0082275F">
                    <w:rPr>
                      <w:szCs w:val="21"/>
                      <w:vertAlign w:val="superscript"/>
                    </w:rPr>
                    <w:t>3</w:t>
                  </w:r>
                  <w:r w:rsidR="00A37A9A" w:rsidRPr="0082275F">
                    <w:rPr>
                      <w:szCs w:val="21"/>
                    </w:rPr>
                    <w:t>/a</w:t>
                  </w:r>
                </w:p>
              </w:tc>
              <w:tc>
                <w:tcPr>
                  <w:tcW w:w="809" w:type="pct"/>
                  <w:vAlign w:val="center"/>
                </w:tcPr>
                <w:p w:rsidR="00A37A9A" w:rsidRPr="0082275F" w:rsidRDefault="00A37A9A" w:rsidP="008E522C">
                  <w:pPr>
                    <w:snapToGrid w:val="0"/>
                    <w:jc w:val="center"/>
                    <w:rPr>
                      <w:szCs w:val="21"/>
                    </w:rPr>
                  </w:pPr>
                  <w:r w:rsidRPr="0082275F">
                    <w:rPr>
                      <w:szCs w:val="21"/>
                    </w:rPr>
                    <w:t>当地</w:t>
                  </w:r>
                  <w:r w:rsidR="00471546" w:rsidRPr="0082275F">
                    <w:rPr>
                      <w:szCs w:val="21"/>
                    </w:rPr>
                    <w:t>给水</w:t>
                  </w:r>
                  <w:r w:rsidRPr="0082275F">
                    <w:rPr>
                      <w:szCs w:val="21"/>
                    </w:rPr>
                    <w:t>管网</w:t>
                  </w:r>
                </w:p>
              </w:tc>
              <w:tc>
                <w:tcPr>
                  <w:tcW w:w="808" w:type="pct"/>
                  <w:vAlign w:val="center"/>
                </w:tcPr>
                <w:p w:rsidR="00A37A9A" w:rsidRPr="0082275F" w:rsidRDefault="00A37A9A" w:rsidP="008E522C">
                  <w:pPr>
                    <w:snapToGrid w:val="0"/>
                    <w:jc w:val="center"/>
                    <w:rPr>
                      <w:szCs w:val="21"/>
                    </w:rPr>
                  </w:pPr>
                  <w:r w:rsidRPr="0082275F">
                    <w:rPr>
                      <w:szCs w:val="21"/>
                    </w:rPr>
                    <w:t>当地</w:t>
                  </w:r>
                  <w:r w:rsidR="00471546" w:rsidRPr="0082275F">
                    <w:rPr>
                      <w:szCs w:val="21"/>
                    </w:rPr>
                    <w:t>给水</w:t>
                  </w:r>
                  <w:r w:rsidRPr="0082275F">
                    <w:rPr>
                      <w:szCs w:val="21"/>
                    </w:rPr>
                    <w:t>管网</w:t>
                  </w:r>
                </w:p>
              </w:tc>
            </w:tr>
          </w:tbl>
          <w:p w:rsidR="001C5784" w:rsidRPr="0082275F" w:rsidRDefault="001C5784" w:rsidP="008E522C">
            <w:pPr>
              <w:snapToGrid w:val="0"/>
              <w:spacing w:line="360" w:lineRule="auto"/>
              <w:rPr>
                <w:rFonts w:ascii="黑体" w:eastAsia="黑体" w:hAnsi="黑体"/>
                <w:b/>
                <w:bCs/>
                <w:sz w:val="24"/>
                <w:szCs w:val="24"/>
              </w:rPr>
            </w:pPr>
            <w:r w:rsidRPr="0082275F">
              <w:rPr>
                <w:rFonts w:ascii="黑体" w:eastAsia="黑体" w:hAnsi="黑体"/>
                <w:b/>
                <w:bCs/>
                <w:sz w:val="24"/>
                <w:szCs w:val="24"/>
              </w:rPr>
              <w:t>五、公用工程</w:t>
            </w:r>
          </w:p>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t>1</w:t>
            </w:r>
            <w:r w:rsidR="008E522C" w:rsidRPr="0082275F">
              <w:rPr>
                <w:rFonts w:eastAsia="黑体" w:hint="eastAsia"/>
                <w:b/>
                <w:bCs/>
                <w:sz w:val="24"/>
                <w:szCs w:val="24"/>
              </w:rPr>
              <w:t>、</w:t>
            </w:r>
            <w:r w:rsidRPr="0082275F">
              <w:rPr>
                <w:rFonts w:eastAsia="黑体"/>
                <w:b/>
                <w:bCs/>
                <w:sz w:val="24"/>
                <w:szCs w:val="24"/>
              </w:rPr>
              <w:t>供电</w:t>
            </w:r>
          </w:p>
          <w:p w:rsidR="00A37A9A" w:rsidRPr="0082275F" w:rsidRDefault="001C5784" w:rsidP="008E522C">
            <w:pPr>
              <w:snapToGrid w:val="0"/>
              <w:spacing w:line="360" w:lineRule="auto"/>
              <w:ind w:firstLineChars="200" w:firstLine="517"/>
              <w:rPr>
                <w:spacing w:val="8"/>
                <w:kern w:val="0"/>
                <w:sz w:val="24"/>
                <w:szCs w:val="24"/>
              </w:rPr>
            </w:pPr>
            <w:r w:rsidRPr="0082275F">
              <w:rPr>
                <w:spacing w:val="8"/>
                <w:kern w:val="0"/>
                <w:sz w:val="24"/>
                <w:szCs w:val="24"/>
              </w:rPr>
              <w:t>本项目供电由市政电网供电，引入一路</w:t>
            </w:r>
            <w:r w:rsidRPr="0082275F">
              <w:rPr>
                <w:spacing w:val="8"/>
                <w:kern w:val="0"/>
                <w:sz w:val="24"/>
                <w:szCs w:val="24"/>
              </w:rPr>
              <w:t>380/220V</w:t>
            </w:r>
            <w:r w:rsidRPr="0082275F">
              <w:rPr>
                <w:spacing w:val="8"/>
                <w:kern w:val="0"/>
                <w:sz w:val="24"/>
                <w:szCs w:val="24"/>
              </w:rPr>
              <w:t>电源进入项目，经配电室分配后对项目进行供电。</w:t>
            </w:r>
            <w:r w:rsidR="00E71C68" w:rsidRPr="0082275F">
              <w:rPr>
                <w:spacing w:val="8"/>
                <w:kern w:val="0"/>
                <w:sz w:val="24"/>
                <w:szCs w:val="24"/>
              </w:rPr>
              <w:t>另外，</w:t>
            </w:r>
            <w:r w:rsidR="00E71C68" w:rsidRPr="0082275F">
              <w:rPr>
                <w:rFonts w:hint="eastAsia"/>
                <w:spacing w:val="8"/>
                <w:kern w:val="0"/>
                <w:sz w:val="24"/>
                <w:szCs w:val="24"/>
              </w:rPr>
              <w:t>本项目</w:t>
            </w:r>
            <w:r w:rsidR="00E71C68" w:rsidRPr="0082275F">
              <w:rPr>
                <w:spacing w:val="8"/>
                <w:kern w:val="0"/>
                <w:sz w:val="24"/>
                <w:szCs w:val="24"/>
              </w:rPr>
              <w:t>卫生院配套</w:t>
            </w:r>
            <w:r w:rsidR="00E71C68" w:rsidRPr="0082275F">
              <w:rPr>
                <w:rFonts w:hint="eastAsia"/>
                <w:spacing w:val="8"/>
                <w:kern w:val="0"/>
                <w:sz w:val="24"/>
                <w:szCs w:val="24"/>
              </w:rPr>
              <w:t>1</w:t>
            </w:r>
            <w:r w:rsidR="00E71C68" w:rsidRPr="0082275F">
              <w:rPr>
                <w:rFonts w:hint="eastAsia"/>
                <w:spacing w:val="8"/>
                <w:kern w:val="0"/>
                <w:sz w:val="24"/>
                <w:szCs w:val="24"/>
              </w:rPr>
              <w:t>台</w:t>
            </w:r>
            <w:r w:rsidR="00E71C68" w:rsidRPr="0082275F">
              <w:rPr>
                <w:rFonts w:hint="eastAsia"/>
                <w:spacing w:val="8"/>
                <w:kern w:val="0"/>
                <w:sz w:val="24"/>
                <w:szCs w:val="24"/>
              </w:rPr>
              <w:t>30kW</w:t>
            </w:r>
            <w:r w:rsidR="00E71C68" w:rsidRPr="0082275F">
              <w:rPr>
                <w:rFonts w:hint="eastAsia"/>
                <w:spacing w:val="8"/>
                <w:kern w:val="0"/>
                <w:sz w:val="24"/>
                <w:szCs w:val="24"/>
              </w:rPr>
              <w:t>柴油发电机作为应急电源</w:t>
            </w:r>
            <w:r w:rsidR="00E71C68" w:rsidRPr="0082275F">
              <w:rPr>
                <w:spacing w:val="8"/>
                <w:kern w:val="0"/>
                <w:sz w:val="24"/>
                <w:szCs w:val="24"/>
              </w:rPr>
              <w:t>。</w:t>
            </w:r>
          </w:p>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t>2</w:t>
            </w:r>
            <w:r w:rsidR="008E522C" w:rsidRPr="0082275F">
              <w:rPr>
                <w:rFonts w:eastAsia="黑体" w:hint="eastAsia"/>
                <w:b/>
                <w:bCs/>
                <w:sz w:val="24"/>
                <w:szCs w:val="24"/>
              </w:rPr>
              <w:t>、</w:t>
            </w:r>
            <w:r w:rsidRPr="0082275F">
              <w:rPr>
                <w:rFonts w:eastAsia="黑体"/>
                <w:b/>
                <w:bCs/>
                <w:sz w:val="24"/>
                <w:szCs w:val="24"/>
              </w:rPr>
              <w:t>给排水工程</w:t>
            </w:r>
          </w:p>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lastRenderedPageBreak/>
              <w:t>（</w:t>
            </w:r>
            <w:r w:rsidRPr="0082275F">
              <w:rPr>
                <w:rFonts w:eastAsia="黑体"/>
                <w:b/>
                <w:bCs/>
                <w:sz w:val="24"/>
                <w:szCs w:val="24"/>
              </w:rPr>
              <w:t>1</w:t>
            </w:r>
            <w:r w:rsidRPr="0082275F">
              <w:rPr>
                <w:rFonts w:eastAsia="黑体"/>
                <w:b/>
                <w:bCs/>
                <w:sz w:val="24"/>
                <w:szCs w:val="24"/>
              </w:rPr>
              <w:t>）给水</w:t>
            </w:r>
          </w:p>
          <w:p w:rsidR="001C5784" w:rsidRPr="0082275F" w:rsidRDefault="001C5784" w:rsidP="008E522C">
            <w:pPr>
              <w:snapToGrid w:val="0"/>
              <w:spacing w:line="360" w:lineRule="auto"/>
              <w:ind w:firstLineChars="200" w:firstLine="485"/>
              <w:rPr>
                <w:sz w:val="24"/>
                <w:szCs w:val="24"/>
              </w:rPr>
            </w:pPr>
            <w:r w:rsidRPr="0082275F">
              <w:rPr>
                <w:sz w:val="24"/>
                <w:szCs w:val="24"/>
              </w:rPr>
              <w:t>本项</w:t>
            </w:r>
            <w:r w:rsidRPr="0082275F">
              <w:rPr>
                <w:spacing w:val="8"/>
                <w:kern w:val="0"/>
                <w:sz w:val="24"/>
                <w:szCs w:val="24"/>
              </w:rPr>
              <w:t>项目给水来自当地市政给水管网，水质符合国家生活饮用水标准。项目用水主要来源于医务人员当班用水和门诊、住院病人用水等，</w:t>
            </w:r>
            <w:r w:rsidR="006C4854" w:rsidRPr="0082275F">
              <w:rPr>
                <w:spacing w:val="8"/>
                <w:kern w:val="0"/>
                <w:sz w:val="24"/>
                <w:szCs w:val="24"/>
              </w:rPr>
              <w:t>另外病服被套均</w:t>
            </w:r>
            <w:r w:rsidR="006C4854" w:rsidRPr="0082275F">
              <w:rPr>
                <w:rFonts w:hint="eastAsia"/>
                <w:spacing w:val="8"/>
                <w:kern w:val="0"/>
                <w:sz w:val="24"/>
                <w:szCs w:val="24"/>
              </w:rPr>
              <w:t>委外</w:t>
            </w:r>
            <w:r w:rsidR="006C4854" w:rsidRPr="0082275F">
              <w:rPr>
                <w:spacing w:val="8"/>
                <w:kern w:val="0"/>
                <w:sz w:val="24"/>
                <w:szCs w:val="24"/>
              </w:rPr>
              <w:t>清洗</w:t>
            </w:r>
            <w:r w:rsidR="006C4854" w:rsidRPr="0082275F">
              <w:rPr>
                <w:rFonts w:hint="eastAsia"/>
                <w:spacing w:val="8"/>
                <w:kern w:val="0"/>
                <w:sz w:val="24"/>
                <w:szCs w:val="24"/>
              </w:rPr>
              <w:t>，</w:t>
            </w:r>
            <w:r w:rsidR="00470249" w:rsidRPr="0082275F">
              <w:rPr>
                <w:rFonts w:hint="eastAsia"/>
                <w:spacing w:val="8"/>
                <w:kern w:val="0"/>
                <w:sz w:val="24"/>
                <w:szCs w:val="24"/>
              </w:rPr>
              <w:t>项目不设置浆洗间，</w:t>
            </w:r>
            <w:r w:rsidR="006C4854" w:rsidRPr="0082275F">
              <w:rPr>
                <w:spacing w:val="8"/>
                <w:kern w:val="0"/>
                <w:sz w:val="24"/>
                <w:szCs w:val="24"/>
              </w:rPr>
              <w:t>因此无浆洗废水产生</w:t>
            </w:r>
            <w:r w:rsidR="006C4854" w:rsidRPr="0082275F">
              <w:rPr>
                <w:rFonts w:hint="eastAsia"/>
                <w:spacing w:val="8"/>
                <w:kern w:val="0"/>
                <w:sz w:val="24"/>
                <w:szCs w:val="24"/>
              </w:rPr>
              <w:t>，</w:t>
            </w:r>
            <w:r w:rsidR="006C4854" w:rsidRPr="0082275F">
              <w:rPr>
                <w:spacing w:val="8"/>
                <w:kern w:val="0"/>
                <w:sz w:val="24"/>
                <w:szCs w:val="24"/>
              </w:rPr>
              <w:t>项目</w:t>
            </w:r>
            <w:r w:rsidRPr="0082275F">
              <w:rPr>
                <w:sz w:val="24"/>
                <w:szCs w:val="24"/>
              </w:rPr>
              <w:t>用水量估算见表</w:t>
            </w:r>
            <w:r w:rsidRPr="0082275F">
              <w:rPr>
                <w:sz w:val="24"/>
                <w:szCs w:val="24"/>
              </w:rPr>
              <w:t>1-7</w:t>
            </w:r>
            <w:r w:rsidRPr="0082275F">
              <w:rPr>
                <w:sz w:val="24"/>
                <w:szCs w:val="24"/>
              </w:rPr>
              <w:t>。由下表可知，本项目营运期间日最高用水量约为</w:t>
            </w:r>
            <w:r w:rsidR="00E56C23" w:rsidRPr="0082275F">
              <w:rPr>
                <w:rFonts w:hint="eastAsia"/>
                <w:sz w:val="24"/>
                <w:szCs w:val="24"/>
              </w:rPr>
              <w:t>15.</w:t>
            </w:r>
            <w:r w:rsidR="000236BD" w:rsidRPr="0082275F">
              <w:rPr>
                <w:rFonts w:hint="eastAsia"/>
                <w:sz w:val="24"/>
                <w:szCs w:val="24"/>
              </w:rPr>
              <w:t>15</w:t>
            </w:r>
            <w:r w:rsidRPr="0082275F">
              <w:rPr>
                <w:sz w:val="24"/>
                <w:szCs w:val="24"/>
              </w:rPr>
              <w:t>m</w:t>
            </w:r>
            <w:r w:rsidRPr="0082275F">
              <w:rPr>
                <w:sz w:val="24"/>
                <w:szCs w:val="24"/>
                <w:vertAlign w:val="superscript"/>
              </w:rPr>
              <w:t>3</w:t>
            </w:r>
            <w:r w:rsidRPr="0082275F">
              <w:rPr>
                <w:sz w:val="24"/>
                <w:szCs w:val="24"/>
              </w:rPr>
              <w:t>/d</w:t>
            </w:r>
            <w:r w:rsidRPr="0082275F">
              <w:rPr>
                <w:sz w:val="24"/>
                <w:szCs w:val="24"/>
              </w:rPr>
              <w:t>，绿化用水不排放，其余排水系数按</w:t>
            </w:r>
            <w:r w:rsidRPr="0082275F">
              <w:rPr>
                <w:sz w:val="24"/>
                <w:szCs w:val="24"/>
              </w:rPr>
              <w:t>0.85</w:t>
            </w:r>
            <w:r w:rsidRPr="0082275F">
              <w:rPr>
                <w:sz w:val="24"/>
                <w:szCs w:val="24"/>
              </w:rPr>
              <w:t>计，排水量约为</w:t>
            </w:r>
            <w:r w:rsidR="00E56C23" w:rsidRPr="0082275F">
              <w:rPr>
                <w:rFonts w:hint="eastAsia"/>
                <w:sz w:val="24"/>
                <w:szCs w:val="24"/>
              </w:rPr>
              <w:t>11.7</w:t>
            </w:r>
            <w:r w:rsidRPr="0082275F">
              <w:rPr>
                <w:sz w:val="24"/>
                <w:szCs w:val="24"/>
              </w:rPr>
              <w:t>m</w:t>
            </w:r>
            <w:r w:rsidRPr="0082275F">
              <w:rPr>
                <w:sz w:val="24"/>
                <w:szCs w:val="24"/>
                <w:vertAlign w:val="superscript"/>
              </w:rPr>
              <w:t>3</w:t>
            </w:r>
            <w:r w:rsidRPr="0082275F">
              <w:rPr>
                <w:sz w:val="24"/>
                <w:szCs w:val="24"/>
              </w:rPr>
              <w:t>/d</w:t>
            </w:r>
            <w:r w:rsidRPr="0082275F">
              <w:rPr>
                <w:sz w:val="24"/>
                <w:szCs w:val="24"/>
              </w:rPr>
              <w:t>。</w:t>
            </w:r>
            <w:r w:rsidR="007C52E8" w:rsidRPr="0082275F">
              <w:rPr>
                <w:sz w:val="24"/>
                <w:szCs w:val="24"/>
              </w:rPr>
              <w:t>项目用水量及排水量见表</w:t>
            </w:r>
            <w:r w:rsidR="007C52E8" w:rsidRPr="0082275F">
              <w:rPr>
                <w:rFonts w:hint="eastAsia"/>
                <w:sz w:val="24"/>
                <w:szCs w:val="24"/>
              </w:rPr>
              <w:t>1-7</w:t>
            </w:r>
            <w:r w:rsidR="007C52E8" w:rsidRPr="0082275F">
              <w:rPr>
                <w:rFonts w:hint="eastAsia"/>
                <w:sz w:val="24"/>
                <w:szCs w:val="24"/>
              </w:rPr>
              <w:t>。</w:t>
            </w:r>
          </w:p>
          <w:p w:rsidR="001C5784" w:rsidRPr="0082275F" w:rsidRDefault="001C5784" w:rsidP="00674D3F">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 xml:space="preserve">1-7  </w:t>
            </w:r>
            <w:r w:rsidR="008628A9" w:rsidRPr="0082275F">
              <w:rPr>
                <w:rFonts w:eastAsia="黑体"/>
                <w:b/>
                <w:bCs/>
                <w:sz w:val="24"/>
                <w:szCs w:val="24"/>
              </w:rPr>
              <w:t>本</w:t>
            </w:r>
            <w:r w:rsidRPr="0082275F">
              <w:rPr>
                <w:rFonts w:eastAsia="黑体"/>
                <w:b/>
                <w:bCs/>
                <w:sz w:val="24"/>
                <w:szCs w:val="24"/>
              </w:rPr>
              <w:t>项目</w:t>
            </w:r>
            <w:r w:rsidR="007C52E8" w:rsidRPr="0082275F">
              <w:rPr>
                <w:rFonts w:eastAsia="黑体" w:hint="eastAsia"/>
                <w:b/>
                <w:bCs/>
                <w:sz w:val="24"/>
                <w:szCs w:val="24"/>
              </w:rPr>
              <w:t>用水量</w:t>
            </w:r>
            <w:r w:rsidR="007C52E8" w:rsidRPr="0082275F">
              <w:rPr>
                <w:rFonts w:eastAsia="黑体"/>
                <w:b/>
                <w:bCs/>
                <w:sz w:val="24"/>
                <w:szCs w:val="24"/>
              </w:rPr>
              <w:t>及排水量情况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3"/>
              <w:gridCol w:w="1704"/>
              <w:gridCol w:w="1415"/>
              <w:gridCol w:w="1146"/>
              <w:gridCol w:w="1146"/>
              <w:gridCol w:w="876"/>
              <w:gridCol w:w="801"/>
              <w:gridCol w:w="75"/>
              <w:gridCol w:w="876"/>
              <w:gridCol w:w="876"/>
            </w:tblGrid>
            <w:tr w:rsidR="0082275F" w:rsidRPr="0082275F" w:rsidTr="00AE4241">
              <w:trPr>
                <w:trHeight w:val="20"/>
                <w:jc w:val="center"/>
              </w:trPr>
              <w:tc>
                <w:tcPr>
                  <w:tcW w:w="370" w:type="pct"/>
                  <w:vMerge w:val="restart"/>
                  <w:vAlign w:val="center"/>
                </w:tcPr>
                <w:p w:rsidR="00A1769A" w:rsidRPr="0082275F" w:rsidRDefault="00A1769A" w:rsidP="00903F2B">
                  <w:pPr>
                    <w:adjustRightInd w:val="0"/>
                    <w:snapToGrid w:val="0"/>
                    <w:jc w:val="center"/>
                    <w:rPr>
                      <w:rFonts w:eastAsia="黑体"/>
                      <w:b/>
                      <w:szCs w:val="21"/>
                    </w:rPr>
                  </w:pPr>
                  <w:r w:rsidRPr="0082275F">
                    <w:rPr>
                      <w:rFonts w:eastAsia="黑体"/>
                      <w:b/>
                      <w:szCs w:val="21"/>
                    </w:rPr>
                    <w:t>序号</w:t>
                  </w:r>
                </w:p>
              </w:tc>
              <w:tc>
                <w:tcPr>
                  <w:tcW w:w="885" w:type="pct"/>
                  <w:vMerge w:val="restart"/>
                  <w:vAlign w:val="center"/>
                </w:tcPr>
                <w:p w:rsidR="00A1769A" w:rsidRPr="0082275F" w:rsidRDefault="00A1769A" w:rsidP="00903F2B">
                  <w:pPr>
                    <w:adjustRightInd w:val="0"/>
                    <w:snapToGrid w:val="0"/>
                    <w:jc w:val="center"/>
                    <w:rPr>
                      <w:rFonts w:eastAsia="黑体"/>
                      <w:b/>
                      <w:szCs w:val="21"/>
                    </w:rPr>
                  </w:pPr>
                  <w:r w:rsidRPr="0082275F">
                    <w:rPr>
                      <w:rFonts w:eastAsia="黑体"/>
                      <w:b/>
                      <w:szCs w:val="21"/>
                    </w:rPr>
                    <w:t>使用对象</w:t>
                  </w:r>
                </w:p>
              </w:tc>
              <w:tc>
                <w:tcPr>
                  <w:tcW w:w="735" w:type="pct"/>
                  <w:vMerge w:val="restart"/>
                  <w:vAlign w:val="center"/>
                </w:tcPr>
                <w:p w:rsidR="00A1769A" w:rsidRPr="0082275F" w:rsidRDefault="00A1769A" w:rsidP="00903F2B">
                  <w:pPr>
                    <w:adjustRightInd w:val="0"/>
                    <w:snapToGrid w:val="0"/>
                    <w:jc w:val="center"/>
                    <w:rPr>
                      <w:rFonts w:eastAsia="黑体"/>
                      <w:b/>
                      <w:szCs w:val="21"/>
                    </w:rPr>
                  </w:pPr>
                  <w:r w:rsidRPr="0082275F">
                    <w:rPr>
                      <w:rFonts w:eastAsia="黑体"/>
                      <w:b/>
                      <w:szCs w:val="21"/>
                    </w:rPr>
                    <w:t>用水量标准</w:t>
                  </w:r>
                </w:p>
              </w:tc>
              <w:tc>
                <w:tcPr>
                  <w:tcW w:w="1189" w:type="pct"/>
                  <w:gridSpan w:val="2"/>
                  <w:vAlign w:val="center"/>
                </w:tcPr>
                <w:p w:rsidR="00A1769A" w:rsidRPr="0082275F" w:rsidRDefault="00A1769A" w:rsidP="00903F2B">
                  <w:pPr>
                    <w:adjustRightInd w:val="0"/>
                    <w:snapToGrid w:val="0"/>
                    <w:jc w:val="center"/>
                    <w:rPr>
                      <w:rFonts w:eastAsia="黑体"/>
                      <w:b/>
                      <w:szCs w:val="21"/>
                    </w:rPr>
                  </w:pPr>
                  <w:r w:rsidRPr="0082275F">
                    <w:rPr>
                      <w:rFonts w:eastAsia="黑体"/>
                      <w:b/>
                      <w:szCs w:val="21"/>
                    </w:rPr>
                    <w:t>使用人数</w:t>
                  </w:r>
                </w:p>
              </w:tc>
              <w:tc>
                <w:tcPr>
                  <w:tcW w:w="871" w:type="pct"/>
                  <w:gridSpan w:val="2"/>
                  <w:vAlign w:val="center"/>
                </w:tcPr>
                <w:p w:rsidR="00A1769A" w:rsidRPr="0082275F" w:rsidRDefault="00A1769A" w:rsidP="00903F2B">
                  <w:pPr>
                    <w:adjustRightInd w:val="0"/>
                    <w:snapToGrid w:val="0"/>
                    <w:ind w:leftChars="-46" w:left="-98"/>
                    <w:jc w:val="center"/>
                    <w:rPr>
                      <w:rFonts w:eastAsia="黑体"/>
                      <w:b/>
                      <w:szCs w:val="21"/>
                    </w:rPr>
                  </w:pPr>
                  <w:r w:rsidRPr="0082275F">
                    <w:rPr>
                      <w:rFonts w:eastAsia="黑体"/>
                      <w:b/>
                      <w:szCs w:val="21"/>
                    </w:rPr>
                    <w:t>日用水量（</w:t>
                  </w:r>
                  <w:r w:rsidRPr="0082275F">
                    <w:rPr>
                      <w:rFonts w:eastAsia="黑体"/>
                      <w:b/>
                      <w:szCs w:val="21"/>
                    </w:rPr>
                    <w:t>m</w:t>
                  </w:r>
                  <w:r w:rsidRPr="0082275F">
                    <w:rPr>
                      <w:rFonts w:eastAsia="黑体"/>
                      <w:b/>
                      <w:szCs w:val="21"/>
                      <w:vertAlign w:val="superscript"/>
                    </w:rPr>
                    <w:t>3</w:t>
                  </w:r>
                  <w:r w:rsidRPr="0082275F">
                    <w:rPr>
                      <w:rFonts w:eastAsia="黑体"/>
                      <w:b/>
                      <w:szCs w:val="21"/>
                    </w:rPr>
                    <w:t>/d</w:t>
                  </w:r>
                  <w:r w:rsidRPr="0082275F">
                    <w:rPr>
                      <w:rFonts w:eastAsia="黑体"/>
                      <w:b/>
                      <w:szCs w:val="21"/>
                    </w:rPr>
                    <w:t>）</w:t>
                  </w:r>
                </w:p>
              </w:tc>
              <w:tc>
                <w:tcPr>
                  <w:tcW w:w="950" w:type="pct"/>
                  <w:gridSpan w:val="3"/>
                  <w:vAlign w:val="center"/>
                </w:tcPr>
                <w:p w:rsidR="00A1769A" w:rsidRPr="0082275F" w:rsidRDefault="00A1769A" w:rsidP="00903F2B">
                  <w:pPr>
                    <w:adjustRightInd w:val="0"/>
                    <w:snapToGrid w:val="0"/>
                    <w:jc w:val="center"/>
                    <w:rPr>
                      <w:rFonts w:eastAsia="黑体"/>
                      <w:b/>
                      <w:szCs w:val="21"/>
                    </w:rPr>
                  </w:pPr>
                  <w:r w:rsidRPr="0082275F">
                    <w:rPr>
                      <w:rFonts w:eastAsia="黑体"/>
                      <w:b/>
                      <w:szCs w:val="21"/>
                    </w:rPr>
                    <w:t>日排水量（</w:t>
                  </w:r>
                  <w:r w:rsidRPr="0082275F">
                    <w:rPr>
                      <w:rFonts w:eastAsia="黑体"/>
                      <w:b/>
                      <w:szCs w:val="21"/>
                    </w:rPr>
                    <w:t>m</w:t>
                  </w:r>
                  <w:r w:rsidRPr="0082275F">
                    <w:rPr>
                      <w:rFonts w:eastAsia="黑体"/>
                      <w:b/>
                      <w:szCs w:val="21"/>
                      <w:vertAlign w:val="superscript"/>
                    </w:rPr>
                    <w:t>3</w:t>
                  </w:r>
                  <w:r w:rsidRPr="0082275F">
                    <w:rPr>
                      <w:rFonts w:eastAsia="黑体"/>
                      <w:b/>
                      <w:szCs w:val="21"/>
                    </w:rPr>
                    <w:t>/d</w:t>
                  </w:r>
                  <w:r w:rsidRPr="0082275F">
                    <w:rPr>
                      <w:rFonts w:eastAsia="黑体"/>
                      <w:b/>
                      <w:szCs w:val="21"/>
                    </w:rPr>
                    <w:t>）</w:t>
                  </w:r>
                </w:p>
              </w:tc>
            </w:tr>
            <w:tr w:rsidR="0082275F" w:rsidRPr="0082275F" w:rsidTr="00AE4241">
              <w:trPr>
                <w:trHeight w:val="20"/>
                <w:jc w:val="center"/>
              </w:trPr>
              <w:tc>
                <w:tcPr>
                  <w:tcW w:w="370" w:type="pct"/>
                  <w:vMerge/>
                  <w:vAlign w:val="center"/>
                </w:tcPr>
                <w:p w:rsidR="00A1769A" w:rsidRPr="0082275F" w:rsidRDefault="00A1769A" w:rsidP="00903F2B">
                  <w:pPr>
                    <w:adjustRightInd w:val="0"/>
                    <w:snapToGrid w:val="0"/>
                    <w:jc w:val="center"/>
                    <w:rPr>
                      <w:rFonts w:eastAsia="黑体"/>
                      <w:b/>
                      <w:szCs w:val="21"/>
                    </w:rPr>
                  </w:pPr>
                </w:p>
              </w:tc>
              <w:tc>
                <w:tcPr>
                  <w:tcW w:w="885" w:type="pct"/>
                  <w:vMerge/>
                  <w:vAlign w:val="center"/>
                </w:tcPr>
                <w:p w:rsidR="00A1769A" w:rsidRPr="0082275F" w:rsidRDefault="00A1769A" w:rsidP="00903F2B">
                  <w:pPr>
                    <w:adjustRightInd w:val="0"/>
                    <w:snapToGrid w:val="0"/>
                    <w:jc w:val="center"/>
                    <w:rPr>
                      <w:rFonts w:eastAsia="黑体"/>
                      <w:b/>
                      <w:szCs w:val="21"/>
                    </w:rPr>
                  </w:pPr>
                </w:p>
              </w:tc>
              <w:tc>
                <w:tcPr>
                  <w:tcW w:w="735" w:type="pct"/>
                  <w:vMerge/>
                  <w:vAlign w:val="center"/>
                </w:tcPr>
                <w:p w:rsidR="00A1769A" w:rsidRPr="0082275F" w:rsidRDefault="00A1769A" w:rsidP="00903F2B">
                  <w:pPr>
                    <w:adjustRightInd w:val="0"/>
                    <w:snapToGrid w:val="0"/>
                    <w:jc w:val="center"/>
                    <w:rPr>
                      <w:rFonts w:eastAsia="黑体"/>
                      <w:b/>
                      <w:szCs w:val="21"/>
                    </w:rPr>
                  </w:pPr>
                </w:p>
              </w:tc>
              <w:tc>
                <w:tcPr>
                  <w:tcW w:w="595" w:type="pct"/>
                  <w:vAlign w:val="center"/>
                </w:tcPr>
                <w:p w:rsidR="00A1769A" w:rsidRPr="0082275F" w:rsidRDefault="0073491E" w:rsidP="00903F2B">
                  <w:pPr>
                    <w:adjustRightInd w:val="0"/>
                    <w:snapToGrid w:val="0"/>
                    <w:jc w:val="center"/>
                    <w:rPr>
                      <w:rFonts w:eastAsia="黑体"/>
                      <w:b/>
                      <w:szCs w:val="21"/>
                    </w:rPr>
                  </w:pPr>
                  <w:r w:rsidRPr="0082275F">
                    <w:rPr>
                      <w:rFonts w:eastAsia="黑体"/>
                      <w:b/>
                      <w:szCs w:val="21"/>
                    </w:rPr>
                    <w:t>改扩建</w:t>
                  </w:r>
                  <w:r w:rsidR="00A1769A" w:rsidRPr="0082275F">
                    <w:rPr>
                      <w:rFonts w:eastAsia="黑体"/>
                      <w:b/>
                      <w:szCs w:val="21"/>
                    </w:rPr>
                    <w:t>前</w:t>
                  </w:r>
                </w:p>
              </w:tc>
              <w:tc>
                <w:tcPr>
                  <w:tcW w:w="595" w:type="pct"/>
                  <w:vAlign w:val="center"/>
                </w:tcPr>
                <w:p w:rsidR="00A1769A" w:rsidRPr="0082275F" w:rsidRDefault="0073491E" w:rsidP="00903F2B">
                  <w:pPr>
                    <w:adjustRightInd w:val="0"/>
                    <w:snapToGrid w:val="0"/>
                    <w:jc w:val="center"/>
                    <w:rPr>
                      <w:rFonts w:eastAsia="黑体"/>
                      <w:b/>
                      <w:szCs w:val="21"/>
                    </w:rPr>
                  </w:pPr>
                  <w:r w:rsidRPr="0082275F">
                    <w:rPr>
                      <w:rFonts w:eastAsia="黑体"/>
                      <w:b/>
                      <w:szCs w:val="21"/>
                    </w:rPr>
                    <w:t>改扩建</w:t>
                  </w:r>
                  <w:r w:rsidR="00A1769A" w:rsidRPr="0082275F">
                    <w:rPr>
                      <w:rFonts w:eastAsia="黑体"/>
                      <w:b/>
                      <w:szCs w:val="21"/>
                    </w:rPr>
                    <w:t>后</w:t>
                  </w:r>
                </w:p>
              </w:tc>
              <w:tc>
                <w:tcPr>
                  <w:tcW w:w="455" w:type="pct"/>
                  <w:vAlign w:val="center"/>
                </w:tcPr>
                <w:p w:rsidR="00A1769A" w:rsidRPr="0082275F" w:rsidRDefault="0073491E" w:rsidP="00903F2B">
                  <w:pPr>
                    <w:adjustRightInd w:val="0"/>
                    <w:snapToGrid w:val="0"/>
                    <w:jc w:val="center"/>
                    <w:rPr>
                      <w:rFonts w:eastAsia="黑体"/>
                      <w:b/>
                      <w:szCs w:val="21"/>
                    </w:rPr>
                  </w:pPr>
                  <w:r w:rsidRPr="0082275F">
                    <w:rPr>
                      <w:rFonts w:eastAsia="黑体"/>
                      <w:b/>
                      <w:szCs w:val="21"/>
                    </w:rPr>
                    <w:t>改扩建</w:t>
                  </w:r>
                  <w:r w:rsidR="00A1769A" w:rsidRPr="0082275F">
                    <w:rPr>
                      <w:rFonts w:eastAsia="黑体"/>
                      <w:b/>
                      <w:szCs w:val="21"/>
                    </w:rPr>
                    <w:t>前</w:t>
                  </w:r>
                </w:p>
              </w:tc>
              <w:tc>
                <w:tcPr>
                  <w:tcW w:w="455" w:type="pct"/>
                  <w:gridSpan w:val="2"/>
                  <w:vAlign w:val="center"/>
                </w:tcPr>
                <w:p w:rsidR="00A1769A" w:rsidRPr="0082275F" w:rsidRDefault="0073491E" w:rsidP="00903F2B">
                  <w:pPr>
                    <w:adjustRightInd w:val="0"/>
                    <w:snapToGrid w:val="0"/>
                    <w:jc w:val="center"/>
                    <w:rPr>
                      <w:rFonts w:eastAsia="黑体"/>
                      <w:b/>
                      <w:szCs w:val="21"/>
                    </w:rPr>
                  </w:pPr>
                  <w:r w:rsidRPr="0082275F">
                    <w:rPr>
                      <w:rFonts w:eastAsia="黑体"/>
                      <w:b/>
                      <w:szCs w:val="21"/>
                    </w:rPr>
                    <w:t>改扩建</w:t>
                  </w:r>
                  <w:r w:rsidR="00A1769A" w:rsidRPr="0082275F">
                    <w:rPr>
                      <w:rFonts w:eastAsia="黑体"/>
                      <w:b/>
                      <w:szCs w:val="21"/>
                    </w:rPr>
                    <w:t>后</w:t>
                  </w:r>
                </w:p>
              </w:tc>
              <w:tc>
                <w:tcPr>
                  <w:tcW w:w="455" w:type="pct"/>
                  <w:vAlign w:val="center"/>
                </w:tcPr>
                <w:p w:rsidR="00A1769A" w:rsidRPr="0082275F" w:rsidRDefault="0073491E" w:rsidP="00903F2B">
                  <w:pPr>
                    <w:adjustRightInd w:val="0"/>
                    <w:snapToGrid w:val="0"/>
                    <w:jc w:val="center"/>
                    <w:rPr>
                      <w:rFonts w:eastAsia="黑体"/>
                      <w:b/>
                      <w:szCs w:val="21"/>
                    </w:rPr>
                  </w:pPr>
                  <w:r w:rsidRPr="0082275F">
                    <w:rPr>
                      <w:rFonts w:eastAsia="黑体"/>
                      <w:b/>
                      <w:szCs w:val="21"/>
                    </w:rPr>
                    <w:t>改扩建</w:t>
                  </w:r>
                  <w:r w:rsidR="00A1769A" w:rsidRPr="0082275F">
                    <w:rPr>
                      <w:rFonts w:eastAsia="黑体"/>
                      <w:b/>
                      <w:szCs w:val="21"/>
                    </w:rPr>
                    <w:t>前</w:t>
                  </w:r>
                </w:p>
              </w:tc>
              <w:tc>
                <w:tcPr>
                  <w:tcW w:w="456" w:type="pct"/>
                  <w:vAlign w:val="center"/>
                </w:tcPr>
                <w:p w:rsidR="00A1769A" w:rsidRPr="0082275F" w:rsidRDefault="0073491E" w:rsidP="00903F2B">
                  <w:pPr>
                    <w:adjustRightInd w:val="0"/>
                    <w:snapToGrid w:val="0"/>
                    <w:jc w:val="center"/>
                    <w:rPr>
                      <w:rFonts w:eastAsia="黑体"/>
                      <w:b/>
                      <w:szCs w:val="21"/>
                    </w:rPr>
                  </w:pPr>
                  <w:r w:rsidRPr="0082275F">
                    <w:rPr>
                      <w:rFonts w:eastAsia="黑体"/>
                      <w:b/>
                      <w:szCs w:val="21"/>
                    </w:rPr>
                    <w:t>改扩建</w:t>
                  </w:r>
                  <w:r w:rsidR="00A1769A" w:rsidRPr="0082275F">
                    <w:rPr>
                      <w:rFonts w:eastAsia="黑体"/>
                      <w:b/>
                      <w:szCs w:val="21"/>
                    </w:rPr>
                    <w:t>后</w:t>
                  </w:r>
                </w:p>
              </w:tc>
            </w:tr>
            <w:tr w:rsidR="0082275F" w:rsidRPr="0082275F" w:rsidTr="00AE4241">
              <w:trPr>
                <w:trHeight w:val="20"/>
                <w:jc w:val="center"/>
              </w:trPr>
              <w:tc>
                <w:tcPr>
                  <w:tcW w:w="370" w:type="pct"/>
                  <w:vAlign w:val="center"/>
                </w:tcPr>
                <w:p w:rsidR="00970723" w:rsidRPr="0082275F" w:rsidRDefault="00970723" w:rsidP="00520907">
                  <w:pPr>
                    <w:snapToGrid w:val="0"/>
                    <w:jc w:val="center"/>
                    <w:rPr>
                      <w:szCs w:val="21"/>
                    </w:rPr>
                  </w:pPr>
                  <w:r w:rsidRPr="0082275F">
                    <w:rPr>
                      <w:szCs w:val="21"/>
                    </w:rPr>
                    <w:t>1</w:t>
                  </w:r>
                </w:p>
              </w:tc>
              <w:tc>
                <w:tcPr>
                  <w:tcW w:w="885" w:type="pct"/>
                  <w:vAlign w:val="center"/>
                </w:tcPr>
                <w:p w:rsidR="00970723" w:rsidRPr="0082275F" w:rsidRDefault="00970723" w:rsidP="00520907">
                  <w:pPr>
                    <w:snapToGrid w:val="0"/>
                    <w:jc w:val="center"/>
                    <w:rPr>
                      <w:szCs w:val="21"/>
                    </w:rPr>
                  </w:pPr>
                  <w:r w:rsidRPr="0082275F">
                    <w:rPr>
                      <w:szCs w:val="21"/>
                    </w:rPr>
                    <w:t>门诊病人用水</w:t>
                  </w:r>
                </w:p>
              </w:tc>
              <w:tc>
                <w:tcPr>
                  <w:tcW w:w="735" w:type="pct"/>
                  <w:vAlign w:val="center"/>
                </w:tcPr>
                <w:p w:rsidR="00970723" w:rsidRPr="0082275F" w:rsidRDefault="00970723" w:rsidP="00520907">
                  <w:pPr>
                    <w:snapToGrid w:val="0"/>
                    <w:jc w:val="center"/>
                    <w:rPr>
                      <w:szCs w:val="21"/>
                    </w:rPr>
                  </w:pPr>
                  <w:r w:rsidRPr="0082275F">
                    <w:rPr>
                      <w:szCs w:val="21"/>
                    </w:rPr>
                    <w:t>10L/</w:t>
                  </w:r>
                  <w:r w:rsidRPr="0082275F">
                    <w:rPr>
                      <w:szCs w:val="21"/>
                    </w:rPr>
                    <w:t>人</w:t>
                  </w:r>
                  <w:r w:rsidRPr="0082275F">
                    <w:rPr>
                      <w:szCs w:val="21"/>
                    </w:rPr>
                    <w:t>·</w:t>
                  </w:r>
                  <w:r w:rsidRPr="0082275F">
                    <w:rPr>
                      <w:szCs w:val="21"/>
                    </w:rPr>
                    <w:t>次</w:t>
                  </w:r>
                </w:p>
              </w:tc>
              <w:tc>
                <w:tcPr>
                  <w:tcW w:w="595" w:type="pct"/>
                  <w:vAlign w:val="center"/>
                </w:tcPr>
                <w:p w:rsidR="00970723" w:rsidRPr="0082275F" w:rsidRDefault="00326479" w:rsidP="00970723">
                  <w:pPr>
                    <w:snapToGrid w:val="0"/>
                    <w:jc w:val="center"/>
                    <w:rPr>
                      <w:szCs w:val="21"/>
                    </w:rPr>
                  </w:pPr>
                  <w:r w:rsidRPr="0082275F">
                    <w:rPr>
                      <w:rFonts w:hint="eastAsia"/>
                      <w:szCs w:val="21"/>
                    </w:rPr>
                    <w:t>7</w:t>
                  </w:r>
                  <w:r w:rsidR="00970723" w:rsidRPr="0082275F">
                    <w:rPr>
                      <w:caps/>
                      <w:szCs w:val="21"/>
                    </w:rPr>
                    <w:t>人</w:t>
                  </w:r>
                  <w:r w:rsidR="00970723" w:rsidRPr="0082275F">
                    <w:rPr>
                      <w:szCs w:val="21"/>
                    </w:rPr>
                    <w:t>/</w:t>
                  </w:r>
                  <w:r w:rsidR="00970723" w:rsidRPr="0082275F">
                    <w:rPr>
                      <w:szCs w:val="21"/>
                    </w:rPr>
                    <w:t>次</w:t>
                  </w:r>
                </w:p>
              </w:tc>
              <w:tc>
                <w:tcPr>
                  <w:tcW w:w="595" w:type="pct"/>
                  <w:vAlign w:val="center"/>
                </w:tcPr>
                <w:p w:rsidR="00970723" w:rsidRPr="0082275F" w:rsidRDefault="00326479" w:rsidP="00520907">
                  <w:pPr>
                    <w:snapToGrid w:val="0"/>
                    <w:jc w:val="center"/>
                    <w:rPr>
                      <w:szCs w:val="21"/>
                    </w:rPr>
                  </w:pPr>
                  <w:r w:rsidRPr="0082275F">
                    <w:rPr>
                      <w:rFonts w:hint="eastAsia"/>
                      <w:szCs w:val="21"/>
                    </w:rPr>
                    <w:t>33</w:t>
                  </w:r>
                  <w:r w:rsidR="00970723" w:rsidRPr="0082275F">
                    <w:rPr>
                      <w:caps/>
                      <w:szCs w:val="21"/>
                    </w:rPr>
                    <w:t>人</w:t>
                  </w:r>
                  <w:r w:rsidR="00970723" w:rsidRPr="0082275F">
                    <w:rPr>
                      <w:szCs w:val="21"/>
                    </w:rPr>
                    <w:t>/</w:t>
                  </w:r>
                  <w:r w:rsidR="00970723" w:rsidRPr="0082275F">
                    <w:rPr>
                      <w:szCs w:val="21"/>
                    </w:rPr>
                    <w:t>次</w:t>
                  </w:r>
                </w:p>
              </w:tc>
              <w:tc>
                <w:tcPr>
                  <w:tcW w:w="455" w:type="pct"/>
                  <w:vAlign w:val="center"/>
                </w:tcPr>
                <w:p w:rsidR="00970723" w:rsidRPr="0082275F" w:rsidRDefault="00903F2B" w:rsidP="00520907">
                  <w:pPr>
                    <w:snapToGrid w:val="0"/>
                    <w:jc w:val="center"/>
                    <w:rPr>
                      <w:caps/>
                      <w:szCs w:val="21"/>
                    </w:rPr>
                  </w:pPr>
                  <w:r w:rsidRPr="0082275F">
                    <w:rPr>
                      <w:rFonts w:hint="eastAsia"/>
                      <w:caps/>
                      <w:szCs w:val="21"/>
                    </w:rPr>
                    <w:t>0.</w:t>
                  </w:r>
                  <w:r w:rsidR="00326479" w:rsidRPr="0082275F">
                    <w:rPr>
                      <w:rFonts w:hint="eastAsia"/>
                      <w:caps/>
                      <w:szCs w:val="21"/>
                    </w:rPr>
                    <w:t>07</w:t>
                  </w:r>
                </w:p>
              </w:tc>
              <w:tc>
                <w:tcPr>
                  <w:tcW w:w="455" w:type="pct"/>
                  <w:gridSpan w:val="2"/>
                  <w:vAlign w:val="center"/>
                </w:tcPr>
                <w:p w:rsidR="00970723" w:rsidRPr="0082275F" w:rsidRDefault="00970723" w:rsidP="00520907">
                  <w:pPr>
                    <w:snapToGrid w:val="0"/>
                    <w:jc w:val="center"/>
                    <w:rPr>
                      <w:bCs/>
                      <w:szCs w:val="21"/>
                    </w:rPr>
                  </w:pPr>
                  <w:r w:rsidRPr="0082275F">
                    <w:rPr>
                      <w:rFonts w:hint="eastAsia"/>
                      <w:bCs/>
                      <w:szCs w:val="21"/>
                    </w:rPr>
                    <w:t>0.</w:t>
                  </w:r>
                  <w:r w:rsidR="00326479" w:rsidRPr="0082275F">
                    <w:rPr>
                      <w:rFonts w:hint="eastAsia"/>
                      <w:bCs/>
                      <w:szCs w:val="21"/>
                    </w:rPr>
                    <w:t>33</w:t>
                  </w:r>
                </w:p>
              </w:tc>
              <w:tc>
                <w:tcPr>
                  <w:tcW w:w="455" w:type="pct"/>
                  <w:vAlign w:val="center"/>
                </w:tcPr>
                <w:p w:rsidR="00970723" w:rsidRPr="0082275F" w:rsidRDefault="00326479" w:rsidP="00520907">
                  <w:pPr>
                    <w:snapToGrid w:val="0"/>
                    <w:jc w:val="center"/>
                    <w:rPr>
                      <w:caps/>
                      <w:szCs w:val="21"/>
                    </w:rPr>
                  </w:pPr>
                  <w:r w:rsidRPr="0082275F">
                    <w:rPr>
                      <w:rFonts w:hint="eastAsia"/>
                      <w:caps/>
                      <w:szCs w:val="21"/>
                    </w:rPr>
                    <w:t>0.06</w:t>
                  </w:r>
                </w:p>
              </w:tc>
              <w:tc>
                <w:tcPr>
                  <w:tcW w:w="456" w:type="pct"/>
                  <w:vAlign w:val="center"/>
                </w:tcPr>
                <w:p w:rsidR="00970723" w:rsidRPr="0082275F" w:rsidRDefault="00970723" w:rsidP="00520907">
                  <w:pPr>
                    <w:snapToGrid w:val="0"/>
                    <w:jc w:val="center"/>
                    <w:rPr>
                      <w:bCs/>
                      <w:szCs w:val="21"/>
                    </w:rPr>
                  </w:pPr>
                  <w:r w:rsidRPr="0082275F">
                    <w:rPr>
                      <w:rFonts w:hint="eastAsia"/>
                      <w:bCs/>
                      <w:szCs w:val="21"/>
                    </w:rPr>
                    <w:t>0.</w:t>
                  </w:r>
                  <w:r w:rsidR="00326479" w:rsidRPr="0082275F">
                    <w:rPr>
                      <w:rFonts w:hint="eastAsia"/>
                      <w:bCs/>
                      <w:szCs w:val="21"/>
                    </w:rPr>
                    <w:t>28</w:t>
                  </w:r>
                </w:p>
              </w:tc>
            </w:tr>
            <w:tr w:rsidR="0082275F" w:rsidRPr="0082275F" w:rsidTr="00AE4241">
              <w:trPr>
                <w:trHeight w:val="20"/>
                <w:jc w:val="center"/>
              </w:trPr>
              <w:tc>
                <w:tcPr>
                  <w:tcW w:w="370" w:type="pct"/>
                  <w:vAlign w:val="center"/>
                </w:tcPr>
                <w:p w:rsidR="00903F2B" w:rsidRPr="0082275F" w:rsidRDefault="00903F2B" w:rsidP="00520907">
                  <w:pPr>
                    <w:snapToGrid w:val="0"/>
                    <w:jc w:val="center"/>
                    <w:rPr>
                      <w:szCs w:val="21"/>
                    </w:rPr>
                  </w:pPr>
                  <w:r w:rsidRPr="0082275F">
                    <w:rPr>
                      <w:szCs w:val="21"/>
                    </w:rPr>
                    <w:t>2</w:t>
                  </w:r>
                </w:p>
              </w:tc>
              <w:tc>
                <w:tcPr>
                  <w:tcW w:w="885" w:type="pct"/>
                  <w:vAlign w:val="center"/>
                </w:tcPr>
                <w:p w:rsidR="00903F2B" w:rsidRPr="0082275F" w:rsidRDefault="00903F2B" w:rsidP="00520907">
                  <w:pPr>
                    <w:snapToGrid w:val="0"/>
                    <w:jc w:val="center"/>
                    <w:rPr>
                      <w:szCs w:val="21"/>
                    </w:rPr>
                  </w:pPr>
                  <w:r w:rsidRPr="0082275F">
                    <w:rPr>
                      <w:szCs w:val="21"/>
                    </w:rPr>
                    <w:t>住院病人用水</w:t>
                  </w:r>
                </w:p>
              </w:tc>
              <w:tc>
                <w:tcPr>
                  <w:tcW w:w="735" w:type="pct"/>
                  <w:vAlign w:val="center"/>
                </w:tcPr>
                <w:p w:rsidR="00903F2B" w:rsidRPr="0082275F" w:rsidRDefault="00903F2B" w:rsidP="00520907">
                  <w:pPr>
                    <w:snapToGrid w:val="0"/>
                    <w:jc w:val="center"/>
                    <w:rPr>
                      <w:szCs w:val="21"/>
                    </w:rPr>
                  </w:pPr>
                  <w:r w:rsidRPr="0082275F">
                    <w:rPr>
                      <w:szCs w:val="21"/>
                    </w:rPr>
                    <w:t>300L/d·</w:t>
                  </w:r>
                  <w:r w:rsidRPr="0082275F">
                    <w:rPr>
                      <w:szCs w:val="21"/>
                    </w:rPr>
                    <w:t>床</w:t>
                  </w:r>
                </w:p>
              </w:tc>
              <w:tc>
                <w:tcPr>
                  <w:tcW w:w="595" w:type="pct"/>
                  <w:vAlign w:val="center"/>
                </w:tcPr>
                <w:p w:rsidR="00903F2B" w:rsidRPr="0082275F" w:rsidRDefault="00903F2B" w:rsidP="00520907">
                  <w:pPr>
                    <w:snapToGrid w:val="0"/>
                    <w:jc w:val="center"/>
                    <w:rPr>
                      <w:szCs w:val="21"/>
                    </w:rPr>
                  </w:pPr>
                  <w:r w:rsidRPr="0082275F">
                    <w:rPr>
                      <w:rFonts w:hint="eastAsia"/>
                      <w:szCs w:val="21"/>
                    </w:rPr>
                    <w:t>10</w:t>
                  </w:r>
                  <w:r w:rsidRPr="0082275F">
                    <w:rPr>
                      <w:szCs w:val="21"/>
                    </w:rPr>
                    <w:t>床</w:t>
                  </w:r>
                </w:p>
              </w:tc>
              <w:tc>
                <w:tcPr>
                  <w:tcW w:w="595" w:type="pct"/>
                  <w:vAlign w:val="center"/>
                </w:tcPr>
                <w:p w:rsidR="00903F2B" w:rsidRPr="0082275F" w:rsidRDefault="00326479" w:rsidP="00520907">
                  <w:pPr>
                    <w:snapToGrid w:val="0"/>
                    <w:jc w:val="center"/>
                    <w:rPr>
                      <w:szCs w:val="21"/>
                    </w:rPr>
                  </w:pPr>
                  <w:r w:rsidRPr="0082275F">
                    <w:rPr>
                      <w:rFonts w:hint="eastAsia"/>
                      <w:szCs w:val="21"/>
                    </w:rPr>
                    <w:t>40</w:t>
                  </w:r>
                  <w:r w:rsidR="00903F2B" w:rsidRPr="0082275F">
                    <w:rPr>
                      <w:szCs w:val="21"/>
                    </w:rPr>
                    <w:t>床</w:t>
                  </w:r>
                </w:p>
              </w:tc>
              <w:tc>
                <w:tcPr>
                  <w:tcW w:w="455" w:type="pct"/>
                  <w:vAlign w:val="center"/>
                </w:tcPr>
                <w:p w:rsidR="00903F2B" w:rsidRPr="0082275F" w:rsidRDefault="00903F2B" w:rsidP="00520907">
                  <w:pPr>
                    <w:snapToGrid w:val="0"/>
                    <w:jc w:val="center"/>
                    <w:rPr>
                      <w:szCs w:val="21"/>
                    </w:rPr>
                  </w:pPr>
                  <w:r w:rsidRPr="0082275F">
                    <w:rPr>
                      <w:rFonts w:hint="eastAsia"/>
                      <w:szCs w:val="21"/>
                    </w:rPr>
                    <w:t>3.0</w:t>
                  </w:r>
                </w:p>
              </w:tc>
              <w:tc>
                <w:tcPr>
                  <w:tcW w:w="455" w:type="pct"/>
                  <w:gridSpan w:val="2"/>
                  <w:vAlign w:val="center"/>
                </w:tcPr>
                <w:p w:rsidR="00903F2B" w:rsidRPr="0082275F" w:rsidRDefault="00326479" w:rsidP="00520907">
                  <w:pPr>
                    <w:snapToGrid w:val="0"/>
                    <w:jc w:val="center"/>
                    <w:rPr>
                      <w:szCs w:val="21"/>
                    </w:rPr>
                  </w:pPr>
                  <w:r w:rsidRPr="0082275F">
                    <w:rPr>
                      <w:rFonts w:hint="eastAsia"/>
                      <w:szCs w:val="21"/>
                    </w:rPr>
                    <w:t>12.0</w:t>
                  </w:r>
                </w:p>
              </w:tc>
              <w:tc>
                <w:tcPr>
                  <w:tcW w:w="455" w:type="pct"/>
                  <w:vAlign w:val="center"/>
                </w:tcPr>
                <w:p w:rsidR="00903F2B" w:rsidRPr="0082275F" w:rsidRDefault="00903F2B" w:rsidP="00520907">
                  <w:pPr>
                    <w:snapToGrid w:val="0"/>
                    <w:jc w:val="center"/>
                    <w:rPr>
                      <w:caps/>
                      <w:szCs w:val="21"/>
                    </w:rPr>
                  </w:pPr>
                  <w:r w:rsidRPr="0082275F">
                    <w:rPr>
                      <w:rFonts w:hint="eastAsia"/>
                      <w:caps/>
                      <w:szCs w:val="21"/>
                    </w:rPr>
                    <w:t>2.55</w:t>
                  </w:r>
                </w:p>
              </w:tc>
              <w:tc>
                <w:tcPr>
                  <w:tcW w:w="456" w:type="pct"/>
                  <w:vAlign w:val="center"/>
                </w:tcPr>
                <w:p w:rsidR="00903F2B" w:rsidRPr="0082275F" w:rsidRDefault="00326479" w:rsidP="00520907">
                  <w:pPr>
                    <w:snapToGrid w:val="0"/>
                    <w:jc w:val="center"/>
                    <w:rPr>
                      <w:szCs w:val="21"/>
                    </w:rPr>
                  </w:pPr>
                  <w:r w:rsidRPr="0082275F">
                    <w:rPr>
                      <w:rFonts w:hint="eastAsia"/>
                      <w:szCs w:val="21"/>
                    </w:rPr>
                    <w:t>10.2</w:t>
                  </w:r>
                </w:p>
              </w:tc>
            </w:tr>
            <w:tr w:rsidR="0082275F" w:rsidRPr="0082275F" w:rsidTr="00AE4241">
              <w:trPr>
                <w:trHeight w:val="20"/>
                <w:jc w:val="center"/>
              </w:trPr>
              <w:tc>
                <w:tcPr>
                  <w:tcW w:w="370" w:type="pct"/>
                  <w:vAlign w:val="center"/>
                </w:tcPr>
                <w:p w:rsidR="00903F2B" w:rsidRPr="0082275F" w:rsidRDefault="00903F2B" w:rsidP="00520907">
                  <w:pPr>
                    <w:snapToGrid w:val="0"/>
                    <w:jc w:val="center"/>
                    <w:rPr>
                      <w:szCs w:val="21"/>
                    </w:rPr>
                  </w:pPr>
                  <w:r w:rsidRPr="0082275F">
                    <w:rPr>
                      <w:szCs w:val="21"/>
                    </w:rPr>
                    <w:t>3</w:t>
                  </w:r>
                </w:p>
              </w:tc>
              <w:tc>
                <w:tcPr>
                  <w:tcW w:w="885" w:type="pct"/>
                  <w:vAlign w:val="center"/>
                </w:tcPr>
                <w:p w:rsidR="00903F2B" w:rsidRPr="0082275F" w:rsidRDefault="00903F2B" w:rsidP="00520907">
                  <w:pPr>
                    <w:snapToGrid w:val="0"/>
                    <w:jc w:val="center"/>
                    <w:rPr>
                      <w:szCs w:val="21"/>
                    </w:rPr>
                  </w:pPr>
                  <w:r w:rsidRPr="0082275F">
                    <w:rPr>
                      <w:szCs w:val="21"/>
                    </w:rPr>
                    <w:t>医务人员用水</w:t>
                  </w:r>
                </w:p>
              </w:tc>
              <w:tc>
                <w:tcPr>
                  <w:tcW w:w="735" w:type="pct"/>
                  <w:vAlign w:val="center"/>
                </w:tcPr>
                <w:p w:rsidR="00903F2B" w:rsidRPr="0082275F" w:rsidRDefault="00903F2B" w:rsidP="00520907">
                  <w:pPr>
                    <w:snapToGrid w:val="0"/>
                    <w:jc w:val="center"/>
                    <w:rPr>
                      <w:szCs w:val="21"/>
                    </w:rPr>
                  </w:pPr>
                  <w:r w:rsidRPr="0082275F">
                    <w:rPr>
                      <w:szCs w:val="21"/>
                    </w:rPr>
                    <w:t>80L/d·</w:t>
                  </w:r>
                  <w:r w:rsidRPr="0082275F">
                    <w:rPr>
                      <w:szCs w:val="21"/>
                    </w:rPr>
                    <w:t>人</w:t>
                  </w:r>
                </w:p>
              </w:tc>
              <w:tc>
                <w:tcPr>
                  <w:tcW w:w="595" w:type="pct"/>
                  <w:vAlign w:val="center"/>
                </w:tcPr>
                <w:p w:rsidR="00903F2B" w:rsidRPr="0082275F" w:rsidRDefault="00326479" w:rsidP="000236BD">
                  <w:pPr>
                    <w:snapToGrid w:val="0"/>
                    <w:jc w:val="center"/>
                    <w:rPr>
                      <w:szCs w:val="21"/>
                    </w:rPr>
                  </w:pPr>
                  <w:r w:rsidRPr="0082275F">
                    <w:rPr>
                      <w:rFonts w:hint="eastAsia"/>
                      <w:szCs w:val="21"/>
                    </w:rPr>
                    <w:t>1</w:t>
                  </w:r>
                  <w:r w:rsidR="000236BD" w:rsidRPr="0082275F">
                    <w:rPr>
                      <w:rFonts w:hint="eastAsia"/>
                      <w:szCs w:val="21"/>
                    </w:rPr>
                    <w:t>0</w:t>
                  </w:r>
                  <w:r w:rsidR="00903F2B" w:rsidRPr="0082275F">
                    <w:rPr>
                      <w:szCs w:val="21"/>
                    </w:rPr>
                    <w:t>人</w:t>
                  </w:r>
                </w:p>
              </w:tc>
              <w:tc>
                <w:tcPr>
                  <w:tcW w:w="595" w:type="pct"/>
                  <w:vAlign w:val="center"/>
                </w:tcPr>
                <w:p w:rsidR="00903F2B" w:rsidRPr="0082275F" w:rsidRDefault="00326479" w:rsidP="00520907">
                  <w:pPr>
                    <w:snapToGrid w:val="0"/>
                    <w:jc w:val="center"/>
                    <w:rPr>
                      <w:szCs w:val="21"/>
                    </w:rPr>
                  </w:pPr>
                  <w:r w:rsidRPr="0082275F">
                    <w:rPr>
                      <w:rFonts w:hint="eastAsia"/>
                      <w:szCs w:val="21"/>
                    </w:rPr>
                    <w:t>18</w:t>
                  </w:r>
                  <w:r w:rsidR="00903F2B" w:rsidRPr="0082275F">
                    <w:rPr>
                      <w:szCs w:val="21"/>
                    </w:rPr>
                    <w:t>人</w:t>
                  </w:r>
                </w:p>
              </w:tc>
              <w:tc>
                <w:tcPr>
                  <w:tcW w:w="455" w:type="pct"/>
                  <w:vAlign w:val="center"/>
                </w:tcPr>
                <w:p w:rsidR="00903F2B" w:rsidRPr="0082275F" w:rsidRDefault="000236BD" w:rsidP="00520907">
                  <w:pPr>
                    <w:snapToGrid w:val="0"/>
                    <w:jc w:val="center"/>
                    <w:rPr>
                      <w:szCs w:val="21"/>
                    </w:rPr>
                  </w:pPr>
                  <w:r w:rsidRPr="0082275F">
                    <w:rPr>
                      <w:rFonts w:hint="eastAsia"/>
                      <w:szCs w:val="21"/>
                    </w:rPr>
                    <w:t>0.80</w:t>
                  </w:r>
                </w:p>
              </w:tc>
              <w:tc>
                <w:tcPr>
                  <w:tcW w:w="455" w:type="pct"/>
                  <w:gridSpan w:val="2"/>
                  <w:vAlign w:val="center"/>
                </w:tcPr>
                <w:p w:rsidR="00903F2B" w:rsidRPr="0082275F" w:rsidRDefault="00326479" w:rsidP="00520907">
                  <w:pPr>
                    <w:snapToGrid w:val="0"/>
                    <w:jc w:val="center"/>
                    <w:rPr>
                      <w:szCs w:val="21"/>
                    </w:rPr>
                  </w:pPr>
                  <w:r w:rsidRPr="0082275F">
                    <w:rPr>
                      <w:rFonts w:hint="eastAsia"/>
                      <w:szCs w:val="21"/>
                    </w:rPr>
                    <w:t>1.44</w:t>
                  </w:r>
                </w:p>
              </w:tc>
              <w:tc>
                <w:tcPr>
                  <w:tcW w:w="455" w:type="pct"/>
                  <w:vAlign w:val="center"/>
                </w:tcPr>
                <w:p w:rsidR="00903F2B" w:rsidRPr="0082275F" w:rsidRDefault="000236BD" w:rsidP="00520907">
                  <w:pPr>
                    <w:snapToGrid w:val="0"/>
                    <w:jc w:val="center"/>
                    <w:rPr>
                      <w:caps/>
                      <w:szCs w:val="21"/>
                    </w:rPr>
                  </w:pPr>
                  <w:r w:rsidRPr="0082275F">
                    <w:rPr>
                      <w:rFonts w:hint="eastAsia"/>
                      <w:caps/>
                      <w:szCs w:val="21"/>
                    </w:rPr>
                    <w:t>0.68</w:t>
                  </w:r>
                </w:p>
              </w:tc>
              <w:tc>
                <w:tcPr>
                  <w:tcW w:w="456" w:type="pct"/>
                  <w:vAlign w:val="center"/>
                </w:tcPr>
                <w:p w:rsidR="00903F2B" w:rsidRPr="0082275F" w:rsidRDefault="00326479" w:rsidP="00520907">
                  <w:pPr>
                    <w:snapToGrid w:val="0"/>
                    <w:jc w:val="center"/>
                    <w:rPr>
                      <w:szCs w:val="21"/>
                    </w:rPr>
                  </w:pPr>
                  <w:r w:rsidRPr="0082275F">
                    <w:rPr>
                      <w:szCs w:val="21"/>
                    </w:rPr>
                    <w:t>1.22</w:t>
                  </w:r>
                </w:p>
              </w:tc>
            </w:tr>
            <w:tr w:rsidR="0082275F" w:rsidRPr="0082275F" w:rsidTr="00AE4241">
              <w:trPr>
                <w:trHeight w:val="20"/>
                <w:jc w:val="center"/>
              </w:trPr>
              <w:tc>
                <w:tcPr>
                  <w:tcW w:w="370" w:type="pct"/>
                  <w:vAlign w:val="center"/>
                </w:tcPr>
                <w:p w:rsidR="00903F2B" w:rsidRPr="0082275F" w:rsidRDefault="00903F2B" w:rsidP="00520907">
                  <w:pPr>
                    <w:snapToGrid w:val="0"/>
                    <w:jc w:val="center"/>
                    <w:rPr>
                      <w:szCs w:val="21"/>
                    </w:rPr>
                  </w:pPr>
                  <w:r w:rsidRPr="0082275F">
                    <w:rPr>
                      <w:szCs w:val="21"/>
                    </w:rPr>
                    <w:t>4</w:t>
                  </w:r>
                </w:p>
              </w:tc>
              <w:tc>
                <w:tcPr>
                  <w:tcW w:w="885" w:type="pct"/>
                  <w:vAlign w:val="center"/>
                </w:tcPr>
                <w:p w:rsidR="00903F2B" w:rsidRPr="0082275F" w:rsidRDefault="00903F2B" w:rsidP="00520907">
                  <w:pPr>
                    <w:snapToGrid w:val="0"/>
                    <w:jc w:val="center"/>
                    <w:rPr>
                      <w:szCs w:val="21"/>
                    </w:rPr>
                  </w:pPr>
                  <w:r w:rsidRPr="0082275F">
                    <w:rPr>
                      <w:szCs w:val="21"/>
                    </w:rPr>
                    <w:t>未预见用水</w:t>
                  </w:r>
                </w:p>
              </w:tc>
              <w:tc>
                <w:tcPr>
                  <w:tcW w:w="1924" w:type="pct"/>
                  <w:gridSpan w:val="3"/>
                  <w:vAlign w:val="center"/>
                </w:tcPr>
                <w:p w:rsidR="00903F2B" w:rsidRPr="0082275F" w:rsidRDefault="00903F2B" w:rsidP="00520907">
                  <w:pPr>
                    <w:snapToGrid w:val="0"/>
                    <w:jc w:val="center"/>
                    <w:rPr>
                      <w:szCs w:val="21"/>
                    </w:rPr>
                  </w:pPr>
                  <w:r w:rsidRPr="0082275F">
                    <w:rPr>
                      <w:szCs w:val="21"/>
                    </w:rPr>
                    <w:t>按以上用水量</w:t>
                  </w:r>
                  <w:r w:rsidRPr="0082275F">
                    <w:rPr>
                      <w:szCs w:val="21"/>
                    </w:rPr>
                    <w:t>10%</w:t>
                  </w:r>
                  <w:r w:rsidRPr="0082275F">
                    <w:rPr>
                      <w:szCs w:val="21"/>
                    </w:rPr>
                    <w:t>计</w:t>
                  </w:r>
                </w:p>
              </w:tc>
              <w:tc>
                <w:tcPr>
                  <w:tcW w:w="455" w:type="pct"/>
                  <w:vAlign w:val="center"/>
                </w:tcPr>
                <w:p w:rsidR="00903F2B" w:rsidRPr="0082275F" w:rsidRDefault="00326479" w:rsidP="000236BD">
                  <w:pPr>
                    <w:snapToGrid w:val="0"/>
                    <w:jc w:val="center"/>
                    <w:rPr>
                      <w:caps/>
                      <w:szCs w:val="21"/>
                    </w:rPr>
                  </w:pPr>
                  <w:r w:rsidRPr="0082275F">
                    <w:rPr>
                      <w:caps/>
                      <w:szCs w:val="21"/>
                    </w:rPr>
                    <w:t>0.</w:t>
                  </w:r>
                  <w:r w:rsidR="000236BD" w:rsidRPr="0082275F">
                    <w:rPr>
                      <w:rFonts w:hint="eastAsia"/>
                      <w:caps/>
                      <w:szCs w:val="21"/>
                    </w:rPr>
                    <w:t>39</w:t>
                  </w:r>
                </w:p>
              </w:tc>
              <w:tc>
                <w:tcPr>
                  <w:tcW w:w="455" w:type="pct"/>
                  <w:gridSpan w:val="2"/>
                  <w:vAlign w:val="center"/>
                </w:tcPr>
                <w:p w:rsidR="00903F2B" w:rsidRPr="0082275F" w:rsidRDefault="00326479" w:rsidP="00520907">
                  <w:pPr>
                    <w:snapToGrid w:val="0"/>
                    <w:jc w:val="center"/>
                    <w:rPr>
                      <w:szCs w:val="21"/>
                    </w:rPr>
                  </w:pPr>
                  <w:r w:rsidRPr="0082275F">
                    <w:rPr>
                      <w:szCs w:val="21"/>
                    </w:rPr>
                    <w:t>1.38</w:t>
                  </w:r>
                </w:p>
              </w:tc>
              <w:tc>
                <w:tcPr>
                  <w:tcW w:w="455" w:type="pct"/>
                  <w:vAlign w:val="center"/>
                </w:tcPr>
                <w:p w:rsidR="00903F2B" w:rsidRPr="0082275F" w:rsidRDefault="00903F2B" w:rsidP="00520907">
                  <w:pPr>
                    <w:snapToGrid w:val="0"/>
                    <w:jc w:val="center"/>
                    <w:rPr>
                      <w:caps/>
                      <w:szCs w:val="21"/>
                    </w:rPr>
                  </w:pPr>
                  <w:r w:rsidRPr="0082275F">
                    <w:rPr>
                      <w:rFonts w:hint="eastAsia"/>
                      <w:caps/>
                      <w:szCs w:val="21"/>
                    </w:rPr>
                    <w:t>-</w:t>
                  </w:r>
                </w:p>
              </w:tc>
              <w:tc>
                <w:tcPr>
                  <w:tcW w:w="456" w:type="pct"/>
                  <w:vAlign w:val="center"/>
                </w:tcPr>
                <w:p w:rsidR="00903F2B" w:rsidRPr="0082275F" w:rsidRDefault="00903F2B" w:rsidP="00520907">
                  <w:pPr>
                    <w:snapToGrid w:val="0"/>
                    <w:jc w:val="center"/>
                    <w:rPr>
                      <w:szCs w:val="21"/>
                    </w:rPr>
                  </w:pPr>
                  <w:r w:rsidRPr="0082275F">
                    <w:rPr>
                      <w:rFonts w:hint="eastAsia"/>
                      <w:szCs w:val="21"/>
                    </w:rPr>
                    <w:t>-</w:t>
                  </w:r>
                </w:p>
              </w:tc>
            </w:tr>
            <w:tr w:rsidR="0082275F" w:rsidRPr="0082275F" w:rsidTr="00AE4241">
              <w:trPr>
                <w:trHeight w:val="20"/>
                <w:jc w:val="center"/>
              </w:trPr>
              <w:tc>
                <w:tcPr>
                  <w:tcW w:w="1255" w:type="pct"/>
                  <w:gridSpan w:val="2"/>
                  <w:vAlign w:val="center"/>
                </w:tcPr>
                <w:p w:rsidR="00903F2B" w:rsidRPr="0082275F" w:rsidRDefault="00903F2B" w:rsidP="00A1769A">
                  <w:pPr>
                    <w:snapToGrid w:val="0"/>
                    <w:jc w:val="center"/>
                    <w:rPr>
                      <w:szCs w:val="21"/>
                    </w:rPr>
                  </w:pPr>
                  <w:r w:rsidRPr="0082275F">
                    <w:rPr>
                      <w:szCs w:val="21"/>
                    </w:rPr>
                    <w:t>总计</w:t>
                  </w:r>
                </w:p>
              </w:tc>
              <w:tc>
                <w:tcPr>
                  <w:tcW w:w="735" w:type="pct"/>
                  <w:vAlign w:val="center"/>
                </w:tcPr>
                <w:p w:rsidR="00903F2B" w:rsidRPr="0082275F" w:rsidRDefault="00903F2B" w:rsidP="00A1769A">
                  <w:pPr>
                    <w:snapToGrid w:val="0"/>
                    <w:jc w:val="center"/>
                    <w:rPr>
                      <w:szCs w:val="21"/>
                    </w:rPr>
                  </w:pPr>
                  <w:r w:rsidRPr="0082275F">
                    <w:rPr>
                      <w:szCs w:val="21"/>
                    </w:rPr>
                    <w:t>－</w:t>
                  </w:r>
                </w:p>
              </w:tc>
              <w:tc>
                <w:tcPr>
                  <w:tcW w:w="1189" w:type="pct"/>
                  <w:gridSpan w:val="2"/>
                  <w:vAlign w:val="center"/>
                </w:tcPr>
                <w:p w:rsidR="00903F2B" w:rsidRPr="0082275F" w:rsidRDefault="00903F2B" w:rsidP="00A1769A">
                  <w:pPr>
                    <w:snapToGrid w:val="0"/>
                    <w:jc w:val="center"/>
                    <w:rPr>
                      <w:szCs w:val="21"/>
                    </w:rPr>
                  </w:pPr>
                  <w:r w:rsidRPr="0082275F">
                    <w:rPr>
                      <w:szCs w:val="21"/>
                    </w:rPr>
                    <w:t>－</w:t>
                  </w:r>
                </w:p>
              </w:tc>
              <w:tc>
                <w:tcPr>
                  <w:tcW w:w="455" w:type="pct"/>
                  <w:vAlign w:val="center"/>
                </w:tcPr>
                <w:p w:rsidR="00903F2B" w:rsidRPr="0082275F" w:rsidRDefault="00326479" w:rsidP="000236BD">
                  <w:pPr>
                    <w:snapToGrid w:val="0"/>
                    <w:jc w:val="center"/>
                    <w:rPr>
                      <w:szCs w:val="21"/>
                    </w:rPr>
                  </w:pPr>
                  <w:r w:rsidRPr="0082275F">
                    <w:rPr>
                      <w:szCs w:val="21"/>
                    </w:rPr>
                    <w:t>4.</w:t>
                  </w:r>
                  <w:r w:rsidR="000236BD" w:rsidRPr="0082275F">
                    <w:rPr>
                      <w:rFonts w:hint="eastAsia"/>
                      <w:szCs w:val="21"/>
                    </w:rPr>
                    <w:t>26</w:t>
                  </w:r>
                </w:p>
              </w:tc>
              <w:tc>
                <w:tcPr>
                  <w:tcW w:w="455" w:type="pct"/>
                  <w:gridSpan w:val="2"/>
                  <w:vAlign w:val="center"/>
                </w:tcPr>
                <w:p w:rsidR="00903F2B" w:rsidRPr="0082275F" w:rsidRDefault="00326479" w:rsidP="000236BD">
                  <w:pPr>
                    <w:snapToGrid w:val="0"/>
                    <w:jc w:val="center"/>
                    <w:rPr>
                      <w:szCs w:val="21"/>
                    </w:rPr>
                  </w:pPr>
                  <w:r w:rsidRPr="0082275F">
                    <w:rPr>
                      <w:szCs w:val="21"/>
                    </w:rPr>
                    <w:t>15.</w:t>
                  </w:r>
                  <w:r w:rsidR="000236BD" w:rsidRPr="0082275F">
                    <w:rPr>
                      <w:rFonts w:hint="eastAsia"/>
                      <w:szCs w:val="21"/>
                    </w:rPr>
                    <w:t>15</w:t>
                  </w:r>
                </w:p>
              </w:tc>
              <w:tc>
                <w:tcPr>
                  <w:tcW w:w="455" w:type="pct"/>
                  <w:vAlign w:val="center"/>
                </w:tcPr>
                <w:p w:rsidR="00903F2B" w:rsidRPr="0082275F" w:rsidRDefault="00E56C23" w:rsidP="0096492F">
                  <w:pPr>
                    <w:snapToGrid w:val="0"/>
                    <w:jc w:val="center"/>
                    <w:rPr>
                      <w:szCs w:val="21"/>
                    </w:rPr>
                  </w:pPr>
                  <w:r w:rsidRPr="0082275F">
                    <w:rPr>
                      <w:szCs w:val="21"/>
                    </w:rPr>
                    <w:t>3.</w:t>
                  </w:r>
                  <w:r w:rsidR="0096492F" w:rsidRPr="0082275F">
                    <w:rPr>
                      <w:rFonts w:hint="eastAsia"/>
                      <w:szCs w:val="21"/>
                    </w:rPr>
                    <w:t>29</w:t>
                  </w:r>
                </w:p>
              </w:tc>
              <w:tc>
                <w:tcPr>
                  <w:tcW w:w="456" w:type="pct"/>
                  <w:vAlign w:val="center"/>
                </w:tcPr>
                <w:p w:rsidR="00903F2B" w:rsidRPr="0082275F" w:rsidRDefault="000236BD" w:rsidP="00A1769A">
                  <w:pPr>
                    <w:snapToGrid w:val="0"/>
                    <w:jc w:val="center"/>
                    <w:rPr>
                      <w:szCs w:val="21"/>
                    </w:rPr>
                  </w:pPr>
                  <w:r w:rsidRPr="0082275F">
                    <w:rPr>
                      <w:rFonts w:hint="eastAsia"/>
                      <w:szCs w:val="21"/>
                    </w:rPr>
                    <w:t>11.70</w:t>
                  </w:r>
                </w:p>
              </w:tc>
            </w:tr>
          </w:tbl>
          <w:p w:rsidR="00E85E6E" w:rsidRPr="0082275F" w:rsidRDefault="00E85E6E" w:rsidP="008E522C">
            <w:pPr>
              <w:snapToGrid w:val="0"/>
              <w:spacing w:line="360" w:lineRule="auto"/>
              <w:ind w:firstLineChars="200" w:firstLine="485"/>
              <w:rPr>
                <w:sz w:val="24"/>
                <w:szCs w:val="24"/>
              </w:rPr>
            </w:pPr>
            <w:r w:rsidRPr="0082275F">
              <w:rPr>
                <w:sz w:val="24"/>
                <w:szCs w:val="24"/>
              </w:rPr>
              <w:t>由上表可知，本项目最高日用水量为</w:t>
            </w:r>
            <w:r w:rsidR="00E56C23" w:rsidRPr="0082275F">
              <w:rPr>
                <w:rFonts w:hint="eastAsia"/>
                <w:sz w:val="24"/>
                <w:szCs w:val="24"/>
              </w:rPr>
              <w:t>15.</w:t>
            </w:r>
            <w:r w:rsidR="000236BD" w:rsidRPr="0082275F">
              <w:rPr>
                <w:rFonts w:hint="eastAsia"/>
                <w:sz w:val="24"/>
                <w:szCs w:val="24"/>
              </w:rPr>
              <w:t>15</w:t>
            </w:r>
            <w:r w:rsidRPr="0082275F">
              <w:rPr>
                <w:sz w:val="24"/>
                <w:szCs w:val="24"/>
              </w:rPr>
              <w:t>m</w:t>
            </w:r>
            <w:r w:rsidR="00E56C23" w:rsidRPr="0082275F">
              <w:rPr>
                <w:sz w:val="24"/>
                <w:szCs w:val="24"/>
                <w:vertAlign w:val="superscript"/>
              </w:rPr>
              <w:t>3</w:t>
            </w:r>
            <w:r w:rsidRPr="0082275F">
              <w:rPr>
                <w:sz w:val="24"/>
                <w:szCs w:val="24"/>
              </w:rPr>
              <w:t>，年用水量为</w:t>
            </w:r>
            <w:r w:rsidR="00E56C23" w:rsidRPr="0082275F">
              <w:rPr>
                <w:sz w:val="24"/>
                <w:szCs w:val="24"/>
              </w:rPr>
              <w:t>5548</w:t>
            </w:r>
            <w:r w:rsidRPr="0082275F">
              <w:rPr>
                <w:sz w:val="24"/>
                <w:szCs w:val="24"/>
              </w:rPr>
              <w:t>m</w:t>
            </w:r>
            <w:r w:rsidR="00E56C23" w:rsidRPr="0082275F">
              <w:rPr>
                <w:sz w:val="24"/>
                <w:szCs w:val="24"/>
                <w:vertAlign w:val="superscript"/>
              </w:rPr>
              <w:t>3</w:t>
            </w:r>
            <w:r w:rsidRPr="0082275F">
              <w:rPr>
                <w:sz w:val="24"/>
                <w:szCs w:val="24"/>
              </w:rPr>
              <w:t>。</w:t>
            </w:r>
          </w:p>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2</w:t>
            </w:r>
            <w:r w:rsidRPr="0082275F">
              <w:rPr>
                <w:rFonts w:eastAsia="黑体"/>
                <w:b/>
                <w:bCs/>
                <w:sz w:val="24"/>
                <w:szCs w:val="24"/>
              </w:rPr>
              <w:t>）排水及去向</w:t>
            </w:r>
          </w:p>
          <w:p w:rsidR="001C5784" w:rsidRPr="0082275F" w:rsidRDefault="001C5784" w:rsidP="008E522C">
            <w:pPr>
              <w:snapToGrid w:val="0"/>
              <w:spacing w:line="360" w:lineRule="auto"/>
              <w:ind w:firstLineChars="200" w:firstLine="485"/>
              <w:rPr>
                <w:sz w:val="24"/>
                <w:szCs w:val="24"/>
              </w:rPr>
            </w:pPr>
            <w:r w:rsidRPr="0082275F">
              <w:rPr>
                <w:sz w:val="24"/>
                <w:szCs w:val="24"/>
              </w:rPr>
              <w:t>本项目采取雨、污分流的排水系统。</w:t>
            </w:r>
          </w:p>
          <w:p w:rsidR="001C5784" w:rsidRPr="0082275F" w:rsidRDefault="001C5784" w:rsidP="008E522C">
            <w:pPr>
              <w:snapToGrid w:val="0"/>
              <w:spacing w:line="360" w:lineRule="auto"/>
              <w:ind w:firstLineChars="200" w:firstLine="485"/>
              <w:rPr>
                <w:sz w:val="24"/>
                <w:szCs w:val="24"/>
              </w:rPr>
            </w:pPr>
            <w:r w:rsidRPr="0082275F">
              <w:rPr>
                <w:sz w:val="24"/>
                <w:szCs w:val="24"/>
              </w:rPr>
              <w:t>屋面排水、空调室外机排水汇同室外场地及路面雨水经排水沟渠就近排入</w:t>
            </w:r>
            <w:r w:rsidR="0033556A" w:rsidRPr="0082275F">
              <w:rPr>
                <w:rFonts w:hint="eastAsia"/>
                <w:sz w:val="24"/>
                <w:szCs w:val="24"/>
              </w:rPr>
              <w:t>梅家河</w:t>
            </w:r>
            <w:r w:rsidRPr="0082275F">
              <w:rPr>
                <w:sz w:val="24"/>
                <w:szCs w:val="24"/>
              </w:rPr>
              <w:t>。</w:t>
            </w:r>
          </w:p>
          <w:p w:rsidR="00E71C68" w:rsidRPr="0082275F" w:rsidRDefault="001C5784" w:rsidP="00E71C68">
            <w:pPr>
              <w:snapToGrid w:val="0"/>
              <w:spacing w:line="360" w:lineRule="auto"/>
              <w:ind w:firstLineChars="200" w:firstLine="485"/>
              <w:rPr>
                <w:sz w:val="24"/>
                <w:szCs w:val="24"/>
              </w:rPr>
            </w:pPr>
            <w:r w:rsidRPr="0082275F">
              <w:rPr>
                <w:sz w:val="24"/>
                <w:szCs w:val="24"/>
              </w:rPr>
              <w:t>废水主要为生活污水和医疗废水，</w:t>
            </w:r>
            <w:r w:rsidR="00D82BB0" w:rsidRPr="0082275F">
              <w:rPr>
                <w:rFonts w:hint="eastAsia"/>
                <w:sz w:val="24"/>
                <w:szCs w:val="24"/>
              </w:rPr>
              <w:t>梅家乡</w:t>
            </w:r>
            <w:r w:rsidR="00A15990" w:rsidRPr="0082275F">
              <w:rPr>
                <w:rFonts w:hint="eastAsia"/>
                <w:sz w:val="24"/>
                <w:szCs w:val="24"/>
              </w:rPr>
              <w:t>卫生院拟采用生活污水与病原废水的分流收集处理</w:t>
            </w:r>
            <w:r w:rsidRPr="0082275F">
              <w:rPr>
                <w:sz w:val="24"/>
                <w:szCs w:val="24"/>
              </w:rPr>
              <w:t>。</w:t>
            </w:r>
            <w:r w:rsidR="000236BD" w:rsidRPr="0082275F">
              <w:rPr>
                <w:sz w:val="24"/>
                <w:szCs w:val="24"/>
              </w:rPr>
              <w:t>本项目</w:t>
            </w:r>
            <w:r w:rsidR="000236BD" w:rsidRPr="0082275F">
              <w:rPr>
                <w:rFonts w:hint="eastAsia"/>
                <w:sz w:val="24"/>
                <w:szCs w:val="24"/>
              </w:rPr>
              <w:t>拟</w:t>
            </w:r>
            <w:r w:rsidR="000236BD" w:rsidRPr="0082275F">
              <w:rPr>
                <w:sz w:val="24"/>
                <w:szCs w:val="24"/>
              </w:rPr>
              <w:t>新建</w:t>
            </w:r>
            <w:r w:rsidR="000236BD" w:rsidRPr="0082275F">
              <w:rPr>
                <w:rFonts w:hint="eastAsia"/>
                <w:sz w:val="24"/>
                <w:szCs w:val="24"/>
              </w:rPr>
              <w:t>一体化</w:t>
            </w:r>
            <w:r w:rsidR="000236BD" w:rsidRPr="0082275F">
              <w:rPr>
                <w:sz w:val="24"/>
                <w:szCs w:val="24"/>
              </w:rPr>
              <w:t>污水处理装置一套，采用</w:t>
            </w:r>
            <w:r w:rsidR="000236BD" w:rsidRPr="0082275F">
              <w:rPr>
                <w:rFonts w:hint="eastAsia"/>
                <w:sz w:val="24"/>
                <w:szCs w:val="24"/>
              </w:rPr>
              <w:t>“</w:t>
            </w:r>
            <w:r w:rsidR="00BA57A1" w:rsidRPr="0082275F">
              <w:rPr>
                <w:sz w:val="24"/>
                <w:szCs w:val="24"/>
              </w:rPr>
              <w:t>一级强化</w:t>
            </w:r>
            <w:r w:rsidR="000236BD" w:rsidRPr="0082275F">
              <w:rPr>
                <w:sz w:val="24"/>
                <w:szCs w:val="24"/>
              </w:rPr>
              <w:t>+</w:t>
            </w:r>
            <w:r w:rsidR="000236BD" w:rsidRPr="0082275F">
              <w:rPr>
                <w:sz w:val="24"/>
                <w:szCs w:val="24"/>
              </w:rPr>
              <w:t>消毒</w:t>
            </w:r>
            <w:r w:rsidR="000236BD" w:rsidRPr="0082275F">
              <w:rPr>
                <w:rFonts w:hint="eastAsia"/>
                <w:sz w:val="24"/>
                <w:szCs w:val="24"/>
              </w:rPr>
              <w:t>”</w:t>
            </w:r>
            <w:r w:rsidR="000236BD" w:rsidRPr="0082275F">
              <w:rPr>
                <w:sz w:val="24"/>
                <w:szCs w:val="24"/>
              </w:rPr>
              <w:t>方式处理，处理规模</w:t>
            </w:r>
            <w:r w:rsidR="004132DF" w:rsidRPr="0082275F">
              <w:rPr>
                <w:rFonts w:hint="eastAsia"/>
                <w:sz w:val="24"/>
                <w:szCs w:val="24"/>
              </w:rPr>
              <w:t>30</w:t>
            </w:r>
            <w:r w:rsidR="000236BD" w:rsidRPr="0082275F">
              <w:rPr>
                <w:sz w:val="24"/>
                <w:szCs w:val="24"/>
              </w:rPr>
              <w:t>m</w:t>
            </w:r>
            <w:r w:rsidR="000236BD" w:rsidRPr="0082275F">
              <w:rPr>
                <w:sz w:val="24"/>
                <w:szCs w:val="24"/>
                <w:vertAlign w:val="superscript"/>
              </w:rPr>
              <w:t>3</w:t>
            </w:r>
            <w:r w:rsidR="000236BD" w:rsidRPr="0082275F">
              <w:rPr>
                <w:sz w:val="24"/>
                <w:szCs w:val="24"/>
              </w:rPr>
              <w:t>/d</w:t>
            </w:r>
            <w:r w:rsidR="000236BD" w:rsidRPr="0082275F">
              <w:rPr>
                <w:sz w:val="24"/>
                <w:szCs w:val="24"/>
              </w:rPr>
              <w:t>，</w:t>
            </w:r>
            <w:r w:rsidRPr="0082275F">
              <w:rPr>
                <w:sz w:val="24"/>
                <w:szCs w:val="24"/>
              </w:rPr>
              <w:t>废水经污水</w:t>
            </w:r>
            <w:r w:rsidR="0054794D" w:rsidRPr="0082275F">
              <w:rPr>
                <w:sz w:val="24"/>
                <w:szCs w:val="24"/>
              </w:rPr>
              <w:t>处理</w:t>
            </w:r>
            <w:r w:rsidR="007E0275" w:rsidRPr="0082275F">
              <w:rPr>
                <w:rFonts w:hint="eastAsia"/>
                <w:sz w:val="24"/>
                <w:szCs w:val="24"/>
              </w:rPr>
              <w:t>设施</w:t>
            </w:r>
            <w:r w:rsidRPr="0082275F">
              <w:rPr>
                <w:sz w:val="24"/>
                <w:szCs w:val="24"/>
              </w:rPr>
              <w:t>处理达到《医疗机构水污染物排放标准》（</w:t>
            </w:r>
            <w:r w:rsidRPr="0082275F">
              <w:rPr>
                <w:sz w:val="24"/>
                <w:szCs w:val="24"/>
              </w:rPr>
              <w:t>GB18466-2005</w:t>
            </w:r>
            <w:r w:rsidRPr="0082275F">
              <w:rPr>
                <w:sz w:val="24"/>
                <w:szCs w:val="24"/>
              </w:rPr>
              <w:t>）表</w:t>
            </w:r>
            <w:r w:rsidRPr="0082275F">
              <w:rPr>
                <w:sz w:val="24"/>
                <w:szCs w:val="24"/>
              </w:rPr>
              <w:t>2</w:t>
            </w:r>
            <w:r w:rsidR="009D1C68" w:rsidRPr="0082275F">
              <w:rPr>
                <w:sz w:val="24"/>
                <w:szCs w:val="24"/>
              </w:rPr>
              <w:t>中</w:t>
            </w:r>
            <w:r w:rsidR="005F358A" w:rsidRPr="0082275F">
              <w:rPr>
                <w:rFonts w:hint="eastAsia"/>
                <w:sz w:val="24"/>
                <w:szCs w:val="24"/>
              </w:rPr>
              <w:t>预处理</w:t>
            </w:r>
            <w:r w:rsidR="005617A8" w:rsidRPr="0082275F">
              <w:rPr>
                <w:rFonts w:hint="eastAsia"/>
                <w:sz w:val="24"/>
                <w:szCs w:val="24"/>
              </w:rPr>
              <w:t>标准</w:t>
            </w:r>
            <w:r w:rsidR="009D1C68" w:rsidRPr="0082275F">
              <w:rPr>
                <w:sz w:val="24"/>
                <w:szCs w:val="24"/>
              </w:rPr>
              <w:t>后</w:t>
            </w:r>
            <w:r w:rsidR="00D84685" w:rsidRPr="0082275F">
              <w:rPr>
                <w:sz w:val="24"/>
                <w:szCs w:val="24"/>
              </w:rPr>
              <w:t>排入</w:t>
            </w:r>
            <w:r w:rsidR="005F358A" w:rsidRPr="0082275F">
              <w:rPr>
                <w:rFonts w:hint="eastAsia"/>
                <w:sz w:val="24"/>
                <w:szCs w:val="24"/>
              </w:rPr>
              <w:t>场镇污水管网，经梅家乡污水</w:t>
            </w:r>
            <w:r w:rsidR="0054794D" w:rsidRPr="0082275F">
              <w:rPr>
                <w:rFonts w:hint="eastAsia"/>
                <w:sz w:val="24"/>
                <w:szCs w:val="24"/>
              </w:rPr>
              <w:t>处理</w:t>
            </w:r>
            <w:r w:rsidR="002000A8" w:rsidRPr="0082275F">
              <w:rPr>
                <w:rFonts w:hint="eastAsia"/>
                <w:sz w:val="24"/>
                <w:szCs w:val="24"/>
              </w:rPr>
              <w:t>站</w:t>
            </w:r>
            <w:r w:rsidR="005F358A" w:rsidRPr="0082275F">
              <w:rPr>
                <w:rFonts w:hint="eastAsia"/>
                <w:sz w:val="24"/>
                <w:szCs w:val="24"/>
              </w:rPr>
              <w:t>处理达《城镇污水厂污染物排放标准》（</w:t>
            </w:r>
            <w:r w:rsidR="005F358A" w:rsidRPr="0082275F">
              <w:rPr>
                <w:rFonts w:hint="eastAsia"/>
                <w:sz w:val="24"/>
                <w:szCs w:val="24"/>
              </w:rPr>
              <w:t>GB18918-2002</w:t>
            </w:r>
            <w:r w:rsidR="005F358A" w:rsidRPr="0082275F">
              <w:rPr>
                <w:rFonts w:hint="eastAsia"/>
                <w:sz w:val="24"/>
                <w:szCs w:val="24"/>
              </w:rPr>
              <w:t>）中的一级</w:t>
            </w:r>
            <w:r w:rsidR="005F358A" w:rsidRPr="0082275F">
              <w:rPr>
                <w:rFonts w:hint="eastAsia"/>
                <w:sz w:val="24"/>
                <w:szCs w:val="24"/>
              </w:rPr>
              <w:t>A</w:t>
            </w:r>
            <w:r w:rsidR="005F358A" w:rsidRPr="0082275F">
              <w:rPr>
                <w:rFonts w:hint="eastAsia"/>
                <w:sz w:val="24"/>
                <w:szCs w:val="24"/>
              </w:rPr>
              <w:t>标准后排入梅家河</w:t>
            </w:r>
            <w:r w:rsidRPr="0082275F">
              <w:rPr>
                <w:sz w:val="24"/>
                <w:szCs w:val="24"/>
              </w:rPr>
              <w:t>。</w:t>
            </w:r>
            <w:r w:rsidR="00E71C68" w:rsidRPr="0082275F">
              <w:rPr>
                <w:sz w:val="24"/>
                <w:szCs w:val="24"/>
              </w:rPr>
              <w:t>消毒污泥按规定进行定期消除和消毒处理后，</w:t>
            </w:r>
            <w:r w:rsidR="00E71C68" w:rsidRPr="0082275F">
              <w:rPr>
                <w:rFonts w:hint="eastAsia"/>
                <w:sz w:val="24"/>
                <w:szCs w:val="24"/>
              </w:rPr>
              <w:t>交由</w:t>
            </w:r>
            <w:r w:rsidR="00E71C68" w:rsidRPr="0082275F">
              <w:rPr>
                <w:sz w:val="24"/>
                <w:szCs w:val="24"/>
              </w:rPr>
              <w:t>资质单位处置。</w:t>
            </w:r>
          </w:p>
          <w:p w:rsidR="001C5784" w:rsidRPr="0082275F" w:rsidRDefault="001C5784" w:rsidP="008E522C">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3</w:t>
            </w:r>
            <w:r w:rsidRPr="0082275F">
              <w:rPr>
                <w:rFonts w:eastAsia="黑体"/>
                <w:b/>
                <w:bCs/>
                <w:sz w:val="24"/>
                <w:szCs w:val="24"/>
              </w:rPr>
              <w:t>）消防设计</w:t>
            </w:r>
          </w:p>
          <w:p w:rsidR="001C5784" w:rsidRPr="0082275F" w:rsidRDefault="001C5784" w:rsidP="008E522C">
            <w:pPr>
              <w:snapToGrid w:val="0"/>
              <w:spacing w:line="360" w:lineRule="auto"/>
              <w:ind w:firstLineChars="200" w:firstLine="485"/>
              <w:rPr>
                <w:sz w:val="24"/>
                <w:szCs w:val="24"/>
              </w:rPr>
            </w:pPr>
            <w:r w:rsidRPr="0082275F">
              <w:rPr>
                <w:sz w:val="24"/>
                <w:szCs w:val="24"/>
              </w:rPr>
              <w:t>本项目消防设计应严格贯彻执行国家颁布的现行各种消防规范，以防止和减少火灾危害，在建筑防火技术上，应贯彻</w:t>
            </w:r>
            <w:r w:rsidRPr="0082275F">
              <w:rPr>
                <w:sz w:val="24"/>
                <w:szCs w:val="24"/>
              </w:rPr>
              <w:t>“</w:t>
            </w:r>
            <w:r w:rsidRPr="0082275F">
              <w:rPr>
                <w:sz w:val="24"/>
                <w:szCs w:val="24"/>
              </w:rPr>
              <w:t>预防为主，消防结合</w:t>
            </w:r>
            <w:r w:rsidRPr="0082275F">
              <w:rPr>
                <w:sz w:val="24"/>
                <w:szCs w:val="24"/>
              </w:rPr>
              <w:t>”</w:t>
            </w:r>
            <w:r w:rsidRPr="0082275F">
              <w:rPr>
                <w:sz w:val="24"/>
                <w:szCs w:val="24"/>
              </w:rPr>
              <w:t>的方针，积极采用先进的防火技术，做到安全生产，方便使用，经济合理。消防用水水源为市政自来水，由市政给水管网引两路</w:t>
            </w:r>
            <w:r w:rsidRPr="0082275F">
              <w:rPr>
                <w:sz w:val="24"/>
                <w:szCs w:val="24"/>
              </w:rPr>
              <w:t>DN150</w:t>
            </w:r>
            <w:r w:rsidRPr="0082275F">
              <w:rPr>
                <w:sz w:val="24"/>
                <w:szCs w:val="24"/>
              </w:rPr>
              <w:t>给水管在建筑物周围形成</w:t>
            </w:r>
            <w:r w:rsidRPr="0082275F">
              <w:rPr>
                <w:sz w:val="24"/>
                <w:szCs w:val="24"/>
              </w:rPr>
              <w:t>DN150</w:t>
            </w:r>
            <w:r w:rsidRPr="0082275F">
              <w:rPr>
                <w:sz w:val="24"/>
                <w:szCs w:val="24"/>
              </w:rPr>
              <w:t>消防环状管网，供室外消防用水。</w:t>
            </w:r>
          </w:p>
          <w:p w:rsidR="001C5784" w:rsidRPr="0082275F" w:rsidRDefault="001C5784" w:rsidP="008E522C">
            <w:pPr>
              <w:widowControl/>
              <w:snapToGrid w:val="0"/>
              <w:spacing w:line="360" w:lineRule="auto"/>
              <w:ind w:firstLine="570"/>
              <w:jc w:val="left"/>
              <w:rPr>
                <w:sz w:val="24"/>
                <w:szCs w:val="24"/>
              </w:rPr>
            </w:pPr>
            <w:r w:rsidRPr="0082275F">
              <w:rPr>
                <w:sz w:val="24"/>
                <w:szCs w:val="24"/>
              </w:rPr>
              <w:t>本项目建筑四周的道路宽度大于</w:t>
            </w:r>
            <w:r w:rsidRPr="0082275F">
              <w:rPr>
                <w:sz w:val="24"/>
                <w:szCs w:val="24"/>
              </w:rPr>
              <w:t>4m</w:t>
            </w:r>
            <w:r w:rsidRPr="0082275F">
              <w:rPr>
                <w:sz w:val="24"/>
                <w:szCs w:val="24"/>
              </w:rPr>
              <w:t>，便于消防车扑救和行驶。消火栓用水量为室外</w:t>
            </w:r>
            <w:r w:rsidRPr="0082275F">
              <w:rPr>
                <w:sz w:val="24"/>
                <w:szCs w:val="24"/>
              </w:rPr>
              <w:t>20L/s</w:t>
            </w:r>
            <w:r w:rsidRPr="0082275F">
              <w:rPr>
                <w:sz w:val="24"/>
                <w:szCs w:val="24"/>
              </w:rPr>
              <w:t>，室内</w:t>
            </w:r>
            <w:r w:rsidRPr="0082275F">
              <w:rPr>
                <w:sz w:val="24"/>
                <w:szCs w:val="24"/>
              </w:rPr>
              <w:t>20L/s</w:t>
            </w:r>
            <w:r w:rsidRPr="0082275F">
              <w:rPr>
                <w:sz w:val="24"/>
                <w:szCs w:val="24"/>
              </w:rPr>
              <w:t>；自动喷水灭火用水量为</w:t>
            </w:r>
            <w:r w:rsidRPr="0082275F">
              <w:rPr>
                <w:sz w:val="24"/>
                <w:szCs w:val="24"/>
              </w:rPr>
              <w:t>28L/s</w:t>
            </w:r>
            <w:r w:rsidRPr="0082275F">
              <w:rPr>
                <w:sz w:val="24"/>
                <w:szCs w:val="24"/>
              </w:rPr>
              <w:t>。灭火器设置为</w:t>
            </w:r>
            <w:r w:rsidRPr="0082275F">
              <w:rPr>
                <w:sz w:val="24"/>
                <w:szCs w:val="24"/>
              </w:rPr>
              <w:t>A</w:t>
            </w:r>
            <w:r w:rsidRPr="0082275F">
              <w:rPr>
                <w:sz w:val="24"/>
                <w:szCs w:val="24"/>
              </w:rPr>
              <w:t>类中危险级，在室内配置</w:t>
            </w:r>
            <w:r w:rsidRPr="0082275F">
              <w:rPr>
                <w:sz w:val="24"/>
                <w:szCs w:val="24"/>
              </w:rPr>
              <w:t>MF/ABC</w:t>
            </w:r>
            <w:r w:rsidRPr="0082275F">
              <w:rPr>
                <w:sz w:val="24"/>
                <w:szCs w:val="24"/>
              </w:rPr>
              <w:t>灭火器；室外给水管道上设室外消防栓，在各层的各部位配置手提式灭火器。消</w:t>
            </w:r>
            <w:r w:rsidRPr="0082275F">
              <w:rPr>
                <w:sz w:val="24"/>
                <w:szCs w:val="24"/>
              </w:rPr>
              <w:lastRenderedPageBreak/>
              <w:t>防栓消防系统、自动喷水灭火系统的管道均采用热镀锌钢管。</w:t>
            </w:r>
          </w:p>
          <w:p w:rsidR="001C5784" w:rsidRPr="0082275F" w:rsidRDefault="001C5784" w:rsidP="008E522C">
            <w:pPr>
              <w:widowControl/>
              <w:snapToGrid w:val="0"/>
              <w:spacing w:line="360" w:lineRule="auto"/>
              <w:ind w:firstLine="570"/>
              <w:jc w:val="left"/>
              <w:rPr>
                <w:sz w:val="24"/>
                <w:szCs w:val="24"/>
              </w:rPr>
            </w:pPr>
            <w:r w:rsidRPr="0082275F">
              <w:rPr>
                <w:sz w:val="24"/>
                <w:szCs w:val="24"/>
              </w:rPr>
              <w:t>本项目不设置消防水池。</w:t>
            </w:r>
          </w:p>
          <w:p w:rsidR="001C5784" w:rsidRPr="0082275F" w:rsidRDefault="001C5784" w:rsidP="008E522C">
            <w:pPr>
              <w:snapToGrid w:val="0"/>
              <w:spacing w:line="360" w:lineRule="auto"/>
              <w:rPr>
                <w:rFonts w:ascii="黑体" w:eastAsia="黑体" w:hAnsi="黑体"/>
                <w:b/>
                <w:bCs/>
                <w:sz w:val="24"/>
                <w:szCs w:val="24"/>
              </w:rPr>
            </w:pPr>
            <w:r w:rsidRPr="0082275F">
              <w:rPr>
                <w:rFonts w:ascii="黑体" w:eastAsia="黑体" w:hAnsi="黑体"/>
                <w:b/>
                <w:bCs/>
                <w:sz w:val="24"/>
                <w:szCs w:val="24"/>
              </w:rPr>
              <w:t>六、劳动定员和工作制度</w:t>
            </w:r>
          </w:p>
          <w:p w:rsidR="001C5784" w:rsidRPr="0082275F" w:rsidRDefault="008934B2" w:rsidP="008E522C">
            <w:pPr>
              <w:snapToGrid w:val="0"/>
              <w:spacing w:line="360" w:lineRule="auto"/>
              <w:ind w:firstLineChars="225" w:firstLine="545"/>
              <w:rPr>
                <w:iCs/>
                <w:sz w:val="24"/>
                <w:szCs w:val="24"/>
              </w:rPr>
            </w:pPr>
            <w:r w:rsidRPr="0082275F">
              <w:rPr>
                <w:iCs/>
                <w:sz w:val="24"/>
                <w:szCs w:val="24"/>
              </w:rPr>
              <w:t>卫生院原有医务人员</w:t>
            </w:r>
            <w:r w:rsidR="00C63401" w:rsidRPr="0082275F">
              <w:rPr>
                <w:rFonts w:hint="eastAsia"/>
                <w:iCs/>
                <w:sz w:val="24"/>
                <w:szCs w:val="24"/>
              </w:rPr>
              <w:t>1</w:t>
            </w:r>
            <w:r w:rsidR="000236BD" w:rsidRPr="0082275F">
              <w:rPr>
                <w:rFonts w:hint="eastAsia"/>
                <w:iCs/>
                <w:sz w:val="24"/>
                <w:szCs w:val="24"/>
              </w:rPr>
              <w:t>0</w:t>
            </w:r>
            <w:r w:rsidR="005F358A" w:rsidRPr="0082275F">
              <w:rPr>
                <w:rFonts w:hint="eastAsia"/>
                <w:iCs/>
                <w:sz w:val="24"/>
                <w:szCs w:val="24"/>
              </w:rPr>
              <w:t>人，本次改扩建</w:t>
            </w:r>
            <w:r w:rsidR="00C63401" w:rsidRPr="0082275F">
              <w:rPr>
                <w:rFonts w:hint="eastAsia"/>
                <w:iCs/>
                <w:sz w:val="24"/>
                <w:szCs w:val="24"/>
              </w:rPr>
              <w:t>增加</w:t>
            </w:r>
            <w:r w:rsidR="000236BD" w:rsidRPr="0082275F">
              <w:rPr>
                <w:rFonts w:hint="eastAsia"/>
                <w:iCs/>
                <w:sz w:val="24"/>
                <w:szCs w:val="24"/>
              </w:rPr>
              <w:t>8</w:t>
            </w:r>
            <w:r w:rsidR="000236BD" w:rsidRPr="0082275F">
              <w:rPr>
                <w:rFonts w:hint="eastAsia"/>
                <w:iCs/>
                <w:sz w:val="24"/>
                <w:szCs w:val="24"/>
              </w:rPr>
              <w:t>人</w:t>
            </w:r>
            <w:r w:rsidR="001C5784" w:rsidRPr="0082275F">
              <w:rPr>
                <w:iCs/>
                <w:sz w:val="24"/>
                <w:szCs w:val="24"/>
              </w:rPr>
              <w:t>。</w:t>
            </w:r>
            <w:r w:rsidR="001C5784" w:rsidRPr="0082275F">
              <w:rPr>
                <w:sz w:val="24"/>
                <w:szCs w:val="24"/>
              </w:rPr>
              <w:t>年工作日</w:t>
            </w:r>
            <w:r w:rsidR="001C5784" w:rsidRPr="0082275F">
              <w:rPr>
                <w:sz w:val="24"/>
                <w:szCs w:val="24"/>
              </w:rPr>
              <w:t>365</w:t>
            </w:r>
            <w:r w:rsidR="001C5784" w:rsidRPr="0082275F">
              <w:rPr>
                <w:sz w:val="24"/>
                <w:szCs w:val="24"/>
              </w:rPr>
              <w:t>天，实行</w:t>
            </w:r>
            <w:r w:rsidR="001C5784" w:rsidRPr="0082275F">
              <w:rPr>
                <w:sz w:val="24"/>
                <w:szCs w:val="24"/>
              </w:rPr>
              <w:t>8</w:t>
            </w:r>
            <w:r w:rsidR="001C5784" w:rsidRPr="0082275F">
              <w:rPr>
                <w:sz w:val="24"/>
                <w:szCs w:val="24"/>
              </w:rPr>
              <w:t>小时工作制，夜间设值班人员</w:t>
            </w:r>
            <w:r w:rsidR="001C5784" w:rsidRPr="0082275F">
              <w:rPr>
                <w:iCs/>
                <w:sz w:val="24"/>
                <w:szCs w:val="24"/>
              </w:rPr>
              <w:t>。</w:t>
            </w:r>
          </w:p>
          <w:p w:rsidR="001C5784" w:rsidRPr="0082275F" w:rsidRDefault="001C5784" w:rsidP="008E522C">
            <w:pPr>
              <w:snapToGrid w:val="0"/>
              <w:spacing w:line="360" w:lineRule="auto"/>
              <w:rPr>
                <w:rFonts w:ascii="黑体" w:eastAsia="黑体" w:hAnsi="黑体"/>
                <w:b/>
                <w:bCs/>
                <w:sz w:val="24"/>
                <w:szCs w:val="24"/>
              </w:rPr>
            </w:pPr>
            <w:r w:rsidRPr="0082275F">
              <w:rPr>
                <w:rFonts w:ascii="黑体" w:eastAsia="黑体" w:hAnsi="黑体"/>
                <w:b/>
                <w:bCs/>
                <w:sz w:val="24"/>
                <w:szCs w:val="24"/>
              </w:rPr>
              <w:t>七、工程投资</w:t>
            </w:r>
          </w:p>
          <w:p w:rsidR="001C5784" w:rsidRPr="0082275F" w:rsidRDefault="001C5784" w:rsidP="008E522C">
            <w:pPr>
              <w:snapToGrid w:val="0"/>
              <w:spacing w:line="360" w:lineRule="auto"/>
              <w:ind w:firstLineChars="200" w:firstLine="485"/>
              <w:rPr>
                <w:sz w:val="24"/>
                <w:szCs w:val="24"/>
              </w:rPr>
            </w:pPr>
            <w:r w:rsidRPr="0082275F">
              <w:rPr>
                <w:sz w:val="24"/>
                <w:szCs w:val="24"/>
              </w:rPr>
              <w:t>项目总投资</w:t>
            </w:r>
            <w:r w:rsidR="00C63401" w:rsidRPr="0082275F">
              <w:rPr>
                <w:rFonts w:hint="eastAsia"/>
                <w:sz w:val="24"/>
                <w:szCs w:val="24"/>
              </w:rPr>
              <w:t>1</w:t>
            </w:r>
            <w:r w:rsidR="000236BD" w:rsidRPr="0082275F">
              <w:rPr>
                <w:rFonts w:hint="eastAsia"/>
                <w:sz w:val="24"/>
                <w:szCs w:val="24"/>
              </w:rPr>
              <w:t>5</w:t>
            </w:r>
            <w:r w:rsidR="00C63401" w:rsidRPr="0082275F">
              <w:rPr>
                <w:rFonts w:hint="eastAsia"/>
                <w:sz w:val="24"/>
                <w:szCs w:val="24"/>
              </w:rPr>
              <w:t>0</w:t>
            </w:r>
            <w:r w:rsidRPr="0082275F">
              <w:rPr>
                <w:sz w:val="24"/>
                <w:szCs w:val="24"/>
              </w:rPr>
              <w:t>万元，资金来源为</w:t>
            </w:r>
            <w:r w:rsidR="00D84685" w:rsidRPr="0082275F">
              <w:rPr>
                <w:sz w:val="24"/>
                <w:szCs w:val="24"/>
              </w:rPr>
              <w:t>政府性投资</w:t>
            </w:r>
            <w:r w:rsidRPr="0082275F">
              <w:rPr>
                <w:sz w:val="24"/>
                <w:szCs w:val="24"/>
              </w:rPr>
              <w:t>。</w:t>
            </w:r>
          </w:p>
          <w:p w:rsidR="001C5784" w:rsidRPr="0082275F" w:rsidRDefault="001C5784" w:rsidP="008E522C">
            <w:pPr>
              <w:snapToGrid w:val="0"/>
              <w:spacing w:line="360" w:lineRule="auto"/>
              <w:rPr>
                <w:rFonts w:ascii="黑体" w:eastAsia="黑体" w:hAnsi="黑体"/>
                <w:b/>
                <w:bCs/>
                <w:sz w:val="24"/>
                <w:szCs w:val="24"/>
              </w:rPr>
            </w:pPr>
            <w:r w:rsidRPr="0082275F">
              <w:rPr>
                <w:rFonts w:ascii="黑体" w:eastAsia="黑体" w:hAnsi="黑体"/>
                <w:b/>
                <w:bCs/>
                <w:sz w:val="24"/>
                <w:szCs w:val="24"/>
              </w:rPr>
              <w:t>八、项目实施进度安排</w:t>
            </w:r>
          </w:p>
          <w:p w:rsidR="001C5784" w:rsidRPr="0082275F" w:rsidRDefault="001C5784" w:rsidP="008E522C">
            <w:pPr>
              <w:snapToGrid w:val="0"/>
              <w:spacing w:line="360" w:lineRule="auto"/>
              <w:ind w:firstLineChars="200" w:firstLine="485"/>
              <w:jc w:val="left"/>
              <w:rPr>
                <w:sz w:val="24"/>
                <w:szCs w:val="24"/>
              </w:rPr>
            </w:pPr>
            <w:r w:rsidRPr="0082275F">
              <w:rPr>
                <w:sz w:val="24"/>
                <w:szCs w:val="24"/>
              </w:rPr>
              <w:t>本项目</w:t>
            </w:r>
            <w:r w:rsidR="005E2081" w:rsidRPr="0082275F">
              <w:rPr>
                <w:sz w:val="24"/>
                <w:szCs w:val="24"/>
              </w:rPr>
              <w:t>新建业务楼</w:t>
            </w:r>
            <w:r w:rsidR="005E2081" w:rsidRPr="0082275F">
              <w:rPr>
                <w:rFonts w:hint="eastAsia"/>
                <w:sz w:val="24"/>
                <w:szCs w:val="24"/>
              </w:rPr>
              <w:t>已</w:t>
            </w:r>
            <w:r w:rsidR="00E40078" w:rsidRPr="0082275F">
              <w:rPr>
                <w:sz w:val="24"/>
                <w:szCs w:val="24"/>
              </w:rPr>
              <w:t>于</w:t>
            </w:r>
            <w:r w:rsidR="006570D0" w:rsidRPr="0082275F">
              <w:rPr>
                <w:sz w:val="24"/>
                <w:szCs w:val="24"/>
              </w:rPr>
              <w:t>201</w:t>
            </w:r>
            <w:r w:rsidR="00D82BB0" w:rsidRPr="0082275F">
              <w:rPr>
                <w:sz w:val="24"/>
                <w:szCs w:val="24"/>
              </w:rPr>
              <w:t>5</w:t>
            </w:r>
            <w:r w:rsidR="006570D0" w:rsidRPr="0082275F">
              <w:rPr>
                <w:sz w:val="24"/>
                <w:szCs w:val="24"/>
              </w:rPr>
              <w:t>年</w:t>
            </w:r>
            <w:r w:rsidR="00D82BB0" w:rsidRPr="0082275F">
              <w:rPr>
                <w:rFonts w:hint="eastAsia"/>
                <w:sz w:val="24"/>
                <w:szCs w:val="24"/>
              </w:rPr>
              <w:t>7</w:t>
            </w:r>
            <w:r w:rsidR="006570D0" w:rsidRPr="0082275F">
              <w:rPr>
                <w:sz w:val="24"/>
                <w:szCs w:val="24"/>
              </w:rPr>
              <w:t>月</w:t>
            </w:r>
            <w:r w:rsidR="00E40078" w:rsidRPr="0082275F">
              <w:rPr>
                <w:sz w:val="24"/>
                <w:szCs w:val="24"/>
              </w:rPr>
              <w:t>开工建设，</w:t>
            </w:r>
            <w:r w:rsidR="005E2081" w:rsidRPr="0082275F">
              <w:rPr>
                <w:rFonts w:hint="eastAsia"/>
                <w:sz w:val="24"/>
                <w:szCs w:val="24"/>
              </w:rPr>
              <w:t>并于</w:t>
            </w:r>
            <w:r w:rsidR="00C63401" w:rsidRPr="0082275F">
              <w:rPr>
                <w:rFonts w:hint="eastAsia"/>
                <w:sz w:val="24"/>
                <w:szCs w:val="24"/>
              </w:rPr>
              <w:t>201</w:t>
            </w:r>
            <w:r w:rsidR="00D82BB0" w:rsidRPr="0082275F">
              <w:rPr>
                <w:rFonts w:hint="eastAsia"/>
                <w:sz w:val="24"/>
                <w:szCs w:val="24"/>
              </w:rPr>
              <w:t>5</w:t>
            </w:r>
            <w:r w:rsidR="00C63401" w:rsidRPr="0082275F">
              <w:rPr>
                <w:rFonts w:hint="eastAsia"/>
                <w:sz w:val="24"/>
                <w:szCs w:val="24"/>
              </w:rPr>
              <w:t>年</w:t>
            </w:r>
            <w:r w:rsidR="00C63401" w:rsidRPr="0082275F">
              <w:rPr>
                <w:rFonts w:hint="eastAsia"/>
                <w:sz w:val="24"/>
                <w:szCs w:val="24"/>
              </w:rPr>
              <w:t>1</w:t>
            </w:r>
            <w:r w:rsidR="00D82BB0" w:rsidRPr="0082275F">
              <w:rPr>
                <w:rFonts w:hint="eastAsia"/>
                <w:sz w:val="24"/>
                <w:szCs w:val="24"/>
              </w:rPr>
              <w:t>2</w:t>
            </w:r>
            <w:r w:rsidR="00C63401" w:rsidRPr="0082275F">
              <w:rPr>
                <w:rFonts w:hint="eastAsia"/>
                <w:sz w:val="24"/>
                <w:szCs w:val="24"/>
              </w:rPr>
              <w:t>月建设完工</w:t>
            </w:r>
            <w:r w:rsidRPr="0082275F">
              <w:rPr>
                <w:sz w:val="24"/>
                <w:szCs w:val="24"/>
              </w:rPr>
              <w:t>。</w:t>
            </w:r>
            <w:r w:rsidR="00C63401" w:rsidRPr="0082275F">
              <w:rPr>
                <w:sz w:val="24"/>
                <w:szCs w:val="24"/>
              </w:rPr>
              <w:t>目前</w:t>
            </w:r>
            <w:r w:rsidR="00C63401" w:rsidRPr="0082275F">
              <w:rPr>
                <w:rFonts w:hint="eastAsia"/>
                <w:sz w:val="24"/>
                <w:szCs w:val="24"/>
              </w:rPr>
              <w:t>，</w:t>
            </w:r>
            <w:r w:rsidR="005E2081" w:rsidRPr="0082275F">
              <w:rPr>
                <w:rFonts w:hint="eastAsia"/>
                <w:sz w:val="24"/>
                <w:szCs w:val="24"/>
              </w:rPr>
              <w:t>由于</w:t>
            </w:r>
            <w:r w:rsidR="005E2081" w:rsidRPr="0082275F">
              <w:rPr>
                <w:sz w:val="24"/>
                <w:szCs w:val="24"/>
              </w:rPr>
              <w:t>污水处理设施及其他环保设施尚未建设完成</w:t>
            </w:r>
            <w:r w:rsidR="005E2081" w:rsidRPr="0082275F">
              <w:rPr>
                <w:rFonts w:hint="eastAsia"/>
                <w:sz w:val="24"/>
                <w:szCs w:val="24"/>
              </w:rPr>
              <w:t>，</w:t>
            </w:r>
            <w:r w:rsidR="005E2081" w:rsidRPr="0082275F">
              <w:rPr>
                <w:sz w:val="24"/>
                <w:szCs w:val="24"/>
              </w:rPr>
              <w:t>目前尚未投运</w:t>
            </w:r>
            <w:r w:rsidR="00D82BB0" w:rsidRPr="0082275F">
              <w:rPr>
                <w:sz w:val="24"/>
                <w:szCs w:val="24"/>
              </w:rPr>
              <w:t>。</w:t>
            </w:r>
          </w:p>
          <w:p w:rsidR="005E58E5" w:rsidRPr="0082275F" w:rsidRDefault="005E58E5" w:rsidP="008E522C">
            <w:pPr>
              <w:snapToGrid w:val="0"/>
              <w:spacing w:line="360" w:lineRule="auto"/>
              <w:rPr>
                <w:rFonts w:ascii="黑体" w:eastAsia="黑体" w:hAnsi="黑体"/>
                <w:b/>
                <w:bCs/>
                <w:sz w:val="24"/>
                <w:szCs w:val="24"/>
              </w:rPr>
            </w:pPr>
            <w:r w:rsidRPr="0082275F">
              <w:rPr>
                <w:rFonts w:ascii="黑体" w:eastAsia="黑体" w:hAnsi="黑体" w:hint="eastAsia"/>
                <w:b/>
                <w:bCs/>
                <w:sz w:val="24"/>
                <w:szCs w:val="24"/>
              </w:rPr>
              <w:t>九、</w:t>
            </w:r>
            <w:r w:rsidRPr="0082275F">
              <w:rPr>
                <w:rFonts w:ascii="黑体" w:eastAsia="黑体" w:hAnsi="黑体"/>
                <w:b/>
                <w:bCs/>
                <w:sz w:val="24"/>
                <w:szCs w:val="24"/>
              </w:rPr>
              <w:t>项目总平面布置合理性分析</w:t>
            </w:r>
          </w:p>
          <w:p w:rsidR="005E58E5" w:rsidRPr="0082275F" w:rsidRDefault="005E58E5" w:rsidP="008E522C">
            <w:pPr>
              <w:tabs>
                <w:tab w:val="left" w:pos="1260"/>
              </w:tabs>
              <w:snapToGrid w:val="0"/>
              <w:spacing w:line="360" w:lineRule="auto"/>
              <w:ind w:firstLineChars="200" w:firstLine="485"/>
              <w:textAlignment w:val="baseline"/>
              <w:rPr>
                <w:sz w:val="24"/>
              </w:rPr>
            </w:pPr>
            <w:r w:rsidRPr="0082275F">
              <w:rPr>
                <w:sz w:val="24"/>
              </w:rPr>
              <w:t>本项目位于</w:t>
            </w:r>
            <w:r w:rsidR="00B74769" w:rsidRPr="0082275F">
              <w:rPr>
                <w:kern w:val="0"/>
                <w:sz w:val="24"/>
                <w:szCs w:val="24"/>
              </w:rPr>
              <w:t>开江县梅家乡仁灵街</w:t>
            </w:r>
            <w:r w:rsidRPr="0082275F">
              <w:rPr>
                <w:rFonts w:hint="eastAsia"/>
                <w:sz w:val="24"/>
              </w:rPr>
              <w:t>，根据现场调查，卫生院入口设置于</w:t>
            </w:r>
            <w:r w:rsidR="005E2081" w:rsidRPr="0082275F">
              <w:rPr>
                <w:rFonts w:hint="eastAsia"/>
                <w:sz w:val="24"/>
              </w:rPr>
              <w:t>东</w:t>
            </w:r>
            <w:r w:rsidR="00F92B7B" w:rsidRPr="0082275F">
              <w:rPr>
                <w:rFonts w:hint="eastAsia"/>
                <w:sz w:val="24"/>
              </w:rPr>
              <w:t>侧</w:t>
            </w:r>
            <w:r w:rsidR="00336319" w:rsidRPr="0082275F">
              <w:rPr>
                <w:rFonts w:hint="eastAsia"/>
                <w:kern w:val="0"/>
                <w:sz w:val="24"/>
              </w:rPr>
              <w:t>仁灵街</w:t>
            </w:r>
            <w:r w:rsidRPr="0082275F">
              <w:rPr>
                <w:rFonts w:hint="eastAsia"/>
                <w:sz w:val="24"/>
              </w:rPr>
              <w:t>上，</w:t>
            </w:r>
            <w:r w:rsidR="005E2081" w:rsidRPr="0082275F">
              <w:rPr>
                <w:rFonts w:hint="eastAsia"/>
                <w:sz w:val="24"/>
              </w:rPr>
              <w:t>原门诊综合楼</w:t>
            </w:r>
            <w:r w:rsidR="00C63401" w:rsidRPr="0082275F">
              <w:rPr>
                <w:rFonts w:hint="eastAsia"/>
                <w:sz w:val="24"/>
              </w:rPr>
              <w:t>与</w:t>
            </w:r>
            <w:r w:rsidR="005E2081" w:rsidRPr="0082275F">
              <w:rPr>
                <w:rFonts w:hint="eastAsia"/>
                <w:sz w:val="24"/>
              </w:rPr>
              <w:t>新建业务楼</w:t>
            </w:r>
            <w:r w:rsidR="00C63401" w:rsidRPr="0082275F">
              <w:rPr>
                <w:rFonts w:hint="eastAsia"/>
                <w:sz w:val="24"/>
              </w:rPr>
              <w:t>平行排列，两栋建筑之间间隔</w:t>
            </w:r>
            <w:r w:rsidR="005E2081" w:rsidRPr="0082275F">
              <w:rPr>
                <w:rFonts w:hint="eastAsia"/>
                <w:sz w:val="24"/>
              </w:rPr>
              <w:t>9</w:t>
            </w:r>
            <w:r w:rsidR="00C63401" w:rsidRPr="0082275F">
              <w:rPr>
                <w:rFonts w:hint="eastAsia"/>
                <w:sz w:val="24"/>
              </w:rPr>
              <w:t>m</w:t>
            </w:r>
            <w:r w:rsidR="00C63401" w:rsidRPr="0082275F">
              <w:rPr>
                <w:rFonts w:hint="eastAsia"/>
                <w:sz w:val="24"/>
              </w:rPr>
              <w:t>，为空坝；</w:t>
            </w:r>
            <w:r w:rsidR="00FB78EA" w:rsidRPr="0082275F">
              <w:rPr>
                <w:rFonts w:hint="eastAsia"/>
                <w:sz w:val="24"/>
              </w:rPr>
              <w:t>已建化粪池及</w:t>
            </w:r>
            <w:r w:rsidR="00C63401" w:rsidRPr="0082275F">
              <w:rPr>
                <w:rFonts w:hint="eastAsia"/>
                <w:sz w:val="24"/>
              </w:rPr>
              <w:t>拟建</w:t>
            </w:r>
            <w:r w:rsidRPr="0082275F">
              <w:rPr>
                <w:rFonts w:hint="eastAsia"/>
                <w:sz w:val="24"/>
              </w:rPr>
              <w:t>污水</w:t>
            </w:r>
            <w:r w:rsidR="0054794D" w:rsidRPr="0082275F">
              <w:rPr>
                <w:rFonts w:hint="eastAsia"/>
                <w:sz w:val="24"/>
              </w:rPr>
              <w:t>处理设施</w:t>
            </w:r>
            <w:r w:rsidRPr="0082275F">
              <w:rPr>
                <w:rFonts w:hint="eastAsia"/>
                <w:sz w:val="24"/>
              </w:rPr>
              <w:t>位于</w:t>
            </w:r>
            <w:r w:rsidR="005E2081" w:rsidRPr="0082275F">
              <w:rPr>
                <w:rFonts w:hint="eastAsia"/>
                <w:sz w:val="24"/>
              </w:rPr>
              <w:t>门诊综合楼西侧</w:t>
            </w:r>
            <w:r w:rsidRPr="0082275F">
              <w:rPr>
                <w:rFonts w:hint="eastAsia"/>
                <w:sz w:val="24"/>
              </w:rPr>
              <w:t>，</w:t>
            </w:r>
            <w:r w:rsidR="005E2081" w:rsidRPr="0082275F">
              <w:rPr>
                <w:rFonts w:hint="eastAsia"/>
                <w:sz w:val="24"/>
              </w:rPr>
              <w:t>拟建医疗废物暂存间</w:t>
            </w:r>
            <w:r w:rsidR="00C63401" w:rsidRPr="0082275F">
              <w:rPr>
                <w:rFonts w:hint="eastAsia"/>
                <w:sz w:val="24"/>
              </w:rPr>
              <w:t>位于</w:t>
            </w:r>
            <w:r w:rsidR="00336319" w:rsidRPr="0082275F">
              <w:rPr>
                <w:rFonts w:hint="eastAsia"/>
                <w:sz w:val="24"/>
              </w:rPr>
              <w:t>新建业务楼</w:t>
            </w:r>
            <w:r w:rsidR="005E2081" w:rsidRPr="0082275F">
              <w:rPr>
                <w:rFonts w:hint="eastAsia"/>
                <w:sz w:val="24"/>
              </w:rPr>
              <w:t>南侧</w:t>
            </w:r>
            <w:r w:rsidRPr="0082275F">
              <w:rPr>
                <w:rFonts w:hint="eastAsia"/>
                <w:sz w:val="24"/>
              </w:rPr>
              <w:t>。场内总平面布局合理性分析如下：</w:t>
            </w:r>
          </w:p>
          <w:p w:rsidR="005E58E5" w:rsidRPr="0082275F" w:rsidRDefault="005E2081" w:rsidP="005E2081">
            <w:pPr>
              <w:tabs>
                <w:tab w:val="left" w:pos="1260"/>
              </w:tabs>
              <w:snapToGrid w:val="0"/>
              <w:spacing w:line="360" w:lineRule="auto"/>
              <w:ind w:left="485"/>
              <w:textAlignment w:val="baseline"/>
              <w:rPr>
                <w:kern w:val="0"/>
                <w:sz w:val="24"/>
                <w:lang w:val="zh-CN"/>
              </w:rPr>
            </w:pPr>
            <w:r w:rsidRPr="0082275F">
              <w:rPr>
                <w:rFonts w:hint="eastAsia"/>
                <w:kern w:val="0"/>
                <w:sz w:val="24"/>
                <w:lang w:val="zh-CN"/>
              </w:rPr>
              <w:t>①</w:t>
            </w:r>
            <w:r w:rsidR="00FF321F" w:rsidRPr="0082275F">
              <w:rPr>
                <w:rFonts w:hint="eastAsia"/>
                <w:kern w:val="0"/>
                <w:sz w:val="24"/>
                <w:lang w:val="zh-CN"/>
              </w:rPr>
              <w:t>卫</w:t>
            </w:r>
            <w:r w:rsidR="005E58E5" w:rsidRPr="0082275F">
              <w:rPr>
                <w:rFonts w:hint="eastAsia"/>
                <w:kern w:val="0"/>
                <w:sz w:val="24"/>
                <w:lang w:val="zh-CN"/>
              </w:rPr>
              <w:t>生院入口设置于</w:t>
            </w:r>
            <w:r w:rsidR="00F92B7B" w:rsidRPr="0082275F">
              <w:rPr>
                <w:rFonts w:hint="eastAsia"/>
                <w:kern w:val="0"/>
                <w:sz w:val="24"/>
                <w:lang w:val="zh-CN"/>
              </w:rPr>
              <w:t>东</w:t>
            </w:r>
            <w:r w:rsidR="00FF321F" w:rsidRPr="0082275F">
              <w:rPr>
                <w:rFonts w:hint="eastAsia"/>
                <w:kern w:val="0"/>
                <w:sz w:val="24"/>
                <w:lang w:val="zh-CN"/>
              </w:rPr>
              <w:t>侧</w:t>
            </w:r>
            <w:r w:rsidR="00336319" w:rsidRPr="0082275F">
              <w:rPr>
                <w:rFonts w:hint="eastAsia"/>
                <w:kern w:val="0"/>
                <w:sz w:val="24"/>
                <w:lang w:val="zh-CN"/>
              </w:rPr>
              <w:t>仁灵街</w:t>
            </w:r>
            <w:r w:rsidR="005E58E5" w:rsidRPr="0082275F">
              <w:rPr>
                <w:rFonts w:hint="eastAsia"/>
                <w:kern w:val="0"/>
                <w:sz w:val="24"/>
                <w:lang w:val="zh-CN"/>
              </w:rPr>
              <w:t>，交通便捷；</w:t>
            </w:r>
          </w:p>
          <w:p w:rsidR="005E58E5" w:rsidRPr="0082275F" w:rsidRDefault="005E2081" w:rsidP="005E2081">
            <w:pPr>
              <w:tabs>
                <w:tab w:val="left" w:pos="900"/>
              </w:tabs>
              <w:snapToGrid w:val="0"/>
              <w:spacing w:line="360" w:lineRule="auto"/>
              <w:ind w:firstLineChars="200" w:firstLine="485"/>
              <w:textAlignment w:val="baseline"/>
              <w:rPr>
                <w:sz w:val="24"/>
              </w:rPr>
            </w:pPr>
            <w:r w:rsidRPr="0082275F">
              <w:rPr>
                <w:rFonts w:hint="eastAsia"/>
                <w:sz w:val="24"/>
              </w:rPr>
              <w:t>②</w:t>
            </w:r>
            <w:r w:rsidR="00D24183" w:rsidRPr="0082275F">
              <w:rPr>
                <w:rFonts w:hint="eastAsia"/>
                <w:sz w:val="24"/>
              </w:rPr>
              <w:t>由于用地限制，</w:t>
            </w:r>
            <w:r w:rsidR="005E58E5" w:rsidRPr="0082275F">
              <w:rPr>
                <w:rFonts w:hint="eastAsia"/>
                <w:sz w:val="24"/>
              </w:rPr>
              <w:t>项目</w:t>
            </w:r>
            <w:r w:rsidR="00321091" w:rsidRPr="0082275F">
              <w:rPr>
                <w:rFonts w:hint="eastAsia"/>
                <w:sz w:val="24"/>
              </w:rPr>
              <w:t>已建化粪池及</w:t>
            </w:r>
            <w:r w:rsidR="00FF321F" w:rsidRPr="0082275F">
              <w:rPr>
                <w:rFonts w:hint="eastAsia"/>
                <w:sz w:val="24"/>
              </w:rPr>
              <w:t>拟建</w:t>
            </w:r>
            <w:r w:rsidR="005E58E5" w:rsidRPr="0082275F">
              <w:rPr>
                <w:rFonts w:hint="eastAsia"/>
                <w:sz w:val="24"/>
              </w:rPr>
              <w:t>污水</w:t>
            </w:r>
            <w:r w:rsidR="0054794D" w:rsidRPr="0082275F">
              <w:rPr>
                <w:rFonts w:hint="eastAsia"/>
                <w:sz w:val="24"/>
              </w:rPr>
              <w:t>处理设施</w:t>
            </w:r>
            <w:r w:rsidR="005E58E5" w:rsidRPr="0082275F">
              <w:rPr>
                <w:rFonts w:hint="eastAsia"/>
                <w:sz w:val="24"/>
              </w:rPr>
              <w:t>设置于</w:t>
            </w:r>
            <w:r w:rsidR="005F358A" w:rsidRPr="0082275F">
              <w:rPr>
                <w:rFonts w:hint="eastAsia"/>
                <w:sz w:val="24"/>
              </w:rPr>
              <w:t>卫生院门诊综合楼西侧</w:t>
            </w:r>
            <w:r w:rsidR="005E58E5" w:rsidRPr="0082275F">
              <w:rPr>
                <w:rFonts w:hint="eastAsia"/>
                <w:sz w:val="24"/>
              </w:rPr>
              <w:t>，</w:t>
            </w:r>
            <w:r w:rsidR="00D24183" w:rsidRPr="0082275F">
              <w:rPr>
                <w:rFonts w:hint="eastAsia"/>
                <w:sz w:val="24"/>
              </w:rPr>
              <w:t>周边均有建筑分布，设施采用地埋式，距离周边各建筑均为最远距离</w:t>
            </w:r>
            <w:r w:rsidR="005E58E5" w:rsidRPr="0082275F">
              <w:rPr>
                <w:rFonts w:hint="eastAsia"/>
                <w:sz w:val="24"/>
              </w:rPr>
              <w:t>。</w:t>
            </w:r>
          </w:p>
          <w:p w:rsidR="005E58E5" w:rsidRPr="0082275F" w:rsidRDefault="005E58E5" w:rsidP="008E522C">
            <w:pPr>
              <w:tabs>
                <w:tab w:val="left" w:pos="900"/>
              </w:tabs>
              <w:snapToGrid w:val="0"/>
              <w:spacing w:line="360" w:lineRule="auto"/>
              <w:ind w:firstLineChars="200" w:firstLine="485"/>
              <w:textAlignment w:val="baseline"/>
              <w:rPr>
                <w:sz w:val="24"/>
              </w:rPr>
            </w:pPr>
            <w:r w:rsidRPr="0082275F">
              <w:rPr>
                <w:rFonts w:hint="eastAsia"/>
                <w:sz w:val="24"/>
              </w:rPr>
              <w:t>③项目</w:t>
            </w:r>
            <w:r w:rsidR="00F05EC7" w:rsidRPr="0082275F">
              <w:rPr>
                <w:rFonts w:hint="eastAsia"/>
                <w:sz w:val="24"/>
              </w:rPr>
              <w:t>拟建医疗废物暂存间</w:t>
            </w:r>
            <w:r w:rsidR="008D7A1F" w:rsidRPr="0082275F">
              <w:rPr>
                <w:rFonts w:hint="eastAsia"/>
                <w:sz w:val="24"/>
              </w:rPr>
              <w:t>位于</w:t>
            </w:r>
            <w:r w:rsidR="00336319" w:rsidRPr="0082275F">
              <w:rPr>
                <w:rFonts w:hint="eastAsia"/>
                <w:sz w:val="24"/>
              </w:rPr>
              <w:t>新建业务楼</w:t>
            </w:r>
            <w:r w:rsidR="00F05EC7" w:rsidRPr="0082275F">
              <w:rPr>
                <w:rFonts w:hint="eastAsia"/>
                <w:sz w:val="24"/>
              </w:rPr>
              <w:t>南</w:t>
            </w:r>
            <w:r w:rsidR="008D7A1F" w:rsidRPr="0082275F">
              <w:rPr>
                <w:rFonts w:hint="eastAsia"/>
                <w:sz w:val="24"/>
              </w:rPr>
              <w:t>侧，与本项目</w:t>
            </w:r>
            <w:r w:rsidR="00F05EC7" w:rsidRPr="0082275F">
              <w:rPr>
                <w:rFonts w:hint="eastAsia"/>
                <w:sz w:val="24"/>
              </w:rPr>
              <w:t>新建业务楼</w:t>
            </w:r>
            <w:r w:rsidR="008D7A1F" w:rsidRPr="0082275F">
              <w:rPr>
                <w:rFonts w:hint="eastAsia"/>
                <w:sz w:val="24"/>
              </w:rPr>
              <w:t>和</w:t>
            </w:r>
            <w:r w:rsidR="00F05EC7" w:rsidRPr="0082275F">
              <w:rPr>
                <w:rFonts w:hint="eastAsia"/>
                <w:sz w:val="24"/>
              </w:rPr>
              <w:t>门诊综合楼</w:t>
            </w:r>
            <w:r w:rsidR="008D7A1F" w:rsidRPr="0082275F">
              <w:rPr>
                <w:rFonts w:hint="eastAsia"/>
                <w:sz w:val="24"/>
              </w:rPr>
              <w:t>预留有一定的距离</w:t>
            </w:r>
            <w:r w:rsidRPr="0082275F">
              <w:rPr>
                <w:rFonts w:hint="eastAsia"/>
                <w:sz w:val="24"/>
              </w:rPr>
              <w:t>，靠近卫生院入口，便于废物清运。</w:t>
            </w:r>
          </w:p>
          <w:p w:rsidR="005E58E5" w:rsidRPr="0082275F" w:rsidRDefault="008D7A1F" w:rsidP="008E522C">
            <w:pPr>
              <w:tabs>
                <w:tab w:val="left" w:pos="900"/>
              </w:tabs>
              <w:snapToGrid w:val="0"/>
              <w:spacing w:line="360" w:lineRule="auto"/>
              <w:ind w:firstLineChars="200" w:firstLine="485"/>
              <w:textAlignment w:val="baseline"/>
              <w:rPr>
                <w:sz w:val="24"/>
              </w:rPr>
            </w:pPr>
            <w:r w:rsidRPr="0082275F">
              <w:rPr>
                <w:rFonts w:hint="eastAsia"/>
                <w:sz w:val="24"/>
              </w:rPr>
              <w:t>④</w:t>
            </w:r>
            <w:r w:rsidR="005E58E5" w:rsidRPr="0082275F">
              <w:rPr>
                <w:rFonts w:hint="eastAsia"/>
                <w:sz w:val="24"/>
              </w:rPr>
              <w:t>污水</w:t>
            </w:r>
            <w:r w:rsidR="0054794D" w:rsidRPr="0082275F">
              <w:rPr>
                <w:rFonts w:hint="eastAsia"/>
                <w:sz w:val="24"/>
              </w:rPr>
              <w:t>处理设施</w:t>
            </w:r>
            <w:r w:rsidR="005E58E5" w:rsidRPr="0082275F">
              <w:rPr>
                <w:rFonts w:hint="eastAsia"/>
                <w:sz w:val="24"/>
              </w:rPr>
              <w:t>采用潜污泵进行排水，</w:t>
            </w:r>
            <w:r w:rsidR="004F4D87" w:rsidRPr="0082275F">
              <w:rPr>
                <w:rFonts w:hint="eastAsia"/>
                <w:sz w:val="24"/>
              </w:rPr>
              <w:t>产噪</w:t>
            </w:r>
            <w:r w:rsidR="000755FB" w:rsidRPr="0082275F">
              <w:rPr>
                <w:rFonts w:hint="eastAsia"/>
                <w:sz w:val="24"/>
              </w:rPr>
              <w:t>设备</w:t>
            </w:r>
            <w:r w:rsidR="005E58E5" w:rsidRPr="0082275F">
              <w:rPr>
                <w:rFonts w:hint="eastAsia"/>
                <w:sz w:val="24"/>
              </w:rPr>
              <w:t>设有专门的隔声间，通过以上噪声防治措施，项目噪声能够得到有效的控制。</w:t>
            </w:r>
          </w:p>
          <w:p w:rsidR="005E58E5" w:rsidRPr="0082275F" w:rsidRDefault="005E58E5" w:rsidP="008E522C">
            <w:pPr>
              <w:snapToGrid w:val="0"/>
              <w:spacing w:line="360" w:lineRule="auto"/>
              <w:ind w:firstLineChars="200" w:firstLine="485"/>
              <w:rPr>
                <w:sz w:val="24"/>
              </w:rPr>
            </w:pPr>
            <w:r w:rsidRPr="0082275F">
              <w:rPr>
                <w:sz w:val="24"/>
              </w:rPr>
              <w:t>综上所述，</w:t>
            </w:r>
            <w:r w:rsidRPr="0082275F">
              <w:rPr>
                <w:rFonts w:hint="eastAsia"/>
                <w:sz w:val="24"/>
              </w:rPr>
              <w:t>从环境保护角度来看，</w:t>
            </w:r>
            <w:r w:rsidRPr="0082275F">
              <w:rPr>
                <w:sz w:val="24"/>
              </w:rPr>
              <w:t>本环评认为项目的平面布局是合理的。</w:t>
            </w:r>
          </w:p>
          <w:p w:rsidR="00F63A0D" w:rsidRPr="0082275F" w:rsidRDefault="00F63A0D" w:rsidP="008E522C">
            <w:pPr>
              <w:snapToGrid w:val="0"/>
              <w:spacing w:line="360" w:lineRule="auto"/>
              <w:rPr>
                <w:rFonts w:ascii="黑体" w:eastAsia="黑体" w:hAnsi="黑体"/>
                <w:b/>
                <w:bCs/>
                <w:sz w:val="24"/>
                <w:szCs w:val="24"/>
              </w:rPr>
            </w:pPr>
            <w:r w:rsidRPr="0082275F">
              <w:rPr>
                <w:rFonts w:ascii="黑体" w:eastAsia="黑体" w:hAnsi="黑体" w:hint="eastAsia"/>
                <w:b/>
                <w:bCs/>
                <w:sz w:val="24"/>
                <w:szCs w:val="24"/>
              </w:rPr>
              <w:t>十、本项目与</w:t>
            </w:r>
            <w:r w:rsidR="004350FD" w:rsidRPr="0082275F">
              <w:rPr>
                <w:rFonts w:ascii="黑体" w:eastAsia="黑体" w:hAnsi="黑体" w:hint="eastAsia"/>
                <w:b/>
                <w:bCs/>
                <w:sz w:val="24"/>
                <w:szCs w:val="24"/>
              </w:rPr>
              <w:t>开江县</w:t>
            </w:r>
            <w:r w:rsidR="00F92B7B" w:rsidRPr="0082275F">
              <w:rPr>
                <w:rFonts w:ascii="黑体" w:eastAsia="黑体" w:hAnsi="黑体" w:hint="eastAsia"/>
                <w:b/>
                <w:bCs/>
                <w:sz w:val="24"/>
                <w:szCs w:val="24"/>
              </w:rPr>
              <w:t>梅家乡</w:t>
            </w:r>
            <w:r w:rsidR="004350FD" w:rsidRPr="0082275F">
              <w:rPr>
                <w:rFonts w:ascii="黑体" w:eastAsia="黑体" w:hAnsi="黑体" w:hint="eastAsia"/>
                <w:b/>
                <w:bCs/>
                <w:sz w:val="24"/>
                <w:szCs w:val="24"/>
              </w:rPr>
              <w:t>卫生院</w:t>
            </w:r>
            <w:r w:rsidRPr="0082275F">
              <w:rPr>
                <w:rFonts w:ascii="黑体" w:eastAsia="黑体" w:hAnsi="黑体" w:hint="eastAsia"/>
                <w:b/>
                <w:bCs/>
                <w:sz w:val="24"/>
                <w:szCs w:val="24"/>
              </w:rPr>
              <w:t>已建公辅设施依托关系分析</w:t>
            </w:r>
          </w:p>
          <w:p w:rsidR="00F63A0D" w:rsidRPr="0082275F" w:rsidRDefault="00F63A0D" w:rsidP="008E522C">
            <w:pPr>
              <w:snapToGrid w:val="0"/>
              <w:spacing w:line="360" w:lineRule="auto"/>
              <w:ind w:firstLineChars="200" w:firstLine="485"/>
              <w:rPr>
                <w:sz w:val="24"/>
              </w:rPr>
            </w:pPr>
            <w:r w:rsidRPr="0082275F">
              <w:rPr>
                <w:rFonts w:hint="eastAsia"/>
                <w:sz w:val="24"/>
              </w:rPr>
              <w:t>本项目与</w:t>
            </w:r>
            <w:r w:rsidR="004350FD" w:rsidRPr="0082275F">
              <w:rPr>
                <w:rFonts w:hint="eastAsia"/>
                <w:sz w:val="24"/>
              </w:rPr>
              <w:t>开江县</w:t>
            </w:r>
            <w:r w:rsidR="00E533EF" w:rsidRPr="0082275F">
              <w:rPr>
                <w:rFonts w:hint="eastAsia"/>
                <w:sz w:val="24"/>
              </w:rPr>
              <w:t>梅家乡</w:t>
            </w:r>
            <w:r w:rsidR="004350FD" w:rsidRPr="0082275F">
              <w:rPr>
                <w:rFonts w:hint="eastAsia"/>
                <w:sz w:val="24"/>
              </w:rPr>
              <w:t>卫生院</w:t>
            </w:r>
            <w:r w:rsidRPr="0082275F">
              <w:rPr>
                <w:rFonts w:hint="eastAsia"/>
                <w:sz w:val="24"/>
              </w:rPr>
              <w:t>具体依托关系见表</w:t>
            </w:r>
            <w:r w:rsidRPr="0082275F">
              <w:rPr>
                <w:rFonts w:hint="eastAsia"/>
                <w:sz w:val="24"/>
              </w:rPr>
              <w:t>1-</w:t>
            </w:r>
            <w:r w:rsidR="0043101B" w:rsidRPr="0082275F">
              <w:rPr>
                <w:rFonts w:hint="eastAsia"/>
                <w:sz w:val="24"/>
              </w:rPr>
              <w:t>8</w:t>
            </w:r>
            <w:r w:rsidRPr="0082275F">
              <w:rPr>
                <w:rFonts w:hint="eastAsia"/>
                <w:sz w:val="24"/>
              </w:rPr>
              <w:t>。</w:t>
            </w:r>
          </w:p>
          <w:p w:rsidR="00F63A0D" w:rsidRPr="0082275F" w:rsidRDefault="00F63A0D" w:rsidP="00674D3F">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1-</w:t>
            </w:r>
            <w:r w:rsidR="0043101B" w:rsidRPr="0082275F">
              <w:rPr>
                <w:rFonts w:eastAsia="黑体" w:hint="eastAsia"/>
                <w:b/>
                <w:bCs/>
                <w:sz w:val="24"/>
                <w:szCs w:val="24"/>
              </w:rPr>
              <w:t>8</w:t>
            </w:r>
            <w:r w:rsidRPr="0082275F">
              <w:rPr>
                <w:rFonts w:eastAsia="黑体"/>
                <w:b/>
                <w:bCs/>
                <w:sz w:val="24"/>
                <w:szCs w:val="24"/>
              </w:rPr>
              <w:t xml:space="preserve">  </w:t>
            </w:r>
            <w:r w:rsidRPr="0082275F">
              <w:rPr>
                <w:rFonts w:eastAsia="黑体" w:hint="eastAsia"/>
                <w:b/>
                <w:bCs/>
                <w:sz w:val="24"/>
                <w:szCs w:val="24"/>
              </w:rPr>
              <w:t>本项目与</w:t>
            </w:r>
            <w:r w:rsidR="004350FD" w:rsidRPr="0082275F">
              <w:rPr>
                <w:rFonts w:eastAsia="黑体" w:hint="eastAsia"/>
                <w:b/>
                <w:bCs/>
                <w:sz w:val="24"/>
                <w:szCs w:val="24"/>
              </w:rPr>
              <w:t>开江县</w:t>
            </w:r>
            <w:r w:rsidR="00E533EF" w:rsidRPr="0082275F">
              <w:rPr>
                <w:rFonts w:eastAsia="黑体" w:hint="eastAsia"/>
                <w:b/>
                <w:bCs/>
                <w:sz w:val="24"/>
                <w:szCs w:val="24"/>
              </w:rPr>
              <w:t>梅家乡</w:t>
            </w:r>
            <w:r w:rsidR="004350FD" w:rsidRPr="0082275F">
              <w:rPr>
                <w:rFonts w:eastAsia="黑体" w:hint="eastAsia"/>
                <w:b/>
                <w:bCs/>
                <w:sz w:val="24"/>
                <w:szCs w:val="24"/>
              </w:rPr>
              <w:t>卫生院</w:t>
            </w:r>
            <w:r w:rsidRPr="0082275F">
              <w:rPr>
                <w:rFonts w:eastAsia="黑体" w:hint="eastAsia"/>
                <w:b/>
                <w:bCs/>
                <w:sz w:val="24"/>
                <w:szCs w:val="24"/>
              </w:rPr>
              <w:t>已建公辅设施依托关系一览</w:t>
            </w:r>
            <w:r w:rsidRPr="0082275F">
              <w:rPr>
                <w:rFonts w:eastAsia="黑体"/>
                <w:b/>
                <w:bCs/>
                <w:sz w:val="24"/>
                <w:szCs w:val="24"/>
              </w:rPr>
              <w:t>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4"/>
              <w:gridCol w:w="1560"/>
              <w:gridCol w:w="709"/>
              <w:gridCol w:w="851"/>
              <w:gridCol w:w="5804"/>
            </w:tblGrid>
            <w:tr w:rsidR="0082275F" w:rsidRPr="0082275F" w:rsidTr="00E71C68">
              <w:trPr>
                <w:trHeight w:val="184"/>
                <w:jc w:val="center"/>
              </w:trPr>
              <w:tc>
                <w:tcPr>
                  <w:tcW w:w="366" w:type="pct"/>
                  <w:vAlign w:val="center"/>
                </w:tcPr>
                <w:p w:rsidR="00FB78EA" w:rsidRPr="0082275F" w:rsidRDefault="00FB78EA" w:rsidP="00321091">
                  <w:pPr>
                    <w:adjustRightInd w:val="0"/>
                    <w:snapToGrid w:val="0"/>
                    <w:jc w:val="center"/>
                    <w:rPr>
                      <w:rFonts w:eastAsia="黑体"/>
                      <w:b/>
                      <w:szCs w:val="21"/>
                    </w:rPr>
                  </w:pPr>
                  <w:r w:rsidRPr="0082275F">
                    <w:rPr>
                      <w:rFonts w:eastAsia="黑体"/>
                      <w:b/>
                      <w:szCs w:val="21"/>
                    </w:rPr>
                    <w:t>序号</w:t>
                  </w:r>
                </w:p>
              </w:tc>
              <w:tc>
                <w:tcPr>
                  <w:tcW w:w="810" w:type="pct"/>
                  <w:vAlign w:val="center"/>
                </w:tcPr>
                <w:p w:rsidR="00FB78EA" w:rsidRPr="0082275F" w:rsidRDefault="00FB78EA" w:rsidP="00321091">
                  <w:pPr>
                    <w:adjustRightInd w:val="0"/>
                    <w:snapToGrid w:val="0"/>
                    <w:jc w:val="center"/>
                    <w:rPr>
                      <w:rFonts w:eastAsia="黑体"/>
                      <w:b/>
                      <w:szCs w:val="21"/>
                    </w:rPr>
                  </w:pPr>
                  <w:r w:rsidRPr="0082275F">
                    <w:rPr>
                      <w:rFonts w:eastAsia="黑体"/>
                      <w:b/>
                      <w:szCs w:val="21"/>
                    </w:rPr>
                    <w:t>依托设施名称</w:t>
                  </w:r>
                </w:p>
              </w:tc>
              <w:tc>
                <w:tcPr>
                  <w:tcW w:w="368" w:type="pct"/>
                  <w:vAlign w:val="center"/>
                </w:tcPr>
                <w:p w:rsidR="00FB78EA" w:rsidRPr="0082275F" w:rsidRDefault="00FB78EA" w:rsidP="00321091">
                  <w:pPr>
                    <w:adjustRightInd w:val="0"/>
                    <w:snapToGrid w:val="0"/>
                    <w:jc w:val="center"/>
                    <w:rPr>
                      <w:rFonts w:eastAsia="黑体"/>
                      <w:b/>
                      <w:szCs w:val="21"/>
                    </w:rPr>
                  </w:pPr>
                  <w:r w:rsidRPr="0082275F">
                    <w:rPr>
                      <w:rFonts w:eastAsia="黑体"/>
                      <w:b/>
                      <w:szCs w:val="21"/>
                    </w:rPr>
                    <w:t>功能</w:t>
                  </w:r>
                </w:p>
              </w:tc>
              <w:tc>
                <w:tcPr>
                  <w:tcW w:w="442" w:type="pct"/>
                  <w:vAlign w:val="center"/>
                </w:tcPr>
                <w:p w:rsidR="00FB78EA" w:rsidRPr="0082275F" w:rsidRDefault="00FB78EA" w:rsidP="00321091">
                  <w:pPr>
                    <w:adjustRightInd w:val="0"/>
                    <w:snapToGrid w:val="0"/>
                    <w:jc w:val="center"/>
                    <w:rPr>
                      <w:rFonts w:eastAsia="黑体"/>
                      <w:b/>
                      <w:szCs w:val="21"/>
                    </w:rPr>
                  </w:pPr>
                  <w:r w:rsidRPr="0082275F">
                    <w:rPr>
                      <w:rFonts w:eastAsia="黑体"/>
                      <w:b/>
                      <w:szCs w:val="21"/>
                    </w:rPr>
                    <w:t>规模</w:t>
                  </w:r>
                </w:p>
              </w:tc>
              <w:tc>
                <w:tcPr>
                  <w:tcW w:w="3014" w:type="pct"/>
                  <w:vAlign w:val="center"/>
                </w:tcPr>
                <w:p w:rsidR="00FB78EA" w:rsidRPr="0082275F" w:rsidRDefault="00FB78EA" w:rsidP="00321091">
                  <w:pPr>
                    <w:adjustRightInd w:val="0"/>
                    <w:snapToGrid w:val="0"/>
                    <w:jc w:val="center"/>
                    <w:rPr>
                      <w:rFonts w:eastAsia="黑体"/>
                      <w:b/>
                      <w:szCs w:val="21"/>
                    </w:rPr>
                  </w:pPr>
                  <w:r w:rsidRPr="0082275F">
                    <w:rPr>
                      <w:rFonts w:eastAsia="黑体"/>
                      <w:b/>
                      <w:szCs w:val="21"/>
                    </w:rPr>
                    <w:t>依托可行性</w:t>
                  </w:r>
                </w:p>
              </w:tc>
            </w:tr>
            <w:tr w:rsidR="0082275F" w:rsidRPr="0082275F" w:rsidTr="00E71C68">
              <w:trPr>
                <w:jc w:val="center"/>
              </w:trPr>
              <w:tc>
                <w:tcPr>
                  <w:tcW w:w="366" w:type="pct"/>
                  <w:vAlign w:val="center"/>
                </w:tcPr>
                <w:p w:rsidR="00FB78EA" w:rsidRPr="0082275F" w:rsidRDefault="00FB78EA" w:rsidP="008E522C">
                  <w:pPr>
                    <w:snapToGrid w:val="0"/>
                    <w:jc w:val="center"/>
                    <w:rPr>
                      <w:bCs/>
                      <w:szCs w:val="21"/>
                    </w:rPr>
                  </w:pPr>
                  <w:r w:rsidRPr="0082275F">
                    <w:rPr>
                      <w:rFonts w:hint="eastAsia"/>
                      <w:bCs/>
                      <w:szCs w:val="21"/>
                    </w:rPr>
                    <w:t>1</w:t>
                  </w:r>
                </w:p>
              </w:tc>
              <w:tc>
                <w:tcPr>
                  <w:tcW w:w="810" w:type="pct"/>
                  <w:vAlign w:val="center"/>
                </w:tcPr>
                <w:p w:rsidR="00FB78EA" w:rsidRPr="0082275F" w:rsidRDefault="00FB78EA" w:rsidP="008E522C">
                  <w:pPr>
                    <w:snapToGrid w:val="0"/>
                    <w:jc w:val="center"/>
                    <w:rPr>
                      <w:bCs/>
                      <w:szCs w:val="21"/>
                    </w:rPr>
                  </w:pPr>
                  <w:r w:rsidRPr="0082275F">
                    <w:rPr>
                      <w:rFonts w:hint="eastAsia"/>
                      <w:bCs/>
                      <w:szCs w:val="21"/>
                    </w:rPr>
                    <w:t>化粪池</w:t>
                  </w:r>
                </w:p>
              </w:tc>
              <w:tc>
                <w:tcPr>
                  <w:tcW w:w="368" w:type="pct"/>
                  <w:vAlign w:val="center"/>
                </w:tcPr>
                <w:p w:rsidR="00FB78EA" w:rsidRPr="0082275F" w:rsidRDefault="00FB78EA" w:rsidP="00321091">
                  <w:pPr>
                    <w:snapToGrid w:val="0"/>
                    <w:jc w:val="center"/>
                    <w:rPr>
                      <w:bCs/>
                      <w:szCs w:val="21"/>
                    </w:rPr>
                  </w:pPr>
                  <w:r w:rsidRPr="0082275F">
                    <w:rPr>
                      <w:bCs/>
                      <w:szCs w:val="21"/>
                    </w:rPr>
                    <w:t>生活污水</w:t>
                  </w:r>
                </w:p>
              </w:tc>
              <w:tc>
                <w:tcPr>
                  <w:tcW w:w="442" w:type="pct"/>
                  <w:vAlign w:val="center"/>
                </w:tcPr>
                <w:p w:rsidR="00FB78EA" w:rsidRPr="0082275F" w:rsidRDefault="00F05EC7" w:rsidP="008E522C">
                  <w:pPr>
                    <w:snapToGrid w:val="0"/>
                    <w:jc w:val="center"/>
                    <w:rPr>
                      <w:bCs/>
                      <w:szCs w:val="21"/>
                    </w:rPr>
                  </w:pPr>
                  <w:r w:rsidRPr="0082275F">
                    <w:rPr>
                      <w:rFonts w:hint="eastAsia"/>
                      <w:bCs/>
                      <w:szCs w:val="21"/>
                    </w:rPr>
                    <w:t>5</w:t>
                  </w:r>
                  <w:r w:rsidR="00FB78EA" w:rsidRPr="0082275F">
                    <w:rPr>
                      <w:rFonts w:hint="eastAsia"/>
                      <w:bCs/>
                      <w:szCs w:val="21"/>
                    </w:rPr>
                    <w:t>m</w:t>
                  </w:r>
                  <w:r w:rsidR="00FB78EA" w:rsidRPr="0082275F">
                    <w:rPr>
                      <w:rFonts w:hint="eastAsia"/>
                      <w:bCs/>
                      <w:szCs w:val="21"/>
                      <w:vertAlign w:val="superscript"/>
                    </w:rPr>
                    <w:t>3</w:t>
                  </w:r>
                </w:p>
              </w:tc>
              <w:tc>
                <w:tcPr>
                  <w:tcW w:w="3014" w:type="pct"/>
                  <w:vAlign w:val="center"/>
                </w:tcPr>
                <w:p w:rsidR="00FB78EA" w:rsidRPr="0082275F" w:rsidRDefault="00FB78EA" w:rsidP="00EF1AB3">
                  <w:pPr>
                    <w:snapToGrid w:val="0"/>
                    <w:jc w:val="center"/>
                    <w:rPr>
                      <w:bCs/>
                      <w:szCs w:val="21"/>
                    </w:rPr>
                  </w:pPr>
                  <w:r w:rsidRPr="0082275F">
                    <w:rPr>
                      <w:rFonts w:hint="eastAsia"/>
                      <w:bCs/>
                      <w:szCs w:val="21"/>
                    </w:rPr>
                    <w:t>年接诊量</w:t>
                  </w:r>
                  <w:r w:rsidR="00E90CFA" w:rsidRPr="0082275F">
                    <w:rPr>
                      <w:rFonts w:hint="eastAsia"/>
                      <w:bCs/>
                      <w:szCs w:val="21"/>
                    </w:rPr>
                    <w:t>12000</w:t>
                  </w:r>
                  <w:r w:rsidRPr="0082275F">
                    <w:rPr>
                      <w:rFonts w:hint="eastAsia"/>
                      <w:bCs/>
                      <w:szCs w:val="21"/>
                    </w:rPr>
                    <w:t>人次，新增</w:t>
                  </w:r>
                  <w:r w:rsidRPr="0082275F">
                    <w:rPr>
                      <w:rFonts w:hint="eastAsia"/>
                      <w:bCs/>
                      <w:szCs w:val="21"/>
                    </w:rPr>
                    <w:t>95</w:t>
                  </w:r>
                  <w:r w:rsidR="00E90CFA" w:rsidRPr="0082275F">
                    <w:rPr>
                      <w:rFonts w:hint="eastAsia"/>
                      <w:bCs/>
                      <w:szCs w:val="21"/>
                    </w:rPr>
                    <w:t>1</w:t>
                  </w:r>
                  <w:r w:rsidRPr="0082275F">
                    <w:rPr>
                      <w:rFonts w:hint="eastAsia"/>
                      <w:bCs/>
                      <w:szCs w:val="21"/>
                    </w:rPr>
                    <w:t>0</w:t>
                  </w:r>
                  <w:r w:rsidRPr="0082275F">
                    <w:rPr>
                      <w:rFonts w:hint="eastAsia"/>
                      <w:bCs/>
                      <w:szCs w:val="21"/>
                    </w:rPr>
                    <w:t>人次，床位数</w:t>
                  </w:r>
                  <w:r w:rsidR="00E90CFA" w:rsidRPr="0082275F">
                    <w:rPr>
                      <w:rFonts w:hint="eastAsia"/>
                      <w:bCs/>
                      <w:szCs w:val="21"/>
                    </w:rPr>
                    <w:t>增加</w:t>
                  </w:r>
                  <w:r w:rsidR="00E90CFA" w:rsidRPr="0082275F">
                    <w:rPr>
                      <w:rFonts w:hint="eastAsia"/>
                      <w:bCs/>
                      <w:szCs w:val="21"/>
                    </w:rPr>
                    <w:t>30</w:t>
                  </w:r>
                  <w:r w:rsidR="00E90CFA" w:rsidRPr="0082275F">
                    <w:rPr>
                      <w:rFonts w:hint="eastAsia"/>
                      <w:bCs/>
                      <w:szCs w:val="21"/>
                    </w:rPr>
                    <w:t>张</w:t>
                  </w:r>
                  <w:r w:rsidRPr="0082275F">
                    <w:rPr>
                      <w:rFonts w:hint="eastAsia"/>
                      <w:bCs/>
                      <w:szCs w:val="21"/>
                    </w:rPr>
                    <w:t>，污水量</w:t>
                  </w:r>
                  <w:r w:rsidR="00E90CFA" w:rsidRPr="0082275F">
                    <w:rPr>
                      <w:rFonts w:hint="eastAsia"/>
                      <w:bCs/>
                      <w:szCs w:val="21"/>
                    </w:rPr>
                    <w:t>11.7</w:t>
                  </w:r>
                  <w:r w:rsidRPr="0082275F">
                    <w:rPr>
                      <w:rFonts w:hint="eastAsia"/>
                      <w:bCs/>
                      <w:szCs w:val="21"/>
                    </w:rPr>
                    <w:t>m</w:t>
                  </w:r>
                  <w:r w:rsidRPr="0082275F">
                    <w:rPr>
                      <w:rFonts w:hint="eastAsia"/>
                      <w:bCs/>
                      <w:szCs w:val="21"/>
                      <w:vertAlign w:val="superscript"/>
                    </w:rPr>
                    <w:t>3</w:t>
                  </w:r>
                  <w:r w:rsidRPr="0082275F">
                    <w:rPr>
                      <w:rFonts w:hint="eastAsia"/>
                      <w:bCs/>
                      <w:szCs w:val="21"/>
                    </w:rPr>
                    <w:t>/d</w:t>
                  </w:r>
                  <w:r w:rsidRPr="0082275F">
                    <w:rPr>
                      <w:rFonts w:hint="eastAsia"/>
                      <w:bCs/>
                      <w:szCs w:val="21"/>
                    </w:rPr>
                    <w:t>，新增</w:t>
                  </w:r>
                  <w:r w:rsidR="0096492F" w:rsidRPr="0082275F">
                    <w:rPr>
                      <w:rFonts w:hint="eastAsia"/>
                      <w:bCs/>
                      <w:szCs w:val="21"/>
                    </w:rPr>
                    <w:t>8.41</w:t>
                  </w:r>
                  <w:r w:rsidRPr="0082275F">
                    <w:rPr>
                      <w:rFonts w:hint="eastAsia"/>
                      <w:bCs/>
                      <w:szCs w:val="21"/>
                    </w:rPr>
                    <w:t>m</w:t>
                  </w:r>
                  <w:r w:rsidRPr="0082275F">
                    <w:rPr>
                      <w:rFonts w:hint="eastAsia"/>
                      <w:bCs/>
                      <w:szCs w:val="21"/>
                      <w:vertAlign w:val="superscript"/>
                    </w:rPr>
                    <w:t>3</w:t>
                  </w:r>
                  <w:r w:rsidRPr="0082275F">
                    <w:rPr>
                      <w:rFonts w:hint="eastAsia"/>
                      <w:bCs/>
                      <w:szCs w:val="21"/>
                    </w:rPr>
                    <w:t>/d</w:t>
                  </w:r>
                  <w:r w:rsidRPr="0082275F">
                    <w:rPr>
                      <w:rFonts w:hint="eastAsia"/>
                      <w:bCs/>
                      <w:szCs w:val="21"/>
                    </w:rPr>
                    <w:t>，</w:t>
                  </w:r>
                  <w:r w:rsidR="00F05EC7" w:rsidRPr="0082275F">
                    <w:rPr>
                      <w:rFonts w:hint="eastAsia"/>
                      <w:bCs/>
                      <w:szCs w:val="21"/>
                    </w:rPr>
                    <w:t>如果新增废水通入现有化粪池</w:t>
                  </w:r>
                  <w:r w:rsidR="00EF1AB3" w:rsidRPr="0082275F">
                    <w:rPr>
                      <w:rFonts w:hint="eastAsia"/>
                      <w:bCs/>
                      <w:szCs w:val="21"/>
                    </w:rPr>
                    <w:t>，化粪池停留时间不能满足规范要求。新增废水可直接接入污水处理装置进行处理。</w:t>
                  </w:r>
                </w:p>
              </w:tc>
            </w:tr>
            <w:tr w:rsidR="0082275F" w:rsidRPr="0082275F" w:rsidTr="00E71C68">
              <w:trPr>
                <w:jc w:val="center"/>
              </w:trPr>
              <w:tc>
                <w:tcPr>
                  <w:tcW w:w="366" w:type="pct"/>
                  <w:vAlign w:val="center"/>
                </w:tcPr>
                <w:p w:rsidR="009A454E" w:rsidRPr="0082275F" w:rsidRDefault="0065328A" w:rsidP="008E522C">
                  <w:pPr>
                    <w:snapToGrid w:val="0"/>
                    <w:jc w:val="center"/>
                    <w:rPr>
                      <w:bCs/>
                      <w:szCs w:val="21"/>
                    </w:rPr>
                  </w:pPr>
                  <w:r w:rsidRPr="0082275F">
                    <w:rPr>
                      <w:rFonts w:hint="eastAsia"/>
                      <w:bCs/>
                      <w:szCs w:val="21"/>
                    </w:rPr>
                    <w:t>2</w:t>
                  </w:r>
                </w:p>
              </w:tc>
              <w:tc>
                <w:tcPr>
                  <w:tcW w:w="810" w:type="pct"/>
                  <w:vAlign w:val="center"/>
                </w:tcPr>
                <w:p w:rsidR="009A454E" w:rsidRPr="0082275F" w:rsidRDefault="009A454E" w:rsidP="008E522C">
                  <w:pPr>
                    <w:snapToGrid w:val="0"/>
                    <w:jc w:val="center"/>
                    <w:rPr>
                      <w:bCs/>
                      <w:szCs w:val="21"/>
                    </w:rPr>
                  </w:pPr>
                  <w:r w:rsidRPr="0082275F">
                    <w:rPr>
                      <w:bCs/>
                      <w:szCs w:val="21"/>
                    </w:rPr>
                    <w:t>供水</w:t>
                  </w:r>
                </w:p>
              </w:tc>
              <w:tc>
                <w:tcPr>
                  <w:tcW w:w="810" w:type="pct"/>
                  <w:gridSpan w:val="2"/>
                  <w:vAlign w:val="center"/>
                </w:tcPr>
                <w:p w:rsidR="009A454E" w:rsidRPr="0082275F" w:rsidRDefault="009A454E" w:rsidP="008E522C">
                  <w:pPr>
                    <w:snapToGrid w:val="0"/>
                    <w:jc w:val="center"/>
                    <w:rPr>
                      <w:bCs/>
                      <w:szCs w:val="21"/>
                    </w:rPr>
                  </w:pPr>
                  <w:r w:rsidRPr="0082275F">
                    <w:rPr>
                      <w:rFonts w:hint="eastAsia"/>
                      <w:bCs/>
                      <w:szCs w:val="21"/>
                    </w:rPr>
                    <w:t>自来水厂供水</w:t>
                  </w:r>
                </w:p>
              </w:tc>
              <w:tc>
                <w:tcPr>
                  <w:tcW w:w="3014" w:type="pct"/>
                  <w:vAlign w:val="center"/>
                </w:tcPr>
                <w:p w:rsidR="009A454E" w:rsidRPr="0082275F" w:rsidRDefault="00FB78EA" w:rsidP="008E522C">
                  <w:pPr>
                    <w:snapToGrid w:val="0"/>
                    <w:jc w:val="center"/>
                    <w:rPr>
                      <w:bCs/>
                      <w:szCs w:val="21"/>
                    </w:rPr>
                  </w:pPr>
                  <w:r w:rsidRPr="0082275F">
                    <w:rPr>
                      <w:bCs/>
                      <w:szCs w:val="21"/>
                    </w:rPr>
                    <w:t>原址</w:t>
                  </w:r>
                  <w:r w:rsidR="0073491E" w:rsidRPr="0082275F">
                    <w:rPr>
                      <w:bCs/>
                      <w:szCs w:val="21"/>
                    </w:rPr>
                    <w:t>改扩建</w:t>
                  </w:r>
                  <w:r w:rsidRPr="0082275F">
                    <w:rPr>
                      <w:rFonts w:hint="eastAsia"/>
                      <w:bCs/>
                      <w:szCs w:val="21"/>
                    </w:rPr>
                    <w:t>，</w:t>
                  </w:r>
                  <w:r w:rsidRPr="0082275F">
                    <w:rPr>
                      <w:bCs/>
                      <w:szCs w:val="21"/>
                    </w:rPr>
                    <w:t>不新增用地</w:t>
                  </w:r>
                  <w:r w:rsidRPr="0082275F">
                    <w:rPr>
                      <w:rFonts w:hint="eastAsia"/>
                      <w:bCs/>
                      <w:szCs w:val="21"/>
                    </w:rPr>
                    <w:t>，</w:t>
                  </w:r>
                  <w:r w:rsidRPr="0082275F">
                    <w:rPr>
                      <w:bCs/>
                      <w:szCs w:val="21"/>
                    </w:rPr>
                    <w:t>利用现有已接入管网供水方案</w:t>
                  </w:r>
                  <w:r w:rsidRPr="0082275F">
                    <w:rPr>
                      <w:rFonts w:hint="eastAsia"/>
                      <w:bCs/>
                      <w:szCs w:val="21"/>
                    </w:rPr>
                    <w:t>，</w:t>
                  </w:r>
                  <w:r w:rsidR="009A454E" w:rsidRPr="0082275F">
                    <w:rPr>
                      <w:bCs/>
                      <w:szCs w:val="21"/>
                    </w:rPr>
                    <w:t>可行</w:t>
                  </w:r>
                </w:p>
              </w:tc>
            </w:tr>
            <w:tr w:rsidR="0082275F" w:rsidRPr="0082275F" w:rsidTr="00E71C68">
              <w:trPr>
                <w:jc w:val="center"/>
              </w:trPr>
              <w:tc>
                <w:tcPr>
                  <w:tcW w:w="366" w:type="pct"/>
                  <w:vAlign w:val="center"/>
                </w:tcPr>
                <w:p w:rsidR="009A454E" w:rsidRPr="0082275F" w:rsidRDefault="0065328A" w:rsidP="008E522C">
                  <w:pPr>
                    <w:snapToGrid w:val="0"/>
                    <w:jc w:val="center"/>
                    <w:rPr>
                      <w:bCs/>
                      <w:szCs w:val="21"/>
                    </w:rPr>
                  </w:pPr>
                  <w:r w:rsidRPr="0082275F">
                    <w:rPr>
                      <w:rFonts w:hint="eastAsia"/>
                      <w:bCs/>
                      <w:szCs w:val="21"/>
                    </w:rPr>
                    <w:lastRenderedPageBreak/>
                    <w:t>3</w:t>
                  </w:r>
                </w:p>
              </w:tc>
              <w:tc>
                <w:tcPr>
                  <w:tcW w:w="810" w:type="pct"/>
                  <w:vAlign w:val="center"/>
                </w:tcPr>
                <w:p w:rsidR="009A454E" w:rsidRPr="0082275F" w:rsidRDefault="009A454E" w:rsidP="008E522C">
                  <w:pPr>
                    <w:snapToGrid w:val="0"/>
                    <w:jc w:val="center"/>
                    <w:rPr>
                      <w:bCs/>
                      <w:szCs w:val="21"/>
                    </w:rPr>
                  </w:pPr>
                  <w:r w:rsidRPr="0082275F">
                    <w:rPr>
                      <w:bCs/>
                      <w:szCs w:val="21"/>
                    </w:rPr>
                    <w:t>供电</w:t>
                  </w:r>
                </w:p>
              </w:tc>
              <w:tc>
                <w:tcPr>
                  <w:tcW w:w="810" w:type="pct"/>
                  <w:gridSpan w:val="2"/>
                  <w:vAlign w:val="center"/>
                </w:tcPr>
                <w:p w:rsidR="009A454E" w:rsidRPr="0082275F" w:rsidRDefault="009A454E" w:rsidP="008E522C">
                  <w:pPr>
                    <w:snapToGrid w:val="0"/>
                    <w:jc w:val="center"/>
                    <w:rPr>
                      <w:bCs/>
                      <w:szCs w:val="21"/>
                    </w:rPr>
                  </w:pPr>
                  <w:r w:rsidRPr="0082275F">
                    <w:rPr>
                      <w:rFonts w:hint="eastAsia"/>
                      <w:bCs/>
                      <w:szCs w:val="21"/>
                    </w:rPr>
                    <w:t>市政电源</w:t>
                  </w:r>
                </w:p>
              </w:tc>
              <w:tc>
                <w:tcPr>
                  <w:tcW w:w="3014" w:type="pct"/>
                  <w:vAlign w:val="center"/>
                </w:tcPr>
                <w:p w:rsidR="009A454E" w:rsidRPr="0082275F" w:rsidRDefault="00FB78EA" w:rsidP="00FB78EA">
                  <w:pPr>
                    <w:snapToGrid w:val="0"/>
                    <w:jc w:val="center"/>
                    <w:rPr>
                      <w:bCs/>
                      <w:szCs w:val="21"/>
                    </w:rPr>
                  </w:pPr>
                  <w:r w:rsidRPr="0082275F">
                    <w:rPr>
                      <w:bCs/>
                      <w:szCs w:val="21"/>
                    </w:rPr>
                    <w:t>原址</w:t>
                  </w:r>
                  <w:r w:rsidR="0073491E" w:rsidRPr="0082275F">
                    <w:rPr>
                      <w:bCs/>
                      <w:szCs w:val="21"/>
                    </w:rPr>
                    <w:t>改扩建</w:t>
                  </w:r>
                  <w:r w:rsidRPr="0082275F">
                    <w:rPr>
                      <w:rFonts w:hint="eastAsia"/>
                      <w:bCs/>
                      <w:szCs w:val="21"/>
                    </w:rPr>
                    <w:t>，</w:t>
                  </w:r>
                  <w:r w:rsidRPr="0082275F">
                    <w:rPr>
                      <w:bCs/>
                      <w:szCs w:val="21"/>
                    </w:rPr>
                    <w:t>不新增用地</w:t>
                  </w:r>
                  <w:r w:rsidRPr="0082275F">
                    <w:rPr>
                      <w:rFonts w:hint="eastAsia"/>
                      <w:bCs/>
                      <w:szCs w:val="21"/>
                    </w:rPr>
                    <w:t>，</w:t>
                  </w:r>
                  <w:r w:rsidRPr="0082275F">
                    <w:rPr>
                      <w:bCs/>
                      <w:szCs w:val="21"/>
                    </w:rPr>
                    <w:t>利用现有已接入</w:t>
                  </w:r>
                  <w:r w:rsidRPr="0082275F">
                    <w:rPr>
                      <w:rFonts w:hint="eastAsia"/>
                      <w:bCs/>
                      <w:szCs w:val="21"/>
                    </w:rPr>
                    <w:t>电网供电</w:t>
                  </w:r>
                  <w:r w:rsidRPr="0082275F">
                    <w:rPr>
                      <w:bCs/>
                      <w:szCs w:val="21"/>
                    </w:rPr>
                    <w:t>方案</w:t>
                  </w:r>
                  <w:r w:rsidRPr="0082275F">
                    <w:rPr>
                      <w:rFonts w:hint="eastAsia"/>
                      <w:bCs/>
                      <w:szCs w:val="21"/>
                    </w:rPr>
                    <w:t>，</w:t>
                  </w:r>
                  <w:r w:rsidR="009A454E" w:rsidRPr="0082275F">
                    <w:rPr>
                      <w:bCs/>
                      <w:szCs w:val="21"/>
                    </w:rPr>
                    <w:t>可行</w:t>
                  </w:r>
                </w:p>
              </w:tc>
            </w:tr>
            <w:tr w:rsidR="0082275F" w:rsidRPr="0082275F" w:rsidTr="00E71C68">
              <w:trPr>
                <w:jc w:val="center"/>
              </w:trPr>
              <w:tc>
                <w:tcPr>
                  <w:tcW w:w="366" w:type="pct"/>
                  <w:vAlign w:val="center"/>
                </w:tcPr>
                <w:p w:rsidR="00E71C68" w:rsidRPr="0082275F" w:rsidRDefault="00E71C68" w:rsidP="008E522C">
                  <w:pPr>
                    <w:snapToGrid w:val="0"/>
                    <w:jc w:val="center"/>
                    <w:rPr>
                      <w:bCs/>
                      <w:szCs w:val="21"/>
                    </w:rPr>
                  </w:pPr>
                  <w:r w:rsidRPr="0082275F">
                    <w:rPr>
                      <w:rFonts w:hint="eastAsia"/>
                      <w:bCs/>
                      <w:szCs w:val="21"/>
                    </w:rPr>
                    <w:t>4</w:t>
                  </w:r>
                </w:p>
              </w:tc>
              <w:tc>
                <w:tcPr>
                  <w:tcW w:w="810" w:type="pct"/>
                  <w:vAlign w:val="center"/>
                </w:tcPr>
                <w:p w:rsidR="00E71C68" w:rsidRPr="0082275F" w:rsidRDefault="00E71C68" w:rsidP="002C0F0A">
                  <w:pPr>
                    <w:snapToGrid w:val="0"/>
                    <w:jc w:val="center"/>
                    <w:rPr>
                      <w:bCs/>
                      <w:szCs w:val="21"/>
                    </w:rPr>
                  </w:pPr>
                  <w:r w:rsidRPr="0082275F">
                    <w:rPr>
                      <w:bCs/>
                      <w:szCs w:val="21"/>
                    </w:rPr>
                    <w:t>发电机</w:t>
                  </w:r>
                </w:p>
              </w:tc>
              <w:tc>
                <w:tcPr>
                  <w:tcW w:w="810" w:type="pct"/>
                  <w:gridSpan w:val="2"/>
                  <w:vAlign w:val="center"/>
                </w:tcPr>
                <w:p w:rsidR="00E71C68" w:rsidRPr="0082275F" w:rsidRDefault="00E71C68" w:rsidP="002C0F0A">
                  <w:pPr>
                    <w:snapToGrid w:val="0"/>
                    <w:jc w:val="center"/>
                    <w:rPr>
                      <w:bCs/>
                      <w:szCs w:val="21"/>
                    </w:rPr>
                  </w:pPr>
                  <w:r w:rsidRPr="0082275F">
                    <w:rPr>
                      <w:rFonts w:hint="eastAsia"/>
                      <w:bCs/>
                      <w:szCs w:val="21"/>
                    </w:rPr>
                    <w:t>备用电源</w:t>
                  </w:r>
                </w:p>
              </w:tc>
              <w:tc>
                <w:tcPr>
                  <w:tcW w:w="3014" w:type="pct"/>
                  <w:vAlign w:val="center"/>
                </w:tcPr>
                <w:p w:rsidR="00E71C68" w:rsidRPr="0082275F" w:rsidRDefault="00E71C68" w:rsidP="002C0F0A">
                  <w:pPr>
                    <w:snapToGrid w:val="0"/>
                    <w:jc w:val="center"/>
                    <w:rPr>
                      <w:bCs/>
                      <w:szCs w:val="21"/>
                    </w:rPr>
                  </w:pPr>
                  <w:r w:rsidRPr="0082275F">
                    <w:rPr>
                      <w:bCs/>
                      <w:szCs w:val="21"/>
                    </w:rPr>
                    <w:t>依托原有</w:t>
                  </w:r>
                </w:p>
              </w:tc>
            </w:tr>
          </w:tbl>
          <w:p w:rsidR="0043101B" w:rsidRPr="0082275F" w:rsidRDefault="00F63A0D" w:rsidP="0073491E">
            <w:pPr>
              <w:snapToGrid w:val="0"/>
              <w:spacing w:line="360" w:lineRule="auto"/>
              <w:ind w:firstLineChars="200" w:firstLine="485"/>
              <w:rPr>
                <w:sz w:val="24"/>
                <w:szCs w:val="24"/>
              </w:rPr>
            </w:pPr>
            <w:r w:rsidRPr="0082275F">
              <w:rPr>
                <w:rFonts w:hint="eastAsia"/>
                <w:sz w:val="24"/>
              </w:rPr>
              <w:t>根据上表分析可知，本项目依托于</w:t>
            </w:r>
            <w:r w:rsidR="004350FD" w:rsidRPr="0082275F">
              <w:rPr>
                <w:rFonts w:hint="eastAsia"/>
                <w:sz w:val="24"/>
              </w:rPr>
              <w:t>开江县</w:t>
            </w:r>
            <w:r w:rsidR="00E90CFA" w:rsidRPr="0082275F">
              <w:rPr>
                <w:rFonts w:hint="eastAsia"/>
                <w:sz w:val="24"/>
              </w:rPr>
              <w:t>梅家乡</w:t>
            </w:r>
            <w:r w:rsidR="004350FD" w:rsidRPr="0082275F">
              <w:rPr>
                <w:rFonts w:hint="eastAsia"/>
                <w:sz w:val="24"/>
              </w:rPr>
              <w:t>卫生院</w:t>
            </w:r>
            <w:r w:rsidR="009A454E" w:rsidRPr="0082275F">
              <w:rPr>
                <w:rFonts w:hint="eastAsia"/>
                <w:sz w:val="24"/>
              </w:rPr>
              <w:t>已建</w:t>
            </w:r>
            <w:r w:rsidRPr="0082275F">
              <w:rPr>
                <w:rFonts w:hint="eastAsia"/>
                <w:sz w:val="24"/>
              </w:rPr>
              <w:t>公辅设施是可行的。</w:t>
            </w:r>
          </w:p>
        </w:tc>
      </w:tr>
      <w:tr w:rsidR="0082275F" w:rsidRPr="0082275F" w:rsidTr="00321091">
        <w:trPr>
          <w:trHeight w:val="20"/>
          <w:jc w:val="center"/>
        </w:trPr>
        <w:tc>
          <w:tcPr>
            <w:tcW w:w="5000" w:type="pct"/>
            <w:gridSpan w:val="8"/>
            <w:vAlign w:val="center"/>
          </w:tcPr>
          <w:p w:rsidR="001C5784" w:rsidRPr="0082275F" w:rsidRDefault="001C5784" w:rsidP="009B5794">
            <w:pPr>
              <w:snapToGrid w:val="0"/>
              <w:spacing w:line="360" w:lineRule="auto"/>
              <w:rPr>
                <w:rFonts w:ascii="黑体" w:eastAsia="黑体" w:hAnsi="黑体"/>
                <w:b/>
                <w:bCs/>
                <w:sz w:val="24"/>
                <w:szCs w:val="24"/>
                <w:shd w:val="pct15" w:color="auto" w:fill="FFFFFF"/>
              </w:rPr>
            </w:pPr>
            <w:r w:rsidRPr="0082275F">
              <w:rPr>
                <w:rFonts w:ascii="黑体" w:eastAsia="黑体" w:hAnsi="黑体"/>
                <w:b/>
                <w:bCs/>
                <w:sz w:val="24"/>
                <w:szCs w:val="24"/>
                <w:shd w:val="pct15" w:color="auto" w:fill="FFFFFF"/>
              </w:rPr>
              <w:lastRenderedPageBreak/>
              <w:t>与本项目有关的原有污染情况及主要环境问题：</w:t>
            </w:r>
          </w:p>
          <w:p w:rsidR="00A57EBC" w:rsidRPr="0082275F" w:rsidRDefault="00A57EBC" w:rsidP="008E522C">
            <w:pPr>
              <w:snapToGrid w:val="0"/>
              <w:spacing w:line="360" w:lineRule="auto"/>
              <w:ind w:firstLine="482"/>
              <w:rPr>
                <w:sz w:val="24"/>
                <w:szCs w:val="24"/>
              </w:rPr>
            </w:pPr>
            <w:r w:rsidRPr="0082275F">
              <w:rPr>
                <w:sz w:val="24"/>
                <w:szCs w:val="24"/>
              </w:rPr>
              <w:t>本项目为</w:t>
            </w:r>
            <w:r w:rsidRPr="0082275F">
              <w:rPr>
                <w:rFonts w:hint="eastAsia"/>
                <w:sz w:val="24"/>
                <w:szCs w:val="24"/>
              </w:rPr>
              <w:t>改</w:t>
            </w:r>
            <w:r w:rsidR="0073491E" w:rsidRPr="0082275F">
              <w:rPr>
                <w:rFonts w:hint="eastAsia"/>
                <w:sz w:val="24"/>
                <w:szCs w:val="24"/>
              </w:rPr>
              <w:t>扩</w:t>
            </w:r>
            <w:r w:rsidRPr="0082275F">
              <w:rPr>
                <w:rFonts w:hint="eastAsia"/>
                <w:sz w:val="24"/>
                <w:szCs w:val="24"/>
              </w:rPr>
              <w:t>建</w:t>
            </w:r>
            <w:r w:rsidRPr="0082275F">
              <w:rPr>
                <w:sz w:val="24"/>
                <w:szCs w:val="24"/>
              </w:rPr>
              <w:t>性质，</w:t>
            </w:r>
            <w:r w:rsidR="0073491E" w:rsidRPr="0082275F">
              <w:rPr>
                <w:sz w:val="24"/>
                <w:szCs w:val="24"/>
              </w:rPr>
              <w:t>预留用地内新建</w:t>
            </w:r>
            <w:r w:rsidR="001D5CEA" w:rsidRPr="0082275F">
              <w:rPr>
                <w:rFonts w:hint="eastAsia"/>
                <w:sz w:val="24"/>
                <w:szCs w:val="24"/>
              </w:rPr>
              <w:t>业务楼</w:t>
            </w:r>
            <w:r w:rsidRPr="0082275F">
              <w:rPr>
                <w:rFonts w:hint="eastAsia"/>
                <w:sz w:val="24"/>
                <w:szCs w:val="24"/>
              </w:rPr>
              <w:t>，</w:t>
            </w:r>
            <w:r w:rsidRPr="0082275F">
              <w:rPr>
                <w:sz w:val="24"/>
                <w:szCs w:val="24"/>
              </w:rPr>
              <w:t>建筑面积</w:t>
            </w:r>
            <w:r w:rsidR="001D5CEA" w:rsidRPr="0082275F">
              <w:rPr>
                <w:rFonts w:hint="eastAsia"/>
                <w:sz w:val="24"/>
                <w:szCs w:val="24"/>
              </w:rPr>
              <w:t>600</w:t>
            </w:r>
            <w:r w:rsidRPr="0082275F">
              <w:rPr>
                <w:sz w:val="24"/>
                <w:szCs w:val="24"/>
              </w:rPr>
              <w:t>m</w:t>
            </w:r>
            <w:r w:rsidRPr="0082275F">
              <w:rPr>
                <w:sz w:val="24"/>
                <w:szCs w:val="24"/>
                <w:vertAlign w:val="superscript"/>
              </w:rPr>
              <w:t>2</w:t>
            </w:r>
            <w:r w:rsidR="00E2780A" w:rsidRPr="0082275F">
              <w:rPr>
                <w:rFonts w:hint="eastAsia"/>
                <w:sz w:val="24"/>
                <w:szCs w:val="24"/>
              </w:rPr>
              <w:t>。原门诊综合楼</w:t>
            </w:r>
            <w:r w:rsidR="0027275F" w:rsidRPr="0082275F">
              <w:rPr>
                <w:rFonts w:hint="eastAsia"/>
                <w:sz w:val="24"/>
                <w:szCs w:val="24"/>
              </w:rPr>
              <w:t>不变。</w:t>
            </w:r>
          </w:p>
          <w:p w:rsidR="00EC1F7A" w:rsidRPr="0082275F" w:rsidRDefault="00EC1F7A" w:rsidP="00EC1F7A">
            <w:pPr>
              <w:snapToGrid w:val="0"/>
              <w:jc w:val="center"/>
              <w:rPr>
                <w:sz w:val="24"/>
                <w:szCs w:val="24"/>
              </w:rPr>
            </w:pPr>
            <w:r w:rsidRPr="0082275F">
              <w:rPr>
                <w:rFonts w:hint="eastAsia"/>
                <w:noProof/>
                <w:sz w:val="24"/>
                <w:szCs w:val="24"/>
              </w:rPr>
              <w:drawing>
                <wp:inline distT="0" distB="0" distL="0" distR="0" wp14:anchorId="27AF394A" wp14:editId="083598FD">
                  <wp:extent cx="2876550" cy="2162175"/>
                  <wp:effectExtent l="0" t="0" r="0" b="9525"/>
                  <wp:docPr id="4" name="图片 4" descr="D:\Internet files\Internet 临时文件\Content.Word\IMG_4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Internet files\Internet 临时文件\Content.Word\IMG_483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76550" cy="2162175"/>
                          </a:xfrm>
                          <a:prstGeom prst="rect">
                            <a:avLst/>
                          </a:prstGeom>
                          <a:noFill/>
                          <a:ln>
                            <a:noFill/>
                          </a:ln>
                        </pic:spPr>
                      </pic:pic>
                    </a:graphicData>
                  </a:graphic>
                </wp:inline>
              </w:drawing>
            </w:r>
            <w:r w:rsidRPr="0082275F">
              <w:rPr>
                <w:rFonts w:hint="eastAsia"/>
                <w:sz w:val="24"/>
                <w:szCs w:val="24"/>
              </w:rPr>
              <w:t xml:space="preserve">  </w:t>
            </w:r>
            <w:r w:rsidR="0082275F" w:rsidRPr="0082275F">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170.25pt">
                  <v:imagedata r:id="rId11" o:title="IMG_4826"/>
                </v:shape>
              </w:pict>
            </w:r>
          </w:p>
          <w:p w:rsidR="00EC1F7A" w:rsidRPr="0082275F" w:rsidRDefault="00EC1F7A" w:rsidP="00EC1F7A">
            <w:pPr>
              <w:snapToGrid w:val="0"/>
              <w:jc w:val="center"/>
              <w:rPr>
                <w:rFonts w:eastAsia="黑体"/>
                <w:b/>
                <w:bCs/>
                <w:sz w:val="24"/>
                <w:szCs w:val="24"/>
              </w:rPr>
            </w:pPr>
            <w:r w:rsidRPr="0082275F">
              <w:rPr>
                <w:rFonts w:eastAsia="黑体" w:hint="eastAsia"/>
                <w:b/>
                <w:bCs/>
                <w:sz w:val="24"/>
                <w:szCs w:val="24"/>
              </w:rPr>
              <w:t>梅家乡卫生院原门诊综合楼（正面）</w:t>
            </w:r>
            <w:r w:rsidRPr="0082275F">
              <w:rPr>
                <w:rFonts w:eastAsia="黑体" w:hint="eastAsia"/>
                <w:b/>
                <w:bCs/>
                <w:sz w:val="24"/>
                <w:szCs w:val="24"/>
              </w:rPr>
              <w:t xml:space="preserve">      </w:t>
            </w:r>
            <w:r w:rsidRPr="0082275F">
              <w:rPr>
                <w:rFonts w:eastAsia="黑体" w:hint="eastAsia"/>
                <w:b/>
                <w:bCs/>
                <w:sz w:val="24"/>
                <w:szCs w:val="24"/>
              </w:rPr>
              <w:t>梅家乡卫生院原门诊综合楼（背面）</w:t>
            </w:r>
          </w:p>
          <w:p w:rsidR="00EC1F7A" w:rsidRPr="0082275F" w:rsidRDefault="00EC1F7A" w:rsidP="00EC1F7A">
            <w:pPr>
              <w:snapToGrid w:val="0"/>
              <w:jc w:val="center"/>
              <w:rPr>
                <w:sz w:val="24"/>
                <w:szCs w:val="24"/>
              </w:rPr>
            </w:pPr>
            <w:r w:rsidRPr="0082275F">
              <w:rPr>
                <w:rFonts w:hint="eastAsia"/>
                <w:noProof/>
                <w:sz w:val="24"/>
                <w:szCs w:val="24"/>
              </w:rPr>
              <w:drawing>
                <wp:inline distT="0" distB="0" distL="0" distR="0" wp14:anchorId="5F6076C2" wp14:editId="12B8DDF3">
                  <wp:extent cx="2876550" cy="2162175"/>
                  <wp:effectExtent l="0" t="0" r="0" b="9525"/>
                  <wp:docPr id="3" name="图片 3" descr="D:\Internet files\Internet 临时文件\Content.Word\IMG_4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Internet files\Internet 临时文件\Content.Word\IMG_482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6550" cy="2162175"/>
                          </a:xfrm>
                          <a:prstGeom prst="rect">
                            <a:avLst/>
                          </a:prstGeom>
                          <a:noFill/>
                          <a:ln>
                            <a:noFill/>
                          </a:ln>
                        </pic:spPr>
                      </pic:pic>
                    </a:graphicData>
                  </a:graphic>
                </wp:inline>
              </w:drawing>
            </w:r>
            <w:r w:rsidRPr="0082275F">
              <w:rPr>
                <w:rFonts w:hint="eastAsia"/>
                <w:sz w:val="24"/>
                <w:szCs w:val="24"/>
              </w:rPr>
              <w:t xml:space="preserve">  </w:t>
            </w:r>
            <w:r w:rsidRPr="0082275F">
              <w:rPr>
                <w:rFonts w:hint="eastAsia"/>
                <w:noProof/>
                <w:sz w:val="24"/>
                <w:szCs w:val="24"/>
              </w:rPr>
              <w:drawing>
                <wp:inline distT="0" distB="0" distL="0" distR="0" wp14:anchorId="7EB58C4E" wp14:editId="15D47C82">
                  <wp:extent cx="2876550" cy="2162175"/>
                  <wp:effectExtent l="0" t="0" r="0" b="9525"/>
                  <wp:docPr id="5" name="图片 5" descr="D:\Internet files\Internet 临时文件\Content.Word\IMG_4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Internet files\Internet 临时文件\Content.Word\IMG_482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6550" cy="2162175"/>
                          </a:xfrm>
                          <a:prstGeom prst="rect">
                            <a:avLst/>
                          </a:prstGeom>
                          <a:noFill/>
                          <a:ln>
                            <a:noFill/>
                          </a:ln>
                        </pic:spPr>
                      </pic:pic>
                    </a:graphicData>
                  </a:graphic>
                </wp:inline>
              </w:drawing>
            </w:r>
          </w:p>
          <w:p w:rsidR="00EC1F7A" w:rsidRPr="0082275F" w:rsidRDefault="00EC1F7A" w:rsidP="00EC1F7A">
            <w:pPr>
              <w:snapToGrid w:val="0"/>
              <w:jc w:val="center"/>
              <w:rPr>
                <w:rFonts w:eastAsia="黑体"/>
                <w:b/>
                <w:bCs/>
                <w:sz w:val="24"/>
                <w:szCs w:val="24"/>
              </w:rPr>
            </w:pPr>
            <w:r w:rsidRPr="0082275F">
              <w:rPr>
                <w:rFonts w:eastAsia="黑体" w:hint="eastAsia"/>
                <w:b/>
                <w:bCs/>
                <w:sz w:val="24"/>
                <w:szCs w:val="24"/>
              </w:rPr>
              <w:t>新建业务楼（已完工）</w:t>
            </w:r>
            <w:r w:rsidRPr="0082275F">
              <w:rPr>
                <w:rFonts w:eastAsia="黑体" w:hint="eastAsia"/>
                <w:b/>
                <w:bCs/>
                <w:sz w:val="24"/>
                <w:szCs w:val="24"/>
              </w:rPr>
              <w:t xml:space="preserve">      </w:t>
            </w:r>
            <w:r w:rsidR="002E5B59" w:rsidRPr="0082275F">
              <w:rPr>
                <w:rFonts w:eastAsia="黑体" w:hint="eastAsia"/>
                <w:b/>
                <w:bCs/>
                <w:sz w:val="24"/>
                <w:szCs w:val="24"/>
              </w:rPr>
              <w:t xml:space="preserve">                </w:t>
            </w:r>
            <w:r w:rsidRPr="0082275F">
              <w:rPr>
                <w:rFonts w:eastAsia="黑体" w:hint="eastAsia"/>
                <w:b/>
                <w:bCs/>
                <w:sz w:val="24"/>
                <w:szCs w:val="24"/>
              </w:rPr>
              <w:t>拟建污水处理站位置</w:t>
            </w:r>
          </w:p>
          <w:p w:rsidR="002E5B59" w:rsidRPr="0082275F" w:rsidRDefault="002E5B59" w:rsidP="00EC1F7A">
            <w:pPr>
              <w:snapToGrid w:val="0"/>
              <w:jc w:val="center"/>
              <w:rPr>
                <w:sz w:val="24"/>
                <w:szCs w:val="24"/>
              </w:rPr>
            </w:pPr>
            <w:r w:rsidRPr="0082275F">
              <w:rPr>
                <w:rFonts w:eastAsia="黑体" w:hint="eastAsia"/>
                <w:b/>
                <w:bCs/>
                <w:sz w:val="24"/>
                <w:szCs w:val="24"/>
              </w:rPr>
              <w:t>图</w:t>
            </w:r>
            <w:r w:rsidRPr="0082275F">
              <w:rPr>
                <w:rFonts w:eastAsia="黑体" w:hint="eastAsia"/>
                <w:b/>
                <w:bCs/>
                <w:sz w:val="24"/>
                <w:szCs w:val="24"/>
              </w:rPr>
              <w:t xml:space="preserve">1-1  </w:t>
            </w:r>
            <w:r w:rsidRPr="0082275F">
              <w:rPr>
                <w:rFonts w:eastAsia="黑体" w:hint="eastAsia"/>
                <w:b/>
                <w:bCs/>
                <w:sz w:val="24"/>
                <w:szCs w:val="24"/>
              </w:rPr>
              <w:t>梅家乡卫生院现状情况</w:t>
            </w:r>
          </w:p>
          <w:p w:rsidR="00A57EBC" w:rsidRPr="0082275F" w:rsidRDefault="00A57EBC" w:rsidP="0027275F">
            <w:pPr>
              <w:snapToGrid w:val="0"/>
              <w:spacing w:line="360" w:lineRule="auto"/>
              <w:ind w:firstLineChars="200" w:firstLine="487"/>
              <w:rPr>
                <w:rFonts w:eastAsia="黑体"/>
                <w:b/>
                <w:bCs/>
                <w:sz w:val="24"/>
                <w:szCs w:val="24"/>
              </w:rPr>
            </w:pPr>
            <w:r w:rsidRPr="0082275F">
              <w:rPr>
                <w:rFonts w:eastAsia="黑体"/>
                <w:b/>
                <w:bCs/>
                <w:sz w:val="24"/>
                <w:szCs w:val="24"/>
              </w:rPr>
              <w:t>1</w:t>
            </w:r>
            <w:r w:rsidRPr="0082275F">
              <w:rPr>
                <w:rFonts w:eastAsia="黑体"/>
                <w:b/>
                <w:bCs/>
                <w:sz w:val="24"/>
                <w:szCs w:val="24"/>
              </w:rPr>
              <w:t>、</w:t>
            </w:r>
            <w:r w:rsidR="004350FD" w:rsidRPr="0082275F">
              <w:rPr>
                <w:rFonts w:eastAsia="黑体"/>
                <w:b/>
                <w:bCs/>
                <w:sz w:val="24"/>
                <w:szCs w:val="24"/>
              </w:rPr>
              <w:t>开江县</w:t>
            </w:r>
            <w:r w:rsidR="001D5CEA" w:rsidRPr="0082275F">
              <w:rPr>
                <w:rFonts w:eastAsia="黑体" w:hint="eastAsia"/>
                <w:b/>
                <w:bCs/>
                <w:sz w:val="24"/>
                <w:szCs w:val="24"/>
              </w:rPr>
              <w:t>梅家乡</w:t>
            </w:r>
            <w:r w:rsidR="004350FD" w:rsidRPr="0082275F">
              <w:rPr>
                <w:rFonts w:eastAsia="黑体"/>
                <w:b/>
                <w:bCs/>
                <w:sz w:val="24"/>
                <w:szCs w:val="24"/>
              </w:rPr>
              <w:t>卫生院</w:t>
            </w:r>
            <w:r w:rsidRPr="0082275F">
              <w:rPr>
                <w:rFonts w:eastAsia="黑体"/>
                <w:b/>
                <w:bCs/>
                <w:sz w:val="24"/>
                <w:szCs w:val="24"/>
              </w:rPr>
              <w:t>简介</w:t>
            </w:r>
          </w:p>
          <w:p w:rsidR="00D672CF" w:rsidRPr="0082275F" w:rsidRDefault="00E2780A" w:rsidP="008E522C">
            <w:pPr>
              <w:snapToGrid w:val="0"/>
              <w:spacing w:line="360" w:lineRule="auto"/>
              <w:ind w:firstLineChars="200" w:firstLine="485"/>
              <w:rPr>
                <w:sz w:val="24"/>
                <w:szCs w:val="24"/>
              </w:rPr>
            </w:pPr>
            <w:r w:rsidRPr="0082275F">
              <w:rPr>
                <w:rFonts w:hint="eastAsia"/>
                <w:sz w:val="24"/>
                <w:szCs w:val="24"/>
              </w:rPr>
              <w:t>开江县梅家乡卫生院承担着农村居民基本医疗、预防保健、健康教育等工作，是三级卫生网络的枢纽，承担片区业务技术指导和公共卫生管理的职能。</w:t>
            </w:r>
            <w:r w:rsidR="004350FD" w:rsidRPr="0082275F">
              <w:rPr>
                <w:rFonts w:hint="eastAsia"/>
                <w:sz w:val="24"/>
                <w:szCs w:val="24"/>
              </w:rPr>
              <w:t>开江县</w:t>
            </w:r>
            <w:r w:rsidR="00D77CDA" w:rsidRPr="0082275F">
              <w:rPr>
                <w:rFonts w:hint="eastAsia"/>
                <w:sz w:val="24"/>
                <w:szCs w:val="24"/>
              </w:rPr>
              <w:t>梅家乡</w:t>
            </w:r>
            <w:r w:rsidR="004350FD" w:rsidRPr="0082275F">
              <w:rPr>
                <w:rFonts w:hint="eastAsia"/>
                <w:sz w:val="24"/>
                <w:szCs w:val="24"/>
              </w:rPr>
              <w:t>卫生院</w:t>
            </w:r>
            <w:r w:rsidR="00A57EBC" w:rsidRPr="0082275F">
              <w:rPr>
                <w:rFonts w:hint="eastAsia"/>
                <w:sz w:val="24"/>
                <w:szCs w:val="24"/>
              </w:rPr>
              <w:t>位于</w:t>
            </w:r>
            <w:r w:rsidR="00B74769" w:rsidRPr="0082275F">
              <w:rPr>
                <w:kern w:val="0"/>
                <w:sz w:val="24"/>
                <w:szCs w:val="24"/>
              </w:rPr>
              <w:t>开江县梅家乡仁灵街</w:t>
            </w:r>
            <w:r w:rsidR="00A57EBC" w:rsidRPr="0082275F">
              <w:rPr>
                <w:rFonts w:hint="eastAsia"/>
                <w:sz w:val="24"/>
                <w:szCs w:val="24"/>
              </w:rPr>
              <w:t>，</w:t>
            </w:r>
            <w:r w:rsidRPr="0082275F">
              <w:rPr>
                <w:rFonts w:hint="eastAsia"/>
                <w:sz w:val="24"/>
                <w:szCs w:val="24"/>
              </w:rPr>
              <w:t>服务人口约</w:t>
            </w:r>
            <w:r w:rsidRPr="0082275F">
              <w:rPr>
                <w:rFonts w:hint="eastAsia"/>
                <w:sz w:val="24"/>
                <w:szCs w:val="24"/>
              </w:rPr>
              <w:t>1.6</w:t>
            </w:r>
            <w:r w:rsidRPr="0082275F">
              <w:rPr>
                <w:rFonts w:hint="eastAsia"/>
                <w:sz w:val="24"/>
                <w:szCs w:val="24"/>
              </w:rPr>
              <w:t>万人，原有门诊综合楼</w:t>
            </w:r>
            <w:r w:rsidRPr="0082275F">
              <w:rPr>
                <w:rFonts w:hint="eastAsia"/>
                <w:sz w:val="24"/>
                <w:szCs w:val="24"/>
              </w:rPr>
              <w:t>1</w:t>
            </w:r>
            <w:r w:rsidRPr="0082275F">
              <w:rPr>
                <w:rFonts w:hint="eastAsia"/>
                <w:sz w:val="24"/>
                <w:szCs w:val="24"/>
              </w:rPr>
              <w:t>栋，建筑面积</w:t>
            </w:r>
            <w:r w:rsidRPr="0082275F">
              <w:rPr>
                <w:rFonts w:hint="eastAsia"/>
                <w:sz w:val="24"/>
                <w:szCs w:val="24"/>
              </w:rPr>
              <w:t>465</w:t>
            </w:r>
            <w:r w:rsidR="00A57EBC" w:rsidRPr="0082275F">
              <w:rPr>
                <w:sz w:val="24"/>
                <w:szCs w:val="24"/>
              </w:rPr>
              <w:t>m</w:t>
            </w:r>
            <w:r w:rsidR="00A57EBC" w:rsidRPr="0082275F">
              <w:rPr>
                <w:sz w:val="24"/>
                <w:szCs w:val="24"/>
                <w:vertAlign w:val="superscript"/>
              </w:rPr>
              <w:t>2</w:t>
            </w:r>
            <w:r w:rsidR="00A57EBC" w:rsidRPr="0082275F">
              <w:rPr>
                <w:rFonts w:hint="eastAsia"/>
                <w:sz w:val="24"/>
                <w:szCs w:val="24"/>
              </w:rPr>
              <w:t>。</w:t>
            </w:r>
            <w:r w:rsidR="00D672CF" w:rsidRPr="0082275F">
              <w:rPr>
                <w:rFonts w:hint="eastAsia"/>
                <w:smallCaps/>
                <w:kern w:val="0"/>
                <w:sz w:val="24"/>
                <w:szCs w:val="24"/>
              </w:rPr>
              <w:t>卫生院</w:t>
            </w:r>
            <w:r w:rsidR="00D672CF" w:rsidRPr="0082275F">
              <w:rPr>
                <w:rFonts w:hint="eastAsia"/>
                <w:sz w:val="24"/>
                <w:szCs w:val="24"/>
              </w:rPr>
              <w:t>设置床位</w:t>
            </w:r>
            <w:r w:rsidRPr="0082275F">
              <w:rPr>
                <w:rFonts w:hint="eastAsia"/>
                <w:sz w:val="24"/>
                <w:szCs w:val="24"/>
              </w:rPr>
              <w:t>1</w:t>
            </w:r>
            <w:r w:rsidR="001D5CEA" w:rsidRPr="0082275F">
              <w:rPr>
                <w:rFonts w:hint="eastAsia"/>
                <w:sz w:val="24"/>
                <w:szCs w:val="24"/>
              </w:rPr>
              <w:t>0</w:t>
            </w:r>
            <w:r w:rsidR="00D672CF" w:rsidRPr="0082275F">
              <w:rPr>
                <w:rFonts w:hint="eastAsia"/>
                <w:sz w:val="24"/>
                <w:szCs w:val="24"/>
              </w:rPr>
              <w:t>张，</w:t>
            </w:r>
            <w:r w:rsidR="00D13A6A" w:rsidRPr="0082275F">
              <w:rPr>
                <w:rFonts w:hint="eastAsia"/>
                <w:sz w:val="24"/>
                <w:szCs w:val="24"/>
              </w:rPr>
              <w:t>年</w:t>
            </w:r>
            <w:r w:rsidR="00D672CF" w:rsidRPr="0082275F">
              <w:rPr>
                <w:rFonts w:hint="eastAsia"/>
                <w:sz w:val="24"/>
                <w:szCs w:val="24"/>
              </w:rPr>
              <w:t>接待门诊病人</w:t>
            </w:r>
            <w:r w:rsidRPr="0082275F">
              <w:rPr>
                <w:rFonts w:hint="eastAsia"/>
                <w:sz w:val="24"/>
                <w:szCs w:val="24"/>
              </w:rPr>
              <w:t>2490</w:t>
            </w:r>
            <w:r w:rsidR="00D672CF" w:rsidRPr="0082275F">
              <w:rPr>
                <w:rFonts w:hint="eastAsia"/>
                <w:sz w:val="24"/>
                <w:szCs w:val="24"/>
              </w:rPr>
              <w:t>人次；设置</w:t>
            </w:r>
            <w:r w:rsidR="00D672CF" w:rsidRPr="0082275F">
              <w:rPr>
                <w:smallCaps/>
                <w:kern w:val="0"/>
                <w:sz w:val="24"/>
                <w:szCs w:val="24"/>
              </w:rPr>
              <w:t>科室包括</w:t>
            </w:r>
            <w:r w:rsidRPr="0082275F">
              <w:rPr>
                <w:rFonts w:hint="eastAsia"/>
                <w:smallCaps/>
                <w:kern w:val="0"/>
                <w:sz w:val="24"/>
                <w:szCs w:val="24"/>
              </w:rPr>
              <w:t>内科、妇科</w:t>
            </w:r>
            <w:r w:rsidR="00D672CF" w:rsidRPr="0082275F">
              <w:rPr>
                <w:rFonts w:hint="eastAsia"/>
                <w:sz w:val="24"/>
                <w:szCs w:val="24"/>
              </w:rPr>
              <w:t>，</w:t>
            </w:r>
            <w:r w:rsidR="00D672CF" w:rsidRPr="0082275F">
              <w:rPr>
                <w:sz w:val="24"/>
                <w:szCs w:val="24"/>
              </w:rPr>
              <w:t>不设置浆洗间</w:t>
            </w:r>
            <w:r w:rsidR="00D672CF" w:rsidRPr="0082275F">
              <w:rPr>
                <w:rFonts w:hint="eastAsia"/>
                <w:sz w:val="24"/>
                <w:szCs w:val="24"/>
              </w:rPr>
              <w:t>。</w:t>
            </w:r>
          </w:p>
          <w:p w:rsidR="00A57EBC" w:rsidRPr="0082275F" w:rsidRDefault="0073491E" w:rsidP="008E522C">
            <w:pPr>
              <w:snapToGrid w:val="0"/>
              <w:spacing w:line="360" w:lineRule="auto"/>
              <w:ind w:firstLineChars="200" w:firstLine="485"/>
              <w:rPr>
                <w:bCs/>
                <w:sz w:val="24"/>
                <w:szCs w:val="24"/>
              </w:rPr>
            </w:pPr>
            <w:r w:rsidRPr="0082275F">
              <w:rPr>
                <w:rFonts w:hint="eastAsia"/>
                <w:sz w:val="24"/>
              </w:rPr>
              <w:t>改扩建</w:t>
            </w:r>
            <w:r w:rsidR="00D672CF" w:rsidRPr="0082275F">
              <w:rPr>
                <w:sz w:val="24"/>
              </w:rPr>
              <w:t>前项目组成及主要环境问题见表</w:t>
            </w:r>
            <w:r w:rsidR="00081421" w:rsidRPr="0082275F">
              <w:rPr>
                <w:rFonts w:hint="eastAsia"/>
                <w:sz w:val="24"/>
              </w:rPr>
              <w:t>1-</w:t>
            </w:r>
            <w:r w:rsidR="00D672CF" w:rsidRPr="0082275F">
              <w:rPr>
                <w:rFonts w:hint="eastAsia"/>
                <w:sz w:val="24"/>
              </w:rPr>
              <w:t>9</w:t>
            </w:r>
            <w:r w:rsidR="00D672CF" w:rsidRPr="0082275F">
              <w:rPr>
                <w:rFonts w:hint="eastAsia"/>
                <w:sz w:val="24"/>
              </w:rPr>
              <w:t>：</w:t>
            </w:r>
            <w:r w:rsidR="00D672CF" w:rsidRPr="0082275F">
              <w:rPr>
                <w:rFonts w:hint="eastAsia"/>
                <w:bCs/>
                <w:sz w:val="24"/>
                <w:szCs w:val="24"/>
              </w:rPr>
              <w:t xml:space="preserve"> </w:t>
            </w:r>
          </w:p>
          <w:p w:rsidR="005A4D6E" w:rsidRPr="0082275F" w:rsidRDefault="005A4D6E" w:rsidP="008E522C">
            <w:pPr>
              <w:snapToGrid w:val="0"/>
              <w:spacing w:line="360" w:lineRule="auto"/>
              <w:ind w:firstLineChars="200" w:firstLine="485"/>
              <w:rPr>
                <w:bCs/>
                <w:sz w:val="24"/>
                <w:szCs w:val="24"/>
              </w:rPr>
            </w:pPr>
          </w:p>
          <w:p w:rsidR="00D672CF" w:rsidRPr="0082275F" w:rsidRDefault="00D672CF" w:rsidP="00D13A6A">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1-</w:t>
            </w:r>
            <w:r w:rsidR="00081421" w:rsidRPr="0082275F">
              <w:rPr>
                <w:rFonts w:eastAsia="黑体" w:hint="eastAsia"/>
                <w:b/>
                <w:bCs/>
                <w:sz w:val="24"/>
                <w:szCs w:val="24"/>
              </w:rPr>
              <w:t>9</w:t>
            </w:r>
            <w:r w:rsidRPr="0082275F">
              <w:rPr>
                <w:rFonts w:eastAsia="黑体"/>
                <w:b/>
                <w:bCs/>
                <w:sz w:val="24"/>
                <w:szCs w:val="24"/>
              </w:rPr>
              <w:t xml:space="preserve">  </w:t>
            </w:r>
            <w:r w:rsidR="0073491E" w:rsidRPr="0082275F">
              <w:rPr>
                <w:rFonts w:eastAsia="黑体"/>
                <w:b/>
                <w:bCs/>
                <w:sz w:val="24"/>
                <w:szCs w:val="24"/>
              </w:rPr>
              <w:t>改扩建</w:t>
            </w:r>
            <w:r w:rsidRPr="0082275F">
              <w:rPr>
                <w:rFonts w:eastAsia="黑体"/>
                <w:b/>
                <w:bCs/>
                <w:sz w:val="24"/>
                <w:szCs w:val="24"/>
              </w:rPr>
              <w:t>前项目组成表及主要环境问题</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585"/>
              <w:gridCol w:w="4585"/>
              <w:gridCol w:w="1265"/>
              <w:gridCol w:w="1202"/>
            </w:tblGrid>
            <w:tr w:rsidR="0082275F" w:rsidRPr="0082275F" w:rsidTr="00D13A6A">
              <w:trPr>
                <w:trHeight w:val="101"/>
                <w:tblHeader/>
                <w:jc w:val="center"/>
              </w:trPr>
              <w:tc>
                <w:tcPr>
                  <w:tcW w:w="515" w:type="pct"/>
                  <w:vMerge w:val="restart"/>
                  <w:vAlign w:val="center"/>
                </w:tcPr>
                <w:p w:rsidR="00D672CF" w:rsidRPr="0082275F" w:rsidRDefault="00D672CF" w:rsidP="00D13A6A">
                  <w:pPr>
                    <w:adjustRightInd w:val="0"/>
                    <w:snapToGrid w:val="0"/>
                    <w:jc w:val="center"/>
                    <w:rPr>
                      <w:rFonts w:eastAsia="黑体"/>
                      <w:b/>
                      <w:szCs w:val="21"/>
                    </w:rPr>
                  </w:pPr>
                  <w:r w:rsidRPr="0082275F">
                    <w:rPr>
                      <w:rFonts w:eastAsia="黑体"/>
                      <w:b/>
                      <w:szCs w:val="21"/>
                    </w:rPr>
                    <w:t>项目</w:t>
                  </w:r>
                </w:p>
              </w:tc>
              <w:tc>
                <w:tcPr>
                  <w:tcW w:w="3204" w:type="pct"/>
                  <w:gridSpan w:val="2"/>
                  <w:vMerge w:val="restart"/>
                  <w:vAlign w:val="center"/>
                </w:tcPr>
                <w:p w:rsidR="00D672CF" w:rsidRPr="0082275F" w:rsidRDefault="00D672CF" w:rsidP="00D13A6A">
                  <w:pPr>
                    <w:adjustRightInd w:val="0"/>
                    <w:snapToGrid w:val="0"/>
                    <w:jc w:val="center"/>
                    <w:rPr>
                      <w:rFonts w:eastAsia="黑体"/>
                      <w:b/>
                      <w:szCs w:val="21"/>
                    </w:rPr>
                  </w:pPr>
                  <w:r w:rsidRPr="0082275F">
                    <w:rPr>
                      <w:rFonts w:eastAsia="黑体"/>
                      <w:b/>
                      <w:szCs w:val="21"/>
                    </w:rPr>
                    <w:t>建设内容及规模</w:t>
                  </w:r>
                </w:p>
              </w:tc>
              <w:tc>
                <w:tcPr>
                  <w:tcW w:w="1281" w:type="pct"/>
                  <w:gridSpan w:val="2"/>
                  <w:vAlign w:val="center"/>
                </w:tcPr>
                <w:p w:rsidR="00D672CF" w:rsidRPr="0082275F" w:rsidRDefault="00D672CF" w:rsidP="00D13A6A">
                  <w:pPr>
                    <w:adjustRightInd w:val="0"/>
                    <w:snapToGrid w:val="0"/>
                    <w:jc w:val="center"/>
                    <w:rPr>
                      <w:rFonts w:eastAsia="黑体"/>
                      <w:b/>
                      <w:szCs w:val="21"/>
                    </w:rPr>
                  </w:pPr>
                  <w:r w:rsidRPr="0082275F">
                    <w:rPr>
                      <w:rFonts w:eastAsia="黑体"/>
                      <w:b/>
                      <w:szCs w:val="21"/>
                    </w:rPr>
                    <w:t>主要环境问题</w:t>
                  </w:r>
                </w:p>
              </w:tc>
            </w:tr>
            <w:tr w:rsidR="0082275F" w:rsidRPr="0082275F" w:rsidTr="00D13A6A">
              <w:trPr>
                <w:trHeight w:val="244"/>
                <w:tblHeader/>
                <w:jc w:val="center"/>
              </w:trPr>
              <w:tc>
                <w:tcPr>
                  <w:tcW w:w="515" w:type="pct"/>
                  <w:vMerge/>
                  <w:vAlign w:val="center"/>
                </w:tcPr>
                <w:p w:rsidR="00D672CF" w:rsidRPr="0082275F" w:rsidRDefault="00D672CF" w:rsidP="00D13A6A">
                  <w:pPr>
                    <w:adjustRightInd w:val="0"/>
                    <w:snapToGrid w:val="0"/>
                    <w:jc w:val="center"/>
                    <w:rPr>
                      <w:rFonts w:eastAsia="黑体"/>
                      <w:b/>
                      <w:szCs w:val="21"/>
                    </w:rPr>
                  </w:pPr>
                </w:p>
              </w:tc>
              <w:tc>
                <w:tcPr>
                  <w:tcW w:w="3204" w:type="pct"/>
                  <w:gridSpan w:val="2"/>
                  <w:vMerge/>
                  <w:vAlign w:val="center"/>
                </w:tcPr>
                <w:p w:rsidR="00D672CF" w:rsidRPr="0082275F" w:rsidRDefault="00D672CF" w:rsidP="00D13A6A">
                  <w:pPr>
                    <w:adjustRightInd w:val="0"/>
                    <w:snapToGrid w:val="0"/>
                    <w:jc w:val="center"/>
                    <w:rPr>
                      <w:rFonts w:eastAsia="黑体"/>
                      <w:b/>
                      <w:szCs w:val="21"/>
                    </w:rPr>
                  </w:pPr>
                </w:p>
              </w:tc>
              <w:tc>
                <w:tcPr>
                  <w:tcW w:w="657" w:type="pct"/>
                  <w:vAlign w:val="center"/>
                </w:tcPr>
                <w:p w:rsidR="00D672CF" w:rsidRPr="0082275F" w:rsidRDefault="00D672CF" w:rsidP="00D13A6A">
                  <w:pPr>
                    <w:adjustRightInd w:val="0"/>
                    <w:snapToGrid w:val="0"/>
                    <w:jc w:val="center"/>
                    <w:rPr>
                      <w:rFonts w:eastAsia="黑体"/>
                      <w:b/>
                      <w:szCs w:val="21"/>
                    </w:rPr>
                  </w:pPr>
                  <w:r w:rsidRPr="0082275F">
                    <w:rPr>
                      <w:rFonts w:eastAsia="黑体"/>
                      <w:b/>
                      <w:szCs w:val="21"/>
                    </w:rPr>
                    <w:t>施工期</w:t>
                  </w:r>
                </w:p>
              </w:tc>
              <w:tc>
                <w:tcPr>
                  <w:tcW w:w="624" w:type="pct"/>
                  <w:vAlign w:val="center"/>
                </w:tcPr>
                <w:p w:rsidR="00D672CF" w:rsidRPr="0082275F" w:rsidRDefault="00D672CF" w:rsidP="00D13A6A">
                  <w:pPr>
                    <w:adjustRightInd w:val="0"/>
                    <w:snapToGrid w:val="0"/>
                    <w:jc w:val="center"/>
                    <w:rPr>
                      <w:rFonts w:eastAsia="黑体"/>
                      <w:b/>
                      <w:szCs w:val="21"/>
                    </w:rPr>
                  </w:pPr>
                  <w:r w:rsidRPr="0082275F">
                    <w:rPr>
                      <w:rFonts w:eastAsia="黑体"/>
                      <w:b/>
                      <w:szCs w:val="21"/>
                    </w:rPr>
                    <w:t>运营期</w:t>
                  </w:r>
                </w:p>
              </w:tc>
            </w:tr>
            <w:tr w:rsidR="0082275F" w:rsidRPr="0082275F" w:rsidTr="00D13A6A">
              <w:trPr>
                <w:trHeight w:val="574"/>
                <w:jc w:val="center"/>
              </w:trPr>
              <w:tc>
                <w:tcPr>
                  <w:tcW w:w="515" w:type="pct"/>
                  <w:vAlign w:val="center"/>
                </w:tcPr>
                <w:p w:rsidR="00D13A6A" w:rsidRPr="0082275F" w:rsidRDefault="00D13A6A" w:rsidP="008E522C">
                  <w:pPr>
                    <w:snapToGrid w:val="0"/>
                    <w:jc w:val="center"/>
                    <w:rPr>
                      <w:szCs w:val="21"/>
                    </w:rPr>
                  </w:pPr>
                  <w:r w:rsidRPr="0082275F">
                    <w:rPr>
                      <w:szCs w:val="21"/>
                    </w:rPr>
                    <w:t>主体</w:t>
                  </w:r>
                </w:p>
                <w:p w:rsidR="00D13A6A" w:rsidRPr="0082275F" w:rsidRDefault="00D13A6A" w:rsidP="008E522C">
                  <w:pPr>
                    <w:snapToGrid w:val="0"/>
                    <w:jc w:val="center"/>
                    <w:rPr>
                      <w:szCs w:val="21"/>
                    </w:rPr>
                  </w:pPr>
                  <w:r w:rsidRPr="0082275F">
                    <w:rPr>
                      <w:szCs w:val="21"/>
                    </w:rPr>
                    <w:t>工程</w:t>
                  </w:r>
                </w:p>
              </w:tc>
              <w:tc>
                <w:tcPr>
                  <w:tcW w:w="823" w:type="pct"/>
                  <w:vAlign w:val="center"/>
                </w:tcPr>
                <w:p w:rsidR="00D13A6A" w:rsidRPr="0082275F" w:rsidRDefault="002B7230" w:rsidP="00520907">
                  <w:pPr>
                    <w:snapToGrid w:val="0"/>
                    <w:jc w:val="center"/>
                    <w:rPr>
                      <w:szCs w:val="21"/>
                    </w:rPr>
                  </w:pPr>
                  <w:r w:rsidRPr="0082275F">
                    <w:rPr>
                      <w:rFonts w:hint="eastAsia"/>
                      <w:szCs w:val="21"/>
                    </w:rPr>
                    <w:t>门诊综合楼</w:t>
                  </w:r>
                </w:p>
              </w:tc>
              <w:tc>
                <w:tcPr>
                  <w:tcW w:w="2381" w:type="pct"/>
                  <w:vAlign w:val="center"/>
                </w:tcPr>
                <w:p w:rsidR="00D13A6A" w:rsidRPr="0082275F" w:rsidRDefault="002B7230" w:rsidP="002B7230">
                  <w:pPr>
                    <w:snapToGrid w:val="0"/>
                    <w:rPr>
                      <w:szCs w:val="21"/>
                    </w:rPr>
                  </w:pPr>
                  <w:r w:rsidRPr="0082275F">
                    <w:rPr>
                      <w:rFonts w:hint="eastAsia"/>
                      <w:szCs w:val="21"/>
                    </w:rPr>
                    <w:t>门诊综合楼</w:t>
                  </w:r>
                  <w:r w:rsidR="00D13A6A" w:rsidRPr="0082275F">
                    <w:rPr>
                      <w:szCs w:val="21"/>
                    </w:rPr>
                    <w:t>1</w:t>
                  </w:r>
                  <w:r w:rsidR="00D13A6A" w:rsidRPr="0082275F">
                    <w:rPr>
                      <w:szCs w:val="21"/>
                    </w:rPr>
                    <w:t>栋，</w:t>
                  </w:r>
                  <w:r w:rsidRPr="0082275F">
                    <w:rPr>
                      <w:rFonts w:hint="eastAsia"/>
                      <w:szCs w:val="21"/>
                    </w:rPr>
                    <w:t>4</w:t>
                  </w:r>
                  <w:r w:rsidR="00D13A6A" w:rsidRPr="0082275F">
                    <w:rPr>
                      <w:szCs w:val="21"/>
                    </w:rPr>
                    <w:t>F</w:t>
                  </w:r>
                  <w:r w:rsidR="00D13A6A" w:rsidRPr="0082275F">
                    <w:rPr>
                      <w:szCs w:val="21"/>
                    </w:rPr>
                    <w:t>，建筑面积</w:t>
                  </w:r>
                  <w:r w:rsidR="0033556A" w:rsidRPr="0082275F">
                    <w:rPr>
                      <w:rFonts w:hint="eastAsia"/>
                      <w:szCs w:val="21"/>
                    </w:rPr>
                    <w:t>465</w:t>
                  </w:r>
                  <w:r w:rsidR="00D13A6A" w:rsidRPr="0082275F">
                    <w:rPr>
                      <w:szCs w:val="21"/>
                    </w:rPr>
                    <w:t>m</w:t>
                  </w:r>
                  <w:r w:rsidR="00D13A6A" w:rsidRPr="0082275F">
                    <w:rPr>
                      <w:szCs w:val="21"/>
                      <w:vertAlign w:val="superscript"/>
                    </w:rPr>
                    <w:t>2</w:t>
                  </w:r>
                  <w:r w:rsidR="00D13A6A" w:rsidRPr="0082275F">
                    <w:rPr>
                      <w:szCs w:val="21"/>
                    </w:rPr>
                    <w:t>，内设</w:t>
                  </w:r>
                  <w:r w:rsidRPr="0082275F">
                    <w:rPr>
                      <w:rFonts w:hint="eastAsia"/>
                      <w:szCs w:val="21"/>
                    </w:rPr>
                    <w:t>内科、</w:t>
                  </w:r>
                  <w:r w:rsidRPr="0082275F">
                    <w:rPr>
                      <w:szCs w:val="21"/>
                    </w:rPr>
                    <w:t>妇科</w:t>
                  </w:r>
                  <w:r w:rsidR="00D13A6A" w:rsidRPr="0082275F">
                    <w:rPr>
                      <w:szCs w:val="21"/>
                    </w:rPr>
                    <w:t>等；</w:t>
                  </w:r>
                  <w:r w:rsidR="00D13A6A" w:rsidRPr="0082275F">
                    <w:rPr>
                      <w:rFonts w:hint="eastAsia"/>
                      <w:szCs w:val="21"/>
                    </w:rPr>
                    <w:t>年</w:t>
                  </w:r>
                  <w:r w:rsidR="00D13A6A" w:rsidRPr="0082275F">
                    <w:rPr>
                      <w:szCs w:val="21"/>
                    </w:rPr>
                    <w:t>接待门诊人数为</w:t>
                  </w:r>
                  <w:r w:rsidR="0033556A" w:rsidRPr="0082275F">
                    <w:rPr>
                      <w:rFonts w:hint="eastAsia"/>
                      <w:szCs w:val="21"/>
                    </w:rPr>
                    <w:t>2490</w:t>
                  </w:r>
                  <w:r w:rsidR="00D13A6A" w:rsidRPr="0082275F">
                    <w:rPr>
                      <w:szCs w:val="21"/>
                    </w:rPr>
                    <w:t>人次</w:t>
                  </w:r>
                </w:p>
              </w:tc>
              <w:tc>
                <w:tcPr>
                  <w:tcW w:w="657" w:type="pct"/>
                  <w:vMerge w:val="restart"/>
                  <w:vAlign w:val="center"/>
                </w:tcPr>
                <w:p w:rsidR="00D13A6A" w:rsidRPr="0082275F" w:rsidRDefault="00D13A6A" w:rsidP="008E522C">
                  <w:pPr>
                    <w:snapToGrid w:val="0"/>
                    <w:jc w:val="center"/>
                    <w:rPr>
                      <w:bCs/>
                      <w:szCs w:val="21"/>
                    </w:rPr>
                  </w:pPr>
                  <w:r w:rsidRPr="0082275F">
                    <w:rPr>
                      <w:bCs/>
                      <w:szCs w:val="21"/>
                    </w:rPr>
                    <w:t>施工扬尘</w:t>
                  </w:r>
                </w:p>
                <w:p w:rsidR="00D13A6A" w:rsidRPr="0082275F" w:rsidRDefault="00D13A6A" w:rsidP="008E522C">
                  <w:pPr>
                    <w:snapToGrid w:val="0"/>
                    <w:jc w:val="center"/>
                    <w:rPr>
                      <w:bCs/>
                      <w:szCs w:val="21"/>
                    </w:rPr>
                  </w:pPr>
                  <w:r w:rsidRPr="0082275F">
                    <w:rPr>
                      <w:bCs/>
                      <w:szCs w:val="21"/>
                    </w:rPr>
                    <w:t>施工噪声</w:t>
                  </w:r>
                </w:p>
                <w:p w:rsidR="00D13A6A" w:rsidRPr="0082275F" w:rsidRDefault="00D13A6A" w:rsidP="008E522C">
                  <w:pPr>
                    <w:snapToGrid w:val="0"/>
                    <w:jc w:val="center"/>
                    <w:rPr>
                      <w:bCs/>
                      <w:szCs w:val="21"/>
                    </w:rPr>
                  </w:pPr>
                  <w:r w:rsidRPr="0082275F">
                    <w:rPr>
                      <w:bCs/>
                      <w:szCs w:val="21"/>
                    </w:rPr>
                    <w:t>施工废水</w:t>
                  </w:r>
                </w:p>
                <w:p w:rsidR="00D13A6A" w:rsidRPr="0082275F" w:rsidRDefault="00D13A6A" w:rsidP="008E522C">
                  <w:pPr>
                    <w:snapToGrid w:val="0"/>
                    <w:jc w:val="center"/>
                    <w:rPr>
                      <w:bCs/>
                      <w:szCs w:val="21"/>
                    </w:rPr>
                  </w:pPr>
                  <w:r w:rsidRPr="0082275F">
                    <w:rPr>
                      <w:bCs/>
                      <w:szCs w:val="21"/>
                    </w:rPr>
                    <w:t>建筑弃渣</w:t>
                  </w:r>
                </w:p>
              </w:tc>
              <w:tc>
                <w:tcPr>
                  <w:tcW w:w="624" w:type="pct"/>
                  <w:vAlign w:val="center"/>
                </w:tcPr>
                <w:p w:rsidR="00D13A6A" w:rsidRPr="0082275F" w:rsidRDefault="00D13A6A" w:rsidP="008E522C">
                  <w:pPr>
                    <w:widowControl/>
                    <w:snapToGrid w:val="0"/>
                    <w:jc w:val="center"/>
                    <w:rPr>
                      <w:kern w:val="0"/>
                      <w:szCs w:val="21"/>
                    </w:rPr>
                  </w:pPr>
                  <w:r w:rsidRPr="0082275F">
                    <w:rPr>
                      <w:kern w:val="0"/>
                      <w:szCs w:val="21"/>
                    </w:rPr>
                    <w:t>医疗垃圾</w:t>
                  </w:r>
                </w:p>
                <w:p w:rsidR="00D13A6A" w:rsidRPr="0082275F" w:rsidRDefault="00D13A6A" w:rsidP="008E522C">
                  <w:pPr>
                    <w:snapToGrid w:val="0"/>
                    <w:jc w:val="center"/>
                    <w:rPr>
                      <w:kern w:val="0"/>
                      <w:szCs w:val="21"/>
                    </w:rPr>
                  </w:pPr>
                  <w:r w:rsidRPr="0082275F">
                    <w:rPr>
                      <w:kern w:val="0"/>
                      <w:szCs w:val="21"/>
                    </w:rPr>
                    <w:t>医疗废水</w:t>
                  </w:r>
                </w:p>
              </w:tc>
            </w:tr>
            <w:tr w:rsidR="0082275F" w:rsidRPr="0082275F" w:rsidTr="00D13A6A">
              <w:trPr>
                <w:trHeight w:val="237"/>
                <w:jc w:val="center"/>
              </w:trPr>
              <w:tc>
                <w:tcPr>
                  <w:tcW w:w="515" w:type="pct"/>
                  <w:vMerge w:val="restart"/>
                  <w:vAlign w:val="center"/>
                </w:tcPr>
                <w:p w:rsidR="00D13A6A" w:rsidRPr="0082275F" w:rsidRDefault="00D13A6A" w:rsidP="008E522C">
                  <w:pPr>
                    <w:snapToGrid w:val="0"/>
                    <w:jc w:val="center"/>
                    <w:rPr>
                      <w:szCs w:val="21"/>
                    </w:rPr>
                  </w:pPr>
                  <w:r w:rsidRPr="0082275F">
                    <w:rPr>
                      <w:szCs w:val="21"/>
                    </w:rPr>
                    <w:t>辅助</w:t>
                  </w:r>
                </w:p>
                <w:p w:rsidR="00D13A6A" w:rsidRPr="0082275F" w:rsidRDefault="00D13A6A" w:rsidP="008E522C">
                  <w:pPr>
                    <w:snapToGrid w:val="0"/>
                    <w:jc w:val="center"/>
                    <w:rPr>
                      <w:szCs w:val="21"/>
                    </w:rPr>
                  </w:pPr>
                  <w:r w:rsidRPr="0082275F">
                    <w:rPr>
                      <w:szCs w:val="21"/>
                    </w:rPr>
                    <w:t>工程</w:t>
                  </w:r>
                </w:p>
              </w:tc>
              <w:tc>
                <w:tcPr>
                  <w:tcW w:w="823" w:type="pct"/>
                  <w:vAlign w:val="center"/>
                </w:tcPr>
                <w:p w:rsidR="00D13A6A" w:rsidRPr="0082275F" w:rsidRDefault="00D13A6A" w:rsidP="008E522C">
                  <w:pPr>
                    <w:snapToGrid w:val="0"/>
                    <w:jc w:val="center"/>
                    <w:rPr>
                      <w:szCs w:val="21"/>
                    </w:rPr>
                  </w:pPr>
                  <w:r w:rsidRPr="0082275F">
                    <w:rPr>
                      <w:szCs w:val="21"/>
                    </w:rPr>
                    <w:t>空调</w:t>
                  </w:r>
                </w:p>
              </w:tc>
              <w:tc>
                <w:tcPr>
                  <w:tcW w:w="2381" w:type="pct"/>
                  <w:vAlign w:val="center"/>
                </w:tcPr>
                <w:p w:rsidR="00D13A6A" w:rsidRPr="0082275F" w:rsidRDefault="00D13A6A" w:rsidP="008E522C">
                  <w:pPr>
                    <w:snapToGrid w:val="0"/>
                    <w:rPr>
                      <w:kern w:val="0"/>
                      <w:szCs w:val="21"/>
                    </w:rPr>
                  </w:pPr>
                  <w:r w:rsidRPr="0082275F">
                    <w:rPr>
                      <w:rFonts w:hint="eastAsia"/>
                      <w:szCs w:val="21"/>
                    </w:rPr>
                    <w:t>安装</w:t>
                  </w:r>
                  <w:r w:rsidRPr="0082275F">
                    <w:rPr>
                      <w:szCs w:val="21"/>
                    </w:rPr>
                    <w:t>分体式空调，</w:t>
                  </w:r>
                  <w:r w:rsidRPr="0082275F">
                    <w:rPr>
                      <w:rFonts w:hint="eastAsia"/>
                      <w:szCs w:val="21"/>
                    </w:rPr>
                    <w:t>未</w:t>
                  </w:r>
                  <w:r w:rsidRPr="0082275F">
                    <w:rPr>
                      <w:szCs w:val="21"/>
                    </w:rPr>
                    <w:t>设置中央空调</w:t>
                  </w:r>
                </w:p>
              </w:tc>
              <w:tc>
                <w:tcPr>
                  <w:tcW w:w="657" w:type="pct"/>
                  <w:vMerge/>
                  <w:vAlign w:val="center"/>
                </w:tcPr>
                <w:p w:rsidR="00D13A6A" w:rsidRPr="0082275F" w:rsidRDefault="00D13A6A" w:rsidP="008E522C">
                  <w:pPr>
                    <w:snapToGrid w:val="0"/>
                    <w:jc w:val="center"/>
                    <w:rPr>
                      <w:szCs w:val="21"/>
                    </w:rPr>
                  </w:pPr>
                </w:p>
              </w:tc>
              <w:tc>
                <w:tcPr>
                  <w:tcW w:w="624" w:type="pct"/>
                  <w:vAlign w:val="center"/>
                </w:tcPr>
                <w:p w:rsidR="00D13A6A" w:rsidRPr="0082275F" w:rsidRDefault="00993846" w:rsidP="008E522C">
                  <w:pPr>
                    <w:snapToGrid w:val="0"/>
                    <w:jc w:val="center"/>
                    <w:rPr>
                      <w:szCs w:val="21"/>
                    </w:rPr>
                  </w:pPr>
                  <w:r w:rsidRPr="0082275F">
                    <w:rPr>
                      <w:rFonts w:hint="eastAsia"/>
                      <w:szCs w:val="21"/>
                    </w:rPr>
                    <w:t>-</w:t>
                  </w:r>
                </w:p>
              </w:tc>
            </w:tr>
            <w:tr w:rsidR="0082275F" w:rsidRPr="0082275F" w:rsidTr="00D13A6A">
              <w:trPr>
                <w:trHeight w:val="237"/>
                <w:jc w:val="center"/>
              </w:trPr>
              <w:tc>
                <w:tcPr>
                  <w:tcW w:w="515" w:type="pct"/>
                  <w:vMerge/>
                  <w:vAlign w:val="center"/>
                </w:tcPr>
                <w:p w:rsidR="00E71C68" w:rsidRPr="0082275F" w:rsidRDefault="00E71C68" w:rsidP="008E522C">
                  <w:pPr>
                    <w:snapToGrid w:val="0"/>
                    <w:jc w:val="center"/>
                    <w:rPr>
                      <w:szCs w:val="21"/>
                    </w:rPr>
                  </w:pPr>
                </w:p>
              </w:tc>
              <w:tc>
                <w:tcPr>
                  <w:tcW w:w="823" w:type="pct"/>
                  <w:vAlign w:val="center"/>
                </w:tcPr>
                <w:p w:rsidR="00E71C68" w:rsidRPr="0082275F" w:rsidRDefault="00E71C68" w:rsidP="002C0F0A">
                  <w:pPr>
                    <w:snapToGrid w:val="0"/>
                    <w:jc w:val="center"/>
                    <w:rPr>
                      <w:szCs w:val="21"/>
                    </w:rPr>
                  </w:pPr>
                  <w:r w:rsidRPr="0082275F">
                    <w:rPr>
                      <w:szCs w:val="21"/>
                    </w:rPr>
                    <w:t>备用发电机</w:t>
                  </w:r>
                </w:p>
              </w:tc>
              <w:tc>
                <w:tcPr>
                  <w:tcW w:w="2381" w:type="pct"/>
                  <w:vAlign w:val="center"/>
                </w:tcPr>
                <w:p w:rsidR="00E71C68" w:rsidRPr="0082275F" w:rsidRDefault="00E71C68" w:rsidP="00E71C68">
                  <w:pPr>
                    <w:snapToGrid w:val="0"/>
                    <w:rPr>
                      <w:kern w:val="0"/>
                      <w:szCs w:val="21"/>
                    </w:rPr>
                  </w:pPr>
                  <w:r w:rsidRPr="0082275F">
                    <w:rPr>
                      <w:rFonts w:hint="eastAsia"/>
                      <w:szCs w:val="21"/>
                    </w:rPr>
                    <w:t>卫生院配置一台</w:t>
                  </w:r>
                  <w:r w:rsidRPr="0082275F">
                    <w:rPr>
                      <w:rFonts w:hint="eastAsia"/>
                      <w:szCs w:val="21"/>
                    </w:rPr>
                    <w:t>100kW</w:t>
                  </w:r>
                  <w:r w:rsidRPr="0082275F">
                    <w:rPr>
                      <w:rFonts w:hint="eastAsia"/>
                      <w:szCs w:val="21"/>
                    </w:rPr>
                    <w:t>柴油发电机</w:t>
                  </w:r>
                  <w:r w:rsidRPr="0082275F">
                    <w:rPr>
                      <w:rFonts w:hint="eastAsia"/>
                      <w:szCs w:val="21"/>
                    </w:rPr>
                    <w:t>1</w:t>
                  </w:r>
                  <w:r w:rsidRPr="0082275F">
                    <w:rPr>
                      <w:rFonts w:hint="eastAsia"/>
                      <w:szCs w:val="21"/>
                    </w:rPr>
                    <w:t>台</w:t>
                  </w:r>
                </w:p>
              </w:tc>
              <w:tc>
                <w:tcPr>
                  <w:tcW w:w="657" w:type="pct"/>
                  <w:vMerge/>
                  <w:vAlign w:val="center"/>
                </w:tcPr>
                <w:p w:rsidR="00E71C68" w:rsidRPr="0082275F" w:rsidRDefault="00E71C68" w:rsidP="008E522C">
                  <w:pPr>
                    <w:snapToGrid w:val="0"/>
                    <w:jc w:val="center"/>
                    <w:rPr>
                      <w:szCs w:val="21"/>
                    </w:rPr>
                  </w:pPr>
                </w:p>
              </w:tc>
              <w:tc>
                <w:tcPr>
                  <w:tcW w:w="624" w:type="pct"/>
                  <w:vAlign w:val="center"/>
                </w:tcPr>
                <w:p w:rsidR="00E71C68" w:rsidRPr="0082275F" w:rsidRDefault="00E71C68" w:rsidP="008E522C">
                  <w:pPr>
                    <w:snapToGrid w:val="0"/>
                    <w:jc w:val="center"/>
                    <w:rPr>
                      <w:szCs w:val="21"/>
                    </w:rPr>
                  </w:pPr>
                  <w:r w:rsidRPr="0082275F">
                    <w:rPr>
                      <w:rFonts w:hint="eastAsia"/>
                      <w:szCs w:val="21"/>
                    </w:rPr>
                    <w:t>废气</w:t>
                  </w:r>
                </w:p>
              </w:tc>
            </w:tr>
            <w:tr w:rsidR="0082275F" w:rsidRPr="0082275F" w:rsidTr="00D13A6A">
              <w:trPr>
                <w:trHeight w:val="237"/>
                <w:jc w:val="center"/>
              </w:trPr>
              <w:tc>
                <w:tcPr>
                  <w:tcW w:w="515" w:type="pct"/>
                  <w:vMerge/>
                  <w:vAlign w:val="center"/>
                </w:tcPr>
                <w:p w:rsidR="00E71C68" w:rsidRPr="0082275F" w:rsidRDefault="00E71C68" w:rsidP="008E522C">
                  <w:pPr>
                    <w:snapToGrid w:val="0"/>
                    <w:jc w:val="center"/>
                    <w:rPr>
                      <w:szCs w:val="21"/>
                    </w:rPr>
                  </w:pPr>
                </w:p>
              </w:tc>
              <w:tc>
                <w:tcPr>
                  <w:tcW w:w="823" w:type="pct"/>
                  <w:vAlign w:val="center"/>
                </w:tcPr>
                <w:p w:rsidR="00E71C68" w:rsidRPr="0082275F" w:rsidRDefault="00E71C68" w:rsidP="008E522C">
                  <w:pPr>
                    <w:snapToGrid w:val="0"/>
                    <w:jc w:val="center"/>
                    <w:rPr>
                      <w:szCs w:val="21"/>
                    </w:rPr>
                  </w:pPr>
                  <w:r w:rsidRPr="0082275F">
                    <w:rPr>
                      <w:szCs w:val="21"/>
                    </w:rPr>
                    <w:t>卫生间</w:t>
                  </w:r>
                </w:p>
              </w:tc>
              <w:tc>
                <w:tcPr>
                  <w:tcW w:w="2381" w:type="pct"/>
                  <w:vAlign w:val="center"/>
                </w:tcPr>
                <w:p w:rsidR="00E71C68" w:rsidRPr="0082275F" w:rsidRDefault="00E71C68" w:rsidP="008E522C">
                  <w:pPr>
                    <w:snapToGrid w:val="0"/>
                    <w:rPr>
                      <w:kern w:val="0"/>
                      <w:szCs w:val="21"/>
                    </w:rPr>
                  </w:pPr>
                  <w:r w:rsidRPr="0082275F">
                    <w:rPr>
                      <w:kern w:val="0"/>
                      <w:szCs w:val="21"/>
                    </w:rPr>
                    <w:t>每层建筑均设置卫生间</w:t>
                  </w:r>
                </w:p>
              </w:tc>
              <w:tc>
                <w:tcPr>
                  <w:tcW w:w="657" w:type="pct"/>
                  <w:vMerge/>
                  <w:vAlign w:val="center"/>
                </w:tcPr>
                <w:p w:rsidR="00E71C68" w:rsidRPr="0082275F" w:rsidRDefault="00E71C68" w:rsidP="008E522C">
                  <w:pPr>
                    <w:snapToGrid w:val="0"/>
                    <w:jc w:val="center"/>
                    <w:rPr>
                      <w:szCs w:val="21"/>
                    </w:rPr>
                  </w:pPr>
                </w:p>
              </w:tc>
              <w:tc>
                <w:tcPr>
                  <w:tcW w:w="624" w:type="pct"/>
                  <w:vAlign w:val="center"/>
                </w:tcPr>
                <w:p w:rsidR="00E71C68" w:rsidRPr="0082275F" w:rsidRDefault="00E71C68" w:rsidP="008E522C">
                  <w:pPr>
                    <w:snapToGrid w:val="0"/>
                    <w:jc w:val="center"/>
                    <w:rPr>
                      <w:szCs w:val="21"/>
                    </w:rPr>
                  </w:pPr>
                  <w:r w:rsidRPr="0082275F">
                    <w:rPr>
                      <w:szCs w:val="21"/>
                    </w:rPr>
                    <w:t>生活污水</w:t>
                  </w:r>
                </w:p>
              </w:tc>
            </w:tr>
            <w:tr w:rsidR="0082275F" w:rsidRPr="0082275F" w:rsidTr="00D13A6A">
              <w:trPr>
                <w:trHeight w:val="237"/>
                <w:jc w:val="center"/>
              </w:trPr>
              <w:tc>
                <w:tcPr>
                  <w:tcW w:w="515" w:type="pct"/>
                  <w:vMerge w:val="restart"/>
                  <w:vAlign w:val="center"/>
                </w:tcPr>
                <w:p w:rsidR="00E71C68" w:rsidRPr="0082275F" w:rsidRDefault="00E71C68" w:rsidP="008E522C">
                  <w:pPr>
                    <w:snapToGrid w:val="0"/>
                    <w:jc w:val="center"/>
                    <w:rPr>
                      <w:szCs w:val="21"/>
                    </w:rPr>
                  </w:pPr>
                  <w:r w:rsidRPr="0082275F">
                    <w:rPr>
                      <w:szCs w:val="21"/>
                    </w:rPr>
                    <w:t>公用</w:t>
                  </w:r>
                </w:p>
                <w:p w:rsidR="00E71C68" w:rsidRPr="0082275F" w:rsidRDefault="00E71C68" w:rsidP="008E522C">
                  <w:pPr>
                    <w:snapToGrid w:val="0"/>
                    <w:jc w:val="center"/>
                    <w:rPr>
                      <w:szCs w:val="21"/>
                    </w:rPr>
                  </w:pPr>
                  <w:r w:rsidRPr="0082275F">
                    <w:rPr>
                      <w:szCs w:val="21"/>
                    </w:rPr>
                    <w:t>工程</w:t>
                  </w:r>
                </w:p>
              </w:tc>
              <w:tc>
                <w:tcPr>
                  <w:tcW w:w="823" w:type="pct"/>
                  <w:vAlign w:val="center"/>
                </w:tcPr>
                <w:p w:rsidR="00E71C68" w:rsidRPr="0082275F" w:rsidRDefault="00E71C68" w:rsidP="008E522C">
                  <w:pPr>
                    <w:snapToGrid w:val="0"/>
                    <w:jc w:val="center"/>
                    <w:rPr>
                      <w:szCs w:val="21"/>
                    </w:rPr>
                  </w:pPr>
                  <w:r w:rsidRPr="0082275F">
                    <w:rPr>
                      <w:szCs w:val="21"/>
                    </w:rPr>
                    <w:t>给水</w:t>
                  </w:r>
                </w:p>
              </w:tc>
              <w:tc>
                <w:tcPr>
                  <w:tcW w:w="2381" w:type="pct"/>
                  <w:vAlign w:val="center"/>
                </w:tcPr>
                <w:p w:rsidR="00E71C68" w:rsidRPr="0082275F" w:rsidRDefault="00E71C68" w:rsidP="008E522C">
                  <w:pPr>
                    <w:snapToGrid w:val="0"/>
                    <w:rPr>
                      <w:szCs w:val="21"/>
                    </w:rPr>
                  </w:pPr>
                  <w:r w:rsidRPr="0082275F">
                    <w:rPr>
                      <w:szCs w:val="21"/>
                    </w:rPr>
                    <w:t>由当地市政自来水管网供给</w:t>
                  </w:r>
                </w:p>
              </w:tc>
              <w:tc>
                <w:tcPr>
                  <w:tcW w:w="657" w:type="pct"/>
                  <w:vAlign w:val="center"/>
                </w:tcPr>
                <w:p w:rsidR="00E71C68" w:rsidRPr="0082275F" w:rsidRDefault="00E71C68" w:rsidP="008E522C">
                  <w:pPr>
                    <w:widowControl/>
                    <w:snapToGrid w:val="0"/>
                    <w:jc w:val="center"/>
                    <w:rPr>
                      <w:szCs w:val="21"/>
                    </w:rPr>
                  </w:pPr>
                  <w:r w:rsidRPr="0082275F">
                    <w:rPr>
                      <w:rFonts w:hint="eastAsia"/>
                      <w:szCs w:val="21"/>
                    </w:rPr>
                    <w:t>-</w:t>
                  </w:r>
                </w:p>
              </w:tc>
              <w:tc>
                <w:tcPr>
                  <w:tcW w:w="624" w:type="pct"/>
                  <w:vAlign w:val="center"/>
                </w:tcPr>
                <w:p w:rsidR="00E71C68" w:rsidRPr="0082275F" w:rsidRDefault="00E71C68" w:rsidP="008E522C">
                  <w:pPr>
                    <w:snapToGrid w:val="0"/>
                    <w:jc w:val="center"/>
                    <w:rPr>
                      <w:szCs w:val="21"/>
                    </w:rPr>
                  </w:pPr>
                  <w:r w:rsidRPr="0082275F">
                    <w:rPr>
                      <w:rFonts w:hint="eastAsia"/>
                      <w:szCs w:val="21"/>
                    </w:rPr>
                    <w:t>-</w:t>
                  </w:r>
                </w:p>
              </w:tc>
            </w:tr>
            <w:tr w:rsidR="0082275F" w:rsidRPr="0082275F" w:rsidTr="00D13A6A">
              <w:trPr>
                <w:trHeight w:val="237"/>
                <w:jc w:val="center"/>
              </w:trPr>
              <w:tc>
                <w:tcPr>
                  <w:tcW w:w="515" w:type="pct"/>
                  <w:vMerge/>
                  <w:vAlign w:val="center"/>
                </w:tcPr>
                <w:p w:rsidR="00E71C68" w:rsidRPr="0082275F" w:rsidRDefault="00E71C68" w:rsidP="008E522C">
                  <w:pPr>
                    <w:snapToGrid w:val="0"/>
                    <w:jc w:val="center"/>
                    <w:rPr>
                      <w:szCs w:val="21"/>
                    </w:rPr>
                  </w:pPr>
                </w:p>
              </w:tc>
              <w:tc>
                <w:tcPr>
                  <w:tcW w:w="823" w:type="pct"/>
                  <w:vAlign w:val="center"/>
                </w:tcPr>
                <w:p w:rsidR="00E71C68" w:rsidRPr="0082275F" w:rsidRDefault="00E71C68" w:rsidP="008E522C">
                  <w:pPr>
                    <w:snapToGrid w:val="0"/>
                    <w:jc w:val="center"/>
                    <w:rPr>
                      <w:szCs w:val="21"/>
                    </w:rPr>
                  </w:pPr>
                  <w:r w:rsidRPr="0082275F">
                    <w:rPr>
                      <w:szCs w:val="21"/>
                    </w:rPr>
                    <w:t>供电</w:t>
                  </w:r>
                </w:p>
              </w:tc>
              <w:tc>
                <w:tcPr>
                  <w:tcW w:w="2381" w:type="pct"/>
                  <w:vAlign w:val="center"/>
                </w:tcPr>
                <w:p w:rsidR="00E71C68" w:rsidRPr="0082275F" w:rsidRDefault="00E71C68" w:rsidP="008E522C">
                  <w:pPr>
                    <w:snapToGrid w:val="0"/>
                    <w:rPr>
                      <w:szCs w:val="21"/>
                    </w:rPr>
                  </w:pPr>
                  <w:r w:rsidRPr="0082275F">
                    <w:rPr>
                      <w:szCs w:val="21"/>
                    </w:rPr>
                    <w:t>由当地市政电网引入项目配电房进行供电</w:t>
                  </w:r>
                </w:p>
              </w:tc>
              <w:tc>
                <w:tcPr>
                  <w:tcW w:w="657" w:type="pct"/>
                  <w:vAlign w:val="center"/>
                </w:tcPr>
                <w:p w:rsidR="00E71C68" w:rsidRPr="0082275F" w:rsidRDefault="00E71C68" w:rsidP="008E522C">
                  <w:pPr>
                    <w:widowControl/>
                    <w:snapToGrid w:val="0"/>
                    <w:jc w:val="center"/>
                    <w:rPr>
                      <w:szCs w:val="21"/>
                    </w:rPr>
                  </w:pPr>
                  <w:r w:rsidRPr="0082275F">
                    <w:rPr>
                      <w:rFonts w:hint="eastAsia"/>
                      <w:szCs w:val="21"/>
                    </w:rPr>
                    <w:t>-</w:t>
                  </w:r>
                </w:p>
              </w:tc>
              <w:tc>
                <w:tcPr>
                  <w:tcW w:w="624" w:type="pct"/>
                  <w:vAlign w:val="center"/>
                </w:tcPr>
                <w:p w:rsidR="00E71C68" w:rsidRPr="0082275F" w:rsidRDefault="00E71C68" w:rsidP="008E522C">
                  <w:pPr>
                    <w:snapToGrid w:val="0"/>
                    <w:jc w:val="center"/>
                    <w:rPr>
                      <w:szCs w:val="21"/>
                    </w:rPr>
                  </w:pPr>
                  <w:r w:rsidRPr="0082275F">
                    <w:rPr>
                      <w:rFonts w:hint="eastAsia"/>
                      <w:szCs w:val="21"/>
                    </w:rPr>
                    <w:t>-</w:t>
                  </w:r>
                </w:p>
              </w:tc>
            </w:tr>
            <w:tr w:rsidR="0082275F" w:rsidRPr="0082275F" w:rsidTr="00D13A6A">
              <w:trPr>
                <w:trHeight w:val="237"/>
                <w:jc w:val="center"/>
              </w:trPr>
              <w:tc>
                <w:tcPr>
                  <w:tcW w:w="515" w:type="pct"/>
                  <w:vMerge/>
                  <w:vAlign w:val="center"/>
                </w:tcPr>
                <w:p w:rsidR="00E71C68" w:rsidRPr="0082275F" w:rsidRDefault="00E71C68" w:rsidP="008E522C">
                  <w:pPr>
                    <w:snapToGrid w:val="0"/>
                    <w:jc w:val="center"/>
                    <w:rPr>
                      <w:szCs w:val="21"/>
                    </w:rPr>
                  </w:pPr>
                </w:p>
              </w:tc>
              <w:tc>
                <w:tcPr>
                  <w:tcW w:w="823" w:type="pct"/>
                  <w:vAlign w:val="center"/>
                </w:tcPr>
                <w:p w:rsidR="00E71C68" w:rsidRPr="0082275F" w:rsidRDefault="00E71C68" w:rsidP="008E522C">
                  <w:pPr>
                    <w:snapToGrid w:val="0"/>
                    <w:jc w:val="center"/>
                    <w:rPr>
                      <w:szCs w:val="21"/>
                    </w:rPr>
                  </w:pPr>
                  <w:r w:rsidRPr="0082275F">
                    <w:rPr>
                      <w:szCs w:val="21"/>
                    </w:rPr>
                    <w:t>排水</w:t>
                  </w:r>
                </w:p>
              </w:tc>
              <w:tc>
                <w:tcPr>
                  <w:tcW w:w="2381" w:type="pct"/>
                  <w:vAlign w:val="center"/>
                </w:tcPr>
                <w:p w:rsidR="00E71C68" w:rsidRPr="0082275F" w:rsidRDefault="00E71C68" w:rsidP="00AF37DB">
                  <w:pPr>
                    <w:snapToGrid w:val="0"/>
                    <w:rPr>
                      <w:szCs w:val="21"/>
                    </w:rPr>
                  </w:pPr>
                  <w:r w:rsidRPr="0082275F">
                    <w:rPr>
                      <w:rFonts w:hint="eastAsia"/>
                      <w:szCs w:val="21"/>
                    </w:rPr>
                    <w:t>院内</w:t>
                  </w:r>
                  <w:r w:rsidRPr="0082275F">
                    <w:rPr>
                      <w:szCs w:val="21"/>
                    </w:rPr>
                    <w:t>所有污水</w:t>
                  </w:r>
                  <w:r w:rsidRPr="0082275F">
                    <w:rPr>
                      <w:rFonts w:hint="eastAsia"/>
                      <w:szCs w:val="21"/>
                    </w:rPr>
                    <w:t>（含医疗废水）仅经化粪池处理后未消毒，排入场镇污水管</w:t>
                  </w:r>
                </w:p>
              </w:tc>
              <w:tc>
                <w:tcPr>
                  <w:tcW w:w="657" w:type="pct"/>
                  <w:vAlign w:val="center"/>
                </w:tcPr>
                <w:p w:rsidR="00E71C68" w:rsidRPr="0082275F" w:rsidRDefault="00E71C68" w:rsidP="008E522C">
                  <w:pPr>
                    <w:widowControl/>
                    <w:snapToGrid w:val="0"/>
                    <w:jc w:val="center"/>
                    <w:rPr>
                      <w:szCs w:val="21"/>
                    </w:rPr>
                  </w:pPr>
                  <w:r w:rsidRPr="0082275F">
                    <w:rPr>
                      <w:rFonts w:hint="eastAsia"/>
                      <w:szCs w:val="21"/>
                    </w:rPr>
                    <w:t>-</w:t>
                  </w:r>
                </w:p>
              </w:tc>
              <w:tc>
                <w:tcPr>
                  <w:tcW w:w="624" w:type="pct"/>
                  <w:vAlign w:val="center"/>
                </w:tcPr>
                <w:p w:rsidR="00E71C68" w:rsidRPr="0082275F" w:rsidRDefault="00E71C68" w:rsidP="00202150">
                  <w:pPr>
                    <w:snapToGrid w:val="0"/>
                    <w:jc w:val="center"/>
                    <w:rPr>
                      <w:szCs w:val="21"/>
                    </w:rPr>
                  </w:pPr>
                  <w:r w:rsidRPr="0082275F">
                    <w:rPr>
                      <w:szCs w:val="21"/>
                    </w:rPr>
                    <w:t>废水</w:t>
                  </w:r>
                </w:p>
              </w:tc>
            </w:tr>
            <w:tr w:rsidR="0082275F" w:rsidRPr="0082275F" w:rsidTr="0031757D">
              <w:trPr>
                <w:trHeight w:val="70"/>
                <w:jc w:val="center"/>
              </w:trPr>
              <w:tc>
                <w:tcPr>
                  <w:tcW w:w="515" w:type="pct"/>
                  <w:vAlign w:val="center"/>
                </w:tcPr>
                <w:p w:rsidR="00E71C68" w:rsidRPr="0082275F" w:rsidRDefault="00E71C68" w:rsidP="008E522C">
                  <w:pPr>
                    <w:snapToGrid w:val="0"/>
                    <w:jc w:val="center"/>
                    <w:rPr>
                      <w:szCs w:val="21"/>
                    </w:rPr>
                  </w:pPr>
                  <w:r w:rsidRPr="0082275F">
                    <w:rPr>
                      <w:szCs w:val="21"/>
                    </w:rPr>
                    <w:t>环保</w:t>
                  </w:r>
                </w:p>
                <w:p w:rsidR="00E71C68" w:rsidRPr="0082275F" w:rsidRDefault="00E71C68" w:rsidP="008E522C">
                  <w:pPr>
                    <w:snapToGrid w:val="0"/>
                    <w:jc w:val="center"/>
                    <w:rPr>
                      <w:szCs w:val="21"/>
                    </w:rPr>
                  </w:pPr>
                  <w:r w:rsidRPr="0082275F">
                    <w:rPr>
                      <w:szCs w:val="21"/>
                    </w:rPr>
                    <w:t>工程</w:t>
                  </w:r>
                </w:p>
              </w:tc>
              <w:tc>
                <w:tcPr>
                  <w:tcW w:w="823" w:type="pct"/>
                  <w:vAlign w:val="center"/>
                </w:tcPr>
                <w:p w:rsidR="00E71C68" w:rsidRPr="0082275F" w:rsidRDefault="00E71C68" w:rsidP="00F903BF">
                  <w:pPr>
                    <w:snapToGrid w:val="0"/>
                    <w:jc w:val="center"/>
                    <w:rPr>
                      <w:szCs w:val="21"/>
                    </w:rPr>
                  </w:pPr>
                  <w:r w:rsidRPr="0082275F">
                    <w:rPr>
                      <w:szCs w:val="21"/>
                    </w:rPr>
                    <w:t>化粪池</w:t>
                  </w:r>
                </w:p>
              </w:tc>
              <w:tc>
                <w:tcPr>
                  <w:tcW w:w="2381" w:type="pct"/>
                  <w:vAlign w:val="center"/>
                </w:tcPr>
                <w:p w:rsidR="00E71C68" w:rsidRPr="0082275F" w:rsidRDefault="00E71C68" w:rsidP="00F903BF">
                  <w:pPr>
                    <w:snapToGrid w:val="0"/>
                    <w:rPr>
                      <w:szCs w:val="21"/>
                    </w:rPr>
                  </w:pPr>
                  <w:r w:rsidRPr="0082275F">
                    <w:rPr>
                      <w:rFonts w:hint="eastAsia"/>
                      <w:szCs w:val="21"/>
                    </w:rPr>
                    <w:t>5m</w:t>
                  </w:r>
                  <w:r w:rsidRPr="0082275F">
                    <w:rPr>
                      <w:rFonts w:hint="eastAsia"/>
                      <w:szCs w:val="21"/>
                      <w:vertAlign w:val="superscript"/>
                    </w:rPr>
                    <w:t>3</w:t>
                  </w:r>
                  <w:r w:rsidRPr="0082275F">
                    <w:rPr>
                      <w:rFonts w:hint="eastAsia"/>
                      <w:szCs w:val="21"/>
                    </w:rPr>
                    <w:t>防渗化粪池</w:t>
                  </w:r>
                </w:p>
              </w:tc>
              <w:tc>
                <w:tcPr>
                  <w:tcW w:w="657" w:type="pct"/>
                  <w:vAlign w:val="center"/>
                </w:tcPr>
                <w:p w:rsidR="00E71C68" w:rsidRPr="0082275F" w:rsidRDefault="00E71C68" w:rsidP="00993846">
                  <w:pPr>
                    <w:snapToGrid w:val="0"/>
                    <w:jc w:val="center"/>
                    <w:rPr>
                      <w:szCs w:val="21"/>
                    </w:rPr>
                  </w:pPr>
                  <w:r w:rsidRPr="0082275F">
                    <w:rPr>
                      <w:rFonts w:hint="eastAsia"/>
                      <w:szCs w:val="21"/>
                    </w:rPr>
                    <w:t>-</w:t>
                  </w:r>
                </w:p>
              </w:tc>
              <w:tc>
                <w:tcPr>
                  <w:tcW w:w="624" w:type="pct"/>
                  <w:vAlign w:val="center"/>
                </w:tcPr>
                <w:p w:rsidR="00E71C68" w:rsidRPr="0082275F" w:rsidRDefault="00E71C68" w:rsidP="00520907">
                  <w:pPr>
                    <w:snapToGrid w:val="0"/>
                    <w:jc w:val="center"/>
                    <w:rPr>
                      <w:szCs w:val="21"/>
                    </w:rPr>
                  </w:pPr>
                  <w:r w:rsidRPr="0082275F">
                    <w:rPr>
                      <w:szCs w:val="21"/>
                    </w:rPr>
                    <w:t>废水</w:t>
                  </w:r>
                  <w:r w:rsidRPr="0082275F">
                    <w:rPr>
                      <w:rFonts w:hint="eastAsia"/>
                      <w:szCs w:val="21"/>
                    </w:rPr>
                    <w:t>、</w:t>
                  </w:r>
                  <w:r w:rsidRPr="0082275F">
                    <w:rPr>
                      <w:szCs w:val="21"/>
                    </w:rPr>
                    <w:t>污泥</w:t>
                  </w:r>
                </w:p>
              </w:tc>
            </w:tr>
          </w:tbl>
          <w:p w:rsidR="00A57EBC" w:rsidRPr="0082275F" w:rsidRDefault="002001BE" w:rsidP="0031757D">
            <w:pPr>
              <w:snapToGrid w:val="0"/>
              <w:spacing w:line="360" w:lineRule="auto"/>
              <w:ind w:firstLineChars="200" w:firstLine="487"/>
              <w:rPr>
                <w:rFonts w:eastAsia="黑体"/>
                <w:b/>
                <w:bCs/>
                <w:sz w:val="24"/>
                <w:szCs w:val="24"/>
              </w:rPr>
            </w:pPr>
            <w:r w:rsidRPr="0082275F">
              <w:rPr>
                <w:rFonts w:eastAsia="黑体" w:hint="eastAsia"/>
                <w:b/>
                <w:bCs/>
                <w:sz w:val="24"/>
                <w:szCs w:val="24"/>
              </w:rPr>
              <w:t>2</w:t>
            </w:r>
            <w:r w:rsidR="00A57EBC" w:rsidRPr="0082275F">
              <w:rPr>
                <w:rFonts w:eastAsia="黑体"/>
                <w:b/>
                <w:bCs/>
                <w:sz w:val="24"/>
                <w:szCs w:val="24"/>
              </w:rPr>
              <w:t>、</w:t>
            </w:r>
            <w:r w:rsidR="0073491E" w:rsidRPr="0082275F">
              <w:rPr>
                <w:rFonts w:eastAsia="黑体" w:hint="eastAsia"/>
                <w:b/>
                <w:bCs/>
                <w:sz w:val="24"/>
                <w:szCs w:val="24"/>
              </w:rPr>
              <w:t>改扩建</w:t>
            </w:r>
            <w:r w:rsidR="0095292B" w:rsidRPr="0082275F">
              <w:rPr>
                <w:rFonts w:eastAsia="黑体" w:hint="eastAsia"/>
                <w:b/>
                <w:bCs/>
                <w:sz w:val="24"/>
                <w:szCs w:val="24"/>
              </w:rPr>
              <w:t>前</w:t>
            </w:r>
            <w:r w:rsidRPr="0082275F">
              <w:rPr>
                <w:rFonts w:eastAsia="黑体" w:hint="eastAsia"/>
                <w:b/>
                <w:bCs/>
                <w:sz w:val="24"/>
                <w:szCs w:val="24"/>
              </w:rPr>
              <w:t>营运期</w:t>
            </w:r>
            <w:r w:rsidR="00A57EBC" w:rsidRPr="0082275F">
              <w:rPr>
                <w:rFonts w:eastAsia="黑体"/>
                <w:b/>
                <w:bCs/>
                <w:sz w:val="24"/>
                <w:szCs w:val="24"/>
              </w:rPr>
              <w:t>工艺流程</w:t>
            </w:r>
          </w:p>
          <w:p w:rsidR="00A57EBC" w:rsidRPr="0082275F" w:rsidRDefault="0073491E" w:rsidP="008E522C">
            <w:pPr>
              <w:snapToGrid w:val="0"/>
              <w:spacing w:line="360" w:lineRule="auto"/>
              <w:ind w:firstLineChars="200" w:firstLine="485"/>
              <w:rPr>
                <w:sz w:val="24"/>
                <w:szCs w:val="24"/>
              </w:rPr>
            </w:pPr>
            <w:r w:rsidRPr="0082275F">
              <w:rPr>
                <w:sz w:val="24"/>
                <w:szCs w:val="24"/>
              </w:rPr>
              <w:t>改扩建</w:t>
            </w:r>
            <w:r w:rsidR="0095292B" w:rsidRPr="0082275F">
              <w:rPr>
                <w:sz w:val="24"/>
                <w:szCs w:val="24"/>
              </w:rPr>
              <w:t>前</w:t>
            </w:r>
            <w:r w:rsidR="00A57EBC" w:rsidRPr="0082275F">
              <w:rPr>
                <w:rFonts w:hint="eastAsia"/>
                <w:sz w:val="24"/>
                <w:szCs w:val="24"/>
              </w:rPr>
              <w:t>营运期工艺流程及产污位置图见图</w:t>
            </w:r>
            <w:r w:rsidR="00A57EBC" w:rsidRPr="0082275F">
              <w:rPr>
                <w:rFonts w:hint="eastAsia"/>
                <w:sz w:val="24"/>
                <w:szCs w:val="24"/>
              </w:rPr>
              <w:t>1-</w:t>
            </w:r>
            <w:r w:rsidR="00081421" w:rsidRPr="0082275F">
              <w:rPr>
                <w:rFonts w:hint="eastAsia"/>
                <w:sz w:val="24"/>
                <w:szCs w:val="24"/>
              </w:rPr>
              <w:t>1</w:t>
            </w:r>
            <w:r w:rsidR="00A57EBC" w:rsidRPr="0082275F">
              <w:rPr>
                <w:rFonts w:hint="eastAsia"/>
                <w:sz w:val="24"/>
                <w:szCs w:val="24"/>
              </w:rPr>
              <w:t>。</w:t>
            </w:r>
          </w:p>
          <w:p w:rsidR="00A57EBC" w:rsidRPr="0082275F" w:rsidRDefault="00D36435" w:rsidP="008E522C">
            <w:pPr>
              <w:snapToGrid w:val="0"/>
              <w:spacing w:line="360" w:lineRule="auto"/>
              <w:jc w:val="center"/>
              <w:rPr>
                <w:sz w:val="24"/>
                <w:szCs w:val="24"/>
              </w:rPr>
            </w:pPr>
            <w:r w:rsidRPr="0082275F">
              <w:rPr>
                <w:noProof/>
                <w:sz w:val="24"/>
                <w:szCs w:val="24"/>
              </w:rPr>
              <mc:AlternateContent>
                <mc:Choice Requires="wpg">
                  <w:drawing>
                    <wp:inline distT="0" distB="0" distL="0" distR="0" wp14:anchorId="5BBACD6E" wp14:editId="2867EBE0">
                      <wp:extent cx="5234940" cy="4152900"/>
                      <wp:effectExtent l="0" t="0" r="3810" b="19050"/>
                      <wp:docPr id="151" name="Group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4940" cy="4152900"/>
                                <a:chOff x="0" y="0"/>
                                <a:chExt cx="8320" cy="5799"/>
                              </a:xfrm>
                            </wpg:grpSpPr>
                            <wps:wsp>
                              <wps:cNvPr id="152" name="Rectangle 540"/>
                              <wps:cNvSpPr>
                                <a:spLocks noChangeArrowheads="1"/>
                              </wps:cNvSpPr>
                              <wps:spPr bwMode="auto">
                                <a:xfrm>
                                  <a:off x="3417" y="675"/>
                                  <a:ext cx="1881" cy="4480"/>
                                </a:xfrm>
                                <a:prstGeom prst="rect">
                                  <a:avLst/>
                                </a:prstGeom>
                                <a:solidFill>
                                  <a:srgbClr val="FFFFFF">
                                    <a:alpha val="0"/>
                                  </a:srgbClr>
                                </a:solidFill>
                                <a:ln w="9525">
                                  <a:solidFill>
                                    <a:srgbClr val="000000"/>
                                  </a:solidFill>
                                  <a:prstDash val="dashDot"/>
                                  <a:miter lim="800000"/>
                                  <a:headEnd/>
                                  <a:tailEnd/>
                                </a:ln>
                              </wps:spPr>
                              <wps:bodyPr rot="0" vert="horz" wrap="square" lIns="91440" tIns="45720" rIns="91440" bIns="45720" anchor="t" anchorCtr="0" upright="1">
                                <a:noAutofit/>
                              </wps:bodyPr>
                            </wps:wsp>
                            <wps:wsp>
                              <wps:cNvPr id="153" name="Text Box 541"/>
                              <wps:cNvSpPr txBox="1">
                                <a:spLocks noChangeArrowheads="1"/>
                              </wps:cNvSpPr>
                              <wps:spPr bwMode="auto">
                                <a:xfrm>
                                  <a:off x="360" y="4685"/>
                                  <a:ext cx="2520" cy="358"/>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u w:val="single"/>
                                      </w:rPr>
                                    </w:pPr>
                                    <w:r>
                                      <w:rPr>
                                        <w:rFonts w:hint="eastAsia"/>
                                        <w:sz w:val="18"/>
                                        <w:szCs w:val="18"/>
                                      </w:rPr>
                                      <w:t>化粪池</w:t>
                                    </w:r>
                                  </w:p>
                                </w:txbxContent>
                              </wps:txbx>
                              <wps:bodyPr rot="0" vert="horz" wrap="square" lIns="36000" tIns="18000" rIns="36000" bIns="18000" anchor="t" anchorCtr="0" upright="1">
                                <a:noAutofit/>
                              </wps:bodyPr>
                            </wps:wsp>
                            <wps:wsp>
                              <wps:cNvPr id="154" name="Text Box 542"/>
                              <wps:cNvSpPr txBox="1">
                                <a:spLocks noChangeArrowheads="1"/>
                              </wps:cNvSpPr>
                              <wps:spPr bwMode="auto">
                                <a:xfrm>
                                  <a:off x="5469" y="5472"/>
                                  <a:ext cx="1411" cy="305"/>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病房清扫、消毒</w:t>
                                    </w:r>
                                  </w:p>
                                </w:txbxContent>
                              </wps:txbx>
                              <wps:bodyPr rot="0" vert="horz" wrap="square" lIns="36000" tIns="18000" rIns="36000" bIns="18000" anchor="t" anchorCtr="0" upright="1">
                                <a:noAutofit/>
                              </wps:bodyPr>
                            </wps:wsp>
                            <wps:wsp>
                              <wps:cNvPr id="155" name="Text Box 543"/>
                              <wps:cNvSpPr txBox="1">
                                <a:spLocks noChangeArrowheads="1"/>
                              </wps:cNvSpPr>
                              <wps:spPr bwMode="auto">
                                <a:xfrm>
                                  <a:off x="1980" y="5475"/>
                                  <a:ext cx="1254" cy="302"/>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病人被服清洗</w:t>
                                    </w:r>
                                  </w:p>
                                </w:txbxContent>
                              </wps:txbx>
                              <wps:bodyPr rot="0" vert="horz" wrap="square" lIns="36000" tIns="18000" rIns="36000" bIns="18000" anchor="t" anchorCtr="0" upright="1">
                                <a:noAutofit/>
                              </wps:bodyPr>
                            </wps:wsp>
                            <wps:wsp>
                              <wps:cNvPr id="156" name="Text Box 544"/>
                              <wps:cNvSpPr txBox="1">
                                <a:spLocks noChangeArrowheads="1"/>
                              </wps:cNvSpPr>
                              <wps:spPr bwMode="auto">
                                <a:xfrm>
                                  <a:off x="5861" y="3285"/>
                                  <a:ext cx="940" cy="30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2001BE">
                                    <w:pPr>
                                      <w:spacing w:line="0" w:lineRule="atLeast"/>
                                      <w:jc w:val="center"/>
                                      <w:rPr>
                                        <w:b/>
                                        <w:sz w:val="18"/>
                                        <w:szCs w:val="18"/>
                                      </w:rPr>
                                    </w:pPr>
                                    <w:r>
                                      <w:rPr>
                                        <w:rFonts w:hint="eastAsia"/>
                                        <w:b/>
                                        <w:sz w:val="18"/>
                                        <w:szCs w:val="18"/>
                                      </w:rPr>
                                      <w:t>医疗废物</w:t>
                                    </w:r>
                                  </w:p>
                                </w:txbxContent>
                              </wps:txbx>
                              <wps:bodyPr rot="0" vert="horz" wrap="square" lIns="36000" tIns="18000" rIns="36000" bIns="18000" anchor="t" anchorCtr="0" upright="1">
                                <a:noAutofit/>
                              </wps:bodyPr>
                            </wps:wsp>
                            <wps:wsp>
                              <wps:cNvPr id="157" name="Text Box 545"/>
                              <wps:cNvSpPr txBox="1">
                                <a:spLocks noChangeArrowheads="1"/>
                              </wps:cNvSpPr>
                              <wps:spPr bwMode="auto">
                                <a:xfrm>
                                  <a:off x="2160" y="3905"/>
                                  <a:ext cx="856" cy="399"/>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2001BE">
                                    <w:pPr>
                                      <w:spacing w:line="0" w:lineRule="atLeast"/>
                                      <w:jc w:val="center"/>
                                      <w:rPr>
                                        <w:b/>
                                        <w:sz w:val="18"/>
                                        <w:szCs w:val="18"/>
                                      </w:rPr>
                                    </w:pPr>
                                    <w:r>
                                      <w:rPr>
                                        <w:rFonts w:hint="eastAsia"/>
                                        <w:b/>
                                        <w:sz w:val="18"/>
                                        <w:szCs w:val="18"/>
                                      </w:rPr>
                                      <w:t>医疗废水</w:t>
                                    </w:r>
                                  </w:p>
                                </w:txbxContent>
                              </wps:txbx>
                              <wps:bodyPr rot="0" vert="horz" wrap="square" lIns="36000" tIns="18000" rIns="36000" bIns="18000" anchor="t" anchorCtr="0" upright="1">
                                <a:noAutofit/>
                              </wps:bodyPr>
                            </wps:wsp>
                            <wps:wsp>
                              <wps:cNvPr id="158" name="Text Box 546"/>
                              <wps:cNvSpPr txBox="1">
                                <a:spLocks noChangeArrowheads="1"/>
                              </wps:cNvSpPr>
                              <wps:spPr bwMode="auto">
                                <a:xfrm>
                                  <a:off x="5760" y="4529"/>
                                  <a:ext cx="941" cy="239"/>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2001BE">
                                    <w:pPr>
                                      <w:spacing w:line="0" w:lineRule="atLeast"/>
                                      <w:jc w:val="center"/>
                                      <w:rPr>
                                        <w:b/>
                                        <w:sz w:val="18"/>
                                        <w:szCs w:val="18"/>
                                      </w:rPr>
                                    </w:pPr>
                                    <w:r>
                                      <w:rPr>
                                        <w:rFonts w:hint="eastAsia"/>
                                        <w:b/>
                                        <w:sz w:val="18"/>
                                        <w:szCs w:val="18"/>
                                      </w:rPr>
                                      <w:t>医疗废物</w:t>
                                    </w:r>
                                  </w:p>
                                </w:txbxContent>
                              </wps:txbx>
                              <wps:bodyPr rot="0" vert="horz" wrap="square" lIns="36000" tIns="18000" rIns="36000" bIns="18000" anchor="t" anchorCtr="0" upright="1">
                                <a:noAutofit/>
                              </wps:bodyPr>
                            </wps:wsp>
                            <wps:wsp>
                              <wps:cNvPr id="159" name="Text Box 547"/>
                              <wps:cNvSpPr txBox="1">
                                <a:spLocks noChangeArrowheads="1"/>
                              </wps:cNvSpPr>
                              <wps:spPr bwMode="auto">
                                <a:xfrm>
                                  <a:off x="360" y="5347"/>
                                  <a:ext cx="1146" cy="274"/>
                                </a:xfrm>
                                <a:prstGeom prst="rect">
                                  <a:avLst/>
                                </a:prstGeom>
                                <a:solidFill>
                                  <a:srgbClr val="C0C0C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2001BE">
                                    <w:pPr>
                                      <w:spacing w:line="0" w:lineRule="atLeast"/>
                                      <w:jc w:val="center"/>
                                      <w:rPr>
                                        <w:color w:val="000000"/>
                                        <w:sz w:val="18"/>
                                        <w:szCs w:val="18"/>
                                      </w:rPr>
                                    </w:pPr>
                                    <w:r>
                                      <w:rPr>
                                        <w:rFonts w:hint="eastAsia"/>
                                        <w:color w:val="000000"/>
                                        <w:sz w:val="18"/>
                                        <w:szCs w:val="18"/>
                                      </w:rPr>
                                      <w:t>外排管网</w:t>
                                    </w:r>
                                  </w:p>
                                </w:txbxContent>
                              </wps:txbx>
                              <wps:bodyPr rot="0" vert="horz" wrap="square" lIns="36000" tIns="18000" rIns="36000" bIns="18000" anchor="t" anchorCtr="0" upright="1">
                                <a:noAutofit/>
                              </wps:bodyPr>
                            </wps:wsp>
                            <wps:wsp>
                              <wps:cNvPr id="160" name="Line 548"/>
                              <wps:cNvCnPr/>
                              <wps:spPr bwMode="auto">
                                <a:xfrm>
                                  <a:off x="4994" y="5621"/>
                                  <a:ext cx="4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1" name="Line 549"/>
                              <wps:cNvCnPr/>
                              <wps:spPr bwMode="auto">
                                <a:xfrm>
                                  <a:off x="5307" y="3443"/>
                                  <a:ext cx="627" cy="0"/>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62" name="Line 550"/>
                              <wps:cNvCnPr/>
                              <wps:spPr bwMode="auto">
                                <a:xfrm flipH="1">
                                  <a:off x="2973" y="3998"/>
                                  <a:ext cx="447" cy="0"/>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63" name="Line 551"/>
                              <wps:cNvCnPr/>
                              <wps:spPr bwMode="auto">
                                <a:xfrm>
                                  <a:off x="7900" y="4222"/>
                                  <a:ext cx="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 name="Line 552"/>
                              <wps:cNvCnPr/>
                              <wps:spPr bwMode="auto">
                                <a:xfrm>
                                  <a:off x="1080" y="3437"/>
                                  <a:ext cx="1" cy="598"/>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g:cNvPr id="165" name="Group 553"/>
                              <wpg:cNvGrpSpPr>
                                <a:grpSpLocks/>
                              </wpg:cNvGrpSpPr>
                              <wpg:grpSpPr bwMode="auto">
                                <a:xfrm>
                                  <a:off x="5034" y="470"/>
                                  <a:ext cx="2160" cy="1139"/>
                                  <a:chOff x="0" y="0"/>
                                  <a:chExt cx="2160" cy="1139"/>
                                </a:xfrm>
                              </wpg:grpSpPr>
                              <wps:wsp>
                                <wps:cNvPr id="166" name="Line 554"/>
                                <wps:cNvCnPr/>
                                <wps:spPr bwMode="auto">
                                  <a:xfrm>
                                    <a:off x="540" y="312"/>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 name="Text Box 555"/>
                                <wps:cNvSpPr txBox="1">
                                  <a:spLocks noChangeArrowheads="1"/>
                                </wps:cNvSpPr>
                                <wps:spPr bwMode="auto">
                                  <a:xfrm>
                                    <a:off x="540" y="0"/>
                                    <a:ext cx="784" cy="239"/>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2001BE">
                                      <w:pPr>
                                        <w:spacing w:line="0" w:lineRule="atLeast"/>
                                        <w:jc w:val="center"/>
                                        <w:rPr>
                                          <w:sz w:val="18"/>
                                          <w:szCs w:val="18"/>
                                        </w:rPr>
                                      </w:pPr>
                                      <w:r>
                                        <w:rPr>
                                          <w:rFonts w:hint="eastAsia"/>
                                          <w:sz w:val="18"/>
                                          <w:szCs w:val="18"/>
                                        </w:rPr>
                                        <w:t>康复</w:t>
                                      </w:r>
                                    </w:p>
                                  </w:txbxContent>
                                </wps:txbx>
                                <wps:bodyPr rot="0" vert="horz" wrap="square" lIns="36000" tIns="0" rIns="36000" bIns="18000" anchor="t" anchorCtr="0" upright="1">
                                  <a:noAutofit/>
                                </wps:bodyPr>
                              </wps:wsp>
                              <wps:wsp>
                                <wps:cNvPr id="168" name="Text Box 556"/>
                                <wps:cNvSpPr txBox="1">
                                  <a:spLocks noChangeArrowheads="1"/>
                                </wps:cNvSpPr>
                                <wps:spPr bwMode="auto">
                                  <a:xfrm>
                                    <a:off x="1440" y="156"/>
                                    <a:ext cx="720" cy="359"/>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离</w:t>
                                      </w:r>
                                      <w:r>
                                        <w:rPr>
                                          <w:rFonts w:hint="eastAsia"/>
                                          <w:sz w:val="18"/>
                                          <w:szCs w:val="18"/>
                                        </w:rPr>
                                        <w:t xml:space="preserve"> </w:t>
                                      </w:r>
                                      <w:r>
                                        <w:rPr>
                                          <w:rFonts w:hint="eastAsia"/>
                                          <w:sz w:val="18"/>
                                          <w:szCs w:val="18"/>
                                        </w:rPr>
                                        <w:t>开</w:t>
                                      </w:r>
                                    </w:p>
                                  </w:txbxContent>
                                </wps:txbx>
                                <wps:bodyPr rot="0" vert="horz" wrap="square" lIns="36000" tIns="18000" rIns="36000" bIns="18000" anchor="t" anchorCtr="0" upright="1">
                                  <a:noAutofit/>
                                </wps:bodyPr>
                              </wps:wsp>
                              <wps:wsp>
                                <wps:cNvPr id="169" name="Text Box 557"/>
                                <wps:cNvSpPr txBox="1">
                                  <a:spLocks noChangeArrowheads="1"/>
                                </wps:cNvSpPr>
                                <wps:spPr bwMode="auto">
                                  <a:xfrm>
                                    <a:off x="360" y="624"/>
                                    <a:ext cx="1144" cy="312"/>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2001BE">
                                      <w:pPr>
                                        <w:spacing w:line="0" w:lineRule="atLeast"/>
                                        <w:jc w:val="center"/>
                                        <w:rPr>
                                          <w:sz w:val="18"/>
                                          <w:szCs w:val="18"/>
                                        </w:rPr>
                                      </w:pPr>
                                      <w:r>
                                        <w:rPr>
                                          <w:rFonts w:hint="eastAsia"/>
                                          <w:sz w:val="18"/>
                                          <w:szCs w:val="18"/>
                                        </w:rPr>
                                        <w:t>危重病人</w:t>
                                      </w:r>
                                    </w:p>
                                  </w:txbxContent>
                                </wps:txbx>
                                <wps:bodyPr rot="0" vert="horz" wrap="square" lIns="36000" tIns="18000" rIns="36000" bIns="18000" anchor="t" anchorCtr="0" upright="1">
                                  <a:noAutofit/>
                                </wps:bodyPr>
                              </wps:wsp>
                              <wps:wsp>
                                <wps:cNvPr id="170" name="Text Box 558"/>
                                <wps:cNvSpPr txBox="1">
                                  <a:spLocks noChangeArrowheads="1"/>
                                </wps:cNvSpPr>
                                <wps:spPr bwMode="auto">
                                  <a:xfrm>
                                    <a:off x="1440" y="780"/>
                                    <a:ext cx="720" cy="359"/>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转</w:t>
                                      </w:r>
                                      <w:r>
                                        <w:rPr>
                                          <w:rFonts w:hint="eastAsia"/>
                                          <w:sz w:val="18"/>
                                          <w:szCs w:val="18"/>
                                        </w:rPr>
                                        <w:t xml:space="preserve"> </w:t>
                                      </w:r>
                                      <w:r>
                                        <w:rPr>
                                          <w:rFonts w:hint="eastAsia"/>
                                          <w:sz w:val="18"/>
                                          <w:szCs w:val="18"/>
                                        </w:rPr>
                                        <w:t>院</w:t>
                                      </w:r>
                                    </w:p>
                                  </w:txbxContent>
                                </wps:txbx>
                                <wps:bodyPr rot="0" vert="horz" wrap="square" lIns="36000" tIns="18000" rIns="36000" bIns="18000" anchor="t" anchorCtr="0" upright="1">
                                  <a:noAutofit/>
                                </wps:bodyPr>
                              </wps:wsp>
                              <wps:wsp>
                                <wps:cNvPr id="171" name="Line 559"/>
                                <wps:cNvCnPr/>
                                <wps:spPr bwMode="auto">
                                  <a:xfrm>
                                    <a:off x="540" y="936"/>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2" name="Line 560"/>
                                <wps:cNvCnPr/>
                                <wps:spPr bwMode="auto">
                                  <a:xfrm>
                                    <a:off x="0" y="624"/>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3" name="Line 561"/>
                                <wps:cNvCnPr/>
                                <wps:spPr bwMode="auto">
                                  <a:xfrm>
                                    <a:off x="540" y="31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74" name="Text Box 562"/>
                              <wps:cNvSpPr txBox="1">
                                <a:spLocks noChangeArrowheads="1"/>
                              </wps:cNvSpPr>
                              <wps:spPr bwMode="auto">
                                <a:xfrm>
                                  <a:off x="345" y="3106"/>
                                  <a:ext cx="956" cy="327"/>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医护人员</w:t>
                                    </w:r>
                                  </w:p>
                                </w:txbxContent>
                              </wps:txbx>
                              <wps:bodyPr rot="0" vert="horz" wrap="square" lIns="36000" tIns="18000" rIns="36000" bIns="18000" anchor="t" anchorCtr="0" upright="1">
                                <a:noAutofit/>
                              </wps:bodyPr>
                            </wps:wsp>
                            <wps:wsp>
                              <wps:cNvPr id="175" name="Text Box 563"/>
                              <wps:cNvSpPr txBox="1">
                                <a:spLocks noChangeArrowheads="1"/>
                              </wps:cNvSpPr>
                              <wps:spPr bwMode="auto">
                                <a:xfrm>
                                  <a:off x="0" y="3988"/>
                                  <a:ext cx="941" cy="36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2001BE">
                                    <w:pPr>
                                      <w:spacing w:line="0" w:lineRule="atLeast"/>
                                      <w:jc w:val="center"/>
                                      <w:rPr>
                                        <w:b/>
                                        <w:sz w:val="18"/>
                                        <w:szCs w:val="18"/>
                                      </w:rPr>
                                    </w:pPr>
                                    <w:r>
                                      <w:rPr>
                                        <w:rFonts w:hint="eastAsia"/>
                                        <w:b/>
                                        <w:sz w:val="18"/>
                                        <w:szCs w:val="18"/>
                                      </w:rPr>
                                      <w:t>生活垃圾</w:t>
                                    </w:r>
                                  </w:p>
                                </w:txbxContent>
                              </wps:txbx>
                              <wps:bodyPr rot="0" vert="horz" wrap="square" lIns="36000" tIns="18000" rIns="36000" bIns="18000" anchor="t" anchorCtr="0" upright="1">
                                <a:noAutofit/>
                              </wps:bodyPr>
                            </wps:wsp>
                            <wps:wsp>
                              <wps:cNvPr id="176" name="Text Box 564"/>
                              <wps:cNvSpPr txBox="1">
                                <a:spLocks noChangeArrowheads="1"/>
                              </wps:cNvSpPr>
                              <wps:spPr bwMode="auto">
                                <a:xfrm>
                                  <a:off x="789" y="3990"/>
                                  <a:ext cx="941" cy="366"/>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2001BE">
                                    <w:pPr>
                                      <w:spacing w:line="0" w:lineRule="atLeast"/>
                                      <w:jc w:val="center"/>
                                      <w:rPr>
                                        <w:b/>
                                        <w:sz w:val="18"/>
                                        <w:szCs w:val="18"/>
                                      </w:rPr>
                                    </w:pPr>
                                    <w:r>
                                      <w:rPr>
                                        <w:rFonts w:hint="eastAsia"/>
                                        <w:b/>
                                        <w:sz w:val="18"/>
                                        <w:szCs w:val="18"/>
                                      </w:rPr>
                                      <w:t>生活污水</w:t>
                                    </w:r>
                                  </w:p>
                                </w:txbxContent>
                              </wps:txbx>
                              <wps:bodyPr rot="0" vert="horz" wrap="square" lIns="36000" tIns="18000" rIns="36000" bIns="18000" anchor="t" anchorCtr="0" upright="1">
                                <a:noAutofit/>
                              </wps:bodyPr>
                            </wps:wsp>
                            <wps:wsp>
                              <wps:cNvPr id="177" name="Line 565"/>
                              <wps:cNvCnPr/>
                              <wps:spPr bwMode="auto">
                                <a:xfrm>
                                  <a:off x="580" y="3437"/>
                                  <a:ext cx="1" cy="598"/>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78" name="Line 566"/>
                              <wps:cNvCnPr/>
                              <wps:spPr bwMode="auto">
                                <a:xfrm>
                                  <a:off x="1121" y="4207"/>
                                  <a:ext cx="1" cy="468"/>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79" name="Line 567"/>
                              <wps:cNvCnPr/>
                              <wps:spPr bwMode="auto">
                                <a:xfrm>
                                  <a:off x="1800" y="2813"/>
                                  <a:ext cx="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Line 568"/>
                              <wps:cNvCnPr>
                                <a:endCxn id="159" idx="0"/>
                              </wps:cNvCnPr>
                              <wps:spPr bwMode="auto">
                                <a:xfrm flipH="1">
                                  <a:off x="933" y="5043"/>
                                  <a:ext cx="8" cy="304"/>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1" name="Line 569"/>
                              <wps:cNvCnPr/>
                              <wps:spPr bwMode="auto">
                                <a:xfrm>
                                  <a:off x="2520" y="4217"/>
                                  <a:ext cx="1" cy="468"/>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2" name="Line 570"/>
                              <wps:cNvCnPr/>
                              <wps:spPr bwMode="auto">
                                <a:xfrm>
                                  <a:off x="3240" y="5621"/>
                                  <a:ext cx="471" cy="0"/>
                                </a:xfrm>
                                <a:prstGeom prst="line">
                                  <a:avLst/>
                                </a:prstGeom>
                                <a:noFill/>
                                <a:ln w="190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3" name="Line 571"/>
                              <wps:cNvCnPr/>
                              <wps:spPr bwMode="auto">
                                <a:xfrm flipV="1">
                                  <a:off x="6120" y="4841"/>
                                  <a:ext cx="1" cy="624"/>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 name="Line 572"/>
                              <wps:cNvCnPr/>
                              <wps:spPr bwMode="auto">
                                <a:xfrm>
                                  <a:off x="6660" y="4685"/>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Line 573"/>
                              <wps:cNvCnPr/>
                              <wps:spPr bwMode="auto">
                                <a:xfrm>
                                  <a:off x="6660" y="343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Line 574"/>
                              <wps:cNvCnPr/>
                              <wps:spPr bwMode="auto">
                                <a:xfrm>
                                  <a:off x="7020" y="3437"/>
                                  <a:ext cx="1" cy="12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 name="Line 575"/>
                              <wps:cNvCnPr/>
                              <wps:spPr bwMode="auto">
                                <a:xfrm>
                                  <a:off x="7020" y="4061"/>
                                  <a:ext cx="360" cy="0"/>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8" name="Text Box 576"/>
                              <wps:cNvSpPr txBox="1">
                                <a:spLocks noChangeArrowheads="1"/>
                              </wps:cNvSpPr>
                              <wps:spPr bwMode="auto">
                                <a:xfrm>
                                  <a:off x="7380" y="3593"/>
                                  <a:ext cx="940" cy="1562"/>
                                </a:xfrm>
                                <a:prstGeom prst="rect">
                                  <a:avLst/>
                                </a:prstGeom>
                                <a:noFill/>
                                <a:ln>
                                  <a:noFill/>
                                </a:ln>
                                <a:extLst>
                                  <a:ext uri="{909E8E84-426E-40DD-AFC4-6F175D3DCCD1}">
                                    <a14:hiddenFill xmlns:a14="http://schemas.microsoft.com/office/drawing/2010/main">
                                      <a:solidFill>
                                        <a:srgbClr val="C0C0C0">
                                          <a:alpha val="39999"/>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96492F">
                                    <w:pPr>
                                      <w:jc w:val="center"/>
                                      <w:rPr>
                                        <w:szCs w:val="18"/>
                                      </w:rPr>
                                    </w:pPr>
                                    <w:r>
                                      <w:rPr>
                                        <w:rFonts w:ascii="宋体" w:hAnsi="宋体" w:hint="eastAsia"/>
                                        <w:sz w:val="18"/>
                                        <w:szCs w:val="18"/>
                                        <w:shd w:val="pct10" w:color="auto" w:fill="FFFFFF"/>
                                      </w:rPr>
                                      <w:t>自行毁形、浸泡、消毒、焚烧、深埋处理</w:t>
                                    </w:r>
                                  </w:p>
                                </w:txbxContent>
                              </wps:txbx>
                              <wps:bodyPr rot="0" vert="horz" wrap="square" lIns="36000" tIns="18000" rIns="36000" bIns="18000" anchor="t" anchorCtr="0" upright="1">
                                <a:noAutofit/>
                              </wps:bodyPr>
                            </wps:wsp>
                            <wps:wsp>
                              <wps:cNvPr id="189" name="Text Box 577"/>
                              <wps:cNvSpPr txBox="1">
                                <a:spLocks noChangeArrowheads="1"/>
                              </wps:cNvSpPr>
                              <wps:spPr bwMode="auto">
                                <a:xfrm>
                                  <a:off x="3773" y="0"/>
                                  <a:ext cx="1255" cy="359"/>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病人入院</w:t>
                                    </w:r>
                                  </w:p>
                                </w:txbxContent>
                              </wps:txbx>
                              <wps:bodyPr rot="0" vert="horz" wrap="square" lIns="36000" tIns="18000" rIns="36000" bIns="18000" anchor="t" anchorCtr="0" upright="1">
                                <a:noAutofit/>
                              </wps:bodyPr>
                            </wps:wsp>
                            <wps:wsp>
                              <wps:cNvPr id="190" name="Text Box 578"/>
                              <wps:cNvSpPr txBox="1">
                                <a:spLocks noChangeArrowheads="1"/>
                              </wps:cNvSpPr>
                              <wps:spPr bwMode="auto">
                                <a:xfrm>
                                  <a:off x="3744" y="1761"/>
                                  <a:ext cx="1255" cy="358"/>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检验、诊断</w:t>
                                    </w:r>
                                  </w:p>
                                </w:txbxContent>
                              </wps:txbx>
                              <wps:bodyPr rot="0" vert="horz" wrap="square" lIns="36000" tIns="18000" rIns="36000" bIns="18000" anchor="t" anchorCtr="0" upright="1">
                                <a:noAutofit/>
                              </wps:bodyPr>
                            </wps:wsp>
                            <wps:wsp>
                              <wps:cNvPr id="191" name="Text Box 579"/>
                              <wps:cNvSpPr txBox="1">
                                <a:spLocks noChangeArrowheads="1"/>
                              </wps:cNvSpPr>
                              <wps:spPr bwMode="auto">
                                <a:xfrm>
                                  <a:off x="3767" y="2703"/>
                                  <a:ext cx="1255" cy="359"/>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输液治疗</w:t>
                                    </w:r>
                                  </w:p>
                                </w:txbxContent>
                              </wps:txbx>
                              <wps:bodyPr rot="0" vert="horz" wrap="square" lIns="36000" tIns="18000" rIns="36000" bIns="18000" anchor="t" anchorCtr="0" upright="1">
                                <a:noAutofit/>
                              </wps:bodyPr>
                            </wps:wsp>
                            <wps:wsp>
                              <wps:cNvPr id="192" name="Text Box 580"/>
                              <wps:cNvSpPr txBox="1">
                                <a:spLocks noChangeArrowheads="1"/>
                              </wps:cNvSpPr>
                              <wps:spPr bwMode="auto">
                                <a:xfrm>
                                  <a:off x="3588" y="3639"/>
                                  <a:ext cx="1567" cy="312"/>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住院、治疗、护理</w:t>
                                    </w:r>
                                  </w:p>
                                </w:txbxContent>
                              </wps:txbx>
                              <wps:bodyPr rot="0" vert="horz" wrap="square" lIns="36000" tIns="18000" rIns="36000" bIns="18000" anchor="t" anchorCtr="0" upright="1">
                                <a:noAutofit/>
                              </wps:bodyPr>
                            </wps:wsp>
                            <wps:wsp>
                              <wps:cNvPr id="193" name="Text Box 581"/>
                              <wps:cNvSpPr txBox="1">
                                <a:spLocks noChangeArrowheads="1"/>
                              </wps:cNvSpPr>
                              <wps:spPr bwMode="auto">
                                <a:xfrm>
                                  <a:off x="3756" y="4484"/>
                                  <a:ext cx="1255" cy="359"/>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复检</w:t>
                                    </w:r>
                                  </w:p>
                                </w:txbxContent>
                              </wps:txbx>
                              <wps:bodyPr rot="0" vert="horz" wrap="square" lIns="36000" tIns="18000" rIns="36000" bIns="18000" anchor="t" anchorCtr="0" upright="1">
                                <a:noAutofit/>
                              </wps:bodyPr>
                            </wps:wsp>
                            <wps:wsp>
                              <wps:cNvPr id="194" name="Text Box 582"/>
                              <wps:cNvSpPr txBox="1">
                                <a:spLocks noChangeArrowheads="1"/>
                              </wps:cNvSpPr>
                              <wps:spPr bwMode="auto">
                                <a:xfrm>
                                  <a:off x="3756" y="5440"/>
                                  <a:ext cx="1255" cy="359"/>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0" w:lineRule="atLeast"/>
                                      <w:jc w:val="center"/>
                                      <w:rPr>
                                        <w:sz w:val="18"/>
                                        <w:szCs w:val="18"/>
                                      </w:rPr>
                                    </w:pPr>
                                    <w:r>
                                      <w:rPr>
                                        <w:rFonts w:hint="eastAsia"/>
                                        <w:sz w:val="18"/>
                                        <w:szCs w:val="18"/>
                                      </w:rPr>
                                      <w:t>病人出院</w:t>
                                    </w:r>
                                  </w:p>
                                </w:txbxContent>
                              </wps:txbx>
                              <wps:bodyPr rot="0" vert="horz" wrap="square" lIns="36000" tIns="18000" rIns="36000" bIns="18000" anchor="t" anchorCtr="0" upright="1">
                                <a:noAutofit/>
                              </wps:bodyPr>
                            </wps:wsp>
                            <wps:wsp>
                              <wps:cNvPr id="195" name="Line 583"/>
                              <wps:cNvCnPr/>
                              <wps:spPr bwMode="auto">
                                <a:xfrm>
                                  <a:off x="4384" y="4843"/>
                                  <a:ext cx="1" cy="5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 name="Text Box 584"/>
                              <wps:cNvSpPr txBox="1">
                                <a:spLocks noChangeArrowheads="1"/>
                              </wps:cNvSpPr>
                              <wps:spPr bwMode="auto">
                                <a:xfrm>
                                  <a:off x="3767" y="831"/>
                                  <a:ext cx="1255" cy="468"/>
                                </a:xfrm>
                                <a:prstGeom prst="rect">
                                  <a:avLst/>
                                </a:prstGeom>
                                <a:solidFill>
                                  <a:srgbClr val="FFFFFF">
                                    <a:alpha val="0"/>
                                  </a:srgbClr>
                                </a:solidFill>
                                <a:ln w="9525">
                                  <a:solidFill>
                                    <a:srgbClr val="000000"/>
                                  </a:solidFill>
                                  <a:miter lim="800000"/>
                                  <a:headEnd/>
                                  <a:tailEnd/>
                                </a:ln>
                              </wps:spPr>
                              <wps:txbx>
                                <w:txbxContent>
                                  <w:p w:rsidR="00F33993" w:rsidRDefault="00F33993" w:rsidP="002001BE">
                                    <w:pPr>
                                      <w:spacing w:line="360" w:lineRule="auto"/>
                                      <w:jc w:val="center"/>
                                      <w:rPr>
                                        <w:sz w:val="18"/>
                                        <w:szCs w:val="18"/>
                                      </w:rPr>
                                    </w:pPr>
                                    <w:r>
                                      <w:rPr>
                                        <w:rFonts w:hint="eastAsia"/>
                                        <w:sz w:val="18"/>
                                        <w:szCs w:val="18"/>
                                      </w:rPr>
                                      <w:t>急诊、门诊</w:t>
                                    </w:r>
                                  </w:p>
                                </w:txbxContent>
                              </wps:txbx>
                              <wps:bodyPr rot="0" vert="horz" wrap="square" lIns="36000" tIns="18000" rIns="36000" bIns="18000" anchor="t" anchorCtr="0" upright="1">
                                <a:noAutofit/>
                              </wps:bodyPr>
                            </wps:wsp>
                            <wps:wsp>
                              <wps:cNvPr id="197" name="Line 585"/>
                              <wps:cNvCnPr/>
                              <wps:spPr bwMode="auto">
                                <a:xfrm>
                                  <a:off x="4310" y="3013"/>
                                  <a:ext cx="0" cy="6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8" name="Line 586"/>
                              <wps:cNvCnPr/>
                              <wps:spPr bwMode="auto">
                                <a:xfrm>
                                  <a:off x="4331" y="3949"/>
                                  <a:ext cx="0"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9" name="Line 587"/>
                              <wps:cNvCnPr/>
                              <wps:spPr bwMode="auto">
                                <a:xfrm>
                                  <a:off x="4319" y="2076"/>
                                  <a:ext cx="0" cy="6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 name="Line 588"/>
                              <wps:cNvCnPr/>
                              <wps:spPr bwMode="auto">
                                <a:xfrm flipH="1">
                                  <a:off x="4316" y="1296"/>
                                  <a:ext cx="3" cy="4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 name="Line 589"/>
                              <wps:cNvCnPr/>
                              <wps:spPr bwMode="auto">
                                <a:xfrm flipH="1">
                                  <a:off x="4316" y="360"/>
                                  <a:ext cx="3"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539" o:spid="_x0000_s1026" style="width:412.2pt;height:327pt;mso-position-horizontal-relative:char;mso-position-vertical-relative:line" coordsize="8320,5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r6lZQwAAPeQAAAOAAAAZHJzL2Uyb0RvYy54bWzsXWtv28oR/V6g/4HQd8d8P4QoF4llpwXS&#10;Nui97XdaoiSiEsmSTCTfi/73zswul0vq/TAt25sAtmRJ1HJ5ZnZmztnhx19Wi7n2M8qLOE0GPeOD&#10;3tOiZJSO42Q66P3rt4cbv6cVZZiMw3maRIPeU1T0fvn05z99XGb9yExn6Xwc5RocJCn6y2zQm5Vl&#10;1r+9LUazaBEWH9IsSuDFSZovwhKe5tPbcR4u4eiL+a2p6+7tMs3HWZ6OoqKAvw7Zi71PdPzJJBqV&#10;/5hMiqjU5oMejK2knzn9fMSft58+hv1pHmazeMSHEZ4wikUYJ/Cl4lDDsAy1H3m8dqhFPMrTIp2U&#10;H0bp4jadTOJRROcAZ2PorbP5mqc/MjqXaX85zcQ0wdS25unkw47+/vN7rsVjuHaO0dOScAEXib5X&#10;c6wAp2eZTfvwrq959mv2PWfnCA+/paP/FPDybft1fD5lb9Yel39Lx3DA8EeZ0vSsJvkCDwEnrq3o&#10;KjyJqxCtSm0Ef3RMyw5suFgjeM02HDPQ+XUazeBirn1uNLvnn/Qtk3/M8QIa/G3YZ19Jw+TDwnMC&#10;tBX1hBbnTeivszCL6DoVOFViQs1qQv8JOAyT6TzSHDgxmlR6ZzWjBZtOLUnvZvC+6HOep8tZFI5h&#10;YAa+H4YvfQCfFHAx9s6vZRteT4NpdD2HQb2aZMP34XLTDNs+DUlMVdjP8qL8GqULDR8MejmMnq5e&#10;+PNbUeJo6rfgxSzSeTx+iOdzepJPH+/mufYzBIt7oH/ss/NsFrK/Vl9XsLfS8RrHmCfactALHNOh&#10;jzZe4x/iR9LxH01Qaxg48mFYzNj7xvBomJZsChZxCS5nHi8GPV98PuzjdN8nYzi9sF+G8Zw9hlOd&#10;J3z+ccoZdh7T8RNMf54yfwL+Dx7M0vz3nrYEXzLoFf/9EeZRT5v/NYFLGBg24rmkJ7bjIUpz+ZVH&#10;+ZUwGcGhBr2yp7GHdyVzWD+yPJ7O4JsMmpYk/QxmNYnpiiAk2Kj4YAHeneHcqnD+G8LrS7oCmBNs&#10;JdRq5QpeqMb+bIB3YWrRbbh+C/CmU/kGy/E5Yipv9AbwfgFQl6vHFXdNR+LbctEKOb4NNKoK3/wV&#10;hm/+yuvDt70B3yZiqHN8O7YbEMAd26MRhH3h0W2De3RLJ+y/LYd+IYCzUKe6dgrnjXjF2YBzq5or&#10;CGwwXOnGjxsBBCXoyAHnLUdumA7YI0Yulk4moHBO0WEdnaAjJ5wLH6Vw3sC5uwHn9ovg3PFdcNqI&#10;ZbMdsIgUyNKvL17BIDlJMeZn6QDGyLQUQYLAH7H094/AMG39ixncPLi+d2M/2M5N4On+jW4EXwJX&#10;h0xv+PA/jGcNuz+Lx+Mo+RYnUZWKG/ZhmRkvCrAkmpLxszOIIxecxvAppYGFufpNs7LNSoWHVVba&#10;sFLIXFk5QsoqaC3oPOoyDZ5WWAELreqoy3fAmdBi1Co41Cnyy2XRykpxBuRk/nQrFeuDstKGlUJ9&#10;d81K3ZdZS70q+YeSIY6gttIAyhFkpSaraV5VyKis9HJWKtYHZaUNK4WiwZqVei9ipVARYomdZdMA&#10;aiM1DJuvpaZH3vY5rPROx/9UPw3rirSDdWCcDvjKHVVpZamXs1SxRihLlS0VrYNZKqVBjk25H494&#10;75LvOa86HkT/2EEApRKsorgm1eNrY7M9+CKMWyvYb6mFzyEZY9aymfsRSSDyJGfnXMB3cgZmAxuj&#10;lU8ZcIllHhOVBlTLoLeIxkCyREA946O9uage3Pv3vn1jm+79ja0PhzefH+7sG/fB8JyhNby7GxrN&#10;XBQz3PNz0ZbfEEEo48zA5+xJFZmJ4NkhEDpkdrA40UAjZ4SJizwWjY6lMzLSsm3KeWs0uia88hxo&#10;NCBhY97+fBKxeCoEh6iAWm6qabwcUAXVztwmXHTuKKFsfRBQtck8zv5S8ZNcn2AGHnCbWJ4LAnLE&#10;NWRtCF8UZJF8IpnLH4HyraBE2qTi2aIOcQVrziErM+YHQRaXFQ5UDzUyCFTbNNu84PPA9Cx1xk73&#10;qVZxSQB3lLBrG9IEf82RJnihQ52jhDRD58ycZVvtBI4hzWGucnv21m1Mua4EwqUh7O/EoIo1G7Em&#10;V/Sh4IHEgJXCzRWMMZcMOpzMeD7JoKNbLKfBDIYuZCWAYFV6jCINg5X5wv4+xeD6ZwRsIdYWQsau&#10;lFSuYCa5pYqq8wmWilJDil2M1opAa8VzRNvPtyYoe2zYYxfqVXcD/+aI+mqnapAKyS2D93zwBIhj&#10;VdVviOY3xgyvmSEXlepzaoXgDJnm9k1oEt0NvBtQ0XXS26FWi8TNuOyyAdQ5Mgmd0UAtp6nGvwZy&#10;/Oxi5ZECkU06cqHUElXecxD+9pS3KHZt81aO8AadrkEVb+WaFJPVIAfaii9DFgu0RAR5DShvlZ4J&#10;hDR2JdTCELsSaFW/NxU1hZGK4rcyUpmyQiZpzUiFQ+vUSNk+G1hwPLanqbZStRTt2dIkUG6I0rmC&#10;eQPmLS6MhTQnMrNVRhNYFLPVOFW5ueJlpf3MWyq6sPenwcuCaqCO/I/lDliVaC2uIYiqKpFSCLCd&#10;9duQ2GKxQDFwOhIrr8gD6dorAkQRiRyj2wPsbpmFnQwCzAKMc8e+iLfDl9aV8q7q5KAPXAs5XZnV&#10;6q76YdnAgWCJw9DbS7nYGgDqFgaHLSKr17jB/pLVD9i4yp2GCjkbIaeg1+otMCAbqB1sdzBnQYIV&#10;+C0ZjFDWW1CRvDaQq+IHzsBl9r+w2hamO8pGGzYqKFvJRmXatjsb9XzWGwDEai2mTLJSWqS2R1Av&#10;sBQpK72glYrVQVlpw0oFmc2EFSBcqVfRYxNmRymglNr+nAZs23JpwelykMp87rEgNQzY8sEUoSC7&#10;B7DX2TTfCwk9knZHbN1m00qnR90Prn5PiCc4WY5SmY89GqXQLIpQavpGa08IRylFMtvjlW4xqio+&#10;Xe4+wmVW3n3E/JXEuJBTS8Z3q4R3sARoxmPqK4mpaOOd+KTY2jNx4+6PwGKbPxy9vV8JHDXJWnQK&#10;9C+ITsPxod8Rnpfar7TWJnVdwoYTJXYg3tYtZK7eiWLzzQa0hbbgBKEva20INUjbhHaf3Sz1amMd&#10;a1B8oNby9QK1xTQy0b3kWXkatd214qnzXUoWtIKi1X7TfuRnWu/PA+ragn+QEL1Zc3sfJBBC4vlb&#10;KvstutETzMGhfpNW+n+39nm6BjaHRQ/qs8a1a8nS5anH84DZzJbU1mS6YLtUfKweVoWFHe6hx00K&#10;8lLP+rae6EFdt+pxtNbgmASqr0uvgVfjnXDkHblHQRiy3Bx2r/P1+VD3KK3WAmvrOz0V1qBP5Tvv&#10;DeIL4otjTSa9jq0DeTpfgNexxuNCaCN6VeXKtcgQDE3FfeDmDmvYirdtOaJZgt/ib1hT6BMXUQE2&#10;W2dytTraezbHpqK9d5IvCw6nlgN4Mo/ToRzAqnhKJ2jV1kVvadiyR7K57SXMfYIAUX6rAjnxh6sN&#10;7baXVjd3BwQ9hWjuu6U74NbaI3MtvEWOaoW92tg2qt57ImIIJV+Q5Qso7GlvsfJk3q07r2J5vCVW&#10;S2IEt2WA5INYEbXZl/lCIqCwMMpk0TXKhfhEoVxGOajW1lFOQT8P9LpEOW7qhYKg4bVDRBnoezKS&#10;fWvn9oXo5W6cdlFdtwh8FNAbQBfsnxQkygxgl0DHPi8AdNPTW0GiDHTVvmFn+wZGu6KXUkBvAF2w&#10;hzXQ2c7s7j26A1sXEOiWWzUHqxqHQRIENkChyxV2cLiqPiWGWI4V0BtAF7ykBHSZm+zSo+O+M+Qy&#10;gcxsqUFUjH5wFwSxHCugN4Au2EwJ6C+089LjQHewARWV34VHV0A/FOjAu3CKUAG9AfQWlQrKk9Op&#10;VNtCFQD6ZL8tJeX0lhNQOWd7HfaKhM4HaaCutvor1adfz40YAkG2Sm5XFEs77bFkeTxj9C0KcGry&#10;rE4Y924tee+VEXY7FpUwVnfQrhpKgxdsiKXYTVF5snisqMCGngws5dPbm0vg75jvXV7Vp1ogvyGV&#10;PjSyb6JR1DNPkFPZFvhLKkAENiUXtePkaNzrNVUM8J5vxgQcdBONMgF4gm+Ew4ELNHUmT1hDo/KN&#10;6tZgRZxMN29WNnHfpixrZo1hjlmpN+65gzWbVa8ME2LeRlIPJTZcs/l9H1SmpG5Zl+GtCTnkeARp&#10;6oJbY7JUkE4cmbfvxiUqBDfC8rp20++Up6oEXrqbBnWvW04z2oswzcNsFo+GYRnKz+HxMutHZjpL&#10;5+Mo//R/AAAA//8DAFBLAwQUAAYACAAAACEACQJj2t0AAAAFAQAADwAAAGRycy9kb3ducmV2Lnht&#10;bEyPQWvCQBCF74X+h2UKvdVNbBRJsxER9SSFaqH0NmbHJJidDdk1if/ebS/tZeDxHu99ky1H04ie&#10;OldbVhBPIhDEhdU1lwo+j9uXBQjnkTU2lknBjRws88eHDFNtB/6g/uBLEUrYpaig8r5NpXRFRQbd&#10;xLbEwTvbzqAPsiul7nAI5aaR0yiaS4M1h4UKW1pXVFwOV6NgN+Cweo03/f5yXt++j7P3r31MSj0/&#10;jas3EJ5G/xeGH/yADnlgOtkraycaBeER/3uDt5gmCYiTgvksiUDmmfxPn98BAAD//wMAUEsBAi0A&#10;FAAGAAgAAAAhALaDOJL+AAAA4QEAABMAAAAAAAAAAAAAAAAAAAAAAFtDb250ZW50X1R5cGVzXS54&#10;bWxQSwECLQAUAAYACAAAACEAOP0h/9YAAACUAQAACwAAAAAAAAAAAAAAAAAvAQAAX3JlbHMvLnJl&#10;bHNQSwECLQAUAAYACAAAACEArba+pWUMAAD3kAAADgAAAAAAAAAAAAAAAAAuAgAAZHJzL2Uyb0Rv&#10;Yy54bWxQSwECLQAUAAYACAAAACEACQJj2t0AAAAFAQAADwAAAAAAAAAAAAAAAAC/DgAAZHJzL2Rv&#10;d25yZXYueG1sUEsFBgAAAAAEAAQA8wAAAMkPAAAAAA==&#10;">
                      <v:rect id="Rectangle 540" o:spid="_x0000_s1027" style="position:absolute;left:3417;top:675;width:1881;height:4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Q2OsIA&#10;AADcAAAADwAAAGRycy9kb3ducmV2LnhtbERPTWvCQBC9C/6HZQq96aaCkqauUhSDV6NYeptmp0lo&#10;djburpr+e1cQvM3jfc582ZtWXMj5xrKCt3ECgri0uuFKwWG/GaUgfEDW2FomBf/kYbkYDuaYaXvl&#10;HV2KUIkYwj5DBXUIXSalL2sy6Me2I47cr3UGQ4SuktrhNYabVk6SZCYNNhwbauxoVVP5V5yNgjz9&#10;1pv0uP16z90635c/jU5PhVKvL/3nB4hAfXiKH+6tjvOnE7g/Ey+Q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RDY6wgAAANwAAAAPAAAAAAAAAAAAAAAAAJgCAABkcnMvZG93&#10;bnJldi54bWxQSwUGAAAAAAQABAD1AAAAhwMAAAAA&#10;">
                        <v:fill opacity="0"/>
                        <v:stroke dashstyle="dashDot"/>
                      </v:rect>
                      <v:shapetype id="_x0000_t202" coordsize="21600,21600" o:spt="202" path="m,l,21600r21600,l21600,xe">
                        <v:stroke joinstyle="miter"/>
                        <v:path gradientshapeok="t" o:connecttype="rect"/>
                      </v:shapetype>
                      <v:shape id="Text Box 541" o:spid="_x0000_s1028" type="#_x0000_t202" style="position:absolute;left:360;top:4685;width:2520;height: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7cMA&#10;AADcAAAADwAAAGRycy9kb3ducmV2LnhtbERPTWvCQBC9C/6HZQq96aZKpURXqYK2xfaQKIi3ITtN&#10;gtnZNbvV9N93BaG3ebzPmS0604gLtb62rOBpmIAgLqyuuVSw360HLyB8QNbYWCYFv+RhMe/3Zphq&#10;e+WMLnkoRQxhn6KCKgSXSumLigz6oXXEkfu2rcEQYVtK3eI1hptGjpJkIg3WHBsqdLSqqDjlP0ZB&#10;JrdH/eU+z9nm+MFn85a5Ay6VenzoXqcgAnXhX3x3v+s4/3kMt2fiB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p7cMAAADcAAAADwAAAAAAAAAAAAAAAACYAgAAZHJzL2Rv&#10;d25yZXYueG1sUEsFBgAAAAAEAAQA9QAAAIgDAAAAAA==&#10;">
                        <v:fill opacity="0"/>
                        <v:textbox inset="1mm,.5mm,1mm,.5mm">
                          <w:txbxContent>
                            <w:p w:rsidR="00F33993" w:rsidRDefault="00F33993" w:rsidP="002001BE">
                              <w:pPr>
                                <w:spacing w:line="0" w:lineRule="atLeast"/>
                                <w:jc w:val="center"/>
                                <w:rPr>
                                  <w:sz w:val="18"/>
                                  <w:szCs w:val="18"/>
                                  <w:u w:val="single"/>
                                </w:rPr>
                              </w:pPr>
                              <w:r>
                                <w:rPr>
                                  <w:rFonts w:hint="eastAsia"/>
                                  <w:sz w:val="18"/>
                                  <w:szCs w:val="18"/>
                                </w:rPr>
                                <w:t>化粪池</w:t>
                              </w:r>
                            </w:p>
                          </w:txbxContent>
                        </v:textbox>
                      </v:shape>
                      <v:shape id="Text Box 542" o:spid="_x0000_s1029" type="#_x0000_t202" style="position:absolute;left:5469;top:5472;width:1411;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xmcMA&#10;AADcAAAADwAAAGRycy9kb3ducmV2LnhtbERPTWvCQBC9C/6HZQq96aZipURXqYK2xfaQKIi3ITtN&#10;gtnZNbvV9N93BaG3ebzPmS0604gLtb62rOBpmIAgLqyuuVSw360HLyB8QNbYWCYFv+RhMe/3Zphq&#10;e+WMLnkoRQxhn6KCKgSXSumLigz6oXXEkfu2rcEQYVtK3eI1hptGjpJkIg3WHBsqdLSqqDjlP0ZB&#10;JrdH/eU+z9nm+MFn85a5Ay6VenzoXqcgAnXhX3x3v+s4/3kMt2fiB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xmcMAAADcAAAADwAAAAAAAAAAAAAAAACYAgAAZHJzL2Rv&#10;d25yZXYueG1sUEsFBgAAAAAEAAQA9QAAAIgDAAAAAA==&#10;">
                        <v:fill opacity="0"/>
                        <v:textbox inset="1mm,.5mm,1mm,.5mm">
                          <w:txbxContent>
                            <w:p w:rsidR="00F33993" w:rsidRDefault="00F33993" w:rsidP="002001BE">
                              <w:pPr>
                                <w:spacing w:line="0" w:lineRule="atLeast"/>
                                <w:jc w:val="center"/>
                                <w:rPr>
                                  <w:sz w:val="18"/>
                                  <w:szCs w:val="18"/>
                                </w:rPr>
                              </w:pPr>
                              <w:r>
                                <w:rPr>
                                  <w:rFonts w:hint="eastAsia"/>
                                  <w:sz w:val="18"/>
                                  <w:szCs w:val="18"/>
                                </w:rPr>
                                <w:t>病房清扫、消毒</w:t>
                              </w:r>
                            </w:p>
                          </w:txbxContent>
                        </v:textbox>
                      </v:shape>
                      <v:shape id="Text Box 543" o:spid="_x0000_s1030" type="#_x0000_t202" style="position:absolute;left:1980;top:5475;width:1254;height: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UAsIA&#10;AADcAAAADwAAAGRycy9kb3ducmV2LnhtbERPTWsCMRC9C/6HMII3zVpQymoUFaottofVQvE2bMbd&#10;xc0kbqKu/94UCr3N433ObNGaWtyo8ZVlBaNhAoI4t7riQsH34W3wCsIHZI21ZVLwIA+Lebczw1Tb&#10;O2d024dCxBD2KSooQ3CplD4vyaAfWkccuZNtDIYIm0LqBu8x3NTyJUkm0mDFsaFER+uS8vP+ahRk&#10;cnfUX+7zkm2OH3wx28z94Eqpfq9dTkEEasO/+M/9ruP88Rh+n4kXyP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qpQCwgAAANwAAAAPAAAAAAAAAAAAAAAAAJgCAABkcnMvZG93&#10;bnJldi54bWxQSwUGAAAAAAQABAD1AAAAhwMAAAAA&#10;">
                        <v:fill opacity="0"/>
                        <v:textbox inset="1mm,.5mm,1mm,.5mm">
                          <w:txbxContent>
                            <w:p w:rsidR="00F33993" w:rsidRDefault="00F33993" w:rsidP="002001BE">
                              <w:pPr>
                                <w:spacing w:line="0" w:lineRule="atLeast"/>
                                <w:jc w:val="center"/>
                                <w:rPr>
                                  <w:sz w:val="18"/>
                                  <w:szCs w:val="18"/>
                                </w:rPr>
                              </w:pPr>
                              <w:r>
                                <w:rPr>
                                  <w:rFonts w:hint="eastAsia"/>
                                  <w:sz w:val="18"/>
                                  <w:szCs w:val="18"/>
                                </w:rPr>
                                <w:t>病人被服清洗</w:t>
                              </w:r>
                            </w:p>
                          </w:txbxContent>
                        </v:textbox>
                      </v:shape>
                      <v:shape id="Text Box 544" o:spid="_x0000_s1031" type="#_x0000_t202" style="position:absolute;left:5861;top:3285;width:940;height: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3e8MA&#10;AADcAAAADwAAAGRycy9kb3ducmV2LnhtbERPTWvCQBC9C/6HZQq96aaSiqSuIkqheDGJtr0O2WkS&#10;mp0N2W0S/31XELzN433OejuaRvTUudqygpd5BIK4sLrmUsHl/D5bgXAeWWNjmRRcycF2M52sMdF2&#10;4Iz63JcihLBLUEHlfZtI6YqKDLq5bYkD92M7gz7ArpS6wyGEm0YuomgpDdYcGipsaV9R8Zv/GQX+&#10;Kz7xLu/TY3zOvk/ZIY0/h1Sp56dx9wbC0+gf4rv7Q4f5r0u4PRMu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3e8MAAADcAAAADwAAAAAAAAAAAAAAAACYAgAAZHJzL2Rv&#10;d25yZXYueG1sUEsFBgAAAAAEAAQA9QAAAIgDAAAAAA==&#10;" stroked="f">
                        <v:fill opacity="0"/>
                        <v:textbox inset="1mm,.5mm,1mm,.5mm">
                          <w:txbxContent>
                            <w:p w:rsidR="00F33993" w:rsidRDefault="00F33993" w:rsidP="002001BE">
                              <w:pPr>
                                <w:spacing w:line="0" w:lineRule="atLeast"/>
                                <w:jc w:val="center"/>
                                <w:rPr>
                                  <w:b/>
                                  <w:sz w:val="18"/>
                                  <w:szCs w:val="18"/>
                                </w:rPr>
                              </w:pPr>
                              <w:r>
                                <w:rPr>
                                  <w:rFonts w:hint="eastAsia"/>
                                  <w:b/>
                                  <w:sz w:val="18"/>
                                  <w:szCs w:val="18"/>
                                </w:rPr>
                                <w:t>医疗废物</w:t>
                              </w:r>
                            </w:p>
                          </w:txbxContent>
                        </v:textbox>
                      </v:shape>
                      <v:shape id="Text Box 545" o:spid="_x0000_s1032" type="#_x0000_t202" style="position:absolute;left:2160;top:3905;width:856;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oS4MMA&#10;AADcAAAADwAAAGRycy9kb3ducmV2LnhtbERPTWvCQBC9F/wPywi91U0ltpK6ilgKpReTWPU6ZKdJ&#10;aHY2ZLdJ/PeuUPA2j/c5q81oGtFT52rLCp5nEQjiwuqaSwXfh4+nJQjnkTU2lknBhRxs1pOHFSba&#10;DpxRn/tShBB2CSqovG8TKV1RkUE3sy1x4H5sZ9AH2JVSdziEcNPIeRS9SIM1h4YKW9pVVPzmf0aB&#10;P8V73uZ9+hUfsvM+e0/j45Aq9Tgdt28gPI3+Lv53f+owf/EKt2fCBXJ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oS4MMAAADcAAAADwAAAAAAAAAAAAAAAACYAgAAZHJzL2Rv&#10;d25yZXYueG1sUEsFBgAAAAAEAAQA9QAAAIgDAAAAAA==&#10;" stroked="f">
                        <v:fill opacity="0"/>
                        <v:textbox inset="1mm,.5mm,1mm,.5mm">
                          <w:txbxContent>
                            <w:p w:rsidR="00F33993" w:rsidRDefault="00F33993" w:rsidP="002001BE">
                              <w:pPr>
                                <w:spacing w:line="0" w:lineRule="atLeast"/>
                                <w:jc w:val="center"/>
                                <w:rPr>
                                  <w:b/>
                                  <w:sz w:val="18"/>
                                  <w:szCs w:val="18"/>
                                </w:rPr>
                              </w:pPr>
                              <w:r>
                                <w:rPr>
                                  <w:rFonts w:hint="eastAsia"/>
                                  <w:b/>
                                  <w:sz w:val="18"/>
                                  <w:szCs w:val="18"/>
                                </w:rPr>
                                <w:t>医疗废水</w:t>
                              </w:r>
                            </w:p>
                          </w:txbxContent>
                        </v:textbox>
                      </v:shape>
                      <v:shape id="Text Box 546" o:spid="_x0000_s1033" type="#_x0000_t202" style="position:absolute;left:5760;top:4529;width:941;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WGksYA&#10;AADcAAAADwAAAGRycy9kb3ducmV2LnhtbESPzWrDQAyE74W8w6JAb826xS3BySaEhELpJbbTn6vw&#10;KrapV2u8W9t9++pQ6E1iRjOftvvZdWqkIbSeDdyvElDElbct1wbeLs93a1AhIlvsPJOBHwqw3y1u&#10;tphZP3FBYxlrJSEcMjTQxNhnWoeqIYdh5Xti0a5+cBhlHWptB5wk3HX6IUmetMOWpaHBno4NVV/l&#10;tzMQP9IzH8oxf00vxee5OOXp+5Qbc7ucDxtQkeb4b/67frGC/yi08oxMoH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WGksYAAADcAAAADwAAAAAAAAAAAAAAAACYAgAAZHJz&#10;L2Rvd25yZXYueG1sUEsFBgAAAAAEAAQA9QAAAIsDAAAAAA==&#10;" stroked="f">
                        <v:fill opacity="0"/>
                        <v:textbox inset="1mm,.5mm,1mm,.5mm">
                          <w:txbxContent>
                            <w:p w:rsidR="00F33993" w:rsidRDefault="00F33993" w:rsidP="002001BE">
                              <w:pPr>
                                <w:spacing w:line="0" w:lineRule="atLeast"/>
                                <w:jc w:val="center"/>
                                <w:rPr>
                                  <w:b/>
                                  <w:sz w:val="18"/>
                                  <w:szCs w:val="18"/>
                                </w:rPr>
                              </w:pPr>
                              <w:r>
                                <w:rPr>
                                  <w:rFonts w:hint="eastAsia"/>
                                  <w:b/>
                                  <w:sz w:val="18"/>
                                  <w:szCs w:val="18"/>
                                </w:rPr>
                                <w:t>医疗废物</w:t>
                              </w:r>
                            </w:p>
                          </w:txbxContent>
                        </v:textbox>
                      </v:shape>
                      <v:shape id="Text Box 547" o:spid="_x0000_s1034" type="#_x0000_t202" style="position:absolute;left:360;top:5347;width:1146;height: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pz5cMA&#10;AADcAAAADwAAAGRycy9kb3ducmV2LnhtbERPTWvCQBC9F/oflil4KbppqVWjqxRBsFAKtV5yG7Jj&#10;EszOLtmpSf99VxB6m8f7nNVmcK26UBcbzwaeJhko4tLbhisDx+/deA4qCrLF1jMZ+KUIm/X93Qpz&#10;63v+ostBKpVCOOZooBYJudaxrMlhnPhAnLiT7xxKgl2lbYd9Cnetfs6yV+2w4dRQY6BtTeX58OMM&#10;WD7u5T1kH58vs3kRCplu+8fCmNHD8LYEJTTIv/jm3ts0f7qA6zPpAr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pz5cMAAADcAAAADwAAAAAAAAAAAAAAAACYAgAAZHJzL2Rv&#10;d25yZXYueG1sUEsFBgAAAAAEAAQA9QAAAIgDAAAAAA==&#10;" fillcolor="silver" stroked="f">
                        <v:fill opacity="32896f"/>
                        <v:textbox inset="1mm,.5mm,1mm,.5mm">
                          <w:txbxContent>
                            <w:p w:rsidR="00F33993" w:rsidRDefault="00F33993" w:rsidP="002001BE">
                              <w:pPr>
                                <w:spacing w:line="0" w:lineRule="atLeast"/>
                                <w:jc w:val="center"/>
                                <w:rPr>
                                  <w:color w:val="000000"/>
                                  <w:sz w:val="18"/>
                                  <w:szCs w:val="18"/>
                                </w:rPr>
                              </w:pPr>
                              <w:r>
                                <w:rPr>
                                  <w:rFonts w:hint="eastAsia"/>
                                  <w:color w:val="000000"/>
                                  <w:sz w:val="18"/>
                                  <w:szCs w:val="18"/>
                                </w:rPr>
                                <w:t>外排管网</w:t>
                              </w:r>
                            </w:p>
                          </w:txbxContent>
                        </v:textbox>
                      </v:shape>
                      <v:line id="Line 548" o:spid="_x0000_s1035" style="position:absolute;visibility:visible;mso-wrap-style:square" from="4994,5621" to="5464,5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416sUAAADcAAAADwAAAGRycy9kb3ducmV2LnhtbESPT0/DMAzF70h8h8hI3Fi6HTbWLZvQ&#10;KiQOgLQ/2tlrvKaicaomdOHb4wMSN1vv+b2f19vsOzXSENvABqaTAhRxHWzLjYHT8fXpGVRMyBa7&#10;wGTghyJsN/d3ayxtuPGexkNqlIRwLNGAS6kvtY61I49xEnpi0a5h8JhkHRptB7xJuO/0rCjm2mPL&#10;0uCwp52j+uvw7Q0sXLXXC129Hz+rsZ0u80c+X5bGPD7klxWoRDn9m/+u36zgzwVfnpEJ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416sUAAADcAAAADwAAAAAAAAAA&#10;AAAAAAChAgAAZHJzL2Rvd25yZXYueG1sUEsFBgAAAAAEAAQA+QAAAJMDAAAAAA==&#10;">
                        <v:stroke endarrow="block"/>
                      </v:line>
                      <v:line id="Line 549" o:spid="_x0000_s1036" style="position:absolute;visibility:visible;mso-wrap-style:square" from="5307,3443" to="5934,3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a8zb0AAADcAAAADwAAAGRycy9kb3ducmV2LnhtbERPSwrCMBDdC94hjOBO07oQqUaR4m+l&#10;aD3A0IxtsZmUJmq9vREEd/N431msOlOLJ7WusqwgHkcgiHOrKy4UXLPtaAbCeWSNtWVS8CYHq2W/&#10;t8BE2xef6XnxhQgh7BJUUHrfJFK6vCSDbmwb4sDdbGvQB9gWUrf4CuGmlpMomkqDFYeGEhtKS8rv&#10;l4dRcDKx2XcHvp9uG043k1TujplUajjo1nMQnjr/F//cBx3mT2P4PhMukMsP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5GvM29AAAA3AAAAA8AAAAAAAAAAAAAAAAAoQIA&#10;AGRycy9kb3ducmV2LnhtbFBLBQYAAAAABAAEAPkAAACLAwAAAAA=&#10;" strokeweight="1.5pt">
                        <v:stroke dashstyle="1 1" endarrow="block"/>
                      </v:line>
                      <v:line id="Line 550" o:spid="_x0000_s1037" style="position:absolute;flip:x;visibility:visible;mso-wrap-style:square" from="2973,3998" to="3420,3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ywTMEAAADcAAAADwAAAGRycy9kb3ducmV2LnhtbERPTWvCQBC9C/6HZYTedNMcpKRZRVsq&#10;Fbw0LSXHITsmwexsyKwm/vtuodDbPN7n5NvJdepGg7SeDTyuElDElbct1wa+Pt+WT6AkIFvsPJOB&#10;OwlsN/NZjpn1I3/QrQi1iiEsGRpoQugzraVqyKGsfE8cubMfHIYIh1rbAccY7jqdJslaO2w5NjTY&#10;00tD1aW4OgPp6Vi8HsqyPVkZBfdlRf23GPOwmHbPoAJN4V/85363cf46hd9n4gV68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jLBMwQAAANwAAAAPAAAAAAAAAAAAAAAA&#10;AKECAABkcnMvZG93bnJldi54bWxQSwUGAAAAAAQABAD5AAAAjwMAAAAA&#10;" strokeweight="1.5pt">
                        <v:stroke dashstyle="1 1" endarrow="block"/>
                      </v:line>
                      <v:line id="Line 551" o:spid="_x0000_s1038" style="position:absolute;visibility:visible;mso-wrap-style:square" from="7900,4222" to="7901,4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7CcQAAADcAAAADwAAAGRycy9kb3ducmV2LnhtbERPTWvCQBC9C/6HZYTedGOFUKKriFLQ&#10;Hkq1gh7H7JhEs7Nhd5uk/75bKPQ2j/c5i1VvatGS85VlBdNJAoI4t7riQsHp83X8AsIHZI21ZVLw&#10;TR5Wy+FggZm2HR+oPYZCxBD2GSooQ2gyKX1ekkE/sQ1x5G7WGQwRukJqh10MN7V8TpJUGqw4NpTY&#10;0Kak/HH8Mgre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9HsJxAAAANwAAAAPAAAAAAAAAAAA&#10;AAAAAKECAABkcnMvZG93bnJldi54bWxQSwUGAAAAAAQABAD5AAAAkgMAAAAA&#10;"/>
                      <v:line id="Line 552" o:spid="_x0000_s1039" style="position:absolute;visibility:visible;mso-wrap-style:square" from="1080,3437" to="1081,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W0HcIAAADcAAAADwAAAGRycy9kb3ducmV2LnhtbERPS4vCMBC+L/gfwgh7W1Nd8VGNooLQ&#10;RffgA89DM7bFZlKaqNVfbxaEvc3H95zpvDGluFHtCssKup0IBHFqdcGZguNh/TUC4TyyxtIyKXiQ&#10;g/ms9THFWNs77+i295kIIexiVJB7X8VSujQng65jK+LAnW1t0AdYZ1LXeA/hppS9KBpIgwWHhhwr&#10;WuWUXvZXo2Bz9c/h8fSN2+4y+0k34wR/h4lSn+1mMQHhqfH/4rc70WH+oA9/z4QL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W0HcIAAADcAAAADwAAAAAAAAAAAAAA&#10;AAChAgAAZHJzL2Rvd25yZXYueG1sUEsFBgAAAAAEAAQA+QAAAJADAAAAAA==&#10;">
                        <v:stroke dashstyle="dash" endarrow="block"/>
                      </v:line>
                      <v:group id="Group 553" o:spid="_x0000_s1040" style="position:absolute;left:5034;top:470;width:2160;height:1139" coordsize="2160,1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line id="Line 554" o:spid="_x0000_s1041" style="position:absolute;visibility:visible;mso-wrap-style:square" from="540,312" to="1440,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sIBcMAAADcAAAADwAAAGRycy9kb3ducmV2LnhtbERPTWvCQBC9C/6HZYTedGMPUVNXEUOh&#10;h1Ywlp6n2Wk2NDsbstu4/ffdguBtHu9ztvtoOzHS4FvHCpaLDARx7XTLjYL3y/N8DcIHZI2dY1Lw&#10;Sx72u+lki4V2Vz7TWIVGpBD2BSowIfSFlL42ZNEvXE+cuC83WAwJDo3UA15TuO3kY5bl0mLLqcFg&#10;T0dD9Xf1YxWsTHmWK1m+Xk7l2C438S1+fG6UepjFwxOIQDHcxTf3i07z8xz+n0kXyN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7CAXDAAAA3AAAAA8AAAAAAAAAAAAA&#10;AAAAoQIAAGRycy9kb3ducmV2LnhtbFBLBQYAAAAABAAEAPkAAACRAwAAAAA=&#10;">
                          <v:stroke endarrow="block"/>
                        </v:line>
                        <v:shape id="Text Box 555" o:spid="_x0000_s1042" type="#_x0000_t202" style="position:absolute;left:540;width:784;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SQcQA&#10;AADcAAAADwAAAGRycy9kb3ducmV2LnhtbERPS2vCQBC+F/oflil4q5t68BFdRYSCOQi+WvA2ZicP&#10;zc6G7GrS/npXKPQ2H99zZovOVOJOjSstK/joRyCIU6tLzhUcD5/vYxDOI2usLJOCH3KwmL++zDDW&#10;tuUd3fc+FyGEXYwKCu/rWEqXFmTQ9W1NHLjMNgZ9gE0udYNtCDeVHETRUBosOTQUWNOqoPS6vxkF&#10;yTn5Ss/Z72B12mbfkzbJ7eayVKr31i2nIDx1/l/8517rMH84gucz4QI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d0kHEAAAA3AAAAA8AAAAAAAAAAAAAAAAAmAIAAGRycy9k&#10;b3ducmV2LnhtbFBLBQYAAAAABAAEAPUAAACJAwAAAAA=&#10;" stroked="f">
                          <v:fill opacity="0"/>
                          <v:textbox inset="1mm,0,1mm,.5mm">
                            <w:txbxContent>
                              <w:p w:rsidR="00F33993" w:rsidRDefault="00F33993" w:rsidP="002001BE">
                                <w:pPr>
                                  <w:spacing w:line="0" w:lineRule="atLeast"/>
                                  <w:jc w:val="center"/>
                                  <w:rPr>
                                    <w:sz w:val="18"/>
                                    <w:szCs w:val="18"/>
                                  </w:rPr>
                                </w:pPr>
                                <w:r>
                                  <w:rPr>
                                    <w:rFonts w:hint="eastAsia"/>
                                    <w:sz w:val="18"/>
                                    <w:szCs w:val="18"/>
                                  </w:rPr>
                                  <w:t>康复</w:t>
                                </w:r>
                              </w:p>
                            </w:txbxContent>
                          </v:textbox>
                        </v:shape>
                        <v:shape id="Text Box 556" o:spid="_x0000_s1043" type="#_x0000_t202" style="position:absolute;left:1440;top:156;width:720;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fxIcYA&#10;AADcAAAADwAAAGRycy9kb3ducmV2LnhtbESPT2vCQBDF7wW/wzKCt7qxBympq6hg/9D2EBXE25Ad&#10;k2B2ds2umn77zqHQ2wzvzXu/mS1616obdbHxbGAyzkARl942XBnY7zaPz6BiQrbYeiYDPxRhMR88&#10;zDC3/s4F3bapUhLCMUcDdUoh1zqWNTmMYx+IRTv5zmGStau07fAu4a7VT1k21Q4bloYaA61rKs/b&#10;qzNQ6M+j/Q5fl+L1+MEX91aEA66MGQ375QuoRH36N/9dv1vBnwqtPCMT6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fxIcYAAADcAAAADwAAAAAAAAAAAAAAAACYAgAAZHJz&#10;L2Rvd25yZXYueG1sUEsFBgAAAAAEAAQA9QAAAIsDAAAAAA==&#10;">
                          <v:fill opacity="0"/>
                          <v:textbox inset="1mm,.5mm,1mm,.5mm">
                            <w:txbxContent>
                              <w:p w:rsidR="00F33993" w:rsidRDefault="00F33993" w:rsidP="002001BE">
                                <w:pPr>
                                  <w:spacing w:line="0" w:lineRule="atLeast"/>
                                  <w:jc w:val="center"/>
                                  <w:rPr>
                                    <w:sz w:val="18"/>
                                    <w:szCs w:val="18"/>
                                  </w:rPr>
                                </w:pPr>
                                <w:r>
                                  <w:rPr>
                                    <w:rFonts w:hint="eastAsia"/>
                                    <w:sz w:val="18"/>
                                    <w:szCs w:val="18"/>
                                  </w:rPr>
                                  <w:t>离</w:t>
                                </w:r>
                                <w:r>
                                  <w:rPr>
                                    <w:rFonts w:hint="eastAsia"/>
                                    <w:sz w:val="18"/>
                                    <w:szCs w:val="18"/>
                                  </w:rPr>
                                  <w:t xml:space="preserve"> </w:t>
                                </w:r>
                                <w:r>
                                  <w:rPr>
                                    <w:rFonts w:hint="eastAsia"/>
                                    <w:sz w:val="18"/>
                                    <w:szCs w:val="18"/>
                                  </w:rPr>
                                  <w:t>开</w:t>
                                </w:r>
                              </w:p>
                            </w:txbxContent>
                          </v:textbox>
                        </v:shape>
                        <v:shape id="Text Box 557" o:spid="_x0000_s1044" type="#_x0000_t202" style="position:absolute;left:360;top:624;width:1144;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ptMMA&#10;AADcAAAADwAAAGRycy9kb3ducmV2LnhtbERPTWvCQBC9F/wPyxR6q5tKEE1dRZRC8WISbXsdstMk&#10;NDsbstsk/ntXELzN433OajOaRvTUudqygrdpBIK4sLrmUsH59PG6AOE8ssbGMim4kIPNevK0wkTb&#10;gTPqc1+KEMIuQQWV920ipSsqMuimtiUO3K/tDPoAu1LqDocQbho5i6K5NFhzaKiwpV1FxV/+bxT4&#10;7/jI27xPD/Ep+zlm+zT+GlKlXp7H7TsIT6N/iO/uTx3mz5dweyZc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XptMMAAADcAAAADwAAAAAAAAAAAAAAAACYAgAAZHJzL2Rv&#10;d25yZXYueG1sUEsFBgAAAAAEAAQA9QAAAIgDAAAAAA==&#10;" stroked="f">
                          <v:fill opacity="0"/>
                          <v:textbox inset="1mm,.5mm,1mm,.5mm">
                            <w:txbxContent>
                              <w:p w:rsidR="00F33993" w:rsidRDefault="00F33993" w:rsidP="002001BE">
                                <w:pPr>
                                  <w:spacing w:line="0" w:lineRule="atLeast"/>
                                  <w:jc w:val="center"/>
                                  <w:rPr>
                                    <w:sz w:val="18"/>
                                    <w:szCs w:val="18"/>
                                  </w:rPr>
                                </w:pPr>
                                <w:r>
                                  <w:rPr>
                                    <w:rFonts w:hint="eastAsia"/>
                                    <w:sz w:val="18"/>
                                    <w:szCs w:val="18"/>
                                  </w:rPr>
                                  <w:t>危重病人</w:t>
                                </w:r>
                              </w:p>
                            </w:txbxContent>
                          </v:textbox>
                        </v:shape>
                        <v:shape id="Text Box 558" o:spid="_x0000_s1045" type="#_x0000_t202" style="position:absolute;left:1440;top:780;width:720;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hr+sYA&#10;AADcAAAADwAAAGRycy9kb3ducmV2LnhtbESPT2/CMAzF75P4DpGRuI2UHdhUCAiQ9k/bDgUkxM1q&#10;TFvROKHJoPv282HSbrbe83s/z5e9a9WVuth4NjAZZ6CIS28brgzsd8/3T6BiQrbYeiYDPxRhuRjc&#10;zTG3/sYFXbepUhLCMUcDdUoh1zqWNTmMYx+IRTv5zmGStau07fAm4a7VD1k21Q4bloYaA21qKs/b&#10;b2eg0B9H+xU+L8XL8Z0v7rUIB1wbMxr2qxmoRH36N/9dv1nBfxR8eUYm0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hr+sYAAADcAAAADwAAAAAAAAAAAAAAAACYAgAAZHJz&#10;L2Rvd25yZXYueG1sUEsFBgAAAAAEAAQA9QAAAIsDAAAAAA==&#10;">
                          <v:fill opacity="0"/>
                          <v:textbox inset="1mm,.5mm,1mm,.5mm">
                            <w:txbxContent>
                              <w:p w:rsidR="00F33993" w:rsidRDefault="00F33993" w:rsidP="002001BE">
                                <w:pPr>
                                  <w:spacing w:line="0" w:lineRule="atLeast"/>
                                  <w:jc w:val="center"/>
                                  <w:rPr>
                                    <w:sz w:val="18"/>
                                    <w:szCs w:val="18"/>
                                  </w:rPr>
                                </w:pPr>
                                <w:r>
                                  <w:rPr>
                                    <w:rFonts w:hint="eastAsia"/>
                                    <w:sz w:val="18"/>
                                    <w:szCs w:val="18"/>
                                  </w:rPr>
                                  <w:t>转</w:t>
                                </w:r>
                                <w:r>
                                  <w:rPr>
                                    <w:rFonts w:hint="eastAsia"/>
                                    <w:sz w:val="18"/>
                                    <w:szCs w:val="18"/>
                                  </w:rPr>
                                  <w:t xml:space="preserve"> </w:t>
                                </w:r>
                                <w:r>
                                  <w:rPr>
                                    <w:rFonts w:hint="eastAsia"/>
                                    <w:sz w:val="18"/>
                                    <w:szCs w:val="18"/>
                                  </w:rPr>
                                  <w:t>院</w:t>
                                </w:r>
                              </w:p>
                            </w:txbxContent>
                          </v:textbox>
                        </v:shape>
                        <v:line id="Line 559" o:spid="_x0000_s1046" style="position:absolute;visibility:visible;mso-wrap-style:square" from="540,936" to="1440,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sGrMMAAADcAAAADwAAAGRycy9kb3ducmV2LnhtbERPyWrDMBC9B/oPYgq9JbJ7qBMnSig1&#10;gR7aQhZ6nloTy9QaGUtxlL+PCoXc5vHWWW2i7cRIg28dK8hnGQji2umWGwXHw3Y6B+EDssbOMSm4&#10;kofN+mGywlK7C+9o3IdGpBD2JSowIfSllL42ZNHPXE+cuJMbLIYEh0bqAS8p3HbyOctepMWWU4PB&#10;nt4M1b/7s1VQmGonC1l9HL6qsc0X8TN+/yyUenqMr0sQgWK4i//d7zrNL3L4eyZdIN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LBqzDAAAA3AAAAA8AAAAAAAAAAAAA&#10;AAAAoQIAAGRycy9kb3ducmV2LnhtbFBLBQYAAAAABAAEAPkAAACRAwAAAAA=&#10;">
                          <v:stroke endarrow="block"/>
                        </v:line>
                        <v:line id="Line 560" o:spid="_x0000_s1047" style="position:absolute;visibility:visible;mso-wrap-style:square" from="0,624" to="540,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mY28IAAADcAAAADwAAAGRycy9kb3ducmV2LnhtbERPTWsCMRC9F/wPYQRvNasHt26NIi4F&#10;D1pQS8/TzXSzdDNZNuka/70RCr3N433OahNtKwbqfeNYwWyagSCunG64VvBxeXt+AeEDssbWMSm4&#10;kYfNevS0wkK7K59oOIdapBD2BSowIXSFlL4yZNFPXUecuG/XWwwJ9rXUPV5TuG3lPMsW0mLDqcFg&#10;RztD1c/51yrITXmSuSwPl/dyaGbLeIyfX0ulJuO4fQURKIZ/8Z97r9P8fA6PZ9IFcn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VmY28IAAADcAAAADwAAAAAAAAAAAAAA&#10;AAChAgAAZHJzL2Rvd25yZXYueG1sUEsFBgAAAAAEAAQA+QAAAJADAAAAAA==&#10;">
                          <v:stroke endarrow="block"/>
                        </v:line>
                        <v:line id="Line 561" o:spid="_x0000_s1048" style="position:absolute;visibility:visible;mso-wrap-style:square" from="540,312" to="540,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t1MQAAADcAAAADwAAAGRycy9kb3ducmV2LnhtbERPS2vCQBC+C/6HZYTedGOFVF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3UxAAAANwAAAAPAAAAAAAAAAAA&#10;AAAAAKECAABkcnMvZG93bnJldi54bWxQSwUGAAAAAAQABAD5AAAAkgMAAAAA&#10;"/>
                      </v:group>
                      <v:shape id="Text Box 562" o:spid="_x0000_s1049" type="#_x0000_t202" style="position:absolute;left:345;top:3106;width:956;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Nt+cMA&#10;AADcAAAADwAAAGRycy9kb3ducmV2LnhtbERPTWvCQBC9C/6HZQq96aYitURXqYK2xfaQKIi3ITtN&#10;gtnZNbvV9N93BaG3ebzPmS0604gLtb62rOBpmIAgLqyuuVSw360HLyB8QNbYWCYFv+RhMe/3Zphq&#10;e+WMLnkoRQxhn6KCKgSXSumLigz6oXXEkfu2rcEQYVtK3eI1hptGjpLkWRqsOTZU6GhVUXHKf4yC&#10;TG6P+st9nrPN8YPP5i1zB1wq9fjQvU5BBOrCv/juftdx/mQMt2fiB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Nt+cMAAADcAAAADwAAAAAAAAAAAAAAAACYAgAAZHJzL2Rv&#10;d25yZXYueG1sUEsFBgAAAAAEAAQA9QAAAIgDAAAAAA==&#10;">
                        <v:fill opacity="0"/>
                        <v:textbox inset="1mm,.5mm,1mm,.5mm">
                          <w:txbxContent>
                            <w:p w:rsidR="00F33993" w:rsidRDefault="00F33993" w:rsidP="002001BE">
                              <w:pPr>
                                <w:spacing w:line="0" w:lineRule="atLeast"/>
                                <w:jc w:val="center"/>
                                <w:rPr>
                                  <w:sz w:val="18"/>
                                  <w:szCs w:val="18"/>
                                </w:rPr>
                              </w:pPr>
                              <w:r>
                                <w:rPr>
                                  <w:rFonts w:hint="eastAsia"/>
                                  <w:sz w:val="18"/>
                                  <w:szCs w:val="18"/>
                                </w:rPr>
                                <w:t>医护人员</w:t>
                              </w:r>
                            </w:p>
                          </w:txbxContent>
                        </v:textbox>
                      </v:shape>
                      <v:shape id="Text Box 563" o:spid="_x0000_s1050" type="#_x0000_t202" style="position:absolute;top:3988;width:941;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F1bMMA&#10;AADcAAAADwAAAGRycy9kb3ducmV2LnhtbERPTWvCQBC9F/wPywi91U0ltpK6ilgKpReTWPU6ZKdJ&#10;aHY2ZLdJ/PeuUPA2j/c5q81oGtFT52rLCp5nEQjiwuqaSwXfh4+nJQjnkTU2lknBhRxs1pOHFSba&#10;DpxRn/tShBB2CSqovG8TKV1RkUE3sy1x4H5sZ9AH2JVSdziEcNPIeRS9SIM1h4YKW9pVVPzmf0aB&#10;P8V73uZ9+hUfsvM+e0/j45Aq9Tgdt28gPI3+Lv53f+ow/3UBt2fCBXJ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F1bMMAAADcAAAADwAAAAAAAAAAAAAAAACYAgAAZHJzL2Rv&#10;d25yZXYueG1sUEsFBgAAAAAEAAQA9QAAAIgDAAAAAA==&#10;" stroked="f">
                        <v:fill opacity="0"/>
                        <v:textbox inset="1mm,.5mm,1mm,.5mm">
                          <w:txbxContent>
                            <w:p w:rsidR="00F33993" w:rsidRDefault="00F33993" w:rsidP="002001BE">
                              <w:pPr>
                                <w:spacing w:line="0" w:lineRule="atLeast"/>
                                <w:jc w:val="center"/>
                                <w:rPr>
                                  <w:b/>
                                  <w:sz w:val="18"/>
                                  <w:szCs w:val="18"/>
                                </w:rPr>
                              </w:pPr>
                              <w:r>
                                <w:rPr>
                                  <w:rFonts w:hint="eastAsia"/>
                                  <w:b/>
                                  <w:sz w:val="18"/>
                                  <w:szCs w:val="18"/>
                                </w:rPr>
                                <w:t>生活垃圾</w:t>
                              </w:r>
                            </w:p>
                          </w:txbxContent>
                        </v:textbox>
                      </v:shape>
                      <v:shape id="Text Box 564" o:spid="_x0000_s1051" type="#_x0000_t202" style="position:absolute;left:789;top:3990;width:941;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PrG8MA&#10;AADcAAAADwAAAGRycy9kb3ducmV2LnhtbERPTWvCQBC9F/wPyxR6q5tKUEldRZRC8WISbXsdstMk&#10;NDsbstsk/ntXELzN433OajOaRvTUudqygrdpBIK4sLrmUsH59PG6BOE8ssbGMim4kIPNevK0wkTb&#10;gTPqc1+KEMIuQQWV920ipSsqMuimtiUO3K/tDPoAu1LqDocQbho5i6K5NFhzaKiwpV1FxV/+bxT4&#10;7/jI27xPD/Ep+zlm+zT+GlKlXp7H7TsIT6N/iO/uTx3mL+ZweyZc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PrG8MAAADcAAAADwAAAAAAAAAAAAAAAACYAgAAZHJzL2Rv&#10;d25yZXYueG1sUEsFBgAAAAAEAAQA9QAAAIgDAAAAAA==&#10;" stroked="f">
                        <v:fill opacity="0"/>
                        <v:textbox inset="1mm,.5mm,1mm,.5mm">
                          <w:txbxContent>
                            <w:p w:rsidR="00F33993" w:rsidRDefault="00F33993" w:rsidP="002001BE">
                              <w:pPr>
                                <w:spacing w:line="0" w:lineRule="atLeast"/>
                                <w:jc w:val="center"/>
                                <w:rPr>
                                  <w:b/>
                                  <w:sz w:val="18"/>
                                  <w:szCs w:val="18"/>
                                </w:rPr>
                              </w:pPr>
                              <w:r>
                                <w:rPr>
                                  <w:rFonts w:hint="eastAsia"/>
                                  <w:b/>
                                  <w:sz w:val="18"/>
                                  <w:szCs w:val="18"/>
                                </w:rPr>
                                <w:t>生活污水</w:t>
                              </w:r>
                            </w:p>
                          </w:txbxContent>
                        </v:textbox>
                      </v:shape>
                      <v:line id="Line 565" o:spid="_x0000_s1052" style="position:absolute;visibility:visible;mso-wrap-style:square" from="580,3437" to="581,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68t8MAAADcAAAADwAAAGRycy9kb3ducmV2LnhtbERPTWvCQBC9F/wPywi91Y0VjE1dRQtC&#10;xHrQSs/D7pgEs7MhuyZpf323UOhtHu9zluvB1qKj1leOFUwnCQhi7UzFhYLLx+5pAcIHZIO1Y1Lw&#10;RR7Wq9HDEjPjej5Rdw6FiCHsM1RQhtBkUnpdkkU/cQ1x5K6utRgibAtpWuxjuK3lc5LMpcWKY0OJ&#10;Db2VpG/nu1VwuIfv9PI5w/fpttjrw0uOxzRX6nE8bF5BBBrCv/jPnZs4P03h95l4gV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vLfDAAAA3AAAAA8AAAAAAAAAAAAA&#10;AAAAoQIAAGRycy9kb3ducmV2LnhtbFBLBQYAAAAABAAEAPkAAACRAwAAAAA=&#10;">
                        <v:stroke dashstyle="dash" endarrow="block"/>
                      </v:line>
                      <v:line id="Line 566" o:spid="_x0000_s1053" style="position:absolute;visibility:visible;mso-wrap-style:square" from="1121,4207" to="1122,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EoxcUAAADcAAAADwAAAGRycy9kb3ducmV2LnhtbESPQWvCQBCF74L/YZlCb3WjhcZGV9FC&#10;IWJ7qErPQ3ZMQrOzIbtq7K93DoK3Gd6b976ZL3vXqDN1ofZsYDxKQBEX3tZcGjjsP1+moEJEtth4&#10;JgNXCrBcDAdzzKy/8A+dd7FUEsIhQwNVjG2mdSgqchhGviUW7eg7h1HWrtS2w4uEu0ZPkuRNO6xZ&#10;Gips6aOi4m93cga2p/ifHn5f8Wu8LjfF9j3H7zQ35vmpX81ARerjw3y/zq3gp0Irz8gEe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lEoxcUAAADcAAAADwAAAAAAAAAA&#10;AAAAAAChAgAAZHJzL2Rvd25yZXYueG1sUEsFBgAAAAAEAAQA+QAAAJMDAAAAAA==&#10;">
                        <v:stroke dashstyle="dash" endarrow="block"/>
                      </v:line>
                      <v:line id="Line 567" o:spid="_x0000_s1054" style="position:absolute;visibility:visible;mso-wrap-style:square" from="1800,2813" to="1801,2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XaPsUAAADcAAAADwAAAGRycy9kb3ducmV2LnhtbERPTWvCQBC9C/6HZYTedNMWYpu6irQU&#10;1IOoLbTHMTtNotnZsLsm6b/vCkJv83ifM1v0phYtOV9ZVnA/SUAQ51ZXXCj4/HgfP4HwAVljbZkU&#10;/JKHxXw4mGGmbcd7ag+hEDGEfYYKyhCaTEqfl2TQT2xDHLkf6wyGCF0htcMuhptaPiRJKg1WHBtK&#10;bOi1pPx8uBgF28dd2i7Xm1X/tU6P+dv++H3qnFJ3o375AiJQH/7FN/dKx/nTZ7g+Ey+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8XaPsUAAADcAAAADwAAAAAAAAAA&#10;AAAAAAChAgAAZHJzL2Rvd25yZXYueG1sUEsFBgAAAAAEAAQA+QAAAJMDAAAAAA==&#10;"/>
                      <v:line id="Line 568" o:spid="_x0000_s1055" style="position:absolute;flip:x;visibility:visible;mso-wrap-style:square" from="933,5043" to="941,5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eKN8UAAADcAAAADwAAAGRycy9kb3ducmV2LnhtbESPQWvDMAyF74P9B6PBbqvTHUJI65Zu&#10;ENhWKLTpDxCxloTFcmp7afbvp0OhN4n39N6n9XZ2g5ooxN6zgeUiA0XceNtza+BcVy8FqJiQLQ6e&#10;ycAfRdhuHh/WWFp/5SNNp9QqCeFYooEupbHUOjYdOYwLPxKL9u2DwyRraLUNeJVwN+jXLMu1w56l&#10;ocOR3jtqfk6/zgB+fRaXfGcvedhX+fJwnOupejPm+WnerUAlmtPdfLv+sIJfCL48IxPoz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eKN8UAAADcAAAADwAAAAAAAAAA&#10;AAAAAAChAgAAZHJzL2Rvd25yZXYueG1sUEsFBgAAAAAEAAQA+QAAAJMDAAAAAA==&#10;" strokeweight="1.25pt">
                        <v:stroke dashstyle="1 1" endarrow="block"/>
                      </v:line>
                      <v:line id="Line 569" o:spid="_x0000_s1056" style="position:absolute;visibility:visible;mso-wrap-style:square" from="2520,4217" to="2521,4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paN70AAADcAAAADwAAAGRycy9kb3ducmV2LnhtbERPSwrCMBDdC94hjOBO07oQqUaR4m+l&#10;aD3A0IxtsZmUJmq9vREEd/N431msOlOLJ7WusqwgHkcgiHOrKy4UXLPtaAbCeWSNtWVS8CYHq2W/&#10;t8BE2xef6XnxhQgh7BJUUHrfJFK6vCSDbmwb4sDdbGvQB9gWUrf4CuGmlpMomkqDFYeGEhtKS8rv&#10;l4dRcDKx2XcHvp9uG043k1TujplUajjo1nMQnjr/F//cBx3mz2L4PhMukMsP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5KWje9AAAA3AAAAA8AAAAAAAAAAAAAAAAAoQIA&#10;AGRycy9kb3ducmV2LnhtbFBLBQYAAAAABAAEAPkAAACLAwAAAAA=&#10;" strokeweight="1.5pt">
                        <v:stroke dashstyle="1 1" endarrow="block"/>
                      </v:line>
                      <v:line id="Line 570" o:spid="_x0000_s1057" style="position:absolute;visibility:visible;mso-wrap-style:square" from="3240,5621" to="3711,5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MSHMMAAADcAAAADwAAAGRycy9kb3ducmV2LnhtbERPTYvCMBC9C/sfwgh7EU2VRbrVKLIg&#10;LCjq2oLXoRnbYjMpTdT67zeC4G0e73Pmy87U4katqywrGI8iEMS51RUXCrJ0PYxBOI+ssbZMCh7k&#10;YLn46M0x0fbOf3Q7+kKEEHYJKii9bxIpXV6SQTeyDXHgzrY16ANsC6lbvIdwU8tJFE2lwYpDQ4kN&#10;/ZSUX45Xo6BIN4fv/anK4rVebc9fl90mSwdKffa71QyEp86/xS/3rw7z4wk8nwkXyM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OTEhzDAAAA3AAAAA8AAAAAAAAAAAAA&#10;AAAAoQIAAGRycy9kb3ducmV2LnhtbFBLBQYAAAAABAAEAPkAAACRAwAAAAA=&#10;" strokeweight="1.5pt">
                        <v:stroke startarrow="block"/>
                      </v:line>
                      <v:line id="Line 571" o:spid="_x0000_s1058" style="position:absolute;flip:y;visibility:visible;mso-wrap-style:square" from="6120,4841" to="6121,5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zzLcEAAADcAAAADwAAAGRycy9kb3ducmV2LnhtbERPS2vCQBC+F/wPywi91Y0WikRX8UFL&#10;C14aRXIcsmMSzM6GzNbEf+8WCr3Nx/ec5XpwjbpRJ7VnA9NJAoq48Lbm0sDp+P4yByUB2WLjmQzc&#10;SWC9Gj0tMbW+52+6ZaFUMYQlRQNVCG2qtRQVOZSJb4kjd/GdwxBhV2rbYR/DXaNnSfKmHdYcGyps&#10;aVdRcc1+nIHZ4Svbf+R5fbDSC27zgtqzGPM8HjYLUIGG8C/+c3/aOH/+Cr/PxAv06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zPMtwQAAANwAAAAPAAAAAAAAAAAAAAAA&#10;AKECAABkcnMvZG93bnJldi54bWxQSwUGAAAAAAQABAD5AAAAjwMAAAAA&#10;" strokeweight="1.5pt">
                        <v:stroke dashstyle="1 1" endarrow="block"/>
                      </v:line>
                      <v:line id="Line 572" o:spid="_x0000_s1059" style="position:absolute;visibility:visible;mso-wrap-style:square" from="6660,4685" to="7020,4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EFh8QAAADcAAAADwAAAGRycy9kb3ducmV2LnhtbERPTWvCQBC9C/6HZQRvurGW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EQWHxAAAANwAAAAPAAAAAAAAAAAA&#10;AAAAAKECAABkcnMvZG93bnJldi54bWxQSwUGAAAAAAQABAD5AAAAkgMAAAAA&#10;"/>
                      <v:line id="Line 573" o:spid="_x0000_s1060" style="position:absolute;visibility:visible;mso-wrap-style:square" from="6660,3437" to="7020,3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2gHMQAAADcAAAADwAAAGRycy9kb3ducmV2LnhtbERPTWvCQBC9C/6HZQRvurHS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XaAcxAAAANwAAAAPAAAAAAAAAAAA&#10;AAAAAKECAABkcnMvZG93bnJldi54bWxQSwUGAAAAAAQABAD5AAAAkgMAAAAA&#10;"/>
                      <v:line id="Line 574" o:spid="_x0000_s1061" style="position:absolute;visibility:visible;mso-wrap-style:square" from="7020,3437" to="7021,4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8+a8QAAADcAAAADwAAAGRycy9kb3ducmV2LnhtbERPTWvCQBC9C/6HZYTedGMLQaKriFLQ&#10;Hkq1gh7H7JhEs7Nhd5uk/75bKPQ2j/c5i1VvatGS85VlBdNJAoI4t7riQsHp83U8A+EDssbaMin4&#10;Jg+r5XCwwEzbjg/UHkMhYgj7DBWUITSZlD4vyaCf2IY4cjfrDIYIXSG1wy6Gm1o+J0kqDVYcG0ps&#10;aFNS/jh+GQXvL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jz5rxAAAANwAAAAPAAAAAAAAAAAA&#10;AAAAAKECAABkcnMvZG93bnJldi54bWxQSwUGAAAAAAQABAD5AAAAkgMAAAAA&#10;"/>
                      <v:line id="Line 575" o:spid="_x0000_s1062" style="position:absolute;visibility:visible;mso-wrap-style:square" from="7020,4061" to="7380,4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9n2L0AAADcAAAADwAAAGRycy9kb3ducmV2LnhtbERPSwrCMBDdC94hjOBOU12oVKNI8bdS&#10;rB5gaMa22ExKE7Xe3giCu3m87yxWranEkxpXWlYwGkYgiDOrS84VXC/bwQyE88gaK8uk4E0OVstu&#10;Z4Gxti8+0zP1uQgh7GJUUHhfx1K6rCCDbmhr4sDdbGPQB9jkUjf4CuGmkuMomkiDJYeGAmtKCsru&#10;6cMoOJmR2bcHvp9uG04240TujhepVL/XrucgPLX+L/65DzrMn03h+0y4QC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7vZ9i9AAAA3AAAAA8AAAAAAAAAAAAAAAAAoQIA&#10;AGRycy9kb3ducmV2LnhtbFBLBQYAAAAABAAEAPkAAACLAwAAAAA=&#10;" strokeweight="1.5pt">
                        <v:stroke dashstyle="1 1" endarrow="block"/>
                      </v:line>
                      <v:shape id="Text Box 576" o:spid="_x0000_s1063" type="#_x0000_t202" style="position:absolute;left:7380;top:3593;width:940;height:1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BNTsYA&#10;AADcAAAADwAAAGRycy9kb3ducmV2LnhtbESPQUsDMRCF70L/QxjBi9isCqVsmxapCD0Jdltob+Nm&#10;ulm6mSxJ7K7+eucgeJvhvXnvm+V69J26UkxtYAOP0wIUcR1sy42BffX2MAeVMrLFLjAZ+KYE69Xk&#10;ZomlDQN/0HWXGyUhnEo04HLuS61T7chjmoaeWLRziB6zrLHRNuIg4b7TT0Ux0x5blgaHPW0c1Zfd&#10;lzdwCofE20t8rl7dMb3PPn+G031lzN3t+LIAlWnM/+a/660V/LnQyjMygV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BNTsYAAADcAAAADwAAAAAAAAAAAAAAAACYAgAAZHJz&#10;L2Rvd25yZXYueG1sUEsFBgAAAAAEAAQA9QAAAIsDAAAAAA==&#10;" filled="f" fillcolor="silver" stroked="f">
                        <v:fill opacity="26214f"/>
                        <v:textbox inset="1mm,.5mm,1mm,.5mm">
                          <w:txbxContent>
                            <w:p w:rsidR="00F33993" w:rsidRDefault="00F33993" w:rsidP="0096492F">
                              <w:pPr>
                                <w:jc w:val="center"/>
                                <w:rPr>
                                  <w:szCs w:val="18"/>
                                </w:rPr>
                              </w:pPr>
                              <w:r>
                                <w:rPr>
                                  <w:rFonts w:ascii="宋体" w:hAnsi="宋体" w:hint="eastAsia"/>
                                  <w:sz w:val="18"/>
                                  <w:szCs w:val="18"/>
                                  <w:shd w:val="pct10" w:color="auto" w:fill="FFFFFF"/>
                                </w:rPr>
                                <w:t>自行毁形、浸泡、消毒、焚烧、深埋处理</w:t>
                              </w:r>
                            </w:p>
                          </w:txbxContent>
                        </v:textbox>
                      </v:shape>
                      <v:shape id="Text Box 577" o:spid="_x0000_s1064" type="#_x0000_t202" style="position:absolute;left:3773;width:1255;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eyQMMA&#10;AADcAAAADwAAAGRycy9kb3ducmV2LnhtbERPS2vCQBC+F/oflin0Vjf1UDS6CVqwD6qHqCDehuyY&#10;BLOza3ar6b/vCoK3+fieM81704ozdb6xrOB1kIAgLq1uuFKw3SxeRiB8QNbYWiYFf+Qhzx4fpphq&#10;e+GCzutQiRjCPkUFdQguldKXNRn0A+uII3ewncEQYVdJ3eElhptWDpPkTRpsODbU6Oi9pvK4/jUK&#10;Cvmz1yu3PBUf+28+mc/C7XCu1PNTP5uACNSHu/jm/tJx/mgM12fiBT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eyQMMAAADcAAAADwAAAAAAAAAAAAAAAACYAgAAZHJzL2Rv&#10;d25yZXYueG1sUEsFBgAAAAAEAAQA9QAAAIgDAAAAAA==&#10;">
                        <v:fill opacity="0"/>
                        <v:textbox inset="1mm,.5mm,1mm,.5mm">
                          <w:txbxContent>
                            <w:p w:rsidR="00F33993" w:rsidRDefault="00F33993" w:rsidP="002001BE">
                              <w:pPr>
                                <w:spacing w:line="0" w:lineRule="atLeast"/>
                                <w:jc w:val="center"/>
                                <w:rPr>
                                  <w:sz w:val="18"/>
                                  <w:szCs w:val="18"/>
                                </w:rPr>
                              </w:pPr>
                              <w:r>
                                <w:rPr>
                                  <w:rFonts w:hint="eastAsia"/>
                                  <w:sz w:val="18"/>
                                  <w:szCs w:val="18"/>
                                </w:rPr>
                                <w:t>病人入院</w:t>
                              </w:r>
                            </w:p>
                          </w:txbxContent>
                        </v:textbox>
                      </v:shape>
                      <v:shape id="Text Box 578" o:spid="_x0000_s1065" type="#_x0000_t202" style="position:absolute;left:3744;top:1761;width:1255;height: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SNAMYA&#10;AADcAAAADwAAAGRycy9kb3ducmV2LnhtbESPT2/CMAzF75P4DpGRuI2UHdBWCAiQ9k/bDgUkxM1q&#10;TFvROKHJoPv282HSbrbe83s/z5e9a9WVuth4NjAZZ6CIS28brgzsd8/3j6BiQrbYeiYDPxRhuRjc&#10;zTG3/sYFXbepUhLCMUcDdUoh1zqWNTmMYx+IRTv5zmGStau07fAm4a7VD1k21Q4bloYaA21qKs/b&#10;b2eg0B9H+xU+L8XL8Z0v7rUIB1wbMxr2qxmoRH36N/9dv1nBfxJ8eUYm0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SNAMYAAADcAAAADwAAAAAAAAAAAAAAAACYAgAAZHJz&#10;L2Rvd25yZXYueG1sUEsFBgAAAAAEAAQA9QAAAIsDAAAAAA==&#10;">
                        <v:fill opacity="0"/>
                        <v:textbox inset="1mm,.5mm,1mm,.5mm">
                          <w:txbxContent>
                            <w:p w:rsidR="00F33993" w:rsidRDefault="00F33993" w:rsidP="002001BE">
                              <w:pPr>
                                <w:spacing w:line="0" w:lineRule="atLeast"/>
                                <w:jc w:val="center"/>
                                <w:rPr>
                                  <w:sz w:val="18"/>
                                  <w:szCs w:val="18"/>
                                </w:rPr>
                              </w:pPr>
                              <w:r>
                                <w:rPr>
                                  <w:rFonts w:hint="eastAsia"/>
                                  <w:sz w:val="18"/>
                                  <w:szCs w:val="18"/>
                                </w:rPr>
                                <w:t>检验、诊断</w:t>
                              </w:r>
                            </w:p>
                          </w:txbxContent>
                        </v:textbox>
                      </v:shape>
                      <v:shape id="Text Box 579" o:spid="_x0000_s1066" type="#_x0000_t202" style="position:absolute;left:3767;top:2703;width:1255;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gom8MA&#10;AADcAAAADwAAAGRycy9kb3ducmV2LnhtbERPTWvCQBC9C/6HZQRvurGHUlM3oRbaKtVDbKF4G7LT&#10;JJidXbOrpv++Kwje5vE+Z5H3phVn6nxjWcFsmoAgLq1uuFLw/fU2eQLhA7LG1jIp+CMPeTYcLDDV&#10;9sIFnXehEjGEfYoK6hBcKqUvazLop9YRR+7XdgZDhF0ldYeXGG5a+ZAkj9Jgw7GhRkevNZWH3cko&#10;KOTnXm/d5li879d8NB+F+8GlUuNR//IMIlAf7uKbe6Xj/PkMrs/EC2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gom8MAAADcAAAADwAAAAAAAAAAAAAAAACYAgAAZHJzL2Rv&#10;d25yZXYueG1sUEsFBgAAAAAEAAQA9QAAAIgDAAAAAA==&#10;">
                        <v:fill opacity="0"/>
                        <v:textbox inset="1mm,.5mm,1mm,.5mm">
                          <w:txbxContent>
                            <w:p w:rsidR="00F33993" w:rsidRDefault="00F33993" w:rsidP="002001BE">
                              <w:pPr>
                                <w:spacing w:line="0" w:lineRule="atLeast"/>
                                <w:jc w:val="center"/>
                                <w:rPr>
                                  <w:sz w:val="18"/>
                                  <w:szCs w:val="18"/>
                                </w:rPr>
                              </w:pPr>
                              <w:r>
                                <w:rPr>
                                  <w:rFonts w:hint="eastAsia"/>
                                  <w:sz w:val="18"/>
                                  <w:szCs w:val="18"/>
                                </w:rPr>
                                <w:t>输液治疗</w:t>
                              </w:r>
                            </w:p>
                          </w:txbxContent>
                        </v:textbox>
                      </v:shape>
                      <v:shape id="Text Box 580" o:spid="_x0000_s1067" type="#_x0000_t202" style="position:absolute;left:3588;top:3639;width:1567;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q27MMA&#10;AADcAAAADwAAAGRycy9kb3ducmV2LnhtbERPTWsCMRC9C/6HMII3zepB7GqUKrQqtofVQvE2bKa7&#10;i5tJ3ERd/70pFHqbx/uc+bI1tbhR4yvLCkbDBARxbnXFhYKv49tgCsIHZI21ZVLwIA/LRbczx1Tb&#10;O2d0O4RCxBD2KSooQ3CplD4vyaAfWkccuR/bGAwRNoXUDd5juKnlOEkm0mDFsaFER+uS8vPhahRk&#10;cn/Sn+7jkr2fdnwxm8x940qpfq99nYEI1IZ/8Z97q+P8lzH8PhMv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q27MMAAADcAAAADwAAAAAAAAAAAAAAAACYAgAAZHJzL2Rv&#10;d25yZXYueG1sUEsFBgAAAAAEAAQA9QAAAIgDAAAAAA==&#10;">
                        <v:fill opacity="0"/>
                        <v:textbox inset="1mm,.5mm,1mm,.5mm">
                          <w:txbxContent>
                            <w:p w:rsidR="00F33993" w:rsidRDefault="00F33993" w:rsidP="002001BE">
                              <w:pPr>
                                <w:spacing w:line="0" w:lineRule="atLeast"/>
                                <w:jc w:val="center"/>
                                <w:rPr>
                                  <w:sz w:val="18"/>
                                  <w:szCs w:val="18"/>
                                </w:rPr>
                              </w:pPr>
                              <w:r>
                                <w:rPr>
                                  <w:rFonts w:hint="eastAsia"/>
                                  <w:sz w:val="18"/>
                                  <w:szCs w:val="18"/>
                                </w:rPr>
                                <w:t>住院、治疗、护理</w:t>
                              </w:r>
                            </w:p>
                          </w:txbxContent>
                        </v:textbox>
                      </v:shape>
                      <v:shape id="Text Box 581" o:spid="_x0000_s1068" type="#_x0000_t202" style="position:absolute;left:3756;top:4484;width:1255;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YTd8MA&#10;AADcAAAADwAAAGRycy9kb3ducmV2LnhtbERPTWvCQBC9C/6HZQq96aYKxUZXqYK2xfaQKIi3ITtN&#10;gtnZNbvV9N93BaG3ebzPmS0604gLtb62rOBpmIAgLqyuuVSw360HExA+IGtsLJOCX/KwmPd7M0y1&#10;vXJGlzyUIoawT1FBFYJLpfRFRQb90DriyH3b1mCIsC2lbvEaw00jR0nyLA3WHBsqdLSqqDjlP0ZB&#10;JrdH/eU+z9nm+MFn85a5Ay6VenzoXqcgAnXhX3x3v+s4/2UMt2fiB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YTd8MAAADcAAAADwAAAAAAAAAAAAAAAACYAgAAZHJzL2Rv&#10;d25yZXYueG1sUEsFBgAAAAAEAAQA9QAAAIgDAAAAAA==&#10;">
                        <v:fill opacity="0"/>
                        <v:textbox inset="1mm,.5mm,1mm,.5mm">
                          <w:txbxContent>
                            <w:p w:rsidR="00F33993" w:rsidRDefault="00F33993" w:rsidP="002001BE">
                              <w:pPr>
                                <w:spacing w:line="0" w:lineRule="atLeast"/>
                                <w:jc w:val="center"/>
                                <w:rPr>
                                  <w:sz w:val="18"/>
                                  <w:szCs w:val="18"/>
                                </w:rPr>
                              </w:pPr>
                              <w:r>
                                <w:rPr>
                                  <w:rFonts w:hint="eastAsia"/>
                                  <w:sz w:val="18"/>
                                  <w:szCs w:val="18"/>
                                </w:rPr>
                                <w:t>复检</w:t>
                              </w:r>
                            </w:p>
                          </w:txbxContent>
                        </v:textbox>
                      </v:shape>
                      <v:shape id="Text Box 582" o:spid="_x0000_s1069" type="#_x0000_t202" style="position:absolute;left:3756;top:5440;width:1255;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LA8MA&#10;AADcAAAADwAAAGRycy9kb3ducmV2LnhtbERPTWvCQBC9C/6HZQq96aYixUZXqYK2xfaQKIi3ITtN&#10;gtnZNbvV9N93BaG3ebzPmS0604gLtb62rOBpmIAgLqyuuVSw360HExA+IGtsLJOCX/KwmPd7M0y1&#10;vXJGlzyUIoawT1FBFYJLpfRFRQb90DriyH3b1mCIsC2lbvEaw00jR0nyLA3WHBsqdLSqqDjlP0ZB&#10;JrdH/eU+z9nm+MFn85a5Ay6VenzoXqcgAnXhX3x3v+s4/2UMt2fiBX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LA8MAAADcAAAADwAAAAAAAAAAAAAAAACYAgAAZHJzL2Rv&#10;d25yZXYueG1sUEsFBgAAAAAEAAQA9QAAAIgDAAAAAA==&#10;">
                        <v:fill opacity="0"/>
                        <v:textbox inset="1mm,.5mm,1mm,.5mm">
                          <w:txbxContent>
                            <w:p w:rsidR="00F33993" w:rsidRDefault="00F33993" w:rsidP="002001BE">
                              <w:pPr>
                                <w:spacing w:line="0" w:lineRule="atLeast"/>
                                <w:jc w:val="center"/>
                                <w:rPr>
                                  <w:sz w:val="18"/>
                                  <w:szCs w:val="18"/>
                                </w:rPr>
                              </w:pPr>
                              <w:r>
                                <w:rPr>
                                  <w:rFonts w:hint="eastAsia"/>
                                  <w:sz w:val="18"/>
                                  <w:szCs w:val="18"/>
                                </w:rPr>
                                <w:t>病人出院</w:t>
                              </w:r>
                            </w:p>
                          </w:txbxContent>
                        </v:textbox>
                      </v:shape>
                      <v:line id="Line 583" o:spid="_x0000_s1070" style="position:absolute;visibility:visible;mso-wrap-style:square" from="4384,4843" to="4385,5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zmVcMAAADcAAAADwAAAGRycy9kb3ducmV2LnhtbERPS2sCMRC+F/wPYYTeataC1V2NUroI&#10;PdSCDzyPm+lm6WaybNI1/feNUPA2H99zVptoWzFQ7xvHCqaTDARx5XTDtYLTcfu0AOEDssbWMSn4&#10;JQ+b9ehhhYV2V97TcAi1SCHsC1RgQugKKX1lyKKfuI44cV+utxgS7Gupe7ymcNvK5yx7kRYbTg0G&#10;O3ozVH0ffqyCuSn3ci7Lj+NnOTTTPO7i+ZIr9TiOr0sQgWK4i//d7zrNz2dweyZd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5lXDAAAA3AAAAA8AAAAAAAAAAAAA&#10;AAAAoQIAAGRycy9kb3ducmV2LnhtbFBLBQYAAAAABAAEAPkAAACRAwAAAAA=&#10;">
                        <v:stroke endarrow="block"/>
                      </v:line>
                      <v:shape id="Text Box 584" o:spid="_x0000_s1071" type="#_x0000_t202" style="position:absolute;left:3767;top:831;width:125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Gw78MA&#10;AADcAAAADwAAAGRycy9kb3ducmV2LnhtbERPTWsCMRC9C/6HMII3zdqD2NUoKlRbbA+rheJt2Iy7&#10;i5tJ3ERd/70pFHqbx/uc2aI1tbhR4yvLCkbDBARxbnXFhYLvw9tgAsIHZI21ZVLwIA+Lebczw1Tb&#10;O2d024dCxBD2KSooQ3CplD4vyaAfWkccuZNtDIYIm0LqBu8x3NTyJUnG0mDFsaFER+uS8vP+ahRk&#10;cnfUX+7zkm2OH3wx28z94Eqpfq9dTkEEasO/+M/9ruP81zH8PhMv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8Gw78MAAADcAAAADwAAAAAAAAAAAAAAAACYAgAAZHJzL2Rv&#10;d25yZXYueG1sUEsFBgAAAAAEAAQA9QAAAIgDAAAAAA==&#10;">
                        <v:fill opacity="0"/>
                        <v:textbox inset="1mm,.5mm,1mm,.5mm">
                          <w:txbxContent>
                            <w:p w:rsidR="00F33993" w:rsidRDefault="00F33993" w:rsidP="002001BE">
                              <w:pPr>
                                <w:spacing w:line="360" w:lineRule="auto"/>
                                <w:jc w:val="center"/>
                                <w:rPr>
                                  <w:sz w:val="18"/>
                                  <w:szCs w:val="18"/>
                                </w:rPr>
                              </w:pPr>
                              <w:r>
                                <w:rPr>
                                  <w:rFonts w:hint="eastAsia"/>
                                  <w:sz w:val="18"/>
                                  <w:szCs w:val="18"/>
                                </w:rPr>
                                <w:t>急诊、门诊</w:t>
                              </w:r>
                            </w:p>
                          </w:txbxContent>
                        </v:textbox>
                      </v:shape>
                      <v:line id="Line 585" o:spid="_x0000_s1072" style="position:absolute;visibility:visible;mso-wrap-style:square" from="4310,3013" to="4310,3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LducMAAADcAAAADwAAAGRycy9kb3ducmV2LnhtbERPyWrDMBC9B/oPYgq9JXJ6qGMnSig1&#10;hR6aQBZ6nloTy9QaGUt11L+vAoHc5vHWWW2i7cRIg28dK5jPMhDEtdMtNwpOx/fpAoQPyBo7x6Tg&#10;jzxs1g+TFZbaXXhP4yE0IoWwL1GBCaEvpfS1IYt+5nrixJ3dYDEkODRSD3hJ4baTz1n2Ii22nBoM&#10;9vRmqP45/FoFuan2MpfV53FXje28iNv49V0o9fQYX5cgAsVwF9/cHzrNL3K4PpMukO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i3bnDAAAA3AAAAA8AAAAAAAAAAAAA&#10;AAAAoQIAAGRycy9kb3ducmV2LnhtbFBLBQYAAAAABAAEAPkAAACRAwAAAAA=&#10;">
                        <v:stroke endarrow="block"/>
                      </v:line>
                      <v:line id="Line 586" o:spid="_x0000_s1073" style="position:absolute;visibility:visible;mso-wrap-style:square" from="4331,3949" to="4331,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1Jy8UAAADcAAAADwAAAGRycy9kb3ducmV2LnhtbESPQU/DMAyF70j7D5GRuLF0HBgtyya0&#10;CokDTNqGOJvGa6o1TtWELvx7fJjEzdZ7fu/zapN9ryYaYxfYwGJegCJugu24NfB5fL1/AhUTssU+&#10;MBn4pQib9exmhZUNF97TdEitkhCOFRpwKQ2V1rFx5DHOw0As2imMHpOsY6vtiBcJ971+KIpH7bFj&#10;aXA40NZRcz78eANLV+/1Utfvx109dYsyf+Sv79KYu9v88gwqUU7/5uv1mxX8UmjlGZlA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1Jy8UAAADcAAAADwAAAAAAAAAA&#10;AAAAAAChAgAAZHJzL2Rvd25yZXYueG1sUEsFBgAAAAAEAAQA+QAAAJMDAAAAAA==&#10;">
                        <v:stroke endarrow="block"/>
                      </v:line>
                      <v:line id="Line 587" o:spid="_x0000_s1074" style="position:absolute;visibility:visible;mso-wrap-style:square" from="4319,2076" to="4319,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sUMIAAADcAAAADwAAAGRycy9kb3ducmV2LnhtbERPTWvCQBC9F/wPywje6kYPtUldpRgK&#10;PVjBKD1Ps9NsaHY2ZLdx/fduQehtHu9z1ttoOzHS4FvHChbzDARx7XTLjYLz6e3xGYQPyBo7x6Tg&#10;Sh62m8nDGgvtLnyksQqNSCHsC1RgQugLKX1tyKKfu544cd9usBgSHBqpB7ykcNvJZZY9SYstpwaD&#10;Pe0M1T/Vr1WwMuVRrmS5Px3KsV3k8SN+fuVKzabx9QVEoBj+xXf3u07z8xz+nkkXyM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HsUMIAAADcAAAADwAAAAAAAAAAAAAA&#10;AAChAgAAZHJzL2Rvd25yZXYueG1sUEsFBgAAAAAEAAQA+QAAAJADAAAAAA==&#10;">
                        <v:stroke endarrow="block"/>
                      </v:line>
                      <v:line id="Line 588" o:spid="_x0000_s1075" style="position:absolute;flip:x;visibility:visible;mso-wrap-style:square" from="4316,1296" to="4319,1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v2pcQAAADcAAAADwAAAGRycy9kb3ducmV2LnhtbESPQWvCQBCF70L/wzKFXoJuWkFqdA1t&#10;rVAQD1UPHofsNAnNzobsaNJ/3xUEj48373vzlvngGnWhLtSeDTxPUlDEhbc1lwaOh834FVQQZIuN&#10;ZzLwRwHy1cNoiZn1PX/TZS+lihAOGRqoRNpM61BU5DBMfEscvR/fOZQou1LbDvsId41+SdOZdlhz&#10;bKiwpY+Kit/92cU3NjteT6fJu9NJMqfPk2xTLcY8PQ5vC1BCg9yPb+kvayAS4TomEkC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m/alxAAAANwAAAAPAAAAAAAAAAAA&#10;AAAAAKECAABkcnMvZG93bnJldi54bWxQSwUGAAAAAAQABAD5AAAAkgMAAAAA&#10;">
                        <v:stroke endarrow="block"/>
                      </v:line>
                      <v:line id="Line 589" o:spid="_x0000_s1076" style="position:absolute;flip:x;visibility:visible;mso-wrap-style:square" from="4316,360" to="4319,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dTPsUAAADcAAAADwAAAGRycy9kb3ducmV2LnhtbESPQWvCQBCF7wX/wzKCl1B3VSg1dZW2&#10;KhSKh2oPPQ7ZMQlmZ0N2qvHfdwWhx8eb9715i1XvG3WmLtaBLUzGBhRxEVzNpYXvw/bxGVQUZIdN&#10;YLJwpQir5eBhgbkLF/6i815KlSAcc7RQibS51rGoyGMch5Y4ecfQeZQku1K7Di8J7hs9NeZJe6w5&#10;NVTY0ntFxWn/69Mb2x2vZ7Pszessm9PmRz6NFmtHw/71BZRQL//H9/SHszA1E7iNSQT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dTPsUAAADcAAAADwAAAAAAAAAA&#10;AAAAAAChAgAAZHJzL2Rvd25yZXYueG1sUEsFBgAAAAAEAAQA+QAAAJMDAAAAAA==&#10;">
                        <v:stroke endarrow="block"/>
                      </v:line>
                      <w10:anchorlock/>
                    </v:group>
                  </w:pict>
                </mc:Fallback>
              </mc:AlternateContent>
            </w:r>
          </w:p>
          <w:p w:rsidR="00A57EBC" w:rsidRPr="0082275F" w:rsidRDefault="00A57EBC" w:rsidP="0095292B">
            <w:pPr>
              <w:snapToGrid w:val="0"/>
              <w:jc w:val="center"/>
              <w:rPr>
                <w:rFonts w:eastAsia="黑体"/>
                <w:b/>
                <w:bCs/>
                <w:sz w:val="24"/>
                <w:szCs w:val="24"/>
              </w:rPr>
            </w:pPr>
            <w:r w:rsidRPr="0082275F">
              <w:rPr>
                <w:rFonts w:eastAsia="黑体"/>
                <w:b/>
                <w:bCs/>
                <w:sz w:val="24"/>
                <w:szCs w:val="24"/>
              </w:rPr>
              <w:t>图</w:t>
            </w:r>
            <w:r w:rsidRPr="0082275F">
              <w:rPr>
                <w:rFonts w:eastAsia="黑体"/>
                <w:b/>
                <w:bCs/>
                <w:sz w:val="24"/>
                <w:szCs w:val="24"/>
              </w:rPr>
              <w:t>1-</w:t>
            </w:r>
            <w:r w:rsidR="00081421" w:rsidRPr="0082275F">
              <w:rPr>
                <w:rFonts w:eastAsia="黑体" w:hint="eastAsia"/>
                <w:b/>
                <w:bCs/>
                <w:sz w:val="24"/>
                <w:szCs w:val="24"/>
              </w:rPr>
              <w:t>1</w:t>
            </w:r>
            <w:r w:rsidRPr="0082275F">
              <w:rPr>
                <w:rFonts w:eastAsia="黑体"/>
                <w:b/>
                <w:bCs/>
                <w:sz w:val="24"/>
                <w:szCs w:val="24"/>
              </w:rPr>
              <w:t xml:space="preserve">  </w:t>
            </w:r>
            <w:r w:rsidRPr="0082275F">
              <w:rPr>
                <w:rFonts w:eastAsia="黑体" w:hint="eastAsia"/>
                <w:b/>
                <w:bCs/>
                <w:sz w:val="24"/>
                <w:szCs w:val="24"/>
              </w:rPr>
              <w:t>原有项目营运期工艺流程及产污环节图</w:t>
            </w:r>
          </w:p>
          <w:p w:rsidR="00A57EBC" w:rsidRPr="0082275F" w:rsidRDefault="002001BE" w:rsidP="0095292B">
            <w:pPr>
              <w:snapToGrid w:val="0"/>
              <w:spacing w:line="360" w:lineRule="auto"/>
              <w:ind w:firstLineChars="200" w:firstLine="487"/>
              <w:rPr>
                <w:rFonts w:eastAsia="黑体"/>
                <w:b/>
                <w:bCs/>
                <w:sz w:val="24"/>
                <w:szCs w:val="24"/>
              </w:rPr>
            </w:pPr>
            <w:r w:rsidRPr="0082275F">
              <w:rPr>
                <w:rFonts w:eastAsia="黑体" w:hint="eastAsia"/>
                <w:b/>
                <w:bCs/>
                <w:sz w:val="24"/>
                <w:szCs w:val="24"/>
              </w:rPr>
              <w:t>3</w:t>
            </w:r>
            <w:r w:rsidR="00A57EBC" w:rsidRPr="0082275F">
              <w:rPr>
                <w:rFonts w:eastAsia="黑体" w:hint="eastAsia"/>
                <w:b/>
                <w:bCs/>
                <w:sz w:val="24"/>
                <w:szCs w:val="24"/>
              </w:rPr>
              <w:t>、</w:t>
            </w:r>
            <w:r w:rsidR="0073491E" w:rsidRPr="0082275F">
              <w:rPr>
                <w:rFonts w:eastAsia="黑体" w:hint="eastAsia"/>
                <w:b/>
                <w:bCs/>
                <w:sz w:val="24"/>
                <w:szCs w:val="24"/>
              </w:rPr>
              <w:t>改扩建</w:t>
            </w:r>
            <w:r w:rsidR="00905140" w:rsidRPr="0082275F">
              <w:rPr>
                <w:rFonts w:eastAsia="黑体" w:hint="eastAsia"/>
                <w:b/>
                <w:bCs/>
                <w:sz w:val="24"/>
                <w:szCs w:val="24"/>
              </w:rPr>
              <w:t>前</w:t>
            </w:r>
            <w:r w:rsidR="00A57EBC" w:rsidRPr="0082275F">
              <w:rPr>
                <w:rFonts w:eastAsia="黑体"/>
                <w:b/>
                <w:bCs/>
                <w:sz w:val="24"/>
                <w:szCs w:val="24"/>
              </w:rPr>
              <w:t>污染物产生及排放情况</w:t>
            </w:r>
          </w:p>
          <w:p w:rsidR="00A57EBC" w:rsidRPr="0082275F" w:rsidRDefault="0073491E" w:rsidP="008E522C">
            <w:pPr>
              <w:snapToGrid w:val="0"/>
              <w:spacing w:line="360" w:lineRule="auto"/>
              <w:ind w:firstLineChars="200" w:firstLine="485"/>
              <w:rPr>
                <w:sz w:val="24"/>
                <w:szCs w:val="24"/>
              </w:rPr>
            </w:pPr>
            <w:r w:rsidRPr="0082275F">
              <w:rPr>
                <w:rFonts w:hint="eastAsia"/>
                <w:sz w:val="24"/>
                <w:szCs w:val="24"/>
              </w:rPr>
              <w:t>改扩建</w:t>
            </w:r>
            <w:r w:rsidR="00905140" w:rsidRPr="0082275F">
              <w:rPr>
                <w:rFonts w:hint="eastAsia"/>
                <w:sz w:val="24"/>
                <w:szCs w:val="24"/>
              </w:rPr>
              <w:t>前</w:t>
            </w:r>
            <w:r w:rsidR="00A57EBC" w:rsidRPr="0082275F">
              <w:rPr>
                <w:sz w:val="24"/>
                <w:szCs w:val="24"/>
              </w:rPr>
              <w:t>营运期主要污染物产生工序为：</w:t>
            </w:r>
          </w:p>
          <w:p w:rsidR="00A57EBC" w:rsidRPr="0082275F" w:rsidRDefault="00C154AA" w:rsidP="00C154AA">
            <w:pPr>
              <w:snapToGrid w:val="0"/>
              <w:spacing w:line="360" w:lineRule="auto"/>
              <w:ind w:left="485"/>
              <w:rPr>
                <w:sz w:val="24"/>
                <w:szCs w:val="24"/>
              </w:rPr>
            </w:pPr>
            <w:r w:rsidRPr="0082275F">
              <w:rPr>
                <w:rFonts w:hint="eastAsia"/>
                <w:sz w:val="24"/>
                <w:szCs w:val="24"/>
              </w:rPr>
              <w:t>①</w:t>
            </w:r>
            <w:r w:rsidR="00A57EBC" w:rsidRPr="0082275F">
              <w:rPr>
                <w:sz w:val="24"/>
                <w:szCs w:val="24"/>
              </w:rPr>
              <w:t>大气污染物：</w:t>
            </w:r>
            <w:r w:rsidR="002001BE" w:rsidRPr="0082275F">
              <w:rPr>
                <w:sz w:val="24"/>
                <w:szCs w:val="24"/>
              </w:rPr>
              <w:t>病区废气</w:t>
            </w:r>
            <w:r w:rsidR="00E71C68" w:rsidRPr="0082275F">
              <w:rPr>
                <w:rFonts w:hint="eastAsia"/>
                <w:sz w:val="24"/>
                <w:szCs w:val="24"/>
              </w:rPr>
              <w:t>、</w:t>
            </w:r>
            <w:r w:rsidR="00E71C68" w:rsidRPr="0082275F">
              <w:rPr>
                <w:sz w:val="24"/>
                <w:szCs w:val="24"/>
              </w:rPr>
              <w:t>发电机废气</w:t>
            </w:r>
          </w:p>
          <w:p w:rsidR="00A57EBC" w:rsidRPr="0082275F" w:rsidRDefault="00A57EBC" w:rsidP="008E522C">
            <w:pPr>
              <w:snapToGrid w:val="0"/>
              <w:spacing w:line="360" w:lineRule="auto"/>
              <w:ind w:firstLineChars="200" w:firstLine="485"/>
              <w:rPr>
                <w:sz w:val="24"/>
                <w:szCs w:val="24"/>
              </w:rPr>
            </w:pPr>
            <w:r w:rsidRPr="0082275F">
              <w:rPr>
                <w:rFonts w:hint="eastAsia"/>
                <w:sz w:val="24"/>
                <w:szCs w:val="24"/>
              </w:rPr>
              <w:t>②</w:t>
            </w:r>
            <w:r w:rsidRPr="0082275F">
              <w:rPr>
                <w:sz w:val="24"/>
                <w:szCs w:val="24"/>
              </w:rPr>
              <w:t>水污染物：生活污水</w:t>
            </w:r>
            <w:r w:rsidR="002001BE" w:rsidRPr="0082275F">
              <w:rPr>
                <w:rFonts w:hint="eastAsia"/>
                <w:sz w:val="24"/>
                <w:szCs w:val="24"/>
              </w:rPr>
              <w:t>、医疗废水</w:t>
            </w:r>
            <w:r w:rsidRPr="0082275F">
              <w:rPr>
                <w:sz w:val="24"/>
                <w:szCs w:val="24"/>
              </w:rPr>
              <w:t>。</w:t>
            </w:r>
          </w:p>
          <w:p w:rsidR="00A57EBC" w:rsidRPr="0082275F" w:rsidRDefault="00A57EBC" w:rsidP="00C154AA">
            <w:pPr>
              <w:snapToGrid w:val="0"/>
              <w:spacing w:line="360" w:lineRule="auto"/>
              <w:ind w:firstLine="485"/>
              <w:rPr>
                <w:sz w:val="24"/>
                <w:szCs w:val="24"/>
              </w:rPr>
            </w:pPr>
            <w:r w:rsidRPr="0082275F">
              <w:rPr>
                <w:rFonts w:hint="eastAsia"/>
                <w:sz w:val="24"/>
                <w:szCs w:val="24"/>
              </w:rPr>
              <w:t>③</w:t>
            </w:r>
            <w:r w:rsidRPr="0082275F">
              <w:rPr>
                <w:sz w:val="24"/>
                <w:szCs w:val="24"/>
              </w:rPr>
              <w:t>噪声：</w:t>
            </w:r>
            <w:r w:rsidR="002001BE" w:rsidRPr="0082275F">
              <w:rPr>
                <w:rFonts w:hint="eastAsia"/>
                <w:sz w:val="24"/>
                <w:szCs w:val="24"/>
              </w:rPr>
              <w:t>医疗器械</w:t>
            </w:r>
            <w:r w:rsidRPr="0082275F">
              <w:rPr>
                <w:sz w:val="24"/>
                <w:szCs w:val="24"/>
              </w:rPr>
              <w:t>设备噪声。</w:t>
            </w:r>
          </w:p>
          <w:p w:rsidR="00A57EBC" w:rsidRPr="0082275F" w:rsidRDefault="00A57EBC" w:rsidP="008E522C">
            <w:pPr>
              <w:snapToGrid w:val="0"/>
              <w:spacing w:line="360" w:lineRule="auto"/>
              <w:ind w:firstLineChars="200" w:firstLine="485"/>
              <w:rPr>
                <w:sz w:val="24"/>
                <w:szCs w:val="24"/>
              </w:rPr>
            </w:pPr>
            <w:r w:rsidRPr="0082275F">
              <w:rPr>
                <w:rFonts w:hint="eastAsia"/>
                <w:sz w:val="24"/>
                <w:szCs w:val="24"/>
              </w:rPr>
              <w:lastRenderedPageBreak/>
              <w:t>④</w:t>
            </w:r>
            <w:r w:rsidRPr="0082275F">
              <w:rPr>
                <w:sz w:val="24"/>
                <w:szCs w:val="24"/>
              </w:rPr>
              <w:t>固体废物：</w:t>
            </w:r>
            <w:r w:rsidR="002001BE" w:rsidRPr="0082275F">
              <w:rPr>
                <w:sz w:val="24"/>
                <w:szCs w:val="24"/>
              </w:rPr>
              <w:t>医疗废物</w:t>
            </w:r>
            <w:r w:rsidR="002001BE" w:rsidRPr="0082275F">
              <w:rPr>
                <w:rFonts w:hint="eastAsia"/>
                <w:sz w:val="24"/>
                <w:szCs w:val="24"/>
              </w:rPr>
              <w:t>、</w:t>
            </w:r>
            <w:r w:rsidRPr="0082275F">
              <w:rPr>
                <w:sz w:val="24"/>
                <w:szCs w:val="24"/>
              </w:rPr>
              <w:t>生活垃圾</w:t>
            </w:r>
            <w:r w:rsidR="002001BE" w:rsidRPr="0082275F">
              <w:rPr>
                <w:rFonts w:hint="eastAsia"/>
                <w:sz w:val="24"/>
                <w:szCs w:val="24"/>
              </w:rPr>
              <w:t>、</w:t>
            </w:r>
            <w:r w:rsidR="00C154AA" w:rsidRPr="0082275F">
              <w:rPr>
                <w:rFonts w:hint="eastAsia"/>
                <w:sz w:val="24"/>
                <w:szCs w:val="24"/>
              </w:rPr>
              <w:t>化粪池</w:t>
            </w:r>
            <w:r w:rsidR="002001BE" w:rsidRPr="0082275F">
              <w:rPr>
                <w:rFonts w:hint="eastAsia"/>
                <w:sz w:val="24"/>
                <w:szCs w:val="24"/>
              </w:rPr>
              <w:t>污泥</w:t>
            </w:r>
            <w:r w:rsidRPr="0082275F">
              <w:rPr>
                <w:sz w:val="24"/>
                <w:szCs w:val="24"/>
              </w:rPr>
              <w:t>。</w:t>
            </w:r>
          </w:p>
          <w:p w:rsidR="00A57EBC" w:rsidRPr="0082275F" w:rsidRDefault="00905140" w:rsidP="008E522C">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1</w:t>
            </w:r>
            <w:r w:rsidRPr="0082275F">
              <w:rPr>
                <w:rFonts w:eastAsia="黑体" w:hint="eastAsia"/>
                <w:b/>
                <w:bCs/>
                <w:sz w:val="24"/>
                <w:szCs w:val="24"/>
              </w:rPr>
              <w:t>）</w:t>
            </w:r>
            <w:r w:rsidR="00A57EBC" w:rsidRPr="0082275F">
              <w:rPr>
                <w:rFonts w:eastAsia="黑体"/>
                <w:b/>
                <w:bCs/>
                <w:sz w:val="24"/>
                <w:szCs w:val="24"/>
              </w:rPr>
              <w:t>废气产生和排放情况</w:t>
            </w:r>
          </w:p>
          <w:p w:rsidR="00A57EBC" w:rsidRPr="0082275F" w:rsidRDefault="0073491E" w:rsidP="008E522C">
            <w:pPr>
              <w:snapToGrid w:val="0"/>
              <w:spacing w:line="360" w:lineRule="auto"/>
              <w:ind w:firstLineChars="200" w:firstLine="485"/>
              <w:rPr>
                <w:b/>
                <w:sz w:val="24"/>
                <w:szCs w:val="24"/>
              </w:rPr>
            </w:pPr>
            <w:r w:rsidRPr="0082275F">
              <w:rPr>
                <w:rFonts w:hint="eastAsia"/>
                <w:sz w:val="24"/>
                <w:szCs w:val="24"/>
              </w:rPr>
              <w:t>改扩建</w:t>
            </w:r>
            <w:r w:rsidR="00C154AA" w:rsidRPr="0082275F">
              <w:rPr>
                <w:rFonts w:hint="eastAsia"/>
                <w:sz w:val="24"/>
                <w:szCs w:val="24"/>
              </w:rPr>
              <w:t>前</w:t>
            </w:r>
            <w:r w:rsidR="00A57EBC" w:rsidRPr="0082275F">
              <w:rPr>
                <w:sz w:val="24"/>
                <w:szCs w:val="24"/>
              </w:rPr>
              <w:t>营运期产生的废气主要为</w:t>
            </w:r>
            <w:r w:rsidR="00453EF2" w:rsidRPr="0082275F">
              <w:rPr>
                <w:sz w:val="24"/>
                <w:szCs w:val="24"/>
              </w:rPr>
              <w:t>病区废气</w:t>
            </w:r>
            <w:r w:rsidR="00E71C68" w:rsidRPr="0082275F">
              <w:rPr>
                <w:rFonts w:hint="eastAsia"/>
                <w:sz w:val="24"/>
                <w:szCs w:val="24"/>
              </w:rPr>
              <w:t>、</w:t>
            </w:r>
            <w:r w:rsidR="00E71C68" w:rsidRPr="0082275F">
              <w:rPr>
                <w:sz w:val="24"/>
                <w:szCs w:val="24"/>
              </w:rPr>
              <w:t>发电机废气</w:t>
            </w:r>
            <w:r w:rsidR="00A57EBC" w:rsidRPr="0082275F">
              <w:rPr>
                <w:sz w:val="24"/>
                <w:szCs w:val="24"/>
              </w:rPr>
              <w:t>。</w:t>
            </w:r>
          </w:p>
          <w:p w:rsidR="001F1485" w:rsidRPr="0082275F" w:rsidRDefault="00470249" w:rsidP="008E522C">
            <w:pPr>
              <w:snapToGrid w:val="0"/>
              <w:spacing w:line="360" w:lineRule="auto"/>
              <w:ind w:firstLineChars="200" w:firstLine="485"/>
              <w:rPr>
                <w:sz w:val="24"/>
                <w:szCs w:val="24"/>
              </w:rPr>
            </w:pPr>
            <w:r w:rsidRPr="0082275F">
              <w:rPr>
                <w:rFonts w:hint="eastAsia"/>
                <w:sz w:val="24"/>
                <w:szCs w:val="24"/>
              </w:rPr>
              <w:t>根据</w:t>
            </w:r>
            <w:r w:rsidRPr="0082275F">
              <w:rPr>
                <w:sz w:val="24"/>
                <w:szCs w:val="24"/>
              </w:rPr>
              <w:t>建设单位提供资料</w:t>
            </w:r>
            <w:r w:rsidRPr="0082275F">
              <w:rPr>
                <w:rFonts w:hint="eastAsia"/>
                <w:sz w:val="24"/>
                <w:szCs w:val="24"/>
              </w:rPr>
              <w:t>，</w:t>
            </w:r>
            <w:r w:rsidRPr="0082275F">
              <w:rPr>
                <w:sz w:val="24"/>
                <w:szCs w:val="24"/>
              </w:rPr>
              <w:t>院内</w:t>
            </w:r>
            <w:r w:rsidR="001F1485" w:rsidRPr="0082275F">
              <w:rPr>
                <w:sz w:val="24"/>
                <w:szCs w:val="24"/>
              </w:rPr>
              <w:t>病房区、走廊、各科诊室和检验科室</w:t>
            </w:r>
            <w:r w:rsidRPr="0082275F">
              <w:rPr>
                <w:sz w:val="24"/>
                <w:szCs w:val="24"/>
              </w:rPr>
              <w:t>均</w:t>
            </w:r>
            <w:r w:rsidR="001F1485" w:rsidRPr="0082275F">
              <w:rPr>
                <w:sz w:val="24"/>
                <w:szCs w:val="24"/>
              </w:rPr>
              <w:t>定期消毒处理，减少带病原微生物气溶胶数量。同时，对可能产生带病原微生物气溶胶的单元，如住院病房区、检验科等，</w:t>
            </w:r>
            <w:r w:rsidR="001F1485" w:rsidRPr="0082275F">
              <w:rPr>
                <w:rFonts w:hint="eastAsia"/>
                <w:sz w:val="24"/>
                <w:szCs w:val="24"/>
              </w:rPr>
              <w:t>均</w:t>
            </w:r>
            <w:r w:rsidR="001F1485" w:rsidRPr="0082275F">
              <w:rPr>
                <w:sz w:val="24"/>
                <w:szCs w:val="24"/>
              </w:rPr>
              <w:t>设置独立的通风系统，并加装紫外线灯进行消毒灭菌。</w:t>
            </w:r>
          </w:p>
          <w:p w:rsidR="00E71C68" w:rsidRPr="0082275F" w:rsidRDefault="00E71C68" w:rsidP="008E522C">
            <w:pPr>
              <w:snapToGrid w:val="0"/>
              <w:spacing w:line="360" w:lineRule="auto"/>
              <w:ind w:firstLineChars="200" w:firstLine="485"/>
              <w:rPr>
                <w:sz w:val="24"/>
                <w:szCs w:val="24"/>
              </w:rPr>
            </w:pPr>
            <w:r w:rsidRPr="0082275F">
              <w:rPr>
                <w:rFonts w:hint="eastAsia"/>
                <w:sz w:val="24"/>
                <w:szCs w:val="24"/>
              </w:rPr>
              <w:t>原有</w:t>
            </w:r>
            <w:r w:rsidRPr="0082275F">
              <w:rPr>
                <w:sz w:val="24"/>
                <w:szCs w:val="24"/>
              </w:rPr>
              <w:t>项目配备有备用发电机一台，在断电时临时使用，以供手术和动力短时用电。发电设备运行时，燃烧废气中主要含有</w:t>
            </w:r>
            <w:r w:rsidRPr="0082275F">
              <w:rPr>
                <w:sz w:val="24"/>
                <w:szCs w:val="24"/>
              </w:rPr>
              <w:t>CO</w:t>
            </w:r>
            <w:r w:rsidRPr="0082275F">
              <w:rPr>
                <w:sz w:val="24"/>
                <w:szCs w:val="24"/>
              </w:rPr>
              <w:t>、</w:t>
            </w:r>
            <w:r w:rsidRPr="0082275F">
              <w:rPr>
                <w:sz w:val="24"/>
                <w:szCs w:val="24"/>
              </w:rPr>
              <w:t>NO</w:t>
            </w:r>
            <w:r w:rsidRPr="0082275F">
              <w:rPr>
                <w:sz w:val="24"/>
                <w:szCs w:val="24"/>
                <w:vertAlign w:val="subscript"/>
              </w:rPr>
              <w:t>x</w:t>
            </w:r>
            <w:r w:rsidRPr="0082275F">
              <w:rPr>
                <w:sz w:val="24"/>
                <w:szCs w:val="24"/>
              </w:rPr>
              <w:t>、</w:t>
            </w:r>
            <w:r w:rsidRPr="0082275F">
              <w:rPr>
                <w:sz w:val="24"/>
                <w:szCs w:val="24"/>
              </w:rPr>
              <w:t>TSP</w:t>
            </w:r>
            <w:r w:rsidRPr="0082275F">
              <w:rPr>
                <w:sz w:val="24"/>
                <w:szCs w:val="24"/>
              </w:rPr>
              <w:t>和未完全燃烧的碳氢化合物</w:t>
            </w:r>
            <w:r w:rsidRPr="0082275F">
              <w:rPr>
                <w:sz w:val="24"/>
                <w:szCs w:val="24"/>
              </w:rPr>
              <w:t>THC</w:t>
            </w:r>
            <w:r w:rsidRPr="0082275F">
              <w:rPr>
                <w:sz w:val="24"/>
                <w:szCs w:val="24"/>
              </w:rPr>
              <w:t>。</w:t>
            </w:r>
            <w:r w:rsidRPr="0082275F">
              <w:rPr>
                <w:rFonts w:hint="eastAsia"/>
                <w:sz w:val="24"/>
                <w:szCs w:val="24"/>
              </w:rPr>
              <w:t>发电机</w:t>
            </w:r>
            <w:r w:rsidRPr="0082275F">
              <w:rPr>
                <w:sz w:val="24"/>
                <w:szCs w:val="24"/>
              </w:rPr>
              <w:t>排气经备用发电机选用配套的消烟除尘器对尾气进行处理，外排烟气中污染物浓度可得到进一步降低。由于柴油机使用时间较少，仅停电时启用，加上采取净化措施，污染物排放能够满足国家现行排放要求。</w:t>
            </w:r>
          </w:p>
          <w:p w:rsidR="00A57EBC" w:rsidRPr="0082275F" w:rsidRDefault="00BE3D96" w:rsidP="00BE3D96">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2</w:t>
            </w:r>
            <w:r w:rsidRPr="0082275F">
              <w:rPr>
                <w:rFonts w:eastAsia="黑体" w:hint="eastAsia"/>
                <w:b/>
                <w:bCs/>
                <w:sz w:val="24"/>
                <w:szCs w:val="24"/>
              </w:rPr>
              <w:t>）</w:t>
            </w:r>
            <w:r w:rsidR="00A57EBC" w:rsidRPr="0082275F">
              <w:rPr>
                <w:rFonts w:eastAsia="黑体"/>
                <w:b/>
                <w:bCs/>
                <w:sz w:val="24"/>
                <w:szCs w:val="24"/>
              </w:rPr>
              <w:t>废水产生和排放情况</w:t>
            </w:r>
          </w:p>
          <w:p w:rsidR="00893F01" w:rsidRPr="0082275F" w:rsidRDefault="0073491E" w:rsidP="008E522C">
            <w:pPr>
              <w:snapToGrid w:val="0"/>
              <w:spacing w:line="360" w:lineRule="auto"/>
              <w:ind w:firstLine="480"/>
              <w:rPr>
                <w:sz w:val="24"/>
                <w:szCs w:val="24"/>
              </w:rPr>
            </w:pPr>
            <w:r w:rsidRPr="0082275F">
              <w:rPr>
                <w:rFonts w:hint="eastAsia"/>
                <w:sz w:val="24"/>
                <w:szCs w:val="24"/>
              </w:rPr>
              <w:t>改扩建</w:t>
            </w:r>
            <w:r w:rsidR="00520907" w:rsidRPr="0082275F">
              <w:rPr>
                <w:rFonts w:hint="eastAsia"/>
                <w:sz w:val="24"/>
                <w:szCs w:val="24"/>
              </w:rPr>
              <w:t>前项目病区废水和非病区废水未实施分流处理</w:t>
            </w:r>
            <w:r w:rsidR="00A57EBC" w:rsidRPr="0082275F">
              <w:rPr>
                <w:rFonts w:hint="eastAsia"/>
                <w:sz w:val="24"/>
                <w:szCs w:val="24"/>
              </w:rPr>
              <w:t>。废水主要为</w:t>
            </w:r>
            <w:r w:rsidR="00A57EBC" w:rsidRPr="0082275F">
              <w:rPr>
                <w:sz w:val="24"/>
                <w:szCs w:val="24"/>
              </w:rPr>
              <w:t>生活污水</w:t>
            </w:r>
            <w:r w:rsidR="00A57EBC" w:rsidRPr="0082275F">
              <w:rPr>
                <w:rFonts w:hint="eastAsia"/>
                <w:sz w:val="24"/>
                <w:szCs w:val="24"/>
              </w:rPr>
              <w:t>、</w:t>
            </w:r>
            <w:r w:rsidR="00C21819" w:rsidRPr="0082275F">
              <w:rPr>
                <w:sz w:val="24"/>
                <w:szCs w:val="24"/>
              </w:rPr>
              <w:t>医疗废水</w:t>
            </w:r>
            <w:r w:rsidR="00A57EBC" w:rsidRPr="0082275F">
              <w:rPr>
                <w:rFonts w:hint="eastAsia"/>
                <w:sz w:val="24"/>
                <w:szCs w:val="24"/>
              </w:rPr>
              <w:t>。</w:t>
            </w:r>
            <w:r w:rsidR="00FF580A" w:rsidRPr="0082275F">
              <w:rPr>
                <w:rFonts w:hint="eastAsia"/>
                <w:sz w:val="24"/>
                <w:szCs w:val="24"/>
              </w:rPr>
              <w:t>根据建设单位提供数据，</w:t>
            </w:r>
            <w:r w:rsidRPr="0082275F">
              <w:rPr>
                <w:rFonts w:hint="eastAsia"/>
                <w:sz w:val="24"/>
                <w:szCs w:val="24"/>
              </w:rPr>
              <w:t>改扩建</w:t>
            </w:r>
            <w:r w:rsidR="00520907" w:rsidRPr="0082275F">
              <w:rPr>
                <w:rFonts w:hint="eastAsia"/>
                <w:sz w:val="24"/>
                <w:szCs w:val="24"/>
              </w:rPr>
              <w:t>前</w:t>
            </w:r>
            <w:r w:rsidR="005D39A6" w:rsidRPr="0082275F">
              <w:rPr>
                <w:sz w:val="24"/>
                <w:szCs w:val="24"/>
              </w:rPr>
              <w:t>废水总产生量</w:t>
            </w:r>
            <w:r w:rsidR="00FF580A" w:rsidRPr="0082275F">
              <w:rPr>
                <w:sz w:val="24"/>
                <w:szCs w:val="24"/>
              </w:rPr>
              <w:t>约</w:t>
            </w:r>
            <w:r w:rsidR="005D39A6" w:rsidRPr="0082275F">
              <w:rPr>
                <w:sz w:val="24"/>
                <w:szCs w:val="24"/>
              </w:rPr>
              <w:t>为</w:t>
            </w:r>
            <w:r w:rsidR="0096492F" w:rsidRPr="0082275F">
              <w:rPr>
                <w:rFonts w:hint="eastAsia"/>
                <w:sz w:val="24"/>
                <w:szCs w:val="24"/>
              </w:rPr>
              <w:t>3.29</w:t>
            </w:r>
            <w:r w:rsidR="005D39A6" w:rsidRPr="0082275F">
              <w:rPr>
                <w:sz w:val="24"/>
                <w:szCs w:val="24"/>
              </w:rPr>
              <w:t>m</w:t>
            </w:r>
            <w:r w:rsidR="005D39A6" w:rsidRPr="0082275F">
              <w:rPr>
                <w:sz w:val="24"/>
                <w:szCs w:val="24"/>
                <w:vertAlign w:val="superscript"/>
              </w:rPr>
              <w:t>3</w:t>
            </w:r>
            <w:r w:rsidR="005D39A6" w:rsidRPr="0082275F">
              <w:rPr>
                <w:sz w:val="24"/>
                <w:szCs w:val="24"/>
              </w:rPr>
              <w:t>/d</w:t>
            </w:r>
            <w:r w:rsidR="005D39A6" w:rsidRPr="0082275F">
              <w:rPr>
                <w:rFonts w:hint="eastAsia"/>
                <w:sz w:val="24"/>
                <w:szCs w:val="24"/>
              </w:rPr>
              <w:t>，生活污水、医疗废水一同排入</w:t>
            </w:r>
            <w:r w:rsidR="00520907" w:rsidRPr="0082275F">
              <w:rPr>
                <w:rFonts w:hint="eastAsia"/>
                <w:sz w:val="24"/>
                <w:szCs w:val="24"/>
              </w:rPr>
              <w:t>化粪池</w:t>
            </w:r>
            <w:r w:rsidR="005D39A6" w:rsidRPr="0082275F">
              <w:rPr>
                <w:sz w:val="24"/>
                <w:szCs w:val="24"/>
              </w:rPr>
              <w:t>处理后</w:t>
            </w:r>
            <w:r w:rsidR="00D94794" w:rsidRPr="0082275F">
              <w:rPr>
                <w:rFonts w:hint="eastAsia"/>
                <w:sz w:val="24"/>
                <w:szCs w:val="24"/>
              </w:rPr>
              <w:t>排入</w:t>
            </w:r>
            <w:r w:rsidR="00600FEB" w:rsidRPr="0082275F">
              <w:rPr>
                <w:sz w:val="24"/>
                <w:szCs w:val="24"/>
              </w:rPr>
              <w:t>乡镇污水管网</w:t>
            </w:r>
            <w:r w:rsidR="00520907" w:rsidRPr="0082275F">
              <w:rPr>
                <w:rFonts w:hint="eastAsia"/>
                <w:sz w:val="24"/>
                <w:szCs w:val="24"/>
              </w:rPr>
              <w:t>，</w:t>
            </w:r>
            <w:r w:rsidR="00D94794" w:rsidRPr="0082275F">
              <w:rPr>
                <w:rFonts w:hint="eastAsia"/>
                <w:sz w:val="24"/>
                <w:szCs w:val="24"/>
              </w:rPr>
              <w:t>未采取消毒措施直接排入场镇污水管网，不满足排放标准要求</w:t>
            </w:r>
            <w:r w:rsidR="00520907" w:rsidRPr="0082275F">
              <w:rPr>
                <w:rFonts w:hint="eastAsia"/>
                <w:sz w:val="24"/>
                <w:szCs w:val="24"/>
              </w:rPr>
              <w:t>。</w:t>
            </w:r>
          </w:p>
          <w:p w:rsidR="00A57EBC" w:rsidRPr="0082275F" w:rsidRDefault="00520907" w:rsidP="00520907">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3</w:t>
            </w:r>
            <w:r w:rsidRPr="0082275F">
              <w:rPr>
                <w:rFonts w:eastAsia="黑体" w:hint="eastAsia"/>
                <w:b/>
                <w:bCs/>
                <w:sz w:val="24"/>
                <w:szCs w:val="24"/>
              </w:rPr>
              <w:t>）</w:t>
            </w:r>
            <w:r w:rsidR="00A57EBC" w:rsidRPr="0082275F">
              <w:rPr>
                <w:rFonts w:eastAsia="黑体"/>
                <w:b/>
                <w:bCs/>
                <w:sz w:val="24"/>
                <w:szCs w:val="24"/>
              </w:rPr>
              <w:t>固废产生和排放情况</w:t>
            </w:r>
          </w:p>
          <w:p w:rsidR="00A57EBC" w:rsidRPr="0082275F" w:rsidRDefault="0073491E" w:rsidP="008E522C">
            <w:pPr>
              <w:snapToGrid w:val="0"/>
              <w:spacing w:line="336" w:lineRule="auto"/>
              <w:ind w:firstLine="480"/>
              <w:rPr>
                <w:sz w:val="24"/>
                <w:szCs w:val="24"/>
              </w:rPr>
            </w:pPr>
            <w:r w:rsidRPr="0082275F">
              <w:rPr>
                <w:rFonts w:hint="eastAsia"/>
                <w:sz w:val="24"/>
                <w:szCs w:val="24"/>
              </w:rPr>
              <w:t>改扩建</w:t>
            </w:r>
            <w:r w:rsidR="00520907" w:rsidRPr="0082275F">
              <w:rPr>
                <w:rFonts w:hint="eastAsia"/>
                <w:sz w:val="24"/>
                <w:szCs w:val="24"/>
              </w:rPr>
              <w:t>前</w:t>
            </w:r>
            <w:r w:rsidR="00A57EBC" w:rsidRPr="0082275F">
              <w:rPr>
                <w:sz w:val="24"/>
                <w:szCs w:val="24"/>
              </w:rPr>
              <w:t>产生的固体废弃物主要为</w:t>
            </w:r>
            <w:r w:rsidR="000C590E" w:rsidRPr="0082275F">
              <w:rPr>
                <w:sz w:val="24"/>
                <w:szCs w:val="24"/>
              </w:rPr>
              <w:t>医疗废物</w:t>
            </w:r>
            <w:r w:rsidR="000C590E" w:rsidRPr="0082275F">
              <w:rPr>
                <w:rFonts w:hint="eastAsia"/>
                <w:sz w:val="24"/>
                <w:szCs w:val="24"/>
              </w:rPr>
              <w:t>、</w:t>
            </w:r>
            <w:r w:rsidR="00A57EBC" w:rsidRPr="0082275F">
              <w:rPr>
                <w:rFonts w:hint="eastAsia"/>
                <w:sz w:val="24"/>
                <w:szCs w:val="24"/>
              </w:rPr>
              <w:t>生活垃圾，</w:t>
            </w:r>
            <w:r w:rsidR="00520907" w:rsidRPr="0082275F">
              <w:rPr>
                <w:rFonts w:hint="eastAsia"/>
                <w:sz w:val="24"/>
                <w:szCs w:val="24"/>
              </w:rPr>
              <w:t>化粪池</w:t>
            </w:r>
            <w:r w:rsidR="00A57EBC" w:rsidRPr="0082275F">
              <w:rPr>
                <w:sz w:val="24"/>
                <w:szCs w:val="24"/>
              </w:rPr>
              <w:t>污泥。固体废弃物产生及处理情况一览表见</w:t>
            </w:r>
            <w:r w:rsidR="00A57EBC" w:rsidRPr="0082275F">
              <w:rPr>
                <w:sz w:val="24"/>
                <w:szCs w:val="24"/>
              </w:rPr>
              <w:t>1-</w:t>
            </w:r>
            <w:r w:rsidR="00A57EBC" w:rsidRPr="0082275F">
              <w:rPr>
                <w:rFonts w:hint="eastAsia"/>
                <w:sz w:val="24"/>
                <w:szCs w:val="24"/>
              </w:rPr>
              <w:t>1</w:t>
            </w:r>
            <w:r w:rsidR="00E71C68" w:rsidRPr="0082275F">
              <w:rPr>
                <w:rFonts w:hint="eastAsia"/>
                <w:sz w:val="24"/>
                <w:szCs w:val="24"/>
              </w:rPr>
              <w:t>0</w:t>
            </w:r>
            <w:r w:rsidR="00A57EBC" w:rsidRPr="0082275F">
              <w:rPr>
                <w:sz w:val="24"/>
                <w:szCs w:val="24"/>
              </w:rPr>
              <w:t>。</w:t>
            </w:r>
          </w:p>
          <w:p w:rsidR="00A57EBC" w:rsidRPr="0082275F" w:rsidRDefault="00A57EBC" w:rsidP="00520907">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1-</w:t>
            </w:r>
            <w:r w:rsidRPr="0082275F">
              <w:rPr>
                <w:rFonts w:eastAsia="黑体" w:hint="eastAsia"/>
                <w:b/>
                <w:bCs/>
                <w:sz w:val="24"/>
                <w:szCs w:val="24"/>
              </w:rPr>
              <w:t>1</w:t>
            </w:r>
            <w:r w:rsidR="00E71C68" w:rsidRPr="0082275F">
              <w:rPr>
                <w:rFonts w:eastAsia="黑体" w:hint="eastAsia"/>
                <w:b/>
                <w:bCs/>
                <w:sz w:val="24"/>
                <w:szCs w:val="24"/>
              </w:rPr>
              <w:t>0</w:t>
            </w:r>
            <w:r w:rsidRPr="0082275F">
              <w:rPr>
                <w:rFonts w:eastAsia="黑体"/>
                <w:b/>
                <w:bCs/>
                <w:sz w:val="24"/>
                <w:szCs w:val="24"/>
              </w:rPr>
              <w:t xml:space="preserve"> </w:t>
            </w:r>
            <w:r w:rsidR="00520907" w:rsidRPr="0082275F">
              <w:rPr>
                <w:rFonts w:eastAsia="黑体" w:hint="eastAsia"/>
                <w:b/>
                <w:bCs/>
                <w:sz w:val="24"/>
                <w:szCs w:val="24"/>
              </w:rPr>
              <w:t xml:space="preserve">  </w:t>
            </w:r>
            <w:r w:rsidR="0073491E" w:rsidRPr="0082275F">
              <w:rPr>
                <w:rFonts w:eastAsia="黑体" w:hint="eastAsia"/>
                <w:b/>
                <w:bCs/>
                <w:sz w:val="24"/>
                <w:szCs w:val="24"/>
              </w:rPr>
              <w:t>改扩建</w:t>
            </w:r>
            <w:r w:rsidR="00520907" w:rsidRPr="0082275F">
              <w:rPr>
                <w:rFonts w:eastAsia="黑体" w:hint="eastAsia"/>
                <w:b/>
                <w:bCs/>
                <w:sz w:val="24"/>
                <w:szCs w:val="24"/>
              </w:rPr>
              <w:t>前</w:t>
            </w:r>
            <w:r w:rsidRPr="0082275F">
              <w:rPr>
                <w:rFonts w:eastAsia="黑体"/>
                <w:b/>
                <w:bCs/>
                <w:sz w:val="24"/>
                <w:szCs w:val="24"/>
              </w:rPr>
              <w:t>固体废弃物</w:t>
            </w:r>
            <w:r w:rsidRPr="0082275F">
              <w:rPr>
                <w:rFonts w:eastAsia="黑体" w:hint="eastAsia"/>
                <w:b/>
                <w:bCs/>
                <w:sz w:val="24"/>
                <w:szCs w:val="24"/>
              </w:rPr>
              <w:t>产生及处理</w:t>
            </w:r>
            <w:r w:rsidRPr="0082275F">
              <w:rPr>
                <w:rFonts w:eastAsia="黑体"/>
                <w:b/>
                <w:bCs/>
                <w:sz w:val="24"/>
                <w:szCs w:val="24"/>
              </w:rPr>
              <w:t>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7"/>
              <w:gridCol w:w="766"/>
              <w:gridCol w:w="1192"/>
              <w:gridCol w:w="2126"/>
              <w:gridCol w:w="1490"/>
              <w:gridCol w:w="3397"/>
            </w:tblGrid>
            <w:tr w:rsidR="0082275F" w:rsidRPr="0082275F" w:rsidTr="0040560C">
              <w:trPr>
                <w:cantSplit/>
                <w:trHeight w:val="20"/>
                <w:jc w:val="center"/>
              </w:trPr>
              <w:tc>
                <w:tcPr>
                  <w:tcW w:w="341" w:type="pct"/>
                  <w:vAlign w:val="center"/>
                </w:tcPr>
                <w:p w:rsidR="000C590E" w:rsidRPr="0082275F" w:rsidRDefault="000C590E" w:rsidP="00161722">
                  <w:pPr>
                    <w:adjustRightInd w:val="0"/>
                    <w:snapToGrid w:val="0"/>
                    <w:jc w:val="center"/>
                    <w:rPr>
                      <w:rFonts w:eastAsia="黑体"/>
                      <w:b/>
                      <w:szCs w:val="21"/>
                    </w:rPr>
                  </w:pPr>
                  <w:r w:rsidRPr="0082275F">
                    <w:rPr>
                      <w:rFonts w:eastAsia="黑体"/>
                      <w:b/>
                      <w:szCs w:val="21"/>
                    </w:rPr>
                    <w:t>编号</w:t>
                  </w:r>
                </w:p>
              </w:tc>
              <w:tc>
                <w:tcPr>
                  <w:tcW w:w="2121" w:type="pct"/>
                  <w:gridSpan w:val="3"/>
                  <w:vAlign w:val="center"/>
                </w:tcPr>
                <w:p w:rsidR="000C590E" w:rsidRPr="0082275F" w:rsidRDefault="000C590E" w:rsidP="00161722">
                  <w:pPr>
                    <w:adjustRightInd w:val="0"/>
                    <w:snapToGrid w:val="0"/>
                    <w:jc w:val="center"/>
                    <w:rPr>
                      <w:rFonts w:eastAsia="黑体"/>
                      <w:b/>
                      <w:szCs w:val="21"/>
                    </w:rPr>
                  </w:pPr>
                  <w:r w:rsidRPr="0082275F">
                    <w:rPr>
                      <w:rFonts w:eastAsia="黑体"/>
                      <w:b/>
                      <w:szCs w:val="21"/>
                    </w:rPr>
                    <w:t>废物性质、来源及名称</w:t>
                  </w:r>
                </w:p>
              </w:tc>
              <w:tc>
                <w:tcPr>
                  <w:tcW w:w="774" w:type="pct"/>
                  <w:vAlign w:val="center"/>
                </w:tcPr>
                <w:p w:rsidR="000C590E" w:rsidRPr="0082275F" w:rsidRDefault="000C590E" w:rsidP="00161722">
                  <w:pPr>
                    <w:adjustRightInd w:val="0"/>
                    <w:snapToGrid w:val="0"/>
                    <w:jc w:val="center"/>
                    <w:rPr>
                      <w:rFonts w:eastAsia="黑体"/>
                      <w:b/>
                      <w:szCs w:val="21"/>
                    </w:rPr>
                  </w:pPr>
                  <w:r w:rsidRPr="0082275F">
                    <w:rPr>
                      <w:rFonts w:eastAsia="黑体"/>
                      <w:b/>
                      <w:szCs w:val="21"/>
                    </w:rPr>
                    <w:t>产生量（</w:t>
                  </w:r>
                  <w:r w:rsidRPr="0082275F">
                    <w:rPr>
                      <w:rFonts w:eastAsia="黑体"/>
                      <w:b/>
                      <w:szCs w:val="21"/>
                    </w:rPr>
                    <w:t>t/a</w:t>
                  </w:r>
                  <w:r w:rsidRPr="0082275F">
                    <w:rPr>
                      <w:rFonts w:eastAsia="黑体"/>
                      <w:b/>
                      <w:szCs w:val="21"/>
                    </w:rPr>
                    <w:t>）</w:t>
                  </w:r>
                </w:p>
              </w:tc>
              <w:tc>
                <w:tcPr>
                  <w:tcW w:w="1764" w:type="pct"/>
                  <w:vAlign w:val="center"/>
                </w:tcPr>
                <w:p w:rsidR="000C590E" w:rsidRPr="0082275F" w:rsidRDefault="000C590E" w:rsidP="00161722">
                  <w:pPr>
                    <w:adjustRightInd w:val="0"/>
                    <w:snapToGrid w:val="0"/>
                    <w:jc w:val="center"/>
                    <w:rPr>
                      <w:rFonts w:eastAsia="黑体"/>
                      <w:b/>
                      <w:szCs w:val="21"/>
                    </w:rPr>
                  </w:pPr>
                  <w:r w:rsidRPr="0082275F">
                    <w:rPr>
                      <w:rFonts w:eastAsia="黑体"/>
                      <w:b/>
                      <w:szCs w:val="21"/>
                    </w:rPr>
                    <w:t>处置措施</w:t>
                  </w:r>
                </w:p>
              </w:tc>
            </w:tr>
            <w:tr w:rsidR="0082275F" w:rsidRPr="0082275F" w:rsidTr="0040560C">
              <w:trPr>
                <w:cantSplit/>
                <w:trHeight w:val="20"/>
                <w:jc w:val="center"/>
              </w:trPr>
              <w:tc>
                <w:tcPr>
                  <w:tcW w:w="341" w:type="pct"/>
                  <w:vMerge w:val="restart"/>
                  <w:vAlign w:val="center"/>
                </w:tcPr>
                <w:p w:rsidR="002953D9" w:rsidRPr="0082275F" w:rsidRDefault="002953D9" w:rsidP="008E522C">
                  <w:pPr>
                    <w:snapToGrid w:val="0"/>
                    <w:ind w:left="-42"/>
                    <w:jc w:val="center"/>
                    <w:rPr>
                      <w:szCs w:val="21"/>
                    </w:rPr>
                  </w:pPr>
                  <w:r w:rsidRPr="0082275F">
                    <w:rPr>
                      <w:rFonts w:hint="eastAsia"/>
                      <w:szCs w:val="21"/>
                    </w:rPr>
                    <w:t>1</w:t>
                  </w:r>
                </w:p>
              </w:tc>
              <w:tc>
                <w:tcPr>
                  <w:tcW w:w="398" w:type="pct"/>
                  <w:vMerge w:val="restart"/>
                  <w:vAlign w:val="center"/>
                </w:tcPr>
                <w:p w:rsidR="002953D9" w:rsidRPr="0082275F" w:rsidRDefault="002953D9" w:rsidP="008E522C">
                  <w:pPr>
                    <w:snapToGrid w:val="0"/>
                    <w:jc w:val="center"/>
                    <w:rPr>
                      <w:szCs w:val="21"/>
                    </w:rPr>
                  </w:pPr>
                  <w:r w:rsidRPr="0082275F">
                    <w:rPr>
                      <w:szCs w:val="21"/>
                    </w:rPr>
                    <w:t>医疗废物</w:t>
                  </w:r>
                </w:p>
              </w:tc>
              <w:tc>
                <w:tcPr>
                  <w:tcW w:w="619" w:type="pct"/>
                  <w:vMerge w:val="restart"/>
                  <w:vAlign w:val="center"/>
                </w:tcPr>
                <w:p w:rsidR="002953D9" w:rsidRPr="0082275F" w:rsidRDefault="002953D9" w:rsidP="008E522C">
                  <w:pPr>
                    <w:snapToGrid w:val="0"/>
                    <w:jc w:val="center"/>
                    <w:rPr>
                      <w:szCs w:val="21"/>
                    </w:rPr>
                  </w:pPr>
                  <w:r w:rsidRPr="0082275F">
                    <w:rPr>
                      <w:szCs w:val="21"/>
                    </w:rPr>
                    <w:t>HW01</w:t>
                  </w:r>
                  <w:r w:rsidRPr="0082275F">
                    <w:rPr>
                      <w:szCs w:val="21"/>
                    </w:rPr>
                    <w:t>类</w:t>
                  </w:r>
                </w:p>
              </w:tc>
              <w:tc>
                <w:tcPr>
                  <w:tcW w:w="1104" w:type="pct"/>
                  <w:vAlign w:val="center"/>
                </w:tcPr>
                <w:p w:rsidR="002953D9" w:rsidRPr="0082275F" w:rsidRDefault="002953D9" w:rsidP="008E522C">
                  <w:pPr>
                    <w:snapToGrid w:val="0"/>
                    <w:ind w:left="-42"/>
                    <w:jc w:val="center"/>
                    <w:rPr>
                      <w:szCs w:val="21"/>
                    </w:rPr>
                  </w:pPr>
                  <w:r w:rsidRPr="0082275F">
                    <w:rPr>
                      <w:szCs w:val="21"/>
                    </w:rPr>
                    <w:t>感染性废物</w:t>
                  </w:r>
                </w:p>
              </w:tc>
              <w:tc>
                <w:tcPr>
                  <w:tcW w:w="774" w:type="pct"/>
                  <w:vAlign w:val="center"/>
                </w:tcPr>
                <w:p w:rsidR="002953D9" w:rsidRPr="0082275F" w:rsidRDefault="002953D9" w:rsidP="004132DF">
                  <w:pPr>
                    <w:snapToGrid w:val="0"/>
                    <w:jc w:val="center"/>
                    <w:rPr>
                      <w:szCs w:val="21"/>
                    </w:rPr>
                  </w:pPr>
                  <w:r w:rsidRPr="0082275F">
                    <w:rPr>
                      <w:rFonts w:hint="eastAsia"/>
                      <w:szCs w:val="21"/>
                    </w:rPr>
                    <w:t>0.42</w:t>
                  </w:r>
                </w:p>
              </w:tc>
              <w:tc>
                <w:tcPr>
                  <w:tcW w:w="1764" w:type="pct"/>
                  <w:vMerge w:val="restart"/>
                  <w:vAlign w:val="center"/>
                </w:tcPr>
                <w:p w:rsidR="002953D9" w:rsidRPr="0082275F" w:rsidRDefault="002953D9" w:rsidP="008E522C">
                  <w:pPr>
                    <w:snapToGrid w:val="0"/>
                    <w:ind w:left="-42"/>
                    <w:jc w:val="center"/>
                    <w:rPr>
                      <w:szCs w:val="21"/>
                    </w:rPr>
                  </w:pPr>
                  <w:r w:rsidRPr="0082275F">
                    <w:rPr>
                      <w:szCs w:val="21"/>
                    </w:rPr>
                    <w:t>自行经毁形</w:t>
                  </w:r>
                  <w:r w:rsidRPr="0082275F">
                    <w:rPr>
                      <w:rFonts w:hint="eastAsia"/>
                      <w:szCs w:val="21"/>
                    </w:rPr>
                    <w:t>、</w:t>
                  </w:r>
                  <w:r w:rsidRPr="0082275F">
                    <w:rPr>
                      <w:szCs w:val="21"/>
                    </w:rPr>
                    <w:t>浸泡</w:t>
                  </w:r>
                  <w:r w:rsidRPr="0082275F">
                    <w:rPr>
                      <w:rFonts w:hint="eastAsia"/>
                      <w:szCs w:val="21"/>
                    </w:rPr>
                    <w:t>、</w:t>
                  </w:r>
                  <w:r w:rsidRPr="0082275F">
                    <w:rPr>
                      <w:szCs w:val="21"/>
                    </w:rPr>
                    <w:t>消毒</w:t>
                  </w:r>
                  <w:r w:rsidRPr="0082275F">
                    <w:rPr>
                      <w:rFonts w:hint="eastAsia"/>
                      <w:szCs w:val="21"/>
                    </w:rPr>
                    <w:t>、</w:t>
                  </w:r>
                  <w:r w:rsidRPr="0082275F">
                    <w:rPr>
                      <w:szCs w:val="21"/>
                    </w:rPr>
                    <w:t>焚烧</w:t>
                  </w:r>
                  <w:r w:rsidRPr="0082275F">
                    <w:rPr>
                      <w:rFonts w:hint="eastAsia"/>
                      <w:szCs w:val="21"/>
                    </w:rPr>
                    <w:t>、</w:t>
                  </w:r>
                  <w:r w:rsidRPr="0082275F">
                    <w:rPr>
                      <w:szCs w:val="21"/>
                    </w:rPr>
                    <w:t>深埋处理</w:t>
                  </w:r>
                </w:p>
              </w:tc>
            </w:tr>
            <w:tr w:rsidR="0082275F" w:rsidRPr="0082275F" w:rsidTr="0040560C">
              <w:trPr>
                <w:cantSplit/>
                <w:trHeight w:val="20"/>
                <w:jc w:val="center"/>
              </w:trPr>
              <w:tc>
                <w:tcPr>
                  <w:tcW w:w="341" w:type="pct"/>
                  <w:vMerge/>
                  <w:vAlign w:val="center"/>
                </w:tcPr>
                <w:p w:rsidR="002953D9" w:rsidRPr="0082275F" w:rsidRDefault="002953D9" w:rsidP="008E522C">
                  <w:pPr>
                    <w:snapToGrid w:val="0"/>
                    <w:ind w:left="-42"/>
                    <w:jc w:val="center"/>
                    <w:rPr>
                      <w:szCs w:val="21"/>
                    </w:rPr>
                  </w:pPr>
                </w:p>
              </w:tc>
              <w:tc>
                <w:tcPr>
                  <w:tcW w:w="398" w:type="pct"/>
                  <w:vMerge/>
                  <w:vAlign w:val="center"/>
                </w:tcPr>
                <w:p w:rsidR="002953D9" w:rsidRPr="0082275F" w:rsidRDefault="002953D9" w:rsidP="008E522C">
                  <w:pPr>
                    <w:snapToGrid w:val="0"/>
                    <w:jc w:val="center"/>
                    <w:rPr>
                      <w:szCs w:val="21"/>
                    </w:rPr>
                  </w:pPr>
                </w:p>
              </w:tc>
              <w:tc>
                <w:tcPr>
                  <w:tcW w:w="619" w:type="pct"/>
                  <w:vMerge/>
                  <w:vAlign w:val="center"/>
                </w:tcPr>
                <w:p w:rsidR="002953D9" w:rsidRPr="0082275F" w:rsidRDefault="002953D9" w:rsidP="008E522C">
                  <w:pPr>
                    <w:snapToGrid w:val="0"/>
                    <w:jc w:val="center"/>
                    <w:rPr>
                      <w:szCs w:val="21"/>
                    </w:rPr>
                  </w:pPr>
                </w:p>
              </w:tc>
              <w:tc>
                <w:tcPr>
                  <w:tcW w:w="1104" w:type="pct"/>
                  <w:vAlign w:val="center"/>
                </w:tcPr>
                <w:p w:rsidR="002953D9" w:rsidRPr="0082275F" w:rsidRDefault="002953D9" w:rsidP="008E522C">
                  <w:pPr>
                    <w:snapToGrid w:val="0"/>
                    <w:ind w:left="-42"/>
                    <w:jc w:val="center"/>
                    <w:rPr>
                      <w:szCs w:val="21"/>
                    </w:rPr>
                  </w:pPr>
                  <w:r w:rsidRPr="0082275F">
                    <w:rPr>
                      <w:szCs w:val="21"/>
                    </w:rPr>
                    <w:t>损伤性废物</w:t>
                  </w:r>
                </w:p>
              </w:tc>
              <w:tc>
                <w:tcPr>
                  <w:tcW w:w="774" w:type="pct"/>
                  <w:vAlign w:val="center"/>
                </w:tcPr>
                <w:p w:rsidR="002953D9" w:rsidRPr="0082275F" w:rsidRDefault="002953D9" w:rsidP="004132DF">
                  <w:pPr>
                    <w:snapToGrid w:val="0"/>
                    <w:jc w:val="center"/>
                    <w:rPr>
                      <w:szCs w:val="21"/>
                    </w:rPr>
                  </w:pPr>
                  <w:r w:rsidRPr="0082275F">
                    <w:rPr>
                      <w:rFonts w:hint="eastAsia"/>
                      <w:szCs w:val="21"/>
                    </w:rPr>
                    <w:t>0.26</w:t>
                  </w:r>
                </w:p>
              </w:tc>
              <w:tc>
                <w:tcPr>
                  <w:tcW w:w="1764" w:type="pct"/>
                  <w:vMerge/>
                  <w:vAlign w:val="center"/>
                </w:tcPr>
                <w:p w:rsidR="002953D9" w:rsidRPr="0082275F" w:rsidRDefault="002953D9" w:rsidP="008E522C">
                  <w:pPr>
                    <w:snapToGrid w:val="0"/>
                    <w:ind w:left="-42"/>
                    <w:jc w:val="center"/>
                    <w:rPr>
                      <w:szCs w:val="21"/>
                    </w:rPr>
                  </w:pPr>
                </w:p>
              </w:tc>
            </w:tr>
            <w:tr w:rsidR="0082275F" w:rsidRPr="0082275F" w:rsidTr="0040560C">
              <w:trPr>
                <w:cantSplit/>
                <w:trHeight w:val="20"/>
                <w:jc w:val="center"/>
              </w:trPr>
              <w:tc>
                <w:tcPr>
                  <w:tcW w:w="341" w:type="pct"/>
                  <w:vMerge/>
                  <w:vAlign w:val="center"/>
                </w:tcPr>
                <w:p w:rsidR="002953D9" w:rsidRPr="0082275F" w:rsidRDefault="002953D9" w:rsidP="008E522C">
                  <w:pPr>
                    <w:snapToGrid w:val="0"/>
                    <w:ind w:left="-42"/>
                    <w:jc w:val="center"/>
                    <w:rPr>
                      <w:szCs w:val="21"/>
                    </w:rPr>
                  </w:pPr>
                </w:p>
              </w:tc>
              <w:tc>
                <w:tcPr>
                  <w:tcW w:w="398" w:type="pct"/>
                  <w:vMerge/>
                  <w:vAlign w:val="center"/>
                </w:tcPr>
                <w:p w:rsidR="002953D9" w:rsidRPr="0082275F" w:rsidRDefault="002953D9" w:rsidP="008E522C">
                  <w:pPr>
                    <w:snapToGrid w:val="0"/>
                    <w:jc w:val="center"/>
                    <w:rPr>
                      <w:szCs w:val="21"/>
                    </w:rPr>
                  </w:pPr>
                </w:p>
              </w:tc>
              <w:tc>
                <w:tcPr>
                  <w:tcW w:w="619" w:type="pct"/>
                  <w:vAlign w:val="center"/>
                </w:tcPr>
                <w:p w:rsidR="002953D9" w:rsidRPr="0082275F" w:rsidRDefault="002953D9" w:rsidP="008E522C">
                  <w:pPr>
                    <w:snapToGrid w:val="0"/>
                    <w:ind w:left="-42"/>
                    <w:jc w:val="center"/>
                    <w:rPr>
                      <w:szCs w:val="21"/>
                    </w:rPr>
                  </w:pPr>
                  <w:r w:rsidRPr="0082275F">
                    <w:rPr>
                      <w:szCs w:val="21"/>
                    </w:rPr>
                    <w:t>HW0</w:t>
                  </w:r>
                  <w:r w:rsidRPr="0082275F">
                    <w:rPr>
                      <w:rFonts w:hint="eastAsia"/>
                      <w:szCs w:val="21"/>
                    </w:rPr>
                    <w:t>3</w:t>
                  </w:r>
                  <w:r w:rsidRPr="0082275F">
                    <w:rPr>
                      <w:szCs w:val="21"/>
                    </w:rPr>
                    <w:t>类</w:t>
                  </w:r>
                </w:p>
              </w:tc>
              <w:tc>
                <w:tcPr>
                  <w:tcW w:w="1104" w:type="pct"/>
                  <w:vAlign w:val="center"/>
                </w:tcPr>
                <w:p w:rsidR="002953D9" w:rsidRPr="0082275F" w:rsidRDefault="002953D9" w:rsidP="008E522C">
                  <w:pPr>
                    <w:snapToGrid w:val="0"/>
                    <w:ind w:left="-42"/>
                    <w:jc w:val="center"/>
                    <w:rPr>
                      <w:szCs w:val="21"/>
                    </w:rPr>
                  </w:pPr>
                  <w:r w:rsidRPr="0082275F">
                    <w:rPr>
                      <w:szCs w:val="21"/>
                    </w:rPr>
                    <w:t>药物性废物</w:t>
                  </w:r>
                </w:p>
              </w:tc>
              <w:tc>
                <w:tcPr>
                  <w:tcW w:w="774" w:type="pct"/>
                  <w:vAlign w:val="center"/>
                </w:tcPr>
                <w:p w:rsidR="002953D9" w:rsidRPr="0082275F" w:rsidRDefault="002953D9" w:rsidP="004132DF">
                  <w:pPr>
                    <w:snapToGrid w:val="0"/>
                    <w:jc w:val="center"/>
                    <w:rPr>
                      <w:szCs w:val="21"/>
                    </w:rPr>
                  </w:pPr>
                  <w:r w:rsidRPr="0082275F">
                    <w:rPr>
                      <w:rFonts w:hint="eastAsia"/>
                      <w:szCs w:val="21"/>
                    </w:rPr>
                    <w:t>0.01</w:t>
                  </w:r>
                </w:p>
              </w:tc>
              <w:tc>
                <w:tcPr>
                  <w:tcW w:w="1764" w:type="pct"/>
                  <w:vMerge/>
                  <w:vAlign w:val="center"/>
                </w:tcPr>
                <w:p w:rsidR="002953D9" w:rsidRPr="0082275F" w:rsidRDefault="002953D9" w:rsidP="008E522C">
                  <w:pPr>
                    <w:snapToGrid w:val="0"/>
                    <w:ind w:left="-42"/>
                    <w:jc w:val="center"/>
                    <w:rPr>
                      <w:szCs w:val="21"/>
                    </w:rPr>
                  </w:pPr>
                </w:p>
              </w:tc>
            </w:tr>
            <w:tr w:rsidR="0082275F" w:rsidRPr="0082275F" w:rsidTr="00E71C68">
              <w:trPr>
                <w:cantSplit/>
                <w:trHeight w:val="20"/>
                <w:jc w:val="center"/>
              </w:trPr>
              <w:tc>
                <w:tcPr>
                  <w:tcW w:w="341" w:type="pct"/>
                  <w:vAlign w:val="center"/>
                </w:tcPr>
                <w:p w:rsidR="00E71C68" w:rsidRPr="0082275F" w:rsidRDefault="00E71C68" w:rsidP="008E522C">
                  <w:pPr>
                    <w:snapToGrid w:val="0"/>
                    <w:ind w:left="-42"/>
                    <w:jc w:val="center"/>
                    <w:rPr>
                      <w:szCs w:val="21"/>
                    </w:rPr>
                  </w:pPr>
                  <w:r w:rsidRPr="0082275F">
                    <w:rPr>
                      <w:rFonts w:hint="eastAsia"/>
                      <w:szCs w:val="21"/>
                    </w:rPr>
                    <w:t>2</w:t>
                  </w:r>
                </w:p>
              </w:tc>
              <w:tc>
                <w:tcPr>
                  <w:tcW w:w="398" w:type="pct"/>
                  <w:vAlign w:val="center"/>
                </w:tcPr>
                <w:p w:rsidR="00E71C68" w:rsidRPr="0082275F" w:rsidRDefault="00E71C68" w:rsidP="002C0F0A">
                  <w:pPr>
                    <w:snapToGrid w:val="0"/>
                    <w:jc w:val="center"/>
                    <w:rPr>
                      <w:szCs w:val="21"/>
                    </w:rPr>
                  </w:pPr>
                  <w:r w:rsidRPr="0082275F">
                    <w:rPr>
                      <w:szCs w:val="21"/>
                    </w:rPr>
                    <w:t>危险废物</w:t>
                  </w:r>
                </w:p>
              </w:tc>
              <w:tc>
                <w:tcPr>
                  <w:tcW w:w="1723" w:type="pct"/>
                  <w:gridSpan w:val="2"/>
                  <w:vAlign w:val="center"/>
                </w:tcPr>
                <w:p w:rsidR="00E71C68" w:rsidRPr="0082275F" w:rsidRDefault="00E71C68" w:rsidP="00341164">
                  <w:pPr>
                    <w:snapToGrid w:val="0"/>
                    <w:jc w:val="center"/>
                    <w:rPr>
                      <w:szCs w:val="21"/>
                    </w:rPr>
                  </w:pPr>
                  <w:r w:rsidRPr="0082275F">
                    <w:rPr>
                      <w:rFonts w:hint="eastAsia"/>
                      <w:szCs w:val="21"/>
                    </w:rPr>
                    <w:t>化粪池</w:t>
                  </w:r>
                  <w:r w:rsidRPr="0082275F">
                    <w:rPr>
                      <w:szCs w:val="21"/>
                    </w:rPr>
                    <w:t>污泥</w:t>
                  </w:r>
                  <w:r w:rsidRPr="0082275F">
                    <w:rPr>
                      <w:rFonts w:hint="eastAsia"/>
                      <w:szCs w:val="21"/>
                    </w:rPr>
                    <w:t>（混入医疗废水）</w:t>
                  </w:r>
                </w:p>
              </w:tc>
              <w:tc>
                <w:tcPr>
                  <w:tcW w:w="774" w:type="pct"/>
                  <w:vAlign w:val="center"/>
                </w:tcPr>
                <w:p w:rsidR="00E71C68" w:rsidRPr="0082275F" w:rsidRDefault="00E71C68" w:rsidP="00341164">
                  <w:pPr>
                    <w:snapToGrid w:val="0"/>
                    <w:jc w:val="center"/>
                    <w:rPr>
                      <w:szCs w:val="21"/>
                    </w:rPr>
                  </w:pPr>
                  <w:r w:rsidRPr="0082275F">
                    <w:rPr>
                      <w:rFonts w:hint="eastAsia"/>
                      <w:szCs w:val="21"/>
                    </w:rPr>
                    <w:t>0.5</w:t>
                  </w:r>
                </w:p>
              </w:tc>
              <w:tc>
                <w:tcPr>
                  <w:tcW w:w="1764" w:type="pct"/>
                  <w:vAlign w:val="center"/>
                </w:tcPr>
                <w:p w:rsidR="00E71C68" w:rsidRPr="0082275F" w:rsidRDefault="00E71C68" w:rsidP="008E522C">
                  <w:pPr>
                    <w:snapToGrid w:val="0"/>
                    <w:ind w:left="-42"/>
                    <w:jc w:val="center"/>
                    <w:rPr>
                      <w:szCs w:val="21"/>
                    </w:rPr>
                  </w:pPr>
                  <w:r w:rsidRPr="0082275F">
                    <w:rPr>
                      <w:szCs w:val="21"/>
                    </w:rPr>
                    <w:t>消毒后由环卫定期清运</w:t>
                  </w:r>
                </w:p>
              </w:tc>
            </w:tr>
            <w:tr w:rsidR="0082275F" w:rsidRPr="0082275F" w:rsidTr="0040560C">
              <w:trPr>
                <w:cantSplit/>
                <w:trHeight w:val="20"/>
                <w:jc w:val="center"/>
              </w:trPr>
              <w:tc>
                <w:tcPr>
                  <w:tcW w:w="341" w:type="pct"/>
                  <w:vMerge w:val="restart"/>
                  <w:vAlign w:val="center"/>
                </w:tcPr>
                <w:p w:rsidR="00E71C68" w:rsidRPr="0082275F" w:rsidRDefault="00E71C68" w:rsidP="008E522C">
                  <w:pPr>
                    <w:snapToGrid w:val="0"/>
                    <w:ind w:left="-42"/>
                    <w:jc w:val="center"/>
                    <w:rPr>
                      <w:szCs w:val="21"/>
                    </w:rPr>
                  </w:pPr>
                  <w:r w:rsidRPr="0082275F">
                    <w:rPr>
                      <w:rFonts w:hint="eastAsia"/>
                      <w:szCs w:val="21"/>
                    </w:rPr>
                    <w:t>3</w:t>
                  </w:r>
                </w:p>
              </w:tc>
              <w:tc>
                <w:tcPr>
                  <w:tcW w:w="398" w:type="pct"/>
                  <w:vMerge w:val="restart"/>
                  <w:vAlign w:val="center"/>
                </w:tcPr>
                <w:p w:rsidR="00E71C68" w:rsidRPr="0082275F" w:rsidRDefault="00E71C68" w:rsidP="008E522C">
                  <w:pPr>
                    <w:snapToGrid w:val="0"/>
                    <w:jc w:val="center"/>
                    <w:rPr>
                      <w:szCs w:val="21"/>
                    </w:rPr>
                  </w:pPr>
                  <w:r w:rsidRPr="0082275F">
                    <w:rPr>
                      <w:szCs w:val="21"/>
                    </w:rPr>
                    <w:t>一般废物</w:t>
                  </w:r>
                </w:p>
              </w:tc>
              <w:tc>
                <w:tcPr>
                  <w:tcW w:w="1723" w:type="pct"/>
                  <w:gridSpan w:val="2"/>
                  <w:vAlign w:val="center"/>
                </w:tcPr>
                <w:p w:rsidR="00E71C68" w:rsidRPr="0082275F" w:rsidRDefault="00E71C68" w:rsidP="00AA64A9">
                  <w:pPr>
                    <w:snapToGrid w:val="0"/>
                    <w:ind w:left="-42"/>
                    <w:jc w:val="center"/>
                    <w:rPr>
                      <w:szCs w:val="21"/>
                    </w:rPr>
                  </w:pPr>
                  <w:r w:rsidRPr="0082275F">
                    <w:rPr>
                      <w:rFonts w:hint="eastAsia"/>
                      <w:szCs w:val="21"/>
                    </w:rPr>
                    <w:t>生活垃圾</w:t>
                  </w:r>
                </w:p>
              </w:tc>
              <w:tc>
                <w:tcPr>
                  <w:tcW w:w="774" w:type="pct"/>
                  <w:vAlign w:val="center"/>
                </w:tcPr>
                <w:p w:rsidR="00E71C68" w:rsidRPr="0082275F" w:rsidRDefault="00E71C68" w:rsidP="00AA64A9">
                  <w:pPr>
                    <w:snapToGrid w:val="0"/>
                    <w:jc w:val="center"/>
                    <w:rPr>
                      <w:szCs w:val="21"/>
                    </w:rPr>
                  </w:pPr>
                  <w:r w:rsidRPr="0082275F">
                    <w:rPr>
                      <w:rFonts w:hint="eastAsia"/>
                      <w:szCs w:val="21"/>
                    </w:rPr>
                    <w:t>1.83</w:t>
                  </w:r>
                </w:p>
              </w:tc>
              <w:tc>
                <w:tcPr>
                  <w:tcW w:w="1764" w:type="pct"/>
                  <w:vAlign w:val="center"/>
                </w:tcPr>
                <w:p w:rsidR="00E71C68" w:rsidRPr="0082275F" w:rsidRDefault="00E71C68" w:rsidP="00AA64A9">
                  <w:pPr>
                    <w:snapToGrid w:val="0"/>
                    <w:ind w:left="-42"/>
                    <w:jc w:val="center"/>
                    <w:rPr>
                      <w:szCs w:val="21"/>
                    </w:rPr>
                  </w:pPr>
                  <w:r w:rsidRPr="0082275F">
                    <w:rPr>
                      <w:szCs w:val="21"/>
                    </w:rPr>
                    <w:t>由市政环卫部门统一清运处理</w:t>
                  </w:r>
                </w:p>
              </w:tc>
            </w:tr>
            <w:tr w:rsidR="0082275F" w:rsidRPr="0082275F" w:rsidTr="0040560C">
              <w:trPr>
                <w:cantSplit/>
                <w:trHeight w:val="20"/>
                <w:jc w:val="center"/>
              </w:trPr>
              <w:tc>
                <w:tcPr>
                  <w:tcW w:w="341" w:type="pct"/>
                  <w:vMerge/>
                  <w:vAlign w:val="center"/>
                </w:tcPr>
                <w:p w:rsidR="00E71C68" w:rsidRPr="0082275F" w:rsidRDefault="00E71C68" w:rsidP="008E522C">
                  <w:pPr>
                    <w:snapToGrid w:val="0"/>
                    <w:ind w:left="-42"/>
                    <w:jc w:val="center"/>
                    <w:rPr>
                      <w:szCs w:val="21"/>
                    </w:rPr>
                  </w:pPr>
                </w:p>
              </w:tc>
              <w:tc>
                <w:tcPr>
                  <w:tcW w:w="398" w:type="pct"/>
                  <w:vMerge/>
                  <w:vAlign w:val="center"/>
                </w:tcPr>
                <w:p w:rsidR="00E71C68" w:rsidRPr="0082275F" w:rsidRDefault="00E71C68" w:rsidP="008E522C">
                  <w:pPr>
                    <w:snapToGrid w:val="0"/>
                    <w:jc w:val="center"/>
                    <w:rPr>
                      <w:szCs w:val="21"/>
                    </w:rPr>
                  </w:pPr>
                </w:p>
              </w:tc>
              <w:tc>
                <w:tcPr>
                  <w:tcW w:w="1723" w:type="pct"/>
                  <w:gridSpan w:val="2"/>
                  <w:vAlign w:val="center"/>
                </w:tcPr>
                <w:p w:rsidR="00E71C68" w:rsidRPr="0082275F" w:rsidRDefault="00E71C68" w:rsidP="00F903BF">
                  <w:pPr>
                    <w:snapToGrid w:val="0"/>
                    <w:ind w:left="-42"/>
                    <w:jc w:val="center"/>
                    <w:rPr>
                      <w:szCs w:val="21"/>
                    </w:rPr>
                  </w:pPr>
                  <w:r w:rsidRPr="0082275F">
                    <w:rPr>
                      <w:rFonts w:hint="eastAsia"/>
                      <w:szCs w:val="21"/>
                    </w:rPr>
                    <w:t>不属于医疗废物的一次性（塑料）输液瓶</w:t>
                  </w:r>
                </w:p>
              </w:tc>
              <w:tc>
                <w:tcPr>
                  <w:tcW w:w="774" w:type="pct"/>
                  <w:vAlign w:val="center"/>
                </w:tcPr>
                <w:p w:rsidR="00E71C68" w:rsidRPr="0082275F" w:rsidRDefault="00E71C68" w:rsidP="00F903BF">
                  <w:pPr>
                    <w:snapToGrid w:val="0"/>
                    <w:jc w:val="center"/>
                    <w:rPr>
                      <w:szCs w:val="21"/>
                    </w:rPr>
                  </w:pPr>
                  <w:r w:rsidRPr="0082275F">
                    <w:rPr>
                      <w:rFonts w:hint="eastAsia"/>
                      <w:szCs w:val="21"/>
                    </w:rPr>
                    <w:t>若干</w:t>
                  </w:r>
                </w:p>
              </w:tc>
              <w:tc>
                <w:tcPr>
                  <w:tcW w:w="1764" w:type="pct"/>
                  <w:vAlign w:val="center"/>
                </w:tcPr>
                <w:p w:rsidR="00E71C68" w:rsidRPr="0082275F" w:rsidRDefault="00E71C68" w:rsidP="00F903BF">
                  <w:pPr>
                    <w:snapToGrid w:val="0"/>
                    <w:ind w:left="-42"/>
                    <w:jc w:val="center"/>
                    <w:rPr>
                      <w:szCs w:val="21"/>
                    </w:rPr>
                  </w:pPr>
                  <w:r w:rsidRPr="0082275F">
                    <w:rPr>
                      <w:rFonts w:hint="eastAsia"/>
                      <w:szCs w:val="21"/>
                    </w:rPr>
                    <w:t>未</w:t>
                  </w:r>
                  <w:r w:rsidRPr="0082275F">
                    <w:rPr>
                      <w:szCs w:val="21"/>
                    </w:rPr>
                    <w:t>回收</w:t>
                  </w:r>
                  <w:r w:rsidRPr="0082275F">
                    <w:rPr>
                      <w:rFonts w:hint="eastAsia"/>
                      <w:szCs w:val="21"/>
                    </w:rPr>
                    <w:t>，</w:t>
                  </w:r>
                  <w:r w:rsidRPr="0082275F">
                    <w:rPr>
                      <w:szCs w:val="21"/>
                    </w:rPr>
                    <w:t>纳入感染性废物一并处置</w:t>
                  </w:r>
                </w:p>
              </w:tc>
            </w:tr>
            <w:tr w:rsidR="0082275F" w:rsidRPr="0082275F" w:rsidTr="0040560C">
              <w:trPr>
                <w:cantSplit/>
                <w:trHeight w:val="20"/>
                <w:jc w:val="center"/>
              </w:trPr>
              <w:tc>
                <w:tcPr>
                  <w:tcW w:w="739" w:type="pct"/>
                  <w:gridSpan w:val="2"/>
                  <w:vAlign w:val="center"/>
                </w:tcPr>
                <w:p w:rsidR="00E71C68" w:rsidRPr="0082275F" w:rsidRDefault="00E71C68" w:rsidP="008E522C">
                  <w:pPr>
                    <w:snapToGrid w:val="0"/>
                    <w:jc w:val="center"/>
                    <w:rPr>
                      <w:szCs w:val="21"/>
                    </w:rPr>
                  </w:pPr>
                  <w:r w:rsidRPr="0082275F">
                    <w:rPr>
                      <w:rFonts w:hint="eastAsia"/>
                      <w:szCs w:val="21"/>
                    </w:rPr>
                    <w:t>4</w:t>
                  </w:r>
                </w:p>
              </w:tc>
              <w:tc>
                <w:tcPr>
                  <w:tcW w:w="1723" w:type="pct"/>
                  <w:gridSpan w:val="2"/>
                  <w:vAlign w:val="center"/>
                </w:tcPr>
                <w:p w:rsidR="00E71C68" w:rsidRPr="0082275F" w:rsidRDefault="00E71C68" w:rsidP="008E522C">
                  <w:pPr>
                    <w:snapToGrid w:val="0"/>
                    <w:ind w:left="-42"/>
                    <w:jc w:val="center"/>
                    <w:rPr>
                      <w:szCs w:val="21"/>
                    </w:rPr>
                  </w:pPr>
                  <w:r w:rsidRPr="0082275F">
                    <w:rPr>
                      <w:szCs w:val="21"/>
                    </w:rPr>
                    <w:t>共计</w:t>
                  </w:r>
                </w:p>
              </w:tc>
              <w:tc>
                <w:tcPr>
                  <w:tcW w:w="774" w:type="pct"/>
                  <w:vAlign w:val="center"/>
                </w:tcPr>
                <w:p w:rsidR="00E71C68" w:rsidRPr="0082275F" w:rsidRDefault="00E71C68" w:rsidP="008E522C">
                  <w:pPr>
                    <w:snapToGrid w:val="0"/>
                    <w:jc w:val="center"/>
                    <w:rPr>
                      <w:szCs w:val="21"/>
                    </w:rPr>
                  </w:pPr>
                  <w:r w:rsidRPr="0082275F">
                    <w:rPr>
                      <w:rFonts w:hint="eastAsia"/>
                      <w:szCs w:val="21"/>
                    </w:rPr>
                    <w:t>2.83</w:t>
                  </w:r>
                </w:p>
              </w:tc>
              <w:tc>
                <w:tcPr>
                  <w:tcW w:w="1764" w:type="pct"/>
                  <w:vAlign w:val="center"/>
                </w:tcPr>
                <w:p w:rsidR="00E71C68" w:rsidRPr="0082275F" w:rsidRDefault="00E71C68" w:rsidP="008E522C">
                  <w:pPr>
                    <w:snapToGrid w:val="0"/>
                    <w:ind w:left="-42"/>
                    <w:jc w:val="center"/>
                    <w:rPr>
                      <w:szCs w:val="21"/>
                    </w:rPr>
                  </w:pPr>
                  <w:r w:rsidRPr="0082275F">
                    <w:rPr>
                      <w:szCs w:val="21"/>
                    </w:rPr>
                    <w:t>/</w:t>
                  </w:r>
                </w:p>
              </w:tc>
            </w:tr>
          </w:tbl>
          <w:p w:rsidR="00A57EBC" w:rsidRPr="0082275F" w:rsidRDefault="00520907" w:rsidP="00520907">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4</w:t>
            </w:r>
            <w:r w:rsidRPr="0082275F">
              <w:rPr>
                <w:rFonts w:eastAsia="黑体" w:hint="eastAsia"/>
                <w:b/>
                <w:bCs/>
                <w:sz w:val="24"/>
                <w:szCs w:val="24"/>
              </w:rPr>
              <w:t>）</w:t>
            </w:r>
            <w:r w:rsidR="00A57EBC" w:rsidRPr="0082275F">
              <w:rPr>
                <w:rFonts w:eastAsia="黑体"/>
                <w:b/>
                <w:bCs/>
                <w:sz w:val="24"/>
                <w:szCs w:val="24"/>
              </w:rPr>
              <w:t>噪声污染</w:t>
            </w:r>
          </w:p>
          <w:p w:rsidR="00A57EBC" w:rsidRPr="0082275F" w:rsidRDefault="0073491E" w:rsidP="008E522C">
            <w:pPr>
              <w:pStyle w:val="-"/>
              <w:snapToGrid w:val="0"/>
              <w:ind w:firstLine="485"/>
            </w:pPr>
            <w:r w:rsidRPr="0082275F">
              <w:rPr>
                <w:rFonts w:ascii="Times New Roman" w:hAnsi="Times New Roman" w:cs="Times New Roman" w:hint="eastAsia"/>
              </w:rPr>
              <w:t>改扩建</w:t>
            </w:r>
            <w:r w:rsidR="00520907" w:rsidRPr="0082275F">
              <w:rPr>
                <w:rFonts w:ascii="Times New Roman" w:hAnsi="Times New Roman" w:cs="Times New Roman" w:hint="eastAsia"/>
              </w:rPr>
              <w:t>前</w:t>
            </w:r>
            <w:r w:rsidR="00A57EBC" w:rsidRPr="0082275F">
              <w:rPr>
                <w:rFonts w:ascii="Times New Roman" w:hAnsi="Times New Roman" w:cs="Times New Roman"/>
              </w:rPr>
              <w:t>噪声源主要为</w:t>
            </w:r>
            <w:r w:rsidR="000C590E" w:rsidRPr="0082275F">
              <w:rPr>
                <w:rFonts w:hint="eastAsia"/>
              </w:rPr>
              <w:t>各类医疗设备产生的</w:t>
            </w:r>
            <w:r w:rsidR="00A57EBC" w:rsidRPr="0082275F">
              <w:t>设备噪声</w:t>
            </w:r>
            <w:r w:rsidR="00A57EBC" w:rsidRPr="0082275F">
              <w:rPr>
                <w:rFonts w:hint="eastAsia"/>
              </w:rPr>
              <w:t>。</w:t>
            </w:r>
            <w:r w:rsidR="00A57EBC" w:rsidRPr="0082275F">
              <w:rPr>
                <w:rFonts w:ascii="Times New Roman" w:hAnsi="Times New Roman" w:cs="Times New Roman"/>
              </w:rPr>
              <w:t>项目主要噪声设备及治理措施见表</w:t>
            </w:r>
            <w:r w:rsidR="00A57EBC" w:rsidRPr="0082275F">
              <w:rPr>
                <w:rFonts w:ascii="Times New Roman" w:hAnsi="Times New Roman" w:cs="Times New Roman"/>
              </w:rPr>
              <w:t>1-1</w:t>
            </w:r>
            <w:r w:rsidR="00E71C68" w:rsidRPr="0082275F">
              <w:rPr>
                <w:rFonts w:ascii="Times New Roman" w:hAnsi="Times New Roman" w:cs="Times New Roman" w:hint="eastAsia"/>
              </w:rPr>
              <w:t>1</w:t>
            </w:r>
            <w:r w:rsidR="00A57EBC" w:rsidRPr="0082275F">
              <w:rPr>
                <w:rFonts w:ascii="Times New Roman" w:hAnsi="Times New Roman" w:cs="Times New Roman"/>
              </w:rPr>
              <w:t>。</w:t>
            </w:r>
          </w:p>
          <w:p w:rsidR="00A57EBC" w:rsidRPr="0082275F" w:rsidRDefault="00A57EBC" w:rsidP="00520907">
            <w:pPr>
              <w:snapToGrid w:val="0"/>
              <w:jc w:val="center"/>
              <w:rPr>
                <w:rFonts w:eastAsia="黑体"/>
                <w:b/>
                <w:bCs/>
                <w:sz w:val="24"/>
                <w:szCs w:val="24"/>
              </w:rPr>
            </w:pPr>
            <w:r w:rsidRPr="0082275F">
              <w:rPr>
                <w:rFonts w:eastAsia="黑体"/>
                <w:b/>
                <w:bCs/>
                <w:sz w:val="24"/>
                <w:szCs w:val="24"/>
              </w:rPr>
              <w:t>表</w:t>
            </w:r>
            <w:r w:rsidRPr="0082275F">
              <w:rPr>
                <w:rFonts w:eastAsia="黑体" w:hint="eastAsia"/>
                <w:b/>
                <w:bCs/>
                <w:sz w:val="24"/>
                <w:szCs w:val="24"/>
              </w:rPr>
              <w:t>1-1</w:t>
            </w:r>
            <w:r w:rsidR="00E71C68" w:rsidRPr="0082275F">
              <w:rPr>
                <w:rFonts w:eastAsia="黑体" w:hint="eastAsia"/>
                <w:b/>
                <w:bCs/>
                <w:sz w:val="24"/>
                <w:szCs w:val="24"/>
              </w:rPr>
              <w:t>1</w:t>
            </w:r>
            <w:r w:rsidRPr="0082275F">
              <w:rPr>
                <w:rFonts w:eastAsia="黑体"/>
                <w:b/>
                <w:bCs/>
                <w:sz w:val="24"/>
                <w:szCs w:val="24"/>
              </w:rPr>
              <w:t xml:space="preserve">  </w:t>
            </w:r>
            <w:r w:rsidRPr="0082275F">
              <w:rPr>
                <w:rFonts w:eastAsia="黑体"/>
                <w:b/>
                <w:bCs/>
                <w:sz w:val="24"/>
                <w:szCs w:val="24"/>
              </w:rPr>
              <w:t>噪声污染源强表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71"/>
              <w:gridCol w:w="1694"/>
              <w:gridCol w:w="1177"/>
              <w:gridCol w:w="1325"/>
              <w:gridCol w:w="3584"/>
              <w:gridCol w:w="1277"/>
            </w:tblGrid>
            <w:tr w:rsidR="0082275F" w:rsidRPr="0082275F" w:rsidTr="0040560C">
              <w:trPr>
                <w:trHeight w:val="284"/>
                <w:jc w:val="center"/>
              </w:trPr>
              <w:tc>
                <w:tcPr>
                  <w:tcW w:w="297" w:type="pct"/>
                  <w:vAlign w:val="center"/>
                </w:tcPr>
                <w:p w:rsidR="00917C11" w:rsidRPr="0082275F" w:rsidRDefault="00917C11" w:rsidP="0040560C">
                  <w:pPr>
                    <w:adjustRightInd w:val="0"/>
                    <w:snapToGrid w:val="0"/>
                    <w:jc w:val="center"/>
                    <w:rPr>
                      <w:rFonts w:eastAsia="黑体"/>
                      <w:b/>
                      <w:szCs w:val="21"/>
                    </w:rPr>
                  </w:pPr>
                  <w:r w:rsidRPr="0082275F">
                    <w:rPr>
                      <w:rFonts w:eastAsia="黑体"/>
                      <w:b/>
                      <w:szCs w:val="21"/>
                    </w:rPr>
                    <w:lastRenderedPageBreak/>
                    <w:t>编号</w:t>
                  </w:r>
                </w:p>
              </w:tc>
              <w:tc>
                <w:tcPr>
                  <w:tcW w:w="880" w:type="pct"/>
                  <w:vAlign w:val="center"/>
                </w:tcPr>
                <w:p w:rsidR="00917C11" w:rsidRPr="0082275F" w:rsidRDefault="00917C11" w:rsidP="0040560C">
                  <w:pPr>
                    <w:adjustRightInd w:val="0"/>
                    <w:snapToGrid w:val="0"/>
                    <w:jc w:val="center"/>
                    <w:rPr>
                      <w:rFonts w:eastAsia="黑体"/>
                      <w:b/>
                      <w:szCs w:val="21"/>
                    </w:rPr>
                  </w:pPr>
                  <w:r w:rsidRPr="0082275F">
                    <w:rPr>
                      <w:rFonts w:eastAsia="黑体"/>
                      <w:b/>
                      <w:szCs w:val="21"/>
                    </w:rPr>
                    <w:t>装置</w:t>
                  </w:r>
                </w:p>
              </w:tc>
              <w:tc>
                <w:tcPr>
                  <w:tcW w:w="611" w:type="pct"/>
                  <w:vAlign w:val="center"/>
                </w:tcPr>
                <w:p w:rsidR="00917C11" w:rsidRPr="0082275F" w:rsidRDefault="00917C11" w:rsidP="0040560C">
                  <w:pPr>
                    <w:adjustRightInd w:val="0"/>
                    <w:snapToGrid w:val="0"/>
                    <w:jc w:val="center"/>
                    <w:rPr>
                      <w:rFonts w:eastAsia="黑体"/>
                      <w:b/>
                      <w:szCs w:val="21"/>
                    </w:rPr>
                  </w:pPr>
                  <w:r w:rsidRPr="0082275F">
                    <w:rPr>
                      <w:rFonts w:eastAsia="黑体"/>
                      <w:b/>
                      <w:szCs w:val="21"/>
                    </w:rPr>
                    <w:t>源强</w:t>
                  </w:r>
                </w:p>
                <w:p w:rsidR="00917C11" w:rsidRPr="0082275F" w:rsidRDefault="00917C11" w:rsidP="0040560C">
                  <w:pPr>
                    <w:adjustRightInd w:val="0"/>
                    <w:snapToGrid w:val="0"/>
                    <w:jc w:val="center"/>
                    <w:rPr>
                      <w:rFonts w:eastAsia="黑体"/>
                      <w:b/>
                      <w:szCs w:val="21"/>
                    </w:rPr>
                  </w:pPr>
                  <w:r w:rsidRPr="0082275F">
                    <w:rPr>
                      <w:rFonts w:eastAsia="黑体"/>
                      <w:b/>
                      <w:szCs w:val="21"/>
                    </w:rPr>
                    <w:t>［</w:t>
                  </w:r>
                  <w:r w:rsidRPr="0082275F">
                    <w:rPr>
                      <w:rFonts w:eastAsia="黑体"/>
                      <w:b/>
                      <w:szCs w:val="21"/>
                    </w:rPr>
                    <w:t>dB(A)</w:t>
                  </w:r>
                  <w:r w:rsidRPr="0082275F">
                    <w:rPr>
                      <w:rFonts w:eastAsia="黑体"/>
                      <w:b/>
                      <w:szCs w:val="21"/>
                    </w:rPr>
                    <w:t>］</w:t>
                  </w:r>
                </w:p>
              </w:tc>
              <w:tc>
                <w:tcPr>
                  <w:tcW w:w="688" w:type="pct"/>
                  <w:vAlign w:val="center"/>
                </w:tcPr>
                <w:p w:rsidR="00917C11" w:rsidRPr="0082275F" w:rsidRDefault="00917C11" w:rsidP="0040560C">
                  <w:pPr>
                    <w:adjustRightInd w:val="0"/>
                    <w:snapToGrid w:val="0"/>
                    <w:jc w:val="center"/>
                    <w:rPr>
                      <w:rFonts w:eastAsia="黑体"/>
                      <w:b/>
                      <w:szCs w:val="21"/>
                    </w:rPr>
                  </w:pPr>
                  <w:r w:rsidRPr="0082275F">
                    <w:rPr>
                      <w:rFonts w:eastAsia="黑体"/>
                      <w:b/>
                      <w:szCs w:val="21"/>
                    </w:rPr>
                    <w:t>产生位置</w:t>
                  </w:r>
                </w:p>
              </w:tc>
              <w:tc>
                <w:tcPr>
                  <w:tcW w:w="1861" w:type="pct"/>
                  <w:vAlign w:val="center"/>
                </w:tcPr>
                <w:p w:rsidR="00917C11" w:rsidRPr="0082275F" w:rsidRDefault="00917C11" w:rsidP="0040560C">
                  <w:pPr>
                    <w:adjustRightInd w:val="0"/>
                    <w:snapToGrid w:val="0"/>
                    <w:jc w:val="center"/>
                    <w:rPr>
                      <w:rFonts w:eastAsia="黑体"/>
                      <w:b/>
                      <w:szCs w:val="21"/>
                    </w:rPr>
                  </w:pPr>
                  <w:r w:rsidRPr="0082275F">
                    <w:rPr>
                      <w:rFonts w:eastAsia="黑体"/>
                      <w:b/>
                      <w:szCs w:val="21"/>
                    </w:rPr>
                    <w:t>处置措施</w:t>
                  </w:r>
                </w:p>
              </w:tc>
              <w:tc>
                <w:tcPr>
                  <w:tcW w:w="663" w:type="pct"/>
                  <w:vAlign w:val="center"/>
                </w:tcPr>
                <w:p w:rsidR="00917C11" w:rsidRPr="0082275F" w:rsidRDefault="00917C11" w:rsidP="0040560C">
                  <w:pPr>
                    <w:adjustRightInd w:val="0"/>
                    <w:snapToGrid w:val="0"/>
                    <w:jc w:val="center"/>
                    <w:rPr>
                      <w:rFonts w:eastAsia="黑体"/>
                      <w:b/>
                      <w:szCs w:val="21"/>
                    </w:rPr>
                  </w:pPr>
                  <w:r w:rsidRPr="0082275F">
                    <w:rPr>
                      <w:rFonts w:eastAsia="黑体"/>
                      <w:b/>
                      <w:szCs w:val="21"/>
                    </w:rPr>
                    <w:t>处理后噪声级［</w:t>
                  </w:r>
                  <w:r w:rsidRPr="0082275F">
                    <w:rPr>
                      <w:rFonts w:eastAsia="黑体"/>
                      <w:b/>
                      <w:szCs w:val="21"/>
                    </w:rPr>
                    <w:t>dB(A)</w:t>
                  </w:r>
                  <w:r w:rsidRPr="0082275F">
                    <w:rPr>
                      <w:rFonts w:eastAsia="黑体"/>
                      <w:b/>
                      <w:szCs w:val="21"/>
                    </w:rPr>
                    <w:t>］</w:t>
                  </w:r>
                </w:p>
              </w:tc>
            </w:tr>
            <w:tr w:rsidR="0082275F" w:rsidRPr="0082275F" w:rsidTr="0040560C">
              <w:trPr>
                <w:trHeight w:val="284"/>
                <w:jc w:val="center"/>
              </w:trPr>
              <w:tc>
                <w:tcPr>
                  <w:tcW w:w="297" w:type="pct"/>
                  <w:vAlign w:val="center"/>
                </w:tcPr>
                <w:p w:rsidR="00BC3883" w:rsidRPr="0082275F" w:rsidRDefault="00BC3883" w:rsidP="00F903BF">
                  <w:pPr>
                    <w:snapToGrid w:val="0"/>
                    <w:jc w:val="center"/>
                    <w:rPr>
                      <w:szCs w:val="21"/>
                    </w:rPr>
                  </w:pPr>
                  <w:r w:rsidRPr="0082275F">
                    <w:rPr>
                      <w:rFonts w:hint="eastAsia"/>
                      <w:szCs w:val="21"/>
                    </w:rPr>
                    <w:t>1</w:t>
                  </w:r>
                </w:p>
              </w:tc>
              <w:tc>
                <w:tcPr>
                  <w:tcW w:w="880" w:type="pct"/>
                  <w:vAlign w:val="center"/>
                </w:tcPr>
                <w:p w:rsidR="00BC3883" w:rsidRPr="0082275F" w:rsidRDefault="00BC3883" w:rsidP="00F903BF">
                  <w:pPr>
                    <w:snapToGrid w:val="0"/>
                    <w:jc w:val="center"/>
                    <w:rPr>
                      <w:szCs w:val="21"/>
                    </w:rPr>
                  </w:pPr>
                  <w:r w:rsidRPr="0082275F">
                    <w:rPr>
                      <w:szCs w:val="21"/>
                    </w:rPr>
                    <w:t>医疗设备</w:t>
                  </w:r>
                </w:p>
              </w:tc>
              <w:tc>
                <w:tcPr>
                  <w:tcW w:w="611" w:type="pct"/>
                  <w:vAlign w:val="center"/>
                </w:tcPr>
                <w:p w:rsidR="00BC3883" w:rsidRPr="0082275F" w:rsidRDefault="00BC3883" w:rsidP="00F903BF">
                  <w:pPr>
                    <w:snapToGrid w:val="0"/>
                    <w:jc w:val="center"/>
                    <w:rPr>
                      <w:szCs w:val="21"/>
                    </w:rPr>
                  </w:pPr>
                  <w:r w:rsidRPr="0082275F">
                    <w:rPr>
                      <w:rFonts w:hint="eastAsia"/>
                      <w:szCs w:val="21"/>
                    </w:rPr>
                    <w:t>~70</w:t>
                  </w:r>
                </w:p>
              </w:tc>
              <w:tc>
                <w:tcPr>
                  <w:tcW w:w="688" w:type="pct"/>
                  <w:tcMar>
                    <w:left w:w="0" w:type="dxa"/>
                    <w:right w:w="0" w:type="dxa"/>
                  </w:tcMar>
                  <w:vAlign w:val="center"/>
                </w:tcPr>
                <w:p w:rsidR="00BC3883" w:rsidRPr="0082275F" w:rsidRDefault="00BC3883" w:rsidP="00F903BF">
                  <w:pPr>
                    <w:snapToGrid w:val="0"/>
                    <w:jc w:val="center"/>
                    <w:rPr>
                      <w:szCs w:val="21"/>
                    </w:rPr>
                  </w:pPr>
                  <w:r w:rsidRPr="0082275F">
                    <w:rPr>
                      <w:szCs w:val="21"/>
                    </w:rPr>
                    <w:t>门诊楼</w:t>
                  </w:r>
                </w:p>
              </w:tc>
              <w:tc>
                <w:tcPr>
                  <w:tcW w:w="1861" w:type="pct"/>
                  <w:vAlign w:val="center"/>
                </w:tcPr>
                <w:p w:rsidR="00BC3883" w:rsidRPr="0082275F" w:rsidRDefault="00BC3883" w:rsidP="00F903BF">
                  <w:pPr>
                    <w:snapToGrid w:val="0"/>
                    <w:jc w:val="center"/>
                    <w:rPr>
                      <w:szCs w:val="21"/>
                    </w:rPr>
                  </w:pPr>
                  <w:r w:rsidRPr="0082275F">
                    <w:rPr>
                      <w:szCs w:val="21"/>
                    </w:rPr>
                    <w:t>选用低噪声设备、房间隔声</w:t>
                  </w:r>
                </w:p>
              </w:tc>
              <w:tc>
                <w:tcPr>
                  <w:tcW w:w="663" w:type="pct"/>
                  <w:vAlign w:val="center"/>
                </w:tcPr>
                <w:p w:rsidR="00BC3883" w:rsidRPr="0082275F" w:rsidRDefault="00BC3883" w:rsidP="00DF43B1">
                  <w:pPr>
                    <w:snapToGrid w:val="0"/>
                    <w:jc w:val="center"/>
                    <w:rPr>
                      <w:szCs w:val="21"/>
                    </w:rPr>
                  </w:pPr>
                  <w:r w:rsidRPr="0082275F">
                    <w:rPr>
                      <w:szCs w:val="21"/>
                    </w:rPr>
                    <w:t>&lt;</w:t>
                  </w:r>
                  <w:r w:rsidR="00DF43B1" w:rsidRPr="0082275F">
                    <w:rPr>
                      <w:rFonts w:hint="eastAsia"/>
                      <w:szCs w:val="21"/>
                    </w:rPr>
                    <w:t>5</w:t>
                  </w:r>
                  <w:r w:rsidRPr="0082275F">
                    <w:rPr>
                      <w:szCs w:val="21"/>
                    </w:rPr>
                    <w:t>0</w:t>
                  </w:r>
                </w:p>
              </w:tc>
            </w:tr>
            <w:tr w:rsidR="0082275F" w:rsidRPr="0082275F" w:rsidTr="0040560C">
              <w:trPr>
                <w:trHeight w:val="284"/>
                <w:jc w:val="center"/>
              </w:trPr>
              <w:tc>
                <w:tcPr>
                  <w:tcW w:w="297" w:type="pct"/>
                  <w:vAlign w:val="center"/>
                </w:tcPr>
                <w:p w:rsidR="00E71C68" w:rsidRPr="0082275F" w:rsidRDefault="00E71C68" w:rsidP="002C0F0A">
                  <w:pPr>
                    <w:snapToGrid w:val="0"/>
                    <w:jc w:val="center"/>
                    <w:rPr>
                      <w:szCs w:val="21"/>
                    </w:rPr>
                  </w:pPr>
                  <w:r w:rsidRPr="0082275F">
                    <w:rPr>
                      <w:rFonts w:hint="eastAsia"/>
                      <w:szCs w:val="21"/>
                    </w:rPr>
                    <w:t>2</w:t>
                  </w:r>
                </w:p>
              </w:tc>
              <w:tc>
                <w:tcPr>
                  <w:tcW w:w="880" w:type="pct"/>
                  <w:vAlign w:val="center"/>
                </w:tcPr>
                <w:p w:rsidR="00E71C68" w:rsidRPr="0082275F" w:rsidRDefault="00E71C68" w:rsidP="002C0F0A">
                  <w:pPr>
                    <w:snapToGrid w:val="0"/>
                    <w:jc w:val="center"/>
                    <w:rPr>
                      <w:szCs w:val="21"/>
                    </w:rPr>
                  </w:pPr>
                  <w:r w:rsidRPr="0082275F">
                    <w:rPr>
                      <w:szCs w:val="21"/>
                    </w:rPr>
                    <w:t>发电机</w:t>
                  </w:r>
                </w:p>
              </w:tc>
              <w:tc>
                <w:tcPr>
                  <w:tcW w:w="611" w:type="pct"/>
                  <w:vAlign w:val="center"/>
                </w:tcPr>
                <w:p w:rsidR="00E71C68" w:rsidRPr="0082275F" w:rsidRDefault="00E71C68" w:rsidP="002C0F0A">
                  <w:pPr>
                    <w:snapToGrid w:val="0"/>
                    <w:jc w:val="center"/>
                    <w:rPr>
                      <w:szCs w:val="21"/>
                    </w:rPr>
                  </w:pPr>
                  <w:r w:rsidRPr="0082275F">
                    <w:rPr>
                      <w:szCs w:val="21"/>
                    </w:rPr>
                    <w:t>90~100</w:t>
                  </w:r>
                </w:p>
              </w:tc>
              <w:tc>
                <w:tcPr>
                  <w:tcW w:w="688" w:type="pct"/>
                  <w:tcMar>
                    <w:left w:w="0" w:type="dxa"/>
                    <w:right w:w="0" w:type="dxa"/>
                  </w:tcMar>
                  <w:vAlign w:val="center"/>
                </w:tcPr>
                <w:p w:rsidR="00E71C68" w:rsidRPr="0082275F" w:rsidRDefault="00E71C68" w:rsidP="002C0F0A">
                  <w:pPr>
                    <w:snapToGrid w:val="0"/>
                    <w:jc w:val="center"/>
                    <w:rPr>
                      <w:szCs w:val="21"/>
                    </w:rPr>
                  </w:pPr>
                  <w:r w:rsidRPr="0082275F">
                    <w:rPr>
                      <w:rFonts w:hint="eastAsia"/>
                      <w:szCs w:val="21"/>
                    </w:rPr>
                    <w:t>设备间</w:t>
                  </w:r>
                </w:p>
              </w:tc>
              <w:tc>
                <w:tcPr>
                  <w:tcW w:w="1861" w:type="pct"/>
                  <w:vAlign w:val="center"/>
                </w:tcPr>
                <w:p w:rsidR="00E71C68" w:rsidRPr="0082275F" w:rsidRDefault="00E71C68" w:rsidP="002C0F0A">
                  <w:pPr>
                    <w:snapToGrid w:val="0"/>
                    <w:jc w:val="center"/>
                    <w:rPr>
                      <w:szCs w:val="21"/>
                    </w:rPr>
                  </w:pPr>
                  <w:r w:rsidRPr="0082275F">
                    <w:rPr>
                      <w:szCs w:val="21"/>
                    </w:rPr>
                    <w:t>设置专用隔声间、基础减振、排气进行阻性消音</w:t>
                  </w:r>
                </w:p>
              </w:tc>
              <w:tc>
                <w:tcPr>
                  <w:tcW w:w="663" w:type="pct"/>
                  <w:vAlign w:val="center"/>
                </w:tcPr>
                <w:p w:rsidR="00E71C68" w:rsidRPr="0082275F" w:rsidRDefault="00E71C68" w:rsidP="002C0F0A">
                  <w:pPr>
                    <w:snapToGrid w:val="0"/>
                    <w:jc w:val="center"/>
                    <w:rPr>
                      <w:szCs w:val="21"/>
                    </w:rPr>
                  </w:pPr>
                  <w:r w:rsidRPr="0082275F">
                    <w:rPr>
                      <w:szCs w:val="21"/>
                    </w:rPr>
                    <w:t>&lt;60</w:t>
                  </w:r>
                </w:p>
              </w:tc>
            </w:tr>
          </w:tbl>
          <w:p w:rsidR="00A57EBC" w:rsidRPr="0082275F" w:rsidRDefault="00A57EBC" w:rsidP="008E522C">
            <w:pPr>
              <w:snapToGrid w:val="0"/>
              <w:spacing w:line="360" w:lineRule="auto"/>
              <w:ind w:firstLineChars="200" w:firstLine="487"/>
              <w:rPr>
                <w:rFonts w:eastAsia="黑体"/>
                <w:b/>
                <w:bCs/>
                <w:sz w:val="24"/>
                <w:szCs w:val="24"/>
              </w:rPr>
            </w:pPr>
            <w:r w:rsidRPr="0082275F">
              <w:rPr>
                <w:rFonts w:eastAsia="黑体"/>
                <w:b/>
                <w:bCs/>
                <w:sz w:val="24"/>
                <w:szCs w:val="24"/>
              </w:rPr>
              <w:t>4</w:t>
            </w:r>
            <w:r w:rsidRPr="0082275F">
              <w:rPr>
                <w:rFonts w:eastAsia="黑体"/>
                <w:b/>
                <w:bCs/>
                <w:sz w:val="24"/>
                <w:szCs w:val="24"/>
              </w:rPr>
              <w:t>、污染物产生及排放情况汇总情况</w:t>
            </w:r>
          </w:p>
          <w:p w:rsidR="00A57EBC" w:rsidRPr="0082275F" w:rsidRDefault="0073491E" w:rsidP="008E522C">
            <w:pPr>
              <w:snapToGrid w:val="0"/>
              <w:spacing w:line="360" w:lineRule="auto"/>
              <w:ind w:firstLineChars="200" w:firstLine="485"/>
              <w:rPr>
                <w:sz w:val="24"/>
                <w:szCs w:val="24"/>
              </w:rPr>
            </w:pPr>
            <w:r w:rsidRPr="0082275F">
              <w:rPr>
                <w:rFonts w:hint="eastAsia"/>
                <w:sz w:val="24"/>
                <w:szCs w:val="24"/>
              </w:rPr>
              <w:t>改扩建</w:t>
            </w:r>
            <w:r w:rsidR="00AA36EB" w:rsidRPr="0082275F">
              <w:rPr>
                <w:rFonts w:hint="eastAsia"/>
                <w:sz w:val="24"/>
                <w:szCs w:val="24"/>
              </w:rPr>
              <w:t>前</w:t>
            </w:r>
            <w:r w:rsidR="00A57EBC" w:rsidRPr="0082275F">
              <w:rPr>
                <w:sz w:val="24"/>
                <w:szCs w:val="24"/>
              </w:rPr>
              <w:t>污染物产生及排放情况汇总情况一览表见表</w:t>
            </w:r>
            <w:r w:rsidR="00A57EBC" w:rsidRPr="0082275F">
              <w:rPr>
                <w:sz w:val="24"/>
                <w:szCs w:val="24"/>
              </w:rPr>
              <w:t>1-1</w:t>
            </w:r>
            <w:r w:rsidR="00E71C68" w:rsidRPr="0082275F">
              <w:rPr>
                <w:rFonts w:hint="eastAsia"/>
                <w:sz w:val="24"/>
                <w:szCs w:val="24"/>
              </w:rPr>
              <w:t>2</w:t>
            </w:r>
            <w:r w:rsidR="00A57EBC" w:rsidRPr="0082275F">
              <w:rPr>
                <w:sz w:val="24"/>
                <w:szCs w:val="24"/>
              </w:rPr>
              <w:t>。</w:t>
            </w:r>
          </w:p>
          <w:p w:rsidR="00A57EBC" w:rsidRPr="0082275F" w:rsidRDefault="00A57EBC" w:rsidP="00AA36EB">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1-1</w:t>
            </w:r>
            <w:r w:rsidR="00E71C68" w:rsidRPr="0082275F">
              <w:rPr>
                <w:rFonts w:eastAsia="黑体" w:hint="eastAsia"/>
                <w:b/>
                <w:bCs/>
                <w:sz w:val="24"/>
                <w:szCs w:val="24"/>
              </w:rPr>
              <w:t>2</w:t>
            </w:r>
            <w:r w:rsidRPr="0082275F">
              <w:rPr>
                <w:rFonts w:eastAsia="黑体"/>
                <w:b/>
                <w:bCs/>
                <w:sz w:val="24"/>
                <w:szCs w:val="24"/>
              </w:rPr>
              <w:t xml:space="preserve"> </w:t>
            </w:r>
            <w:r w:rsidR="00AA36EB" w:rsidRPr="0082275F">
              <w:rPr>
                <w:rFonts w:eastAsia="黑体" w:hint="eastAsia"/>
                <w:b/>
                <w:bCs/>
                <w:sz w:val="24"/>
                <w:szCs w:val="24"/>
              </w:rPr>
              <w:t xml:space="preserve">  </w:t>
            </w:r>
            <w:r w:rsidR="0073491E" w:rsidRPr="0082275F">
              <w:rPr>
                <w:rFonts w:eastAsia="黑体" w:hint="eastAsia"/>
                <w:b/>
                <w:bCs/>
                <w:sz w:val="24"/>
                <w:szCs w:val="24"/>
              </w:rPr>
              <w:t>改扩建</w:t>
            </w:r>
            <w:r w:rsidR="00AA36EB" w:rsidRPr="0082275F">
              <w:rPr>
                <w:rFonts w:eastAsia="黑体" w:hint="eastAsia"/>
                <w:b/>
                <w:bCs/>
                <w:sz w:val="24"/>
                <w:szCs w:val="24"/>
              </w:rPr>
              <w:t>前</w:t>
            </w:r>
            <w:r w:rsidRPr="0082275F">
              <w:rPr>
                <w:rFonts w:eastAsia="黑体"/>
                <w:b/>
                <w:bCs/>
                <w:sz w:val="24"/>
                <w:szCs w:val="24"/>
              </w:rPr>
              <w:t>污染物产生及排放情况汇总情况一览表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4"/>
              <w:gridCol w:w="851"/>
              <w:gridCol w:w="1702"/>
              <w:gridCol w:w="1560"/>
              <w:gridCol w:w="3403"/>
              <w:gridCol w:w="1408"/>
            </w:tblGrid>
            <w:tr w:rsidR="0082275F" w:rsidRPr="0082275F" w:rsidTr="00F903BF">
              <w:trPr>
                <w:trHeight w:val="20"/>
              </w:trPr>
              <w:tc>
                <w:tcPr>
                  <w:tcW w:w="366" w:type="pct"/>
                  <w:vAlign w:val="center"/>
                </w:tcPr>
                <w:p w:rsidR="004132DF" w:rsidRPr="0082275F" w:rsidRDefault="004132DF" w:rsidP="00F903BF">
                  <w:pPr>
                    <w:adjustRightInd w:val="0"/>
                    <w:snapToGrid w:val="0"/>
                    <w:jc w:val="center"/>
                    <w:rPr>
                      <w:rFonts w:eastAsia="黑体"/>
                      <w:b/>
                      <w:szCs w:val="21"/>
                    </w:rPr>
                  </w:pPr>
                  <w:r w:rsidRPr="0082275F">
                    <w:rPr>
                      <w:rFonts w:eastAsia="黑体"/>
                      <w:b/>
                      <w:szCs w:val="21"/>
                    </w:rPr>
                    <w:t>序号</w:t>
                  </w:r>
                </w:p>
              </w:tc>
              <w:tc>
                <w:tcPr>
                  <w:tcW w:w="1326" w:type="pct"/>
                  <w:gridSpan w:val="2"/>
                  <w:vAlign w:val="center"/>
                </w:tcPr>
                <w:p w:rsidR="004132DF" w:rsidRPr="0082275F" w:rsidRDefault="004132DF" w:rsidP="00F903BF">
                  <w:pPr>
                    <w:adjustRightInd w:val="0"/>
                    <w:snapToGrid w:val="0"/>
                    <w:jc w:val="center"/>
                    <w:rPr>
                      <w:rFonts w:eastAsia="黑体"/>
                      <w:b/>
                      <w:szCs w:val="21"/>
                    </w:rPr>
                  </w:pPr>
                  <w:r w:rsidRPr="0082275F">
                    <w:rPr>
                      <w:rFonts w:eastAsia="黑体"/>
                      <w:b/>
                      <w:szCs w:val="21"/>
                    </w:rPr>
                    <w:t>名称</w:t>
                  </w:r>
                </w:p>
              </w:tc>
              <w:tc>
                <w:tcPr>
                  <w:tcW w:w="810" w:type="pct"/>
                  <w:vAlign w:val="center"/>
                </w:tcPr>
                <w:p w:rsidR="004132DF" w:rsidRPr="0082275F" w:rsidRDefault="004132DF" w:rsidP="00F903BF">
                  <w:pPr>
                    <w:adjustRightInd w:val="0"/>
                    <w:snapToGrid w:val="0"/>
                    <w:jc w:val="center"/>
                    <w:rPr>
                      <w:rFonts w:eastAsia="黑体"/>
                      <w:b/>
                      <w:szCs w:val="21"/>
                    </w:rPr>
                  </w:pPr>
                  <w:r w:rsidRPr="0082275F">
                    <w:rPr>
                      <w:rFonts w:eastAsia="黑体"/>
                      <w:b/>
                      <w:szCs w:val="21"/>
                    </w:rPr>
                    <w:t>产生量</w:t>
                  </w:r>
                </w:p>
              </w:tc>
              <w:tc>
                <w:tcPr>
                  <w:tcW w:w="1767" w:type="pct"/>
                  <w:vAlign w:val="center"/>
                </w:tcPr>
                <w:p w:rsidR="004132DF" w:rsidRPr="0082275F" w:rsidRDefault="004132DF" w:rsidP="00F903BF">
                  <w:pPr>
                    <w:adjustRightInd w:val="0"/>
                    <w:snapToGrid w:val="0"/>
                    <w:jc w:val="center"/>
                    <w:rPr>
                      <w:rFonts w:eastAsia="黑体"/>
                      <w:b/>
                      <w:szCs w:val="21"/>
                    </w:rPr>
                  </w:pPr>
                  <w:r w:rsidRPr="0082275F">
                    <w:rPr>
                      <w:rFonts w:eastAsia="黑体"/>
                      <w:b/>
                      <w:szCs w:val="21"/>
                    </w:rPr>
                    <w:t>处置方式</w:t>
                  </w:r>
                </w:p>
              </w:tc>
              <w:tc>
                <w:tcPr>
                  <w:tcW w:w="731" w:type="pct"/>
                  <w:vAlign w:val="center"/>
                </w:tcPr>
                <w:p w:rsidR="004132DF" w:rsidRPr="0082275F" w:rsidRDefault="004132DF" w:rsidP="00F903BF">
                  <w:pPr>
                    <w:adjustRightInd w:val="0"/>
                    <w:snapToGrid w:val="0"/>
                    <w:jc w:val="center"/>
                    <w:rPr>
                      <w:rFonts w:eastAsia="黑体"/>
                      <w:b/>
                      <w:szCs w:val="21"/>
                    </w:rPr>
                  </w:pPr>
                  <w:r w:rsidRPr="0082275F">
                    <w:rPr>
                      <w:rFonts w:eastAsia="黑体"/>
                      <w:b/>
                      <w:szCs w:val="21"/>
                    </w:rPr>
                    <w:t>排放量</w:t>
                  </w:r>
                </w:p>
              </w:tc>
            </w:tr>
            <w:tr w:rsidR="0082275F" w:rsidRPr="0082275F" w:rsidTr="00F903BF">
              <w:trPr>
                <w:trHeight w:val="20"/>
              </w:trPr>
              <w:tc>
                <w:tcPr>
                  <w:tcW w:w="366" w:type="pct"/>
                  <w:vAlign w:val="center"/>
                </w:tcPr>
                <w:p w:rsidR="004132DF" w:rsidRPr="0082275F" w:rsidRDefault="004132DF" w:rsidP="00F903BF">
                  <w:pPr>
                    <w:adjustRightInd w:val="0"/>
                    <w:snapToGrid w:val="0"/>
                    <w:jc w:val="center"/>
                    <w:rPr>
                      <w:rFonts w:eastAsia="黑体"/>
                      <w:b/>
                      <w:szCs w:val="21"/>
                    </w:rPr>
                  </w:pPr>
                  <w:r w:rsidRPr="0082275F">
                    <w:rPr>
                      <w:rFonts w:eastAsia="黑体"/>
                      <w:b/>
                      <w:szCs w:val="21"/>
                    </w:rPr>
                    <w:t>一</w:t>
                  </w:r>
                </w:p>
              </w:tc>
              <w:tc>
                <w:tcPr>
                  <w:tcW w:w="4634" w:type="pct"/>
                  <w:gridSpan w:val="5"/>
                  <w:vAlign w:val="center"/>
                </w:tcPr>
                <w:p w:rsidR="004132DF" w:rsidRPr="0082275F" w:rsidRDefault="004132DF" w:rsidP="00F903BF">
                  <w:pPr>
                    <w:adjustRightInd w:val="0"/>
                    <w:snapToGrid w:val="0"/>
                    <w:rPr>
                      <w:rFonts w:eastAsia="黑体"/>
                      <w:b/>
                      <w:szCs w:val="21"/>
                    </w:rPr>
                  </w:pPr>
                  <w:r w:rsidRPr="0082275F">
                    <w:rPr>
                      <w:rFonts w:eastAsia="黑体"/>
                      <w:b/>
                      <w:szCs w:val="21"/>
                    </w:rPr>
                    <w:t>废气</w:t>
                  </w:r>
                </w:p>
              </w:tc>
            </w:tr>
            <w:tr w:rsidR="0082275F" w:rsidRPr="0082275F" w:rsidTr="00F903BF">
              <w:trPr>
                <w:trHeight w:val="20"/>
              </w:trPr>
              <w:tc>
                <w:tcPr>
                  <w:tcW w:w="366" w:type="pct"/>
                  <w:vAlign w:val="center"/>
                </w:tcPr>
                <w:p w:rsidR="004132DF" w:rsidRPr="0082275F" w:rsidRDefault="004132DF"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1</w:t>
                  </w:r>
                </w:p>
              </w:tc>
              <w:tc>
                <w:tcPr>
                  <w:tcW w:w="1326" w:type="pct"/>
                  <w:gridSpan w:val="2"/>
                  <w:vAlign w:val="center"/>
                </w:tcPr>
                <w:p w:rsidR="004132DF" w:rsidRPr="0082275F" w:rsidRDefault="004132DF"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病区废气</w:t>
                  </w:r>
                </w:p>
              </w:tc>
              <w:tc>
                <w:tcPr>
                  <w:tcW w:w="810" w:type="pct"/>
                  <w:vAlign w:val="center"/>
                </w:tcPr>
                <w:p w:rsidR="004132DF" w:rsidRPr="0082275F" w:rsidRDefault="004132DF"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少量</w:t>
                  </w:r>
                </w:p>
              </w:tc>
              <w:tc>
                <w:tcPr>
                  <w:tcW w:w="1767" w:type="pct"/>
                  <w:vAlign w:val="center"/>
                </w:tcPr>
                <w:p w:rsidR="004132DF" w:rsidRPr="0082275F" w:rsidRDefault="004132DF"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设置独立通风系统，消毒灭菌</w:t>
                  </w:r>
                </w:p>
              </w:tc>
              <w:tc>
                <w:tcPr>
                  <w:tcW w:w="731" w:type="pct"/>
                  <w:vAlign w:val="center"/>
                </w:tcPr>
                <w:p w:rsidR="004132DF" w:rsidRPr="0082275F" w:rsidRDefault="004132DF"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少量</w:t>
                  </w:r>
                </w:p>
              </w:tc>
            </w:tr>
            <w:tr w:rsidR="0082275F" w:rsidRPr="0082275F" w:rsidTr="00F903BF">
              <w:trPr>
                <w:trHeight w:val="20"/>
              </w:trPr>
              <w:tc>
                <w:tcPr>
                  <w:tcW w:w="366" w:type="pct"/>
                  <w:vAlign w:val="center"/>
                </w:tcPr>
                <w:p w:rsidR="00E71C68" w:rsidRPr="0082275F" w:rsidRDefault="00E71C68" w:rsidP="002C0F0A">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2</w:t>
                  </w:r>
                </w:p>
              </w:tc>
              <w:tc>
                <w:tcPr>
                  <w:tcW w:w="1326" w:type="pct"/>
                  <w:gridSpan w:val="2"/>
                  <w:vAlign w:val="center"/>
                </w:tcPr>
                <w:p w:rsidR="00E71C68" w:rsidRPr="0082275F" w:rsidRDefault="00E71C68" w:rsidP="002C0F0A">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发电机废气</w:t>
                  </w:r>
                </w:p>
              </w:tc>
              <w:tc>
                <w:tcPr>
                  <w:tcW w:w="810" w:type="pct"/>
                  <w:vAlign w:val="center"/>
                </w:tcPr>
                <w:p w:rsidR="00E71C68" w:rsidRPr="0082275F" w:rsidRDefault="00E71C68" w:rsidP="002C0F0A">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少量</w:t>
                  </w:r>
                </w:p>
              </w:tc>
              <w:tc>
                <w:tcPr>
                  <w:tcW w:w="1767" w:type="pct"/>
                  <w:vAlign w:val="center"/>
                </w:tcPr>
                <w:p w:rsidR="00E71C68" w:rsidRPr="0082275F" w:rsidRDefault="00E71C68" w:rsidP="002C0F0A">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配套消烟除尘器，室外排放</w:t>
                  </w:r>
                </w:p>
              </w:tc>
              <w:tc>
                <w:tcPr>
                  <w:tcW w:w="731" w:type="pct"/>
                  <w:vAlign w:val="center"/>
                </w:tcPr>
                <w:p w:rsidR="00E71C68" w:rsidRPr="0082275F" w:rsidRDefault="00E71C68" w:rsidP="002C0F0A">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少量</w:t>
                  </w:r>
                </w:p>
              </w:tc>
            </w:tr>
            <w:tr w:rsidR="0082275F" w:rsidRPr="0082275F" w:rsidTr="00F903BF">
              <w:trPr>
                <w:trHeight w:val="20"/>
              </w:trPr>
              <w:tc>
                <w:tcPr>
                  <w:tcW w:w="366" w:type="pct"/>
                  <w:vAlign w:val="center"/>
                </w:tcPr>
                <w:p w:rsidR="00E71C68" w:rsidRPr="0082275F" w:rsidRDefault="00E71C68" w:rsidP="00F903BF">
                  <w:pPr>
                    <w:adjustRightInd w:val="0"/>
                    <w:snapToGrid w:val="0"/>
                    <w:jc w:val="center"/>
                    <w:rPr>
                      <w:rFonts w:eastAsia="黑体"/>
                      <w:b/>
                      <w:szCs w:val="21"/>
                    </w:rPr>
                  </w:pPr>
                  <w:r w:rsidRPr="0082275F">
                    <w:rPr>
                      <w:rFonts w:eastAsia="黑体"/>
                      <w:b/>
                      <w:szCs w:val="21"/>
                    </w:rPr>
                    <w:t>二</w:t>
                  </w:r>
                </w:p>
              </w:tc>
              <w:tc>
                <w:tcPr>
                  <w:tcW w:w="4634" w:type="pct"/>
                  <w:gridSpan w:val="5"/>
                  <w:vAlign w:val="center"/>
                </w:tcPr>
                <w:p w:rsidR="00E71C68" w:rsidRPr="0082275F" w:rsidRDefault="00E71C68" w:rsidP="00F903BF">
                  <w:pPr>
                    <w:adjustRightInd w:val="0"/>
                    <w:snapToGrid w:val="0"/>
                    <w:rPr>
                      <w:rFonts w:eastAsia="黑体"/>
                      <w:b/>
                      <w:szCs w:val="21"/>
                    </w:rPr>
                  </w:pPr>
                  <w:r w:rsidRPr="0082275F">
                    <w:rPr>
                      <w:rFonts w:eastAsia="黑体"/>
                      <w:b/>
                      <w:szCs w:val="21"/>
                    </w:rPr>
                    <w:t>废水</w:t>
                  </w:r>
                </w:p>
              </w:tc>
            </w:tr>
            <w:tr w:rsidR="0082275F" w:rsidRPr="0082275F" w:rsidTr="00F903BF">
              <w:trPr>
                <w:trHeight w:val="20"/>
              </w:trPr>
              <w:tc>
                <w:tcPr>
                  <w:tcW w:w="366" w:type="pct"/>
                  <w:vMerge w:val="restar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b w:val="0"/>
                      <w:sz w:val="21"/>
                      <w:szCs w:val="21"/>
                    </w:rPr>
                    <w:t>1</w:t>
                  </w:r>
                </w:p>
              </w:tc>
              <w:tc>
                <w:tcPr>
                  <w:tcW w:w="442" w:type="pct"/>
                  <w:vMerge w:val="restar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生活污水、医疗废水</w:t>
                  </w:r>
                </w:p>
              </w:tc>
              <w:tc>
                <w:tcPr>
                  <w:tcW w:w="884"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b w:val="0"/>
                      <w:sz w:val="21"/>
                      <w:szCs w:val="21"/>
                    </w:rPr>
                    <w:t>废水量</w:t>
                  </w:r>
                </w:p>
              </w:tc>
              <w:tc>
                <w:tcPr>
                  <w:tcW w:w="810"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1200.9</w:t>
                  </w:r>
                  <w:r w:rsidRPr="0082275F">
                    <w:rPr>
                      <w:rFonts w:ascii="Times New Roman" w:hAnsi="Times New Roman" w:cs="Times New Roman"/>
                      <w:b w:val="0"/>
                      <w:sz w:val="21"/>
                      <w:szCs w:val="21"/>
                    </w:rPr>
                    <w:t>t/a</w:t>
                  </w:r>
                </w:p>
              </w:tc>
              <w:tc>
                <w:tcPr>
                  <w:tcW w:w="1767" w:type="pct"/>
                  <w:vMerge w:val="restar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生活污水、医疗废水一同排入化粪池处理后外排，不能达标排放</w:t>
                  </w:r>
                </w:p>
              </w:tc>
              <w:tc>
                <w:tcPr>
                  <w:tcW w:w="731"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1200.9</w:t>
                  </w:r>
                  <w:r w:rsidRPr="0082275F">
                    <w:rPr>
                      <w:rFonts w:ascii="Times New Roman" w:hAnsi="Times New Roman" w:cs="Times New Roman"/>
                      <w:b w:val="0"/>
                      <w:sz w:val="21"/>
                      <w:szCs w:val="21"/>
                    </w:rPr>
                    <w:t>t/a</w:t>
                  </w:r>
                </w:p>
              </w:tc>
            </w:tr>
            <w:tr w:rsidR="0082275F" w:rsidRPr="0082275F" w:rsidTr="00F903BF">
              <w:trPr>
                <w:trHeight w:val="20"/>
              </w:trPr>
              <w:tc>
                <w:tcPr>
                  <w:tcW w:w="366"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442"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884"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COD</w:t>
                  </w:r>
                  <w:r w:rsidRPr="0082275F">
                    <w:rPr>
                      <w:rFonts w:ascii="Times New Roman" w:hAnsi="Times New Roman" w:cs="Times New Roman" w:hint="eastAsia"/>
                      <w:b w:val="0"/>
                      <w:sz w:val="21"/>
                      <w:szCs w:val="21"/>
                      <w:vertAlign w:val="subscript"/>
                    </w:rPr>
                    <w:t>Cr</w:t>
                  </w:r>
                </w:p>
              </w:tc>
              <w:tc>
                <w:tcPr>
                  <w:tcW w:w="810" w:type="pct"/>
                  <w:vAlign w:val="center"/>
                </w:tcPr>
                <w:p w:rsidR="00E71C68" w:rsidRPr="0082275F" w:rsidRDefault="00E71C68" w:rsidP="00421757">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0.37t/a</w:t>
                  </w:r>
                </w:p>
              </w:tc>
              <w:tc>
                <w:tcPr>
                  <w:tcW w:w="1767"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731" w:type="pct"/>
                  <w:vAlign w:val="center"/>
                </w:tcPr>
                <w:p w:rsidR="00E71C68" w:rsidRPr="0082275F" w:rsidRDefault="00E71C68" w:rsidP="00421757">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0.36t/a</w:t>
                  </w:r>
                </w:p>
              </w:tc>
            </w:tr>
            <w:tr w:rsidR="0082275F" w:rsidRPr="0082275F" w:rsidTr="00F903BF">
              <w:trPr>
                <w:trHeight w:val="20"/>
              </w:trPr>
              <w:tc>
                <w:tcPr>
                  <w:tcW w:w="366"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442"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884"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BOD</w:t>
                  </w:r>
                  <w:r w:rsidRPr="0082275F">
                    <w:rPr>
                      <w:rFonts w:ascii="Times New Roman" w:hAnsi="Times New Roman" w:cs="Times New Roman" w:hint="eastAsia"/>
                      <w:b w:val="0"/>
                      <w:sz w:val="21"/>
                      <w:szCs w:val="21"/>
                      <w:vertAlign w:val="subscript"/>
                    </w:rPr>
                    <w:t>5</w:t>
                  </w:r>
                </w:p>
              </w:tc>
              <w:tc>
                <w:tcPr>
                  <w:tcW w:w="810" w:type="pct"/>
                  <w:vAlign w:val="center"/>
                </w:tcPr>
                <w:p w:rsidR="00E71C68" w:rsidRPr="0082275F" w:rsidRDefault="00E71C68" w:rsidP="00421757">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0.18t/a</w:t>
                  </w:r>
                </w:p>
              </w:tc>
              <w:tc>
                <w:tcPr>
                  <w:tcW w:w="1767"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731" w:type="pct"/>
                  <w:vAlign w:val="center"/>
                </w:tcPr>
                <w:p w:rsidR="00E71C68" w:rsidRPr="0082275F" w:rsidRDefault="00E71C68" w:rsidP="00421757">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0.18t/a</w:t>
                  </w:r>
                </w:p>
              </w:tc>
            </w:tr>
            <w:tr w:rsidR="0082275F" w:rsidRPr="0082275F" w:rsidTr="00F903BF">
              <w:trPr>
                <w:trHeight w:val="20"/>
              </w:trPr>
              <w:tc>
                <w:tcPr>
                  <w:tcW w:w="366"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442"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884"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SS</w:t>
                  </w:r>
                </w:p>
              </w:tc>
              <w:tc>
                <w:tcPr>
                  <w:tcW w:w="810" w:type="pct"/>
                  <w:vAlign w:val="center"/>
                </w:tcPr>
                <w:p w:rsidR="00E71C68" w:rsidRPr="0082275F" w:rsidRDefault="00E71C68" w:rsidP="007910A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0.18/a</w:t>
                  </w:r>
                </w:p>
              </w:tc>
              <w:tc>
                <w:tcPr>
                  <w:tcW w:w="1767"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731" w:type="pct"/>
                  <w:vAlign w:val="center"/>
                </w:tcPr>
                <w:p w:rsidR="00E71C68" w:rsidRPr="0082275F" w:rsidRDefault="00E71C68" w:rsidP="00421757">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0.14t/a</w:t>
                  </w:r>
                </w:p>
              </w:tc>
            </w:tr>
            <w:tr w:rsidR="0082275F" w:rsidRPr="0082275F" w:rsidTr="00F903BF">
              <w:trPr>
                <w:trHeight w:val="20"/>
              </w:trPr>
              <w:tc>
                <w:tcPr>
                  <w:tcW w:w="366"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442"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884"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氨氮</w:t>
                  </w:r>
                </w:p>
              </w:tc>
              <w:tc>
                <w:tcPr>
                  <w:tcW w:w="810" w:type="pct"/>
                  <w:vAlign w:val="center"/>
                </w:tcPr>
                <w:p w:rsidR="00E71C68" w:rsidRPr="0082275F" w:rsidRDefault="00E71C68" w:rsidP="007910A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0.041t/a</w:t>
                  </w:r>
                </w:p>
              </w:tc>
              <w:tc>
                <w:tcPr>
                  <w:tcW w:w="1767" w:type="pct"/>
                  <w:vMerge/>
                  <w:vAlign w:val="center"/>
                </w:tcPr>
                <w:p w:rsidR="00E71C68" w:rsidRPr="0082275F" w:rsidRDefault="00E71C68" w:rsidP="00F903BF">
                  <w:pPr>
                    <w:pStyle w:val="afff"/>
                    <w:snapToGrid w:val="0"/>
                    <w:rPr>
                      <w:rFonts w:ascii="Times New Roman" w:hAnsi="Times New Roman" w:cs="Times New Roman"/>
                      <w:b w:val="0"/>
                      <w:sz w:val="21"/>
                      <w:szCs w:val="21"/>
                    </w:rPr>
                  </w:pPr>
                </w:p>
              </w:tc>
              <w:tc>
                <w:tcPr>
                  <w:tcW w:w="731" w:type="pct"/>
                  <w:vAlign w:val="center"/>
                </w:tcPr>
                <w:p w:rsidR="00E71C68" w:rsidRPr="0082275F" w:rsidRDefault="00E71C68" w:rsidP="00421757">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0.036t/a</w:t>
                  </w:r>
                </w:p>
              </w:tc>
            </w:tr>
            <w:tr w:rsidR="0082275F" w:rsidRPr="0082275F" w:rsidTr="00F903BF">
              <w:trPr>
                <w:trHeight w:val="20"/>
              </w:trPr>
              <w:tc>
                <w:tcPr>
                  <w:tcW w:w="366" w:type="pct"/>
                  <w:vAlign w:val="center"/>
                </w:tcPr>
                <w:p w:rsidR="00E71C68" w:rsidRPr="0082275F" w:rsidRDefault="00E71C68" w:rsidP="00F903BF">
                  <w:pPr>
                    <w:adjustRightInd w:val="0"/>
                    <w:snapToGrid w:val="0"/>
                    <w:jc w:val="center"/>
                    <w:rPr>
                      <w:rFonts w:eastAsia="黑体"/>
                      <w:b/>
                      <w:szCs w:val="21"/>
                    </w:rPr>
                  </w:pPr>
                  <w:r w:rsidRPr="0082275F">
                    <w:rPr>
                      <w:rFonts w:eastAsia="黑体"/>
                      <w:b/>
                      <w:szCs w:val="21"/>
                    </w:rPr>
                    <w:t>三</w:t>
                  </w:r>
                </w:p>
              </w:tc>
              <w:tc>
                <w:tcPr>
                  <w:tcW w:w="4634" w:type="pct"/>
                  <w:gridSpan w:val="5"/>
                  <w:vAlign w:val="center"/>
                </w:tcPr>
                <w:p w:rsidR="00E71C68" w:rsidRPr="0082275F" w:rsidRDefault="00E71C68" w:rsidP="00F903BF">
                  <w:pPr>
                    <w:adjustRightInd w:val="0"/>
                    <w:snapToGrid w:val="0"/>
                    <w:rPr>
                      <w:rFonts w:eastAsia="黑体"/>
                      <w:b/>
                      <w:szCs w:val="21"/>
                    </w:rPr>
                  </w:pPr>
                  <w:r w:rsidRPr="0082275F">
                    <w:rPr>
                      <w:rFonts w:eastAsia="黑体"/>
                      <w:b/>
                      <w:szCs w:val="21"/>
                    </w:rPr>
                    <w:t>噪声</w:t>
                  </w:r>
                </w:p>
              </w:tc>
            </w:tr>
            <w:tr w:rsidR="0082275F" w:rsidRPr="0082275F" w:rsidTr="00F903BF">
              <w:trPr>
                <w:trHeight w:val="20"/>
              </w:trPr>
              <w:tc>
                <w:tcPr>
                  <w:tcW w:w="366"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1</w:t>
                  </w:r>
                </w:p>
              </w:tc>
              <w:tc>
                <w:tcPr>
                  <w:tcW w:w="1326" w:type="pct"/>
                  <w:gridSpan w:val="2"/>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医疗</w:t>
                  </w:r>
                  <w:r w:rsidRPr="0082275F">
                    <w:rPr>
                      <w:rFonts w:ascii="Times New Roman" w:hAnsi="Times New Roman" w:cs="Times New Roman"/>
                      <w:b w:val="0"/>
                      <w:sz w:val="21"/>
                      <w:szCs w:val="21"/>
                    </w:rPr>
                    <w:t>设备</w:t>
                  </w:r>
                </w:p>
              </w:tc>
              <w:tc>
                <w:tcPr>
                  <w:tcW w:w="810"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~70</w:t>
                  </w:r>
                  <w:r w:rsidRPr="0082275F">
                    <w:rPr>
                      <w:rFonts w:ascii="Times New Roman" w:hAnsi="Times New Roman" w:cs="Times New Roman"/>
                      <w:b w:val="0"/>
                      <w:sz w:val="21"/>
                      <w:szCs w:val="21"/>
                    </w:rPr>
                    <w:t>dB(A)</w:t>
                  </w:r>
                </w:p>
              </w:tc>
              <w:tc>
                <w:tcPr>
                  <w:tcW w:w="1767"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b w:val="0"/>
                      <w:sz w:val="21"/>
                      <w:szCs w:val="21"/>
                    </w:rPr>
                    <w:t>选用低噪声设备、房间隔声</w:t>
                  </w:r>
                </w:p>
              </w:tc>
              <w:tc>
                <w:tcPr>
                  <w:tcW w:w="731" w:type="pct"/>
                  <w:vAlign w:val="center"/>
                </w:tcPr>
                <w:p w:rsidR="00E71C68" w:rsidRPr="0082275F" w:rsidRDefault="00E71C68" w:rsidP="00F903BF">
                  <w:pPr>
                    <w:pStyle w:val="afff"/>
                    <w:snapToGrid w:val="0"/>
                    <w:rPr>
                      <w:rFonts w:ascii="Times New Roman" w:hAnsi="Times New Roman" w:cs="Times New Roman"/>
                      <w:b w:val="0"/>
                      <w:sz w:val="21"/>
                      <w:szCs w:val="21"/>
                    </w:rPr>
                  </w:pPr>
                  <w:r w:rsidRPr="0082275F">
                    <w:rPr>
                      <w:rFonts w:ascii="Times New Roman" w:hAnsi="Times New Roman" w:cs="Times New Roman"/>
                      <w:b w:val="0"/>
                      <w:sz w:val="21"/>
                      <w:szCs w:val="21"/>
                    </w:rPr>
                    <w:t>&lt;</w:t>
                  </w:r>
                  <w:r w:rsidRPr="0082275F">
                    <w:rPr>
                      <w:rFonts w:ascii="Times New Roman" w:hAnsi="Times New Roman" w:cs="Times New Roman" w:hint="eastAsia"/>
                      <w:b w:val="0"/>
                      <w:sz w:val="21"/>
                      <w:szCs w:val="21"/>
                    </w:rPr>
                    <w:t>5</w:t>
                  </w:r>
                  <w:r w:rsidRPr="0082275F">
                    <w:rPr>
                      <w:rFonts w:ascii="Times New Roman" w:hAnsi="Times New Roman" w:cs="Times New Roman"/>
                      <w:b w:val="0"/>
                      <w:sz w:val="21"/>
                      <w:szCs w:val="21"/>
                    </w:rPr>
                    <w:t>0 dB(A)</w:t>
                  </w:r>
                </w:p>
              </w:tc>
            </w:tr>
            <w:tr w:rsidR="0082275F" w:rsidRPr="0082275F" w:rsidTr="00F903BF">
              <w:trPr>
                <w:trHeight w:val="20"/>
              </w:trPr>
              <w:tc>
                <w:tcPr>
                  <w:tcW w:w="366" w:type="pct"/>
                  <w:vAlign w:val="center"/>
                </w:tcPr>
                <w:p w:rsidR="00E71C68" w:rsidRPr="0082275F" w:rsidRDefault="00E71C68" w:rsidP="002C0F0A">
                  <w:pPr>
                    <w:pStyle w:val="afff"/>
                    <w:snapToGrid w:val="0"/>
                    <w:rPr>
                      <w:rFonts w:ascii="Times New Roman" w:hAnsi="Times New Roman" w:cs="Times New Roman"/>
                      <w:b w:val="0"/>
                      <w:sz w:val="21"/>
                      <w:szCs w:val="21"/>
                    </w:rPr>
                  </w:pPr>
                  <w:r w:rsidRPr="0082275F">
                    <w:rPr>
                      <w:rFonts w:ascii="Times New Roman" w:hAnsi="Times New Roman" w:cs="Times New Roman" w:hint="eastAsia"/>
                      <w:b w:val="0"/>
                      <w:sz w:val="21"/>
                      <w:szCs w:val="21"/>
                    </w:rPr>
                    <w:t>2</w:t>
                  </w:r>
                </w:p>
              </w:tc>
              <w:tc>
                <w:tcPr>
                  <w:tcW w:w="1326" w:type="pct"/>
                  <w:gridSpan w:val="2"/>
                  <w:vAlign w:val="center"/>
                </w:tcPr>
                <w:p w:rsidR="00E71C68" w:rsidRPr="0082275F" w:rsidRDefault="00E71C68" w:rsidP="002C0F0A">
                  <w:pPr>
                    <w:snapToGrid w:val="0"/>
                    <w:jc w:val="center"/>
                    <w:rPr>
                      <w:szCs w:val="21"/>
                    </w:rPr>
                  </w:pPr>
                  <w:r w:rsidRPr="0082275F">
                    <w:rPr>
                      <w:rFonts w:hint="eastAsia"/>
                      <w:szCs w:val="21"/>
                    </w:rPr>
                    <w:t>发电机噪声</w:t>
                  </w:r>
                </w:p>
              </w:tc>
              <w:tc>
                <w:tcPr>
                  <w:tcW w:w="810" w:type="pct"/>
                  <w:vAlign w:val="center"/>
                </w:tcPr>
                <w:p w:rsidR="00E71C68" w:rsidRPr="0082275F" w:rsidRDefault="00E71C68" w:rsidP="002C0F0A">
                  <w:pPr>
                    <w:snapToGrid w:val="0"/>
                    <w:jc w:val="center"/>
                    <w:rPr>
                      <w:szCs w:val="21"/>
                    </w:rPr>
                  </w:pPr>
                  <w:r w:rsidRPr="0082275F">
                    <w:rPr>
                      <w:szCs w:val="21"/>
                    </w:rPr>
                    <w:t>90~100dB(A)</w:t>
                  </w:r>
                </w:p>
              </w:tc>
              <w:tc>
                <w:tcPr>
                  <w:tcW w:w="1767" w:type="pct"/>
                  <w:vAlign w:val="center"/>
                </w:tcPr>
                <w:p w:rsidR="00E71C68" w:rsidRPr="0082275F" w:rsidRDefault="00E71C68" w:rsidP="002C0F0A">
                  <w:pPr>
                    <w:pStyle w:val="afff"/>
                    <w:snapToGrid w:val="0"/>
                    <w:rPr>
                      <w:rFonts w:ascii="Times New Roman" w:hAnsi="Times New Roman" w:cs="Times New Roman"/>
                      <w:b w:val="0"/>
                      <w:sz w:val="21"/>
                      <w:szCs w:val="21"/>
                    </w:rPr>
                  </w:pPr>
                  <w:r w:rsidRPr="0082275F">
                    <w:rPr>
                      <w:rFonts w:ascii="Times New Roman" w:hAnsi="Times New Roman" w:cs="Times New Roman"/>
                      <w:b w:val="0"/>
                      <w:sz w:val="21"/>
                      <w:szCs w:val="21"/>
                    </w:rPr>
                    <w:t>设置专用隔声间、基础减振、排气进行阻性消音</w:t>
                  </w:r>
                </w:p>
              </w:tc>
              <w:tc>
                <w:tcPr>
                  <w:tcW w:w="731" w:type="pct"/>
                  <w:vAlign w:val="center"/>
                </w:tcPr>
                <w:p w:rsidR="00E71C68" w:rsidRPr="0082275F" w:rsidRDefault="00E71C68" w:rsidP="002C0F0A">
                  <w:pPr>
                    <w:snapToGrid w:val="0"/>
                    <w:jc w:val="center"/>
                    <w:rPr>
                      <w:szCs w:val="21"/>
                    </w:rPr>
                  </w:pPr>
                  <w:r w:rsidRPr="0082275F">
                    <w:rPr>
                      <w:szCs w:val="21"/>
                    </w:rPr>
                    <w:t>&lt;</w:t>
                  </w:r>
                  <w:r w:rsidRPr="0082275F">
                    <w:rPr>
                      <w:rFonts w:hint="eastAsia"/>
                      <w:szCs w:val="21"/>
                    </w:rPr>
                    <w:t>6</w:t>
                  </w:r>
                  <w:r w:rsidRPr="0082275F">
                    <w:rPr>
                      <w:szCs w:val="21"/>
                    </w:rPr>
                    <w:t>0dB(A)</w:t>
                  </w:r>
                </w:p>
              </w:tc>
            </w:tr>
            <w:tr w:rsidR="0082275F" w:rsidRPr="0082275F" w:rsidTr="00F903BF">
              <w:trPr>
                <w:trHeight w:val="20"/>
              </w:trPr>
              <w:tc>
                <w:tcPr>
                  <w:tcW w:w="366" w:type="pct"/>
                  <w:vAlign w:val="center"/>
                </w:tcPr>
                <w:p w:rsidR="00E71C68" w:rsidRPr="0082275F" w:rsidRDefault="00E71C68" w:rsidP="00F903BF">
                  <w:pPr>
                    <w:adjustRightInd w:val="0"/>
                    <w:snapToGrid w:val="0"/>
                    <w:jc w:val="center"/>
                    <w:rPr>
                      <w:rFonts w:eastAsia="黑体"/>
                      <w:b/>
                      <w:szCs w:val="21"/>
                    </w:rPr>
                  </w:pPr>
                  <w:r w:rsidRPr="0082275F">
                    <w:rPr>
                      <w:rFonts w:eastAsia="黑体"/>
                      <w:b/>
                      <w:szCs w:val="21"/>
                    </w:rPr>
                    <w:t>四</w:t>
                  </w:r>
                </w:p>
              </w:tc>
              <w:tc>
                <w:tcPr>
                  <w:tcW w:w="4634" w:type="pct"/>
                  <w:gridSpan w:val="5"/>
                  <w:vAlign w:val="center"/>
                </w:tcPr>
                <w:p w:rsidR="00E71C68" w:rsidRPr="0082275F" w:rsidRDefault="00E71C68" w:rsidP="00F903BF">
                  <w:pPr>
                    <w:adjustRightInd w:val="0"/>
                    <w:snapToGrid w:val="0"/>
                    <w:rPr>
                      <w:rFonts w:eastAsia="黑体"/>
                      <w:b/>
                      <w:szCs w:val="21"/>
                    </w:rPr>
                  </w:pPr>
                  <w:r w:rsidRPr="0082275F">
                    <w:rPr>
                      <w:rFonts w:eastAsia="黑体"/>
                      <w:b/>
                      <w:szCs w:val="21"/>
                    </w:rPr>
                    <w:t>固体废弃物</w:t>
                  </w:r>
                </w:p>
              </w:tc>
            </w:tr>
            <w:tr w:rsidR="0082275F" w:rsidRPr="0082275F" w:rsidTr="00F903BF">
              <w:trPr>
                <w:trHeight w:val="20"/>
              </w:trPr>
              <w:tc>
                <w:tcPr>
                  <w:tcW w:w="366" w:type="pct"/>
                  <w:vMerge w:val="restart"/>
                  <w:vAlign w:val="center"/>
                </w:tcPr>
                <w:p w:rsidR="00E71C68" w:rsidRPr="0082275F" w:rsidRDefault="00E71C68" w:rsidP="00F903BF">
                  <w:pPr>
                    <w:pStyle w:val="affe"/>
                    <w:snapToGrid w:val="0"/>
                    <w:rPr>
                      <w:rFonts w:ascii="Times New Roman" w:eastAsia="宋体" w:hAnsi="Times New Roman" w:cs="Times New Roman"/>
                      <w:sz w:val="21"/>
                    </w:rPr>
                  </w:pPr>
                  <w:r w:rsidRPr="0082275F">
                    <w:rPr>
                      <w:rFonts w:ascii="Times New Roman" w:eastAsia="宋体" w:hAnsi="Times New Roman" w:cs="Times New Roman"/>
                      <w:sz w:val="21"/>
                    </w:rPr>
                    <w:t>1</w:t>
                  </w:r>
                </w:p>
              </w:tc>
              <w:tc>
                <w:tcPr>
                  <w:tcW w:w="442" w:type="pct"/>
                  <w:vMerge w:val="restart"/>
                  <w:vAlign w:val="center"/>
                </w:tcPr>
                <w:p w:rsidR="00E71C68" w:rsidRPr="0082275F" w:rsidRDefault="00E71C68" w:rsidP="00F903BF">
                  <w:pPr>
                    <w:pStyle w:val="affe"/>
                    <w:snapToGrid w:val="0"/>
                    <w:rPr>
                      <w:rFonts w:ascii="Times New Roman" w:hAnsi="Times New Roman" w:cs="Times New Roman"/>
                      <w:sz w:val="21"/>
                      <w:highlight w:val="yellow"/>
                    </w:rPr>
                  </w:pPr>
                  <w:r w:rsidRPr="0082275F">
                    <w:rPr>
                      <w:rFonts w:ascii="Times New Roman" w:eastAsia="宋体" w:hAnsi="Times New Roman" w:cs="Times New Roman" w:hint="eastAsia"/>
                      <w:sz w:val="21"/>
                    </w:rPr>
                    <w:t>医疗废物</w:t>
                  </w:r>
                </w:p>
              </w:tc>
              <w:tc>
                <w:tcPr>
                  <w:tcW w:w="884" w:type="pct"/>
                  <w:vAlign w:val="center"/>
                </w:tcPr>
                <w:p w:rsidR="00E71C68" w:rsidRPr="0082275F" w:rsidRDefault="00E71C68" w:rsidP="00F903BF">
                  <w:pPr>
                    <w:snapToGrid w:val="0"/>
                    <w:ind w:left="-42"/>
                    <w:jc w:val="center"/>
                    <w:rPr>
                      <w:szCs w:val="21"/>
                    </w:rPr>
                  </w:pPr>
                  <w:r w:rsidRPr="0082275F">
                    <w:rPr>
                      <w:szCs w:val="21"/>
                    </w:rPr>
                    <w:t>感染性废物</w:t>
                  </w:r>
                </w:p>
              </w:tc>
              <w:tc>
                <w:tcPr>
                  <w:tcW w:w="810" w:type="pct"/>
                  <w:vAlign w:val="center"/>
                </w:tcPr>
                <w:p w:rsidR="00E71C68" w:rsidRPr="0082275F" w:rsidRDefault="00E71C68" w:rsidP="004132DF">
                  <w:pPr>
                    <w:snapToGrid w:val="0"/>
                    <w:jc w:val="center"/>
                    <w:rPr>
                      <w:szCs w:val="21"/>
                    </w:rPr>
                  </w:pPr>
                  <w:r w:rsidRPr="0082275F">
                    <w:rPr>
                      <w:rFonts w:hint="eastAsia"/>
                      <w:szCs w:val="21"/>
                    </w:rPr>
                    <w:t>0.42</w:t>
                  </w:r>
                  <w:r w:rsidRPr="0082275F">
                    <w:rPr>
                      <w:szCs w:val="21"/>
                    </w:rPr>
                    <w:t>t/a</w:t>
                  </w:r>
                </w:p>
              </w:tc>
              <w:tc>
                <w:tcPr>
                  <w:tcW w:w="1767" w:type="pct"/>
                  <w:vMerge w:val="restart"/>
                  <w:vAlign w:val="center"/>
                </w:tcPr>
                <w:p w:rsidR="00E71C68" w:rsidRPr="0082275F" w:rsidRDefault="00E71C68" w:rsidP="00F903BF">
                  <w:pPr>
                    <w:snapToGrid w:val="0"/>
                    <w:ind w:left="-42"/>
                    <w:jc w:val="center"/>
                    <w:rPr>
                      <w:szCs w:val="21"/>
                    </w:rPr>
                  </w:pPr>
                  <w:r w:rsidRPr="0082275F">
                    <w:rPr>
                      <w:szCs w:val="21"/>
                    </w:rPr>
                    <w:t>自行经毁形</w:t>
                  </w:r>
                  <w:r w:rsidRPr="0082275F">
                    <w:rPr>
                      <w:rFonts w:hint="eastAsia"/>
                      <w:szCs w:val="21"/>
                    </w:rPr>
                    <w:t>、</w:t>
                  </w:r>
                  <w:r w:rsidRPr="0082275F">
                    <w:rPr>
                      <w:szCs w:val="21"/>
                    </w:rPr>
                    <w:t>浸泡</w:t>
                  </w:r>
                  <w:r w:rsidRPr="0082275F">
                    <w:rPr>
                      <w:rFonts w:hint="eastAsia"/>
                      <w:szCs w:val="21"/>
                    </w:rPr>
                    <w:t>、</w:t>
                  </w:r>
                  <w:r w:rsidRPr="0082275F">
                    <w:rPr>
                      <w:szCs w:val="21"/>
                    </w:rPr>
                    <w:t>消毒</w:t>
                  </w:r>
                  <w:r w:rsidRPr="0082275F">
                    <w:rPr>
                      <w:rFonts w:hint="eastAsia"/>
                      <w:szCs w:val="21"/>
                    </w:rPr>
                    <w:t>、</w:t>
                  </w:r>
                  <w:r w:rsidRPr="0082275F">
                    <w:rPr>
                      <w:szCs w:val="21"/>
                    </w:rPr>
                    <w:t>焚烧</w:t>
                  </w:r>
                  <w:r w:rsidRPr="0082275F">
                    <w:rPr>
                      <w:rFonts w:hint="eastAsia"/>
                      <w:szCs w:val="21"/>
                    </w:rPr>
                    <w:t>、</w:t>
                  </w:r>
                  <w:r w:rsidRPr="0082275F">
                    <w:rPr>
                      <w:szCs w:val="21"/>
                    </w:rPr>
                    <w:t>深埋处理</w:t>
                  </w:r>
                </w:p>
              </w:tc>
              <w:tc>
                <w:tcPr>
                  <w:tcW w:w="731" w:type="pct"/>
                  <w:vAlign w:val="center"/>
                </w:tcPr>
                <w:p w:rsidR="00E71C68" w:rsidRPr="0082275F" w:rsidRDefault="00E71C68" w:rsidP="00F903BF">
                  <w:pPr>
                    <w:snapToGrid w:val="0"/>
                    <w:ind w:left="-42"/>
                    <w:jc w:val="center"/>
                    <w:rPr>
                      <w:szCs w:val="21"/>
                    </w:rPr>
                  </w:pPr>
                  <w:r w:rsidRPr="0082275F">
                    <w:rPr>
                      <w:rFonts w:hint="eastAsia"/>
                      <w:szCs w:val="21"/>
                    </w:rPr>
                    <w:t>/</w:t>
                  </w:r>
                </w:p>
              </w:tc>
            </w:tr>
            <w:tr w:rsidR="0082275F" w:rsidRPr="0082275F" w:rsidTr="00F903BF">
              <w:trPr>
                <w:trHeight w:val="20"/>
              </w:trPr>
              <w:tc>
                <w:tcPr>
                  <w:tcW w:w="366" w:type="pct"/>
                  <w:vMerge/>
                  <w:vAlign w:val="center"/>
                </w:tcPr>
                <w:p w:rsidR="00E71C68" w:rsidRPr="0082275F" w:rsidRDefault="00E71C68" w:rsidP="00F903BF">
                  <w:pPr>
                    <w:pStyle w:val="affe"/>
                    <w:snapToGrid w:val="0"/>
                    <w:rPr>
                      <w:rFonts w:ascii="Times New Roman" w:eastAsia="宋体" w:hAnsi="Times New Roman" w:cs="Times New Roman"/>
                      <w:sz w:val="21"/>
                    </w:rPr>
                  </w:pPr>
                </w:p>
              </w:tc>
              <w:tc>
                <w:tcPr>
                  <w:tcW w:w="442" w:type="pct"/>
                  <w:vMerge/>
                  <w:vAlign w:val="center"/>
                </w:tcPr>
                <w:p w:rsidR="00E71C68" w:rsidRPr="0082275F" w:rsidRDefault="00E71C68" w:rsidP="00F903BF">
                  <w:pPr>
                    <w:pStyle w:val="affe"/>
                    <w:snapToGrid w:val="0"/>
                    <w:rPr>
                      <w:rFonts w:ascii="Times New Roman" w:eastAsia="宋体" w:hAnsi="Times New Roman" w:cs="Times New Roman"/>
                      <w:sz w:val="21"/>
                    </w:rPr>
                  </w:pPr>
                </w:p>
              </w:tc>
              <w:tc>
                <w:tcPr>
                  <w:tcW w:w="884" w:type="pct"/>
                  <w:vAlign w:val="center"/>
                </w:tcPr>
                <w:p w:rsidR="00E71C68" w:rsidRPr="0082275F" w:rsidRDefault="00E71C68" w:rsidP="00F903BF">
                  <w:pPr>
                    <w:snapToGrid w:val="0"/>
                    <w:ind w:left="-42"/>
                    <w:jc w:val="center"/>
                    <w:rPr>
                      <w:szCs w:val="21"/>
                    </w:rPr>
                  </w:pPr>
                  <w:r w:rsidRPr="0082275F">
                    <w:rPr>
                      <w:szCs w:val="21"/>
                    </w:rPr>
                    <w:t>损伤性废物</w:t>
                  </w:r>
                </w:p>
              </w:tc>
              <w:tc>
                <w:tcPr>
                  <w:tcW w:w="810" w:type="pct"/>
                  <w:vAlign w:val="center"/>
                </w:tcPr>
                <w:p w:rsidR="00E71C68" w:rsidRPr="0082275F" w:rsidRDefault="00E71C68" w:rsidP="004132DF">
                  <w:pPr>
                    <w:snapToGrid w:val="0"/>
                    <w:ind w:left="-42"/>
                    <w:jc w:val="center"/>
                    <w:rPr>
                      <w:szCs w:val="21"/>
                    </w:rPr>
                  </w:pPr>
                  <w:r w:rsidRPr="0082275F">
                    <w:rPr>
                      <w:rFonts w:hint="eastAsia"/>
                      <w:szCs w:val="21"/>
                    </w:rPr>
                    <w:t>0.26t</w:t>
                  </w:r>
                  <w:r w:rsidRPr="0082275F">
                    <w:rPr>
                      <w:szCs w:val="21"/>
                    </w:rPr>
                    <w:t>/a</w:t>
                  </w:r>
                </w:p>
              </w:tc>
              <w:tc>
                <w:tcPr>
                  <w:tcW w:w="1767" w:type="pct"/>
                  <w:vMerge/>
                  <w:vAlign w:val="center"/>
                </w:tcPr>
                <w:p w:rsidR="00E71C68" w:rsidRPr="0082275F" w:rsidRDefault="00E71C68" w:rsidP="00F903BF">
                  <w:pPr>
                    <w:snapToGrid w:val="0"/>
                    <w:ind w:left="-42"/>
                    <w:jc w:val="center"/>
                    <w:rPr>
                      <w:szCs w:val="21"/>
                    </w:rPr>
                  </w:pPr>
                </w:p>
              </w:tc>
              <w:tc>
                <w:tcPr>
                  <w:tcW w:w="731" w:type="pct"/>
                  <w:vAlign w:val="center"/>
                </w:tcPr>
                <w:p w:rsidR="00E71C68" w:rsidRPr="0082275F" w:rsidRDefault="00E71C68" w:rsidP="00F903BF">
                  <w:pPr>
                    <w:snapToGrid w:val="0"/>
                    <w:ind w:left="-42"/>
                    <w:jc w:val="center"/>
                    <w:rPr>
                      <w:szCs w:val="21"/>
                    </w:rPr>
                  </w:pPr>
                  <w:r w:rsidRPr="0082275F">
                    <w:rPr>
                      <w:rFonts w:hint="eastAsia"/>
                      <w:szCs w:val="21"/>
                    </w:rPr>
                    <w:t>/</w:t>
                  </w:r>
                </w:p>
              </w:tc>
            </w:tr>
            <w:tr w:rsidR="0082275F" w:rsidRPr="0082275F" w:rsidTr="00F903BF">
              <w:trPr>
                <w:trHeight w:val="20"/>
              </w:trPr>
              <w:tc>
                <w:tcPr>
                  <w:tcW w:w="366" w:type="pct"/>
                  <w:vMerge/>
                  <w:vAlign w:val="center"/>
                </w:tcPr>
                <w:p w:rsidR="00E71C68" w:rsidRPr="0082275F" w:rsidRDefault="00E71C68" w:rsidP="00F903BF">
                  <w:pPr>
                    <w:pStyle w:val="affe"/>
                    <w:snapToGrid w:val="0"/>
                    <w:rPr>
                      <w:rFonts w:ascii="Times New Roman" w:eastAsia="宋体" w:hAnsi="Times New Roman" w:cs="Times New Roman"/>
                      <w:sz w:val="21"/>
                    </w:rPr>
                  </w:pPr>
                </w:p>
              </w:tc>
              <w:tc>
                <w:tcPr>
                  <w:tcW w:w="442" w:type="pct"/>
                  <w:vMerge/>
                  <w:vAlign w:val="center"/>
                </w:tcPr>
                <w:p w:rsidR="00E71C68" w:rsidRPr="0082275F" w:rsidRDefault="00E71C68" w:rsidP="00F903BF">
                  <w:pPr>
                    <w:pStyle w:val="affe"/>
                    <w:snapToGrid w:val="0"/>
                    <w:rPr>
                      <w:rFonts w:ascii="Times New Roman" w:eastAsia="宋体" w:hAnsi="Times New Roman" w:cs="Times New Roman"/>
                      <w:sz w:val="21"/>
                    </w:rPr>
                  </w:pPr>
                </w:p>
              </w:tc>
              <w:tc>
                <w:tcPr>
                  <w:tcW w:w="884" w:type="pct"/>
                  <w:vAlign w:val="center"/>
                </w:tcPr>
                <w:p w:rsidR="00E71C68" w:rsidRPr="0082275F" w:rsidRDefault="00E71C68" w:rsidP="00F903BF">
                  <w:pPr>
                    <w:snapToGrid w:val="0"/>
                    <w:ind w:left="-42"/>
                    <w:jc w:val="center"/>
                    <w:rPr>
                      <w:szCs w:val="21"/>
                    </w:rPr>
                  </w:pPr>
                  <w:r w:rsidRPr="0082275F">
                    <w:rPr>
                      <w:szCs w:val="21"/>
                    </w:rPr>
                    <w:t>药物性废物</w:t>
                  </w:r>
                </w:p>
              </w:tc>
              <w:tc>
                <w:tcPr>
                  <w:tcW w:w="810" w:type="pct"/>
                  <w:vAlign w:val="center"/>
                </w:tcPr>
                <w:p w:rsidR="00E71C68" w:rsidRPr="0082275F" w:rsidRDefault="00E71C68" w:rsidP="004132DF">
                  <w:pPr>
                    <w:snapToGrid w:val="0"/>
                    <w:ind w:left="-42"/>
                    <w:jc w:val="center"/>
                    <w:rPr>
                      <w:szCs w:val="21"/>
                    </w:rPr>
                  </w:pPr>
                  <w:r w:rsidRPr="0082275F">
                    <w:rPr>
                      <w:rFonts w:hint="eastAsia"/>
                      <w:szCs w:val="21"/>
                    </w:rPr>
                    <w:t>0.01</w:t>
                  </w:r>
                  <w:r w:rsidRPr="0082275F">
                    <w:rPr>
                      <w:szCs w:val="21"/>
                    </w:rPr>
                    <w:t>t/a</w:t>
                  </w:r>
                </w:p>
              </w:tc>
              <w:tc>
                <w:tcPr>
                  <w:tcW w:w="1767" w:type="pct"/>
                  <w:vMerge/>
                  <w:vAlign w:val="center"/>
                </w:tcPr>
                <w:p w:rsidR="00E71C68" w:rsidRPr="0082275F" w:rsidRDefault="00E71C68" w:rsidP="00F903BF">
                  <w:pPr>
                    <w:snapToGrid w:val="0"/>
                    <w:ind w:left="-42"/>
                    <w:jc w:val="center"/>
                    <w:rPr>
                      <w:szCs w:val="21"/>
                    </w:rPr>
                  </w:pPr>
                </w:p>
              </w:tc>
              <w:tc>
                <w:tcPr>
                  <w:tcW w:w="731" w:type="pct"/>
                  <w:vAlign w:val="center"/>
                </w:tcPr>
                <w:p w:rsidR="00E71C68" w:rsidRPr="0082275F" w:rsidRDefault="00E71C68" w:rsidP="00F903BF">
                  <w:pPr>
                    <w:snapToGrid w:val="0"/>
                    <w:ind w:left="-42"/>
                    <w:jc w:val="center"/>
                    <w:rPr>
                      <w:szCs w:val="21"/>
                    </w:rPr>
                  </w:pPr>
                  <w:r w:rsidRPr="0082275F">
                    <w:rPr>
                      <w:rFonts w:hint="eastAsia"/>
                      <w:szCs w:val="21"/>
                    </w:rPr>
                    <w:t>/</w:t>
                  </w:r>
                </w:p>
              </w:tc>
            </w:tr>
            <w:tr w:rsidR="0082275F" w:rsidRPr="0082275F" w:rsidTr="00F903BF">
              <w:trPr>
                <w:trHeight w:val="20"/>
              </w:trPr>
              <w:tc>
                <w:tcPr>
                  <w:tcW w:w="366" w:type="pct"/>
                  <w:vAlign w:val="center"/>
                </w:tcPr>
                <w:p w:rsidR="00E71C68" w:rsidRPr="0082275F" w:rsidRDefault="00E71C68" w:rsidP="00F903BF">
                  <w:pPr>
                    <w:pStyle w:val="affe"/>
                    <w:snapToGrid w:val="0"/>
                    <w:rPr>
                      <w:rFonts w:ascii="Times New Roman" w:eastAsia="宋体" w:hAnsi="Times New Roman" w:cs="Times New Roman"/>
                      <w:sz w:val="21"/>
                    </w:rPr>
                  </w:pPr>
                  <w:r w:rsidRPr="0082275F">
                    <w:rPr>
                      <w:rFonts w:ascii="Times New Roman" w:eastAsia="宋体" w:hAnsi="Times New Roman" w:cs="Times New Roman" w:hint="eastAsia"/>
                      <w:sz w:val="21"/>
                    </w:rPr>
                    <w:t>2</w:t>
                  </w:r>
                </w:p>
              </w:tc>
              <w:tc>
                <w:tcPr>
                  <w:tcW w:w="442" w:type="pct"/>
                  <w:vAlign w:val="center"/>
                </w:tcPr>
                <w:p w:rsidR="00E71C68" w:rsidRPr="0082275F" w:rsidRDefault="00E71C68" w:rsidP="00F903BF">
                  <w:pPr>
                    <w:pStyle w:val="affe"/>
                    <w:snapToGrid w:val="0"/>
                    <w:rPr>
                      <w:rFonts w:ascii="Times New Roman" w:eastAsia="宋体" w:hAnsi="Times New Roman" w:cs="Times New Roman"/>
                      <w:sz w:val="21"/>
                    </w:rPr>
                  </w:pPr>
                  <w:r w:rsidRPr="0082275F">
                    <w:rPr>
                      <w:rFonts w:ascii="Times New Roman" w:eastAsia="宋体" w:hAnsi="Times New Roman" w:cs="Times New Roman"/>
                      <w:sz w:val="21"/>
                    </w:rPr>
                    <w:t>危险废物</w:t>
                  </w:r>
                </w:p>
              </w:tc>
              <w:tc>
                <w:tcPr>
                  <w:tcW w:w="884" w:type="pct"/>
                  <w:vAlign w:val="center"/>
                </w:tcPr>
                <w:p w:rsidR="00E71C68" w:rsidRPr="0082275F" w:rsidRDefault="00E71C68" w:rsidP="00C5594C">
                  <w:pPr>
                    <w:snapToGrid w:val="0"/>
                    <w:jc w:val="center"/>
                    <w:rPr>
                      <w:szCs w:val="21"/>
                    </w:rPr>
                  </w:pPr>
                  <w:r w:rsidRPr="0082275F">
                    <w:rPr>
                      <w:szCs w:val="21"/>
                    </w:rPr>
                    <w:t>化粪池污泥</w:t>
                  </w:r>
                </w:p>
              </w:tc>
              <w:tc>
                <w:tcPr>
                  <w:tcW w:w="810" w:type="pct"/>
                  <w:vAlign w:val="center"/>
                </w:tcPr>
                <w:p w:rsidR="00E71C68" w:rsidRPr="0082275F" w:rsidRDefault="00E71C68" w:rsidP="00C5594C">
                  <w:pPr>
                    <w:snapToGrid w:val="0"/>
                    <w:jc w:val="center"/>
                    <w:rPr>
                      <w:szCs w:val="21"/>
                    </w:rPr>
                  </w:pPr>
                  <w:r w:rsidRPr="0082275F">
                    <w:rPr>
                      <w:rFonts w:hint="eastAsia"/>
                      <w:szCs w:val="21"/>
                    </w:rPr>
                    <w:t>0.05</w:t>
                  </w:r>
                  <w:r w:rsidRPr="0082275F">
                    <w:rPr>
                      <w:szCs w:val="21"/>
                    </w:rPr>
                    <w:t>t/a</w:t>
                  </w:r>
                </w:p>
              </w:tc>
              <w:tc>
                <w:tcPr>
                  <w:tcW w:w="1767" w:type="pct"/>
                  <w:vAlign w:val="center"/>
                </w:tcPr>
                <w:p w:rsidR="00E71C68" w:rsidRPr="0082275F" w:rsidRDefault="00E71C68" w:rsidP="00C5594C">
                  <w:pPr>
                    <w:snapToGrid w:val="0"/>
                    <w:ind w:left="-42"/>
                    <w:jc w:val="center"/>
                    <w:rPr>
                      <w:szCs w:val="21"/>
                    </w:rPr>
                  </w:pPr>
                  <w:r w:rsidRPr="0082275F">
                    <w:rPr>
                      <w:szCs w:val="21"/>
                    </w:rPr>
                    <w:t>消毒后</w:t>
                  </w:r>
                  <w:r w:rsidRPr="0082275F">
                    <w:rPr>
                      <w:rFonts w:hint="eastAsia"/>
                      <w:szCs w:val="21"/>
                    </w:rPr>
                    <w:t>，</w:t>
                  </w:r>
                  <w:r w:rsidRPr="0082275F">
                    <w:rPr>
                      <w:szCs w:val="21"/>
                    </w:rPr>
                    <w:t>由环卫统一清运处理</w:t>
                  </w:r>
                </w:p>
              </w:tc>
              <w:tc>
                <w:tcPr>
                  <w:tcW w:w="731" w:type="pct"/>
                  <w:vAlign w:val="center"/>
                </w:tcPr>
                <w:p w:rsidR="00E71C68" w:rsidRPr="0082275F" w:rsidRDefault="00E71C68" w:rsidP="00C5594C">
                  <w:pPr>
                    <w:snapToGrid w:val="0"/>
                    <w:ind w:left="-42"/>
                    <w:jc w:val="center"/>
                    <w:rPr>
                      <w:szCs w:val="21"/>
                    </w:rPr>
                  </w:pPr>
                  <w:r w:rsidRPr="0082275F">
                    <w:rPr>
                      <w:rFonts w:hint="eastAsia"/>
                      <w:szCs w:val="21"/>
                    </w:rPr>
                    <w:t>/</w:t>
                  </w:r>
                </w:p>
              </w:tc>
            </w:tr>
            <w:tr w:rsidR="0082275F" w:rsidRPr="0082275F" w:rsidTr="00F903BF">
              <w:trPr>
                <w:trHeight w:val="20"/>
              </w:trPr>
              <w:tc>
                <w:tcPr>
                  <w:tcW w:w="366" w:type="pct"/>
                  <w:vMerge w:val="restart"/>
                  <w:vAlign w:val="center"/>
                </w:tcPr>
                <w:p w:rsidR="00E71C68" w:rsidRPr="0082275F" w:rsidRDefault="00E71C68" w:rsidP="00F903BF">
                  <w:pPr>
                    <w:pStyle w:val="affe"/>
                    <w:snapToGrid w:val="0"/>
                    <w:rPr>
                      <w:rFonts w:ascii="Times New Roman" w:eastAsia="宋体" w:hAnsi="Times New Roman" w:cs="Times New Roman"/>
                      <w:sz w:val="21"/>
                    </w:rPr>
                  </w:pPr>
                  <w:r w:rsidRPr="0082275F">
                    <w:rPr>
                      <w:rFonts w:ascii="Times New Roman" w:eastAsia="宋体" w:hAnsi="Times New Roman" w:cs="Times New Roman" w:hint="eastAsia"/>
                      <w:sz w:val="21"/>
                    </w:rPr>
                    <w:t>3</w:t>
                  </w:r>
                </w:p>
              </w:tc>
              <w:tc>
                <w:tcPr>
                  <w:tcW w:w="442" w:type="pct"/>
                  <w:vMerge w:val="restart"/>
                  <w:vAlign w:val="center"/>
                </w:tcPr>
                <w:p w:rsidR="00E71C68" w:rsidRPr="0082275F" w:rsidRDefault="00E71C68" w:rsidP="00F903BF">
                  <w:pPr>
                    <w:pStyle w:val="affe"/>
                    <w:snapToGrid w:val="0"/>
                    <w:rPr>
                      <w:rFonts w:ascii="Times New Roman" w:eastAsia="宋体" w:hAnsi="Times New Roman" w:cs="Times New Roman"/>
                      <w:sz w:val="21"/>
                      <w:highlight w:val="yellow"/>
                    </w:rPr>
                  </w:pPr>
                  <w:r w:rsidRPr="0082275F">
                    <w:rPr>
                      <w:rFonts w:ascii="Times New Roman" w:eastAsia="宋体" w:hAnsi="Times New Roman" w:cs="Times New Roman"/>
                      <w:sz w:val="21"/>
                    </w:rPr>
                    <w:t>一般固废</w:t>
                  </w:r>
                </w:p>
              </w:tc>
              <w:tc>
                <w:tcPr>
                  <w:tcW w:w="884" w:type="pct"/>
                  <w:vAlign w:val="center"/>
                </w:tcPr>
                <w:p w:rsidR="00E71C68" w:rsidRPr="0082275F" w:rsidRDefault="00E71C68" w:rsidP="00F903BF">
                  <w:pPr>
                    <w:pStyle w:val="affe"/>
                    <w:snapToGrid w:val="0"/>
                    <w:rPr>
                      <w:rFonts w:ascii="Times New Roman" w:eastAsia="宋体" w:hAnsi="Times New Roman" w:cs="Times New Roman"/>
                      <w:sz w:val="21"/>
                    </w:rPr>
                  </w:pPr>
                  <w:r w:rsidRPr="0082275F">
                    <w:rPr>
                      <w:rFonts w:eastAsia="宋体" w:cs="宋体" w:hint="eastAsia"/>
                      <w:sz w:val="21"/>
                    </w:rPr>
                    <w:t>生活垃圾</w:t>
                  </w:r>
                </w:p>
              </w:tc>
              <w:tc>
                <w:tcPr>
                  <w:tcW w:w="810" w:type="pct"/>
                  <w:vAlign w:val="center"/>
                </w:tcPr>
                <w:p w:rsidR="00E71C68" w:rsidRPr="0082275F" w:rsidRDefault="00E71C68" w:rsidP="00F903BF">
                  <w:pPr>
                    <w:pStyle w:val="affe"/>
                    <w:snapToGrid w:val="0"/>
                    <w:rPr>
                      <w:rFonts w:ascii="Times New Roman" w:eastAsia="宋体" w:hAnsi="Times New Roman" w:cs="Times New Roman"/>
                      <w:sz w:val="21"/>
                    </w:rPr>
                  </w:pPr>
                  <w:r w:rsidRPr="0082275F">
                    <w:rPr>
                      <w:rFonts w:ascii="Times New Roman" w:eastAsia="宋体" w:hAnsi="Times New Roman" w:cs="Times New Roman" w:hint="eastAsia"/>
                      <w:sz w:val="21"/>
                    </w:rPr>
                    <w:t>1.83</w:t>
                  </w:r>
                  <w:r w:rsidRPr="0082275F">
                    <w:rPr>
                      <w:rFonts w:ascii="Times New Roman" w:eastAsia="宋体" w:hAnsi="Times New Roman" w:cs="Times New Roman"/>
                      <w:sz w:val="21"/>
                    </w:rPr>
                    <w:t>t/a</w:t>
                  </w:r>
                </w:p>
              </w:tc>
              <w:tc>
                <w:tcPr>
                  <w:tcW w:w="1767" w:type="pct"/>
                  <w:vAlign w:val="center"/>
                </w:tcPr>
                <w:p w:rsidR="00E71C68" w:rsidRPr="0082275F" w:rsidRDefault="00E71C68" w:rsidP="00F903BF">
                  <w:pPr>
                    <w:snapToGrid w:val="0"/>
                    <w:ind w:left="-42"/>
                    <w:jc w:val="center"/>
                    <w:rPr>
                      <w:szCs w:val="21"/>
                    </w:rPr>
                  </w:pPr>
                  <w:r w:rsidRPr="0082275F">
                    <w:rPr>
                      <w:szCs w:val="21"/>
                    </w:rPr>
                    <w:t>由市政环卫部门统一清运处理</w:t>
                  </w:r>
                </w:p>
              </w:tc>
              <w:tc>
                <w:tcPr>
                  <w:tcW w:w="731" w:type="pct"/>
                  <w:vAlign w:val="center"/>
                </w:tcPr>
                <w:p w:rsidR="00E71C68" w:rsidRPr="0082275F" w:rsidRDefault="00E71C68" w:rsidP="00F903BF">
                  <w:pPr>
                    <w:snapToGrid w:val="0"/>
                    <w:ind w:left="-42"/>
                    <w:jc w:val="center"/>
                    <w:rPr>
                      <w:szCs w:val="21"/>
                    </w:rPr>
                  </w:pPr>
                  <w:r w:rsidRPr="0082275F">
                    <w:rPr>
                      <w:rFonts w:hint="eastAsia"/>
                      <w:szCs w:val="21"/>
                    </w:rPr>
                    <w:t>/</w:t>
                  </w:r>
                </w:p>
              </w:tc>
            </w:tr>
            <w:tr w:rsidR="0082275F" w:rsidRPr="0082275F" w:rsidTr="00F903BF">
              <w:trPr>
                <w:trHeight w:val="20"/>
              </w:trPr>
              <w:tc>
                <w:tcPr>
                  <w:tcW w:w="366" w:type="pct"/>
                  <w:vMerge/>
                  <w:vAlign w:val="center"/>
                </w:tcPr>
                <w:p w:rsidR="00E71C68" w:rsidRPr="0082275F" w:rsidRDefault="00E71C68" w:rsidP="00F903BF">
                  <w:pPr>
                    <w:pStyle w:val="affe"/>
                    <w:snapToGrid w:val="0"/>
                    <w:rPr>
                      <w:rFonts w:ascii="Times New Roman" w:eastAsia="宋体" w:hAnsi="Times New Roman" w:cs="Times New Roman"/>
                      <w:sz w:val="21"/>
                    </w:rPr>
                  </w:pPr>
                </w:p>
              </w:tc>
              <w:tc>
                <w:tcPr>
                  <w:tcW w:w="442" w:type="pct"/>
                  <w:vMerge/>
                  <w:vAlign w:val="center"/>
                </w:tcPr>
                <w:p w:rsidR="00E71C68" w:rsidRPr="0082275F" w:rsidRDefault="00E71C68" w:rsidP="00F903BF">
                  <w:pPr>
                    <w:pStyle w:val="affe"/>
                    <w:snapToGrid w:val="0"/>
                    <w:rPr>
                      <w:rFonts w:ascii="Times New Roman" w:eastAsia="宋体" w:hAnsi="Times New Roman" w:cs="Times New Roman"/>
                      <w:sz w:val="21"/>
                    </w:rPr>
                  </w:pPr>
                </w:p>
              </w:tc>
              <w:tc>
                <w:tcPr>
                  <w:tcW w:w="884" w:type="pct"/>
                  <w:vAlign w:val="center"/>
                </w:tcPr>
                <w:p w:rsidR="00E71C68" w:rsidRPr="0082275F" w:rsidRDefault="00E71C68" w:rsidP="00F903BF">
                  <w:pPr>
                    <w:snapToGrid w:val="0"/>
                    <w:jc w:val="center"/>
                    <w:rPr>
                      <w:szCs w:val="21"/>
                    </w:rPr>
                  </w:pPr>
                  <w:r w:rsidRPr="0082275F">
                    <w:rPr>
                      <w:rFonts w:hint="eastAsia"/>
                      <w:szCs w:val="21"/>
                    </w:rPr>
                    <w:t>不属于医疗废物的一次性塑料输液瓶</w:t>
                  </w:r>
                  <w:r w:rsidRPr="0082275F">
                    <w:rPr>
                      <w:rFonts w:hint="eastAsia"/>
                      <w:szCs w:val="21"/>
                    </w:rPr>
                    <w:t>/</w:t>
                  </w:r>
                  <w:r w:rsidRPr="0082275F">
                    <w:rPr>
                      <w:rFonts w:hint="eastAsia"/>
                      <w:szCs w:val="21"/>
                    </w:rPr>
                    <w:t>袋</w:t>
                  </w:r>
                </w:p>
              </w:tc>
              <w:tc>
                <w:tcPr>
                  <w:tcW w:w="810" w:type="pct"/>
                  <w:vAlign w:val="center"/>
                </w:tcPr>
                <w:p w:rsidR="00E71C68" w:rsidRPr="0082275F" w:rsidRDefault="00E71C68" w:rsidP="00F903BF">
                  <w:pPr>
                    <w:snapToGrid w:val="0"/>
                    <w:jc w:val="center"/>
                    <w:rPr>
                      <w:szCs w:val="21"/>
                    </w:rPr>
                  </w:pPr>
                  <w:r w:rsidRPr="0082275F">
                    <w:rPr>
                      <w:rFonts w:hint="eastAsia"/>
                      <w:szCs w:val="21"/>
                    </w:rPr>
                    <w:t>若干</w:t>
                  </w:r>
                </w:p>
              </w:tc>
              <w:tc>
                <w:tcPr>
                  <w:tcW w:w="1767" w:type="pct"/>
                  <w:vAlign w:val="center"/>
                </w:tcPr>
                <w:p w:rsidR="00E71C68" w:rsidRPr="0082275F" w:rsidRDefault="00E71C68" w:rsidP="00F903BF">
                  <w:pPr>
                    <w:snapToGrid w:val="0"/>
                    <w:jc w:val="center"/>
                    <w:rPr>
                      <w:szCs w:val="21"/>
                    </w:rPr>
                  </w:pPr>
                  <w:r w:rsidRPr="0082275F">
                    <w:rPr>
                      <w:rFonts w:hint="eastAsia"/>
                      <w:szCs w:val="21"/>
                    </w:rPr>
                    <w:t>未</w:t>
                  </w:r>
                  <w:r w:rsidRPr="0082275F">
                    <w:rPr>
                      <w:szCs w:val="21"/>
                    </w:rPr>
                    <w:t>回收</w:t>
                  </w:r>
                  <w:r w:rsidRPr="0082275F">
                    <w:rPr>
                      <w:rFonts w:hint="eastAsia"/>
                      <w:szCs w:val="21"/>
                    </w:rPr>
                    <w:t>，</w:t>
                  </w:r>
                  <w:r w:rsidRPr="0082275F">
                    <w:rPr>
                      <w:szCs w:val="21"/>
                    </w:rPr>
                    <w:t>纳入感染性废物一并处置</w:t>
                  </w:r>
                </w:p>
              </w:tc>
              <w:tc>
                <w:tcPr>
                  <w:tcW w:w="731" w:type="pct"/>
                  <w:vAlign w:val="center"/>
                </w:tcPr>
                <w:p w:rsidR="00E71C68" w:rsidRPr="0082275F" w:rsidRDefault="00E71C68" w:rsidP="00F903BF">
                  <w:pPr>
                    <w:snapToGrid w:val="0"/>
                    <w:ind w:left="-42"/>
                    <w:jc w:val="center"/>
                    <w:rPr>
                      <w:szCs w:val="21"/>
                    </w:rPr>
                  </w:pPr>
                  <w:r w:rsidRPr="0082275F">
                    <w:rPr>
                      <w:rFonts w:hint="eastAsia"/>
                      <w:szCs w:val="21"/>
                    </w:rPr>
                    <w:t>/</w:t>
                  </w:r>
                </w:p>
              </w:tc>
            </w:tr>
          </w:tbl>
          <w:p w:rsidR="00A57EBC" w:rsidRPr="0082275F" w:rsidRDefault="00255A2F" w:rsidP="008E522C">
            <w:pPr>
              <w:snapToGrid w:val="0"/>
              <w:spacing w:line="360" w:lineRule="auto"/>
              <w:ind w:firstLineChars="200" w:firstLine="487"/>
              <w:rPr>
                <w:b/>
                <w:sz w:val="24"/>
                <w:szCs w:val="24"/>
              </w:rPr>
            </w:pPr>
            <w:r w:rsidRPr="0082275F">
              <w:rPr>
                <w:rFonts w:eastAsia="黑体" w:hint="eastAsia"/>
                <w:b/>
                <w:bCs/>
                <w:sz w:val="24"/>
                <w:szCs w:val="24"/>
              </w:rPr>
              <w:t>5</w:t>
            </w:r>
            <w:r w:rsidR="00A57EBC" w:rsidRPr="0082275F">
              <w:rPr>
                <w:rFonts w:eastAsia="黑体"/>
                <w:b/>
                <w:bCs/>
                <w:sz w:val="24"/>
                <w:szCs w:val="24"/>
              </w:rPr>
              <w:t>、现有环保问题识别及</w:t>
            </w:r>
            <w:r w:rsidR="00DC4495" w:rsidRPr="0082275F">
              <w:rPr>
                <w:rFonts w:eastAsia="黑体" w:hint="eastAsia"/>
                <w:b/>
                <w:bCs/>
                <w:sz w:val="24"/>
                <w:szCs w:val="24"/>
              </w:rPr>
              <w:t>以新带老</w:t>
            </w:r>
            <w:r w:rsidR="00DC4495" w:rsidRPr="0082275F">
              <w:rPr>
                <w:rFonts w:eastAsia="黑体"/>
                <w:b/>
                <w:bCs/>
                <w:sz w:val="24"/>
                <w:szCs w:val="24"/>
              </w:rPr>
              <w:t>整改</w:t>
            </w:r>
            <w:r w:rsidR="00A57EBC" w:rsidRPr="0082275F">
              <w:rPr>
                <w:rFonts w:eastAsia="黑体"/>
                <w:b/>
                <w:bCs/>
                <w:sz w:val="24"/>
                <w:szCs w:val="24"/>
              </w:rPr>
              <w:t>措施</w:t>
            </w:r>
          </w:p>
          <w:p w:rsidR="004132DF" w:rsidRPr="0082275F" w:rsidRDefault="004132DF" w:rsidP="004132DF">
            <w:pPr>
              <w:snapToGrid w:val="0"/>
              <w:spacing w:line="360" w:lineRule="auto"/>
              <w:ind w:firstLineChars="200" w:firstLine="485"/>
              <w:rPr>
                <w:sz w:val="24"/>
              </w:rPr>
            </w:pPr>
            <w:r w:rsidRPr="0082275F">
              <w:rPr>
                <w:rFonts w:hint="eastAsia"/>
                <w:sz w:val="24"/>
                <w:szCs w:val="24"/>
              </w:rPr>
              <w:t>项目现存在环保问题及本次改扩建拟采取的以新带老措施，</w:t>
            </w:r>
            <w:r w:rsidRPr="0082275F">
              <w:rPr>
                <w:rFonts w:hint="eastAsia"/>
                <w:sz w:val="24"/>
              </w:rPr>
              <w:t>见表</w:t>
            </w:r>
            <w:r w:rsidRPr="0082275F">
              <w:rPr>
                <w:rFonts w:hint="eastAsia"/>
                <w:sz w:val="24"/>
              </w:rPr>
              <w:t>1-1</w:t>
            </w:r>
            <w:r w:rsidR="00E71C68" w:rsidRPr="0082275F">
              <w:rPr>
                <w:rFonts w:hint="eastAsia"/>
                <w:sz w:val="24"/>
              </w:rPr>
              <w:t>3</w:t>
            </w:r>
            <w:r w:rsidRPr="0082275F">
              <w:rPr>
                <w:rFonts w:hint="eastAsia"/>
                <w:sz w:val="24"/>
              </w:rPr>
              <w:t>。</w:t>
            </w:r>
          </w:p>
          <w:p w:rsidR="004132DF" w:rsidRPr="0082275F" w:rsidRDefault="004132DF" w:rsidP="004132DF">
            <w:pPr>
              <w:snapToGrid w:val="0"/>
              <w:jc w:val="center"/>
              <w:rPr>
                <w:rFonts w:eastAsia="黑体"/>
                <w:b/>
                <w:bCs/>
                <w:sz w:val="24"/>
                <w:szCs w:val="24"/>
              </w:rPr>
            </w:pPr>
            <w:r w:rsidRPr="0082275F">
              <w:rPr>
                <w:rFonts w:eastAsia="黑体"/>
                <w:b/>
                <w:bCs/>
                <w:sz w:val="24"/>
                <w:szCs w:val="24"/>
              </w:rPr>
              <w:t>表</w:t>
            </w:r>
            <w:r w:rsidRPr="0082275F">
              <w:rPr>
                <w:rFonts w:eastAsia="黑体" w:hint="eastAsia"/>
                <w:b/>
                <w:bCs/>
                <w:sz w:val="24"/>
                <w:szCs w:val="24"/>
              </w:rPr>
              <w:t>1-1</w:t>
            </w:r>
            <w:r w:rsidR="00E71C68" w:rsidRPr="0082275F">
              <w:rPr>
                <w:rFonts w:eastAsia="黑体" w:hint="eastAsia"/>
                <w:b/>
                <w:bCs/>
                <w:sz w:val="24"/>
                <w:szCs w:val="24"/>
              </w:rPr>
              <w:t>3</w:t>
            </w:r>
            <w:r w:rsidRPr="0082275F">
              <w:rPr>
                <w:rFonts w:eastAsia="黑体" w:hint="eastAsia"/>
                <w:b/>
                <w:bCs/>
                <w:sz w:val="24"/>
                <w:szCs w:val="24"/>
              </w:rPr>
              <w:t xml:space="preserve"> </w:t>
            </w:r>
            <w:r w:rsidRPr="0082275F">
              <w:rPr>
                <w:rFonts w:eastAsia="黑体"/>
                <w:b/>
                <w:bCs/>
                <w:sz w:val="24"/>
                <w:szCs w:val="24"/>
              </w:rPr>
              <w:t xml:space="preserve"> </w:t>
            </w:r>
            <w:r w:rsidRPr="0082275F">
              <w:rPr>
                <w:rFonts w:eastAsia="黑体" w:hint="eastAsia"/>
                <w:b/>
                <w:bCs/>
                <w:sz w:val="24"/>
                <w:szCs w:val="24"/>
              </w:rPr>
              <w:t>项目</w:t>
            </w:r>
            <w:r w:rsidRPr="0082275F">
              <w:rPr>
                <w:rFonts w:eastAsia="黑体"/>
                <w:b/>
                <w:bCs/>
                <w:sz w:val="24"/>
                <w:szCs w:val="24"/>
              </w:rPr>
              <w:t>环保问题及拟采取的以新带老措施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3944"/>
              <w:gridCol w:w="4246"/>
            </w:tblGrid>
            <w:tr w:rsidR="0082275F" w:rsidRPr="0082275F" w:rsidTr="00E71C68">
              <w:trPr>
                <w:trHeight w:val="20"/>
                <w:jc w:val="center"/>
              </w:trPr>
              <w:tc>
                <w:tcPr>
                  <w:tcW w:w="747" w:type="pct"/>
                  <w:vAlign w:val="center"/>
                </w:tcPr>
                <w:p w:rsidR="004132DF" w:rsidRPr="0082275F" w:rsidRDefault="004132DF" w:rsidP="00F903BF">
                  <w:pPr>
                    <w:adjustRightInd w:val="0"/>
                    <w:snapToGrid w:val="0"/>
                    <w:jc w:val="center"/>
                    <w:rPr>
                      <w:rFonts w:eastAsia="黑体"/>
                      <w:b/>
                      <w:szCs w:val="21"/>
                    </w:rPr>
                  </w:pPr>
                  <w:r w:rsidRPr="0082275F">
                    <w:rPr>
                      <w:rFonts w:eastAsia="黑体" w:hint="eastAsia"/>
                      <w:b/>
                      <w:szCs w:val="21"/>
                    </w:rPr>
                    <w:t>类别</w:t>
                  </w:r>
                </w:p>
              </w:tc>
              <w:tc>
                <w:tcPr>
                  <w:tcW w:w="2048" w:type="pct"/>
                  <w:vAlign w:val="center"/>
                </w:tcPr>
                <w:p w:rsidR="004132DF" w:rsidRPr="0082275F" w:rsidRDefault="004132DF" w:rsidP="00F903BF">
                  <w:pPr>
                    <w:adjustRightInd w:val="0"/>
                    <w:snapToGrid w:val="0"/>
                    <w:jc w:val="center"/>
                    <w:rPr>
                      <w:rFonts w:eastAsia="黑体"/>
                      <w:b/>
                      <w:szCs w:val="21"/>
                    </w:rPr>
                  </w:pPr>
                  <w:r w:rsidRPr="0082275F">
                    <w:rPr>
                      <w:rFonts w:eastAsia="黑体" w:hint="eastAsia"/>
                      <w:b/>
                      <w:szCs w:val="21"/>
                    </w:rPr>
                    <w:t>存在的环保问题</w:t>
                  </w:r>
                </w:p>
              </w:tc>
              <w:tc>
                <w:tcPr>
                  <w:tcW w:w="2205" w:type="pct"/>
                  <w:vAlign w:val="center"/>
                </w:tcPr>
                <w:p w:rsidR="004132DF" w:rsidRPr="0082275F" w:rsidRDefault="004132DF" w:rsidP="00F903BF">
                  <w:pPr>
                    <w:adjustRightInd w:val="0"/>
                    <w:snapToGrid w:val="0"/>
                    <w:jc w:val="center"/>
                    <w:rPr>
                      <w:rFonts w:eastAsia="黑体"/>
                      <w:b/>
                      <w:szCs w:val="21"/>
                    </w:rPr>
                  </w:pPr>
                  <w:r w:rsidRPr="0082275F">
                    <w:rPr>
                      <w:rFonts w:eastAsia="黑体" w:hint="eastAsia"/>
                      <w:b/>
                      <w:szCs w:val="21"/>
                    </w:rPr>
                    <w:t>拟采取的以新带老措施</w:t>
                  </w:r>
                </w:p>
              </w:tc>
            </w:tr>
            <w:tr w:rsidR="0082275F" w:rsidRPr="0082275F" w:rsidTr="00E71C68">
              <w:trPr>
                <w:trHeight w:val="20"/>
                <w:jc w:val="center"/>
              </w:trPr>
              <w:tc>
                <w:tcPr>
                  <w:tcW w:w="747" w:type="pct"/>
                  <w:vAlign w:val="center"/>
                </w:tcPr>
                <w:p w:rsidR="004132DF" w:rsidRPr="0082275F" w:rsidRDefault="004132DF" w:rsidP="00F903BF">
                  <w:pPr>
                    <w:snapToGrid w:val="0"/>
                    <w:jc w:val="center"/>
                    <w:rPr>
                      <w:bCs/>
                      <w:szCs w:val="21"/>
                    </w:rPr>
                  </w:pPr>
                  <w:r w:rsidRPr="0082275F">
                    <w:rPr>
                      <w:rFonts w:hint="eastAsia"/>
                      <w:bCs/>
                      <w:szCs w:val="21"/>
                    </w:rPr>
                    <w:t>废水</w:t>
                  </w:r>
                </w:p>
              </w:tc>
              <w:tc>
                <w:tcPr>
                  <w:tcW w:w="2048" w:type="pct"/>
                  <w:vAlign w:val="center"/>
                </w:tcPr>
                <w:p w:rsidR="004132DF" w:rsidRPr="0082275F" w:rsidRDefault="004132DF" w:rsidP="00F903BF">
                  <w:pPr>
                    <w:snapToGrid w:val="0"/>
                    <w:jc w:val="center"/>
                  </w:pPr>
                  <w:r w:rsidRPr="0082275F">
                    <w:rPr>
                      <w:rFonts w:hint="eastAsia"/>
                    </w:rPr>
                    <w:t>未进行病区与非病区分流收集的污水经化粪池处理后</w:t>
                  </w:r>
                  <w:r w:rsidR="0011435C" w:rsidRPr="0082275F">
                    <w:rPr>
                      <w:rFonts w:hint="eastAsia"/>
                    </w:rPr>
                    <w:t>未采取消毒措施直接</w:t>
                  </w:r>
                  <w:r w:rsidR="00C45078" w:rsidRPr="0082275F">
                    <w:rPr>
                      <w:rFonts w:hint="eastAsia"/>
                    </w:rPr>
                    <w:t>排入场镇污水管网，</w:t>
                  </w:r>
                  <w:r w:rsidR="0011435C" w:rsidRPr="0082275F">
                    <w:rPr>
                      <w:rFonts w:hint="eastAsia"/>
                    </w:rPr>
                    <w:t>不满足排放标准要求</w:t>
                  </w:r>
                </w:p>
              </w:tc>
              <w:tc>
                <w:tcPr>
                  <w:tcW w:w="2205" w:type="pct"/>
                  <w:vAlign w:val="center"/>
                </w:tcPr>
                <w:p w:rsidR="004132DF" w:rsidRPr="0082275F" w:rsidRDefault="004132DF" w:rsidP="00F903BF">
                  <w:pPr>
                    <w:snapToGrid w:val="0"/>
                    <w:jc w:val="center"/>
                  </w:pPr>
                  <w:r w:rsidRPr="0082275F">
                    <w:t>新建</w:t>
                  </w:r>
                  <w:r w:rsidRPr="0082275F">
                    <w:rPr>
                      <w:rFonts w:hint="eastAsia"/>
                    </w:rPr>
                    <w:t>一体化</w:t>
                  </w:r>
                  <w:r w:rsidRPr="0082275F">
                    <w:t>污水处置装置处理</w:t>
                  </w:r>
                  <w:r w:rsidRPr="0082275F">
                    <w:rPr>
                      <w:rFonts w:hint="eastAsia"/>
                    </w:rPr>
                    <w:t>，</w:t>
                  </w:r>
                  <w:r w:rsidRPr="0082275F">
                    <w:t>实现达标排放</w:t>
                  </w:r>
                </w:p>
              </w:tc>
            </w:tr>
            <w:tr w:rsidR="0082275F" w:rsidRPr="0082275F" w:rsidTr="00E71C68">
              <w:trPr>
                <w:trHeight w:val="20"/>
                <w:jc w:val="center"/>
              </w:trPr>
              <w:tc>
                <w:tcPr>
                  <w:tcW w:w="747" w:type="pct"/>
                  <w:vAlign w:val="center"/>
                </w:tcPr>
                <w:p w:rsidR="004132DF" w:rsidRPr="0082275F" w:rsidRDefault="004132DF" w:rsidP="00F903BF">
                  <w:pPr>
                    <w:snapToGrid w:val="0"/>
                    <w:jc w:val="center"/>
                    <w:rPr>
                      <w:bCs/>
                      <w:szCs w:val="21"/>
                    </w:rPr>
                  </w:pPr>
                  <w:r w:rsidRPr="0082275F">
                    <w:rPr>
                      <w:rFonts w:hint="eastAsia"/>
                      <w:bCs/>
                      <w:szCs w:val="21"/>
                    </w:rPr>
                    <w:t>废气</w:t>
                  </w:r>
                </w:p>
              </w:tc>
              <w:tc>
                <w:tcPr>
                  <w:tcW w:w="2048" w:type="pct"/>
                  <w:vAlign w:val="center"/>
                </w:tcPr>
                <w:p w:rsidR="004132DF" w:rsidRPr="0082275F" w:rsidRDefault="004132DF" w:rsidP="00F903BF">
                  <w:pPr>
                    <w:snapToGrid w:val="0"/>
                    <w:jc w:val="center"/>
                  </w:pPr>
                  <w:r w:rsidRPr="0082275F">
                    <w:rPr>
                      <w:rFonts w:hint="eastAsia"/>
                    </w:rPr>
                    <w:t>/</w:t>
                  </w:r>
                </w:p>
              </w:tc>
              <w:tc>
                <w:tcPr>
                  <w:tcW w:w="2205" w:type="pct"/>
                  <w:vAlign w:val="center"/>
                </w:tcPr>
                <w:p w:rsidR="004132DF" w:rsidRPr="0082275F" w:rsidRDefault="004132DF" w:rsidP="00F903BF">
                  <w:pPr>
                    <w:snapToGrid w:val="0"/>
                    <w:jc w:val="center"/>
                  </w:pPr>
                  <w:r w:rsidRPr="0082275F">
                    <w:rPr>
                      <w:rFonts w:hint="eastAsia"/>
                    </w:rPr>
                    <w:t>/</w:t>
                  </w:r>
                </w:p>
              </w:tc>
            </w:tr>
            <w:tr w:rsidR="0082275F" w:rsidRPr="0082275F" w:rsidTr="00E71C68">
              <w:trPr>
                <w:trHeight w:val="20"/>
                <w:jc w:val="center"/>
              </w:trPr>
              <w:tc>
                <w:tcPr>
                  <w:tcW w:w="747" w:type="pct"/>
                  <w:vMerge w:val="restart"/>
                  <w:vAlign w:val="center"/>
                </w:tcPr>
                <w:p w:rsidR="00E71C68" w:rsidRPr="0082275F" w:rsidRDefault="00E71C68" w:rsidP="00F903BF">
                  <w:pPr>
                    <w:snapToGrid w:val="0"/>
                    <w:jc w:val="center"/>
                    <w:rPr>
                      <w:bCs/>
                      <w:szCs w:val="21"/>
                    </w:rPr>
                  </w:pPr>
                  <w:r w:rsidRPr="0082275F">
                    <w:rPr>
                      <w:rFonts w:hint="eastAsia"/>
                      <w:bCs/>
                      <w:szCs w:val="21"/>
                    </w:rPr>
                    <w:t>固废</w:t>
                  </w:r>
                </w:p>
              </w:tc>
              <w:tc>
                <w:tcPr>
                  <w:tcW w:w="2048" w:type="pct"/>
                  <w:vAlign w:val="center"/>
                </w:tcPr>
                <w:p w:rsidR="00E71C68" w:rsidRPr="0082275F" w:rsidRDefault="00E71C68" w:rsidP="002C0F0A">
                  <w:pPr>
                    <w:snapToGrid w:val="0"/>
                    <w:jc w:val="center"/>
                  </w:pPr>
                  <w:r w:rsidRPr="0082275F">
                    <w:rPr>
                      <w:rFonts w:hint="eastAsia"/>
                    </w:rPr>
                    <w:t>未进行病区与非病区分流收集的污水的化粪池产生污泥应属于危险废物，未由资质单位处置</w:t>
                  </w:r>
                </w:p>
              </w:tc>
              <w:tc>
                <w:tcPr>
                  <w:tcW w:w="2205" w:type="pct"/>
                  <w:vAlign w:val="center"/>
                </w:tcPr>
                <w:p w:rsidR="00E71C68" w:rsidRPr="0082275F" w:rsidRDefault="00E71C68" w:rsidP="002C0F0A">
                  <w:pPr>
                    <w:snapToGrid w:val="0"/>
                    <w:jc w:val="center"/>
                  </w:pPr>
                  <w:r w:rsidRPr="0082275F">
                    <w:rPr>
                      <w:rFonts w:hint="eastAsia"/>
                    </w:rPr>
                    <w:t>消毒后，委托资质单位处置</w:t>
                  </w:r>
                </w:p>
              </w:tc>
            </w:tr>
            <w:tr w:rsidR="0082275F" w:rsidRPr="0082275F" w:rsidTr="00E71C68">
              <w:trPr>
                <w:trHeight w:val="20"/>
                <w:jc w:val="center"/>
              </w:trPr>
              <w:tc>
                <w:tcPr>
                  <w:tcW w:w="747" w:type="pct"/>
                  <w:vMerge/>
                  <w:vAlign w:val="center"/>
                </w:tcPr>
                <w:p w:rsidR="00CC6333" w:rsidRPr="0082275F" w:rsidRDefault="00CC6333" w:rsidP="00F903BF">
                  <w:pPr>
                    <w:snapToGrid w:val="0"/>
                    <w:jc w:val="center"/>
                    <w:rPr>
                      <w:bCs/>
                      <w:szCs w:val="21"/>
                    </w:rPr>
                  </w:pPr>
                </w:p>
              </w:tc>
              <w:tc>
                <w:tcPr>
                  <w:tcW w:w="2048" w:type="pct"/>
                  <w:vAlign w:val="center"/>
                </w:tcPr>
                <w:p w:rsidR="00CC6333" w:rsidRPr="0082275F" w:rsidRDefault="00E91FDA" w:rsidP="00F903BF">
                  <w:pPr>
                    <w:snapToGrid w:val="0"/>
                    <w:jc w:val="center"/>
                  </w:pPr>
                  <w:r w:rsidRPr="0082275F">
                    <w:rPr>
                      <w:rFonts w:hint="eastAsia"/>
                    </w:rPr>
                    <w:t>不具备集中处置医疗废物条件前，由卫生院自行处置</w:t>
                  </w:r>
                </w:p>
              </w:tc>
              <w:tc>
                <w:tcPr>
                  <w:tcW w:w="2205" w:type="pct"/>
                  <w:vAlign w:val="center"/>
                </w:tcPr>
                <w:p w:rsidR="00CC6333" w:rsidRPr="0082275F" w:rsidRDefault="00E91FDA" w:rsidP="00CC6333">
                  <w:pPr>
                    <w:snapToGrid w:val="0"/>
                    <w:jc w:val="center"/>
                  </w:pPr>
                  <w:r w:rsidRPr="0082275F">
                    <w:rPr>
                      <w:rFonts w:hint="eastAsia"/>
                    </w:rPr>
                    <w:t>目前，已具备集中处置条件，应</w:t>
                  </w:r>
                  <w:r w:rsidR="00CC6333" w:rsidRPr="0082275F">
                    <w:rPr>
                      <w:rFonts w:hint="eastAsia"/>
                    </w:rPr>
                    <w:t>分类收集，交由资质单位进行处置，设置符合标准的</w:t>
                  </w:r>
                  <w:r w:rsidR="00D03D59" w:rsidRPr="0082275F">
                    <w:rPr>
                      <w:rFonts w:hint="eastAsia"/>
                    </w:rPr>
                    <w:t>医废</w:t>
                  </w:r>
                  <w:r w:rsidR="00CC6333" w:rsidRPr="0082275F">
                    <w:rPr>
                      <w:rFonts w:hint="eastAsia"/>
                    </w:rPr>
                    <w:t>暂存间，建立</w:t>
                  </w:r>
                  <w:r w:rsidRPr="0082275F">
                    <w:rPr>
                      <w:rFonts w:hint="eastAsia"/>
                    </w:rPr>
                    <w:t>医废</w:t>
                  </w:r>
                  <w:r w:rsidR="00CC6333" w:rsidRPr="0082275F">
                    <w:rPr>
                      <w:rFonts w:hint="eastAsia"/>
                    </w:rPr>
                    <w:t>管理制度</w:t>
                  </w:r>
                </w:p>
              </w:tc>
            </w:tr>
            <w:tr w:rsidR="0082275F" w:rsidRPr="0082275F" w:rsidTr="00E71C68">
              <w:trPr>
                <w:trHeight w:val="20"/>
                <w:jc w:val="center"/>
              </w:trPr>
              <w:tc>
                <w:tcPr>
                  <w:tcW w:w="747" w:type="pct"/>
                  <w:vAlign w:val="center"/>
                </w:tcPr>
                <w:p w:rsidR="004132DF" w:rsidRPr="0082275F" w:rsidRDefault="004132DF" w:rsidP="00F903BF">
                  <w:pPr>
                    <w:snapToGrid w:val="0"/>
                    <w:jc w:val="center"/>
                    <w:rPr>
                      <w:bCs/>
                      <w:szCs w:val="21"/>
                    </w:rPr>
                  </w:pPr>
                  <w:r w:rsidRPr="0082275F">
                    <w:rPr>
                      <w:rFonts w:hint="eastAsia"/>
                      <w:bCs/>
                      <w:szCs w:val="21"/>
                    </w:rPr>
                    <w:t>噪声</w:t>
                  </w:r>
                </w:p>
              </w:tc>
              <w:tc>
                <w:tcPr>
                  <w:tcW w:w="2048" w:type="pct"/>
                  <w:vAlign w:val="center"/>
                </w:tcPr>
                <w:p w:rsidR="004132DF" w:rsidRPr="0082275F" w:rsidRDefault="004132DF" w:rsidP="00F903BF">
                  <w:pPr>
                    <w:snapToGrid w:val="0"/>
                    <w:jc w:val="center"/>
                  </w:pPr>
                  <w:r w:rsidRPr="0082275F">
                    <w:rPr>
                      <w:rFonts w:hint="eastAsia"/>
                    </w:rPr>
                    <w:t>/</w:t>
                  </w:r>
                </w:p>
              </w:tc>
              <w:tc>
                <w:tcPr>
                  <w:tcW w:w="2205" w:type="pct"/>
                  <w:vAlign w:val="center"/>
                </w:tcPr>
                <w:p w:rsidR="004132DF" w:rsidRPr="0082275F" w:rsidRDefault="004132DF" w:rsidP="00F903BF">
                  <w:pPr>
                    <w:snapToGrid w:val="0"/>
                    <w:jc w:val="center"/>
                  </w:pPr>
                  <w:r w:rsidRPr="0082275F">
                    <w:rPr>
                      <w:rFonts w:hint="eastAsia"/>
                    </w:rPr>
                    <w:t>/</w:t>
                  </w:r>
                </w:p>
              </w:tc>
            </w:tr>
          </w:tbl>
          <w:p w:rsidR="00471546" w:rsidRPr="0082275F" w:rsidRDefault="00471546" w:rsidP="00E71C68">
            <w:pPr>
              <w:snapToGrid w:val="0"/>
              <w:spacing w:line="360" w:lineRule="auto"/>
              <w:ind w:firstLineChars="200" w:firstLine="485"/>
              <w:rPr>
                <w:sz w:val="24"/>
                <w:szCs w:val="24"/>
              </w:rPr>
            </w:pPr>
          </w:p>
        </w:tc>
      </w:tr>
    </w:tbl>
    <w:p w:rsidR="001C5784" w:rsidRPr="0082275F" w:rsidRDefault="001C5784" w:rsidP="008E522C">
      <w:pPr>
        <w:snapToGrid w:val="0"/>
        <w:outlineLvl w:val="0"/>
        <w:rPr>
          <w:b/>
          <w:kern w:val="0"/>
          <w:sz w:val="32"/>
          <w:szCs w:val="32"/>
        </w:rPr>
        <w:sectPr w:rsidR="001C5784" w:rsidRPr="0082275F" w:rsidSect="003D35CD">
          <w:footerReference w:type="default" r:id="rId14"/>
          <w:pgSz w:w="11906" w:h="16838"/>
          <w:pgMar w:top="1440" w:right="1134" w:bottom="1440" w:left="1134" w:header="851" w:footer="992" w:gutter="0"/>
          <w:pgNumType w:start="1"/>
          <w:cols w:space="720"/>
          <w:docGrid w:type="linesAndChars" w:linePitch="312" w:charSpace="477"/>
        </w:sectPr>
      </w:pPr>
      <w:bookmarkStart w:id="3" w:name="_Toc375556563"/>
    </w:p>
    <w:p w:rsidR="001C5784" w:rsidRPr="0082275F" w:rsidRDefault="001C5784" w:rsidP="008E522C">
      <w:pPr>
        <w:snapToGrid w:val="0"/>
        <w:outlineLvl w:val="0"/>
        <w:rPr>
          <w:rFonts w:ascii="黑体" w:eastAsia="黑体" w:hAnsi="黑体"/>
          <w:b/>
          <w:kern w:val="0"/>
          <w:sz w:val="32"/>
          <w:szCs w:val="32"/>
        </w:rPr>
      </w:pPr>
      <w:bookmarkStart w:id="4" w:name="_Toc492990871"/>
      <w:r w:rsidRPr="0082275F">
        <w:rPr>
          <w:rFonts w:ascii="黑体" w:eastAsia="黑体" w:hAnsi="黑体"/>
          <w:b/>
          <w:kern w:val="0"/>
          <w:sz w:val="32"/>
          <w:szCs w:val="32"/>
        </w:rPr>
        <w:lastRenderedPageBreak/>
        <w:t>建设项目所在地自然环境简况</w:t>
      </w:r>
      <w:bookmarkEnd w:id="3"/>
      <w:bookmarkEnd w:id="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4"/>
      </w:tblGrid>
      <w:tr w:rsidR="0082275F" w:rsidRPr="0082275F" w:rsidTr="00E40078">
        <w:trPr>
          <w:trHeight w:val="10110"/>
          <w:jc w:val="center"/>
        </w:trPr>
        <w:tc>
          <w:tcPr>
            <w:tcW w:w="5000" w:type="pct"/>
            <w:tcBorders>
              <w:bottom w:val="single" w:sz="12" w:space="0" w:color="auto"/>
            </w:tcBorders>
          </w:tcPr>
          <w:p w:rsidR="001C5784" w:rsidRPr="0082275F" w:rsidRDefault="001C5784" w:rsidP="008E522C">
            <w:pPr>
              <w:widowControl/>
              <w:snapToGrid w:val="0"/>
              <w:spacing w:line="360" w:lineRule="auto"/>
              <w:rPr>
                <w:rFonts w:ascii="黑体" w:eastAsia="黑体" w:hAnsi="黑体"/>
                <w:b/>
                <w:bCs/>
                <w:spacing w:val="-10"/>
                <w:kern w:val="0"/>
                <w:sz w:val="28"/>
                <w:szCs w:val="28"/>
                <w:shd w:val="pct15" w:color="auto" w:fill="FFFFFF"/>
              </w:rPr>
            </w:pPr>
            <w:r w:rsidRPr="0082275F">
              <w:rPr>
                <w:rFonts w:ascii="黑体" w:eastAsia="黑体" w:hAnsi="黑体"/>
                <w:b/>
                <w:bCs/>
                <w:spacing w:val="-10"/>
                <w:kern w:val="0"/>
                <w:sz w:val="28"/>
                <w:szCs w:val="28"/>
                <w:shd w:val="pct15" w:color="auto" w:fill="FFFFFF"/>
              </w:rPr>
              <w:t>自然环境简况 ( 地形、地貌、地质、气侯、气象、水文、植被、生物多样性等 ) ：</w:t>
            </w:r>
          </w:p>
          <w:p w:rsidR="001C5784" w:rsidRPr="0082275F" w:rsidRDefault="001F6C06" w:rsidP="008E522C">
            <w:pPr>
              <w:snapToGrid w:val="0"/>
              <w:spacing w:line="360" w:lineRule="auto"/>
              <w:ind w:firstLineChars="200" w:firstLine="487"/>
              <w:rPr>
                <w:rFonts w:eastAsia="黑体"/>
                <w:b/>
                <w:sz w:val="24"/>
              </w:rPr>
            </w:pPr>
            <w:r w:rsidRPr="0082275F">
              <w:rPr>
                <w:rFonts w:eastAsia="黑体"/>
                <w:b/>
                <w:sz w:val="24"/>
              </w:rPr>
              <w:t>1</w:t>
            </w:r>
            <w:r w:rsidR="001C5784" w:rsidRPr="0082275F">
              <w:rPr>
                <w:rFonts w:eastAsia="黑体"/>
                <w:b/>
                <w:sz w:val="24"/>
              </w:rPr>
              <w:t>、地理位置</w:t>
            </w:r>
          </w:p>
          <w:p w:rsidR="001C5784" w:rsidRPr="0082275F" w:rsidRDefault="00DF5BD5" w:rsidP="008E522C">
            <w:pPr>
              <w:snapToGrid w:val="0"/>
              <w:spacing w:line="360" w:lineRule="auto"/>
              <w:ind w:firstLineChars="200" w:firstLine="485"/>
              <w:rPr>
                <w:kern w:val="0"/>
                <w:sz w:val="24"/>
                <w:szCs w:val="24"/>
              </w:rPr>
            </w:pPr>
            <w:r w:rsidRPr="0082275F">
              <w:rPr>
                <w:kern w:val="0"/>
                <w:sz w:val="24"/>
              </w:rPr>
              <w:t>开江县位于四川省东北部，达川地区东部，地处大巴山南面，地跨东经</w:t>
            </w:r>
            <w:r w:rsidRPr="0082275F">
              <w:rPr>
                <w:kern w:val="0"/>
                <w:sz w:val="24"/>
              </w:rPr>
              <w:t>107</w:t>
            </w:r>
            <w:r w:rsidRPr="0082275F">
              <w:rPr>
                <w:kern w:val="0"/>
                <w:sz w:val="24"/>
              </w:rPr>
              <w:sym w:font="Symbol" w:char="F0B0"/>
            </w:r>
            <w:r w:rsidRPr="0082275F">
              <w:rPr>
                <w:kern w:val="0"/>
                <w:sz w:val="24"/>
              </w:rPr>
              <w:t>42</w:t>
            </w:r>
            <w:r w:rsidRPr="0082275F">
              <w:rPr>
                <w:kern w:val="0"/>
                <w:sz w:val="24"/>
              </w:rPr>
              <w:sym w:font="Symbol" w:char="F0A2"/>
            </w:r>
            <w:r w:rsidRPr="0082275F">
              <w:rPr>
                <w:kern w:val="0"/>
                <w:sz w:val="24"/>
              </w:rPr>
              <w:t>~108</w:t>
            </w:r>
            <w:r w:rsidRPr="0082275F">
              <w:rPr>
                <w:kern w:val="0"/>
                <w:sz w:val="24"/>
              </w:rPr>
              <w:sym w:font="Symbol" w:char="F0B0"/>
            </w:r>
            <w:r w:rsidRPr="0082275F">
              <w:rPr>
                <w:kern w:val="0"/>
                <w:sz w:val="24"/>
              </w:rPr>
              <w:t>05</w:t>
            </w:r>
            <w:r w:rsidRPr="0082275F">
              <w:rPr>
                <w:kern w:val="0"/>
                <w:sz w:val="24"/>
              </w:rPr>
              <w:sym w:font="Symbol" w:char="F0A2"/>
            </w:r>
            <w:r w:rsidRPr="0082275F">
              <w:rPr>
                <w:kern w:val="0"/>
                <w:sz w:val="24"/>
              </w:rPr>
              <w:t>，北纬</w:t>
            </w:r>
            <w:r w:rsidRPr="0082275F">
              <w:rPr>
                <w:kern w:val="0"/>
                <w:sz w:val="24"/>
              </w:rPr>
              <w:t>30</w:t>
            </w:r>
            <w:r w:rsidRPr="0082275F">
              <w:rPr>
                <w:kern w:val="0"/>
                <w:sz w:val="24"/>
              </w:rPr>
              <w:sym w:font="Symbol" w:char="F0B0"/>
            </w:r>
            <w:r w:rsidRPr="0082275F">
              <w:rPr>
                <w:kern w:val="0"/>
                <w:sz w:val="24"/>
              </w:rPr>
              <w:t>49</w:t>
            </w:r>
            <w:r w:rsidRPr="0082275F">
              <w:rPr>
                <w:kern w:val="0"/>
                <w:sz w:val="24"/>
              </w:rPr>
              <w:sym w:font="Symbol" w:char="F0A2"/>
            </w:r>
            <w:r w:rsidRPr="0082275F">
              <w:rPr>
                <w:kern w:val="0"/>
                <w:sz w:val="24"/>
              </w:rPr>
              <w:t>~31</w:t>
            </w:r>
            <w:r w:rsidRPr="0082275F">
              <w:rPr>
                <w:kern w:val="0"/>
                <w:sz w:val="24"/>
              </w:rPr>
              <w:sym w:font="Symbol" w:char="F0B0"/>
            </w:r>
            <w:r w:rsidRPr="0082275F">
              <w:rPr>
                <w:kern w:val="0"/>
                <w:sz w:val="24"/>
              </w:rPr>
              <w:t>15</w:t>
            </w:r>
            <w:r w:rsidRPr="0082275F">
              <w:rPr>
                <w:kern w:val="0"/>
                <w:sz w:val="24"/>
              </w:rPr>
              <w:sym w:font="Symbol" w:char="F0A2"/>
            </w:r>
            <w:r w:rsidRPr="0082275F">
              <w:rPr>
                <w:kern w:val="0"/>
                <w:sz w:val="24"/>
              </w:rPr>
              <w:t>。东邻开县、万县，西界达县，北连宣汉，南临梁平，幅员面积</w:t>
            </w:r>
            <w:r w:rsidRPr="0082275F">
              <w:rPr>
                <w:kern w:val="0"/>
                <w:sz w:val="24"/>
              </w:rPr>
              <w:t>1032.55km</w:t>
            </w:r>
            <w:r w:rsidRPr="0082275F">
              <w:rPr>
                <w:kern w:val="0"/>
                <w:sz w:val="24"/>
                <w:vertAlign w:val="superscript"/>
              </w:rPr>
              <w:t>2</w:t>
            </w:r>
            <w:r w:rsidRPr="0082275F">
              <w:rPr>
                <w:kern w:val="0"/>
                <w:sz w:val="24"/>
              </w:rPr>
              <w:t>，东西宽</w:t>
            </w:r>
            <w:r w:rsidRPr="0082275F">
              <w:rPr>
                <w:kern w:val="0"/>
                <w:sz w:val="24"/>
              </w:rPr>
              <w:t>36.5km</w:t>
            </w:r>
            <w:r w:rsidRPr="0082275F">
              <w:rPr>
                <w:kern w:val="0"/>
                <w:sz w:val="24"/>
              </w:rPr>
              <w:t>，南北长</w:t>
            </w:r>
            <w:r w:rsidRPr="0082275F">
              <w:rPr>
                <w:kern w:val="0"/>
                <w:sz w:val="24"/>
              </w:rPr>
              <w:t>51.5km</w:t>
            </w:r>
            <w:r w:rsidRPr="0082275F">
              <w:rPr>
                <w:kern w:val="0"/>
                <w:sz w:val="24"/>
              </w:rPr>
              <w:t>。距省会成都市</w:t>
            </w:r>
            <w:r w:rsidRPr="0082275F">
              <w:rPr>
                <w:kern w:val="0"/>
                <w:sz w:val="24"/>
              </w:rPr>
              <w:t>620</w:t>
            </w:r>
            <w:r w:rsidRPr="0082275F">
              <w:rPr>
                <w:kern w:val="0"/>
                <w:sz w:val="24"/>
              </w:rPr>
              <w:t>公里。县城城区为开江县中部的新宁镇，东西长</w:t>
            </w:r>
            <w:r w:rsidRPr="0082275F">
              <w:rPr>
                <w:kern w:val="0"/>
                <w:sz w:val="24"/>
              </w:rPr>
              <w:t>3.63km</w:t>
            </w:r>
            <w:r w:rsidRPr="0082275F">
              <w:rPr>
                <w:kern w:val="0"/>
                <w:sz w:val="24"/>
              </w:rPr>
              <w:t>，南北宽</w:t>
            </w:r>
            <w:r w:rsidRPr="0082275F">
              <w:rPr>
                <w:kern w:val="0"/>
                <w:sz w:val="24"/>
              </w:rPr>
              <w:t>3.47km</w:t>
            </w:r>
            <w:r w:rsidRPr="0082275F">
              <w:rPr>
                <w:kern w:val="0"/>
                <w:sz w:val="24"/>
              </w:rPr>
              <w:t>。</w:t>
            </w:r>
            <w:r w:rsidR="002B668F" w:rsidRPr="0082275F">
              <w:rPr>
                <w:kern w:val="0"/>
                <w:sz w:val="24"/>
              </w:rPr>
              <w:t>梅家乡位于开江县东北部</w:t>
            </w:r>
            <w:r w:rsidR="002B668F" w:rsidRPr="0082275F">
              <w:rPr>
                <w:rFonts w:hint="eastAsia"/>
                <w:kern w:val="0"/>
                <w:sz w:val="24"/>
              </w:rPr>
              <w:t>，</w:t>
            </w:r>
            <w:r w:rsidR="002B668F" w:rsidRPr="0082275F">
              <w:rPr>
                <w:kern w:val="0"/>
                <w:sz w:val="24"/>
              </w:rPr>
              <w:t>距县城</w:t>
            </w:r>
            <w:r w:rsidR="002B668F" w:rsidRPr="0082275F">
              <w:rPr>
                <w:rFonts w:hint="eastAsia"/>
                <w:kern w:val="0"/>
                <w:sz w:val="24"/>
              </w:rPr>
              <w:t>24</w:t>
            </w:r>
            <w:r w:rsidR="002B668F" w:rsidRPr="0082275F">
              <w:rPr>
                <w:rFonts w:hint="eastAsia"/>
                <w:kern w:val="0"/>
                <w:sz w:val="24"/>
              </w:rPr>
              <w:t>公里，服务人口约</w:t>
            </w:r>
            <w:r w:rsidR="002B668F" w:rsidRPr="0082275F">
              <w:rPr>
                <w:rFonts w:hint="eastAsia"/>
                <w:kern w:val="0"/>
                <w:sz w:val="24"/>
              </w:rPr>
              <w:t>1.6</w:t>
            </w:r>
            <w:r w:rsidR="002B668F" w:rsidRPr="0082275F">
              <w:rPr>
                <w:rFonts w:hint="eastAsia"/>
                <w:kern w:val="0"/>
                <w:sz w:val="24"/>
              </w:rPr>
              <w:t>万人。</w:t>
            </w:r>
          </w:p>
          <w:p w:rsidR="001C5784" w:rsidRPr="0082275F" w:rsidRDefault="001C5784" w:rsidP="008E522C">
            <w:pPr>
              <w:snapToGrid w:val="0"/>
              <w:spacing w:line="360" w:lineRule="auto"/>
              <w:ind w:firstLineChars="200" w:firstLine="485"/>
              <w:rPr>
                <w:sz w:val="24"/>
                <w:szCs w:val="24"/>
              </w:rPr>
            </w:pPr>
            <w:r w:rsidRPr="0082275F">
              <w:rPr>
                <w:sz w:val="24"/>
                <w:szCs w:val="24"/>
              </w:rPr>
              <w:t>本项目位于</w:t>
            </w:r>
            <w:r w:rsidR="00B74769" w:rsidRPr="0082275F">
              <w:rPr>
                <w:sz w:val="24"/>
                <w:szCs w:val="24"/>
              </w:rPr>
              <w:t>开江县梅家乡仁灵街</w:t>
            </w:r>
            <w:r w:rsidRPr="0082275F">
              <w:rPr>
                <w:sz w:val="24"/>
                <w:szCs w:val="24"/>
              </w:rPr>
              <w:t>，具体地理位置见附图</w:t>
            </w:r>
            <w:r w:rsidRPr="0082275F">
              <w:rPr>
                <w:sz w:val="24"/>
                <w:szCs w:val="24"/>
              </w:rPr>
              <w:t>1</w:t>
            </w:r>
            <w:r w:rsidRPr="0082275F">
              <w:rPr>
                <w:sz w:val="24"/>
                <w:szCs w:val="24"/>
              </w:rPr>
              <w:t>。</w:t>
            </w:r>
          </w:p>
          <w:p w:rsidR="001C5784" w:rsidRPr="0082275F" w:rsidRDefault="001F6C06" w:rsidP="008E522C">
            <w:pPr>
              <w:snapToGrid w:val="0"/>
              <w:spacing w:line="360" w:lineRule="auto"/>
              <w:ind w:firstLineChars="200" w:firstLine="487"/>
              <w:rPr>
                <w:rFonts w:eastAsia="黑体"/>
                <w:b/>
                <w:sz w:val="24"/>
              </w:rPr>
            </w:pPr>
            <w:r w:rsidRPr="0082275F">
              <w:rPr>
                <w:rFonts w:eastAsia="黑体" w:hint="eastAsia"/>
                <w:b/>
                <w:sz w:val="24"/>
              </w:rPr>
              <w:t>2</w:t>
            </w:r>
            <w:r w:rsidR="001C5784" w:rsidRPr="0082275F">
              <w:rPr>
                <w:rFonts w:eastAsia="黑体"/>
                <w:b/>
                <w:sz w:val="24"/>
              </w:rPr>
              <w:t>、地形、地貌、地质</w:t>
            </w:r>
          </w:p>
          <w:p w:rsidR="00DF5BD5" w:rsidRPr="0082275F" w:rsidRDefault="00DF5BD5" w:rsidP="00DF5BD5">
            <w:pPr>
              <w:snapToGrid w:val="0"/>
              <w:spacing w:line="360" w:lineRule="auto"/>
              <w:ind w:firstLineChars="200" w:firstLine="487"/>
              <w:rPr>
                <w:rFonts w:eastAsia="黑体"/>
                <w:b/>
                <w:sz w:val="24"/>
              </w:rPr>
            </w:pPr>
            <w:r w:rsidRPr="0082275F">
              <w:rPr>
                <w:rFonts w:eastAsia="黑体" w:hint="eastAsia"/>
                <w:b/>
                <w:sz w:val="24"/>
              </w:rPr>
              <w:t>（</w:t>
            </w:r>
            <w:r w:rsidRPr="0082275F">
              <w:rPr>
                <w:rFonts w:eastAsia="黑体" w:hint="eastAsia"/>
                <w:b/>
                <w:sz w:val="24"/>
              </w:rPr>
              <w:t>1</w:t>
            </w:r>
            <w:r w:rsidRPr="0082275F">
              <w:rPr>
                <w:rFonts w:eastAsia="黑体" w:hint="eastAsia"/>
                <w:b/>
                <w:sz w:val="24"/>
              </w:rPr>
              <w:t>）</w:t>
            </w:r>
            <w:r w:rsidRPr="0082275F">
              <w:rPr>
                <w:rFonts w:eastAsia="黑体"/>
                <w:b/>
                <w:sz w:val="24"/>
              </w:rPr>
              <w:t>地质构造</w:t>
            </w:r>
          </w:p>
          <w:p w:rsidR="00DF5BD5" w:rsidRPr="0082275F" w:rsidRDefault="00DF5BD5" w:rsidP="00DF5BD5">
            <w:pPr>
              <w:autoSpaceDE w:val="0"/>
              <w:autoSpaceDN w:val="0"/>
              <w:adjustRightInd w:val="0"/>
              <w:snapToGrid w:val="0"/>
              <w:spacing w:line="360" w:lineRule="auto"/>
              <w:ind w:firstLineChars="200" w:firstLine="485"/>
              <w:rPr>
                <w:kern w:val="0"/>
                <w:sz w:val="24"/>
              </w:rPr>
            </w:pPr>
            <w:r w:rsidRPr="0082275F">
              <w:rPr>
                <w:kern w:val="0"/>
                <w:sz w:val="24"/>
              </w:rPr>
              <w:t>开江县地表始于中生代三叠纪燕山构造阶段，迄今约</w:t>
            </w:r>
            <w:r w:rsidRPr="0082275F">
              <w:rPr>
                <w:kern w:val="0"/>
                <w:sz w:val="24"/>
              </w:rPr>
              <w:t>1.82</w:t>
            </w:r>
            <w:r w:rsidRPr="0082275F">
              <w:rPr>
                <w:kern w:val="0"/>
                <w:sz w:val="24"/>
              </w:rPr>
              <w:t>亿年，除白垩系和第三系因沉积间断缺代外，从中生代三叠纪至新生代第四系出露</w:t>
            </w:r>
            <w:r w:rsidRPr="0082275F">
              <w:rPr>
                <w:kern w:val="0"/>
                <w:sz w:val="24"/>
              </w:rPr>
              <w:t>7</w:t>
            </w:r>
            <w:r w:rsidRPr="0082275F">
              <w:rPr>
                <w:kern w:val="0"/>
                <w:sz w:val="24"/>
              </w:rPr>
              <w:t>个主要地质岩层，属内陆河湖泊堆积层，出露的最老地层为中生代三叠纪须家河组，分布于各背斜翼立部及轴部；最广泛地层为中生代侏罗系红色陆相碎屑自流井组、蓬莱镇组、遂宁组、沙溪庙组等，分布于各背斜翼部及向斜丘陵；最新地层为新生代第四系新老冲积，分布于宽谷平坝河流两岸阶地，整个地质构造处于新华夏系第三沉降带中的四川盆地东北部，川东弧形构造带中，县境内构造形迹以北北东、北东梳状褶皱为主。北部受大巴山弧形构造带向外波及影响，形成北西向构造及弧形构造，因构造作用分布不均，背斜成山，褶皱紧密，为梳状箱头形态，向斜成丘，比较开阔，断裂以压性为主，且一般沿背斜分布。地震烈度为</w:t>
            </w:r>
            <w:r w:rsidRPr="0082275F">
              <w:rPr>
                <w:kern w:val="0"/>
                <w:sz w:val="24"/>
              </w:rPr>
              <w:t>7</w:t>
            </w:r>
            <w:r w:rsidRPr="0082275F">
              <w:rPr>
                <w:kern w:val="0"/>
                <w:sz w:val="24"/>
              </w:rPr>
              <w:t>度。</w:t>
            </w:r>
          </w:p>
          <w:p w:rsidR="00DF5BD5" w:rsidRPr="0082275F" w:rsidRDefault="00DF5BD5" w:rsidP="00DF5BD5">
            <w:pPr>
              <w:snapToGrid w:val="0"/>
              <w:spacing w:line="360" w:lineRule="auto"/>
              <w:ind w:firstLineChars="200" w:firstLine="487"/>
              <w:rPr>
                <w:rFonts w:eastAsia="黑体"/>
                <w:b/>
                <w:sz w:val="24"/>
              </w:rPr>
            </w:pPr>
            <w:r w:rsidRPr="0082275F">
              <w:rPr>
                <w:rFonts w:eastAsia="黑体" w:hint="eastAsia"/>
                <w:b/>
                <w:sz w:val="24"/>
              </w:rPr>
              <w:t>（</w:t>
            </w:r>
            <w:r w:rsidRPr="0082275F">
              <w:rPr>
                <w:rFonts w:eastAsia="黑体" w:hint="eastAsia"/>
                <w:b/>
                <w:sz w:val="24"/>
              </w:rPr>
              <w:t>2</w:t>
            </w:r>
            <w:r w:rsidRPr="0082275F">
              <w:rPr>
                <w:rFonts w:eastAsia="黑体" w:hint="eastAsia"/>
                <w:b/>
                <w:sz w:val="24"/>
              </w:rPr>
              <w:t>）</w:t>
            </w:r>
            <w:r w:rsidRPr="0082275F">
              <w:rPr>
                <w:rFonts w:eastAsia="黑体"/>
                <w:b/>
                <w:sz w:val="24"/>
              </w:rPr>
              <w:t>地形地貌</w:t>
            </w:r>
          </w:p>
          <w:p w:rsidR="00DF5BD5" w:rsidRPr="0082275F" w:rsidRDefault="00DF5BD5" w:rsidP="00DF5BD5">
            <w:pPr>
              <w:snapToGrid w:val="0"/>
              <w:spacing w:line="360" w:lineRule="auto"/>
              <w:ind w:firstLineChars="200" w:firstLine="485"/>
              <w:rPr>
                <w:kern w:val="0"/>
                <w:sz w:val="24"/>
              </w:rPr>
            </w:pPr>
            <w:r w:rsidRPr="0082275F">
              <w:rPr>
                <w:kern w:val="0"/>
                <w:sz w:val="24"/>
              </w:rPr>
              <w:t>开江县境内属川东褶皱剥蚀</w:t>
            </w:r>
            <w:r w:rsidRPr="0082275F">
              <w:rPr>
                <w:kern w:val="0"/>
                <w:sz w:val="24"/>
              </w:rPr>
              <w:t>——</w:t>
            </w:r>
            <w:r w:rsidRPr="0082275F">
              <w:rPr>
                <w:kern w:val="0"/>
                <w:sz w:val="24"/>
              </w:rPr>
              <w:t>浸蚀低山丘陵谷地貌区。以上升剥蚀低山和丘陵为主。背斜成山，紧密狭窄，向斜为丘，平缓开阔，间有高地平坝。北部、中部、东部较高，西部较低，丘陵平坝共占全县总面积的</w:t>
            </w:r>
            <w:r w:rsidRPr="0082275F">
              <w:rPr>
                <w:kern w:val="0"/>
                <w:sz w:val="24"/>
              </w:rPr>
              <w:t>63.8%</w:t>
            </w:r>
            <w:r w:rsidRPr="0082275F">
              <w:rPr>
                <w:kern w:val="0"/>
                <w:sz w:val="24"/>
              </w:rPr>
              <w:t>。其余则为山地，主要山脉有三条：一是北面的宣汉梁子，海拔</w:t>
            </w:r>
            <w:r w:rsidRPr="0082275F">
              <w:rPr>
                <w:kern w:val="0"/>
                <w:sz w:val="24"/>
              </w:rPr>
              <w:t>900</w:t>
            </w:r>
            <w:r w:rsidRPr="0082275F">
              <w:rPr>
                <w:kern w:val="0"/>
                <w:sz w:val="24"/>
              </w:rPr>
              <w:t>～</w:t>
            </w:r>
            <w:r w:rsidRPr="0082275F">
              <w:rPr>
                <w:kern w:val="0"/>
                <w:sz w:val="24"/>
              </w:rPr>
              <w:t>1200m</w:t>
            </w:r>
            <w:r w:rsidRPr="0082275F">
              <w:rPr>
                <w:kern w:val="0"/>
                <w:sz w:val="24"/>
              </w:rPr>
              <w:t>；二是斜穿全县中部的水垭山脉，海拔</w:t>
            </w:r>
            <w:r w:rsidRPr="0082275F">
              <w:rPr>
                <w:kern w:val="0"/>
                <w:sz w:val="24"/>
              </w:rPr>
              <w:t>800m</w:t>
            </w:r>
            <w:r w:rsidRPr="0082275F">
              <w:rPr>
                <w:kern w:val="0"/>
                <w:sz w:val="24"/>
              </w:rPr>
              <w:t>左右，三是南部边境的南川场山脉，海拔</w:t>
            </w:r>
            <w:r w:rsidRPr="0082275F">
              <w:rPr>
                <w:kern w:val="0"/>
                <w:sz w:val="24"/>
              </w:rPr>
              <w:t>1000m</w:t>
            </w:r>
            <w:r w:rsidRPr="0082275F">
              <w:rPr>
                <w:kern w:val="0"/>
                <w:sz w:val="24"/>
              </w:rPr>
              <w:t>左右。三条山脉皆为东北</w:t>
            </w:r>
            <w:r w:rsidRPr="0082275F">
              <w:rPr>
                <w:kern w:val="0"/>
                <w:sz w:val="24"/>
              </w:rPr>
              <w:t>——</w:t>
            </w:r>
            <w:r w:rsidRPr="0082275F">
              <w:rPr>
                <w:kern w:val="0"/>
                <w:sz w:val="24"/>
              </w:rPr>
              <w:t>西南走向的背斜山地。</w:t>
            </w:r>
            <w:r w:rsidRPr="0082275F">
              <w:rPr>
                <w:sz w:val="24"/>
              </w:rPr>
              <w:t>最低点</w:t>
            </w:r>
            <w:r w:rsidRPr="0082275F">
              <w:rPr>
                <w:kern w:val="0"/>
                <w:sz w:val="24"/>
              </w:rPr>
              <w:t>为</w:t>
            </w:r>
            <w:r w:rsidR="00E60D4F" w:rsidRPr="0082275F">
              <w:rPr>
                <w:rFonts w:hint="eastAsia"/>
                <w:kern w:val="0"/>
                <w:sz w:val="24"/>
              </w:rPr>
              <w:t>八庙镇</w:t>
            </w:r>
            <w:r w:rsidRPr="0082275F">
              <w:rPr>
                <w:kern w:val="0"/>
                <w:sz w:val="24"/>
              </w:rPr>
              <w:t>的后槽口，海拔</w:t>
            </w:r>
            <w:r w:rsidRPr="0082275F">
              <w:rPr>
                <w:kern w:val="0"/>
                <w:sz w:val="24"/>
              </w:rPr>
              <w:t>272</w:t>
            </w:r>
            <w:r w:rsidRPr="0082275F">
              <w:rPr>
                <w:rFonts w:hint="eastAsia"/>
                <w:kern w:val="0"/>
                <w:sz w:val="24"/>
              </w:rPr>
              <w:t>m</w:t>
            </w:r>
            <w:r w:rsidRPr="0082275F">
              <w:rPr>
                <w:kern w:val="0"/>
                <w:sz w:val="24"/>
              </w:rPr>
              <w:t>，最高点为灵岩</w:t>
            </w:r>
            <w:r w:rsidR="00E60D4F" w:rsidRPr="0082275F">
              <w:rPr>
                <w:rFonts w:hint="eastAsia"/>
                <w:kern w:val="0"/>
                <w:sz w:val="24"/>
              </w:rPr>
              <w:t>镇</w:t>
            </w:r>
            <w:r w:rsidRPr="0082275F">
              <w:rPr>
                <w:kern w:val="0"/>
                <w:sz w:val="24"/>
              </w:rPr>
              <w:t>的五通岩，海拔</w:t>
            </w:r>
            <w:r w:rsidRPr="0082275F">
              <w:rPr>
                <w:kern w:val="0"/>
                <w:sz w:val="24"/>
              </w:rPr>
              <w:t>1375.7</w:t>
            </w:r>
            <w:r w:rsidRPr="0082275F">
              <w:rPr>
                <w:rFonts w:hint="eastAsia"/>
                <w:kern w:val="0"/>
                <w:sz w:val="24"/>
              </w:rPr>
              <w:t>m</w:t>
            </w:r>
            <w:r w:rsidRPr="0082275F">
              <w:rPr>
                <w:kern w:val="0"/>
                <w:sz w:val="24"/>
              </w:rPr>
              <w:t>。开江县境内地貌属川东褶皱剥蚀</w:t>
            </w:r>
            <w:r w:rsidRPr="0082275F">
              <w:rPr>
                <w:kern w:val="0"/>
                <w:sz w:val="24"/>
              </w:rPr>
              <w:t>—</w:t>
            </w:r>
            <w:r w:rsidRPr="0082275F">
              <w:rPr>
                <w:kern w:val="0"/>
                <w:sz w:val="24"/>
              </w:rPr>
              <w:t>侵蚀低山丘陵岭谷地貌区，大巴山脉向南延伸的丘陵体系。以上升剥蚀低山和丘陵为主。背斜成山，紧密狭窄，向斜为丘，平缓开阔，间有高地平坝。北部、中部、</w:t>
            </w:r>
            <w:r w:rsidRPr="0082275F">
              <w:rPr>
                <w:kern w:val="0"/>
                <w:sz w:val="24"/>
              </w:rPr>
              <w:lastRenderedPageBreak/>
              <w:t>东部较高，西部较低，平均海拔</w:t>
            </w:r>
            <w:r w:rsidRPr="0082275F">
              <w:rPr>
                <w:kern w:val="0"/>
                <w:sz w:val="24"/>
              </w:rPr>
              <w:t>600m</w:t>
            </w:r>
            <w:r w:rsidRPr="0082275F">
              <w:rPr>
                <w:kern w:val="0"/>
                <w:sz w:val="24"/>
              </w:rPr>
              <w:t>，最低点为</w:t>
            </w:r>
            <w:r w:rsidR="00E60D4F" w:rsidRPr="0082275F">
              <w:rPr>
                <w:rFonts w:hint="eastAsia"/>
                <w:kern w:val="0"/>
                <w:sz w:val="24"/>
              </w:rPr>
              <w:t>八庙镇</w:t>
            </w:r>
            <w:r w:rsidRPr="0082275F">
              <w:rPr>
                <w:kern w:val="0"/>
                <w:sz w:val="24"/>
              </w:rPr>
              <w:t>的后槽口，海拔</w:t>
            </w:r>
            <w:r w:rsidRPr="0082275F">
              <w:rPr>
                <w:kern w:val="0"/>
                <w:sz w:val="24"/>
              </w:rPr>
              <w:t>272m</w:t>
            </w:r>
            <w:r w:rsidR="00E60D4F" w:rsidRPr="0082275F">
              <w:rPr>
                <w:kern w:val="0"/>
                <w:sz w:val="24"/>
              </w:rPr>
              <w:t>，最高点为灵岩镇</w:t>
            </w:r>
            <w:r w:rsidRPr="0082275F">
              <w:rPr>
                <w:kern w:val="0"/>
                <w:sz w:val="24"/>
              </w:rPr>
              <w:t>的五通岩，海拔</w:t>
            </w:r>
            <w:r w:rsidRPr="0082275F">
              <w:rPr>
                <w:kern w:val="0"/>
                <w:sz w:val="24"/>
              </w:rPr>
              <w:t>1375.7m</w:t>
            </w:r>
            <w:r w:rsidRPr="0082275F">
              <w:rPr>
                <w:kern w:val="0"/>
                <w:sz w:val="24"/>
              </w:rPr>
              <w:t>。县域地势由东北向西南倾斜，略高于毗邻县。七里峡背斜山脉和南门场背斜山脉环绕南北，明月峡背斜山脉横贯中部，将境内划分为前、后两厢，形成三低山夹两丘陵的地形。主要地形地貌有山间平原、丘陵和低山。</w:t>
            </w:r>
          </w:p>
          <w:p w:rsidR="00DF5BD5" w:rsidRPr="0082275F" w:rsidRDefault="00313D16" w:rsidP="00313D16">
            <w:pPr>
              <w:snapToGrid w:val="0"/>
              <w:spacing w:line="360" w:lineRule="auto"/>
              <w:ind w:left="487"/>
              <w:rPr>
                <w:rFonts w:eastAsia="黑体"/>
                <w:b/>
                <w:sz w:val="24"/>
              </w:rPr>
            </w:pPr>
            <w:r w:rsidRPr="0082275F">
              <w:rPr>
                <w:rFonts w:eastAsia="黑体" w:hint="eastAsia"/>
                <w:b/>
                <w:sz w:val="24"/>
              </w:rPr>
              <w:t>①</w:t>
            </w:r>
            <w:r w:rsidR="00DF5BD5" w:rsidRPr="0082275F">
              <w:rPr>
                <w:rFonts w:eastAsia="黑体"/>
                <w:b/>
                <w:sz w:val="24"/>
              </w:rPr>
              <w:t>山间平原</w:t>
            </w:r>
          </w:p>
          <w:p w:rsidR="00DF5BD5" w:rsidRPr="0082275F" w:rsidRDefault="00DF5BD5" w:rsidP="00DF5BD5">
            <w:pPr>
              <w:snapToGrid w:val="0"/>
              <w:spacing w:line="360" w:lineRule="auto"/>
              <w:ind w:firstLineChars="200" w:firstLine="485"/>
              <w:rPr>
                <w:kern w:val="0"/>
                <w:sz w:val="24"/>
              </w:rPr>
            </w:pPr>
            <w:r w:rsidRPr="0082275F">
              <w:rPr>
                <w:kern w:val="0"/>
                <w:sz w:val="24"/>
              </w:rPr>
              <w:t>为剥蚀堆积地形，主要分布在拔妙河、白岩河、任市河、新宁河和澄清河等</w:t>
            </w:r>
            <w:r w:rsidRPr="0082275F">
              <w:rPr>
                <w:kern w:val="0"/>
                <w:sz w:val="24"/>
              </w:rPr>
              <w:t>5</w:t>
            </w:r>
            <w:r w:rsidRPr="0082275F">
              <w:rPr>
                <w:kern w:val="0"/>
                <w:sz w:val="24"/>
              </w:rPr>
              <w:t>条河流堆积的坝区，如长田坝、天星坝、杨家坝、观音寨坝、糖房坝、宝塔坝、隍城坝、金家坝、黑池坝、新桥坝、杨家坝、牛家坝、水车坝、荷叶坝、龙井坝和箭口坝，总面积</w:t>
            </w:r>
            <w:r w:rsidRPr="0082275F">
              <w:rPr>
                <w:kern w:val="0"/>
                <w:sz w:val="24"/>
              </w:rPr>
              <w:t>258.5km</w:t>
            </w:r>
            <w:r w:rsidRPr="0082275F">
              <w:rPr>
                <w:kern w:val="0"/>
                <w:sz w:val="24"/>
                <w:vertAlign w:val="superscript"/>
              </w:rPr>
              <w:t>2</w:t>
            </w:r>
            <w:r w:rsidRPr="0082275F">
              <w:rPr>
                <w:kern w:val="0"/>
                <w:sz w:val="24"/>
              </w:rPr>
              <w:t>，占总面积的</w:t>
            </w:r>
            <w:r w:rsidRPr="0082275F">
              <w:rPr>
                <w:kern w:val="0"/>
                <w:sz w:val="24"/>
              </w:rPr>
              <w:t>25.02%</w:t>
            </w:r>
            <w:r w:rsidRPr="0082275F">
              <w:rPr>
                <w:kern w:val="0"/>
                <w:sz w:val="24"/>
              </w:rPr>
              <w:t>。海拔一般</w:t>
            </w:r>
            <w:r w:rsidRPr="0082275F">
              <w:rPr>
                <w:kern w:val="0"/>
                <w:sz w:val="24"/>
              </w:rPr>
              <w:t>400m</w:t>
            </w:r>
            <w:r w:rsidRPr="0082275F">
              <w:rPr>
                <w:rFonts w:hint="eastAsia"/>
                <w:kern w:val="0"/>
                <w:sz w:val="24"/>
              </w:rPr>
              <w:t>～</w:t>
            </w:r>
            <w:r w:rsidRPr="0082275F">
              <w:rPr>
                <w:kern w:val="0"/>
                <w:sz w:val="24"/>
              </w:rPr>
              <w:t>500m</w:t>
            </w:r>
            <w:r w:rsidRPr="0082275F">
              <w:rPr>
                <w:kern w:val="0"/>
                <w:sz w:val="24"/>
              </w:rPr>
              <w:t>，相对高差小于</w:t>
            </w:r>
            <w:r w:rsidRPr="0082275F">
              <w:rPr>
                <w:kern w:val="0"/>
                <w:sz w:val="24"/>
              </w:rPr>
              <w:t>20m</w:t>
            </w:r>
            <w:r w:rsidRPr="0082275F">
              <w:rPr>
                <w:kern w:val="0"/>
                <w:sz w:val="24"/>
              </w:rPr>
              <w:t>，坡度小于</w:t>
            </w:r>
            <w:r w:rsidRPr="0082275F">
              <w:rPr>
                <w:kern w:val="0"/>
                <w:sz w:val="24"/>
              </w:rPr>
              <w:t>7°</w:t>
            </w:r>
            <w:r w:rsidRPr="0082275F">
              <w:rPr>
                <w:kern w:val="0"/>
                <w:sz w:val="24"/>
              </w:rPr>
              <w:t>。</w:t>
            </w:r>
          </w:p>
          <w:p w:rsidR="00DF5BD5" w:rsidRPr="0082275F" w:rsidRDefault="00313D16" w:rsidP="00313D16">
            <w:pPr>
              <w:snapToGrid w:val="0"/>
              <w:spacing w:line="360" w:lineRule="auto"/>
              <w:ind w:left="487"/>
              <w:rPr>
                <w:rFonts w:eastAsia="黑体"/>
                <w:b/>
                <w:sz w:val="24"/>
              </w:rPr>
            </w:pPr>
            <w:r w:rsidRPr="0082275F">
              <w:rPr>
                <w:rFonts w:eastAsia="黑体" w:hint="eastAsia"/>
                <w:b/>
                <w:sz w:val="24"/>
              </w:rPr>
              <w:t>②</w:t>
            </w:r>
            <w:r w:rsidR="00DF5BD5" w:rsidRPr="0082275F">
              <w:rPr>
                <w:rFonts w:eastAsia="黑体"/>
                <w:b/>
                <w:sz w:val="24"/>
              </w:rPr>
              <w:t>丘陵</w:t>
            </w:r>
          </w:p>
          <w:p w:rsidR="00DF5BD5" w:rsidRPr="0082275F" w:rsidRDefault="00DF5BD5" w:rsidP="00DF5BD5">
            <w:pPr>
              <w:snapToGrid w:val="0"/>
              <w:spacing w:line="360" w:lineRule="auto"/>
              <w:ind w:firstLineChars="200" w:firstLine="485"/>
              <w:rPr>
                <w:kern w:val="0"/>
                <w:sz w:val="24"/>
              </w:rPr>
            </w:pPr>
            <w:r w:rsidRPr="0082275F">
              <w:rPr>
                <w:kern w:val="0"/>
                <w:sz w:val="24"/>
              </w:rPr>
              <w:t>为构造剥蚀地形，分为浅丘和中丘</w:t>
            </w:r>
            <w:r w:rsidRPr="0082275F">
              <w:rPr>
                <w:kern w:val="0"/>
                <w:sz w:val="24"/>
              </w:rPr>
              <w:t>—</w:t>
            </w:r>
            <w:r w:rsidRPr="0082275F">
              <w:rPr>
                <w:kern w:val="0"/>
                <w:sz w:val="24"/>
              </w:rPr>
              <w:t>深丘。浅丘主要分布在普安、任市两向斜翼部与轴部之间，为浅切平谷圆缓丘陵，面积</w:t>
            </w:r>
            <w:r w:rsidRPr="0082275F">
              <w:rPr>
                <w:kern w:val="0"/>
                <w:sz w:val="24"/>
              </w:rPr>
              <w:t>181.91km</w:t>
            </w:r>
            <w:r w:rsidRPr="0082275F">
              <w:rPr>
                <w:kern w:val="0"/>
                <w:sz w:val="24"/>
                <w:vertAlign w:val="superscript"/>
              </w:rPr>
              <w:t>2</w:t>
            </w:r>
            <w:r w:rsidRPr="0082275F">
              <w:rPr>
                <w:kern w:val="0"/>
                <w:sz w:val="24"/>
              </w:rPr>
              <w:t>，占总面积的</w:t>
            </w:r>
            <w:r w:rsidRPr="0082275F">
              <w:rPr>
                <w:kern w:val="0"/>
                <w:sz w:val="24"/>
              </w:rPr>
              <w:t>17.61%</w:t>
            </w:r>
            <w:r w:rsidRPr="0082275F">
              <w:rPr>
                <w:kern w:val="0"/>
                <w:sz w:val="24"/>
              </w:rPr>
              <w:t>，海拔</w:t>
            </w:r>
            <w:r w:rsidRPr="0082275F">
              <w:rPr>
                <w:kern w:val="0"/>
                <w:sz w:val="24"/>
              </w:rPr>
              <w:t>450m</w:t>
            </w:r>
            <w:r w:rsidRPr="0082275F">
              <w:rPr>
                <w:rFonts w:hint="eastAsia"/>
                <w:kern w:val="0"/>
                <w:sz w:val="24"/>
              </w:rPr>
              <w:t>～</w:t>
            </w:r>
            <w:r w:rsidRPr="0082275F">
              <w:rPr>
                <w:kern w:val="0"/>
                <w:sz w:val="24"/>
              </w:rPr>
              <w:t>600m</w:t>
            </w:r>
            <w:r w:rsidRPr="0082275F">
              <w:rPr>
                <w:kern w:val="0"/>
                <w:sz w:val="24"/>
              </w:rPr>
              <w:t>，相对高差</w:t>
            </w:r>
            <w:r w:rsidRPr="0082275F">
              <w:rPr>
                <w:kern w:val="0"/>
                <w:sz w:val="24"/>
              </w:rPr>
              <w:t>20m</w:t>
            </w:r>
            <w:r w:rsidRPr="0082275F">
              <w:rPr>
                <w:rFonts w:hint="eastAsia"/>
                <w:kern w:val="0"/>
                <w:sz w:val="24"/>
              </w:rPr>
              <w:t>～</w:t>
            </w:r>
            <w:r w:rsidRPr="0082275F">
              <w:rPr>
                <w:kern w:val="0"/>
                <w:sz w:val="24"/>
              </w:rPr>
              <w:t>100m</w:t>
            </w:r>
            <w:r w:rsidRPr="0082275F">
              <w:rPr>
                <w:kern w:val="0"/>
                <w:sz w:val="24"/>
              </w:rPr>
              <w:t>；中丘主要表现为猪背岭方山中丘，主要分布在明月峡背斜和任市向斜的翼部，包括朱家坪、中山坪、黄茅苹、席家山等地，多呈中切宽谷缓坡，迂回起伏，中切宽谷缓坡丘陵</w:t>
            </w:r>
            <w:r w:rsidRPr="0082275F">
              <w:rPr>
                <w:kern w:val="0"/>
                <w:sz w:val="24"/>
              </w:rPr>
              <w:t>—</w:t>
            </w:r>
            <w:r w:rsidRPr="0082275F">
              <w:rPr>
                <w:kern w:val="0"/>
                <w:sz w:val="24"/>
              </w:rPr>
              <w:t>中切坪状丘陵，面积</w:t>
            </w:r>
            <w:r w:rsidRPr="0082275F">
              <w:rPr>
                <w:kern w:val="0"/>
                <w:sz w:val="24"/>
              </w:rPr>
              <w:t>104.13km</w:t>
            </w:r>
            <w:r w:rsidRPr="0082275F">
              <w:rPr>
                <w:kern w:val="0"/>
                <w:sz w:val="24"/>
                <w:vertAlign w:val="superscript"/>
              </w:rPr>
              <w:t>2</w:t>
            </w:r>
            <w:r w:rsidRPr="0082275F">
              <w:rPr>
                <w:kern w:val="0"/>
                <w:sz w:val="24"/>
              </w:rPr>
              <w:t>。占总面积的</w:t>
            </w:r>
            <w:r w:rsidRPr="0082275F">
              <w:rPr>
                <w:kern w:val="0"/>
                <w:sz w:val="24"/>
              </w:rPr>
              <w:t>10.08%</w:t>
            </w:r>
            <w:r w:rsidRPr="0082275F">
              <w:rPr>
                <w:kern w:val="0"/>
                <w:sz w:val="24"/>
              </w:rPr>
              <w:t>，海拔</w:t>
            </w:r>
            <w:r w:rsidRPr="0082275F">
              <w:rPr>
                <w:kern w:val="0"/>
                <w:sz w:val="24"/>
              </w:rPr>
              <w:t>500m</w:t>
            </w:r>
            <w:r w:rsidRPr="0082275F">
              <w:rPr>
                <w:rFonts w:hint="eastAsia"/>
                <w:kern w:val="0"/>
                <w:sz w:val="24"/>
              </w:rPr>
              <w:t>～</w:t>
            </w:r>
            <w:r w:rsidRPr="0082275F">
              <w:rPr>
                <w:kern w:val="0"/>
                <w:sz w:val="24"/>
              </w:rPr>
              <w:t>650m</w:t>
            </w:r>
            <w:r w:rsidRPr="0082275F">
              <w:rPr>
                <w:kern w:val="0"/>
                <w:sz w:val="24"/>
              </w:rPr>
              <w:t>，台坡高度</w:t>
            </w:r>
            <w:r w:rsidRPr="0082275F">
              <w:rPr>
                <w:kern w:val="0"/>
                <w:sz w:val="24"/>
              </w:rPr>
              <w:t>20m</w:t>
            </w:r>
            <w:r w:rsidRPr="0082275F">
              <w:rPr>
                <w:rFonts w:hint="eastAsia"/>
                <w:kern w:val="0"/>
                <w:sz w:val="24"/>
              </w:rPr>
              <w:t>～</w:t>
            </w:r>
            <w:r w:rsidRPr="0082275F">
              <w:rPr>
                <w:kern w:val="0"/>
                <w:sz w:val="24"/>
              </w:rPr>
              <w:t>100m</w:t>
            </w:r>
            <w:r w:rsidRPr="0082275F">
              <w:rPr>
                <w:kern w:val="0"/>
                <w:sz w:val="24"/>
              </w:rPr>
              <w:t>；深丘主要分布在普安、任市两向斜的上翼部和明月峡背斜东段，包括万花岭、鸡公梁、胡家岭、落山槽、观音岩、长坪和宝石水库区等地，多呈深切台状，台面宽平，为深切窄谷脊状丘陵，多数超过</w:t>
            </w:r>
            <w:r w:rsidRPr="0082275F">
              <w:rPr>
                <w:kern w:val="0"/>
                <w:sz w:val="24"/>
              </w:rPr>
              <w:t>1km</w:t>
            </w:r>
            <w:r w:rsidRPr="0082275F">
              <w:rPr>
                <w:kern w:val="0"/>
                <w:sz w:val="24"/>
                <w:vertAlign w:val="superscript"/>
              </w:rPr>
              <w:t>2</w:t>
            </w:r>
            <w:r w:rsidRPr="0082275F">
              <w:rPr>
                <w:kern w:val="0"/>
                <w:sz w:val="24"/>
              </w:rPr>
              <w:t>，面积</w:t>
            </w:r>
            <w:r w:rsidRPr="0082275F">
              <w:rPr>
                <w:kern w:val="0"/>
                <w:sz w:val="24"/>
              </w:rPr>
              <w:t>93.38km</w:t>
            </w:r>
            <w:r w:rsidRPr="0082275F">
              <w:rPr>
                <w:kern w:val="0"/>
                <w:sz w:val="24"/>
                <w:vertAlign w:val="superscript"/>
              </w:rPr>
              <w:t>2</w:t>
            </w:r>
            <w:r w:rsidRPr="0082275F">
              <w:rPr>
                <w:kern w:val="0"/>
                <w:sz w:val="24"/>
              </w:rPr>
              <w:t>，占总面积的</w:t>
            </w:r>
            <w:r w:rsidRPr="0082275F">
              <w:rPr>
                <w:kern w:val="0"/>
                <w:sz w:val="24"/>
              </w:rPr>
              <w:t>9.03%</w:t>
            </w:r>
            <w:r w:rsidRPr="0082275F">
              <w:rPr>
                <w:kern w:val="0"/>
                <w:sz w:val="24"/>
              </w:rPr>
              <w:t>，海拔一般</w:t>
            </w:r>
            <w:r w:rsidRPr="0082275F">
              <w:rPr>
                <w:kern w:val="0"/>
                <w:sz w:val="24"/>
              </w:rPr>
              <w:t>500m</w:t>
            </w:r>
            <w:r w:rsidRPr="0082275F">
              <w:rPr>
                <w:rFonts w:hint="eastAsia"/>
                <w:kern w:val="0"/>
                <w:sz w:val="24"/>
              </w:rPr>
              <w:t>～</w:t>
            </w:r>
            <w:r w:rsidRPr="0082275F">
              <w:rPr>
                <w:kern w:val="0"/>
                <w:sz w:val="24"/>
              </w:rPr>
              <w:t>800m</w:t>
            </w:r>
            <w:r w:rsidRPr="0082275F">
              <w:rPr>
                <w:kern w:val="0"/>
                <w:sz w:val="24"/>
              </w:rPr>
              <w:t>，相对高差</w:t>
            </w:r>
            <w:r w:rsidRPr="0082275F">
              <w:rPr>
                <w:kern w:val="0"/>
                <w:sz w:val="24"/>
              </w:rPr>
              <w:t>100m</w:t>
            </w:r>
            <w:r w:rsidRPr="0082275F">
              <w:rPr>
                <w:rFonts w:hint="eastAsia"/>
                <w:kern w:val="0"/>
                <w:sz w:val="24"/>
              </w:rPr>
              <w:t>～</w:t>
            </w:r>
            <w:r w:rsidRPr="0082275F">
              <w:rPr>
                <w:kern w:val="0"/>
                <w:sz w:val="24"/>
              </w:rPr>
              <w:t>200m</w:t>
            </w:r>
            <w:r w:rsidRPr="0082275F">
              <w:rPr>
                <w:kern w:val="0"/>
                <w:sz w:val="24"/>
              </w:rPr>
              <w:t>。</w:t>
            </w:r>
          </w:p>
          <w:p w:rsidR="00DF5BD5" w:rsidRPr="0082275F" w:rsidRDefault="002432B1" w:rsidP="002432B1">
            <w:pPr>
              <w:snapToGrid w:val="0"/>
              <w:spacing w:line="360" w:lineRule="auto"/>
              <w:ind w:left="487"/>
              <w:rPr>
                <w:rFonts w:eastAsia="黑体"/>
                <w:b/>
                <w:sz w:val="24"/>
              </w:rPr>
            </w:pPr>
            <w:r w:rsidRPr="0082275F">
              <w:rPr>
                <w:rFonts w:eastAsia="黑体" w:hint="eastAsia"/>
                <w:b/>
                <w:sz w:val="24"/>
              </w:rPr>
              <w:t>③</w:t>
            </w:r>
            <w:r w:rsidR="00DF5BD5" w:rsidRPr="0082275F">
              <w:rPr>
                <w:rFonts w:eastAsia="黑体"/>
                <w:b/>
                <w:sz w:val="24"/>
              </w:rPr>
              <w:t>低山</w:t>
            </w:r>
          </w:p>
          <w:p w:rsidR="001C5784" w:rsidRPr="0082275F" w:rsidRDefault="00DF5BD5" w:rsidP="00DF5BD5">
            <w:pPr>
              <w:snapToGrid w:val="0"/>
              <w:spacing w:line="360" w:lineRule="auto"/>
              <w:ind w:firstLineChars="200" w:firstLine="485"/>
              <w:rPr>
                <w:sz w:val="24"/>
                <w:szCs w:val="24"/>
              </w:rPr>
            </w:pPr>
            <w:r w:rsidRPr="0082275F">
              <w:rPr>
                <w:kern w:val="0"/>
                <w:sz w:val="24"/>
              </w:rPr>
              <w:t>为侵蚀构造低山地形，主要分布在七里峡、南门场两背斜的中下部和明月峡背斜。东南部及西南部为单面山列峰脊状低山，呈单面山垄地形，沟谷少有切穿；北部及西部为长亘状低山，呈较规则的长亘状地形。纵向上为锯齿状山脊，褶皱紧密。为深切坪状低山，面积</w:t>
            </w:r>
            <w:r w:rsidRPr="0082275F">
              <w:rPr>
                <w:kern w:val="0"/>
                <w:sz w:val="24"/>
              </w:rPr>
              <w:t>395.25km</w:t>
            </w:r>
            <w:r w:rsidRPr="0082275F">
              <w:rPr>
                <w:kern w:val="0"/>
                <w:sz w:val="24"/>
                <w:vertAlign w:val="superscript"/>
              </w:rPr>
              <w:t>2</w:t>
            </w:r>
            <w:r w:rsidRPr="0082275F">
              <w:rPr>
                <w:kern w:val="0"/>
                <w:sz w:val="24"/>
              </w:rPr>
              <w:t>，占总面积的</w:t>
            </w:r>
            <w:r w:rsidRPr="0082275F">
              <w:rPr>
                <w:kern w:val="0"/>
                <w:sz w:val="24"/>
              </w:rPr>
              <w:t>38.25%</w:t>
            </w:r>
            <w:r w:rsidRPr="0082275F">
              <w:rPr>
                <w:kern w:val="0"/>
                <w:sz w:val="24"/>
              </w:rPr>
              <w:t>。海拔一般</w:t>
            </w:r>
            <w:r w:rsidRPr="0082275F">
              <w:rPr>
                <w:kern w:val="0"/>
                <w:sz w:val="24"/>
              </w:rPr>
              <w:t>600m</w:t>
            </w:r>
            <w:r w:rsidR="002432B1" w:rsidRPr="0082275F">
              <w:rPr>
                <w:rFonts w:hint="eastAsia"/>
                <w:kern w:val="0"/>
                <w:sz w:val="24"/>
              </w:rPr>
              <w:t>～</w:t>
            </w:r>
            <w:r w:rsidRPr="0082275F">
              <w:rPr>
                <w:kern w:val="0"/>
                <w:sz w:val="24"/>
              </w:rPr>
              <w:t>1000m</w:t>
            </w:r>
            <w:r w:rsidRPr="0082275F">
              <w:rPr>
                <w:kern w:val="0"/>
                <w:sz w:val="24"/>
              </w:rPr>
              <w:t>，相对高差大于</w:t>
            </w:r>
            <w:r w:rsidRPr="0082275F">
              <w:rPr>
                <w:kern w:val="0"/>
                <w:sz w:val="24"/>
              </w:rPr>
              <w:t>200m</w:t>
            </w:r>
            <w:r w:rsidRPr="0082275F">
              <w:rPr>
                <w:sz w:val="24"/>
              </w:rPr>
              <w:t>。</w:t>
            </w:r>
          </w:p>
          <w:p w:rsidR="001C5784" w:rsidRPr="0082275F" w:rsidRDefault="00047326" w:rsidP="008E522C">
            <w:pPr>
              <w:snapToGrid w:val="0"/>
              <w:spacing w:line="360" w:lineRule="auto"/>
              <w:ind w:firstLineChars="200" w:firstLine="487"/>
              <w:rPr>
                <w:rFonts w:eastAsia="黑体"/>
                <w:b/>
                <w:sz w:val="24"/>
              </w:rPr>
            </w:pPr>
            <w:r w:rsidRPr="0082275F">
              <w:rPr>
                <w:rFonts w:eastAsia="黑体" w:hint="eastAsia"/>
                <w:b/>
                <w:sz w:val="24"/>
              </w:rPr>
              <w:t>3</w:t>
            </w:r>
            <w:r w:rsidR="001C5784" w:rsidRPr="0082275F">
              <w:rPr>
                <w:rFonts w:eastAsia="黑体"/>
                <w:b/>
                <w:sz w:val="24"/>
              </w:rPr>
              <w:t>、气候、气象特征</w:t>
            </w:r>
          </w:p>
          <w:p w:rsidR="00047326" w:rsidRPr="0082275F" w:rsidRDefault="00047326" w:rsidP="00047326">
            <w:pPr>
              <w:snapToGrid w:val="0"/>
              <w:spacing w:line="360" w:lineRule="auto"/>
              <w:ind w:firstLineChars="200" w:firstLine="485"/>
              <w:rPr>
                <w:kern w:val="0"/>
                <w:sz w:val="24"/>
              </w:rPr>
            </w:pPr>
            <w:r w:rsidRPr="0082275F">
              <w:rPr>
                <w:kern w:val="0"/>
                <w:sz w:val="24"/>
              </w:rPr>
              <w:t>开江县属四川盆地中亚热带湿润气候区，年内四季分明，气候温和，冬季少霜雪，春季气温回升快，夏季雨量充沛，秋季降温较慢，季风气候明显。年最低气温为</w:t>
            </w:r>
            <w:r w:rsidRPr="0082275F">
              <w:rPr>
                <w:kern w:val="0"/>
                <w:sz w:val="24"/>
              </w:rPr>
              <w:t>16.1℃</w:t>
            </w:r>
            <w:r w:rsidRPr="0082275F">
              <w:rPr>
                <w:kern w:val="0"/>
                <w:sz w:val="24"/>
              </w:rPr>
              <w:t>；月平均气温最热月</w:t>
            </w:r>
            <w:r w:rsidRPr="0082275F">
              <w:rPr>
                <w:kern w:val="0"/>
                <w:sz w:val="24"/>
              </w:rPr>
              <w:t>8</w:t>
            </w:r>
            <w:r w:rsidRPr="0082275F">
              <w:rPr>
                <w:kern w:val="0"/>
                <w:sz w:val="24"/>
              </w:rPr>
              <w:t>月为</w:t>
            </w:r>
            <w:r w:rsidRPr="0082275F">
              <w:rPr>
                <w:kern w:val="0"/>
                <w:sz w:val="24"/>
              </w:rPr>
              <w:t>26.8℃</w:t>
            </w:r>
            <w:r w:rsidRPr="0082275F">
              <w:rPr>
                <w:kern w:val="0"/>
                <w:sz w:val="24"/>
              </w:rPr>
              <w:t>，最冷月</w:t>
            </w:r>
            <w:r w:rsidRPr="0082275F">
              <w:rPr>
                <w:kern w:val="0"/>
                <w:sz w:val="24"/>
              </w:rPr>
              <w:t>1</w:t>
            </w:r>
            <w:r w:rsidRPr="0082275F">
              <w:rPr>
                <w:kern w:val="0"/>
                <w:sz w:val="24"/>
              </w:rPr>
              <w:t>月为</w:t>
            </w:r>
            <w:r w:rsidRPr="0082275F">
              <w:rPr>
                <w:kern w:val="0"/>
                <w:sz w:val="24"/>
              </w:rPr>
              <w:t>5.5℃</w:t>
            </w:r>
            <w:r w:rsidRPr="0082275F">
              <w:rPr>
                <w:kern w:val="0"/>
                <w:sz w:val="24"/>
              </w:rPr>
              <w:t>；</w:t>
            </w:r>
            <w:r w:rsidRPr="0082275F">
              <w:rPr>
                <w:kern w:val="0"/>
                <w:sz w:val="24"/>
              </w:rPr>
              <w:t>≥0℃</w:t>
            </w:r>
            <w:r w:rsidRPr="0082275F">
              <w:rPr>
                <w:kern w:val="0"/>
                <w:sz w:val="24"/>
              </w:rPr>
              <w:t>积温</w:t>
            </w:r>
            <w:r w:rsidRPr="0082275F">
              <w:rPr>
                <w:kern w:val="0"/>
                <w:sz w:val="24"/>
              </w:rPr>
              <w:t>6101.4℃</w:t>
            </w:r>
            <w:r w:rsidRPr="0082275F">
              <w:rPr>
                <w:kern w:val="0"/>
                <w:sz w:val="24"/>
              </w:rPr>
              <w:t>，</w:t>
            </w:r>
            <w:r w:rsidRPr="0082275F">
              <w:rPr>
                <w:kern w:val="0"/>
                <w:sz w:val="24"/>
              </w:rPr>
              <w:t>≥10℃</w:t>
            </w:r>
            <w:r w:rsidRPr="0082275F">
              <w:rPr>
                <w:kern w:val="0"/>
                <w:sz w:val="24"/>
              </w:rPr>
              <w:t>积温</w:t>
            </w:r>
            <w:r w:rsidRPr="0082275F">
              <w:rPr>
                <w:kern w:val="0"/>
                <w:sz w:val="24"/>
              </w:rPr>
              <w:t>5226.2℃</w:t>
            </w:r>
            <w:r w:rsidRPr="0082275F">
              <w:rPr>
                <w:kern w:val="0"/>
                <w:sz w:val="24"/>
              </w:rPr>
              <w:t>。多年年平均降水量最多年为</w:t>
            </w:r>
            <w:r w:rsidRPr="0082275F">
              <w:rPr>
                <w:kern w:val="0"/>
                <w:sz w:val="24"/>
              </w:rPr>
              <w:t>1607.9mm</w:t>
            </w:r>
            <w:r w:rsidRPr="0082275F">
              <w:rPr>
                <w:kern w:val="0"/>
                <w:sz w:val="24"/>
              </w:rPr>
              <w:t>，最少年为</w:t>
            </w:r>
            <w:r w:rsidRPr="0082275F">
              <w:rPr>
                <w:kern w:val="0"/>
                <w:sz w:val="24"/>
              </w:rPr>
              <w:t>935.8mm</w:t>
            </w:r>
            <w:r w:rsidRPr="0082275F">
              <w:rPr>
                <w:kern w:val="0"/>
                <w:sz w:val="24"/>
              </w:rPr>
              <w:t>，多年日最大降水量</w:t>
            </w:r>
            <w:r w:rsidRPr="0082275F">
              <w:rPr>
                <w:kern w:val="0"/>
                <w:sz w:val="24"/>
              </w:rPr>
              <w:t>200.5mm</w:t>
            </w:r>
            <w:r w:rsidRPr="0082275F">
              <w:rPr>
                <w:kern w:val="0"/>
                <w:sz w:val="24"/>
              </w:rPr>
              <w:t>。</w:t>
            </w:r>
            <w:r w:rsidRPr="0082275F">
              <w:rPr>
                <w:kern w:val="0"/>
                <w:sz w:val="24"/>
              </w:rPr>
              <w:lastRenderedPageBreak/>
              <w:t>其中</w:t>
            </w:r>
            <w:r w:rsidRPr="0082275F">
              <w:rPr>
                <w:kern w:val="0"/>
                <w:sz w:val="24"/>
              </w:rPr>
              <w:t>70%</w:t>
            </w:r>
            <w:r w:rsidRPr="0082275F">
              <w:rPr>
                <w:kern w:val="0"/>
                <w:sz w:val="24"/>
              </w:rPr>
              <w:t>集中在</w:t>
            </w:r>
            <w:r w:rsidRPr="0082275F">
              <w:rPr>
                <w:kern w:val="0"/>
                <w:sz w:val="24"/>
              </w:rPr>
              <w:t>5</w:t>
            </w:r>
            <w:r w:rsidR="00BE0906" w:rsidRPr="0082275F">
              <w:rPr>
                <w:rFonts w:hint="eastAsia"/>
                <w:kern w:val="0"/>
                <w:sz w:val="24"/>
              </w:rPr>
              <w:t>～</w:t>
            </w:r>
            <w:r w:rsidRPr="0082275F">
              <w:rPr>
                <w:kern w:val="0"/>
                <w:sz w:val="24"/>
              </w:rPr>
              <w:t>9</w:t>
            </w:r>
            <w:r w:rsidRPr="0082275F">
              <w:rPr>
                <w:kern w:val="0"/>
                <w:sz w:val="24"/>
              </w:rPr>
              <w:t>月；降雨在地区分布上是东北向西南递减，即东北的梅家、沙坝、宝石、讲治雨量较多；拔妙、长岭、广福次之为</w:t>
            </w:r>
            <w:r w:rsidRPr="0082275F">
              <w:rPr>
                <w:kern w:val="0"/>
                <w:sz w:val="24"/>
              </w:rPr>
              <w:t>1250mm</w:t>
            </w:r>
            <w:r w:rsidRPr="0082275F">
              <w:rPr>
                <w:kern w:val="0"/>
                <w:sz w:val="24"/>
              </w:rPr>
              <w:t>左右；天师、骑龙、普安、永兴、靖安、任市、新街及西南地区雨量较少，为</w:t>
            </w:r>
            <w:r w:rsidRPr="0082275F">
              <w:rPr>
                <w:kern w:val="0"/>
                <w:sz w:val="24"/>
              </w:rPr>
              <w:t>1200mm</w:t>
            </w:r>
            <w:r w:rsidRPr="0082275F">
              <w:rPr>
                <w:kern w:val="0"/>
                <w:sz w:val="24"/>
              </w:rPr>
              <w:t>。年平均日照占可照时数的</w:t>
            </w:r>
            <w:r w:rsidRPr="0082275F">
              <w:rPr>
                <w:kern w:val="0"/>
                <w:sz w:val="24"/>
              </w:rPr>
              <w:t>31%</w:t>
            </w:r>
            <w:r w:rsidRPr="0082275F">
              <w:rPr>
                <w:kern w:val="0"/>
                <w:sz w:val="24"/>
              </w:rPr>
              <w:t>。年总辐射量</w:t>
            </w:r>
            <w:r w:rsidRPr="0082275F">
              <w:rPr>
                <w:kern w:val="0"/>
                <w:sz w:val="24"/>
              </w:rPr>
              <w:t>91.71</w:t>
            </w:r>
            <w:r w:rsidR="00D40C64" w:rsidRPr="0082275F">
              <w:rPr>
                <w:rFonts w:hint="eastAsia"/>
                <w:kern w:val="0"/>
                <w:sz w:val="24"/>
              </w:rPr>
              <w:t xml:space="preserve"> kcal</w:t>
            </w:r>
            <w:r w:rsidR="00D40C64" w:rsidRPr="0082275F">
              <w:rPr>
                <w:kern w:val="0"/>
                <w:sz w:val="24"/>
              </w:rPr>
              <w:t>/</w:t>
            </w:r>
            <w:r w:rsidR="00D40C64" w:rsidRPr="0082275F">
              <w:rPr>
                <w:rFonts w:hint="eastAsia"/>
                <w:kern w:val="0"/>
                <w:sz w:val="24"/>
              </w:rPr>
              <w:t>km</w:t>
            </w:r>
            <w:r w:rsidR="00D40C64" w:rsidRPr="0082275F">
              <w:rPr>
                <w:rFonts w:hint="eastAsia"/>
                <w:kern w:val="0"/>
                <w:sz w:val="24"/>
                <w:vertAlign w:val="superscript"/>
              </w:rPr>
              <w:t>2</w:t>
            </w:r>
            <w:r w:rsidRPr="0082275F">
              <w:rPr>
                <w:kern w:val="0"/>
                <w:sz w:val="24"/>
              </w:rPr>
              <w:t>，生理辐射量</w:t>
            </w:r>
            <w:r w:rsidRPr="0082275F">
              <w:rPr>
                <w:kern w:val="0"/>
                <w:sz w:val="24"/>
              </w:rPr>
              <w:t>46.69</w:t>
            </w:r>
            <w:r w:rsidR="00D40C64" w:rsidRPr="0082275F">
              <w:rPr>
                <w:rFonts w:hint="eastAsia"/>
                <w:kern w:val="0"/>
                <w:sz w:val="24"/>
              </w:rPr>
              <w:t>kcal</w:t>
            </w:r>
            <w:r w:rsidRPr="0082275F">
              <w:rPr>
                <w:kern w:val="0"/>
                <w:sz w:val="24"/>
              </w:rPr>
              <w:t>/</w:t>
            </w:r>
            <w:r w:rsidR="00D40C64" w:rsidRPr="0082275F">
              <w:rPr>
                <w:rFonts w:hint="eastAsia"/>
                <w:kern w:val="0"/>
                <w:sz w:val="24"/>
              </w:rPr>
              <w:t>cm</w:t>
            </w:r>
            <w:r w:rsidR="00D40C64" w:rsidRPr="0082275F">
              <w:rPr>
                <w:rFonts w:hint="eastAsia"/>
                <w:kern w:val="0"/>
                <w:sz w:val="24"/>
                <w:vertAlign w:val="superscript"/>
              </w:rPr>
              <w:t>2</w:t>
            </w:r>
            <w:r w:rsidRPr="0082275F">
              <w:rPr>
                <w:kern w:val="0"/>
                <w:sz w:val="24"/>
              </w:rPr>
              <w:t>。</w:t>
            </w:r>
          </w:p>
          <w:p w:rsidR="00047326" w:rsidRPr="0082275F" w:rsidRDefault="00047326" w:rsidP="00047326">
            <w:pPr>
              <w:snapToGrid w:val="0"/>
              <w:spacing w:line="360" w:lineRule="auto"/>
              <w:ind w:firstLineChars="200" w:firstLine="485"/>
              <w:rPr>
                <w:kern w:val="0"/>
                <w:sz w:val="24"/>
              </w:rPr>
            </w:pPr>
            <w:r w:rsidRPr="0082275F">
              <w:rPr>
                <w:kern w:val="0"/>
                <w:sz w:val="24"/>
              </w:rPr>
              <w:t>年均气温</w:t>
            </w:r>
            <w:r w:rsidRPr="0082275F">
              <w:rPr>
                <w:kern w:val="0"/>
                <w:sz w:val="24"/>
              </w:rPr>
              <w:t xml:space="preserve">         16.5℃              </w:t>
            </w:r>
            <w:r w:rsidRPr="0082275F">
              <w:rPr>
                <w:kern w:val="0"/>
                <w:sz w:val="24"/>
              </w:rPr>
              <w:t>历年最高气温</w:t>
            </w:r>
            <w:r w:rsidRPr="0082275F">
              <w:rPr>
                <w:kern w:val="0"/>
                <w:sz w:val="24"/>
              </w:rPr>
              <w:t xml:space="preserve">      40.5℃</w:t>
            </w:r>
          </w:p>
          <w:p w:rsidR="00047326" w:rsidRPr="0082275F" w:rsidRDefault="00047326" w:rsidP="00047326">
            <w:pPr>
              <w:snapToGrid w:val="0"/>
              <w:spacing w:line="360" w:lineRule="auto"/>
              <w:ind w:firstLineChars="200" w:firstLine="485"/>
              <w:rPr>
                <w:kern w:val="0"/>
                <w:sz w:val="24"/>
              </w:rPr>
            </w:pPr>
            <w:r w:rsidRPr="0082275F">
              <w:rPr>
                <w:kern w:val="0"/>
                <w:sz w:val="24"/>
              </w:rPr>
              <w:t>历年最低气温</w:t>
            </w:r>
            <w:r w:rsidRPr="0082275F">
              <w:rPr>
                <w:kern w:val="0"/>
                <w:sz w:val="24"/>
              </w:rPr>
              <w:t xml:space="preserve">     -4.7℃              </w:t>
            </w:r>
            <w:r w:rsidRPr="0082275F">
              <w:rPr>
                <w:kern w:val="0"/>
                <w:sz w:val="24"/>
              </w:rPr>
              <w:t>年平均降水量</w:t>
            </w:r>
            <w:r w:rsidRPr="0082275F">
              <w:rPr>
                <w:kern w:val="0"/>
                <w:sz w:val="24"/>
              </w:rPr>
              <w:t xml:space="preserve">      1251.8mm</w:t>
            </w:r>
          </w:p>
          <w:p w:rsidR="00047326" w:rsidRPr="0082275F" w:rsidRDefault="00047326" w:rsidP="00047326">
            <w:pPr>
              <w:snapToGrid w:val="0"/>
              <w:spacing w:line="360" w:lineRule="auto"/>
              <w:ind w:firstLineChars="200" w:firstLine="485"/>
              <w:rPr>
                <w:kern w:val="0"/>
                <w:sz w:val="24"/>
              </w:rPr>
            </w:pPr>
            <w:r w:rsidRPr="0082275F">
              <w:rPr>
                <w:kern w:val="0"/>
                <w:sz w:val="24"/>
              </w:rPr>
              <w:t>年平均日照为</w:t>
            </w:r>
            <w:r w:rsidRPr="0082275F">
              <w:rPr>
                <w:kern w:val="0"/>
                <w:sz w:val="24"/>
              </w:rPr>
              <w:t xml:space="preserve">     1295.3</w:t>
            </w:r>
            <w:r w:rsidRPr="0082275F">
              <w:rPr>
                <w:kern w:val="0"/>
                <w:sz w:val="24"/>
              </w:rPr>
              <w:t>小时</w:t>
            </w:r>
            <w:r w:rsidRPr="0082275F">
              <w:rPr>
                <w:kern w:val="0"/>
                <w:sz w:val="24"/>
              </w:rPr>
              <w:t xml:space="preserve">          </w:t>
            </w:r>
            <w:r w:rsidRPr="0082275F">
              <w:rPr>
                <w:kern w:val="0"/>
                <w:sz w:val="24"/>
              </w:rPr>
              <w:t>无霜期</w:t>
            </w:r>
            <w:r w:rsidRPr="0082275F">
              <w:rPr>
                <w:kern w:val="0"/>
                <w:sz w:val="24"/>
              </w:rPr>
              <w:t xml:space="preserve">           278</w:t>
            </w:r>
            <w:r w:rsidRPr="0082275F">
              <w:rPr>
                <w:kern w:val="0"/>
                <w:sz w:val="24"/>
              </w:rPr>
              <w:t>天</w:t>
            </w:r>
          </w:p>
          <w:p w:rsidR="00047326" w:rsidRPr="0082275F" w:rsidRDefault="00047326" w:rsidP="00047326">
            <w:pPr>
              <w:snapToGrid w:val="0"/>
              <w:spacing w:line="360" w:lineRule="auto"/>
              <w:ind w:firstLineChars="200" w:firstLine="485"/>
              <w:rPr>
                <w:kern w:val="0"/>
                <w:sz w:val="24"/>
              </w:rPr>
            </w:pPr>
            <w:r w:rsidRPr="0082275F">
              <w:rPr>
                <w:kern w:val="0"/>
                <w:sz w:val="24"/>
              </w:rPr>
              <w:t>多年平均蒸发量</w:t>
            </w:r>
            <w:r w:rsidRPr="0082275F">
              <w:rPr>
                <w:kern w:val="0"/>
                <w:sz w:val="24"/>
              </w:rPr>
              <w:t xml:space="preserve">   10444.1mm</w:t>
            </w:r>
            <w:r w:rsidRPr="0082275F">
              <w:rPr>
                <w:kern w:val="0"/>
                <w:sz w:val="24"/>
              </w:rPr>
              <w:t>；</w:t>
            </w:r>
            <w:r w:rsidRPr="0082275F">
              <w:rPr>
                <w:kern w:val="0"/>
                <w:sz w:val="24"/>
              </w:rPr>
              <w:t xml:space="preserve">         </w:t>
            </w:r>
            <w:r w:rsidRPr="0082275F">
              <w:rPr>
                <w:kern w:val="0"/>
                <w:sz w:val="24"/>
              </w:rPr>
              <w:t>年均相对湿度</w:t>
            </w:r>
            <w:r w:rsidRPr="0082275F">
              <w:rPr>
                <w:kern w:val="0"/>
                <w:sz w:val="24"/>
              </w:rPr>
              <w:t xml:space="preserve">     82%</w:t>
            </w:r>
          </w:p>
          <w:p w:rsidR="001C5784" w:rsidRPr="0082275F" w:rsidRDefault="00047326" w:rsidP="00047326">
            <w:pPr>
              <w:snapToGrid w:val="0"/>
              <w:spacing w:line="360" w:lineRule="auto"/>
              <w:ind w:firstLineChars="200" w:firstLine="485"/>
              <w:rPr>
                <w:bCs/>
                <w:sz w:val="24"/>
              </w:rPr>
            </w:pPr>
            <w:r w:rsidRPr="0082275F">
              <w:rPr>
                <w:kern w:val="0"/>
                <w:sz w:val="24"/>
              </w:rPr>
              <w:t>年平均风速</w:t>
            </w:r>
            <w:r w:rsidRPr="0082275F">
              <w:rPr>
                <w:kern w:val="0"/>
                <w:sz w:val="24"/>
              </w:rPr>
              <w:t xml:space="preserve">       0.9m/s</w:t>
            </w:r>
            <w:r w:rsidRPr="0082275F">
              <w:rPr>
                <w:sz w:val="24"/>
              </w:rPr>
              <w:t>。</w:t>
            </w:r>
          </w:p>
          <w:p w:rsidR="001C5784" w:rsidRPr="0082275F" w:rsidRDefault="00047326" w:rsidP="008E522C">
            <w:pPr>
              <w:snapToGrid w:val="0"/>
              <w:spacing w:line="360" w:lineRule="auto"/>
              <w:ind w:firstLineChars="200" w:firstLine="487"/>
              <w:rPr>
                <w:rFonts w:eastAsia="黑体"/>
                <w:b/>
                <w:sz w:val="24"/>
              </w:rPr>
            </w:pPr>
            <w:r w:rsidRPr="0082275F">
              <w:rPr>
                <w:rFonts w:eastAsia="黑体" w:hint="eastAsia"/>
                <w:b/>
                <w:sz w:val="24"/>
              </w:rPr>
              <w:t>4</w:t>
            </w:r>
            <w:r w:rsidR="001C5784" w:rsidRPr="0082275F">
              <w:rPr>
                <w:rFonts w:eastAsia="黑体"/>
                <w:b/>
                <w:sz w:val="24"/>
              </w:rPr>
              <w:t>、水文特征</w:t>
            </w:r>
          </w:p>
          <w:p w:rsidR="002A087C" w:rsidRPr="0082275F" w:rsidRDefault="002A087C" w:rsidP="002A087C">
            <w:pPr>
              <w:pStyle w:val="afd"/>
              <w:snapToGrid w:val="0"/>
              <w:spacing w:line="360" w:lineRule="auto"/>
              <w:ind w:firstLineChars="200" w:firstLine="485"/>
              <w:jc w:val="left"/>
              <w:rPr>
                <w:rStyle w:val="12blacknonewide1"/>
                <w:color w:val="auto"/>
                <w:sz w:val="24"/>
                <w:szCs w:val="24"/>
              </w:rPr>
            </w:pPr>
            <w:r w:rsidRPr="0082275F">
              <w:rPr>
                <w:rStyle w:val="12blacknonewide1"/>
                <w:color w:val="auto"/>
                <w:sz w:val="24"/>
                <w:szCs w:val="24"/>
              </w:rPr>
              <w:t>开江县境内河流源出境内，依山脉走向，流向</w:t>
            </w:r>
            <w:r w:rsidRPr="0082275F">
              <w:rPr>
                <w:rStyle w:val="12blacknonewide1"/>
                <w:rFonts w:hint="eastAsia"/>
                <w:color w:val="auto"/>
                <w:sz w:val="24"/>
                <w:szCs w:val="24"/>
              </w:rPr>
              <w:t>达川区</w:t>
            </w:r>
            <w:r w:rsidRPr="0082275F">
              <w:rPr>
                <w:rStyle w:val="12blacknonewide1"/>
                <w:color w:val="auto"/>
                <w:sz w:val="24"/>
                <w:szCs w:val="24"/>
              </w:rPr>
              <w:t>、宣汉和开江县。主要有拔妙河（原名开江，开江县因此水而得名），白岩河、任市河、新宁河和澄清河等</w:t>
            </w:r>
            <w:r w:rsidRPr="0082275F">
              <w:rPr>
                <w:rStyle w:val="12blacknonewide1"/>
                <w:color w:val="auto"/>
                <w:sz w:val="24"/>
                <w:szCs w:val="24"/>
              </w:rPr>
              <w:t>5</w:t>
            </w:r>
            <w:r w:rsidRPr="0082275F">
              <w:rPr>
                <w:rStyle w:val="12blacknonewide1"/>
                <w:color w:val="auto"/>
                <w:sz w:val="24"/>
                <w:szCs w:val="24"/>
              </w:rPr>
              <w:t>条河流。流域面积都在</w:t>
            </w:r>
            <w:r w:rsidRPr="0082275F">
              <w:rPr>
                <w:rStyle w:val="12blacknonewide1"/>
                <w:color w:val="auto"/>
                <w:sz w:val="24"/>
                <w:szCs w:val="24"/>
              </w:rPr>
              <w:t>100km</w:t>
            </w:r>
            <w:r w:rsidRPr="0082275F">
              <w:rPr>
                <w:rStyle w:val="12blacknonewide1"/>
                <w:color w:val="auto"/>
                <w:sz w:val="24"/>
                <w:szCs w:val="24"/>
                <w:vertAlign w:val="superscript"/>
              </w:rPr>
              <w:t>2</w:t>
            </w:r>
            <w:r w:rsidRPr="0082275F">
              <w:rPr>
                <w:rStyle w:val="12blacknonewide1"/>
                <w:color w:val="auto"/>
                <w:sz w:val="24"/>
                <w:szCs w:val="24"/>
              </w:rPr>
              <w:t>以上，积雨面积小，水源涵养差，水量小，流程短，季节性强，水能蕴藏量少，无力通航。遇旱则枯，有洪即涝。</w:t>
            </w:r>
          </w:p>
          <w:p w:rsidR="002A087C" w:rsidRPr="0082275F" w:rsidRDefault="002A087C" w:rsidP="002A087C">
            <w:pPr>
              <w:pStyle w:val="afd"/>
              <w:snapToGrid w:val="0"/>
              <w:spacing w:line="360" w:lineRule="auto"/>
              <w:ind w:firstLineChars="200" w:firstLine="485"/>
              <w:jc w:val="left"/>
              <w:rPr>
                <w:rStyle w:val="12blacknonewide1"/>
                <w:color w:val="auto"/>
                <w:sz w:val="24"/>
                <w:szCs w:val="24"/>
              </w:rPr>
            </w:pPr>
            <w:r w:rsidRPr="0082275F">
              <w:rPr>
                <w:rStyle w:val="12blacknonewide1"/>
                <w:color w:val="auto"/>
                <w:sz w:val="24"/>
                <w:szCs w:val="24"/>
              </w:rPr>
              <w:t>全县共修建各种水利工程</w:t>
            </w:r>
            <w:r w:rsidRPr="0082275F">
              <w:rPr>
                <w:rStyle w:val="12blacknonewide1"/>
                <w:color w:val="auto"/>
                <w:sz w:val="24"/>
                <w:szCs w:val="24"/>
              </w:rPr>
              <w:t>4246</w:t>
            </w:r>
            <w:r w:rsidRPr="0082275F">
              <w:rPr>
                <w:rStyle w:val="12blacknonewide1"/>
                <w:color w:val="auto"/>
                <w:sz w:val="24"/>
                <w:szCs w:val="24"/>
              </w:rPr>
              <w:t>处，其中水库</w:t>
            </w:r>
            <w:r w:rsidRPr="0082275F">
              <w:rPr>
                <w:rStyle w:val="12blacknonewide1"/>
                <w:color w:val="auto"/>
                <w:sz w:val="24"/>
                <w:szCs w:val="24"/>
              </w:rPr>
              <w:t>22</w:t>
            </w:r>
            <w:r w:rsidRPr="0082275F">
              <w:rPr>
                <w:rStyle w:val="12blacknonewide1"/>
                <w:color w:val="auto"/>
                <w:sz w:val="24"/>
                <w:szCs w:val="24"/>
              </w:rPr>
              <w:t>座，水库水面</w:t>
            </w:r>
            <w:r w:rsidRPr="0082275F">
              <w:rPr>
                <w:rStyle w:val="12blacknonewide1"/>
                <w:color w:val="auto"/>
                <w:sz w:val="24"/>
                <w:szCs w:val="24"/>
              </w:rPr>
              <w:t>756.2</w:t>
            </w:r>
            <w:r w:rsidRPr="0082275F">
              <w:rPr>
                <w:rStyle w:val="12blacknonewide1"/>
                <w:color w:val="auto"/>
                <w:sz w:val="24"/>
                <w:szCs w:val="24"/>
              </w:rPr>
              <w:t>公顷，年蓄水能力</w:t>
            </w:r>
            <w:r w:rsidRPr="0082275F">
              <w:rPr>
                <w:rStyle w:val="12blacknonewide1"/>
                <w:color w:val="auto"/>
                <w:sz w:val="24"/>
                <w:szCs w:val="24"/>
              </w:rPr>
              <w:t>9283</w:t>
            </w:r>
            <w:r w:rsidRPr="0082275F">
              <w:rPr>
                <w:rStyle w:val="12blacknonewide1"/>
                <w:color w:val="auto"/>
                <w:sz w:val="24"/>
                <w:szCs w:val="24"/>
              </w:rPr>
              <w:t>万</w:t>
            </w:r>
            <w:r w:rsidRPr="0082275F">
              <w:rPr>
                <w:rStyle w:val="12blacknonewide1"/>
                <w:color w:val="auto"/>
                <w:sz w:val="24"/>
                <w:szCs w:val="24"/>
              </w:rPr>
              <w:t>m</w:t>
            </w:r>
            <w:r w:rsidRPr="0082275F">
              <w:rPr>
                <w:rStyle w:val="12blacknonewide1"/>
                <w:color w:val="auto"/>
                <w:sz w:val="24"/>
                <w:szCs w:val="24"/>
                <w:vertAlign w:val="superscript"/>
              </w:rPr>
              <w:t>3</w:t>
            </w:r>
            <w:r w:rsidRPr="0082275F">
              <w:rPr>
                <w:rStyle w:val="12blacknonewide1"/>
                <w:color w:val="auto"/>
                <w:sz w:val="24"/>
                <w:szCs w:val="24"/>
              </w:rPr>
              <w:t>。其中宝石水库总库容</w:t>
            </w:r>
            <w:r w:rsidRPr="0082275F">
              <w:rPr>
                <w:rStyle w:val="12blacknonewide1"/>
                <w:color w:val="auto"/>
                <w:sz w:val="24"/>
                <w:szCs w:val="24"/>
              </w:rPr>
              <w:t>1.07</w:t>
            </w:r>
            <w:r w:rsidRPr="0082275F">
              <w:rPr>
                <w:rStyle w:val="12blacknonewide1"/>
                <w:color w:val="auto"/>
                <w:sz w:val="24"/>
                <w:szCs w:val="24"/>
              </w:rPr>
              <w:t>亿</w:t>
            </w:r>
            <w:r w:rsidRPr="0082275F">
              <w:rPr>
                <w:rStyle w:val="12blacknonewide1"/>
                <w:color w:val="auto"/>
                <w:sz w:val="24"/>
                <w:szCs w:val="24"/>
              </w:rPr>
              <w:t>m</w:t>
            </w:r>
            <w:r w:rsidRPr="0082275F">
              <w:rPr>
                <w:rStyle w:val="12blacknonewide1"/>
                <w:color w:val="auto"/>
                <w:sz w:val="24"/>
                <w:szCs w:val="24"/>
                <w:vertAlign w:val="superscript"/>
              </w:rPr>
              <w:t>3</w:t>
            </w:r>
            <w:r w:rsidRPr="0082275F">
              <w:rPr>
                <w:rStyle w:val="12blacknonewide1"/>
                <w:color w:val="auto"/>
                <w:sz w:val="24"/>
                <w:szCs w:val="24"/>
              </w:rPr>
              <w:t>，为川东第一大水库，可一库控灌全县。特别是农业生态环境建设的重点工程</w:t>
            </w:r>
            <w:r w:rsidRPr="0082275F">
              <w:rPr>
                <w:rStyle w:val="12blacknonewide1"/>
                <w:color w:val="auto"/>
                <w:sz w:val="24"/>
                <w:szCs w:val="24"/>
              </w:rPr>
              <w:t>——</w:t>
            </w:r>
            <w:r w:rsidRPr="0082275F">
              <w:rPr>
                <w:rStyle w:val="12blacknonewide1"/>
                <w:color w:val="auto"/>
                <w:sz w:val="24"/>
                <w:szCs w:val="24"/>
              </w:rPr>
              <w:t>水土保持工程自八十年代初开始实施以来，目前已开展了</w:t>
            </w:r>
            <w:r w:rsidRPr="0082275F">
              <w:rPr>
                <w:rStyle w:val="12blacknonewide1"/>
                <w:color w:val="auto"/>
                <w:sz w:val="24"/>
                <w:szCs w:val="24"/>
              </w:rPr>
              <w:t>19</w:t>
            </w:r>
            <w:r w:rsidRPr="0082275F">
              <w:rPr>
                <w:rStyle w:val="12blacknonewide1"/>
                <w:color w:val="auto"/>
                <w:sz w:val="24"/>
                <w:szCs w:val="24"/>
              </w:rPr>
              <w:t>条水域的综合治理，取得了初步的成效。全县建电力提灌站</w:t>
            </w:r>
            <w:r w:rsidRPr="0082275F">
              <w:rPr>
                <w:rStyle w:val="12blacknonewide1"/>
                <w:color w:val="auto"/>
                <w:sz w:val="24"/>
                <w:szCs w:val="24"/>
              </w:rPr>
              <w:t>62</w:t>
            </w:r>
            <w:r w:rsidRPr="0082275F">
              <w:rPr>
                <w:rStyle w:val="12blacknonewide1"/>
                <w:color w:val="auto"/>
                <w:sz w:val="24"/>
                <w:szCs w:val="24"/>
              </w:rPr>
              <w:t>处，机灌站</w:t>
            </w:r>
            <w:r w:rsidRPr="0082275F">
              <w:rPr>
                <w:rStyle w:val="12blacknonewide1"/>
                <w:color w:val="auto"/>
                <w:sz w:val="24"/>
                <w:szCs w:val="24"/>
              </w:rPr>
              <w:t>108</w:t>
            </w:r>
            <w:r w:rsidRPr="0082275F">
              <w:rPr>
                <w:rStyle w:val="12blacknonewide1"/>
                <w:color w:val="auto"/>
                <w:sz w:val="24"/>
                <w:szCs w:val="24"/>
              </w:rPr>
              <w:t>处，蓄水提水能力</w:t>
            </w:r>
            <w:r w:rsidRPr="0082275F">
              <w:rPr>
                <w:rStyle w:val="12blacknonewide1"/>
                <w:color w:val="auto"/>
                <w:sz w:val="24"/>
                <w:szCs w:val="24"/>
              </w:rPr>
              <w:t>0.9237</w:t>
            </w:r>
            <w:r w:rsidRPr="0082275F">
              <w:rPr>
                <w:rStyle w:val="12blacknonewide1"/>
                <w:color w:val="auto"/>
                <w:sz w:val="24"/>
                <w:szCs w:val="24"/>
              </w:rPr>
              <w:t>亿</w:t>
            </w:r>
            <w:r w:rsidRPr="0082275F">
              <w:rPr>
                <w:rStyle w:val="12blacknonewide1"/>
                <w:color w:val="auto"/>
                <w:sz w:val="24"/>
                <w:szCs w:val="24"/>
              </w:rPr>
              <w:t>m</w:t>
            </w:r>
            <w:r w:rsidRPr="0082275F">
              <w:rPr>
                <w:rStyle w:val="12blacknonewide1"/>
                <w:color w:val="auto"/>
                <w:sz w:val="24"/>
                <w:szCs w:val="24"/>
                <w:vertAlign w:val="superscript"/>
              </w:rPr>
              <w:t>3</w:t>
            </w:r>
            <w:r w:rsidRPr="0082275F">
              <w:rPr>
                <w:rStyle w:val="12blacknonewide1"/>
                <w:color w:val="auto"/>
                <w:sz w:val="24"/>
                <w:szCs w:val="24"/>
              </w:rPr>
              <w:t>。</w:t>
            </w:r>
          </w:p>
          <w:p w:rsidR="002A087C" w:rsidRPr="0082275F" w:rsidRDefault="002A087C" w:rsidP="002A087C">
            <w:pPr>
              <w:snapToGrid w:val="0"/>
              <w:spacing w:line="360" w:lineRule="auto"/>
              <w:ind w:firstLineChars="200" w:firstLine="487"/>
              <w:rPr>
                <w:rFonts w:eastAsia="黑体"/>
                <w:b/>
                <w:sz w:val="24"/>
                <w:szCs w:val="24"/>
              </w:rPr>
            </w:pPr>
            <w:r w:rsidRPr="0082275F">
              <w:rPr>
                <w:rFonts w:eastAsia="黑体" w:hint="eastAsia"/>
                <w:b/>
                <w:sz w:val="24"/>
                <w:szCs w:val="24"/>
              </w:rPr>
              <w:t>（</w:t>
            </w:r>
            <w:r w:rsidRPr="0082275F">
              <w:rPr>
                <w:rFonts w:eastAsia="黑体" w:hint="eastAsia"/>
                <w:b/>
                <w:sz w:val="24"/>
                <w:szCs w:val="24"/>
              </w:rPr>
              <w:t>1</w:t>
            </w:r>
            <w:r w:rsidRPr="0082275F">
              <w:rPr>
                <w:rFonts w:eastAsia="黑体" w:hint="eastAsia"/>
                <w:b/>
                <w:sz w:val="24"/>
                <w:szCs w:val="24"/>
              </w:rPr>
              <w:t>）</w:t>
            </w:r>
            <w:r w:rsidRPr="0082275F">
              <w:rPr>
                <w:rFonts w:eastAsia="黑体"/>
                <w:b/>
                <w:sz w:val="24"/>
                <w:szCs w:val="24"/>
              </w:rPr>
              <w:t>拔妙河</w:t>
            </w:r>
          </w:p>
          <w:p w:rsidR="002A087C" w:rsidRPr="0082275F" w:rsidRDefault="002A087C" w:rsidP="002A087C">
            <w:pPr>
              <w:pStyle w:val="afd"/>
              <w:snapToGrid w:val="0"/>
              <w:spacing w:line="360" w:lineRule="auto"/>
              <w:ind w:firstLineChars="200" w:firstLine="485"/>
              <w:jc w:val="left"/>
              <w:rPr>
                <w:rStyle w:val="12blacknonewide1"/>
                <w:color w:val="auto"/>
                <w:sz w:val="24"/>
                <w:szCs w:val="24"/>
              </w:rPr>
            </w:pPr>
            <w:r w:rsidRPr="0082275F">
              <w:rPr>
                <w:rStyle w:val="12blacknonewide1"/>
                <w:color w:val="auto"/>
                <w:sz w:val="24"/>
                <w:szCs w:val="24"/>
              </w:rPr>
              <w:t>发源于广福镇母猪槽。于双河口汇入龙王沟，然后向北流</w:t>
            </w:r>
            <w:r w:rsidRPr="0082275F">
              <w:rPr>
                <w:rStyle w:val="12blacknonewide1"/>
                <w:color w:val="auto"/>
                <w:sz w:val="24"/>
                <w:szCs w:val="24"/>
              </w:rPr>
              <w:t>6km</w:t>
            </w:r>
            <w:r w:rsidRPr="0082275F">
              <w:rPr>
                <w:rStyle w:val="12blacknonewide1"/>
                <w:color w:val="auto"/>
                <w:sz w:val="24"/>
                <w:szCs w:val="24"/>
              </w:rPr>
              <w:t>至石灰槽，接纳茶叶坪、横长沟溪水，经采实的双河口、采石桥、政治桥、响水洞入青烟洞后，出境流入开县。流程</w:t>
            </w:r>
            <w:r w:rsidRPr="0082275F">
              <w:rPr>
                <w:rStyle w:val="12blacknonewide1"/>
                <w:color w:val="auto"/>
                <w:sz w:val="24"/>
                <w:szCs w:val="24"/>
              </w:rPr>
              <w:t>21.6 km</w:t>
            </w:r>
            <w:r w:rsidRPr="0082275F">
              <w:rPr>
                <w:rStyle w:val="12blacknonewide1"/>
                <w:color w:val="auto"/>
                <w:sz w:val="24"/>
                <w:szCs w:val="24"/>
              </w:rPr>
              <w:t>，支河长</w:t>
            </w:r>
            <w:r w:rsidRPr="0082275F">
              <w:rPr>
                <w:rStyle w:val="12blacknonewide1"/>
                <w:color w:val="auto"/>
                <w:sz w:val="24"/>
                <w:szCs w:val="24"/>
              </w:rPr>
              <w:t>44.88km</w:t>
            </w:r>
            <w:r w:rsidRPr="0082275F">
              <w:rPr>
                <w:rStyle w:val="12blacknonewide1"/>
                <w:color w:val="auto"/>
                <w:sz w:val="24"/>
                <w:szCs w:val="24"/>
              </w:rPr>
              <w:t>，流域面积</w:t>
            </w:r>
            <w:r w:rsidRPr="0082275F">
              <w:rPr>
                <w:rStyle w:val="12blacknonewide1"/>
                <w:color w:val="auto"/>
                <w:sz w:val="24"/>
                <w:szCs w:val="24"/>
              </w:rPr>
              <w:t>101.99km</w:t>
            </w:r>
            <w:r w:rsidRPr="0082275F">
              <w:rPr>
                <w:rStyle w:val="12blacknonewide1"/>
                <w:color w:val="auto"/>
                <w:sz w:val="24"/>
                <w:szCs w:val="24"/>
                <w:vertAlign w:val="superscript"/>
              </w:rPr>
              <w:t>2</w:t>
            </w:r>
            <w:r w:rsidRPr="0082275F">
              <w:rPr>
                <w:rStyle w:val="12blacknonewide1"/>
                <w:color w:val="auto"/>
                <w:sz w:val="24"/>
                <w:szCs w:val="24"/>
              </w:rPr>
              <w:t>，多年平均流量</w:t>
            </w:r>
            <w:r w:rsidRPr="0082275F">
              <w:rPr>
                <w:rStyle w:val="12blacknonewide1"/>
                <w:color w:val="auto"/>
                <w:sz w:val="24"/>
                <w:szCs w:val="24"/>
              </w:rPr>
              <w:t>1.84m</w:t>
            </w:r>
            <w:r w:rsidRPr="0082275F">
              <w:rPr>
                <w:rStyle w:val="12blacknonewide1"/>
                <w:color w:val="auto"/>
                <w:sz w:val="24"/>
                <w:szCs w:val="24"/>
                <w:vertAlign w:val="superscript"/>
              </w:rPr>
              <w:t>3</w:t>
            </w:r>
            <w:r w:rsidRPr="0082275F">
              <w:rPr>
                <w:rStyle w:val="12blacknonewide1"/>
                <w:color w:val="auto"/>
                <w:sz w:val="24"/>
                <w:szCs w:val="24"/>
              </w:rPr>
              <w:t>/s</w:t>
            </w:r>
            <w:r w:rsidRPr="0082275F">
              <w:rPr>
                <w:rStyle w:val="12blacknonewide1"/>
                <w:color w:val="auto"/>
                <w:sz w:val="24"/>
                <w:szCs w:val="24"/>
              </w:rPr>
              <w:t>，天然落差</w:t>
            </w:r>
            <w:r w:rsidRPr="0082275F">
              <w:rPr>
                <w:rStyle w:val="12blacknonewide1"/>
                <w:color w:val="auto"/>
                <w:sz w:val="24"/>
                <w:szCs w:val="24"/>
              </w:rPr>
              <w:t>270m</w:t>
            </w:r>
            <w:r w:rsidRPr="0082275F">
              <w:rPr>
                <w:rStyle w:val="12blacknonewide1"/>
                <w:color w:val="auto"/>
                <w:sz w:val="24"/>
                <w:szCs w:val="24"/>
              </w:rPr>
              <w:t>，理论蕴藏量</w:t>
            </w:r>
            <w:r w:rsidRPr="0082275F">
              <w:rPr>
                <w:rStyle w:val="12blacknonewide1"/>
                <w:color w:val="auto"/>
                <w:sz w:val="24"/>
                <w:szCs w:val="24"/>
              </w:rPr>
              <w:t>2700k</w:t>
            </w:r>
            <w:r w:rsidRPr="0082275F">
              <w:rPr>
                <w:rStyle w:val="12blacknonewide1"/>
                <w:rFonts w:hint="eastAsia"/>
                <w:color w:val="auto"/>
                <w:sz w:val="24"/>
                <w:szCs w:val="24"/>
              </w:rPr>
              <w:t>W</w:t>
            </w:r>
            <w:r w:rsidRPr="0082275F">
              <w:rPr>
                <w:rStyle w:val="12blacknonewide1"/>
                <w:color w:val="auto"/>
                <w:sz w:val="24"/>
                <w:szCs w:val="24"/>
              </w:rPr>
              <w:t>。</w:t>
            </w:r>
          </w:p>
          <w:p w:rsidR="002A087C" w:rsidRPr="0082275F" w:rsidRDefault="002A087C" w:rsidP="002A087C">
            <w:pPr>
              <w:snapToGrid w:val="0"/>
              <w:spacing w:line="360" w:lineRule="auto"/>
              <w:ind w:firstLineChars="200" w:firstLine="487"/>
              <w:rPr>
                <w:rFonts w:eastAsia="黑体"/>
                <w:b/>
                <w:sz w:val="24"/>
                <w:szCs w:val="24"/>
              </w:rPr>
            </w:pPr>
            <w:r w:rsidRPr="0082275F">
              <w:rPr>
                <w:rFonts w:eastAsia="黑体" w:hint="eastAsia"/>
                <w:b/>
                <w:sz w:val="24"/>
                <w:szCs w:val="24"/>
              </w:rPr>
              <w:t>（</w:t>
            </w:r>
            <w:r w:rsidRPr="0082275F">
              <w:rPr>
                <w:rFonts w:eastAsia="黑体" w:hint="eastAsia"/>
                <w:b/>
                <w:sz w:val="24"/>
                <w:szCs w:val="24"/>
              </w:rPr>
              <w:t>2</w:t>
            </w:r>
            <w:r w:rsidRPr="0082275F">
              <w:rPr>
                <w:rFonts w:eastAsia="黑体" w:hint="eastAsia"/>
                <w:b/>
                <w:sz w:val="24"/>
                <w:szCs w:val="24"/>
              </w:rPr>
              <w:t>）</w:t>
            </w:r>
            <w:r w:rsidRPr="0082275F">
              <w:rPr>
                <w:rFonts w:eastAsia="黑体"/>
                <w:b/>
                <w:sz w:val="24"/>
                <w:szCs w:val="24"/>
              </w:rPr>
              <w:t>白岩河</w:t>
            </w:r>
          </w:p>
          <w:p w:rsidR="002A087C" w:rsidRPr="0082275F" w:rsidRDefault="002A087C" w:rsidP="002A087C">
            <w:pPr>
              <w:pStyle w:val="afd"/>
              <w:snapToGrid w:val="0"/>
              <w:spacing w:line="360" w:lineRule="auto"/>
              <w:ind w:firstLineChars="200" w:firstLine="485"/>
              <w:jc w:val="left"/>
              <w:rPr>
                <w:rStyle w:val="12blacknonewide1"/>
                <w:color w:val="auto"/>
                <w:sz w:val="24"/>
                <w:szCs w:val="24"/>
              </w:rPr>
            </w:pPr>
            <w:r w:rsidRPr="0082275F">
              <w:rPr>
                <w:rStyle w:val="12blacknonewide1"/>
                <w:color w:val="auto"/>
                <w:sz w:val="24"/>
                <w:szCs w:val="24"/>
              </w:rPr>
              <w:t>发源于灵岩</w:t>
            </w:r>
            <w:r w:rsidR="00E60D4F" w:rsidRPr="0082275F">
              <w:rPr>
                <w:rStyle w:val="12blacknonewide1"/>
                <w:rFonts w:hint="eastAsia"/>
                <w:color w:val="auto"/>
                <w:sz w:val="24"/>
                <w:szCs w:val="24"/>
              </w:rPr>
              <w:t>镇</w:t>
            </w:r>
            <w:r w:rsidRPr="0082275F">
              <w:rPr>
                <w:rStyle w:val="12blacknonewide1"/>
                <w:color w:val="auto"/>
                <w:sz w:val="24"/>
                <w:szCs w:val="24"/>
              </w:rPr>
              <w:t>土地坪东南侧。流经胡家嘴、程家槽、梅家乡、双河口、宝石水库、干坝子、张家坝、葫芦观、玉河桥、靖安垛子口等地，于联珠峡出境入达县。主河流程</w:t>
            </w:r>
            <w:r w:rsidRPr="0082275F">
              <w:rPr>
                <w:rStyle w:val="12blacknonewide1"/>
                <w:color w:val="auto"/>
                <w:sz w:val="24"/>
                <w:szCs w:val="24"/>
              </w:rPr>
              <w:t>59.8km</w:t>
            </w:r>
            <w:r w:rsidRPr="0082275F">
              <w:rPr>
                <w:rStyle w:val="12blacknonewide1"/>
                <w:color w:val="auto"/>
                <w:sz w:val="24"/>
                <w:szCs w:val="24"/>
              </w:rPr>
              <w:t>，支河包括蚂蝗沟、程家沟、磨子河和甘棠河等，长</w:t>
            </w:r>
            <w:r w:rsidRPr="0082275F">
              <w:rPr>
                <w:rStyle w:val="12blacknonewide1"/>
                <w:color w:val="auto"/>
                <w:sz w:val="24"/>
                <w:szCs w:val="24"/>
              </w:rPr>
              <w:t>103km</w:t>
            </w:r>
            <w:r w:rsidRPr="0082275F">
              <w:rPr>
                <w:rStyle w:val="12blacknonewide1"/>
                <w:color w:val="auto"/>
                <w:sz w:val="24"/>
                <w:szCs w:val="24"/>
              </w:rPr>
              <w:t>，是县内最长河流。流域面积</w:t>
            </w:r>
            <w:r w:rsidRPr="0082275F">
              <w:rPr>
                <w:rStyle w:val="12blacknonewide1"/>
                <w:color w:val="auto"/>
                <w:sz w:val="24"/>
                <w:szCs w:val="24"/>
              </w:rPr>
              <w:t>343.18km</w:t>
            </w:r>
            <w:r w:rsidRPr="0082275F">
              <w:rPr>
                <w:rStyle w:val="12blacknonewide1"/>
                <w:color w:val="auto"/>
                <w:sz w:val="24"/>
                <w:szCs w:val="24"/>
                <w:vertAlign w:val="superscript"/>
              </w:rPr>
              <w:t>2</w:t>
            </w:r>
            <w:r w:rsidRPr="0082275F">
              <w:rPr>
                <w:rStyle w:val="12blacknonewide1"/>
                <w:color w:val="auto"/>
                <w:sz w:val="24"/>
                <w:szCs w:val="24"/>
              </w:rPr>
              <w:t>，多年平均流量</w:t>
            </w:r>
            <w:r w:rsidRPr="0082275F">
              <w:rPr>
                <w:rStyle w:val="12blacknonewide1"/>
                <w:color w:val="auto"/>
                <w:sz w:val="24"/>
                <w:szCs w:val="24"/>
              </w:rPr>
              <w:t>6.37m</w:t>
            </w:r>
            <w:r w:rsidRPr="0082275F">
              <w:rPr>
                <w:rStyle w:val="12blacknonewide1"/>
                <w:color w:val="auto"/>
                <w:sz w:val="24"/>
                <w:szCs w:val="24"/>
                <w:vertAlign w:val="superscript"/>
              </w:rPr>
              <w:t>3</w:t>
            </w:r>
            <w:r w:rsidRPr="0082275F">
              <w:rPr>
                <w:rStyle w:val="12blacknonewide1"/>
                <w:color w:val="auto"/>
                <w:sz w:val="24"/>
                <w:szCs w:val="24"/>
              </w:rPr>
              <w:t>/s</w:t>
            </w:r>
            <w:r w:rsidRPr="0082275F">
              <w:rPr>
                <w:rStyle w:val="12blacknonewide1"/>
                <w:color w:val="auto"/>
                <w:sz w:val="24"/>
                <w:szCs w:val="24"/>
              </w:rPr>
              <w:t>，天然落差</w:t>
            </w:r>
            <w:r w:rsidRPr="0082275F">
              <w:rPr>
                <w:rStyle w:val="12blacknonewide1"/>
                <w:color w:val="auto"/>
                <w:sz w:val="24"/>
                <w:szCs w:val="24"/>
              </w:rPr>
              <w:t>325.2m</w:t>
            </w:r>
            <w:r w:rsidRPr="0082275F">
              <w:rPr>
                <w:rStyle w:val="12blacknonewide1"/>
                <w:color w:val="auto"/>
                <w:sz w:val="24"/>
                <w:szCs w:val="24"/>
              </w:rPr>
              <w:t>，水能理论蕴藏量</w:t>
            </w:r>
            <w:r w:rsidRPr="0082275F">
              <w:rPr>
                <w:rStyle w:val="12blacknonewide1"/>
                <w:color w:val="auto"/>
                <w:sz w:val="24"/>
                <w:szCs w:val="24"/>
              </w:rPr>
              <w:t>3023kw</w:t>
            </w:r>
            <w:r w:rsidRPr="0082275F">
              <w:rPr>
                <w:rStyle w:val="12blacknonewide1"/>
                <w:color w:val="auto"/>
                <w:sz w:val="24"/>
                <w:szCs w:val="24"/>
              </w:rPr>
              <w:t>。</w:t>
            </w:r>
          </w:p>
          <w:p w:rsidR="002A087C" w:rsidRPr="0082275F" w:rsidRDefault="00C06B6F" w:rsidP="00C06B6F">
            <w:pPr>
              <w:snapToGrid w:val="0"/>
              <w:spacing w:line="360" w:lineRule="auto"/>
              <w:ind w:firstLineChars="200" w:firstLine="487"/>
              <w:rPr>
                <w:rFonts w:eastAsia="黑体"/>
                <w:b/>
                <w:sz w:val="24"/>
                <w:szCs w:val="24"/>
              </w:rPr>
            </w:pPr>
            <w:r w:rsidRPr="0082275F">
              <w:rPr>
                <w:rFonts w:eastAsia="黑体" w:hint="eastAsia"/>
                <w:b/>
                <w:sz w:val="24"/>
                <w:szCs w:val="24"/>
              </w:rPr>
              <w:lastRenderedPageBreak/>
              <w:t>（</w:t>
            </w:r>
            <w:r w:rsidRPr="0082275F">
              <w:rPr>
                <w:rFonts w:eastAsia="黑体" w:hint="eastAsia"/>
                <w:b/>
                <w:sz w:val="24"/>
                <w:szCs w:val="24"/>
              </w:rPr>
              <w:t>3</w:t>
            </w:r>
            <w:r w:rsidRPr="0082275F">
              <w:rPr>
                <w:rFonts w:eastAsia="黑体" w:hint="eastAsia"/>
                <w:b/>
                <w:sz w:val="24"/>
                <w:szCs w:val="24"/>
              </w:rPr>
              <w:t>）</w:t>
            </w:r>
            <w:r w:rsidR="002A087C" w:rsidRPr="0082275F">
              <w:rPr>
                <w:rFonts w:eastAsia="黑体"/>
                <w:b/>
                <w:sz w:val="24"/>
                <w:szCs w:val="24"/>
              </w:rPr>
              <w:t>任市河</w:t>
            </w:r>
          </w:p>
          <w:p w:rsidR="002A087C" w:rsidRPr="0082275F" w:rsidRDefault="002A087C" w:rsidP="002A087C">
            <w:pPr>
              <w:pStyle w:val="afd"/>
              <w:snapToGrid w:val="0"/>
              <w:spacing w:line="360" w:lineRule="auto"/>
              <w:ind w:firstLineChars="200" w:firstLine="485"/>
              <w:jc w:val="left"/>
              <w:rPr>
                <w:rStyle w:val="12blacknonewide1"/>
                <w:color w:val="auto"/>
                <w:sz w:val="24"/>
                <w:szCs w:val="24"/>
              </w:rPr>
            </w:pPr>
            <w:r w:rsidRPr="0082275F">
              <w:rPr>
                <w:rStyle w:val="12blacknonewide1"/>
                <w:color w:val="auto"/>
                <w:sz w:val="24"/>
                <w:szCs w:val="24"/>
              </w:rPr>
              <w:t>发源于广福镇黑天寺，经兰草沟，由东向西过新街龙须坝出境，入梁平县文化乡后，再转流向北复入县境新街乡（县外流程</w:t>
            </w:r>
            <w:r w:rsidRPr="0082275F">
              <w:rPr>
                <w:rStyle w:val="12blacknonewide1"/>
                <w:color w:val="auto"/>
                <w:sz w:val="24"/>
                <w:szCs w:val="24"/>
              </w:rPr>
              <w:t>13.1km</w:t>
            </w:r>
            <w:r w:rsidRPr="0082275F">
              <w:rPr>
                <w:rStyle w:val="12blacknonewide1"/>
                <w:color w:val="auto"/>
                <w:sz w:val="24"/>
                <w:szCs w:val="24"/>
              </w:rPr>
              <w:t>），流经任市镇、靖安水车坝后，在垛子口与白岩河汇流经联珠峡入达县境。主要支流有新胜河、广福河等河流。主河流流程</w:t>
            </w:r>
            <w:r w:rsidRPr="0082275F">
              <w:rPr>
                <w:rStyle w:val="12blacknonewide1"/>
                <w:color w:val="auto"/>
                <w:sz w:val="24"/>
                <w:szCs w:val="24"/>
              </w:rPr>
              <w:t>29.7km</w:t>
            </w:r>
            <w:r w:rsidRPr="0082275F">
              <w:rPr>
                <w:rStyle w:val="12blacknonewide1"/>
                <w:color w:val="auto"/>
                <w:sz w:val="24"/>
                <w:szCs w:val="24"/>
              </w:rPr>
              <w:t>，支河长</w:t>
            </w:r>
            <w:r w:rsidRPr="0082275F">
              <w:rPr>
                <w:rStyle w:val="12blacknonewide1"/>
                <w:color w:val="auto"/>
                <w:sz w:val="24"/>
                <w:szCs w:val="24"/>
              </w:rPr>
              <w:t>70.8km</w:t>
            </w:r>
            <w:r w:rsidRPr="0082275F">
              <w:rPr>
                <w:rStyle w:val="12blacknonewide1"/>
                <w:color w:val="auto"/>
                <w:sz w:val="24"/>
                <w:szCs w:val="24"/>
              </w:rPr>
              <w:t>。流域面积</w:t>
            </w:r>
            <w:r w:rsidRPr="0082275F">
              <w:rPr>
                <w:rStyle w:val="12blacknonewide1"/>
                <w:color w:val="auto"/>
                <w:sz w:val="24"/>
                <w:szCs w:val="24"/>
              </w:rPr>
              <w:t>319.73km</w:t>
            </w:r>
            <w:r w:rsidRPr="0082275F">
              <w:rPr>
                <w:rStyle w:val="12blacknonewide1"/>
                <w:color w:val="auto"/>
                <w:sz w:val="24"/>
                <w:szCs w:val="24"/>
                <w:vertAlign w:val="superscript"/>
              </w:rPr>
              <w:t>2</w:t>
            </w:r>
            <w:r w:rsidRPr="0082275F">
              <w:rPr>
                <w:rStyle w:val="12blacknonewide1"/>
                <w:color w:val="auto"/>
                <w:sz w:val="24"/>
                <w:szCs w:val="24"/>
              </w:rPr>
              <w:t>，多年平均流量</w:t>
            </w:r>
            <w:r w:rsidRPr="0082275F">
              <w:rPr>
                <w:rStyle w:val="12blacknonewide1"/>
                <w:color w:val="auto"/>
                <w:sz w:val="24"/>
                <w:szCs w:val="24"/>
              </w:rPr>
              <w:t>5.66m</w:t>
            </w:r>
            <w:r w:rsidRPr="0082275F">
              <w:rPr>
                <w:rStyle w:val="12blacknonewide1"/>
                <w:color w:val="auto"/>
                <w:sz w:val="24"/>
                <w:szCs w:val="24"/>
                <w:vertAlign w:val="superscript"/>
              </w:rPr>
              <w:t>3</w:t>
            </w:r>
            <w:r w:rsidRPr="0082275F">
              <w:rPr>
                <w:rStyle w:val="12blacknonewide1"/>
                <w:color w:val="auto"/>
                <w:sz w:val="24"/>
                <w:szCs w:val="24"/>
              </w:rPr>
              <w:t>/s</w:t>
            </w:r>
            <w:r w:rsidRPr="0082275F">
              <w:rPr>
                <w:rStyle w:val="12blacknonewide1"/>
                <w:color w:val="auto"/>
                <w:sz w:val="24"/>
                <w:szCs w:val="24"/>
              </w:rPr>
              <w:t>，天然落差</w:t>
            </w:r>
            <w:r w:rsidRPr="0082275F">
              <w:rPr>
                <w:rStyle w:val="12blacknonewide1"/>
                <w:color w:val="auto"/>
                <w:sz w:val="24"/>
                <w:szCs w:val="24"/>
              </w:rPr>
              <w:t>30m</w:t>
            </w:r>
            <w:r w:rsidRPr="0082275F">
              <w:rPr>
                <w:rStyle w:val="12blacknonewide1"/>
                <w:color w:val="auto"/>
                <w:sz w:val="24"/>
                <w:szCs w:val="24"/>
              </w:rPr>
              <w:t>，水能资源理论蕴藏量</w:t>
            </w:r>
            <w:r w:rsidRPr="0082275F">
              <w:rPr>
                <w:rStyle w:val="12blacknonewide1"/>
                <w:color w:val="auto"/>
                <w:sz w:val="24"/>
                <w:szCs w:val="24"/>
              </w:rPr>
              <w:t>1265kw</w:t>
            </w:r>
            <w:r w:rsidRPr="0082275F">
              <w:rPr>
                <w:rStyle w:val="12blacknonewide1"/>
                <w:color w:val="auto"/>
                <w:sz w:val="24"/>
                <w:szCs w:val="24"/>
              </w:rPr>
              <w:t>。</w:t>
            </w:r>
          </w:p>
          <w:p w:rsidR="002A087C" w:rsidRPr="0082275F" w:rsidRDefault="00C06B6F" w:rsidP="00C06B6F">
            <w:pPr>
              <w:snapToGrid w:val="0"/>
              <w:spacing w:line="360" w:lineRule="auto"/>
              <w:ind w:firstLineChars="200" w:firstLine="487"/>
              <w:rPr>
                <w:rFonts w:eastAsia="黑体"/>
                <w:b/>
                <w:sz w:val="24"/>
                <w:szCs w:val="24"/>
              </w:rPr>
            </w:pPr>
            <w:r w:rsidRPr="0082275F">
              <w:rPr>
                <w:rFonts w:eastAsia="黑体" w:hint="eastAsia"/>
                <w:b/>
                <w:sz w:val="24"/>
                <w:szCs w:val="24"/>
              </w:rPr>
              <w:t>（</w:t>
            </w:r>
            <w:r w:rsidRPr="0082275F">
              <w:rPr>
                <w:rFonts w:eastAsia="黑体" w:hint="eastAsia"/>
                <w:b/>
                <w:sz w:val="24"/>
                <w:szCs w:val="24"/>
              </w:rPr>
              <w:t>4</w:t>
            </w:r>
            <w:r w:rsidRPr="0082275F">
              <w:rPr>
                <w:rFonts w:eastAsia="黑体" w:hint="eastAsia"/>
                <w:b/>
                <w:sz w:val="24"/>
                <w:szCs w:val="24"/>
              </w:rPr>
              <w:t>）</w:t>
            </w:r>
            <w:r w:rsidR="002A087C" w:rsidRPr="0082275F">
              <w:rPr>
                <w:rFonts w:eastAsia="黑体"/>
                <w:b/>
                <w:sz w:val="24"/>
                <w:szCs w:val="24"/>
              </w:rPr>
              <w:t>新宁河</w:t>
            </w:r>
          </w:p>
          <w:p w:rsidR="002A087C" w:rsidRPr="0082275F" w:rsidRDefault="002A087C" w:rsidP="002A087C">
            <w:pPr>
              <w:pStyle w:val="afd"/>
              <w:snapToGrid w:val="0"/>
              <w:spacing w:line="360" w:lineRule="auto"/>
              <w:ind w:firstLineChars="200" w:firstLine="485"/>
              <w:jc w:val="left"/>
              <w:rPr>
                <w:rStyle w:val="12blacknonewide1"/>
                <w:color w:val="auto"/>
                <w:sz w:val="24"/>
                <w:szCs w:val="24"/>
              </w:rPr>
            </w:pPr>
            <w:r w:rsidRPr="0082275F">
              <w:rPr>
                <w:rStyle w:val="12blacknonewide1"/>
                <w:color w:val="auto"/>
                <w:sz w:val="24"/>
                <w:szCs w:val="24"/>
              </w:rPr>
              <w:t>发源于灵岩张乡黑天池西侧，沿北部七里峡山脉自东北向西南流往龙王塘、凉水井、观音桥、太平桥、小黑沟、杨家坝至潘家堰接纳澄清河水后，转向西北过大石桥、打鱼洞、徐家坝、回龙，纳天师河水，再向西穿过七里峡入宣汉境。主河流流程</w:t>
            </w:r>
            <w:r w:rsidRPr="0082275F">
              <w:rPr>
                <w:rStyle w:val="12blacknonewide1"/>
                <w:color w:val="auto"/>
                <w:sz w:val="24"/>
                <w:szCs w:val="24"/>
              </w:rPr>
              <w:t>42km</w:t>
            </w:r>
            <w:r w:rsidRPr="0082275F">
              <w:rPr>
                <w:rStyle w:val="12blacknonewide1"/>
                <w:color w:val="auto"/>
                <w:sz w:val="24"/>
                <w:szCs w:val="24"/>
              </w:rPr>
              <w:t>，支河长</w:t>
            </w:r>
            <w:r w:rsidRPr="0082275F">
              <w:rPr>
                <w:rStyle w:val="12blacknonewide1"/>
                <w:color w:val="auto"/>
                <w:sz w:val="24"/>
                <w:szCs w:val="24"/>
              </w:rPr>
              <w:t>126km</w:t>
            </w:r>
            <w:r w:rsidRPr="0082275F">
              <w:rPr>
                <w:rStyle w:val="12blacknonewide1"/>
                <w:color w:val="auto"/>
                <w:sz w:val="24"/>
                <w:szCs w:val="24"/>
              </w:rPr>
              <w:t>。流域面积</w:t>
            </w:r>
            <w:r w:rsidRPr="0082275F">
              <w:rPr>
                <w:rStyle w:val="12blacknonewide1"/>
                <w:color w:val="auto"/>
                <w:sz w:val="24"/>
                <w:szCs w:val="24"/>
              </w:rPr>
              <w:t>357.54km</w:t>
            </w:r>
            <w:r w:rsidRPr="0082275F">
              <w:rPr>
                <w:rStyle w:val="12blacknonewide1"/>
                <w:color w:val="auto"/>
                <w:sz w:val="24"/>
                <w:szCs w:val="24"/>
                <w:vertAlign w:val="superscript"/>
              </w:rPr>
              <w:t>2</w:t>
            </w:r>
            <w:r w:rsidRPr="0082275F">
              <w:rPr>
                <w:rStyle w:val="12blacknonewide1"/>
                <w:color w:val="auto"/>
                <w:sz w:val="24"/>
                <w:szCs w:val="24"/>
              </w:rPr>
              <w:t>，多年平均流量</w:t>
            </w:r>
            <w:r w:rsidRPr="0082275F">
              <w:rPr>
                <w:rStyle w:val="12blacknonewide1"/>
                <w:color w:val="auto"/>
                <w:sz w:val="24"/>
                <w:szCs w:val="24"/>
              </w:rPr>
              <w:t>6.15m</w:t>
            </w:r>
            <w:r w:rsidRPr="0082275F">
              <w:rPr>
                <w:rStyle w:val="12blacknonewide1"/>
                <w:color w:val="auto"/>
                <w:sz w:val="24"/>
                <w:szCs w:val="24"/>
                <w:vertAlign w:val="superscript"/>
              </w:rPr>
              <w:t>3</w:t>
            </w:r>
            <w:r w:rsidRPr="0082275F">
              <w:rPr>
                <w:rStyle w:val="12blacknonewide1"/>
                <w:color w:val="auto"/>
                <w:sz w:val="24"/>
                <w:szCs w:val="24"/>
              </w:rPr>
              <w:t>/s</w:t>
            </w:r>
            <w:r w:rsidRPr="0082275F">
              <w:rPr>
                <w:rStyle w:val="12blacknonewide1"/>
                <w:color w:val="auto"/>
                <w:sz w:val="24"/>
                <w:szCs w:val="24"/>
              </w:rPr>
              <w:t>，天然落差</w:t>
            </w:r>
            <w:r w:rsidRPr="0082275F">
              <w:rPr>
                <w:rStyle w:val="12blacknonewide1"/>
                <w:color w:val="auto"/>
                <w:sz w:val="24"/>
                <w:szCs w:val="24"/>
              </w:rPr>
              <w:t>287m</w:t>
            </w:r>
            <w:r w:rsidRPr="0082275F">
              <w:rPr>
                <w:rStyle w:val="12blacknonewide1"/>
                <w:color w:val="auto"/>
                <w:sz w:val="24"/>
                <w:szCs w:val="24"/>
              </w:rPr>
              <w:t>，水能资源理论蕴藏量</w:t>
            </w:r>
            <w:r w:rsidRPr="0082275F">
              <w:rPr>
                <w:rStyle w:val="12blacknonewide1"/>
                <w:color w:val="auto"/>
                <w:sz w:val="24"/>
                <w:szCs w:val="24"/>
              </w:rPr>
              <w:t>3216k</w:t>
            </w:r>
            <w:r w:rsidR="00C06B6F" w:rsidRPr="0082275F">
              <w:rPr>
                <w:rStyle w:val="12blacknonewide1"/>
                <w:rFonts w:hint="eastAsia"/>
                <w:color w:val="auto"/>
                <w:sz w:val="24"/>
                <w:szCs w:val="24"/>
              </w:rPr>
              <w:t>W</w:t>
            </w:r>
            <w:r w:rsidRPr="0082275F">
              <w:rPr>
                <w:rStyle w:val="12blacknonewide1"/>
                <w:color w:val="auto"/>
                <w:sz w:val="24"/>
                <w:szCs w:val="24"/>
              </w:rPr>
              <w:t>。</w:t>
            </w:r>
          </w:p>
          <w:p w:rsidR="002A087C" w:rsidRPr="0082275F" w:rsidRDefault="002A087C" w:rsidP="002A087C">
            <w:pPr>
              <w:pStyle w:val="afd"/>
              <w:snapToGrid w:val="0"/>
              <w:spacing w:line="360" w:lineRule="auto"/>
              <w:ind w:firstLineChars="200" w:firstLine="485"/>
              <w:jc w:val="left"/>
              <w:rPr>
                <w:rStyle w:val="12blacknonewide1"/>
                <w:color w:val="auto"/>
                <w:sz w:val="24"/>
                <w:szCs w:val="24"/>
              </w:rPr>
            </w:pPr>
            <w:r w:rsidRPr="0082275F">
              <w:rPr>
                <w:rStyle w:val="12blacknonewide1"/>
                <w:color w:val="auto"/>
                <w:sz w:val="24"/>
                <w:szCs w:val="24"/>
              </w:rPr>
              <w:t>永新河为新宁河支流，其主要水体功能为农灌及泄洪，常年流量约</w:t>
            </w:r>
            <w:r w:rsidRPr="0082275F">
              <w:rPr>
                <w:rStyle w:val="12blacknonewide1"/>
                <w:color w:val="auto"/>
                <w:sz w:val="24"/>
                <w:szCs w:val="24"/>
              </w:rPr>
              <w:t>5m</w:t>
            </w:r>
            <w:r w:rsidRPr="0082275F">
              <w:rPr>
                <w:rStyle w:val="12blacknonewide1"/>
                <w:color w:val="auto"/>
                <w:sz w:val="24"/>
                <w:szCs w:val="24"/>
                <w:vertAlign w:val="superscript"/>
              </w:rPr>
              <w:t>3</w:t>
            </w:r>
            <w:r w:rsidRPr="0082275F">
              <w:rPr>
                <w:rStyle w:val="12blacknonewide1"/>
                <w:color w:val="auto"/>
                <w:sz w:val="24"/>
                <w:szCs w:val="24"/>
              </w:rPr>
              <w:t>/s</w:t>
            </w:r>
            <w:r w:rsidRPr="0082275F">
              <w:rPr>
                <w:rStyle w:val="12blacknonewide1"/>
                <w:color w:val="auto"/>
                <w:sz w:val="24"/>
                <w:szCs w:val="24"/>
              </w:rPr>
              <w:t>，河上未建设各类水利设施。</w:t>
            </w:r>
          </w:p>
          <w:p w:rsidR="002A087C" w:rsidRPr="0082275F" w:rsidRDefault="00C06B6F" w:rsidP="00C06B6F">
            <w:pPr>
              <w:snapToGrid w:val="0"/>
              <w:spacing w:line="360" w:lineRule="auto"/>
              <w:ind w:firstLineChars="200" w:firstLine="487"/>
              <w:rPr>
                <w:rFonts w:eastAsia="黑体"/>
                <w:b/>
                <w:sz w:val="24"/>
                <w:szCs w:val="24"/>
              </w:rPr>
            </w:pPr>
            <w:r w:rsidRPr="0082275F">
              <w:rPr>
                <w:rFonts w:eastAsia="黑体" w:hint="eastAsia"/>
                <w:b/>
                <w:sz w:val="24"/>
                <w:szCs w:val="24"/>
              </w:rPr>
              <w:t>（</w:t>
            </w:r>
            <w:r w:rsidRPr="0082275F">
              <w:rPr>
                <w:rFonts w:eastAsia="黑体" w:hint="eastAsia"/>
                <w:b/>
                <w:sz w:val="24"/>
                <w:szCs w:val="24"/>
              </w:rPr>
              <w:t>5</w:t>
            </w:r>
            <w:r w:rsidRPr="0082275F">
              <w:rPr>
                <w:rFonts w:eastAsia="黑体" w:hint="eastAsia"/>
                <w:b/>
                <w:sz w:val="24"/>
                <w:szCs w:val="24"/>
              </w:rPr>
              <w:t>）</w:t>
            </w:r>
            <w:r w:rsidR="002A087C" w:rsidRPr="0082275F">
              <w:rPr>
                <w:rFonts w:eastAsia="黑体"/>
                <w:b/>
                <w:sz w:val="24"/>
                <w:szCs w:val="24"/>
              </w:rPr>
              <w:t>澄清河</w:t>
            </w:r>
          </w:p>
          <w:p w:rsidR="002A087C" w:rsidRPr="0082275F" w:rsidRDefault="002A087C" w:rsidP="002A087C">
            <w:pPr>
              <w:pStyle w:val="afd"/>
              <w:snapToGrid w:val="0"/>
              <w:spacing w:line="360" w:lineRule="auto"/>
              <w:ind w:firstLineChars="200" w:firstLine="485"/>
              <w:jc w:val="left"/>
              <w:rPr>
                <w:rStyle w:val="12blacknonewide1"/>
                <w:color w:val="auto"/>
                <w:sz w:val="24"/>
                <w:szCs w:val="24"/>
              </w:rPr>
            </w:pPr>
            <w:r w:rsidRPr="0082275F">
              <w:rPr>
                <w:rStyle w:val="12blacknonewide1"/>
                <w:color w:val="auto"/>
                <w:sz w:val="24"/>
                <w:szCs w:val="24"/>
              </w:rPr>
              <w:t>发源于城南白岩山龙神洞，过马蹄滩入明月水库，出库过明月坝，西桥向西北经观音寨、涂家高桥，在潘家堰汇入新宁河。流程</w:t>
            </w:r>
            <w:r w:rsidRPr="0082275F">
              <w:rPr>
                <w:rStyle w:val="12blacknonewide1"/>
                <w:color w:val="auto"/>
                <w:sz w:val="24"/>
                <w:szCs w:val="24"/>
              </w:rPr>
              <w:t>16km</w:t>
            </w:r>
            <w:r w:rsidRPr="0082275F">
              <w:rPr>
                <w:rStyle w:val="12blacknonewide1"/>
                <w:color w:val="auto"/>
                <w:sz w:val="24"/>
                <w:szCs w:val="24"/>
              </w:rPr>
              <w:t>。</w:t>
            </w:r>
          </w:p>
          <w:p w:rsidR="002A087C" w:rsidRPr="0082275F" w:rsidRDefault="00C06B6F" w:rsidP="00C06B6F">
            <w:pPr>
              <w:snapToGrid w:val="0"/>
              <w:spacing w:line="360" w:lineRule="auto"/>
              <w:ind w:firstLineChars="200" w:firstLine="487"/>
              <w:rPr>
                <w:rFonts w:eastAsia="黑体"/>
                <w:b/>
                <w:sz w:val="24"/>
                <w:szCs w:val="24"/>
              </w:rPr>
            </w:pPr>
            <w:r w:rsidRPr="0082275F">
              <w:rPr>
                <w:rFonts w:eastAsia="黑体" w:hint="eastAsia"/>
                <w:b/>
                <w:sz w:val="24"/>
                <w:szCs w:val="24"/>
              </w:rPr>
              <w:t>（</w:t>
            </w:r>
            <w:r w:rsidRPr="0082275F">
              <w:rPr>
                <w:rFonts w:eastAsia="黑体" w:hint="eastAsia"/>
                <w:b/>
                <w:sz w:val="24"/>
                <w:szCs w:val="24"/>
              </w:rPr>
              <w:t>6</w:t>
            </w:r>
            <w:r w:rsidRPr="0082275F">
              <w:rPr>
                <w:rFonts w:eastAsia="黑体" w:hint="eastAsia"/>
                <w:b/>
                <w:sz w:val="24"/>
                <w:szCs w:val="24"/>
              </w:rPr>
              <w:t>）</w:t>
            </w:r>
            <w:r w:rsidR="002A087C" w:rsidRPr="0082275F">
              <w:rPr>
                <w:rFonts w:eastAsia="黑体"/>
                <w:b/>
                <w:sz w:val="24"/>
                <w:szCs w:val="24"/>
              </w:rPr>
              <w:t>蕉溪河</w:t>
            </w:r>
          </w:p>
          <w:p w:rsidR="002A087C" w:rsidRPr="0082275F" w:rsidRDefault="002A087C" w:rsidP="002A087C">
            <w:pPr>
              <w:pStyle w:val="afd"/>
              <w:snapToGrid w:val="0"/>
              <w:spacing w:line="360" w:lineRule="auto"/>
              <w:ind w:firstLineChars="200" w:firstLine="485"/>
              <w:jc w:val="left"/>
              <w:rPr>
                <w:rStyle w:val="12blacknonewide1"/>
                <w:color w:val="auto"/>
                <w:sz w:val="24"/>
                <w:szCs w:val="24"/>
              </w:rPr>
            </w:pPr>
            <w:r w:rsidRPr="0082275F">
              <w:rPr>
                <w:rStyle w:val="12blacknonewide1"/>
                <w:color w:val="auto"/>
                <w:sz w:val="24"/>
                <w:szCs w:val="24"/>
              </w:rPr>
              <w:t>发源于城东双牛山，经双河口、县城北门和接龙桥入澄清河。</w:t>
            </w:r>
          </w:p>
          <w:p w:rsidR="001C5784" w:rsidRPr="0082275F" w:rsidRDefault="001C5784" w:rsidP="00F33993">
            <w:pPr>
              <w:pStyle w:val="afd"/>
              <w:snapToGrid w:val="0"/>
              <w:spacing w:line="360" w:lineRule="auto"/>
              <w:ind w:firstLineChars="200" w:firstLine="487"/>
              <w:jc w:val="left"/>
              <w:rPr>
                <w:rFonts w:eastAsia="黑体"/>
                <w:b/>
                <w:sz w:val="24"/>
                <w:szCs w:val="24"/>
                <w:u w:val="single"/>
              </w:rPr>
            </w:pPr>
            <w:r w:rsidRPr="0082275F">
              <w:rPr>
                <w:rFonts w:eastAsia="黑体"/>
                <w:b/>
                <w:sz w:val="24"/>
                <w:szCs w:val="24"/>
                <w:u w:val="single"/>
              </w:rPr>
              <w:t>本项目评价范围内地表水体为</w:t>
            </w:r>
            <w:r w:rsidR="0033556A" w:rsidRPr="0082275F">
              <w:rPr>
                <w:rFonts w:eastAsia="黑体" w:hint="eastAsia"/>
                <w:b/>
                <w:sz w:val="24"/>
                <w:szCs w:val="24"/>
                <w:u w:val="single"/>
              </w:rPr>
              <w:t>梅家河</w:t>
            </w:r>
            <w:r w:rsidRPr="0082275F">
              <w:rPr>
                <w:rFonts w:eastAsia="黑体"/>
                <w:b/>
                <w:sz w:val="24"/>
                <w:szCs w:val="24"/>
                <w:u w:val="single"/>
              </w:rPr>
              <w:t>，评价河段属于</w:t>
            </w:r>
            <w:r w:rsidRPr="0082275F">
              <w:rPr>
                <w:rFonts w:eastAsia="黑体"/>
                <w:b/>
                <w:sz w:val="24"/>
                <w:szCs w:val="24"/>
                <w:u w:val="single"/>
              </w:rPr>
              <w:t>Ⅲ</w:t>
            </w:r>
            <w:r w:rsidRPr="0082275F">
              <w:rPr>
                <w:rFonts w:eastAsia="黑体"/>
                <w:b/>
                <w:sz w:val="24"/>
                <w:szCs w:val="24"/>
                <w:u w:val="single"/>
              </w:rPr>
              <w:t>类水域，</w:t>
            </w:r>
            <w:r w:rsidR="00F33993" w:rsidRPr="0082275F">
              <w:rPr>
                <w:rStyle w:val="12blacknonewide1"/>
                <w:rFonts w:hint="eastAsia"/>
                <w:color w:val="auto"/>
                <w:sz w:val="24"/>
                <w:szCs w:val="24"/>
              </w:rPr>
              <w:t>梅家河枯水期水流量约</w:t>
            </w:r>
            <w:r w:rsidR="00F33993" w:rsidRPr="0082275F">
              <w:rPr>
                <w:rStyle w:val="12blacknonewide1"/>
                <w:color w:val="auto"/>
                <w:sz w:val="24"/>
                <w:szCs w:val="24"/>
              </w:rPr>
              <w:t>1.0</w:t>
            </w:r>
            <w:r w:rsidR="00F33993" w:rsidRPr="0082275F">
              <w:rPr>
                <w:rStyle w:val="12blacknonewide1"/>
                <w:rFonts w:hint="eastAsia"/>
                <w:color w:val="auto"/>
                <w:sz w:val="24"/>
                <w:szCs w:val="24"/>
              </w:rPr>
              <w:t>～</w:t>
            </w:r>
            <w:r w:rsidR="00F33993" w:rsidRPr="0082275F">
              <w:rPr>
                <w:rStyle w:val="12blacknonewide1"/>
                <w:color w:val="auto"/>
                <w:sz w:val="24"/>
                <w:szCs w:val="24"/>
              </w:rPr>
              <w:t>1.50m</w:t>
            </w:r>
            <w:r w:rsidR="00F33993" w:rsidRPr="0082275F">
              <w:rPr>
                <w:rStyle w:val="12blacknonewide1"/>
                <w:color w:val="auto"/>
                <w:sz w:val="24"/>
                <w:szCs w:val="24"/>
                <w:vertAlign w:val="superscript"/>
              </w:rPr>
              <w:t>3</w:t>
            </w:r>
            <w:r w:rsidR="00F33993" w:rsidRPr="0082275F">
              <w:rPr>
                <w:rStyle w:val="12blacknonewide1"/>
                <w:color w:val="auto"/>
                <w:sz w:val="24"/>
                <w:szCs w:val="24"/>
              </w:rPr>
              <w:t>/s</w:t>
            </w:r>
            <w:r w:rsidR="00F33993" w:rsidRPr="0082275F">
              <w:rPr>
                <w:rStyle w:val="12blacknonewide1"/>
                <w:rFonts w:hint="eastAsia"/>
                <w:color w:val="auto"/>
                <w:sz w:val="24"/>
                <w:szCs w:val="24"/>
              </w:rPr>
              <w:t>，流速</w:t>
            </w:r>
            <w:r w:rsidR="00F33993" w:rsidRPr="0082275F">
              <w:rPr>
                <w:rStyle w:val="12blacknonewide1"/>
                <w:color w:val="auto"/>
                <w:sz w:val="24"/>
                <w:szCs w:val="24"/>
              </w:rPr>
              <w:t>0.5m3/s</w:t>
            </w:r>
            <w:r w:rsidR="00F33993" w:rsidRPr="0082275F">
              <w:rPr>
                <w:rStyle w:val="12blacknonewide1"/>
                <w:rFonts w:hint="eastAsia"/>
                <w:color w:val="auto"/>
                <w:sz w:val="24"/>
                <w:szCs w:val="24"/>
              </w:rPr>
              <w:t>，河床宽</w:t>
            </w:r>
            <w:r w:rsidR="00F33993" w:rsidRPr="0082275F">
              <w:rPr>
                <w:rStyle w:val="12blacknonewide1"/>
                <w:color w:val="auto"/>
                <w:sz w:val="24"/>
                <w:szCs w:val="24"/>
              </w:rPr>
              <w:t>20.0</w:t>
            </w:r>
            <w:r w:rsidR="00F33993" w:rsidRPr="0082275F">
              <w:rPr>
                <w:rStyle w:val="12blacknonewide1"/>
                <w:rFonts w:hint="eastAsia"/>
                <w:color w:val="auto"/>
                <w:sz w:val="24"/>
                <w:szCs w:val="24"/>
              </w:rPr>
              <w:t>～</w:t>
            </w:r>
            <w:r w:rsidR="00F33993" w:rsidRPr="0082275F">
              <w:rPr>
                <w:rStyle w:val="12blacknonewide1"/>
                <w:color w:val="auto"/>
                <w:sz w:val="24"/>
                <w:szCs w:val="24"/>
              </w:rPr>
              <w:t>50.0m</w:t>
            </w:r>
            <w:r w:rsidR="00F33993" w:rsidRPr="0082275F">
              <w:rPr>
                <w:rStyle w:val="12blacknonewide1"/>
                <w:rFonts w:hint="eastAsia"/>
                <w:color w:val="auto"/>
                <w:sz w:val="24"/>
                <w:szCs w:val="24"/>
              </w:rPr>
              <w:t>，水深</w:t>
            </w:r>
            <w:r w:rsidR="00F33993" w:rsidRPr="0082275F">
              <w:rPr>
                <w:rStyle w:val="12blacknonewide1"/>
                <w:color w:val="auto"/>
                <w:sz w:val="24"/>
                <w:szCs w:val="24"/>
              </w:rPr>
              <w:t>0.5</w:t>
            </w:r>
            <w:r w:rsidR="00F33993" w:rsidRPr="0082275F">
              <w:rPr>
                <w:rStyle w:val="12blacknonewide1"/>
                <w:rFonts w:hint="eastAsia"/>
                <w:color w:val="auto"/>
                <w:sz w:val="24"/>
                <w:szCs w:val="24"/>
              </w:rPr>
              <w:t>～</w:t>
            </w:r>
            <w:r w:rsidR="00F33993" w:rsidRPr="0082275F">
              <w:rPr>
                <w:rStyle w:val="12blacknonewide1"/>
                <w:color w:val="auto"/>
                <w:sz w:val="24"/>
                <w:szCs w:val="24"/>
              </w:rPr>
              <w:t>2.0m</w:t>
            </w:r>
            <w:r w:rsidR="00F33993" w:rsidRPr="0082275F">
              <w:rPr>
                <w:rStyle w:val="12blacknonewide1"/>
                <w:rFonts w:hint="eastAsia"/>
                <w:color w:val="auto"/>
                <w:sz w:val="24"/>
                <w:szCs w:val="24"/>
              </w:rPr>
              <w:t>。据调查，最大洪水时，水流量可达约</w:t>
            </w:r>
            <w:r w:rsidR="00F33993" w:rsidRPr="0082275F">
              <w:rPr>
                <w:rStyle w:val="12blacknonewide1"/>
                <w:color w:val="auto"/>
                <w:sz w:val="24"/>
                <w:szCs w:val="24"/>
              </w:rPr>
              <w:t>1000m</w:t>
            </w:r>
            <w:r w:rsidR="00F33993" w:rsidRPr="0082275F">
              <w:rPr>
                <w:rStyle w:val="12blacknonewide1"/>
                <w:color w:val="auto"/>
                <w:sz w:val="24"/>
                <w:szCs w:val="24"/>
                <w:vertAlign w:val="superscript"/>
              </w:rPr>
              <w:t>3</w:t>
            </w:r>
            <w:r w:rsidR="00F33993" w:rsidRPr="0082275F">
              <w:rPr>
                <w:rStyle w:val="12blacknonewide1"/>
                <w:color w:val="auto"/>
                <w:sz w:val="24"/>
                <w:szCs w:val="24"/>
              </w:rPr>
              <w:t>/s</w:t>
            </w:r>
            <w:r w:rsidR="00F33993" w:rsidRPr="0082275F">
              <w:rPr>
                <w:rStyle w:val="12blacknonewide1"/>
                <w:rFonts w:hint="eastAsia"/>
                <w:color w:val="auto"/>
                <w:sz w:val="24"/>
                <w:szCs w:val="24"/>
              </w:rPr>
              <w:t>，流速达</w:t>
            </w:r>
            <w:r w:rsidR="00F33993" w:rsidRPr="0082275F">
              <w:rPr>
                <w:rStyle w:val="12blacknonewide1"/>
                <w:color w:val="auto"/>
                <w:sz w:val="24"/>
                <w:szCs w:val="24"/>
              </w:rPr>
              <w:t>3.5m/s</w:t>
            </w:r>
            <w:r w:rsidR="00F33993" w:rsidRPr="0082275F">
              <w:rPr>
                <w:rFonts w:ascii="宋体" w:cs="宋体" w:hint="eastAsia"/>
                <w:sz w:val="24"/>
                <w:szCs w:val="24"/>
              </w:rPr>
              <w:t>以上。</w:t>
            </w:r>
          </w:p>
          <w:p w:rsidR="001C5784" w:rsidRPr="0082275F" w:rsidRDefault="001306B0" w:rsidP="005F2A65">
            <w:pPr>
              <w:snapToGrid w:val="0"/>
              <w:spacing w:line="360" w:lineRule="auto"/>
              <w:ind w:firstLineChars="200" w:firstLine="487"/>
              <w:rPr>
                <w:rFonts w:eastAsia="黑体"/>
                <w:b/>
                <w:sz w:val="24"/>
              </w:rPr>
            </w:pPr>
            <w:r w:rsidRPr="0082275F">
              <w:rPr>
                <w:rFonts w:eastAsia="黑体" w:hint="eastAsia"/>
                <w:b/>
                <w:sz w:val="24"/>
              </w:rPr>
              <w:t>5</w:t>
            </w:r>
            <w:r w:rsidR="001C5784" w:rsidRPr="0082275F">
              <w:rPr>
                <w:rFonts w:eastAsia="黑体"/>
                <w:b/>
                <w:sz w:val="24"/>
              </w:rPr>
              <w:t>、</w:t>
            </w:r>
            <w:r w:rsidRPr="0082275F">
              <w:rPr>
                <w:rFonts w:eastAsia="黑体" w:hint="eastAsia"/>
                <w:b/>
                <w:sz w:val="24"/>
              </w:rPr>
              <w:t>自然</w:t>
            </w:r>
            <w:r w:rsidRPr="0082275F">
              <w:rPr>
                <w:rFonts w:eastAsia="黑体"/>
                <w:b/>
                <w:sz w:val="24"/>
              </w:rPr>
              <w:t>资源</w:t>
            </w:r>
          </w:p>
          <w:p w:rsidR="001306B0" w:rsidRPr="0082275F" w:rsidRDefault="00151D1C" w:rsidP="005F2A65">
            <w:pPr>
              <w:snapToGrid w:val="0"/>
              <w:spacing w:line="360" w:lineRule="auto"/>
              <w:ind w:firstLineChars="200" w:firstLine="487"/>
              <w:rPr>
                <w:rFonts w:eastAsia="黑体"/>
                <w:b/>
                <w:sz w:val="24"/>
              </w:rPr>
            </w:pPr>
            <w:r w:rsidRPr="0082275F">
              <w:rPr>
                <w:rFonts w:eastAsia="黑体" w:hint="eastAsia"/>
                <w:b/>
                <w:sz w:val="24"/>
              </w:rPr>
              <w:t>（</w:t>
            </w:r>
            <w:r w:rsidRPr="0082275F">
              <w:rPr>
                <w:rFonts w:eastAsia="黑体" w:hint="eastAsia"/>
                <w:b/>
                <w:sz w:val="24"/>
              </w:rPr>
              <w:t>1</w:t>
            </w:r>
            <w:r w:rsidRPr="0082275F">
              <w:rPr>
                <w:rFonts w:eastAsia="黑体" w:hint="eastAsia"/>
                <w:b/>
                <w:sz w:val="24"/>
              </w:rPr>
              <w:t>）</w:t>
            </w:r>
            <w:r w:rsidR="001306B0" w:rsidRPr="0082275F">
              <w:rPr>
                <w:rFonts w:eastAsia="黑体"/>
                <w:b/>
                <w:sz w:val="24"/>
              </w:rPr>
              <w:t>植被资源</w:t>
            </w:r>
          </w:p>
          <w:p w:rsidR="001306B0" w:rsidRPr="0082275F" w:rsidRDefault="001306B0" w:rsidP="005F2A65">
            <w:pPr>
              <w:pStyle w:val="af7"/>
              <w:snapToGrid w:val="0"/>
              <w:ind w:firstLineChars="200" w:firstLine="485"/>
              <w:rPr>
                <w:rFonts w:ascii="Times New Roman"/>
              </w:rPr>
            </w:pPr>
            <w:r w:rsidRPr="0082275F">
              <w:rPr>
                <w:rFonts w:ascii="Times New Roman"/>
              </w:rPr>
              <w:t>开江县自然地带性植物为亚热带常绿阔叶林，自然植被分布较为广泛，其群落结构和优势树种依山形地和土地利用现状而有所不同。境内有乔木、灌木、藤木、草木等各种植物</w:t>
            </w:r>
            <w:r w:rsidRPr="0082275F">
              <w:rPr>
                <w:rFonts w:ascii="Times New Roman"/>
              </w:rPr>
              <w:t>700</w:t>
            </w:r>
            <w:r w:rsidRPr="0082275F">
              <w:rPr>
                <w:rFonts w:ascii="Times New Roman"/>
              </w:rPr>
              <w:t>多种，乔木以马尾松为主，分布在县境内三低山区，杉木、柏木、栎类等马尾松林类散生分布，浅丘、平坝多为桉树、千丈、桤木、泡桐等，初步查清乔木树种有</w:t>
            </w:r>
            <w:r w:rsidRPr="0082275F">
              <w:rPr>
                <w:rFonts w:ascii="Times New Roman"/>
              </w:rPr>
              <w:t>38</w:t>
            </w:r>
            <w:r w:rsidRPr="0082275F">
              <w:rPr>
                <w:rFonts w:ascii="Times New Roman"/>
              </w:rPr>
              <w:t>个科、</w:t>
            </w:r>
            <w:r w:rsidRPr="0082275F">
              <w:rPr>
                <w:rFonts w:ascii="Times New Roman"/>
              </w:rPr>
              <w:t>63</w:t>
            </w:r>
            <w:r w:rsidRPr="0082275F">
              <w:rPr>
                <w:rFonts w:ascii="Times New Roman"/>
              </w:rPr>
              <w:t>个属、</w:t>
            </w:r>
            <w:r w:rsidRPr="0082275F">
              <w:rPr>
                <w:rFonts w:ascii="Times New Roman"/>
              </w:rPr>
              <w:t>223</w:t>
            </w:r>
            <w:r w:rsidRPr="0082275F">
              <w:rPr>
                <w:rFonts w:ascii="Times New Roman"/>
              </w:rPr>
              <w:t>个种；灌木主要有马桑、黄刺、杜鹊、水红子等</w:t>
            </w:r>
            <w:r w:rsidRPr="0082275F">
              <w:rPr>
                <w:rFonts w:ascii="Times New Roman"/>
              </w:rPr>
              <w:t>14</w:t>
            </w:r>
            <w:r w:rsidRPr="0082275F">
              <w:rPr>
                <w:rFonts w:ascii="Times New Roman"/>
              </w:rPr>
              <w:t>个种；竹类主要有慈竹、白夹竹、水竹、楠竹、斑竹等</w:t>
            </w:r>
            <w:r w:rsidRPr="0082275F">
              <w:rPr>
                <w:rFonts w:ascii="Times New Roman"/>
              </w:rPr>
              <w:t>50</w:t>
            </w:r>
            <w:r w:rsidRPr="0082275F">
              <w:rPr>
                <w:rFonts w:ascii="Times New Roman"/>
              </w:rPr>
              <w:t>多个竹种；草本有艾蒿、茅草、芭茅、苔藓、蕨类等；还有菌类低等</w:t>
            </w:r>
            <w:r w:rsidRPr="0082275F">
              <w:rPr>
                <w:rFonts w:ascii="Times New Roman"/>
              </w:rPr>
              <w:lastRenderedPageBreak/>
              <w:t>植物。稀有植物有银杏、红豆、香樟、楠木、水杉等。</w:t>
            </w:r>
          </w:p>
          <w:p w:rsidR="001306B0" w:rsidRPr="0082275F" w:rsidRDefault="001306B0" w:rsidP="00151D1C">
            <w:pPr>
              <w:pStyle w:val="af7"/>
              <w:snapToGrid w:val="0"/>
              <w:ind w:firstLineChars="200" w:firstLine="485"/>
              <w:rPr>
                <w:rFonts w:ascii="Times New Roman"/>
              </w:rPr>
            </w:pPr>
            <w:r w:rsidRPr="0082275F">
              <w:rPr>
                <w:rFonts w:ascii="Times New Roman"/>
              </w:rPr>
              <w:t>全县现有林地</w:t>
            </w:r>
            <w:r w:rsidRPr="0082275F">
              <w:rPr>
                <w:rFonts w:ascii="Times New Roman"/>
              </w:rPr>
              <w:t>237041</w:t>
            </w:r>
            <w:r w:rsidRPr="0082275F">
              <w:rPr>
                <w:rFonts w:ascii="Times New Roman"/>
              </w:rPr>
              <w:t>亩，其中，原有林地</w:t>
            </w:r>
            <w:r w:rsidRPr="0082275F">
              <w:rPr>
                <w:rFonts w:ascii="Times New Roman"/>
              </w:rPr>
              <w:t>185374</w:t>
            </w:r>
            <w:r w:rsidRPr="0082275F">
              <w:rPr>
                <w:rFonts w:ascii="Times New Roman"/>
              </w:rPr>
              <w:t>亩、灌木林</w:t>
            </w:r>
            <w:r w:rsidRPr="0082275F">
              <w:rPr>
                <w:rFonts w:ascii="Times New Roman"/>
              </w:rPr>
              <w:t>20542</w:t>
            </w:r>
            <w:r w:rsidRPr="0082275F">
              <w:rPr>
                <w:rFonts w:ascii="Times New Roman"/>
              </w:rPr>
              <w:t>亩，疏幼林地</w:t>
            </w:r>
            <w:r w:rsidRPr="0082275F">
              <w:rPr>
                <w:rFonts w:ascii="Times New Roman"/>
              </w:rPr>
              <w:t>62171</w:t>
            </w:r>
            <w:r w:rsidRPr="0082275F">
              <w:rPr>
                <w:rFonts w:ascii="Times New Roman"/>
              </w:rPr>
              <w:t>亩、经果林地</w:t>
            </w:r>
            <w:r w:rsidRPr="0082275F">
              <w:rPr>
                <w:rFonts w:ascii="Times New Roman"/>
              </w:rPr>
              <w:t>31125</w:t>
            </w:r>
            <w:r w:rsidRPr="0082275F">
              <w:rPr>
                <w:rFonts w:ascii="Times New Roman"/>
              </w:rPr>
              <w:t>亩，林草覆盖率为</w:t>
            </w:r>
            <w:r w:rsidRPr="0082275F">
              <w:rPr>
                <w:rFonts w:ascii="Times New Roman"/>
              </w:rPr>
              <w:t>15.35%</w:t>
            </w:r>
            <w:r w:rsidRPr="0082275F">
              <w:rPr>
                <w:rFonts w:ascii="Times New Roman"/>
              </w:rPr>
              <w:t>。由于人为活动影响，植被类型发生了很大变化，原生植被演变为次生植被，自然植被在许多地方又为人工植被所代替。人工植被，集中分布在平坝、丘陵、和低山区。农作物有水稻、玉米、小麦等，经济林木有柑桔、油桐、桑、茶等，引进的林木有桉树、国外松、油橄榄等。粮食作物</w:t>
            </w:r>
            <w:r w:rsidRPr="0082275F">
              <w:rPr>
                <w:rFonts w:ascii="Times New Roman"/>
              </w:rPr>
              <w:t>172</w:t>
            </w:r>
            <w:r w:rsidRPr="0082275F">
              <w:rPr>
                <w:rFonts w:ascii="Times New Roman"/>
              </w:rPr>
              <w:t>个品种，经济作物和果木有</w:t>
            </w:r>
            <w:r w:rsidRPr="0082275F">
              <w:rPr>
                <w:rFonts w:ascii="Times New Roman"/>
              </w:rPr>
              <w:t>64</w:t>
            </w:r>
            <w:r w:rsidRPr="0082275F">
              <w:rPr>
                <w:rFonts w:ascii="Times New Roman"/>
              </w:rPr>
              <w:t>个品种，蔬菜作物有</w:t>
            </w:r>
            <w:r w:rsidRPr="0082275F">
              <w:rPr>
                <w:rFonts w:ascii="Times New Roman"/>
              </w:rPr>
              <w:t>48</w:t>
            </w:r>
            <w:r w:rsidRPr="0082275F">
              <w:rPr>
                <w:rFonts w:ascii="Times New Roman"/>
              </w:rPr>
              <w:t>个品种，菌类植物有野生菌和人工养殖的菌类</w:t>
            </w:r>
            <w:r w:rsidRPr="0082275F">
              <w:rPr>
                <w:rFonts w:ascii="Times New Roman"/>
              </w:rPr>
              <w:t>20</w:t>
            </w:r>
            <w:r w:rsidRPr="0082275F">
              <w:rPr>
                <w:rFonts w:ascii="Times New Roman"/>
              </w:rPr>
              <w:t>余种，药用植物有</w:t>
            </w:r>
            <w:r w:rsidRPr="0082275F">
              <w:rPr>
                <w:rFonts w:ascii="Times New Roman"/>
              </w:rPr>
              <w:t>500</w:t>
            </w:r>
            <w:r w:rsidRPr="0082275F">
              <w:rPr>
                <w:rFonts w:ascii="Times New Roman"/>
              </w:rPr>
              <w:t>余种。</w:t>
            </w:r>
          </w:p>
          <w:p w:rsidR="001306B0" w:rsidRPr="0082275F" w:rsidRDefault="00C75554" w:rsidP="00C75554">
            <w:pPr>
              <w:snapToGrid w:val="0"/>
              <w:spacing w:line="360" w:lineRule="auto"/>
              <w:ind w:firstLineChars="200" w:firstLine="487"/>
              <w:jc w:val="left"/>
              <w:rPr>
                <w:rFonts w:eastAsia="黑体"/>
                <w:b/>
                <w:sz w:val="24"/>
                <w:szCs w:val="24"/>
              </w:rPr>
            </w:pPr>
            <w:r w:rsidRPr="0082275F">
              <w:rPr>
                <w:rFonts w:eastAsia="黑体" w:hint="eastAsia"/>
                <w:b/>
                <w:sz w:val="24"/>
                <w:szCs w:val="24"/>
              </w:rPr>
              <w:t>（</w:t>
            </w:r>
            <w:r w:rsidRPr="0082275F">
              <w:rPr>
                <w:rFonts w:eastAsia="黑体" w:hint="eastAsia"/>
                <w:b/>
                <w:sz w:val="24"/>
                <w:szCs w:val="24"/>
              </w:rPr>
              <w:t>2</w:t>
            </w:r>
            <w:r w:rsidRPr="0082275F">
              <w:rPr>
                <w:rFonts w:eastAsia="黑体" w:hint="eastAsia"/>
                <w:b/>
                <w:sz w:val="24"/>
                <w:szCs w:val="24"/>
              </w:rPr>
              <w:t>）</w:t>
            </w:r>
            <w:r w:rsidR="001306B0" w:rsidRPr="0082275F">
              <w:rPr>
                <w:rFonts w:eastAsia="黑体"/>
                <w:b/>
                <w:sz w:val="24"/>
                <w:szCs w:val="24"/>
              </w:rPr>
              <w:t>动物资源</w:t>
            </w:r>
          </w:p>
          <w:p w:rsidR="001306B0" w:rsidRPr="0082275F" w:rsidRDefault="001306B0" w:rsidP="00C75554">
            <w:pPr>
              <w:pStyle w:val="af7"/>
              <w:snapToGrid w:val="0"/>
              <w:ind w:firstLineChars="200" w:firstLine="485"/>
              <w:rPr>
                <w:rFonts w:ascii="Times New Roman"/>
              </w:rPr>
            </w:pPr>
            <w:r w:rsidRPr="0082275F">
              <w:rPr>
                <w:rFonts w:ascii="Times New Roman"/>
              </w:rPr>
              <w:t>动物有饲养动物、野生动物、水生动物。</w:t>
            </w:r>
          </w:p>
          <w:p w:rsidR="001306B0" w:rsidRPr="0082275F" w:rsidRDefault="001306B0" w:rsidP="00C75554">
            <w:pPr>
              <w:pStyle w:val="af7"/>
              <w:snapToGrid w:val="0"/>
              <w:ind w:firstLineChars="200" w:firstLine="485"/>
              <w:rPr>
                <w:rFonts w:ascii="Times New Roman"/>
              </w:rPr>
            </w:pPr>
            <w:r w:rsidRPr="0082275F">
              <w:rPr>
                <w:rFonts w:ascii="Times New Roman"/>
              </w:rPr>
              <w:t>饲养动物：有猪、牛、羊等。</w:t>
            </w:r>
          </w:p>
          <w:p w:rsidR="001306B0" w:rsidRPr="0082275F" w:rsidRDefault="001306B0" w:rsidP="00C75554">
            <w:pPr>
              <w:pStyle w:val="af7"/>
              <w:snapToGrid w:val="0"/>
              <w:ind w:firstLineChars="200" w:firstLine="485"/>
              <w:rPr>
                <w:rFonts w:ascii="Times New Roman"/>
              </w:rPr>
            </w:pPr>
            <w:r w:rsidRPr="0082275F">
              <w:rPr>
                <w:rFonts w:ascii="Times New Roman"/>
              </w:rPr>
              <w:t>野生动物：境内以浅丘、平坝为主，野生动物较少。</w:t>
            </w:r>
            <w:r w:rsidRPr="0082275F">
              <w:rPr>
                <w:rFonts w:ascii="Times New Roman"/>
              </w:rPr>
              <w:t>1966</w:t>
            </w:r>
            <w:r w:rsidRPr="0082275F">
              <w:rPr>
                <w:rFonts w:ascii="Times New Roman"/>
              </w:rPr>
              <w:t>年森林砍伐严重，虎豹绝迹。兽类只有黄羊、獐子、狐狸、野兔等</w:t>
            </w:r>
            <w:r w:rsidRPr="0082275F">
              <w:rPr>
                <w:rFonts w:ascii="Times New Roman"/>
              </w:rPr>
              <w:t>20</w:t>
            </w:r>
            <w:r w:rsidRPr="0082275F">
              <w:rPr>
                <w:rFonts w:ascii="Times New Roman"/>
              </w:rPr>
              <w:t>余种。鸟类有野鸡、野鸭、画眉等</w:t>
            </w:r>
            <w:r w:rsidRPr="0082275F">
              <w:rPr>
                <w:rFonts w:ascii="Times New Roman"/>
              </w:rPr>
              <w:t>30</w:t>
            </w:r>
            <w:r w:rsidRPr="0082275F">
              <w:rPr>
                <w:rFonts w:ascii="Times New Roman"/>
              </w:rPr>
              <w:t>余个品种。蛇虫类有菜花蛇、乌梢蛇、蜜蜂、蜻蜒等。</w:t>
            </w:r>
          </w:p>
          <w:p w:rsidR="001306B0" w:rsidRPr="0082275F" w:rsidRDefault="001306B0" w:rsidP="005F2A65">
            <w:pPr>
              <w:pStyle w:val="af7"/>
              <w:snapToGrid w:val="0"/>
              <w:ind w:firstLineChars="200" w:firstLine="485"/>
              <w:rPr>
                <w:rFonts w:ascii="Times New Roman"/>
              </w:rPr>
            </w:pPr>
            <w:r w:rsidRPr="0082275F">
              <w:rPr>
                <w:rFonts w:ascii="Times New Roman"/>
              </w:rPr>
              <w:t>水生动物：有鱼、虾、蚌等。</w:t>
            </w:r>
          </w:p>
          <w:p w:rsidR="001306B0" w:rsidRPr="0082275F" w:rsidRDefault="001306B0" w:rsidP="005F2A65">
            <w:pPr>
              <w:pStyle w:val="af7"/>
              <w:snapToGrid w:val="0"/>
              <w:ind w:firstLineChars="200" w:firstLine="485"/>
              <w:rPr>
                <w:rFonts w:ascii="Times New Roman"/>
              </w:rPr>
            </w:pPr>
            <w:r w:rsidRPr="0082275F">
              <w:rPr>
                <w:rFonts w:ascii="Times New Roman" w:hint="eastAsia"/>
              </w:rPr>
              <w:t>经调查，项目评价范围内是否涉及珍稀保护动植物分布</w:t>
            </w:r>
            <w:r w:rsidRPr="0082275F">
              <w:rPr>
                <w:rFonts w:ascii="Times New Roman"/>
              </w:rPr>
              <w:t>。</w:t>
            </w:r>
          </w:p>
          <w:p w:rsidR="001306B0" w:rsidRPr="0082275F" w:rsidRDefault="00332999" w:rsidP="005F2A65">
            <w:pPr>
              <w:snapToGrid w:val="0"/>
              <w:spacing w:line="360" w:lineRule="auto"/>
              <w:ind w:firstLineChars="200" w:firstLine="487"/>
              <w:rPr>
                <w:rFonts w:eastAsia="黑体"/>
                <w:b/>
                <w:sz w:val="24"/>
                <w:szCs w:val="24"/>
              </w:rPr>
            </w:pPr>
            <w:r w:rsidRPr="0082275F">
              <w:rPr>
                <w:rFonts w:eastAsia="黑体" w:hint="eastAsia"/>
                <w:b/>
                <w:sz w:val="24"/>
                <w:szCs w:val="24"/>
              </w:rPr>
              <w:t>（</w:t>
            </w:r>
            <w:r w:rsidRPr="0082275F">
              <w:rPr>
                <w:rFonts w:eastAsia="黑体" w:hint="eastAsia"/>
                <w:b/>
                <w:sz w:val="24"/>
                <w:szCs w:val="24"/>
              </w:rPr>
              <w:t>3</w:t>
            </w:r>
            <w:r w:rsidRPr="0082275F">
              <w:rPr>
                <w:rFonts w:eastAsia="黑体" w:hint="eastAsia"/>
                <w:b/>
                <w:sz w:val="24"/>
                <w:szCs w:val="24"/>
              </w:rPr>
              <w:t>）</w:t>
            </w:r>
            <w:r w:rsidR="001306B0" w:rsidRPr="0082275F">
              <w:rPr>
                <w:rFonts w:eastAsia="黑体" w:hint="eastAsia"/>
                <w:b/>
                <w:sz w:val="24"/>
                <w:szCs w:val="24"/>
              </w:rPr>
              <w:t>土壤</w:t>
            </w:r>
          </w:p>
          <w:p w:rsidR="001306B0" w:rsidRPr="0082275F" w:rsidRDefault="001306B0" w:rsidP="005F2A65">
            <w:pPr>
              <w:pStyle w:val="af7"/>
              <w:snapToGrid w:val="0"/>
              <w:ind w:firstLineChars="200" w:firstLine="485"/>
              <w:rPr>
                <w:rFonts w:ascii="Times New Roman"/>
              </w:rPr>
            </w:pPr>
            <w:r w:rsidRPr="0082275F">
              <w:rPr>
                <w:rFonts w:ascii="Times New Roman"/>
              </w:rPr>
              <w:t>开江县土壤面积</w:t>
            </w:r>
            <w:r w:rsidRPr="0082275F">
              <w:rPr>
                <w:rFonts w:ascii="Times New Roman"/>
              </w:rPr>
              <w:t>103300</w:t>
            </w:r>
            <w:r w:rsidRPr="0082275F">
              <w:rPr>
                <w:rFonts w:ascii="Times New Roman"/>
              </w:rPr>
              <w:t>公顷，非适宜农业土壤面积</w:t>
            </w:r>
            <w:r w:rsidRPr="0082275F">
              <w:rPr>
                <w:rFonts w:ascii="Times New Roman"/>
              </w:rPr>
              <w:t>56868</w:t>
            </w:r>
            <w:r w:rsidRPr="0082275F">
              <w:rPr>
                <w:rFonts w:ascii="Times New Roman"/>
              </w:rPr>
              <w:t>公顷，占土壤总面积的</w:t>
            </w:r>
            <w:r w:rsidRPr="0082275F">
              <w:rPr>
                <w:rFonts w:ascii="Times New Roman"/>
              </w:rPr>
              <w:t>55.05%</w:t>
            </w:r>
            <w:r w:rsidRPr="0082275F">
              <w:rPr>
                <w:rFonts w:ascii="Times New Roman"/>
              </w:rPr>
              <w:t>，农业土壤面积</w:t>
            </w:r>
            <w:r w:rsidRPr="0082275F">
              <w:rPr>
                <w:rFonts w:ascii="Times New Roman"/>
              </w:rPr>
              <w:t>46432</w:t>
            </w:r>
            <w:r w:rsidRPr="0082275F">
              <w:rPr>
                <w:rFonts w:ascii="Times New Roman"/>
              </w:rPr>
              <w:t>公顷，点土壤总面积的</w:t>
            </w:r>
            <w:r w:rsidRPr="0082275F">
              <w:rPr>
                <w:rFonts w:ascii="Times New Roman"/>
              </w:rPr>
              <w:t>44.94%</w:t>
            </w:r>
            <w:r w:rsidRPr="0082275F">
              <w:rPr>
                <w:rFonts w:ascii="Times New Roman"/>
              </w:rPr>
              <w:t>。</w:t>
            </w:r>
          </w:p>
          <w:p w:rsidR="001306B0" w:rsidRPr="0082275F" w:rsidRDefault="001306B0" w:rsidP="005F2A65">
            <w:pPr>
              <w:snapToGrid w:val="0"/>
              <w:spacing w:line="360" w:lineRule="auto"/>
              <w:ind w:firstLineChars="200" w:firstLine="485"/>
              <w:rPr>
                <w:b/>
                <w:sz w:val="24"/>
              </w:rPr>
            </w:pPr>
            <w:r w:rsidRPr="0082275F">
              <w:rPr>
                <w:sz w:val="24"/>
              </w:rPr>
              <w:t>开江县地带性土壤是黄壤，但由于受到岩层母质的影响，除黄壤外，还广泛发育紫色土和冲积土。土类分布有如下规律：在三背斜低山出露，有须家河组砂岩和在浅丘宽谷出露有第四系老冲积上则发育成黄壤土类，丘陵地区广布着紫色砂泥岩，则发育成紫色土类，沿溪河两岸受古代流水的沉积影响，一级阶地上的沉积物则发育紫色冲积土类。由于水耕熟化结果，上列各土类都可发育成水稻土土类。</w:t>
            </w:r>
          </w:p>
          <w:p w:rsidR="001306B0" w:rsidRPr="0082275F" w:rsidRDefault="00332999" w:rsidP="005F2A65">
            <w:pPr>
              <w:snapToGrid w:val="0"/>
              <w:spacing w:line="360" w:lineRule="auto"/>
              <w:ind w:firstLineChars="200" w:firstLine="487"/>
              <w:rPr>
                <w:rFonts w:eastAsia="黑体"/>
                <w:b/>
                <w:sz w:val="24"/>
                <w:szCs w:val="24"/>
              </w:rPr>
            </w:pPr>
            <w:r w:rsidRPr="0082275F">
              <w:rPr>
                <w:rFonts w:eastAsia="黑体" w:hint="eastAsia"/>
                <w:b/>
                <w:sz w:val="24"/>
                <w:szCs w:val="24"/>
              </w:rPr>
              <w:t>（</w:t>
            </w:r>
            <w:r w:rsidRPr="0082275F">
              <w:rPr>
                <w:rFonts w:eastAsia="黑体" w:hint="eastAsia"/>
                <w:b/>
                <w:sz w:val="24"/>
                <w:szCs w:val="24"/>
              </w:rPr>
              <w:t>4</w:t>
            </w:r>
            <w:r w:rsidRPr="0082275F">
              <w:rPr>
                <w:rFonts w:eastAsia="黑体" w:hint="eastAsia"/>
                <w:b/>
                <w:sz w:val="24"/>
                <w:szCs w:val="24"/>
              </w:rPr>
              <w:t>）</w:t>
            </w:r>
            <w:r w:rsidR="001306B0" w:rsidRPr="0082275F">
              <w:rPr>
                <w:rFonts w:eastAsia="黑体" w:hint="eastAsia"/>
                <w:b/>
                <w:sz w:val="24"/>
                <w:szCs w:val="24"/>
              </w:rPr>
              <w:t>矿产</w:t>
            </w:r>
            <w:r w:rsidR="001306B0" w:rsidRPr="0082275F">
              <w:rPr>
                <w:rFonts w:eastAsia="黑体"/>
                <w:b/>
                <w:sz w:val="24"/>
                <w:szCs w:val="24"/>
              </w:rPr>
              <w:t>资源</w:t>
            </w:r>
          </w:p>
          <w:p w:rsidR="001306B0" w:rsidRPr="0082275F" w:rsidRDefault="001306B0" w:rsidP="00332999">
            <w:pPr>
              <w:snapToGrid w:val="0"/>
              <w:spacing w:line="360" w:lineRule="auto"/>
              <w:ind w:firstLineChars="200" w:firstLine="485"/>
              <w:rPr>
                <w:bCs/>
                <w:sz w:val="24"/>
              </w:rPr>
            </w:pPr>
            <w:r w:rsidRPr="0082275F">
              <w:rPr>
                <w:bCs/>
                <w:sz w:val="24"/>
              </w:rPr>
              <w:t>开江县境内共发现矿种</w:t>
            </w:r>
            <w:r w:rsidRPr="0082275F">
              <w:rPr>
                <w:bCs/>
                <w:sz w:val="24"/>
              </w:rPr>
              <w:t>16</w:t>
            </w:r>
            <w:r w:rsidRPr="0082275F">
              <w:rPr>
                <w:bCs/>
                <w:sz w:val="24"/>
              </w:rPr>
              <w:t>个，主要以能源矿产煤、天然气为主，其次为非金属原材料矿产石灰石、砂岩、页岩、河砂石，黑色金属有菱铁矿，非金属矿产有磷灰石、盐、土硝、耐火粘土、泡砂石，水汽矿产有地热矿泉水。</w:t>
            </w:r>
          </w:p>
          <w:p w:rsidR="001306B0" w:rsidRPr="0082275F" w:rsidRDefault="001306B0" w:rsidP="00332999">
            <w:pPr>
              <w:snapToGrid w:val="0"/>
              <w:spacing w:line="360" w:lineRule="auto"/>
              <w:ind w:firstLineChars="200" w:firstLine="485"/>
              <w:rPr>
                <w:sz w:val="24"/>
              </w:rPr>
            </w:pPr>
            <w:r w:rsidRPr="0082275F">
              <w:rPr>
                <w:bCs/>
                <w:sz w:val="24"/>
              </w:rPr>
              <w:t>已查明有一定资源储量的矿种有煤、天然气、菱铁矿、地热水等。能源矿产资源总量丰</w:t>
            </w:r>
            <w:r w:rsidRPr="0082275F">
              <w:rPr>
                <w:bCs/>
                <w:sz w:val="24"/>
              </w:rPr>
              <w:lastRenderedPageBreak/>
              <w:t>富，全县已查明煤、天然气储量占其总量的</w:t>
            </w:r>
            <w:r w:rsidRPr="0082275F">
              <w:rPr>
                <w:bCs/>
                <w:sz w:val="24"/>
              </w:rPr>
              <w:t>90%</w:t>
            </w:r>
            <w:r w:rsidRPr="0082275F">
              <w:rPr>
                <w:bCs/>
                <w:sz w:val="24"/>
              </w:rPr>
              <w:t>以上。</w:t>
            </w:r>
            <w:r w:rsidRPr="0082275F">
              <w:rPr>
                <w:sz w:val="24"/>
              </w:rPr>
              <w:t>境内建筑用的灰岩、砂岩、页岩等非金属建筑材料，分布广，但研究程度低，开采规模小，零星分布于境内各乡镇。金属矿产中的菱铁矿，有和煤相伴而生，规模小，品位低。</w:t>
            </w:r>
          </w:p>
          <w:p w:rsidR="001306B0" w:rsidRPr="0082275F" w:rsidRDefault="001306B0" w:rsidP="00332999">
            <w:pPr>
              <w:snapToGrid w:val="0"/>
              <w:spacing w:line="360" w:lineRule="auto"/>
              <w:ind w:firstLineChars="198" w:firstLine="480"/>
              <w:rPr>
                <w:bCs/>
                <w:sz w:val="24"/>
              </w:rPr>
            </w:pPr>
            <w:r w:rsidRPr="0082275F">
              <w:rPr>
                <w:sz w:val="24"/>
              </w:rPr>
              <w:t>天然气：</w:t>
            </w:r>
            <w:r w:rsidRPr="0082275F">
              <w:rPr>
                <w:bCs/>
                <w:sz w:val="24"/>
              </w:rPr>
              <w:t>分布在全县甘棠、严家、讲治、宝石、新太、骑龙一带；</w:t>
            </w:r>
            <w:r w:rsidRPr="0082275F">
              <w:rPr>
                <w:sz w:val="24"/>
              </w:rPr>
              <w:t>是川东天然气的重要组成部分。以开江为中心的天然气是四川盆地又一个大气田，储量达</w:t>
            </w:r>
            <w:r w:rsidRPr="0082275F">
              <w:rPr>
                <w:sz w:val="24"/>
              </w:rPr>
              <w:t>2600</w:t>
            </w:r>
            <w:r w:rsidRPr="0082275F">
              <w:rPr>
                <w:sz w:val="24"/>
              </w:rPr>
              <w:t>亿</w:t>
            </w:r>
            <w:r w:rsidRPr="0082275F">
              <w:rPr>
                <w:rStyle w:val="12blacknonewide1"/>
                <w:color w:val="auto"/>
                <w:sz w:val="24"/>
              </w:rPr>
              <w:t>m</w:t>
            </w:r>
            <w:r w:rsidRPr="0082275F">
              <w:rPr>
                <w:rStyle w:val="12blacknonewide1"/>
                <w:color w:val="auto"/>
                <w:sz w:val="24"/>
                <w:vertAlign w:val="superscript"/>
              </w:rPr>
              <w:t>3</w:t>
            </w:r>
            <w:r w:rsidRPr="0082275F">
              <w:rPr>
                <w:sz w:val="24"/>
              </w:rPr>
              <w:t>。</w:t>
            </w:r>
          </w:p>
          <w:p w:rsidR="001306B0" w:rsidRPr="0082275F" w:rsidRDefault="001306B0" w:rsidP="00332999">
            <w:pPr>
              <w:snapToGrid w:val="0"/>
              <w:spacing w:line="360" w:lineRule="auto"/>
              <w:ind w:firstLineChars="198" w:firstLine="480"/>
              <w:rPr>
                <w:bCs/>
                <w:sz w:val="24"/>
              </w:rPr>
            </w:pPr>
            <w:r w:rsidRPr="0082275F">
              <w:rPr>
                <w:bCs/>
                <w:sz w:val="24"/>
              </w:rPr>
              <w:t>煤：重点分布在背斜低山三迭纪须家河组地层带的永兴、新太、灵岩、骑龙、回龙、天师和长田等乡镇。主要煤层煤质为低硫、低磷、中灰优质煤。已探明基础储量</w:t>
            </w:r>
            <w:r w:rsidRPr="0082275F">
              <w:rPr>
                <w:bCs/>
                <w:sz w:val="24"/>
              </w:rPr>
              <w:t>1761.14</w:t>
            </w:r>
            <w:r w:rsidRPr="0082275F">
              <w:rPr>
                <w:bCs/>
                <w:sz w:val="24"/>
              </w:rPr>
              <w:t>万吨。</w:t>
            </w:r>
          </w:p>
          <w:p w:rsidR="001306B0" w:rsidRPr="0082275F" w:rsidRDefault="001306B0" w:rsidP="00332999">
            <w:pPr>
              <w:snapToGrid w:val="0"/>
              <w:spacing w:line="360" w:lineRule="auto"/>
              <w:ind w:firstLineChars="198" w:firstLine="480"/>
              <w:rPr>
                <w:bCs/>
                <w:sz w:val="24"/>
              </w:rPr>
            </w:pPr>
            <w:r w:rsidRPr="0082275F">
              <w:rPr>
                <w:bCs/>
                <w:sz w:val="24"/>
              </w:rPr>
              <w:t>石灰岩：资源较丰富，储量约</w:t>
            </w:r>
            <w:r w:rsidRPr="0082275F">
              <w:rPr>
                <w:bCs/>
                <w:sz w:val="24"/>
              </w:rPr>
              <w:t>6500</w:t>
            </w:r>
            <w:r w:rsidRPr="0082275F">
              <w:rPr>
                <w:bCs/>
                <w:sz w:val="24"/>
              </w:rPr>
              <w:t>万吨，品位较高，分布在甘棠、任市、回龙、永兴和新太等乡镇。</w:t>
            </w:r>
          </w:p>
          <w:p w:rsidR="001306B0" w:rsidRPr="0082275F" w:rsidRDefault="001306B0" w:rsidP="00332999">
            <w:pPr>
              <w:snapToGrid w:val="0"/>
              <w:spacing w:line="360" w:lineRule="auto"/>
              <w:ind w:firstLineChars="198" w:firstLine="480"/>
              <w:rPr>
                <w:bCs/>
                <w:sz w:val="24"/>
              </w:rPr>
            </w:pPr>
            <w:r w:rsidRPr="0082275F">
              <w:rPr>
                <w:bCs/>
                <w:sz w:val="24"/>
              </w:rPr>
              <w:t>菱铁矿：境内菱铁矿为煤的伴生矿，与煤层分布一致。主要产于回龙、永兴、灵岩等乡镇。探明资源量为</w:t>
            </w:r>
            <w:r w:rsidRPr="0082275F">
              <w:rPr>
                <w:bCs/>
                <w:sz w:val="24"/>
              </w:rPr>
              <w:t>375.60</w:t>
            </w:r>
            <w:r w:rsidRPr="0082275F">
              <w:rPr>
                <w:bCs/>
                <w:sz w:val="24"/>
              </w:rPr>
              <w:t>万吨。</w:t>
            </w:r>
          </w:p>
          <w:p w:rsidR="001306B0" w:rsidRPr="0082275F" w:rsidRDefault="001306B0" w:rsidP="00332999">
            <w:pPr>
              <w:snapToGrid w:val="0"/>
              <w:spacing w:line="360" w:lineRule="auto"/>
              <w:ind w:firstLineChars="198" w:firstLine="480"/>
              <w:rPr>
                <w:bCs/>
                <w:sz w:val="24"/>
              </w:rPr>
            </w:pPr>
            <w:r w:rsidRPr="0082275F">
              <w:rPr>
                <w:bCs/>
                <w:sz w:val="24"/>
              </w:rPr>
              <w:t>粘土、页岩：资源几乎遍布全县各乡镇。</w:t>
            </w:r>
          </w:p>
          <w:p w:rsidR="001306B0" w:rsidRPr="0082275F" w:rsidRDefault="001306B0" w:rsidP="00332999">
            <w:pPr>
              <w:snapToGrid w:val="0"/>
              <w:spacing w:line="360" w:lineRule="auto"/>
              <w:ind w:firstLineChars="198" w:firstLine="480"/>
              <w:rPr>
                <w:bCs/>
                <w:sz w:val="24"/>
              </w:rPr>
            </w:pPr>
            <w:r w:rsidRPr="0082275F">
              <w:rPr>
                <w:bCs/>
                <w:sz w:val="24"/>
              </w:rPr>
              <w:t>耐火粘土：分布在回龙镇；地热分布在讲治镇。</w:t>
            </w:r>
          </w:p>
          <w:p w:rsidR="00154978" w:rsidRPr="0082275F" w:rsidRDefault="001306B0" w:rsidP="00332999">
            <w:pPr>
              <w:snapToGrid w:val="0"/>
              <w:spacing w:line="360" w:lineRule="auto"/>
              <w:ind w:firstLineChars="200" w:firstLine="485"/>
              <w:rPr>
                <w:bCs/>
                <w:sz w:val="24"/>
              </w:rPr>
            </w:pPr>
            <w:r w:rsidRPr="0082275F">
              <w:rPr>
                <w:bCs/>
                <w:sz w:val="24"/>
              </w:rPr>
              <w:t>目前，全县有各类矿山企业</w:t>
            </w:r>
            <w:r w:rsidRPr="0082275F">
              <w:rPr>
                <w:bCs/>
                <w:sz w:val="24"/>
              </w:rPr>
              <w:t>58</w:t>
            </w:r>
            <w:r w:rsidRPr="0082275F">
              <w:rPr>
                <w:bCs/>
                <w:sz w:val="24"/>
              </w:rPr>
              <w:t>个，</w:t>
            </w:r>
            <w:r w:rsidRPr="0082275F">
              <w:rPr>
                <w:bCs/>
                <w:sz w:val="24"/>
              </w:rPr>
              <w:t>98</w:t>
            </w:r>
            <w:r w:rsidRPr="0082275F">
              <w:rPr>
                <w:bCs/>
                <w:sz w:val="24"/>
              </w:rPr>
              <w:t>年开发利用的天然气、煤、石灰石、页岩和硅石等</w:t>
            </w:r>
            <w:r w:rsidRPr="0082275F">
              <w:rPr>
                <w:bCs/>
                <w:sz w:val="24"/>
              </w:rPr>
              <w:t>5</w:t>
            </w:r>
            <w:r w:rsidRPr="0082275F">
              <w:rPr>
                <w:bCs/>
                <w:sz w:val="24"/>
              </w:rPr>
              <w:t>种矿产</w:t>
            </w:r>
            <w:r w:rsidRPr="0082275F">
              <w:rPr>
                <w:sz w:val="24"/>
              </w:rPr>
              <w:t>。</w:t>
            </w:r>
          </w:p>
          <w:p w:rsidR="00154978" w:rsidRPr="0082275F" w:rsidRDefault="00154978" w:rsidP="008E522C">
            <w:pPr>
              <w:snapToGrid w:val="0"/>
              <w:spacing w:line="360" w:lineRule="auto"/>
              <w:ind w:firstLineChars="200" w:firstLine="485"/>
              <w:rPr>
                <w:bCs/>
                <w:sz w:val="24"/>
              </w:rPr>
            </w:pPr>
          </w:p>
          <w:p w:rsidR="00154978" w:rsidRPr="0082275F" w:rsidRDefault="00154978" w:rsidP="008E522C">
            <w:pPr>
              <w:snapToGrid w:val="0"/>
              <w:spacing w:line="360" w:lineRule="auto"/>
              <w:ind w:firstLineChars="200" w:firstLine="485"/>
              <w:rPr>
                <w:bCs/>
                <w:sz w:val="24"/>
              </w:rPr>
            </w:pPr>
          </w:p>
          <w:p w:rsidR="00154978" w:rsidRPr="0082275F" w:rsidRDefault="00154978" w:rsidP="008E522C">
            <w:pPr>
              <w:snapToGrid w:val="0"/>
              <w:spacing w:line="360" w:lineRule="auto"/>
              <w:ind w:firstLineChars="200" w:firstLine="485"/>
              <w:rPr>
                <w:bCs/>
                <w:sz w:val="24"/>
              </w:rPr>
            </w:pPr>
          </w:p>
          <w:p w:rsidR="00154978" w:rsidRPr="0082275F" w:rsidRDefault="00154978" w:rsidP="008E522C">
            <w:pPr>
              <w:snapToGrid w:val="0"/>
              <w:spacing w:line="360" w:lineRule="auto"/>
              <w:ind w:firstLineChars="200" w:firstLine="485"/>
              <w:rPr>
                <w:bCs/>
                <w:sz w:val="24"/>
              </w:rPr>
            </w:pPr>
          </w:p>
          <w:p w:rsidR="00B65308" w:rsidRPr="0082275F" w:rsidRDefault="00B65308" w:rsidP="008E522C">
            <w:pPr>
              <w:snapToGrid w:val="0"/>
              <w:spacing w:line="360" w:lineRule="auto"/>
              <w:ind w:firstLineChars="200" w:firstLine="485"/>
              <w:rPr>
                <w:bCs/>
                <w:sz w:val="24"/>
              </w:rPr>
            </w:pPr>
          </w:p>
          <w:p w:rsidR="00B65308" w:rsidRPr="0082275F" w:rsidRDefault="00B65308" w:rsidP="008E522C">
            <w:pPr>
              <w:snapToGrid w:val="0"/>
              <w:spacing w:line="360" w:lineRule="auto"/>
              <w:ind w:firstLineChars="200" w:firstLine="485"/>
              <w:rPr>
                <w:bCs/>
                <w:sz w:val="24"/>
              </w:rPr>
            </w:pPr>
          </w:p>
          <w:p w:rsidR="00B65308" w:rsidRPr="0082275F" w:rsidRDefault="00B65308" w:rsidP="008E522C">
            <w:pPr>
              <w:snapToGrid w:val="0"/>
              <w:spacing w:line="360" w:lineRule="auto"/>
              <w:ind w:firstLineChars="200" w:firstLine="485"/>
              <w:rPr>
                <w:bCs/>
                <w:sz w:val="24"/>
              </w:rPr>
            </w:pPr>
          </w:p>
          <w:p w:rsidR="00B65308" w:rsidRPr="0082275F" w:rsidRDefault="00B65308" w:rsidP="008E522C">
            <w:pPr>
              <w:snapToGrid w:val="0"/>
              <w:spacing w:line="360" w:lineRule="auto"/>
              <w:ind w:firstLineChars="200" w:firstLine="485"/>
              <w:rPr>
                <w:bCs/>
                <w:sz w:val="24"/>
              </w:rPr>
            </w:pPr>
          </w:p>
          <w:p w:rsidR="00B65308" w:rsidRPr="0082275F" w:rsidRDefault="00B65308" w:rsidP="008E522C">
            <w:pPr>
              <w:snapToGrid w:val="0"/>
              <w:spacing w:line="360" w:lineRule="auto"/>
              <w:ind w:firstLineChars="200" w:firstLine="485"/>
              <w:rPr>
                <w:bCs/>
                <w:sz w:val="24"/>
              </w:rPr>
            </w:pPr>
          </w:p>
          <w:p w:rsidR="00A40750" w:rsidRPr="0082275F" w:rsidRDefault="00A40750" w:rsidP="008E522C">
            <w:pPr>
              <w:pStyle w:val="aa"/>
              <w:snapToGrid w:val="0"/>
              <w:spacing w:line="480" w:lineRule="exact"/>
              <w:ind w:firstLine="0"/>
              <w:rPr>
                <w:sz w:val="28"/>
                <w:szCs w:val="28"/>
                <w:lang w:val="en-US" w:eastAsia="zh-CN"/>
              </w:rPr>
            </w:pPr>
          </w:p>
        </w:tc>
      </w:tr>
    </w:tbl>
    <w:p w:rsidR="001C5784" w:rsidRPr="0082275F" w:rsidRDefault="001C5784" w:rsidP="008E522C">
      <w:pPr>
        <w:tabs>
          <w:tab w:val="left" w:pos="3495"/>
        </w:tabs>
        <w:snapToGrid w:val="0"/>
        <w:outlineLvl w:val="0"/>
        <w:rPr>
          <w:b/>
          <w:kern w:val="0"/>
          <w:sz w:val="32"/>
          <w:szCs w:val="32"/>
        </w:rPr>
        <w:sectPr w:rsidR="001C5784" w:rsidRPr="0082275F" w:rsidSect="00E40078">
          <w:pgSz w:w="11906" w:h="16838"/>
          <w:pgMar w:top="1440" w:right="1134" w:bottom="1440" w:left="1134" w:header="851" w:footer="992" w:gutter="0"/>
          <w:cols w:space="720"/>
          <w:docGrid w:type="linesAndChars" w:linePitch="312" w:charSpace="477"/>
        </w:sectPr>
      </w:pPr>
      <w:bookmarkStart w:id="5" w:name="_Toc375556564"/>
    </w:p>
    <w:p w:rsidR="001C5784" w:rsidRPr="0082275F" w:rsidRDefault="001C5784" w:rsidP="008E522C">
      <w:pPr>
        <w:tabs>
          <w:tab w:val="left" w:pos="3495"/>
        </w:tabs>
        <w:snapToGrid w:val="0"/>
        <w:outlineLvl w:val="0"/>
        <w:rPr>
          <w:rFonts w:ascii="黑体" w:eastAsia="黑体" w:hAnsi="黑体"/>
          <w:kern w:val="0"/>
          <w:sz w:val="32"/>
          <w:szCs w:val="32"/>
        </w:rPr>
      </w:pPr>
      <w:bookmarkStart w:id="6" w:name="_Toc492990872"/>
      <w:r w:rsidRPr="0082275F">
        <w:rPr>
          <w:rFonts w:ascii="黑体" w:eastAsia="黑体" w:hAnsi="黑体"/>
          <w:b/>
          <w:kern w:val="0"/>
          <w:sz w:val="32"/>
          <w:szCs w:val="32"/>
        </w:rPr>
        <w:lastRenderedPageBreak/>
        <w:t>环境质量状况</w:t>
      </w:r>
      <w:bookmarkEnd w:id="5"/>
      <w:bookmarkEnd w:id="6"/>
      <w:r w:rsidRPr="0082275F">
        <w:rPr>
          <w:rFonts w:ascii="黑体" w:eastAsia="黑体" w:hAnsi="黑体"/>
          <w:b/>
          <w:kern w:val="0"/>
          <w:sz w:val="32"/>
          <w:szCs w:val="32"/>
        </w:rPr>
        <w:t xml:space="preserve">       </w:t>
      </w:r>
      <w:r w:rsidR="00A40750" w:rsidRPr="0082275F">
        <w:rPr>
          <w:rFonts w:ascii="黑体" w:eastAsia="黑体" w:hAnsi="黑体"/>
          <w:b/>
          <w:kern w:val="0"/>
          <w:sz w:val="32"/>
          <w:szCs w:val="32"/>
        </w:rPr>
        <w:t xml:space="preserve">         </w:t>
      </w:r>
      <w:r w:rsidRPr="0082275F">
        <w:rPr>
          <w:rFonts w:ascii="黑体" w:eastAsia="黑体" w:hAnsi="黑体"/>
          <w:b/>
          <w:kern w:val="0"/>
          <w:sz w:val="32"/>
          <w:szCs w:val="32"/>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4"/>
      </w:tblGrid>
      <w:tr w:rsidR="0082275F" w:rsidRPr="0082275F" w:rsidTr="007E5796">
        <w:trPr>
          <w:trHeight w:val="20"/>
          <w:jc w:val="center"/>
        </w:trPr>
        <w:tc>
          <w:tcPr>
            <w:tcW w:w="5000" w:type="pct"/>
          </w:tcPr>
          <w:p w:rsidR="001C5784" w:rsidRPr="0082275F" w:rsidRDefault="001C5784" w:rsidP="005B550E">
            <w:pPr>
              <w:widowControl/>
              <w:snapToGrid w:val="0"/>
              <w:rPr>
                <w:rFonts w:ascii="黑体" w:eastAsia="黑体" w:hAnsi="黑体"/>
                <w:b/>
                <w:bCs/>
                <w:shd w:val="pct15" w:color="auto" w:fill="FFFFFF"/>
              </w:rPr>
            </w:pPr>
            <w:r w:rsidRPr="0082275F">
              <w:rPr>
                <w:rFonts w:ascii="黑体" w:eastAsia="黑体" w:hAnsi="黑体"/>
                <w:b/>
                <w:bCs/>
                <w:sz w:val="28"/>
                <w:szCs w:val="30"/>
                <w:shd w:val="pct15" w:color="auto" w:fill="FFFFFF"/>
              </w:rPr>
              <w:t>建设项目所在地区域环境质量现状及主要环境问题：（环境空气、地表水、地下水、声环境、生态环境等）</w:t>
            </w:r>
          </w:p>
          <w:p w:rsidR="001C5784" w:rsidRPr="0082275F" w:rsidRDefault="001C5784" w:rsidP="00D761D1">
            <w:pPr>
              <w:widowControl/>
              <w:snapToGrid w:val="0"/>
              <w:spacing w:line="360" w:lineRule="auto"/>
              <w:jc w:val="left"/>
              <w:rPr>
                <w:rFonts w:ascii="黑体" w:eastAsia="黑体" w:hAnsi="黑体"/>
                <w:b/>
                <w:sz w:val="24"/>
                <w:szCs w:val="24"/>
              </w:rPr>
            </w:pPr>
            <w:r w:rsidRPr="0082275F">
              <w:rPr>
                <w:rFonts w:ascii="黑体" w:eastAsia="黑体" w:hAnsi="黑体"/>
                <w:b/>
                <w:sz w:val="24"/>
                <w:szCs w:val="24"/>
              </w:rPr>
              <w:t>一、大气环境</w:t>
            </w:r>
          </w:p>
          <w:p w:rsidR="00A40750" w:rsidRPr="0082275F" w:rsidRDefault="00CD7871" w:rsidP="00CD7871">
            <w:pPr>
              <w:snapToGrid w:val="0"/>
              <w:spacing w:line="360" w:lineRule="auto"/>
              <w:ind w:firstLineChars="200" w:firstLine="485"/>
              <w:rPr>
                <w:sz w:val="24"/>
              </w:rPr>
            </w:pPr>
            <w:r w:rsidRPr="0082275F">
              <w:rPr>
                <w:rFonts w:hint="eastAsia"/>
                <w:sz w:val="24"/>
              </w:rPr>
              <w:t>为了解项目所在地大气环境质量现状，本次环评采用引用监测资料的方法进行。所引监测数据为：</w:t>
            </w:r>
            <w:r w:rsidRPr="0082275F">
              <w:rPr>
                <w:rFonts w:ascii="宋体" w:cs="宋体" w:hint="eastAsia"/>
                <w:kern w:val="0"/>
                <w:sz w:val="24"/>
                <w:szCs w:val="24"/>
              </w:rPr>
              <w:t>开江县环境监测站</w:t>
            </w:r>
            <w:r w:rsidRPr="0082275F">
              <w:rPr>
                <w:rFonts w:hint="eastAsia"/>
                <w:sz w:val="24"/>
              </w:rPr>
              <w:t>于</w:t>
            </w:r>
            <w:r w:rsidRPr="0082275F">
              <w:rPr>
                <w:rFonts w:hint="eastAsia"/>
                <w:sz w:val="24"/>
              </w:rPr>
              <w:t>2017</w:t>
            </w:r>
            <w:r w:rsidRPr="0082275F">
              <w:rPr>
                <w:rFonts w:hint="eastAsia"/>
                <w:sz w:val="24"/>
              </w:rPr>
              <w:t>年</w:t>
            </w:r>
            <w:r w:rsidRPr="0082275F">
              <w:rPr>
                <w:rFonts w:hint="eastAsia"/>
                <w:sz w:val="24"/>
              </w:rPr>
              <w:t>5</w:t>
            </w:r>
            <w:r w:rsidRPr="0082275F">
              <w:rPr>
                <w:rFonts w:hint="eastAsia"/>
                <w:sz w:val="24"/>
              </w:rPr>
              <w:t>月</w:t>
            </w:r>
            <w:r w:rsidRPr="0082275F">
              <w:rPr>
                <w:rFonts w:hint="eastAsia"/>
                <w:sz w:val="24"/>
              </w:rPr>
              <w:t>31</w:t>
            </w:r>
            <w:r w:rsidRPr="0082275F">
              <w:rPr>
                <w:rFonts w:hint="eastAsia"/>
                <w:sz w:val="24"/>
              </w:rPr>
              <w:t>日</w:t>
            </w:r>
            <w:r w:rsidRPr="0082275F">
              <w:rPr>
                <w:rFonts w:hint="eastAsia"/>
                <w:sz w:val="24"/>
              </w:rPr>
              <w:t>~6</w:t>
            </w:r>
            <w:r w:rsidRPr="0082275F">
              <w:rPr>
                <w:rFonts w:hint="eastAsia"/>
                <w:sz w:val="24"/>
              </w:rPr>
              <w:t>月</w:t>
            </w:r>
            <w:r w:rsidRPr="0082275F">
              <w:rPr>
                <w:rFonts w:hint="eastAsia"/>
                <w:sz w:val="24"/>
              </w:rPr>
              <w:t>6</w:t>
            </w:r>
            <w:r w:rsidRPr="0082275F">
              <w:rPr>
                <w:rFonts w:hint="eastAsia"/>
                <w:sz w:val="24"/>
              </w:rPr>
              <w:t>日，对沙坝乡梅家乡雨污分流管网工程项目所在区域的</w:t>
            </w:r>
            <w:r w:rsidR="0076299A" w:rsidRPr="0082275F">
              <w:rPr>
                <w:rFonts w:hint="eastAsia"/>
                <w:sz w:val="24"/>
              </w:rPr>
              <w:t>监测点位于梅家乡村的</w:t>
            </w:r>
            <w:r w:rsidRPr="0082275F">
              <w:rPr>
                <w:rFonts w:hint="eastAsia"/>
                <w:sz w:val="24"/>
              </w:rPr>
              <w:t>环境质量现状监测数据，</w:t>
            </w:r>
            <w:r w:rsidR="0076299A" w:rsidRPr="0082275F">
              <w:rPr>
                <w:rFonts w:hint="eastAsia"/>
                <w:sz w:val="24"/>
              </w:rPr>
              <w:t>监测点位距离项目</w:t>
            </w:r>
            <w:r w:rsidR="0076299A" w:rsidRPr="0082275F">
              <w:rPr>
                <w:rFonts w:hint="eastAsia"/>
                <w:sz w:val="24"/>
              </w:rPr>
              <w:t>2000m</w:t>
            </w:r>
            <w:r w:rsidR="0076299A" w:rsidRPr="0082275F">
              <w:rPr>
                <w:rFonts w:hint="eastAsia"/>
                <w:sz w:val="24"/>
              </w:rPr>
              <w:t>范围内，引用项目所在地外环境无较大变化，区域内未新增明显大气污染源，监测时段为近</w:t>
            </w:r>
            <w:r w:rsidR="0076299A" w:rsidRPr="0082275F">
              <w:rPr>
                <w:rFonts w:hint="eastAsia"/>
                <w:sz w:val="24"/>
              </w:rPr>
              <w:t xml:space="preserve"> 3 </w:t>
            </w:r>
            <w:r w:rsidR="0076299A" w:rsidRPr="0082275F">
              <w:rPr>
                <w:rFonts w:hint="eastAsia"/>
                <w:sz w:val="24"/>
              </w:rPr>
              <w:t>年的监测数据，且其监测数据有效性符合《环境影响评价技术导则——大气环境》（</w:t>
            </w:r>
            <w:r w:rsidR="0076299A" w:rsidRPr="0082275F">
              <w:rPr>
                <w:rFonts w:hint="eastAsia"/>
                <w:sz w:val="24"/>
              </w:rPr>
              <w:t>HJ2.2-2008</w:t>
            </w:r>
            <w:r w:rsidR="0076299A" w:rsidRPr="0082275F">
              <w:rPr>
                <w:rFonts w:hint="eastAsia"/>
                <w:sz w:val="24"/>
              </w:rPr>
              <w:t>）有关规定，并满足本项目评价要求，因此，本项目引用其监测数据对本项目环境空气质量现状进行评价。</w:t>
            </w:r>
          </w:p>
          <w:p w:rsidR="00A40750" w:rsidRPr="0082275F" w:rsidRDefault="00A40750" w:rsidP="0076299A">
            <w:pPr>
              <w:widowControl/>
              <w:snapToGrid w:val="0"/>
              <w:spacing w:line="360" w:lineRule="auto"/>
              <w:ind w:firstLineChars="200" w:firstLine="487"/>
              <w:jc w:val="left"/>
              <w:rPr>
                <w:rFonts w:eastAsia="黑体"/>
                <w:b/>
                <w:sz w:val="24"/>
                <w:szCs w:val="24"/>
              </w:rPr>
            </w:pPr>
            <w:r w:rsidRPr="0082275F">
              <w:rPr>
                <w:rFonts w:eastAsia="黑体"/>
                <w:b/>
                <w:sz w:val="24"/>
                <w:szCs w:val="24"/>
              </w:rPr>
              <w:t>1</w:t>
            </w:r>
            <w:r w:rsidRPr="0082275F">
              <w:rPr>
                <w:rFonts w:eastAsia="黑体"/>
                <w:b/>
                <w:sz w:val="24"/>
                <w:szCs w:val="24"/>
              </w:rPr>
              <w:t>、监测因子</w:t>
            </w:r>
          </w:p>
          <w:p w:rsidR="00A40750" w:rsidRPr="0082275F" w:rsidRDefault="00A40750" w:rsidP="008E522C">
            <w:pPr>
              <w:snapToGrid w:val="0"/>
              <w:spacing w:line="360" w:lineRule="auto"/>
              <w:ind w:firstLineChars="200" w:firstLine="485"/>
              <w:rPr>
                <w:bCs/>
                <w:sz w:val="24"/>
              </w:rPr>
            </w:pPr>
            <w:r w:rsidRPr="0082275F">
              <w:rPr>
                <w:bCs/>
                <w:sz w:val="24"/>
              </w:rPr>
              <w:t>监测因子：</w:t>
            </w:r>
            <w:r w:rsidRPr="0082275F">
              <w:rPr>
                <w:bCs/>
                <w:sz w:val="24"/>
              </w:rPr>
              <w:t>SO</w:t>
            </w:r>
            <w:r w:rsidRPr="0082275F">
              <w:rPr>
                <w:bCs/>
                <w:sz w:val="24"/>
                <w:vertAlign w:val="subscript"/>
              </w:rPr>
              <w:t>2</w:t>
            </w:r>
            <w:r w:rsidRPr="0082275F">
              <w:rPr>
                <w:bCs/>
                <w:sz w:val="24"/>
              </w:rPr>
              <w:t>、</w:t>
            </w:r>
            <w:r w:rsidRPr="0082275F">
              <w:rPr>
                <w:bCs/>
                <w:sz w:val="24"/>
              </w:rPr>
              <w:t>NO</w:t>
            </w:r>
            <w:r w:rsidRPr="0082275F">
              <w:rPr>
                <w:bCs/>
                <w:sz w:val="24"/>
                <w:vertAlign w:val="subscript"/>
              </w:rPr>
              <w:t>2</w:t>
            </w:r>
            <w:r w:rsidRPr="0082275F">
              <w:rPr>
                <w:bCs/>
                <w:sz w:val="24"/>
              </w:rPr>
              <w:t>、</w:t>
            </w:r>
            <w:r w:rsidRPr="0082275F">
              <w:rPr>
                <w:bCs/>
                <w:sz w:val="24"/>
              </w:rPr>
              <w:t>PM</w:t>
            </w:r>
            <w:r w:rsidRPr="0082275F">
              <w:rPr>
                <w:bCs/>
                <w:sz w:val="24"/>
                <w:vertAlign w:val="subscript"/>
              </w:rPr>
              <w:t>10</w:t>
            </w:r>
            <w:r w:rsidRPr="0082275F">
              <w:rPr>
                <w:bCs/>
                <w:sz w:val="24"/>
              </w:rPr>
              <w:t>，共三项。</w:t>
            </w:r>
          </w:p>
          <w:p w:rsidR="00A40750" w:rsidRPr="0082275F" w:rsidRDefault="00A40750" w:rsidP="0076299A">
            <w:pPr>
              <w:widowControl/>
              <w:snapToGrid w:val="0"/>
              <w:spacing w:line="360" w:lineRule="auto"/>
              <w:ind w:firstLineChars="200" w:firstLine="487"/>
              <w:jc w:val="left"/>
              <w:rPr>
                <w:rFonts w:eastAsia="黑体"/>
                <w:b/>
                <w:sz w:val="24"/>
                <w:szCs w:val="24"/>
              </w:rPr>
            </w:pPr>
            <w:r w:rsidRPr="0082275F">
              <w:rPr>
                <w:rFonts w:eastAsia="黑体"/>
                <w:b/>
                <w:sz w:val="24"/>
                <w:szCs w:val="24"/>
              </w:rPr>
              <w:t>2</w:t>
            </w:r>
            <w:r w:rsidRPr="0082275F">
              <w:rPr>
                <w:rFonts w:eastAsia="黑体"/>
                <w:b/>
                <w:sz w:val="24"/>
                <w:szCs w:val="24"/>
              </w:rPr>
              <w:t>、监测点位置</w:t>
            </w:r>
          </w:p>
          <w:p w:rsidR="00A40750" w:rsidRPr="0082275F" w:rsidRDefault="00CD7871" w:rsidP="008E522C">
            <w:pPr>
              <w:snapToGrid w:val="0"/>
              <w:spacing w:line="360" w:lineRule="auto"/>
              <w:ind w:firstLineChars="200" w:firstLine="485"/>
              <w:rPr>
                <w:bCs/>
                <w:sz w:val="24"/>
              </w:rPr>
            </w:pPr>
            <w:r w:rsidRPr="0082275F">
              <w:rPr>
                <w:rFonts w:hint="eastAsia"/>
                <w:bCs/>
                <w:sz w:val="24"/>
              </w:rPr>
              <w:t>梅家乡村。</w:t>
            </w:r>
          </w:p>
          <w:p w:rsidR="00A40750" w:rsidRPr="0082275F" w:rsidRDefault="00A40750" w:rsidP="0076299A">
            <w:pPr>
              <w:widowControl/>
              <w:snapToGrid w:val="0"/>
              <w:spacing w:line="360" w:lineRule="auto"/>
              <w:ind w:firstLineChars="200" w:firstLine="487"/>
              <w:jc w:val="left"/>
              <w:rPr>
                <w:rFonts w:eastAsia="黑体"/>
                <w:b/>
                <w:sz w:val="24"/>
                <w:szCs w:val="24"/>
              </w:rPr>
            </w:pPr>
            <w:r w:rsidRPr="0082275F">
              <w:rPr>
                <w:rFonts w:eastAsia="黑体"/>
                <w:b/>
                <w:sz w:val="24"/>
                <w:szCs w:val="24"/>
              </w:rPr>
              <w:t>3</w:t>
            </w:r>
            <w:r w:rsidRPr="0082275F">
              <w:rPr>
                <w:rFonts w:eastAsia="黑体"/>
                <w:b/>
                <w:sz w:val="24"/>
                <w:szCs w:val="24"/>
              </w:rPr>
              <w:t>、监测时段和频率</w:t>
            </w:r>
          </w:p>
          <w:p w:rsidR="00A40750" w:rsidRPr="0082275F" w:rsidRDefault="00A40750" w:rsidP="008E522C">
            <w:pPr>
              <w:snapToGrid w:val="0"/>
              <w:spacing w:line="360" w:lineRule="auto"/>
              <w:ind w:firstLineChars="200" w:firstLine="485"/>
              <w:rPr>
                <w:bCs/>
                <w:sz w:val="24"/>
              </w:rPr>
            </w:pPr>
            <w:r w:rsidRPr="0082275F">
              <w:rPr>
                <w:bCs/>
                <w:sz w:val="24"/>
              </w:rPr>
              <w:t>监测时段：</w:t>
            </w:r>
            <w:r w:rsidR="00CD7871" w:rsidRPr="0082275F">
              <w:rPr>
                <w:rFonts w:hint="eastAsia"/>
                <w:sz w:val="24"/>
              </w:rPr>
              <w:t>2017</w:t>
            </w:r>
            <w:r w:rsidR="00CD7871" w:rsidRPr="0082275F">
              <w:rPr>
                <w:rFonts w:hint="eastAsia"/>
                <w:sz w:val="24"/>
              </w:rPr>
              <w:t>年</w:t>
            </w:r>
            <w:r w:rsidR="00CD7871" w:rsidRPr="0082275F">
              <w:rPr>
                <w:rFonts w:hint="eastAsia"/>
                <w:sz w:val="24"/>
              </w:rPr>
              <w:t>5</w:t>
            </w:r>
            <w:r w:rsidR="00CD7871" w:rsidRPr="0082275F">
              <w:rPr>
                <w:rFonts w:hint="eastAsia"/>
                <w:sz w:val="24"/>
              </w:rPr>
              <w:t>月</w:t>
            </w:r>
            <w:r w:rsidR="00CD7871" w:rsidRPr="0082275F">
              <w:rPr>
                <w:rFonts w:hint="eastAsia"/>
                <w:sz w:val="24"/>
              </w:rPr>
              <w:t>31</w:t>
            </w:r>
            <w:r w:rsidR="00CD7871" w:rsidRPr="0082275F">
              <w:rPr>
                <w:rFonts w:hint="eastAsia"/>
                <w:sz w:val="24"/>
              </w:rPr>
              <w:t>日</w:t>
            </w:r>
            <w:r w:rsidR="00CD7871" w:rsidRPr="0082275F">
              <w:rPr>
                <w:rFonts w:hint="eastAsia"/>
                <w:sz w:val="24"/>
              </w:rPr>
              <w:t>~6</w:t>
            </w:r>
            <w:r w:rsidR="00CD7871" w:rsidRPr="0082275F">
              <w:rPr>
                <w:rFonts w:hint="eastAsia"/>
                <w:sz w:val="24"/>
              </w:rPr>
              <w:t>月</w:t>
            </w:r>
            <w:r w:rsidR="00CD7871" w:rsidRPr="0082275F">
              <w:rPr>
                <w:rFonts w:hint="eastAsia"/>
                <w:sz w:val="24"/>
              </w:rPr>
              <w:t>6</w:t>
            </w:r>
            <w:r w:rsidR="00CD7871" w:rsidRPr="0082275F">
              <w:rPr>
                <w:rFonts w:hint="eastAsia"/>
                <w:sz w:val="24"/>
              </w:rPr>
              <w:t>日</w:t>
            </w:r>
            <w:r w:rsidRPr="0082275F">
              <w:rPr>
                <w:bCs/>
                <w:sz w:val="24"/>
              </w:rPr>
              <w:t>，共</w:t>
            </w:r>
            <w:r w:rsidR="0015203A" w:rsidRPr="0082275F">
              <w:rPr>
                <w:bCs/>
                <w:sz w:val="24"/>
              </w:rPr>
              <w:t>七</w:t>
            </w:r>
            <w:r w:rsidRPr="0082275F">
              <w:rPr>
                <w:bCs/>
                <w:sz w:val="24"/>
              </w:rPr>
              <w:t>天；</w:t>
            </w:r>
          </w:p>
          <w:p w:rsidR="00B758E5" w:rsidRPr="0082275F" w:rsidRDefault="00A40750" w:rsidP="00B758E5">
            <w:pPr>
              <w:snapToGrid w:val="0"/>
              <w:spacing w:line="360" w:lineRule="auto"/>
              <w:ind w:firstLineChars="200" w:firstLine="485"/>
              <w:rPr>
                <w:bCs/>
                <w:sz w:val="24"/>
              </w:rPr>
            </w:pPr>
            <w:r w:rsidRPr="0082275F">
              <w:rPr>
                <w:bCs/>
                <w:sz w:val="24"/>
              </w:rPr>
              <w:t>监测频率：</w:t>
            </w:r>
            <w:r w:rsidR="00CD7871" w:rsidRPr="0082275F">
              <w:rPr>
                <w:sz w:val="24"/>
              </w:rPr>
              <w:t>SO</w:t>
            </w:r>
            <w:r w:rsidR="00CD7871" w:rsidRPr="0082275F">
              <w:rPr>
                <w:sz w:val="24"/>
                <w:vertAlign w:val="subscript"/>
              </w:rPr>
              <w:t>2</w:t>
            </w:r>
            <w:r w:rsidR="00CD7871" w:rsidRPr="0082275F">
              <w:rPr>
                <w:sz w:val="24"/>
              </w:rPr>
              <w:t xml:space="preserve"> </w:t>
            </w:r>
            <w:r w:rsidR="00CD7871" w:rsidRPr="0082275F">
              <w:rPr>
                <w:rFonts w:hint="eastAsia"/>
                <w:sz w:val="24"/>
              </w:rPr>
              <w:t>和</w:t>
            </w:r>
            <w:r w:rsidR="00CD7871" w:rsidRPr="0082275F">
              <w:rPr>
                <w:sz w:val="24"/>
              </w:rPr>
              <w:t>NO</w:t>
            </w:r>
            <w:r w:rsidR="00CD7871" w:rsidRPr="0082275F">
              <w:rPr>
                <w:sz w:val="24"/>
                <w:vertAlign w:val="subscript"/>
              </w:rPr>
              <w:t>2</w:t>
            </w:r>
            <w:r w:rsidR="00CD7871" w:rsidRPr="0082275F">
              <w:rPr>
                <w:sz w:val="24"/>
              </w:rPr>
              <w:t xml:space="preserve"> </w:t>
            </w:r>
            <w:r w:rsidR="00CD7871" w:rsidRPr="0082275F">
              <w:rPr>
                <w:rFonts w:hint="eastAsia"/>
                <w:sz w:val="24"/>
              </w:rPr>
              <w:t>为</w:t>
            </w:r>
            <w:r w:rsidR="00CD7871" w:rsidRPr="0082275F">
              <w:rPr>
                <w:sz w:val="24"/>
              </w:rPr>
              <w:t xml:space="preserve">1 </w:t>
            </w:r>
            <w:r w:rsidR="00CD7871" w:rsidRPr="0082275F">
              <w:rPr>
                <w:rFonts w:hint="eastAsia"/>
                <w:sz w:val="24"/>
              </w:rPr>
              <w:t>小时平均浓度的浓度范围，</w:t>
            </w:r>
            <w:r w:rsidR="00B758E5" w:rsidRPr="0082275F">
              <w:rPr>
                <w:bCs/>
                <w:sz w:val="24"/>
              </w:rPr>
              <w:t>每天采样</w:t>
            </w:r>
            <w:r w:rsidR="00B758E5" w:rsidRPr="0082275F">
              <w:rPr>
                <w:rFonts w:hint="eastAsia"/>
                <w:bCs/>
                <w:sz w:val="24"/>
              </w:rPr>
              <w:t>4</w:t>
            </w:r>
            <w:r w:rsidR="00B758E5" w:rsidRPr="0082275F">
              <w:rPr>
                <w:rFonts w:hint="eastAsia"/>
                <w:bCs/>
                <w:sz w:val="24"/>
              </w:rPr>
              <w:t>次，每次</w:t>
            </w:r>
            <w:r w:rsidR="00B758E5" w:rsidRPr="0082275F">
              <w:rPr>
                <w:rFonts w:hint="eastAsia"/>
                <w:bCs/>
                <w:sz w:val="24"/>
              </w:rPr>
              <w:t>1</w:t>
            </w:r>
            <w:r w:rsidR="00B758E5" w:rsidRPr="0082275F">
              <w:rPr>
                <w:rFonts w:hint="eastAsia"/>
                <w:bCs/>
                <w:sz w:val="24"/>
              </w:rPr>
              <w:t>小时；</w:t>
            </w:r>
            <w:r w:rsidR="00B758E5" w:rsidRPr="0082275F">
              <w:rPr>
                <w:bCs/>
                <w:sz w:val="24"/>
              </w:rPr>
              <w:t>PM</w:t>
            </w:r>
            <w:r w:rsidR="00B758E5" w:rsidRPr="0082275F">
              <w:rPr>
                <w:bCs/>
                <w:sz w:val="24"/>
                <w:vertAlign w:val="subscript"/>
              </w:rPr>
              <w:t>10</w:t>
            </w:r>
            <w:r w:rsidR="00B758E5" w:rsidRPr="0082275F">
              <w:rPr>
                <w:bCs/>
                <w:sz w:val="24"/>
              </w:rPr>
              <w:t>采用</w:t>
            </w:r>
            <w:r w:rsidR="00B758E5" w:rsidRPr="0082275F">
              <w:rPr>
                <w:rFonts w:hint="eastAsia"/>
                <w:bCs/>
                <w:sz w:val="24"/>
              </w:rPr>
              <w:t>24</w:t>
            </w:r>
            <w:r w:rsidR="00B758E5" w:rsidRPr="0082275F">
              <w:rPr>
                <w:rFonts w:hint="eastAsia"/>
                <w:bCs/>
                <w:sz w:val="24"/>
              </w:rPr>
              <w:t>小时平均值，</w:t>
            </w:r>
            <w:r w:rsidR="00B758E5" w:rsidRPr="0082275F">
              <w:rPr>
                <w:bCs/>
                <w:sz w:val="24"/>
              </w:rPr>
              <w:t>每天采样时间不少于</w:t>
            </w:r>
            <w:r w:rsidR="00B758E5" w:rsidRPr="0082275F">
              <w:rPr>
                <w:bCs/>
                <w:sz w:val="24"/>
              </w:rPr>
              <w:t>20h</w:t>
            </w:r>
            <w:r w:rsidR="00B758E5" w:rsidRPr="0082275F">
              <w:rPr>
                <w:bCs/>
                <w:sz w:val="24"/>
              </w:rPr>
              <w:t>。</w:t>
            </w:r>
          </w:p>
          <w:p w:rsidR="00A40750" w:rsidRPr="0082275F" w:rsidRDefault="00A40750" w:rsidP="0076299A">
            <w:pPr>
              <w:widowControl/>
              <w:snapToGrid w:val="0"/>
              <w:spacing w:line="360" w:lineRule="auto"/>
              <w:ind w:firstLineChars="200" w:firstLine="487"/>
              <w:jc w:val="left"/>
              <w:rPr>
                <w:rFonts w:eastAsia="黑体"/>
                <w:b/>
                <w:sz w:val="24"/>
                <w:szCs w:val="24"/>
              </w:rPr>
            </w:pPr>
            <w:r w:rsidRPr="0082275F">
              <w:rPr>
                <w:rFonts w:eastAsia="黑体"/>
                <w:b/>
                <w:sz w:val="24"/>
                <w:szCs w:val="24"/>
              </w:rPr>
              <w:t>4</w:t>
            </w:r>
            <w:r w:rsidRPr="0082275F">
              <w:rPr>
                <w:rFonts w:eastAsia="黑体"/>
                <w:b/>
                <w:sz w:val="24"/>
                <w:szCs w:val="24"/>
              </w:rPr>
              <w:t>、结果统计及评价</w:t>
            </w:r>
          </w:p>
          <w:p w:rsidR="00081421" w:rsidRPr="0082275F" w:rsidRDefault="00A40750" w:rsidP="003D6F85">
            <w:pPr>
              <w:snapToGrid w:val="0"/>
              <w:spacing w:line="360" w:lineRule="auto"/>
              <w:ind w:firstLineChars="200" w:firstLine="485"/>
              <w:rPr>
                <w:bCs/>
                <w:sz w:val="24"/>
              </w:rPr>
            </w:pPr>
            <w:r w:rsidRPr="0082275F">
              <w:rPr>
                <w:bCs/>
                <w:sz w:val="24"/>
              </w:rPr>
              <w:t>监测结果见表</w:t>
            </w:r>
            <w:r w:rsidRPr="0082275F">
              <w:rPr>
                <w:bCs/>
                <w:sz w:val="24"/>
              </w:rPr>
              <w:t>3-1</w:t>
            </w:r>
            <w:r w:rsidR="003D6F85" w:rsidRPr="0082275F">
              <w:rPr>
                <w:rFonts w:hint="eastAsia"/>
                <w:bCs/>
                <w:sz w:val="24"/>
              </w:rPr>
              <w:t>。</w:t>
            </w:r>
            <w:r w:rsidR="003D6F85" w:rsidRPr="0082275F">
              <w:rPr>
                <w:bCs/>
                <w:sz w:val="24"/>
              </w:rPr>
              <w:t xml:space="preserve"> </w:t>
            </w:r>
          </w:p>
          <w:p w:rsidR="00A40750" w:rsidRPr="0082275F" w:rsidRDefault="00A40750" w:rsidP="0076299A">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3-</w:t>
            </w:r>
            <w:r w:rsidR="003D6F85" w:rsidRPr="0082275F">
              <w:rPr>
                <w:rFonts w:eastAsia="黑体" w:hint="eastAsia"/>
                <w:b/>
                <w:bCs/>
                <w:sz w:val="24"/>
                <w:szCs w:val="24"/>
              </w:rPr>
              <w:t>1</w:t>
            </w:r>
            <w:r w:rsidR="0076299A" w:rsidRPr="0082275F">
              <w:rPr>
                <w:rFonts w:eastAsia="黑体" w:hint="eastAsia"/>
                <w:b/>
                <w:bCs/>
                <w:sz w:val="24"/>
                <w:szCs w:val="24"/>
              </w:rPr>
              <w:t xml:space="preserve">  </w:t>
            </w:r>
            <w:r w:rsidR="0076299A" w:rsidRPr="0082275F">
              <w:rPr>
                <w:rFonts w:eastAsia="黑体"/>
                <w:b/>
                <w:bCs/>
                <w:sz w:val="24"/>
                <w:szCs w:val="24"/>
              </w:rPr>
              <w:t>项目区域环境空气质量现状评价结果</w:t>
            </w:r>
          </w:p>
          <w:tbl>
            <w:tblPr>
              <w:tblStyle w:val="affb"/>
              <w:tblW w:w="0" w:type="auto"/>
              <w:jc w:val="center"/>
              <w:tblLayout w:type="fixed"/>
              <w:tblLook w:val="04A0" w:firstRow="1" w:lastRow="0" w:firstColumn="1" w:lastColumn="0" w:noHBand="0" w:noVBand="1"/>
            </w:tblPr>
            <w:tblGrid>
              <w:gridCol w:w="1374"/>
              <w:gridCol w:w="1374"/>
              <w:gridCol w:w="1375"/>
              <w:gridCol w:w="1375"/>
              <w:gridCol w:w="1375"/>
              <w:gridCol w:w="1200"/>
              <w:gridCol w:w="1550"/>
            </w:tblGrid>
            <w:tr w:rsidR="0082275F" w:rsidRPr="0082275F" w:rsidTr="0076299A">
              <w:trPr>
                <w:jc w:val="center"/>
              </w:trPr>
              <w:tc>
                <w:tcPr>
                  <w:tcW w:w="1374" w:type="dxa"/>
                  <w:vAlign w:val="center"/>
                </w:tcPr>
                <w:p w:rsidR="00144EF3" w:rsidRPr="0082275F" w:rsidRDefault="00144EF3" w:rsidP="0076299A">
                  <w:pPr>
                    <w:snapToGrid w:val="0"/>
                    <w:jc w:val="center"/>
                    <w:textAlignment w:val="baseline"/>
                    <w:rPr>
                      <w:rFonts w:eastAsia="黑体"/>
                      <w:b/>
                      <w:szCs w:val="21"/>
                    </w:rPr>
                  </w:pPr>
                  <w:r w:rsidRPr="0082275F">
                    <w:rPr>
                      <w:rFonts w:eastAsia="黑体"/>
                      <w:b/>
                      <w:szCs w:val="21"/>
                    </w:rPr>
                    <w:t>监测点位</w:t>
                  </w:r>
                </w:p>
              </w:tc>
              <w:tc>
                <w:tcPr>
                  <w:tcW w:w="1374" w:type="dxa"/>
                  <w:vAlign w:val="center"/>
                </w:tcPr>
                <w:p w:rsidR="00144EF3" w:rsidRPr="0082275F" w:rsidRDefault="00144EF3" w:rsidP="0076299A">
                  <w:pPr>
                    <w:snapToGrid w:val="0"/>
                    <w:jc w:val="center"/>
                    <w:textAlignment w:val="baseline"/>
                    <w:rPr>
                      <w:rFonts w:eastAsia="黑体"/>
                      <w:b/>
                      <w:szCs w:val="21"/>
                    </w:rPr>
                  </w:pPr>
                  <w:r w:rsidRPr="0082275F">
                    <w:rPr>
                      <w:rFonts w:eastAsia="黑体"/>
                      <w:b/>
                      <w:szCs w:val="21"/>
                    </w:rPr>
                    <w:t>污染物名称</w:t>
                  </w:r>
                </w:p>
              </w:tc>
              <w:tc>
                <w:tcPr>
                  <w:tcW w:w="1375" w:type="dxa"/>
                  <w:vAlign w:val="center"/>
                </w:tcPr>
                <w:p w:rsidR="00144EF3" w:rsidRPr="0082275F" w:rsidRDefault="00144EF3" w:rsidP="0076299A">
                  <w:pPr>
                    <w:snapToGrid w:val="0"/>
                    <w:jc w:val="center"/>
                    <w:textAlignment w:val="baseline"/>
                    <w:rPr>
                      <w:rFonts w:eastAsia="黑体"/>
                      <w:b/>
                      <w:szCs w:val="21"/>
                    </w:rPr>
                  </w:pPr>
                  <w:r w:rsidRPr="0082275F">
                    <w:rPr>
                      <w:rFonts w:eastAsia="黑体"/>
                      <w:b/>
                      <w:szCs w:val="21"/>
                    </w:rPr>
                    <w:t>浓度范围</w:t>
                  </w:r>
                </w:p>
              </w:tc>
              <w:tc>
                <w:tcPr>
                  <w:tcW w:w="1375" w:type="dxa"/>
                  <w:vAlign w:val="center"/>
                </w:tcPr>
                <w:p w:rsidR="00144EF3" w:rsidRPr="0082275F" w:rsidRDefault="00144EF3" w:rsidP="0076299A">
                  <w:pPr>
                    <w:snapToGrid w:val="0"/>
                    <w:jc w:val="center"/>
                    <w:textAlignment w:val="baseline"/>
                    <w:rPr>
                      <w:rFonts w:eastAsia="黑体"/>
                      <w:b/>
                      <w:szCs w:val="21"/>
                    </w:rPr>
                  </w:pPr>
                  <w:r w:rsidRPr="0082275F">
                    <w:rPr>
                      <w:rFonts w:eastAsia="黑体"/>
                      <w:b/>
                      <w:szCs w:val="21"/>
                    </w:rPr>
                    <w:t>标准值</w:t>
                  </w:r>
                </w:p>
              </w:tc>
              <w:tc>
                <w:tcPr>
                  <w:tcW w:w="1375" w:type="dxa"/>
                  <w:vAlign w:val="center"/>
                </w:tcPr>
                <w:p w:rsidR="00144EF3" w:rsidRPr="0082275F" w:rsidRDefault="00144EF3" w:rsidP="0076299A">
                  <w:pPr>
                    <w:snapToGrid w:val="0"/>
                    <w:jc w:val="center"/>
                    <w:textAlignment w:val="baseline"/>
                    <w:rPr>
                      <w:rFonts w:eastAsia="黑体"/>
                      <w:b/>
                      <w:szCs w:val="21"/>
                    </w:rPr>
                  </w:pPr>
                  <w:r w:rsidRPr="0082275F">
                    <w:rPr>
                      <w:rFonts w:eastAsia="黑体"/>
                      <w:b/>
                      <w:szCs w:val="21"/>
                    </w:rPr>
                    <w:t>Pi</w:t>
                  </w:r>
                  <w:r w:rsidRPr="0082275F">
                    <w:rPr>
                      <w:rFonts w:eastAsia="黑体"/>
                      <w:b/>
                      <w:szCs w:val="21"/>
                    </w:rPr>
                    <w:t>值（</w:t>
                  </w:r>
                  <w:r w:rsidRPr="0082275F">
                    <w:rPr>
                      <w:rFonts w:eastAsia="黑体"/>
                      <w:b/>
                      <w:szCs w:val="21"/>
                    </w:rPr>
                    <w:t>%</w:t>
                  </w:r>
                  <w:r w:rsidRPr="0082275F">
                    <w:rPr>
                      <w:rFonts w:eastAsia="黑体"/>
                      <w:b/>
                      <w:szCs w:val="21"/>
                    </w:rPr>
                    <w:t>）</w:t>
                  </w:r>
                </w:p>
              </w:tc>
              <w:tc>
                <w:tcPr>
                  <w:tcW w:w="1200" w:type="dxa"/>
                  <w:vAlign w:val="center"/>
                </w:tcPr>
                <w:p w:rsidR="00144EF3" w:rsidRPr="0082275F" w:rsidRDefault="00144EF3" w:rsidP="0076299A">
                  <w:pPr>
                    <w:snapToGrid w:val="0"/>
                    <w:jc w:val="center"/>
                    <w:textAlignment w:val="baseline"/>
                    <w:rPr>
                      <w:rFonts w:eastAsia="黑体"/>
                      <w:b/>
                      <w:szCs w:val="21"/>
                    </w:rPr>
                  </w:pPr>
                  <w:r w:rsidRPr="0082275F">
                    <w:rPr>
                      <w:rFonts w:eastAsia="黑体"/>
                      <w:b/>
                      <w:szCs w:val="21"/>
                    </w:rPr>
                    <w:t>超标率</w:t>
                  </w:r>
                  <w:r w:rsidRPr="0082275F">
                    <w:rPr>
                      <w:rFonts w:eastAsia="黑体"/>
                      <w:b/>
                      <w:szCs w:val="21"/>
                    </w:rPr>
                    <w:t>%</w:t>
                  </w:r>
                </w:p>
              </w:tc>
              <w:tc>
                <w:tcPr>
                  <w:tcW w:w="1550" w:type="dxa"/>
                  <w:vAlign w:val="center"/>
                </w:tcPr>
                <w:p w:rsidR="00144EF3" w:rsidRPr="0082275F" w:rsidRDefault="00144EF3" w:rsidP="0076299A">
                  <w:pPr>
                    <w:snapToGrid w:val="0"/>
                    <w:jc w:val="center"/>
                    <w:textAlignment w:val="baseline"/>
                    <w:rPr>
                      <w:rFonts w:eastAsia="黑体"/>
                      <w:b/>
                      <w:szCs w:val="21"/>
                    </w:rPr>
                  </w:pPr>
                  <w:r w:rsidRPr="0082275F">
                    <w:rPr>
                      <w:rFonts w:eastAsia="黑体"/>
                      <w:b/>
                      <w:szCs w:val="21"/>
                    </w:rPr>
                    <w:t>最大超标倍数</w:t>
                  </w:r>
                </w:p>
              </w:tc>
            </w:tr>
            <w:tr w:rsidR="0082275F" w:rsidRPr="0082275F" w:rsidTr="0076299A">
              <w:trPr>
                <w:jc w:val="center"/>
              </w:trPr>
              <w:tc>
                <w:tcPr>
                  <w:tcW w:w="1374" w:type="dxa"/>
                  <w:vMerge w:val="restart"/>
                  <w:vAlign w:val="center"/>
                </w:tcPr>
                <w:p w:rsidR="00144EF3" w:rsidRPr="0082275F" w:rsidRDefault="00144EF3" w:rsidP="0076299A">
                  <w:pPr>
                    <w:snapToGrid w:val="0"/>
                    <w:jc w:val="center"/>
                    <w:textAlignment w:val="baseline"/>
                    <w:rPr>
                      <w:szCs w:val="21"/>
                    </w:rPr>
                  </w:pPr>
                  <w:r w:rsidRPr="0082275F">
                    <w:rPr>
                      <w:szCs w:val="21"/>
                    </w:rPr>
                    <w:t>梅家乡村</w:t>
                  </w:r>
                </w:p>
              </w:tc>
              <w:tc>
                <w:tcPr>
                  <w:tcW w:w="1374" w:type="dxa"/>
                  <w:vAlign w:val="center"/>
                </w:tcPr>
                <w:p w:rsidR="00144EF3" w:rsidRPr="0082275F" w:rsidRDefault="00144EF3" w:rsidP="0076299A">
                  <w:pPr>
                    <w:snapToGrid w:val="0"/>
                    <w:jc w:val="center"/>
                    <w:textAlignment w:val="baseline"/>
                    <w:rPr>
                      <w:szCs w:val="21"/>
                    </w:rPr>
                  </w:pPr>
                  <w:r w:rsidRPr="0082275F">
                    <w:rPr>
                      <w:szCs w:val="21"/>
                    </w:rPr>
                    <w:t>SO</w:t>
                  </w:r>
                  <w:r w:rsidRPr="0082275F">
                    <w:rPr>
                      <w:szCs w:val="21"/>
                      <w:vertAlign w:val="subscript"/>
                    </w:rPr>
                    <w:t>2</w:t>
                  </w:r>
                </w:p>
              </w:tc>
              <w:tc>
                <w:tcPr>
                  <w:tcW w:w="1375" w:type="dxa"/>
                  <w:vAlign w:val="center"/>
                </w:tcPr>
                <w:p w:rsidR="00144EF3" w:rsidRPr="0082275F" w:rsidRDefault="00144EF3" w:rsidP="0076299A">
                  <w:pPr>
                    <w:snapToGrid w:val="0"/>
                    <w:jc w:val="center"/>
                    <w:textAlignment w:val="baseline"/>
                    <w:rPr>
                      <w:szCs w:val="21"/>
                    </w:rPr>
                  </w:pPr>
                  <w:r w:rsidRPr="0082275F">
                    <w:rPr>
                      <w:szCs w:val="21"/>
                    </w:rPr>
                    <w:t>0.015~0.03</w:t>
                  </w:r>
                </w:p>
              </w:tc>
              <w:tc>
                <w:tcPr>
                  <w:tcW w:w="1375" w:type="dxa"/>
                  <w:vAlign w:val="center"/>
                </w:tcPr>
                <w:p w:rsidR="00144EF3" w:rsidRPr="0082275F" w:rsidRDefault="00144EF3" w:rsidP="0076299A">
                  <w:pPr>
                    <w:snapToGrid w:val="0"/>
                    <w:jc w:val="center"/>
                    <w:textAlignment w:val="baseline"/>
                    <w:rPr>
                      <w:szCs w:val="21"/>
                    </w:rPr>
                  </w:pPr>
                  <w:r w:rsidRPr="0082275F">
                    <w:rPr>
                      <w:szCs w:val="21"/>
                    </w:rPr>
                    <w:t>0.5</w:t>
                  </w:r>
                </w:p>
              </w:tc>
              <w:tc>
                <w:tcPr>
                  <w:tcW w:w="1375" w:type="dxa"/>
                  <w:vAlign w:val="center"/>
                </w:tcPr>
                <w:p w:rsidR="00144EF3" w:rsidRPr="0082275F" w:rsidRDefault="00144EF3" w:rsidP="0076299A">
                  <w:pPr>
                    <w:snapToGrid w:val="0"/>
                    <w:jc w:val="center"/>
                    <w:textAlignment w:val="baseline"/>
                    <w:rPr>
                      <w:szCs w:val="21"/>
                    </w:rPr>
                  </w:pPr>
                  <w:r w:rsidRPr="0082275F">
                    <w:rPr>
                      <w:szCs w:val="21"/>
                    </w:rPr>
                    <w:t>3~6</w:t>
                  </w:r>
                </w:p>
              </w:tc>
              <w:tc>
                <w:tcPr>
                  <w:tcW w:w="1200" w:type="dxa"/>
                  <w:vAlign w:val="center"/>
                </w:tcPr>
                <w:p w:rsidR="00144EF3" w:rsidRPr="0082275F" w:rsidRDefault="00144EF3" w:rsidP="0076299A">
                  <w:pPr>
                    <w:snapToGrid w:val="0"/>
                    <w:jc w:val="center"/>
                    <w:textAlignment w:val="baseline"/>
                    <w:rPr>
                      <w:szCs w:val="21"/>
                    </w:rPr>
                  </w:pPr>
                  <w:r w:rsidRPr="0082275F">
                    <w:rPr>
                      <w:szCs w:val="21"/>
                    </w:rPr>
                    <w:t>0</w:t>
                  </w:r>
                </w:p>
              </w:tc>
              <w:tc>
                <w:tcPr>
                  <w:tcW w:w="1550" w:type="dxa"/>
                  <w:vAlign w:val="center"/>
                </w:tcPr>
                <w:p w:rsidR="00144EF3" w:rsidRPr="0082275F" w:rsidRDefault="00144EF3" w:rsidP="0076299A">
                  <w:pPr>
                    <w:snapToGrid w:val="0"/>
                    <w:jc w:val="center"/>
                    <w:textAlignment w:val="baseline"/>
                    <w:rPr>
                      <w:szCs w:val="21"/>
                    </w:rPr>
                  </w:pPr>
                  <w:r w:rsidRPr="0082275F">
                    <w:rPr>
                      <w:szCs w:val="21"/>
                    </w:rPr>
                    <w:t>0</w:t>
                  </w:r>
                </w:p>
              </w:tc>
            </w:tr>
            <w:tr w:rsidR="0082275F" w:rsidRPr="0082275F" w:rsidTr="0076299A">
              <w:trPr>
                <w:jc w:val="center"/>
              </w:trPr>
              <w:tc>
                <w:tcPr>
                  <w:tcW w:w="1374" w:type="dxa"/>
                  <w:vMerge/>
                  <w:vAlign w:val="center"/>
                </w:tcPr>
                <w:p w:rsidR="00144EF3" w:rsidRPr="0082275F" w:rsidRDefault="00144EF3" w:rsidP="0076299A">
                  <w:pPr>
                    <w:snapToGrid w:val="0"/>
                    <w:jc w:val="center"/>
                    <w:textAlignment w:val="baseline"/>
                    <w:rPr>
                      <w:szCs w:val="21"/>
                    </w:rPr>
                  </w:pPr>
                </w:p>
              </w:tc>
              <w:tc>
                <w:tcPr>
                  <w:tcW w:w="1374" w:type="dxa"/>
                  <w:vAlign w:val="center"/>
                </w:tcPr>
                <w:p w:rsidR="00144EF3" w:rsidRPr="0082275F" w:rsidRDefault="00144EF3" w:rsidP="0076299A">
                  <w:pPr>
                    <w:snapToGrid w:val="0"/>
                    <w:jc w:val="center"/>
                    <w:textAlignment w:val="baseline"/>
                    <w:rPr>
                      <w:szCs w:val="21"/>
                    </w:rPr>
                  </w:pPr>
                  <w:r w:rsidRPr="0082275F">
                    <w:rPr>
                      <w:szCs w:val="21"/>
                    </w:rPr>
                    <w:t>NO</w:t>
                  </w:r>
                  <w:r w:rsidRPr="0082275F">
                    <w:rPr>
                      <w:szCs w:val="21"/>
                      <w:vertAlign w:val="subscript"/>
                    </w:rPr>
                    <w:t>2</w:t>
                  </w:r>
                </w:p>
              </w:tc>
              <w:tc>
                <w:tcPr>
                  <w:tcW w:w="1375" w:type="dxa"/>
                  <w:vAlign w:val="center"/>
                </w:tcPr>
                <w:p w:rsidR="00144EF3" w:rsidRPr="0082275F" w:rsidRDefault="00144EF3" w:rsidP="0076299A">
                  <w:pPr>
                    <w:snapToGrid w:val="0"/>
                    <w:jc w:val="center"/>
                    <w:textAlignment w:val="baseline"/>
                    <w:rPr>
                      <w:szCs w:val="21"/>
                    </w:rPr>
                  </w:pPr>
                  <w:r w:rsidRPr="0082275F">
                    <w:rPr>
                      <w:szCs w:val="21"/>
                    </w:rPr>
                    <w:t>0.013~0.021</w:t>
                  </w:r>
                </w:p>
              </w:tc>
              <w:tc>
                <w:tcPr>
                  <w:tcW w:w="1375" w:type="dxa"/>
                  <w:vAlign w:val="center"/>
                </w:tcPr>
                <w:p w:rsidR="00144EF3" w:rsidRPr="0082275F" w:rsidRDefault="00144EF3" w:rsidP="0076299A">
                  <w:pPr>
                    <w:snapToGrid w:val="0"/>
                    <w:jc w:val="center"/>
                    <w:textAlignment w:val="baseline"/>
                    <w:rPr>
                      <w:szCs w:val="21"/>
                    </w:rPr>
                  </w:pPr>
                  <w:r w:rsidRPr="0082275F">
                    <w:rPr>
                      <w:szCs w:val="21"/>
                    </w:rPr>
                    <w:t>0.2</w:t>
                  </w:r>
                </w:p>
              </w:tc>
              <w:tc>
                <w:tcPr>
                  <w:tcW w:w="1375" w:type="dxa"/>
                  <w:vAlign w:val="center"/>
                </w:tcPr>
                <w:p w:rsidR="00144EF3" w:rsidRPr="0082275F" w:rsidRDefault="00144EF3" w:rsidP="0076299A">
                  <w:pPr>
                    <w:snapToGrid w:val="0"/>
                    <w:jc w:val="center"/>
                    <w:textAlignment w:val="baseline"/>
                    <w:rPr>
                      <w:szCs w:val="21"/>
                    </w:rPr>
                  </w:pPr>
                  <w:r w:rsidRPr="0082275F">
                    <w:rPr>
                      <w:szCs w:val="21"/>
                    </w:rPr>
                    <w:t>6.5~10.5</w:t>
                  </w:r>
                </w:p>
              </w:tc>
              <w:tc>
                <w:tcPr>
                  <w:tcW w:w="1200" w:type="dxa"/>
                  <w:vAlign w:val="center"/>
                </w:tcPr>
                <w:p w:rsidR="00144EF3" w:rsidRPr="0082275F" w:rsidRDefault="00144EF3" w:rsidP="0076299A">
                  <w:pPr>
                    <w:snapToGrid w:val="0"/>
                    <w:jc w:val="center"/>
                    <w:textAlignment w:val="baseline"/>
                    <w:rPr>
                      <w:szCs w:val="21"/>
                    </w:rPr>
                  </w:pPr>
                  <w:r w:rsidRPr="0082275F">
                    <w:rPr>
                      <w:szCs w:val="21"/>
                    </w:rPr>
                    <w:t>0</w:t>
                  </w:r>
                </w:p>
              </w:tc>
              <w:tc>
                <w:tcPr>
                  <w:tcW w:w="1550" w:type="dxa"/>
                  <w:vAlign w:val="center"/>
                </w:tcPr>
                <w:p w:rsidR="00144EF3" w:rsidRPr="0082275F" w:rsidRDefault="00144EF3" w:rsidP="0076299A">
                  <w:pPr>
                    <w:snapToGrid w:val="0"/>
                    <w:jc w:val="center"/>
                    <w:textAlignment w:val="baseline"/>
                    <w:rPr>
                      <w:szCs w:val="21"/>
                    </w:rPr>
                  </w:pPr>
                  <w:r w:rsidRPr="0082275F">
                    <w:rPr>
                      <w:szCs w:val="21"/>
                    </w:rPr>
                    <w:t>0</w:t>
                  </w:r>
                </w:p>
              </w:tc>
            </w:tr>
            <w:tr w:rsidR="0082275F" w:rsidRPr="0082275F" w:rsidTr="0076299A">
              <w:trPr>
                <w:jc w:val="center"/>
              </w:trPr>
              <w:tc>
                <w:tcPr>
                  <w:tcW w:w="1374" w:type="dxa"/>
                  <w:vMerge/>
                  <w:vAlign w:val="center"/>
                </w:tcPr>
                <w:p w:rsidR="00144EF3" w:rsidRPr="0082275F" w:rsidRDefault="00144EF3" w:rsidP="0076299A">
                  <w:pPr>
                    <w:snapToGrid w:val="0"/>
                    <w:jc w:val="center"/>
                    <w:textAlignment w:val="baseline"/>
                    <w:rPr>
                      <w:szCs w:val="21"/>
                    </w:rPr>
                  </w:pPr>
                </w:p>
              </w:tc>
              <w:tc>
                <w:tcPr>
                  <w:tcW w:w="1374" w:type="dxa"/>
                  <w:vAlign w:val="center"/>
                </w:tcPr>
                <w:p w:rsidR="00144EF3" w:rsidRPr="0082275F" w:rsidRDefault="00144EF3" w:rsidP="0076299A">
                  <w:pPr>
                    <w:snapToGrid w:val="0"/>
                    <w:jc w:val="center"/>
                    <w:textAlignment w:val="baseline"/>
                    <w:rPr>
                      <w:szCs w:val="21"/>
                    </w:rPr>
                  </w:pPr>
                  <w:r w:rsidRPr="0082275F">
                    <w:rPr>
                      <w:szCs w:val="21"/>
                    </w:rPr>
                    <w:t>PM</w:t>
                  </w:r>
                  <w:r w:rsidRPr="0082275F">
                    <w:rPr>
                      <w:szCs w:val="21"/>
                      <w:vertAlign w:val="subscript"/>
                    </w:rPr>
                    <w:t>10</w:t>
                  </w:r>
                </w:p>
              </w:tc>
              <w:tc>
                <w:tcPr>
                  <w:tcW w:w="1375" w:type="dxa"/>
                  <w:vAlign w:val="center"/>
                </w:tcPr>
                <w:p w:rsidR="00144EF3" w:rsidRPr="0082275F" w:rsidRDefault="00144EF3" w:rsidP="0076299A">
                  <w:pPr>
                    <w:snapToGrid w:val="0"/>
                    <w:jc w:val="center"/>
                    <w:textAlignment w:val="baseline"/>
                    <w:rPr>
                      <w:szCs w:val="21"/>
                    </w:rPr>
                  </w:pPr>
                  <w:r w:rsidRPr="0082275F">
                    <w:rPr>
                      <w:szCs w:val="21"/>
                    </w:rPr>
                    <w:t>0.044~0.056</w:t>
                  </w:r>
                </w:p>
              </w:tc>
              <w:tc>
                <w:tcPr>
                  <w:tcW w:w="1375" w:type="dxa"/>
                  <w:vAlign w:val="center"/>
                </w:tcPr>
                <w:p w:rsidR="00144EF3" w:rsidRPr="0082275F" w:rsidRDefault="00144EF3" w:rsidP="0076299A">
                  <w:pPr>
                    <w:snapToGrid w:val="0"/>
                    <w:jc w:val="center"/>
                    <w:textAlignment w:val="baseline"/>
                    <w:rPr>
                      <w:szCs w:val="21"/>
                    </w:rPr>
                  </w:pPr>
                  <w:r w:rsidRPr="0082275F">
                    <w:rPr>
                      <w:szCs w:val="21"/>
                    </w:rPr>
                    <w:t>0.15</w:t>
                  </w:r>
                </w:p>
              </w:tc>
              <w:tc>
                <w:tcPr>
                  <w:tcW w:w="1375" w:type="dxa"/>
                  <w:vAlign w:val="center"/>
                </w:tcPr>
                <w:p w:rsidR="00144EF3" w:rsidRPr="0082275F" w:rsidRDefault="00144EF3" w:rsidP="0076299A">
                  <w:pPr>
                    <w:snapToGrid w:val="0"/>
                    <w:jc w:val="center"/>
                    <w:textAlignment w:val="baseline"/>
                    <w:rPr>
                      <w:szCs w:val="21"/>
                    </w:rPr>
                  </w:pPr>
                  <w:r w:rsidRPr="0082275F">
                    <w:rPr>
                      <w:szCs w:val="21"/>
                    </w:rPr>
                    <w:t>29.33~37.33</w:t>
                  </w:r>
                </w:p>
              </w:tc>
              <w:tc>
                <w:tcPr>
                  <w:tcW w:w="1200" w:type="dxa"/>
                  <w:vAlign w:val="center"/>
                </w:tcPr>
                <w:p w:rsidR="00144EF3" w:rsidRPr="0082275F" w:rsidRDefault="00144EF3" w:rsidP="0076299A">
                  <w:pPr>
                    <w:snapToGrid w:val="0"/>
                    <w:jc w:val="center"/>
                    <w:textAlignment w:val="baseline"/>
                    <w:rPr>
                      <w:szCs w:val="21"/>
                    </w:rPr>
                  </w:pPr>
                  <w:r w:rsidRPr="0082275F">
                    <w:rPr>
                      <w:szCs w:val="21"/>
                    </w:rPr>
                    <w:t>0</w:t>
                  </w:r>
                </w:p>
              </w:tc>
              <w:tc>
                <w:tcPr>
                  <w:tcW w:w="1550" w:type="dxa"/>
                  <w:vAlign w:val="center"/>
                </w:tcPr>
                <w:p w:rsidR="00144EF3" w:rsidRPr="0082275F" w:rsidRDefault="00144EF3" w:rsidP="0076299A">
                  <w:pPr>
                    <w:snapToGrid w:val="0"/>
                    <w:jc w:val="center"/>
                    <w:textAlignment w:val="baseline"/>
                    <w:rPr>
                      <w:szCs w:val="21"/>
                    </w:rPr>
                  </w:pPr>
                  <w:r w:rsidRPr="0082275F">
                    <w:rPr>
                      <w:szCs w:val="21"/>
                    </w:rPr>
                    <w:t>0</w:t>
                  </w:r>
                </w:p>
              </w:tc>
            </w:tr>
          </w:tbl>
          <w:p w:rsidR="00144EF3" w:rsidRPr="0082275F" w:rsidRDefault="00144EF3" w:rsidP="00144EF3">
            <w:pPr>
              <w:snapToGrid w:val="0"/>
              <w:spacing w:line="360" w:lineRule="auto"/>
              <w:rPr>
                <w:b/>
                <w:bCs/>
                <w:sz w:val="24"/>
              </w:rPr>
            </w:pPr>
            <w:r w:rsidRPr="0082275F">
              <w:rPr>
                <w:kern w:val="0"/>
                <w:szCs w:val="21"/>
              </w:rPr>
              <w:t>注</w:t>
            </w:r>
            <w:r w:rsidR="0076299A" w:rsidRPr="0082275F">
              <w:rPr>
                <w:kern w:val="0"/>
                <w:szCs w:val="21"/>
              </w:rPr>
              <w:t>：</w:t>
            </w:r>
            <w:r w:rsidRPr="0082275F">
              <w:rPr>
                <w:rFonts w:eastAsia="TimesNewRomanPS-BoldMT"/>
                <w:b/>
                <w:bCs/>
                <w:kern w:val="0"/>
                <w:szCs w:val="21"/>
              </w:rPr>
              <w:t>SO</w:t>
            </w:r>
            <w:r w:rsidRPr="0082275F">
              <w:rPr>
                <w:rFonts w:eastAsia="TimesNewRomanPS-BoldMT"/>
                <w:b/>
                <w:bCs/>
                <w:kern w:val="0"/>
                <w:sz w:val="14"/>
                <w:szCs w:val="14"/>
              </w:rPr>
              <w:t xml:space="preserve">2 </w:t>
            </w:r>
            <w:r w:rsidRPr="0082275F">
              <w:rPr>
                <w:kern w:val="0"/>
                <w:szCs w:val="21"/>
              </w:rPr>
              <w:t>和</w:t>
            </w:r>
            <w:r w:rsidRPr="0082275F">
              <w:rPr>
                <w:rFonts w:eastAsia="TimesNewRomanPS-BoldMT"/>
                <w:b/>
                <w:bCs/>
                <w:kern w:val="0"/>
                <w:szCs w:val="21"/>
              </w:rPr>
              <w:t>NO</w:t>
            </w:r>
            <w:r w:rsidRPr="0082275F">
              <w:rPr>
                <w:rFonts w:eastAsia="TimesNewRomanPS-BoldMT"/>
                <w:b/>
                <w:bCs/>
                <w:kern w:val="0"/>
                <w:sz w:val="14"/>
                <w:szCs w:val="14"/>
              </w:rPr>
              <w:t xml:space="preserve">2 </w:t>
            </w:r>
            <w:r w:rsidRPr="0082275F">
              <w:rPr>
                <w:kern w:val="0"/>
                <w:szCs w:val="21"/>
              </w:rPr>
              <w:t>为</w:t>
            </w:r>
            <w:r w:rsidRPr="0082275F">
              <w:rPr>
                <w:rFonts w:eastAsia="TimesNewRomanPS-BoldMT"/>
                <w:b/>
                <w:bCs/>
                <w:kern w:val="0"/>
                <w:szCs w:val="21"/>
              </w:rPr>
              <w:t xml:space="preserve">1 </w:t>
            </w:r>
            <w:r w:rsidRPr="0082275F">
              <w:rPr>
                <w:kern w:val="0"/>
                <w:szCs w:val="21"/>
              </w:rPr>
              <w:t>小时平均浓度的浓度范围，</w:t>
            </w:r>
            <w:r w:rsidRPr="0082275F">
              <w:rPr>
                <w:rFonts w:eastAsia="TimesNewRomanPS-BoldMT"/>
                <w:b/>
                <w:bCs/>
                <w:kern w:val="0"/>
                <w:szCs w:val="21"/>
              </w:rPr>
              <w:t>PM</w:t>
            </w:r>
            <w:r w:rsidRPr="0082275F">
              <w:rPr>
                <w:rFonts w:eastAsia="TimesNewRomanPS-BoldMT"/>
                <w:b/>
                <w:bCs/>
                <w:kern w:val="0"/>
                <w:sz w:val="14"/>
                <w:szCs w:val="14"/>
              </w:rPr>
              <w:t xml:space="preserve">10 </w:t>
            </w:r>
            <w:r w:rsidRPr="0082275F">
              <w:rPr>
                <w:kern w:val="0"/>
                <w:szCs w:val="21"/>
              </w:rPr>
              <w:t>为</w:t>
            </w:r>
            <w:r w:rsidRPr="0082275F">
              <w:rPr>
                <w:rFonts w:eastAsia="TimesNewRomanPS-BoldMT"/>
                <w:b/>
                <w:bCs/>
                <w:kern w:val="0"/>
                <w:szCs w:val="21"/>
              </w:rPr>
              <w:t xml:space="preserve">24 </w:t>
            </w:r>
            <w:r w:rsidRPr="0082275F">
              <w:rPr>
                <w:kern w:val="0"/>
                <w:szCs w:val="21"/>
              </w:rPr>
              <w:t>小时平均浓度的浓度范围</w:t>
            </w:r>
          </w:p>
          <w:p w:rsidR="00A40750" w:rsidRPr="0082275F" w:rsidRDefault="00A40750" w:rsidP="00144EF3">
            <w:pPr>
              <w:snapToGrid w:val="0"/>
              <w:spacing w:line="360" w:lineRule="auto"/>
              <w:ind w:firstLineChars="200" w:firstLine="485"/>
              <w:rPr>
                <w:sz w:val="24"/>
              </w:rPr>
            </w:pPr>
            <w:r w:rsidRPr="0082275F">
              <w:rPr>
                <w:bCs/>
                <w:sz w:val="24"/>
              </w:rPr>
              <w:t>评价结果表明：项目所在区域环境空气中的</w:t>
            </w:r>
            <w:r w:rsidRPr="0082275F">
              <w:rPr>
                <w:bCs/>
                <w:sz w:val="24"/>
              </w:rPr>
              <w:t>SO</w:t>
            </w:r>
            <w:r w:rsidRPr="0082275F">
              <w:rPr>
                <w:bCs/>
                <w:sz w:val="24"/>
                <w:vertAlign w:val="subscript"/>
              </w:rPr>
              <w:t>2</w:t>
            </w:r>
            <w:r w:rsidRPr="0082275F">
              <w:rPr>
                <w:bCs/>
                <w:sz w:val="24"/>
              </w:rPr>
              <w:t>、</w:t>
            </w:r>
            <w:r w:rsidRPr="0082275F">
              <w:rPr>
                <w:bCs/>
                <w:sz w:val="24"/>
              </w:rPr>
              <w:t>NO</w:t>
            </w:r>
            <w:r w:rsidRPr="0082275F">
              <w:rPr>
                <w:bCs/>
                <w:sz w:val="24"/>
                <w:vertAlign w:val="subscript"/>
              </w:rPr>
              <w:t>2</w:t>
            </w:r>
            <w:r w:rsidRPr="0082275F">
              <w:rPr>
                <w:bCs/>
                <w:sz w:val="24"/>
              </w:rPr>
              <w:t>、</w:t>
            </w:r>
            <w:r w:rsidRPr="0082275F">
              <w:rPr>
                <w:bCs/>
                <w:sz w:val="24"/>
              </w:rPr>
              <w:t>PM</w:t>
            </w:r>
            <w:r w:rsidRPr="0082275F">
              <w:rPr>
                <w:bCs/>
                <w:sz w:val="24"/>
                <w:vertAlign w:val="subscript"/>
              </w:rPr>
              <w:t>10</w:t>
            </w:r>
            <w:r w:rsidRPr="0082275F">
              <w:rPr>
                <w:bCs/>
                <w:sz w:val="24"/>
              </w:rPr>
              <w:t>监测浓度均能满足《环境空气质量标准》（</w:t>
            </w:r>
            <w:r w:rsidRPr="0082275F">
              <w:rPr>
                <w:bCs/>
                <w:sz w:val="24"/>
              </w:rPr>
              <w:t>GB3095-2012</w:t>
            </w:r>
            <w:r w:rsidRPr="0082275F">
              <w:rPr>
                <w:bCs/>
                <w:sz w:val="24"/>
              </w:rPr>
              <w:t>）二级标准限值要求，监测结果说明项目所在区域大气环境质量良好。</w:t>
            </w:r>
          </w:p>
          <w:p w:rsidR="00675930" w:rsidRPr="0082275F" w:rsidRDefault="00675930" w:rsidP="00675930">
            <w:pPr>
              <w:widowControl/>
              <w:snapToGrid w:val="0"/>
              <w:spacing w:line="360" w:lineRule="auto"/>
              <w:jc w:val="left"/>
              <w:rPr>
                <w:rFonts w:ascii="黑体" w:eastAsia="黑体" w:hAnsi="黑体"/>
                <w:b/>
                <w:sz w:val="24"/>
                <w:szCs w:val="24"/>
              </w:rPr>
            </w:pPr>
            <w:r w:rsidRPr="0082275F">
              <w:rPr>
                <w:rFonts w:ascii="黑体" w:eastAsia="黑体" w:hAnsi="黑体"/>
                <w:b/>
                <w:sz w:val="24"/>
                <w:szCs w:val="24"/>
              </w:rPr>
              <w:t>二、地表水环境现状</w:t>
            </w:r>
          </w:p>
          <w:p w:rsidR="00675930" w:rsidRPr="0082275F" w:rsidRDefault="00675930" w:rsidP="00675930">
            <w:pPr>
              <w:snapToGrid w:val="0"/>
              <w:spacing w:line="360" w:lineRule="auto"/>
              <w:ind w:firstLineChars="200" w:firstLine="485"/>
              <w:rPr>
                <w:sz w:val="24"/>
              </w:rPr>
            </w:pPr>
            <w:r w:rsidRPr="0082275F">
              <w:rPr>
                <w:sz w:val="24"/>
              </w:rPr>
              <w:t>本项目营运期废水</w:t>
            </w:r>
            <w:r w:rsidR="0076299A" w:rsidRPr="0082275F">
              <w:rPr>
                <w:sz w:val="24"/>
              </w:rPr>
              <w:t>拟</w:t>
            </w:r>
            <w:r w:rsidRPr="0082275F">
              <w:rPr>
                <w:sz w:val="24"/>
                <w:szCs w:val="24"/>
              </w:rPr>
              <w:t>通过院内污水处理</w:t>
            </w:r>
            <w:r w:rsidRPr="0082275F">
              <w:rPr>
                <w:rFonts w:hint="eastAsia"/>
                <w:sz w:val="24"/>
                <w:szCs w:val="24"/>
              </w:rPr>
              <w:t>设施</w:t>
            </w:r>
            <w:r w:rsidRPr="0082275F">
              <w:rPr>
                <w:sz w:val="24"/>
                <w:szCs w:val="24"/>
              </w:rPr>
              <w:t>处理达《医疗机构水污染物排放标准》</w:t>
            </w:r>
            <w:r w:rsidRPr="0082275F">
              <w:rPr>
                <w:sz w:val="24"/>
                <w:szCs w:val="24"/>
              </w:rPr>
              <w:lastRenderedPageBreak/>
              <w:t>（</w:t>
            </w:r>
            <w:r w:rsidRPr="0082275F">
              <w:rPr>
                <w:sz w:val="24"/>
                <w:szCs w:val="24"/>
              </w:rPr>
              <w:t>GB18466-2005</w:t>
            </w:r>
            <w:r w:rsidRPr="0082275F">
              <w:rPr>
                <w:sz w:val="24"/>
                <w:szCs w:val="24"/>
              </w:rPr>
              <w:t>）表</w:t>
            </w:r>
            <w:r w:rsidRPr="0082275F">
              <w:rPr>
                <w:sz w:val="24"/>
                <w:szCs w:val="24"/>
              </w:rPr>
              <w:t>2</w:t>
            </w:r>
            <w:r w:rsidRPr="0082275F">
              <w:rPr>
                <w:rFonts w:hint="eastAsia"/>
                <w:sz w:val="24"/>
                <w:szCs w:val="24"/>
              </w:rPr>
              <w:t>预处理</w:t>
            </w:r>
            <w:r w:rsidRPr="0082275F">
              <w:rPr>
                <w:sz w:val="24"/>
                <w:szCs w:val="24"/>
              </w:rPr>
              <w:t>标准后外排入</w:t>
            </w:r>
            <w:r w:rsidRPr="0082275F">
              <w:rPr>
                <w:rFonts w:hint="eastAsia"/>
                <w:sz w:val="24"/>
                <w:szCs w:val="24"/>
              </w:rPr>
              <w:t>场镇污水管网，经梅家乡污水处理站处理达《城镇污水厂污染物排放标准》（</w:t>
            </w:r>
            <w:r w:rsidRPr="0082275F">
              <w:rPr>
                <w:rFonts w:hint="eastAsia"/>
                <w:sz w:val="24"/>
                <w:szCs w:val="24"/>
              </w:rPr>
              <w:t>GB18918-2002</w:t>
            </w:r>
            <w:r w:rsidRPr="0082275F">
              <w:rPr>
                <w:rFonts w:hint="eastAsia"/>
                <w:sz w:val="24"/>
                <w:szCs w:val="24"/>
              </w:rPr>
              <w:t>）中的一级</w:t>
            </w:r>
            <w:r w:rsidRPr="0082275F">
              <w:rPr>
                <w:rFonts w:hint="eastAsia"/>
                <w:sz w:val="24"/>
                <w:szCs w:val="24"/>
              </w:rPr>
              <w:t>A</w:t>
            </w:r>
            <w:r w:rsidRPr="0082275F">
              <w:rPr>
                <w:rFonts w:hint="eastAsia"/>
                <w:sz w:val="24"/>
                <w:szCs w:val="24"/>
              </w:rPr>
              <w:t>标准后排入梅家河</w:t>
            </w:r>
            <w:r w:rsidR="0076299A" w:rsidRPr="0082275F">
              <w:rPr>
                <w:rFonts w:hint="eastAsia"/>
                <w:sz w:val="24"/>
              </w:rPr>
              <w:t>；</w:t>
            </w:r>
            <w:r w:rsidR="0076299A" w:rsidRPr="0082275F">
              <w:rPr>
                <w:sz w:val="24"/>
              </w:rPr>
              <w:t>目前污水处理设施尚未建成投运</w:t>
            </w:r>
            <w:r w:rsidR="0076299A" w:rsidRPr="0082275F">
              <w:rPr>
                <w:rFonts w:hint="eastAsia"/>
                <w:sz w:val="24"/>
              </w:rPr>
              <w:t>。为</w:t>
            </w:r>
            <w:r w:rsidR="0076299A" w:rsidRPr="0082275F">
              <w:rPr>
                <w:sz w:val="24"/>
              </w:rPr>
              <w:t>了解评价区域地表水环境质量现状</w:t>
            </w:r>
            <w:r w:rsidR="0076299A" w:rsidRPr="0082275F">
              <w:rPr>
                <w:rFonts w:hint="eastAsia"/>
                <w:sz w:val="24"/>
              </w:rPr>
              <w:t>，</w:t>
            </w:r>
            <w:r w:rsidR="0076299A" w:rsidRPr="0082275F">
              <w:rPr>
                <w:sz w:val="24"/>
              </w:rPr>
              <w:t>本次评价委托</w:t>
            </w:r>
            <w:r w:rsidR="0076299A" w:rsidRPr="0082275F">
              <w:rPr>
                <w:rFonts w:hint="eastAsia"/>
                <w:sz w:val="24"/>
              </w:rPr>
              <w:t>四川省工业环境研究院于</w:t>
            </w:r>
            <w:r w:rsidR="0076299A" w:rsidRPr="0082275F">
              <w:rPr>
                <w:rFonts w:hint="eastAsia"/>
                <w:sz w:val="24"/>
              </w:rPr>
              <w:t>2017</w:t>
            </w:r>
            <w:r w:rsidR="0076299A" w:rsidRPr="0082275F">
              <w:rPr>
                <w:rFonts w:hint="eastAsia"/>
                <w:sz w:val="24"/>
              </w:rPr>
              <w:t>年</w:t>
            </w:r>
            <w:r w:rsidR="0076299A" w:rsidRPr="0082275F">
              <w:rPr>
                <w:rFonts w:hint="eastAsia"/>
                <w:sz w:val="24"/>
              </w:rPr>
              <w:t>8</w:t>
            </w:r>
            <w:r w:rsidR="0076299A" w:rsidRPr="0082275F">
              <w:rPr>
                <w:rFonts w:hint="eastAsia"/>
                <w:sz w:val="24"/>
              </w:rPr>
              <w:t>月</w:t>
            </w:r>
            <w:r w:rsidR="0076299A" w:rsidRPr="0082275F">
              <w:rPr>
                <w:rFonts w:hint="eastAsia"/>
                <w:sz w:val="24"/>
              </w:rPr>
              <w:t>7</w:t>
            </w:r>
            <w:r w:rsidR="0076299A" w:rsidRPr="0082275F">
              <w:rPr>
                <w:rFonts w:hint="eastAsia"/>
                <w:sz w:val="24"/>
              </w:rPr>
              <w:t>日～</w:t>
            </w:r>
            <w:r w:rsidR="0076299A" w:rsidRPr="0082275F">
              <w:rPr>
                <w:rFonts w:hint="eastAsia"/>
                <w:sz w:val="24"/>
              </w:rPr>
              <w:t>8</w:t>
            </w:r>
            <w:r w:rsidR="0076299A" w:rsidRPr="0082275F">
              <w:rPr>
                <w:rFonts w:hint="eastAsia"/>
                <w:sz w:val="24"/>
              </w:rPr>
              <w:t>月</w:t>
            </w:r>
            <w:r w:rsidR="0076299A" w:rsidRPr="0082275F">
              <w:rPr>
                <w:rFonts w:hint="eastAsia"/>
                <w:sz w:val="24"/>
              </w:rPr>
              <w:t>9</w:t>
            </w:r>
            <w:r w:rsidR="0076299A" w:rsidRPr="0082275F">
              <w:rPr>
                <w:rFonts w:hint="eastAsia"/>
                <w:sz w:val="24"/>
              </w:rPr>
              <w:t>日，对梅家河</w:t>
            </w:r>
            <w:r w:rsidR="00000F83" w:rsidRPr="0082275F">
              <w:rPr>
                <w:rFonts w:hint="eastAsia"/>
                <w:sz w:val="24"/>
              </w:rPr>
              <w:t>项目附近断面进行了现状监测；同时，引用《沙坝乡梅家乡雨污分流管网工程项目》于</w:t>
            </w:r>
            <w:r w:rsidR="00000F83" w:rsidRPr="0082275F">
              <w:rPr>
                <w:rFonts w:hint="eastAsia"/>
                <w:sz w:val="24"/>
              </w:rPr>
              <w:t>2017</w:t>
            </w:r>
            <w:r w:rsidR="00000F83" w:rsidRPr="0082275F">
              <w:rPr>
                <w:rFonts w:hint="eastAsia"/>
                <w:sz w:val="24"/>
              </w:rPr>
              <w:t>年</w:t>
            </w:r>
            <w:r w:rsidR="00000F83" w:rsidRPr="0082275F">
              <w:rPr>
                <w:rFonts w:hint="eastAsia"/>
                <w:sz w:val="24"/>
              </w:rPr>
              <w:t>5</w:t>
            </w:r>
            <w:r w:rsidR="00000F83" w:rsidRPr="0082275F">
              <w:rPr>
                <w:rFonts w:hint="eastAsia"/>
                <w:sz w:val="24"/>
              </w:rPr>
              <w:t>月</w:t>
            </w:r>
            <w:r w:rsidR="00000F83" w:rsidRPr="0082275F">
              <w:rPr>
                <w:rFonts w:hint="eastAsia"/>
                <w:sz w:val="24"/>
              </w:rPr>
              <w:t>31</w:t>
            </w:r>
            <w:r w:rsidR="00000F83" w:rsidRPr="0082275F">
              <w:rPr>
                <w:rFonts w:hint="eastAsia"/>
                <w:sz w:val="24"/>
              </w:rPr>
              <w:t>日，对梅家河污水处理厂上、下游的断面监测数据，</w:t>
            </w:r>
            <w:r w:rsidR="0076299A" w:rsidRPr="0082275F">
              <w:rPr>
                <w:sz w:val="24"/>
              </w:rPr>
              <w:t>监测情况具体如下：</w:t>
            </w:r>
          </w:p>
          <w:p w:rsidR="00675930" w:rsidRPr="0082275F" w:rsidRDefault="00675930" w:rsidP="0076299A">
            <w:pPr>
              <w:widowControl/>
              <w:snapToGrid w:val="0"/>
              <w:spacing w:line="360" w:lineRule="auto"/>
              <w:ind w:firstLineChars="200" w:firstLine="487"/>
              <w:jc w:val="left"/>
              <w:rPr>
                <w:rFonts w:eastAsia="黑体"/>
                <w:b/>
                <w:sz w:val="24"/>
                <w:szCs w:val="24"/>
              </w:rPr>
            </w:pPr>
            <w:r w:rsidRPr="0082275F">
              <w:rPr>
                <w:rFonts w:eastAsia="黑体"/>
                <w:b/>
                <w:sz w:val="24"/>
                <w:szCs w:val="24"/>
              </w:rPr>
              <w:t>1</w:t>
            </w:r>
            <w:r w:rsidRPr="0082275F">
              <w:rPr>
                <w:rFonts w:eastAsia="黑体"/>
                <w:b/>
                <w:sz w:val="24"/>
                <w:szCs w:val="24"/>
              </w:rPr>
              <w:t>、监测点位</w:t>
            </w:r>
          </w:p>
          <w:p w:rsidR="00675930" w:rsidRPr="0082275F" w:rsidRDefault="00675930" w:rsidP="00675930">
            <w:pPr>
              <w:snapToGrid w:val="0"/>
              <w:spacing w:line="360" w:lineRule="auto"/>
              <w:ind w:firstLineChars="200" w:firstLine="485"/>
              <w:textAlignment w:val="baseline"/>
              <w:rPr>
                <w:sz w:val="24"/>
              </w:rPr>
            </w:pPr>
            <w:r w:rsidRPr="0082275F">
              <w:rPr>
                <w:sz w:val="24"/>
              </w:rPr>
              <w:t>监测点位见表</w:t>
            </w:r>
            <w:r w:rsidRPr="0082275F">
              <w:rPr>
                <w:sz w:val="24"/>
              </w:rPr>
              <w:t>3-</w:t>
            </w:r>
            <w:r w:rsidR="0076299A" w:rsidRPr="0082275F">
              <w:rPr>
                <w:rFonts w:hint="eastAsia"/>
                <w:sz w:val="24"/>
              </w:rPr>
              <w:t>2</w:t>
            </w:r>
            <w:r w:rsidRPr="0082275F">
              <w:rPr>
                <w:sz w:val="24"/>
              </w:rPr>
              <w:t>。</w:t>
            </w:r>
          </w:p>
          <w:p w:rsidR="00675930" w:rsidRPr="0082275F" w:rsidRDefault="00675930" w:rsidP="00675930">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3-</w:t>
            </w:r>
            <w:r w:rsidR="0076299A" w:rsidRPr="0082275F">
              <w:rPr>
                <w:rFonts w:eastAsia="黑体" w:hint="eastAsia"/>
                <w:b/>
                <w:bCs/>
                <w:sz w:val="24"/>
                <w:szCs w:val="24"/>
              </w:rPr>
              <w:t>2</w:t>
            </w:r>
            <w:r w:rsidRPr="0082275F">
              <w:rPr>
                <w:rFonts w:eastAsia="黑体"/>
                <w:b/>
                <w:bCs/>
                <w:sz w:val="24"/>
                <w:szCs w:val="24"/>
              </w:rPr>
              <w:t xml:space="preserve">   </w:t>
            </w:r>
            <w:r w:rsidRPr="0082275F">
              <w:rPr>
                <w:rFonts w:eastAsia="黑体"/>
                <w:b/>
                <w:bCs/>
                <w:sz w:val="24"/>
                <w:szCs w:val="24"/>
              </w:rPr>
              <w:t>地表水监测断面一览表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05"/>
              <w:gridCol w:w="2977"/>
              <w:gridCol w:w="2546"/>
            </w:tblGrid>
            <w:tr w:rsidR="0082275F" w:rsidRPr="0082275F" w:rsidTr="00000F83">
              <w:trPr>
                <w:trHeight w:val="20"/>
              </w:trPr>
              <w:tc>
                <w:tcPr>
                  <w:tcW w:w="2132" w:type="pct"/>
                  <w:shd w:val="clear" w:color="auto" w:fill="auto"/>
                  <w:vAlign w:val="center"/>
                </w:tcPr>
                <w:p w:rsidR="00675930" w:rsidRPr="0082275F" w:rsidRDefault="00675930" w:rsidP="007E5796">
                  <w:pPr>
                    <w:snapToGrid w:val="0"/>
                    <w:jc w:val="center"/>
                    <w:textAlignment w:val="baseline"/>
                    <w:rPr>
                      <w:rFonts w:eastAsia="黑体"/>
                      <w:b/>
                      <w:szCs w:val="21"/>
                    </w:rPr>
                  </w:pPr>
                  <w:r w:rsidRPr="0082275F">
                    <w:rPr>
                      <w:rFonts w:eastAsia="黑体"/>
                      <w:b/>
                      <w:szCs w:val="21"/>
                    </w:rPr>
                    <w:t>断面名称</w:t>
                  </w:r>
                </w:p>
              </w:tc>
              <w:tc>
                <w:tcPr>
                  <w:tcW w:w="1546" w:type="pct"/>
                  <w:shd w:val="clear" w:color="auto" w:fill="auto"/>
                  <w:vAlign w:val="center"/>
                </w:tcPr>
                <w:p w:rsidR="00675930" w:rsidRPr="0082275F" w:rsidRDefault="00675930" w:rsidP="007E5796">
                  <w:pPr>
                    <w:snapToGrid w:val="0"/>
                    <w:jc w:val="center"/>
                    <w:textAlignment w:val="baseline"/>
                    <w:rPr>
                      <w:rFonts w:eastAsia="黑体"/>
                      <w:b/>
                      <w:szCs w:val="21"/>
                    </w:rPr>
                  </w:pPr>
                  <w:r w:rsidRPr="0082275F">
                    <w:rPr>
                      <w:rFonts w:eastAsia="黑体"/>
                      <w:b/>
                      <w:szCs w:val="21"/>
                    </w:rPr>
                    <w:t>监测因子</w:t>
                  </w:r>
                </w:p>
              </w:tc>
              <w:tc>
                <w:tcPr>
                  <w:tcW w:w="1322" w:type="pct"/>
                  <w:shd w:val="clear" w:color="auto" w:fill="auto"/>
                  <w:vAlign w:val="center"/>
                </w:tcPr>
                <w:p w:rsidR="00675930" w:rsidRPr="0082275F" w:rsidRDefault="00675930" w:rsidP="007E5796">
                  <w:pPr>
                    <w:snapToGrid w:val="0"/>
                    <w:jc w:val="center"/>
                    <w:textAlignment w:val="baseline"/>
                    <w:rPr>
                      <w:rFonts w:eastAsia="黑体"/>
                      <w:b/>
                      <w:szCs w:val="21"/>
                    </w:rPr>
                  </w:pPr>
                  <w:r w:rsidRPr="0082275F">
                    <w:rPr>
                      <w:rFonts w:eastAsia="黑体"/>
                      <w:b/>
                      <w:szCs w:val="21"/>
                    </w:rPr>
                    <w:t>水体功能</w:t>
                  </w:r>
                </w:p>
              </w:tc>
            </w:tr>
            <w:tr w:rsidR="0082275F" w:rsidRPr="0082275F" w:rsidTr="00000F83">
              <w:trPr>
                <w:trHeight w:val="20"/>
              </w:trPr>
              <w:tc>
                <w:tcPr>
                  <w:tcW w:w="2132" w:type="pct"/>
                  <w:shd w:val="clear" w:color="auto" w:fill="auto"/>
                  <w:vAlign w:val="center"/>
                </w:tcPr>
                <w:p w:rsidR="00000F83" w:rsidRPr="0082275F" w:rsidRDefault="00000F83" w:rsidP="007E5796">
                  <w:pPr>
                    <w:snapToGrid w:val="0"/>
                    <w:jc w:val="center"/>
                    <w:textAlignment w:val="baseline"/>
                    <w:rPr>
                      <w:szCs w:val="21"/>
                    </w:rPr>
                  </w:pPr>
                  <w:r w:rsidRPr="0082275F">
                    <w:rPr>
                      <w:rFonts w:hint="eastAsia"/>
                      <w:szCs w:val="21"/>
                    </w:rPr>
                    <w:t>1</w:t>
                  </w:r>
                  <w:r w:rsidRPr="0082275F">
                    <w:rPr>
                      <w:rFonts w:hint="eastAsia"/>
                      <w:szCs w:val="21"/>
                      <w:vertAlign w:val="superscript"/>
                    </w:rPr>
                    <w:t>#</w:t>
                  </w:r>
                  <w:r w:rsidRPr="0082275F">
                    <w:rPr>
                      <w:rFonts w:hint="eastAsia"/>
                      <w:szCs w:val="21"/>
                    </w:rPr>
                    <w:t>项目</w:t>
                  </w:r>
                  <w:r w:rsidRPr="0082275F">
                    <w:rPr>
                      <w:szCs w:val="21"/>
                    </w:rPr>
                    <w:t>附近水体上游</w:t>
                  </w:r>
                  <w:r w:rsidRPr="0082275F">
                    <w:rPr>
                      <w:szCs w:val="21"/>
                    </w:rPr>
                    <w:t>500m</w:t>
                  </w:r>
                </w:p>
              </w:tc>
              <w:tc>
                <w:tcPr>
                  <w:tcW w:w="1546" w:type="pct"/>
                  <w:vMerge w:val="restart"/>
                  <w:shd w:val="clear" w:color="auto" w:fill="auto"/>
                  <w:vAlign w:val="center"/>
                </w:tcPr>
                <w:p w:rsidR="00000F83" w:rsidRPr="0082275F" w:rsidRDefault="00000F83" w:rsidP="007E5796">
                  <w:pPr>
                    <w:snapToGrid w:val="0"/>
                    <w:jc w:val="center"/>
                    <w:textAlignment w:val="baseline"/>
                    <w:rPr>
                      <w:szCs w:val="21"/>
                    </w:rPr>
                  </w:pPr>
                  <w:r w:rsidRPr="0082275F">
                    <w:rPr>
                      <w:szCs w:val="21"/>
                    </w:rPr>
                    <w:t>pH</w:t>
                  </w:r>
                  <w:r w:rsidRPr="0082275F">
                    <w:rPr>
                      <w:szCs w:val="21"/>
                    </w:rPr>
                    <w:t>、</w:t>
                  </w:r>
                  <w:r w:rsidRPr="0082275F">
                    <w:rPr>
                      <w:rFonts w:hint="eastAsia"/>
                      <w:szCs w:val="21"/>
                    </w:rPr>
                    <w:t>SS</w:t>
                  </w:r>
                  <w:r w:rsidRPr="0082275F">
                    <w:rPr>
                      <w:szCs w:val="21"/>
                    </w:rPr>
                    <w:t>、</w:t>
                  </w:r>
                  <w:r w:rsidRPr="0082275F">
                    <w:rPr>
                      <w:rFonts w:hint="eastAsia"/>
                      <w:szCs w:val="21"/>
                    </w:rPr>
                    <w:t>COD</w:t>
                  </w:r>
                  <w:r w:rsidRPr="0082275F">
                    <w:rPr>
                      <w:rFonts w:hint="eastAsia"/>
                      <w:szCs w:val="21"/>
                    </w:rPr>
                    <w:t>、</w:t>
                  </w:r>
                  <w:r w:rsidRPr="0082275F">
                    <w:rPr>
                      <w:rFonts w:hint="eastAsia"/>
                      <w:szCs w:val="21"/>
                    </w:rPr>
                    <w:t>BOD</w:t>
                  </w:r>
                  <w:r w:rsidRPr="0082275F">
                    <w:rPr>
                      <w:rFonts w:hint="eastAsia"/>
                      <w:szCs w:val="21"/>
                      <w:vertAlign w:val="subscript"/>
                    </w:rPr>
                    <w:t>5</w:t>
                  </w:r>
                  <w:r w:rsidRPr="0082275F">
                    <w:rPr>
                      <w:rFonts w:hint="eastAsia"/>
                      <w:szCs w:val="21"/>
                    </w:rPr>
                    <w:t>、</w:t>
                  </w:r>
                  <w:r w:rsidRPr="0082275F">
                    <w:rPr>
                      <w:szCs w:val="21"/>
                    </w:rPr>
                    <w:t>氨氮、石油类</w:t>
                  </w:r>
                  <w:r w:rsidRPr="0082275F">
                    <w:rPr>
                      <w:rFonts w:hint="eastAsia"/>
                      <w:szCs w:val="21"/>
                    </w:rPr>
                    <w:t>、</w:t>
                  </w:r>
                  <w:r w:rsidRPr="0082275F">
                    <w:rPr>
                      <w:szCs w:val="21"/>
                    </w:rPr>
                    <w:t>粪大肠菌群，共七项</w:t>
                  </w:r>
                </w:p>
              </w:tc>
              <w:tc>
                <w:tcPr>
                  <w:tcW w:w="1322" w:type="pct"/>
                  <w:vMerge w:val="restart"/>
                  <w:shd w:val="clear" w:color="auto" w:fill="auto"/>
                  <w:vAlign w:val="center"/>
                </w:tcPr>
                <w:p w:rsidR="00000F83" w:rsidRPr="0082275F" w:rsidRDefault="00000F83" w:rsidP="007E5796">
                  <w:pPr>
                    <w:snapToGrid w:val="0"/>
                    <w:jc w:val="center"/>
                    <w:textAlignment w:val="baseline"/>
                    <w:rPr>
                      <w:szCs w:val="21"/>
                    </w:rPr>
                  </w:pPr>
                  <w:r w:rsidRPr="0082275F">
                    <w:rPr>
                      <w:szCs w:val="21"/>
                    </w:rPr>
                    <w:t>《地表水环境质量标准》</w:t>
                  </w:r>
                  <w:r w:rsidRPr="0082275F">
                    <w:rPr>
                      <w:szCs w:val="21"/>
                    </w:rPr>
                    <w:t>(GB3838-2002)</w:t>
                  </w:r>
                  <w:r w:rsidRPr="0082275F">
                    <w:rPr>
                      <w:szCs w:val="21"/>
                    </w:rPr>
                    <w:t>中</w:t>
                  </w:r>
                  <w:r w:rsidRPr="0082275F">
                    <w:rPr>
                      <w:rFonts w:ascii="宋体" w:hAnsi="宋体" w:cs="宋体" w:hint="eastAsia"/>
                      <w:szCs w:val="21"/>
                    </w:rPr>
                    <w:t>Ⅲ</w:t>
                  </w:r>
                  <w:r w:rsidRPr="0082275F">
                    <w:rPr>
                      <w:szCs w:val="21"/>
                    </w:rPr>
                    <w:t>类标准</w:t>
                  </w:r>
                </w:p>
              </w:tc>
            </w:tr>
            <w:tr w:rsidR="0082275F" w:rsidRPr="0082275F" w:rsidTr="00000F83">
              <w:trPr>
                <w:trHeight w:val="20"/>
              </w:trPr>
              <w:tc>
                <w:tcPr>
                  <w:tcW w:w="2132" w:type="pct"/>
                  <w:shd w:val="clear" w:color="auto" w:fill="auto"/>
                  <w:vAlign w:val="center"/>
                </w:tcPr>
                <w:p w:rsidR="00000F83" w:rsidRPr="0082275F" w:rsidRDefault="00000F83" w:rsidP="007E5796">
                  <w:pPr>
                    <w:snapToGrid w:val="0"/>
                    <w:jc w:val="center"/>
                    <w:textAlignment w:val="baseline"/>
                    <w:rPr>
                      <w:szCs w:val="21"/>
                    </w:rPr>
                  </w:pPr>
                  <w:r w:rsidRPr="0082275F">
                    <w:rPr>
                      <w:rFonts w:hint="eastAsia"/>
                      <w:szCs w:val="21"/>
                    </w:rPr>
                    <w:t>2</w:t>
                  </w:r>
                  <w:r w:rsidRPr="0082275F">
                    <w:rPr>
                      <w:rFonts w:hint="eastAsia"/>
                      <w:szCs w:val="21"/>
                      <w:vertAlign w:val="superscript"/>
                    </w:rPr>
                    <w:t>#</w:t>
                  </w:r>
                  <w:r w:rsidRPr="0082275F">
                    <w:rPr>
                      <w:rFonts w:hint="eastAsia"/>
                      <w:szCs w:val="21"/>
                    </w:rPr>
                    <w:t>项目</w:t>
                  </w:r>
                  <w:r w:rsidRPr="0082275F">
                    <w:rPr>
                      <w:szCs w:val="21"/>
                    </w:rPr>
                    <w:t>附近水体下游</w:t>
                  </w:r>
                  <w:r w:rsidRPr="0082275F">
                    <w:rPr>
                      <w:szCs w:val="21"/>
                    </w:rPr>
                    <w:t>1</w:t>
                  </w:r>
                  <w:r w:rsidRPr="0082275F">
                    <w:rPr>
                      <w:rFonts w:hint="eastAsia"/>
                      <w:szCs w:val="21"/>
                    </w:rPr>
                    <w:t>000</w:t>
                  </w:r>
                  <w:r w:rsidRPr="0082275F">
                    <w:rPr>
                      <w:szCs w:val="21"/>
                    </w:rPr>
                    <w:t>m</w:t>
                  </w:r>
                </w:p>
              </w:tc>
              <w:tc>
                <w:tcPr>
                  <w:tcW w:w="1546" w:type="pct"/>
                  <w:vMerge/>
                  <w:shd w:val="clear" w:color="auto" w:fill="auto"/>
                  <w:vAlign w:val="center"/>
                </w:tcPr>
                <w:p w:rsidR="00000F83" w:rsidRPr="0082275F" w:rsidRDefault="00000F83" w:rsidP="007E5796">
                  <w:pPr>
                    <w:snapToGrid w:val="0"/>
                    <w:jc w:val="center"/>
                    <w:textAlignment w:val="baseline"/>
                    <w:rPr>
                      <w:szCs w:val="21"/>
                    </w:rPr>
                  </w:pPr>
                </w:p>
              </w:tc>
              <w:tc>
                <w:tcPr>
                  <w:tcW w:w="1322" w:type="pct"/>
                  <w:vMerge/>
                  <w:shd w:val="clear" w:color="auto" w:fill="auto"/>
                  <w:vAlign w:val="center"/>
                </w:tcPr>
                <w:p w:rsidR="00000F83" w:rsidRPr="0082275F" w:rsidRDefault="00000F83" w:rsidP="007E5796">
                  <w:pPr>
                    <w:snapToGrid w:val="0"/>
                    <w:jc w:val="center"/>
                    <w:textAlignment w:val="baseline"/>
                    <w:rPr>
                      <w:szCs w:val="21"/>
                    </w:rPr>
                  </w:pPr>
                </w:p>
              </w:tc>
            </w:tr>
            <w:tr w:rsidR="0082275F" w:rsidRPr="0082275F" w:rsidTr="00000F83">
              <w:trPr>
                <w:trHeight w:val="20"/>
              </w:trPr>
              <w:tc>
                <w:tcPr>
                  <w:tcW w:w="2132" w:type="pct"/>
                  <w:shd w:val="clear" w:color="auto" w:fill="auto"/>
                  <w:vAlign w:val="center"/>
                </w:tcPr>
                <w:p w:rsidR="00000F83" w:rsidRPr="0082275F" w:rsidRDefault="00000F83" w:rsidP="00000F83">
                  <w:pPr>
                    <w:snapToGrid w:val="0"/>
                    <w:jc w:val="center"/>
                    <w:textAlignment w:val="baseline"/>
                    <w:rPr>
                      <w:szCs w:val="21"/>
                    </w:rPr>
                  </w:pPr>
                  <w:r w:rsidRPr="0082275F">
                    <w:rPr>
                      <w:rFonts w:hint="eastAsia"/>
                      <w:szCs w:val="21"/>
                    </w:rPr>
                    <w:t>3</w:t>
                  </w:r>
                  <w:r w:rsidRPr="0082275F">
                    <w:rPr>
                      <w:rFonts w:hint="eastAsia"/>
                      <w:szCs w:val="21"/>
                      <w:vertAlign w:val="superscript"/>
                    </w:rPr>
                    <w:t>#</w:t>
                  </w:r>
                  <w:r w:rsidRPr="0082275F">
                    <w:rPr>
                      <w:rFonts w:hint="eastAsia"/>
                      <w:szCs w:val="21"/>
                    </w:rPr>
                    <w:t>污水处理厂排污口上游</w:t>
                  </w:r>
                  <w:r w:rsidRPr="0082275F">
                    <w:rPr>
                      <w:rFonts w:hint="eastAsia"/>
                      <w:szCs w:val="21"/>
                    </w:rPr>
                    <w:t>500m</w:t>
                  </w:r>
                  <w:r w:rsidRPr="0082275F">
                    <w:rPr>
                      <w:rFonts w:hint="eastAsia"/>
                      <w:szCs w:val="21"/>
                    </w:rPr>
                    <w:t>（梅家河）</w:t>
                  </w:r>
                </w:p>
              </w:tc>
              <w:tc>
                <w:tcPr>
                  <w:tcW w:w="1546" w:type="pct"/>
                  <w:vMerge w:val="restart"/>
                  <w:shd w:val="clear" w:color="auto" w:fill="auto"/>
                  <w:vAlign w:val="center"/>
                </w:tcPr>
                <w:p w:rsidR="00000F83" w:rsidRPr="0082275F" w:rsidRDefault="00000F83" w:rsidP="00000F83">
                  <w:pPr>
                    <w:snapToGrid w:val="0"/>
                    <w:jc w:val="center"/>
                    <w:textAlignment w:val="baseline"/>
                    <w:rPr>
                      <w:szCs w:val="21"/>
                    </w:rPr>
                  </w:pPr>
                  <w:r w:rsidRPr="0082275F">
                    <w:rPr>
                      <w:szCs w:val="21"/>
                    </w:rPr>
                    <w:t>pH</w:t>
                  </w:r>
                  <w:r w:rsidRPr="0082275F">
                    <w:rPr>
                      <w:szCs w:val="21"/>
                    </w:rPr>
                    <w:t>、</w:t>
                  </w:r>
                  <w:r w:rsidRPr="0082275F">
                    <w:rPr>
                      <w:rFonts w:hint="eastAsia"/>
                      <w:szCs w:val="21"/>
                    </w:rPr>
                    <w:t>SS</w:t>
                  </w:r>
                  <w:r w:rsidRPr="0082275F">
                    <w:rPr>
                      <w:szCs w:val="21"/>
                    </w:rPr>
                    <w:t>、</w:t>
                  </w:r>
                  <w:r w:rsidRPr="0082275F">
                    <w:rPr>
                      <w:rFonts w:hint="eastAsia"/>
                      <w:szCs w:val="21"/>
                    </w:rPr>
                    <w:t>COD</w:t>
                  </w:r>
                  <w:r w:rsidRPr="0082275F">
                    <w:rPr>
                      <w:rFonts w:hint="eastAsia"/>
                      <w:szCs w:val="21"/>
                    </w:rPr>
                    <w:t>、</w:t>
                  </w:r>
                  <w:r w:rsidRPr="0082275F">
                    <w:rPr>
                      <w:rFonts w:hint="eastAsia"/>
                      <w:szCs w:val="21"/>
                    </w:rPr>
                    <w:t>BOD</w:t>
                  </w:r>
                  <w:r w:rsidRPr="0082275F">
                    <w:rPr>
                      <w:rFonts w:hint="eastAsia"/>
                      <w:szCs w:val="21"/>
                      <w:vertAlign w:val="subscript"/>
                    </w:rPr>
                    <w:t>5</w:t>
                  </w:r>
                  <w:r w:rsidRPr="0082275F">
                    <w:rPr>
                      <w:rFonts w:hint="eastAsia"/>
                      <w:szCs w:val="21"/>
                    </w:rPr>
                    <w:t>、</w:t>
                  </w:r>
                  <w:r w:rsidRPr="0082275F">
                    <w:rPr>
                      <w:szCs w:val="21"/>
                    </w:rPr>
                    <w:t>氨氮，共</w:t>
                  </w:r>
                  <w:r w:rsidRPr="0082275F">
                    <w:rPr>
                      <w:rFonts w:hint="eastAsia"/>
                      <w:szCs w:val="21"/>
                    </w:rPr>
                    <w:t>五</w:t>
                  </w:r>
                  <w:r w:rsidRPr="0082275F">
                    <w:rPr>
                      <w:szCs w:val="21"/>
                    </w:rPr>
                    <w:t>项</w:t>
                  </w:r>
                </w:p>
              </w:tc>
              <w:tc>
                <w:tcPr>
                  <w:tcW w:w="1322" w:type="pct"/>
                  <w:vMerge/>
                  <w:shd w:val="clear" w:color="auto" w:fill="auto"/>
                  <w:vAlign w:val="center"/>
                </w:tcPr>
                <w:p w:rsidR="00000F83" w:rsidRPr="0082275F" w:rsidRDefault="00000F83" w:rsidP="007E5796">
                  <w:pPr>
                    <w:snapToGrid w:val="0"/>
                    <w:jc w:val="center"/>
                    <w:textAlignment w:val="baseline"/>
                    <w:rPr>
                      <w:szCs w:val="21"/>
                    </w:rPr>
                  </w:pPr>
                </w:p>
              </w:tc>
            </w:tr>
            <w:tr w:rsidR="0082275F" w:rsidRPr="0082275F" w:rsidTr="00000F83">
              <w:trPr>
                <w:trHeight w:val="20"/>
              </w:trPr>
              <w:tc>
                <w:tcPr>
                  <w:tcW w:w="2132" w:type="pct"/>
                  <w:shd w:val="clear" w:color="auto" w:fill="auto"/>
                  <w:vAlign w:val="center"/>
                </w:tcPr>
                <w:p w:rsidR="00000F83" w:rsidRPr="0082275F" w:rsidRDefault="00000F83" w:rsidP="00000F83">
                  <w:pPr>
                    <w:snapToGrid w:val="0"/>
                    <w:jc w:val="center"/>
                    <w:textAlignment w:val="baseline"/>
                    <w:rPr>
                      <w:szCs w:val="21"/>
                    </w:rPr>
                  </w:pPr>
                  <w:r w:rsidRPr="0082275F">
                    <w:rPr>
                      <w:rFonts w:hint="eastAsia"/>
                      <w:szCs w:val="21"/>
                    </w:rPr>
                    <w:t>4</w:t>
                  </w:r>
                  <w:r w:rsidRPr="0082275F">
                    <w:rPr>
                      <w:rFonts w:hint="eastAsia"/>
                      <w:szCs w:val="21"/>
                      <w:vertAlign w:val="superscript"/>
                    </w:rPr>
                    <w:t>#</w:t>
                  </w:r>
                  <w:r w:rsidRPr="0082275F">
                    <w:rPr>
                      <w:rFonts w:hint="eastAsia"/>
                      <w:szCs w:val="21"/>
                    </w:rPr>
                    <w:t>污水处理厂排污口下游</w:t>
                  </w:r>
                  <w:r w:rsidRPr="0082275F">
                    <w:rPr>
                      <w:rFonts w:hint="eastAsia"/>
                      <w:szCs w:val="21"/>
                    </w:rPr>
                    <w:t>1000m</w:t>
                  </w:r>
                  <w:r w:rsidRPr="0082275F">
                    <w:rPr>
                      <w:rFonts w:hint="eastAsia"/>
                      <w:szCs w:val="21"/>
                    </w:rPr>
                    <w:t>（梅家河）</w:t>
                  </w:r>
                </w:p>
              </w:tc>
              <w:tc>
                <w:tcPr>
                  <w:tcW w:w="1546" w:type="pct"/>
                  <w:vMerge/>
                  <w:shd w:val="clear" w:color="auto" w:fill="auto"/>
                  <w:vAlign w:val="center"/>
                </w:tcPr>
                <w:p w:rsidR="00000F83" w:rsidRPr="0082275F" w:rsidRDefault="00000F83" w:rsidP="007E5796">
                  <w:pPr>
                    <w:snapToGrid w:val="0"/>
                    <w:jc w:val="center"/>
                    <w:textAlignment w:val="baseline"/>
                    <w:rPr>
                      <w:szCs w:val="21"/>
                    </w:rPr>
                  </w:pPr>
                </w:p>
              </w:tc>
              <w:tc>
                <w:tcPr>
                  <w:tcW w:w="1322" w:type="pct"/>
                  <w:vMerge/>
                  <w:shd w:val="clear" w:color="auto" w:fill="auto"/>
                  <w:vAlign w:val="center"/>
                </w:tcPr>
                <w:p w:rsidR="00000F83" w:rsidRPr="0082275F" w:rsidRDefault="00000F83" w:rsidP="007E5796">
                  <w:pPr>
                    <w:snapToGrid w:val="0"/>
                    <w:jc w:val="center"/>
                    <w:textAlignment w:val="baseline"/>
                    <w:rPr>
                      <w:szCs w:val="21"/>
                    </w:rPr>
                  </w:pPr>
                </w:p>
              </w:tc>
            </w:tr>
          </w:tbl>
          <w:p w:rsidR="00675930" w:rsidRPr="0082275F" w:rsidRDefault="00675930" w:rsidP="0076299A">
            <w:pPr>
              <w:widowControl/>
              <w:snapToGrid w:val="0"/>
              <w:spacing w:line="360" w:lineRule="auto"/>
              <w:ind w:firstLineChars="200" w:firstLine="487"/>
              <w:jc w:val="left"/>
              <w:rPr>
                <w:rFonts w:eastAsia="黑体"/>
                <w:b/>
                <w:sz w:val="24"/>
                <w:szCs w:val="24"/>
              </w:rPr>
            </w:pPr>
            <w:r w:rsidRPr="0082275F">
              <w:rPr>
                <w:rFonts w:eastAsia="黑体"/>
                <w:b/>
                <w:sz w:val="24"/>
                <w:szCs w:val="24"/>
              </w:rPr>
              <w:t>2</w:t>
            </w:r>
            <w:r w:rsidRPr="0082275F">
              <w:rPr>
                <w:rFonts w:eastAsia="黑体"/>
                <w:b/>
                <w:sz w:val="24"/>
                <w:szCs w:val="24"/>
              </w:rPr>
              <w:t>、监测项目</w:t>
            </w:r>
            <w:r w:rsidR="00000F83" w:rsidRPr="0082275F">
              <w:rPr>
                <w:rFonts w:eastAsia="黑体"/>
                <w:b/>
                <w:sz w:val="24"/>
                <w:szCs w:val="24"/>
              </w:rPr>
              <w:t>及监测时间</w:t>
            </w:r>
          </w:p>
          <w:p w:rsidR="00675930" w:rsidRPr="0082275F" w:rsidRDefault="00000F83" w:rsidP="00675930">
            <w:pPr>
              <w:snapToGrid w:val="0"/>
              <w:spacing w:line="360" w:lineRule="auto"/>
              <w:ind w:firstLineChars="200" w:firstLine="485"/>
              <w:textAlignment w:val="baseline"/>
              <w:rPr>
                <w:bCs/>
                <w:sz w:val="24"/>
              </w:rPr>
            </w:pPr>
            <w:r w:rsidRPr="0082275F">
              <w:rPr>
                <w:rFonts w:hint="eastAsia"/>
                <w:sz w:val="24"/>
              </w:rPr>
              <w:t>1</w:t>
            </w:r>
            <w:r w:rsidRPr="0082275F">
              <w:rPr>
                <w:rFonts w:hint="eastAsia"/>
                <w:sz w:val="24"/>
                <w:vertAlign w:val="superscript"/>
              </w:rPr>
              <w:t>#</w:t>
            </w:r>
            <w:r w:rsidRPr="0082275F">
              <w:rPr>
                <w:rFonts w:hint="eastAsia"/>
                <w:sz w:val="24"/>
              </w:rPr>
              <w:t>、</w:t>
            </w:r>
            <w:r w:rsidRPr="0082275F">
              <w:rPr>
                <w:rFonts w:hint="eastAsia"/>
                <w:sz w:val="24"/>
              </w:rPr>
              <w:t>2</w:t>
            </w:r>
            <w:r w:rsidRPr="0082275F">
              <w:rPr>
                <w:rFonts w:hint="eastAsia"/>
                <w:sz w:val="24"/>
                <w:vertAlign w:val="superscript"/>
              </w:rPr>
              <w:t>#</w:t>
            </w:r>
            <w:r w:rsidRPr="0082275F">
              <w:rPr>
                <w:rFonts w:hint="eastAsia"/>
                <w:sz w:val="24"/>
              </w:rPr>
              <w:t>断面：</w:t>
            </w:r>
            <w:r w:rsidR="00675930" w:rsidRPr="0082275F">
              <w:rPr>
                <w:sz w:val="24"/>
              </w:rPr>
              <w:t>pH</w:t>
            </w:r>
            <w:r w:rsidR="00675930" w:rsidRPr="0082275F">
              <w:rPr>
                <w:sz w:val="24"/>
              </w:rPr>
              <w:t>、</w:t>
            </w:r>
            <w:r w:rsidR="00675930" w:rsidRPr="0082275F">
              <w:rPr>
                <w:rFonts w:hint="eastAsia"/>
                <w:sz w:val="24"/>
              </w:rPr>
              <w:t>悬浮物</w:t>
            </w:r>
            <w:r w:rsidR="00675930" w:rsidRPr="0082275F">
              <w:rPr>
                <w:sz w:val="24"/>
              </w:rPr>
              <w:t>、化学需氧量</w:t>
            </w:r>
            <w:r w:rsidR="00675930" w:rsidRPr="0082275F">
              <w:rPr>
                <w:rFonts w:hint="eastAsia"/>
                <w:sz w:val="24"/>
              </w:rPr>
              <w:t>、</w:t>
            </w:r>
            <w:r w:rsidR="00675930" w:rsidRPr="0082275F">
              <w:rPr>
                <w:sz w:val="24"/>
              </w:rPr>
              <w:t>五日生化需氧量</w:t>
            </w:r>
            <w:r w:rsidR="00675930" w:rsidRPr="0082275F">
              <w:rPr>
                <w:rFonts w:hint="eastAsia"/>
                <w:sz w:val="24"/>
              </w:rPr>
              <w:t>、</w:t>
            </w:r>
            <w:r w:rsidR="00675930" w:rsidRPr="0082275F">
              <w:rPr>
                <w:sz w:val="24"/>
              </w:rPr>
              <w:t>氨氮、石油类</w:t>
            </w:r>
            <w:r w:rsidR="00675930" w:rsidRPr="0082275F">
              <w:rPr>
                <w:rFonts w:hint="eastAsia"/>
                <w:sz w:val="24"/>
              </w:rPr>
              <w:t>、</w:t>
            </w:r>
            <w:r w:rsidR="00675930" w:rsidRPr="0082275F">
              <w:rPr>
                <w:sz w:val="24"/>
              </w:rPr>
              <w:t>粪大肠菌群</w:t>
            </w:r>
            <w:r w:rsidR="00675930" w:rsidRPr="0082275F">
              <w:rPr>
                <w:rFonts w:hint="eastAsia"/>
                <w:sz w:val="24"/>
              </w:rPr>
              <w:t>，</w:t>
            </w:r>
            <w:r w:rsidR="00675930" w:rsidRPr="0082275F">
              <w:rPr>
                <w:sz w:val="24"/>
              </w:rPr>
              <w:t>共七项。</w:t>
            </w:r>
            <w:r w:rsidR="00675930" w:rsidRPr="0082275F">
              <w:rPr>
                <w:bCs/>
                <w:sz w:val="24"/>
              </w:rPr>
              <w:t>监测时间共</w:t>
            </w:r>
            <w:r w:rsidR="00675930" w:rsidRPr="0082275F">
              <w:rPr>
                <w:bCs/>
                <w:sz w:val="24"/>
              </w:rPr>
              <w:t>3</w:t>
            </w:r>
            <w:r w:rsidR="00675930" w:rsidRPr="0082275F">
              <w:rPr>
                <w:bCs/>
                <w:sz w:val="24"/>
              </w:rPr>
              <w:t>天，</w:t>
            </w:r>
            <w:r w:rsidR="00675930" w:rsidRPr="0082275F">
              <w:rPr>
                <w:sz w:val="24"/>
              </w:rPr>
              <w:t>2017</w:t>
            </w:r>
            <w:r w:rsidR="00675930" w:rsidRPr="0082275F">
              <w:rPr>
                <w:sz w:val="24"/>
              </w:rPr>
              <w:t>年</w:t>
            </w:r>
            <w:r w:rsidR="00675930" w:rsidRPr="0082275F">
              <w:rPr>
                <w:rFonts w:hint="eastAsia"/>
                <w:sz w:val="24"/>
              </w:rPr>
              <w:t>8</w:t>
            </w:r>
            <w:r w:rsidR="00675930" w:rsidRPr="0082275F">
              <w:rPr>
                <w:sz w:val="24"/>
              </w:rPr>
              <w:t>月</w:t>
            </w:r>
            <w:r w:rsidR="00675930" w:rsidRPr="0082275F">
              <w:rPr>
                <w:rFonts w:hint="eastAsia"/>
                <w:sz w:val="24"/>
              </w:rPr>
              <w:t>7</w:t>
            </w:r>
            <w:r w:rsidR="00675930" w:rsidRPr="0082275F">
              <w:rPr>
                <w:sz w:val="24"/>
              </w:rPr>
              <w:t>日</w:t>
            </w:r>
            <w:r w:rsidR="000A1F65" w:rsidRPr="0082275F">
              <w:rPr>
                <w:rFonts w:hint="eastAsia"/>
                <w:sz w:val="24"/>
              </w:rPr>
              <w:t>～</w:t>
            </w:r>
            <w:r w:rsidR="00675930" w:rsidRPr="0082275F">
              <w:rPr>
                <w:rFonts w:hint="eastAsia"/>
                <w:sz w:val="24"/>
              </w:rPr>
              <w:t>8</w:t>
            </w:r>
            <w:r w:rsidR="00675930" w:rsidRPr="0082275F">
              <w:rPr>
                <w:sz w:val="24"/>
              </w:rPr>
              <w:t>月</w:t>
            </w:r>
            <w:r w:rsidR="00675930" w:rsidRPr="0082275F">
              <w:rPr>
                <w:rFonts w:hint="eastAsia"/>
                <w:sz w:val="24"/>
              </w:rPr>
              <w:t>9</w:t>
            </w:r>
            <w:r w:rsidR="00675930" w:rsidRPr="0082275F">
              <w:rPr>
                <w:sz w:val="24"/>
              </w:rPr>
              <w:t>日</w:t>
            </w:r>
            <w:r w:rsidR="00675930" w:rsidRPr="0082275F">
              <w:rPr>
                <w:bCs/>
                <w:sz w:val="24"/>
              </w:rPr>
              <w:t>。</w:t>
            </w:r>
          </w:p>
          <w:p w:rsidR="00000F83" w:rsidRPr="0082275F" w:rsidRDefault="00000F83" w:rsidP="00675930">
            <w:pPr>
              <w:snapToGrid w:val="0"/>
              <w:spacing w:line="360" w:lineRule="auto"/>
              <w:ind w:firstLineChars="200" w:firstLine="485"/>
              <w:textAlignment w:val="baseline"/>
              <w:rPr>
                <w:bCs/>
                <w:sz w:val="24"/>
              </w:rPr>
            </w:pPr>
            <w:r w:rsidRPr="0082275F">
              <w:rPr>
                <w:rFonts w:hint="eastAsia"/>
                <w:sz w:val="24"/>
              </w:rPr>
              <w:t>3</w:t>
            </w:r>
            <w:r w:rsidRPr="0082275F">
              <w:rPr>
                <w:rFonts w:hint="eastAsia"/>
                <w:sz w:val="24"/>
                <w:vertAlign w:val="superscript"/>
              </w:rPr>
              <w:t>#</w:t>
            </w:r>
            <w:r w:rsidRPr="0082275F">
              <w:rPr>
                <w:rFonts w:hint="eastAsia"/>
                <w:sz w:val="24"/>
              </w:rPr>
              <w:t>、</w:t>
            </w:r>
            <w:r w:rsidRPr="0082275F">
              <w:rPr>
                <w:rFonts w:hint="eastAsia"/>
                <w:sz w:val="24"/>
              </w:rPr>
              <w:t>4</w:t>
            </w:r>
            <w:r w:rsidRPr="0082275F">
              <w:rPr>
                <w:rFonts w:hint="eastAsia"/>
                <w:sz w:val="24"/>
                <w:vertAlign w:val="superscript"/>
              </w:rPr>
              <w:t>#</w:t>
            </w:r>
            <w:r w:rsidRPr="0082275F">
              <w:rPr>
                <w:rFonts w:hint="eastAsia"/>
                <w:sz w:val="24"/>
              </w:rPr>
              <w:t>断面：</w:t>
            </w:r>
            <w:r w:rsidRPr="0082275F">
              <w:rPr>
                <w:sz w:val="24"/>
              </w:rPr>
              <w:t>pH</w:t>
            </w:r>
            <w:r w:rsidRPr="0082275F">
              <w:rPr>
                <w:sz w:val="24"/>
              </w:rPr>
              <w:t>、</w:t>
            </w:r>
            <w:r w:rsidRPr="0082275F">
              <w:rPr>
                <w:rFonts w:hint="eastAsia"/>
                <w:sz w:val="24"/>
              </w:rPr>
              <w:t>悬浮物</w:t>
            </w:r>
            <w:r w:rsidRPr="0082275F">
              <w:rPr>
                <w:sz w:val="24"/>
              </w:rPr>
              <w:t>、化学需氧量</w:t>
            </w:r>
            <w:r w:rsidRPr="0082275F">
              <w:rPr>
                <w:rFonts w:hint="eastAsia"/>
                <w:sz w:val="24"/>
              </w:rPr>
              <w:t>、</w:t>
            </w:r>
            <w:r w:rsidRPr="0082275F">
              <w:rPr>
                <w:sz w:val="24"/>
              </w:rPr>
              <w:t>五日生化需氧量</w:t>
            </w:r>
            <w:r w:rsidRPr="0082275F">
              <w:rPr>
                <w:rFonts w:hint="eastAsia"/>
                <w:sz w:val="24"/>
              </w:rPr>
              <w:t>、</w:t>
            </w:r>
            <w:r w:rsidRPr="0082275F">
              <w:rPr>
                <w:sz w:val="24"/>
              </w:rPr>
              <w:t>氨氮</w:t>
            </w:r>
            <w:r w:rsidRPr="0082275F">
              <w:rPr>
                <w:rFonts w:hint="eastAsia"/>
                <w:sz w:val="24"/>
              </w:rPr>
              <w:t>，</w:t>
            </w:r>
            <w:r w:rsidRPr="0082275F">
              <w:rPr>
                <w:sz w:val="24"/>
              </w:rPr>
              <w:t>共七项。</w:t>
            </w:r>
            <w:r w:rsidRPr="0082275F">
              <w:rPr>
                <w:bCs/>
                <w:sz w:val="24"/>
              </w:rPr>
              <w:t>监测时间共</w:t>
            </w:r>
            <w:r w:rsidRPr="0082275F">
              <w:rPr>
                <w:rFonts w:hint="eastAsia"/>
                <w:bCs/>
                <w:sz w:val="24"/>
              </w:rPr>
              <w:t>1</w:t>
            </w:r>
            <w:r w:rsidRPr="0082275F">
              <w:rPr>
                <w:bCs/>
                <w:sz w:val="24"/>
              </w:rPr>
              <w:t>天，</w:t>
            </w:r>
            <w:r w:rsidRPr="0082275F">
              <w:rPr>
                <w:sz w:val="24"/>
              </w:rPr>
              <w:t>2017</w:t>
            </w:r>
            <w:r w:rsidRPr="0082275F">
              <w:rPr>
                <w:sz w:val="24"/>
              </w:rPr>
              <w:t>年</w:t>
            </w:r>
            <w:r w:rsidRPr="0082275F">
              <w:rPr>
                <w:rFonts w:hint="eastAsia"/>
                <w:sz w:val="24"/>
              </w:rPr>
              <w:t>5</w:t>
            </w:r>
            <w:r w:rsidRPr="0082275F">
              <w:rPr>
                <w:sz w:val="24"/>
              </w:rPr>
              <w:t>月</w:t>
            </w:r>
            <w:r w:rsidRPr="0082275F">
              <w:rPr>
                <w:rFonts w:hint="eastAsia"/>
                <w:sz w:val="24"/>
              </w:rPr>
              <w:t>31</w:t>
            </w:r>
            <w:r w:rsidRPr="0082275F">
              <w:rPr>
                <w:sz w:val="24"/>
              </w:rPr>
              <w:t>日</w:t>
            </w:r>
            <w:r w:rsidRPr="0082275F">
              <w:rPr>
                <w:bCs/>
                <w:sz w:val="24"/>
              </w:rPr>
              <w:t>。</w:t>
            </w:r>
          </w:p>
          <w:p w:rsidR="00675930" w:rsidRPr="0082275F" w:rsidRDefault="00000F83" w:rsidP="0076299A">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3</w:t>
            </w:r>
            <w:r w:rsidR="00675930" w:rsidRPr="0082275F">
              <w:rPr>
                <w:rFonts w:eastAsia="黑体"/>
                <w:b/>
                <w:sz w:val="24"/>
                <w:szCs w:val="24"/>
              </w:rPr>
              <w:t>、评价方法</w:t>
            </w:r>
          </w:p>
          <w:p w:rsidR="00675930" w:rsidRPr="0082275F" w:rsidRDefault="00675930" w:rsidP="00675930">
            <w:pPr>
              <w:snapToGrid w:val="0"/>
              <w:spacing w:line="360" w:lineRule="auto"/>
              <w:ind w:firstLineChars="200" w:firstLine="485"/>
              <w:textAlignment w:val="baseline"/>
              <w:rPr>
                <w:sz w:val="24"/>
              </w:rPr>
            </w:pPr>
            <w:r w:rsidRPr="0082275F">
              <w:rPr>
                <w:sz w:val="24"/>
              </w:rPr>
              <w:t>采用标准指数法对各单项评价因子进行评价，</w:t>
            </w:r>
            <w:r w:rsidRPr="0082275F">
              <w:rPr>
                <w:sz w:val="24"/>
              </w:rPr>
              <w:t>pH</w:t>
            </w:r>
            <w:r w:rsidRPr="0082275F">
              <w:rPr>
                <w:sz w:val="24"/>
              </w:rPr>
              <w:t>值采用单项水质标准指数法。单项环境质量指数计算方法分别如下：</w:t>
            </w:r>
          </w:p>
          <w:p w:rsidR="00675930" w:rsidRPr="0082275F" w:rsidRDefault="000A1F65" w:rsidP="00675930">
            <w:pPr>
              <w:snapToGrid w:val="0"/>
              <w:spacing w:line="360" w:lineRule="auto"/>
              <w:jc w:val="center"/>
              <w:textAlignment w:val="baseline"/>
              <w:rPr>
                <w:sz w:val="24"/>
              </w:rPr>
            </w:pPr>
            <w:bookmarkStart w:id="7" w:name="_Toc152554368"/>
            <w:bookmarkStart w:id="8" w:name="_Toc152555272"/>
            <w:bookmarkStart w:id="9" w:name="_Toc152581400"/>
            <w:bookmarkStart w:id="10" w:name="_Toc202690546"/>
            <w:bookmarkStart w:id="11" w:name="_Toc216926465"/>
            <w:r w:rsidRPr="0082275F">
              <w:rPr>
                <w:rFonts w:hint="eastAsia"/>
                <w:sz w:val="24"/>
              </w:rPr>
              <w:t>S</w:t>
            </w:r>
            <w:r w:rsidR="00675930" w:rsidRPr="0082275F">
              <w:rPr>
                <w:sz w:val="24"/>
                <w:vertAlign w:val="subscript"/>
              </w:rPr>
              <w:t>i,j</w:t>
            </w:r>
            <w:r w:rsidR="00675930" w:rsidRPr="0082275F">
              <w:rPr>
                <w:sz w:val="24"/>
              </w:rPr>
              <w:t>=C</w:t>
            </w:r>
            <w:r w:rsidR="00675930" w:rsidRPr="0082275F">
              <w:rPr>
                <w:sz w:val="24"/>
                <w:vertAlign w:val="subscript"/>
              </w:rPr>
              <w:t>i,j</w:t>
            </w:r>
            <w:r w:rsidR="00675930" w:rsidRPr="0082275F">
              <w:rPr>
                <w:sz w:val="24"/>
              </w:rPr>
              <w:t>/</w:t>
            </w:r>
            <w:r w:rsidRPr="0082275F">
              <w:rPr>
                <w:rFonts w:hint="eastAsia"/>
                <w:sz w:val="24"/>
              </w:rPr>
              <w:t>C</w:t>
            </w:r>
            <w:r w:rsidRPr="0082275F">
              <w:rPr>
                <w:rFonts w:hint="eastAsia"/>
                <w:sz w:val="24"/>
                <w:vertAlign w:val="subscript"/>
              </w:rPr>
              <w:t>s</w:t>
            </w:r>
            <w:bookmarkEnd w:id="7"/>
            <w:bookmarkEnd w:id="8"/>
            <w:bookmarkEnd w:id="9"/>
            <w:bookmarkEnd w:id="10"/>
            <w:bookmarkEnd w:id="11"/>
            <w:r w:rsidRPr="0082275F">
              <w:rPr>
                <w:rFonts w:hint="eastAsia"/>
                <w:sz w:val="24"/>
                <w:vertAlign w:val="subscript"/>
              </w:rPr>
              <w:t>i</w:t>
            </w:r>
          </w:p>
          <w:p w:rsidR="00675930" w:rsidRPr="0082275F" w:rsidRDefault="00675930" w:rsidP="00675930">
            <w:pPr>
              <w:snapToGrid w:val="0"/>
              <w:spacing w:line="360" w:lineRule="auto"/>
              <w:ind w:firstLineChars="200" w:firstLine="485"/>
              <w:textAlignment w:val="baseline"/>
              <w:rPr>
                <w:sz w:val="24"/>
                <w:lang w:val="x-none"/>
              </w:rPr>
            </w:pPr>
            <w:r w:rsidRPr="0082275F">
              <w:rPr>
                <w:sz w:val="24"/>
                <w:lang w:val="x-none"/>
              </w:rPr>
              <w:t>式中：</w:t>
            </w:r>
            <w:r w:rsidR="000A1F65" w:rsidRPr="0082275F">
              <w:rPr>
                <w:rFonts w:hint="eastAsia"/>
                <w:sz w:val="24"/>
                <w:lang w:val="x-none"/>
              </w:rPr>
              <w:t>S</w:t>
            </w:r>
            <w:r w:rsidRPr="0082275F">
              <w:rPr>
                <w:sz w:val="24"/>
                <w:vertAlign w:val="subscript"/>
                <w:lang w:val="x-none"/>
              </w:rPr>
              <w:t>i,j</w:t>
            </w:r>
            <w:r w:rsidR="000A1F65" w:rsidRPr="0082275F">
              <w:rPr>
                <w:rFonts w:hint="eastAsia"/>
                <w:sz w:val="24"/>
                <w:lang w:val="x-none"/>
              </w:rPr>
              <w:t>——</w:t>
            </w:r>
            <w:r w:rsidR="000A1F65" w:rsidRPr="0082275F">
              <w:rPr>
                <w:sz w:val="24"/>
                <w:lang w:val="x-none"/>
              </w:rPr>
              <w:t>标准指数</w:t>
            </w:r>
            <w:r w:rsidRPr="0082275F">
              <w:rPr>
                <w:sz w:val="24"/>
                <w:lang w:val="x-none"/>
              </w:rPr>
              <w:t>；</w:t>
            </w:r>
          </w:p>
          <w:p w:rsidR="00675930" w:rsidRPr="0082275F" w:rsidRDefault="00675930" w:rsidP="00675930">
            <w:pPr>
              <w:snapToGrid w:val="0"/>
              <w:spacing w:line="360" w:lineRule="auto"/>
              <w:ind w:firstLineChars="500" w:firstLine="1212"/>
              <w:textAlignment w:val="baseline"/>
              <w:rPr>
                <w:sz w:val="24"/>
              </w:rPr>
            </w:pPr>
            <w:bookmarkStart w:id="12" w:name="_Toc152554369"/>
            <w:bookmarkStart w:id="13" w:name="_Toc152555273"/>
            <w:bookmarkStart w:id="14" w:name="_Toc152581401"/>
            <w:r w:rsidRPr="0082275F">
              <w:rPr>
                <w:sz w:val="24"/>
              </w:rPr>
              <w:t>C</w:t>
            </w:r>
            <w:r w:rsidRPr="0082275F">
              <w:rPr>
                <w:sz w:val="24"/>
                <w:vertAlign w:val="subscript"/>
              </w:rPr>
              <w:t>i,j</w:t>
            </w:r>
            <w:r w:rsidR="000A1F65" w:rsidRPr="0082275F">
              <w:rPr>
                <w:rFonts w:hint="eastAsia"/>
                <w:sz w:val="24"/>
              </w:rPr>
              <w:t>——</w:t>
            </w:r>
            <w:r w:rsidR="000A1F65" w:rsidRPr="0082275F">
              <w:rPr>
                <w:sz w:val="24"/>
              </w:rPr>
              <w:t>评价因子</w:t>
            </w:r>
            <w:r w:rsidR="000A1F65" w:rsidRPr="0082275F">
              <w:rPr>
                <w:sz w:val="24"/>
              </w:rPr>
              <w:t>i</w:t>
            </w:r>
            <w:r w:rsidR="000A1F65" w:rsidRPr="0082275F">
              <w:rPr>
                <w:sz w:val="24"/>
              </w:rPr>
              <w:t>在</w:t>
            </w:r>
            <w:r w:rsidR="000A1F65" w:rsidRPr="0082275F">
              <w:rPr>
                <w:sz w:val="24"/>
              </w:rPr>
              <w:t>j</w:t>
            </w:r>
            <w:r w:rsidR="000A1F65" w:rsidRPr="0082275F">
              <w:rPr>
                <w:sz w:val="24"/>
              </w:rPr>
              <w:t>点的实测浓度值</w:t>
            </w:r>
            <w:r w:rsidRPr="0082275F">
              <w:rPr>
                <w:sz w:val="24"/>
              </w:rPr>
              <w:t>，</w:t>
            </w:r>
            <w:r w:rsidRPr="0082275F">
              <w:rPr>
                <w:sz w:val="24"/>
              </w:rPr>
              <w:t>mg/</w:t>
            </w:r>
            <w:r w:rsidR="000A1F65" w:rsidRPr="0082275F">
              <w:rPr>
                <w:rFonts w:hint="eastAsia"/>
                <w:sz w:val="24"/>
              </w:rPr>
              <w:t>L</w:t>
            </w:r>
            <w:r w:rsidRPr="0082275F">
              <w:rPr>
                <w:sz w:val="24"/>
              </w:rPr>
              <w:t>；</w:t>
            </w:r>
            <w:bookmarkEnd w:id="12"/>
            <w:bookmarkEnd w:id="13"/>
            <w:bookmarkEnd w:id="14"/>
          </w:p>
          <w:p w:rsidR="00675930" w:rsidRPr="0082275F" w:rsidRDefault="000A1F65" w:rsidP="00675930">
            <w:pPr>
              <w:snapToGrid w:val="0"/>
              <w:spacing w:line="360" w:lineRule="auto"/>
              <w:ind w:firstLineChars="500" w:firstLine="1212"/>
              <w:textAlignment w:val="baseline"/>
              <w:rPr>
                <w:sz w:val="24"/>
              </w:rPr>
            </w:pPr>
            <w:r w:rsidRPr="0082275F">
              <w:rPr>
                <w:sz w:val="24"/>
              </w:rPr>
              <w:t>C</w:t>
            </w:r>
            <w:r w:rsidRPr="0082275F">
              <w:rPr>
                <w:rFonts w:hint="eastAsia"/>
                <w:sz w:val="24"/>
                <w:vertAlign w:val="subscript"/>
              </w:rPr>
              <w:t>s</w:t>
            </w:r>
            <w:r w:rsidR="00675930" w:rsidRPr="0082275F">
              <w:rPr>
                <w:sz w:val="24"/>
                <w:vertAlign w:val="subscript"/>
              </w:rPr>
              <w:t>i</w:t>
            </w:r>
            <w:r w:rsidRPr="0082275F">
              <w:rPr>
                <w:rFonts w:hint="eastAsia"/>
                <w:sz w:val="24"/>
              </w:rPr>
              <w:t>——</w:t>
            </w:r>
            <w:r w:rsidRPr="0082275F">
              <w:rPr>
                <w:sz w:val="24"/>
              </w:rPr>
              <w:t>评价因子</w:t>
            </w:r>
            <w:r w:rsidRPr="0082275F">
              <w:rPr>
                <w:sz w:val="24"/>
              </w:rPr>
              <w:t>i</w:t>
            </w:r>
            <w:r w:rsidRPr="0082275F">
              <w:rPr>
                <w:sz w:val="24"/>
              </w:rPr>
              <w:t>的评价标准限值</w:t>
            </w:r>
            <w:r w:rsidR="00675930" w:rsidRPr="0082275F">
              <w:rPr>
                <w:sz w:val="24"/>
              </w:rPr>
              <w:t>，</w:t>
            </w:r>
            <w:r w:rsidR="00675930" w:rsidRPr="0082275F">
              <w:rPr>
                <w:sz w:val="24"/>
              </w:rPr>
              <w:t>mg/</w:t>
            </w:r>
            <w:r w:rsidRPr="0082275F">
              <w:rPr>
                <w:rFonts w:hint="eastAsia"/>
                <w:sz w:val="24"/>
              </w:rPr>
              <w:t>L</w:t>
            </w:r>
            <w:r w:rsidR="00675930" w:rsidRPr="0082275F">
              <w:rPr>
                <w:sz w:val="24"/>
              </w:rPr>
              <w:t>。</w:t>
            </w:r>
          </w:p>
          <w:p w:rsidR="00675930" w:rsidRPr="0082275F" w:rsidRDefault="000A1F65" w:rsidP="00675930">
            <w:pPr>
              <w:snapToGrid w:val="0"/>
              <w:spacing w:line="360" w:lineRule="auto"/>
              <w:ind w:firstLineChars="200" w:firstLine="485"/>
              <w:textAlignment w:val="baseline"/>
              <w:rPr>
                <w:sz w:val="24"/>
              </w:rPr>
            </w:pPr>
            <w:r w:rsidRPr="0082275F">
              <w:rPr>
                <w:rFonts w:hint="eastAsia"/>
                <w:sz w:val="24"/>
              </w:rPr>
              <w:t>水质</w:t>
            </w:r>
            <w:r w:rsidRPr="0082275F">
              <w:rPr>
                <w:sz w:val="24"/>
              </w:rPr>
              <w:t>参数的标准指数＞</w:t>
            </w:r>
            <w:r w:rsidRPr="0082275F">
              <w:rPr>
                <w:rFonts w:hint="eastAsia"/>
                <w:sz w:val="24"/>
              </w:rPr>
              <w:t>1</w:t>
            </w:r>
            <w:r w:rsidRPr="0082275F">
              <w:rPr>
                <w:rFonts w:hint="eastAsia"/>
                <w:sz w:val="24"/>
              </w:rPr>
              <w:t>，表明该水质参数超过了规定的水质标准，已经不能满足使用要求</w:t>
            </w:r>
            <w:r w:rsidR="00675930" w:rsidRPr="0082275F">
              <w:rPr>
                <w:sz w:val="24"/>
              </w:rPr>
              <w:t>。</w:t>
            </w:r>
          </w:p>
          <w:p w:rsidR="00675930" w:rsidRPr="0082275F" w:rsidRDefault="00675930" w:rsidP="00675930">
            <w:pPr>
              <w:snapToGrid w:val="0"/>
              <w:spacing w:line="360" w:lineRule="auto"/>
              <w:ind w:firstLineChars="200" w:firstLine="485"/>
              <w:textAlignment w:val="baseline"/>
              <w:rPr>
                <w:sz w:val="24"/>
              </w:rPr>
            </w:pPr>
            <w:r w:rsidRPr="0082275F">
              <w:rPr>
                <w:sz w:val="24"/>
              </w:rPr>
              <w:t>pH</w:t>
            </w:r>
            <w:r w:rsidRPr="0082275F">
              <w:rPr>
                <w:sz w:val="24"/>
              </w:rPr>
              <w:t>的标准指数</w:t>
            </w:r>
            <w:r w:rsidRPr="0082275F">
              <w:rPr>
                <w:sz w:val="24"/>
              </w:rPr>
              <w:t>S</w:t>
            </w:r>
            <w:r w:rsidRPr="0082275F">
              <w:rPr>
                <w:sz w:val="24"/>
                <w:vertAlign w:val="subscript"/>
              </w:rPr>
              <w:t>pH,j</w:t>
            </w:r>
            <w:r w:rsidRPr="0082275F">
              <w:rPr>
                <w:sz w:val="24"/>
              </w:rPr>
              <w:t>为</w:t>
            </w:r>
            <w:r w:rsidR="0076299A" w:rsidRPr="0082275F">
              <w:rPr>
                <w:rFonts w:hint="eastAsia"/>
                <w:sz w:val="24"/>
              </w:rPr>
              <w:t>：</w:t>
            </w:r>
          </w:p>
          <w:p w:rsidR="00675930" w:rsidRPr="0082275F" w:rsidRDefault="00675930" w:rsidP="00675930">
            <w:pPr>
              <w:snapToGrid w:val="0"/>
              <w:spacing w:line="360" w:lineRule="auto"/>
              <w:jc w:val="center"/>
              <w:textAlignment w:val="baseline"/>
              <w:rPr>
                <w:sz w:val="24"/>
              </w:rPr>
            </w:pPr>
            <w:r w:rsidRPr="0082275F">
              <w:rPr>
                <w:sz w:val="24"/>
              </w:rPr>
              <w:t>S</w:t>
            </w:r>
            <w:r w:rsidRPr="0082275F">
              <w:rPr>
                <w:sz w:val="24"/>
                <w:vertAlign w:val="subscript"/>
              </w:rPr>
              <w:t>pHj</w:t>
            </w:r>
            <w:r w:rsidRPr="0082275F">
              <w:rPr>
                <w:sz w:val="24"/>
              </w:rPr>
              <w:t>=(7.0-pH</w:t>
            </w:r>
            <w:r w:rsidRPr="0082275F">
              <w:rPr>
                <w:sz w:val="24"/>
                <w:vertAlign w:val="subscript"/>
              </w:rPr>
              <w:t>j</w:t>
            </w:r>
            <w:r w:rsidRPr="0082275F">
              <w:rPr>
                <w:sz w:val="24"/>
              </w:rPr>
              <w:t>)/ (7.0-pH</w:t>
            </w:r>
            <w:r w:rsidRPr="0082275F">
              <w:rPr>
                <w:sz w:val="24"/>
                <w:vertAlign w:val="subscript"/>
              </w:rPr>
              <w:t>sd</w:t>
            </w:r>
            <w:r w:rsidRPr="0082275F">
              <w:rPr>
                <w:sz w:val="24"/>
              </w:rPr>
              <w:t>)    (pH</w:t>
            </w:r>
            <w:r w:rsidRPr="0082275F">
              <w:rPr>
                <w:sz w:val="24"/>
                <w:vertAlign w:val="subscript"/>
              </w:rPr>
              <w:t>j</w:t>
            </w:r>
            <w:r w:rsidRPr="0082275F">
              <w:rPr>
                <w:sz w:val="24"/>
              </w:rPr>
              <w:t>≤7.0</w:t>
            </w:r>
            <w:r w:rsidRPr="0082275F">
              <w:rPr>
                <w:sz w:val="24"/>
              </w:rPr>
              <w:t>时</w:t>
            </w:r>
            <w:r w:rsidRPr="0082275F">
              <w:rPr>
                <w:sz w:val="24"/>
              </w:rPr>
              <w:t>)</w:t>
            </w:r>
            <w:r w:rsidRPr="0082275F">
              <w:rPr>
                <w:sz w:val="24"/>
              </w:rPr>
              <w:t>；</w:t>
            </w:r>
          </w:p>
          <w:p w:rsidR="00675930" w:rsidRPr="0082275F" w:rsidRDefault="00675930" w:rsidP="00675930">
            <w:pPr>
              <w:snapToGrid w:val="0"/>
              <w:spacing w:line="360" w:lineRule="auto"/>
              <w:jc w:val="center"/>
              <w:textAlignment w:val="baseline"/>
              <w:rPr>
                <w:sz w:val="24"/>
              </w:rPr>
            </w:pPr>
            <w:r w:rsidRPr="0082275F">
              <w:rPr>
                <w:sz w:val="24"/>
              </w:rPr>
              <w:t>S</w:t>
            </w:r>
            <w:r w:rsidRPr="0082275F">
              <w:rPr>
                <w:sz w:val="24"/>
                <w:vertAlign w:val="subscript"/>
              </w:rPr>
              <w:t>pHj</w:t>
            </w:r>
            <w:r w:rsidRPr="0082275F">
              <w:rPr>
                <w:sz w:val="24"/>
              </w:rPr>
              <w:t>=( pH</w:t>
            </w:r>
            <w:r w:rsidRPr="0082275F">
              <w:rPr>
                <w:sz w:val="24"/>
                <w:vertAlign w:val="subscript"/>
              </w:rPr>
              <w:t>j</w:t>
            </w:r>
            <w:r w:rsidRPr="0082275F">
              <w:rPr>
                <w:sz w:val="24"/>
              </w:rPr>
              <w:t>-7.0)/ (pH</w:t>
            </w:r>
            <w:r w:rsidRPr="0082275F">
              <w:rPr>
                <w:sz w:val="24"/>
                <w:vertAlign w:val="subscript"/>
              </w:rPr>
              <w:t>su</w:t>
            </w:r>
            <w:r w:rsidRPr="0082275F">
              <w:rPr>
                <w:sz w:val="24"/>
              </w:rPr>
              <w:t>-7.0)    (pH</w:t>
            </w:r>
            <w:r w:rsidRPr="0082275F">
              <w:rPr>
                <w:sz w:val="24"/>
                <w:vertAlign w:val="subscript"/>
              </w:rPr>
              <w:t>j</w:t>
            </w:r>
            <w:r w:rsidRPr="0082275F">
              <w:rPr>
                <w:sz w:val="24"/>
              </w:rPr>
              <w:t>&gt;7.0</w:t>
            </w:r>
            <w:r w:rsidRPr="0082275F">
              <w:rPr>
                <w:sz w:val="24"/>
              </w:rPr>
              <w:t>时</w:t>
            </w:r>
            <w:r w:rsidRPr="0082275F">
              <w:rPr>
                <w:sz w:val="24"/>
              </w:rPr>
              <w:t>)</w:t>
            </w:r>
            <w:r w:rsidRPr="0082275F">
              <w:rPr>
                <w:sz w:val="24"/>
              </w:rPr>
              <w:t>；</w:t>
            </w:r>
          </w:p>
          <w:p w:rsidR="00675930" w:rsidRPr="0082275F" w:rsidRDefault="00675930" w:rsidP="00675930">
            <w:pPr>
              <w:snapToGrid w:val="0"/>
              <w:spacing w:line="360" w:lineRule="auto"/>
              <w:ind w:firstLineChars="200" w:firstLine="485"/>
              <w:textAlignment w:val="baseline"/>
              <w:rPr>
                <w:sz w:val="24"/>
              </w:rPr>
            </w:pPr>
            <w:r w:rsidRPr="0082275F">
              <w:rPr>
                <w:sz w:val="24"/>
              </w:rPr>
              <w:t>式中：</w:t>
            </w:r>
            <w:r w:rsidRPr="0082275F">
              <w:rPr>
                <w:sz w:val="24"/>
              </w:rPr>
              <w:t xml:space="preserve"> S</w:t>
            </w:r>
            <w:r w:rsidRPr="0082275F">
              <w:rPr>
                <w:sz w:val="24"/>
                <w:vertAlign w:val="subscript"/>
              </w:rPr>
              <w:t>pHj</w:t>
            </w:r>
            <w:r w:rsidR="000A1F65" w:rsidRPr="0082275F">
              <w:rPr>
                <w:rFonts w:hint="eastAsia"/>
                <w:sz w:val="24"/>
              </w:rPr>
              <w:t>——</w:t>
            </w:r>
            <w:r w:rsidR="000A1F65" w:rsidRPr="0082275F">
              <w:rPr>
                <w:sz w:val="24"/>
              </w:rPr>
              <w:t>pH</w:t>
            </w:r>
            <w:r w:rsidR="000A1F65" w:rsidRPr="0082275F">
              <w:rPr>
                <w:sz w:val="24"/>
              </w:rPr>
              <w:t>值的标准指数</w:t>
            </w:r>
            <w:r w:rsidRPr="0082275F">
              <w:rPr>
                <w:sz w:val="24"/>
              </w:rPr>
              <w:t>；</w:t>
            </w:r>
          </w:p>
          <w:p w:rsidR="000A1F65" w:rsidRPr="0082275F" w:rsidRDefault="000A1F65" w:rsidP="00675930">
            <w:pPr>
              <w:snapToGrid w:val="0"/>
              <w:spacing w:line="360" w:lineRule="auto"/>
              <w:ind w:firstLineChars="200" w:firstLine="485"/>
              <w:textAlignment w:val="baseline"/>
              <w:rPr>
                <w:sz w:val="24"/>
              </w:rPr>
            </w:pPr>
            <w:r w:rsidRPr="0082275F">
              <w:rPr>
                <w:rFonts w:hint="eastAsia"/>
                <w:sz w:val="24"/>
              </w:rPr>
              <w:lastRenderedPageBreak/>
              <w:t xml:space="preserve">       pH</w:t>
            </w:r>
            <w:r w:rsidRPr="0082275F">
              <w:rPr>
                <w:rFonts w:hint="eastAsia"/>
                <w:sz w:val="24"/>
                <w:vertAlign w:val="subscript"/>
              </w:rPr>
              <w:t>j</w:t>
            </w:r>
            <w:r w:rsidRPr="0082275F">
              <w:rPr>
                <w:rFonts w:hint="eastAsia"/>
                <w:sz w:val="24"/>
              </w:rPr>
              <w:t>——</w:t>
            </w:r>
            <w:r w:rsidRPr="0082275F">
              <w:rPr>
                <w:rFonts w:hint="eastAsia"/>
                <w:sz w:val="24"/>
              </w:rPr>
              <w:t>pH</w:t>
            </w:r>
            <w:r w:rsidRPr="0082275F">
              <w:rPr>
                <w:rFonts w:hint="eastAsia"/>
                <w:sz w:val="24"/>
              </w:rPr>
              <w:t>的实测值；</w:t>
            </w:r>
          </w:p>
          <w:p w:rsidR="00675930" w:rsidRPr="0082275F" w:rsidRDefault="00675930" w:rsidP="00675930">
            <w:pPr>
              <w:snapToGrid w:val="0"/>
              <w:spacing w:line="360" w:lineRule="auto"/>
              <w:ind w:firstLineChars="550" w:firstLine="1333"/>
              <w:textAlignment w:val="baseline"/>
              <w:rPr>
                <w:sz w:val="24"/>
              </w:rPr>
            </w:pPr>
            <w:r w:rsidRPr="0082275F">
              <w:rPr>
                <w:sz w:val="24"/>
              </w:rPr>
              <w:t>pH</w:t>
            </w:r>
            <w:r w:rsidRPr="0082275F">
              <w:rPr>
                <w:sz w:val="24"/>
                <w:vertAlign w:val="subscript"/>
              </w:rPr>
              <w:t>sd</w:t>
            </w:r>
            <w:r w:rsidR="000A1F65" w:rsidRPr="0082275F">
              <w:rPr>
                <w:rFonts w:hint="eastAsia"/>
                <w:sz w:val="24"/>
              </w:rPr>
              <w:t>——评价标准中</w:t>
            </w:r>
            <w:r w:rsidR="000A1F65" w:rsidRPr="0082275F">
              <w:rPr>
                <w:rFonts w:hint="eastAsia"/>
                <w:sz w:val="24"/>
              </w:rPr>
              <w:t>pH</w:t>
            </w:r>
            <w:r w:rsidR="000A1F65" w:rsidRPr="0082275F">
              <w:rPr>
                <w:rFonts w:hint="eastAsia"/>
                <w:sz w:val="24"/>
              </w:rPr>
              <w:t>的下限值</w:t>
            </w:r>
            <w:r w:rsidRPr="0082275F">
              <w:rPr>
                <w:sz w:val="24"/>
              </w:rPr>
              <w:t>；</w:t>
            </w:r>
          </w:p>
          <w:p w:rsidR="00675930" w:rsidRPr="0082275F" w:rsidRDefault="00675930" w:rsidP="00675930">
            <w:pPr>
              <w:snapToGrid w:val="0"/>
              <w:spacing w:line="360" w:lineRule="auto"/>
              <w:ind w:firstLineChars="550" w:firstLine="1333"/>
              <w:textAlignment w:val="baseline"/>
              <w:rPr>
                <w:sz w:val="24"/>
              </w:rPr>
            </w:pPr>
            <w:r w:rsidRPr="0082275F">
              <w:rPr>
                <w:sz w:val="24"/>
              </w:rPr>
              <w:t>pH</w:t>
            </w:r>
            <w:r w:rsidRPr="0082275F">
              <w:rPr>
                <w:sz w:val="24"/>
                <w:vertAlign w:val="subscript"/>
              </w:rPr>
              <w:t>su</w:t>
            </w:r>
            <w:r w:rsidR="000A1F65" w:rsidRPr="0082275F">
              <w:rPr>
                <w:rFonts w:hint="eastAsia"/>
                <w:sz w:val="24"/>
              </w:rPr>
              <w:t>——评价标准中</w:t>
            </w:r>
            <w:r w:rsidR="000A1F65" w:rsidRPr="0082275F">
              <w:rPr>
                <w:rFonts w:hint="eastAsia"/>
                <w:sz w:val="24"/>
              </w:rPr>
              <w:t>pH</w:t>
            </w:r>
            <w:r w:rsidR="000A1F65" w:rsidRPr="0082275F">
              <w:rPr>
                <w:rFonts w:hint="eastAsia"/>
                <w:sz w:val="24"/>
              </w:rPr>
              <w:t>的上限值</w:t>
            </w:r>
            <w:r w:rsidRPr="0082275F">
              <w:rPr>
                <w:sz w:val="24"/>
              </w:rPr>
              <w:t>。</w:t>
            </w:r>
          </w:p>
          <w:p w:rsidR="00675930" w:rsidRPr="0082275F" w:rsidRDefault="00000F83" w:rsidP="0076299A">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4</w:t>
            </w:r>
            <w:r w:rsidR="00675930" w:rsidRPr="0082275F">
              <w:rPr>
                <w:rFonts w:eastAsia="黑体"/>
                <w:b/>
                <w:sz w:val="24"/>
                <w:szCs w:val="24"/>
              </w:rPr>
              <w:t>、监测结果及评价</w:t>
            </w:r>
          </w:p>
          <w:p w:rsidR="00675930" w:rsidRPr="0082275F" w:rsidRDefault="00675930" w:rsidP="00675930">
            <w:pPr>
              <w:snapToGrid w:val="0"/>
              <w:spacing w:line="360" w:lineRule="auto"/>
              <w:ind w:firstLineChars="200" w:firstLine="485"/>
              <w:textAlignment w:val="baseline"/>
              <w:rPr>
                <w:bCs/>
                <w:sz w:val="24"/>
              </w:rPr>
            </w:pPr>
            <w:r w:rsidRPr="0082275F">
              <w:rPr>
                <w:sz w:val="24"/>
              </w:rPr>
              <w:t>地表水环境质量现状监测结果见表</w:t>
            </w:r>
            <w:r w:rsidRPr="0082275F">
              <w:rPr>
                <w:sz w:val="24"/>
              </w:rPr>
              <w:t>3-</w:t>
            </w:r>
            <w:r w:rsidR="0076299A" w:rsidRPr="0082275F">
              <w:rPr>
                <w:rFonts w:hint="eastAsia"/>
                <w:sz w:val="24"/>
              </w:rPr>
              <w:t>3</w:t>
            </w:r>
            <w:r w:rsidRPr="0082275F">
              <w:rPr>
                <w:sz w:val="24"/>
              </w:rPr>
              <w:t>，评价结果见表</w:t>
            </w:r>
            <w:r w:rsidRPr="0082275F">
              <w:rPr>
                <w:sz w:val="24"/>
              </w:rPr>
              <w:t>3-</w:t>
            </w:r>
            <w:r w:rsidR="0076299A" w:rsidRPr="0082275F">
              <w:rPr>
                <w:rFonts w:hint="eastAsia"/>
                <w:sz w:val="24"/>
              </w:rPr>
              <w:t>4</w:t>
            </w:r>
            <w:r w:rsidRPr="0082275F">
              <w:rPr>
                <w:sz w:val="24"/>
              </w:rPr>
              <w:t>。</w:t>
            </w:r>
          </w:p>
          <w:p w:rsidR="00675930" w:rsidRPr="0082275F" w:rsidRDefault="00675930" w:rsidP="00675930">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3-</w:t>
            </w:r>
            <w:r w:rsidR="0076299A" w:rsidRPr="0082275F">
              <w:rPr>
                <w:rFonts w:eastAsia="黑体" w:hint="eastAsia"/>
                <w:b/>
                <w:bCs/>
                <w:sz w:val="24"/>
                <w:szCs w:val="24"/>
              </w:rPr>
              <w:t>3</w:t>
            </w:r>
            <w:r w:rsidRPr="0082275F">
              <w:rPr>
                <w:rFonts w:eastAsia="黑体"/>
                <w:b/>
                <w:bCs/>
                <w:sz w:val="24"/>
                <w:szCs w:val="24"/>
              </w:rPr>
              <w:t xml:space="preserve">  </w:t>
            </w:r>
            <w:r w:rsidRPr="0082275F">
              <w:rPr>
                <w:rFonts w:eastAsia="黑体"/>
                <w:b/>
                <w:bCs/>
                <w:sz w:val="24"/>
                <w:szCs w:val="24"/>
              </w:rPr>
              <w:t>地表水环境监测结果表</w:t>
            </w:r>
            <w:r w:rsidRPr="0082275F">
              <w:rPr>
                <w:rFonts w:eastAsia="黑体"/>
                <w:b/>
                <w:bCs/>
                <w:sz w:val="24"/>
                <w:szCs w:val="24"/>
              </w:rPr>
              <w:t xml:space="preserve">    </w:t>
            </w:r>
            <w:r w:rsidRPr="0082275F">
              <w:rPr>
                <w:rFonts w:eastAsia="黑体"/>
                <w:b/>
                <w:bCs/>
                <w:sz w:val="24"/>
                <w:szCs w:val="24"/>
              </w:rPr>
              <w:t>单位：</w:t>
            </w:r>
            <w:r w:rsidRPr="0082275F">
              <w:rPr>
                <w:rFonts w:eastAsia="黑体"/>
                <w:b/>
                <w:bCs/>
                <w:sz w:val="24"/>
                <w:szCs w:val="24"/>
              </w:rPr>
              <w:t>mg/L</w:t>
            </w:r>
            <w:r w:rsidRPr="0082275F">
              <w:rPr>
                <w:rFonts w:eastAsia="黑体"/>
                <w:b/>
                <w:bCs/>
                <w:sz w:val="24"/>
                <w:szCs w:val="24"/>
              </w:rPr>
              <w:t>（</w:t>
            </w:r>
            <w:r w:rsidRPr="0082275F">
              <w:rPr>
                <w:rFonts w:eastAsia="黑体"/>
                <w:b/>
                <w:bCs/>
                <w:sz w:val="24"/>
                <w:szCs w:val="24"/>
              </w:rPr>
              <w:t>pH</w:t>
            </w:r>
            <w:r w:rsidRPr="0082275F">
              <w:rPr>
                <w:rFonts w:eastAsia="黑体"/>
                <w:b/>
                <w:bCs/>
                <w:sz w:val="24"/>
                <w:szCs w:val="24"/>
              </w:rPr>
              <w:t>除外）</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5"/>
              <w:gridCol w:w="967"/>
              <w:gridCol w:w="826"/>
              <w:gridCol w:w="828"/>
              <w:gridCol w:w="826"/>
              <w:gridCol w:w="828"/>
              <w:gridCol w:w="828"/>
              <w:gridCol w:w="826"/>
              <w:gridCol w:w="830"/>
              <w:gridCol w:w="830"/>
              <w:gridCol w:w="884"/>
            </w:tblGrid>
            <w:tr w:rsidR="0082275F" w:rsidRPr="0082275F" w:rsidTr="00952713">
              <w:trPr>
                <w:trHeight w:val="284"/>
              </w:trPr>
              <w:tc>
                <w:tcPr>
                  <w:tcW w:w="600" w:type="pct"/>
                  <w:vMerge w:val="restart"/>
                  <w:shd w:val="clear" w:color="auto" w:fill="auto"/>
                  <w:vAlign w:val="center"/>
                </w:tcPr>
                <w:p w:rsidR="00952713" w:rsidRPr="0082275F" w:rsidRDefault="00952713" w:rsidP="007E5796">
                  <w:pPr>
                    <w:snapToGrid w:val="0"/>
                    <w:contextualSpacing/>
                    <w:jc w:val="center"/>
                    <w:rPr>
                      <w:rFonts w:eastAsia="黑体"/>
                      <w:b/>
                      <w:szCs w:val="21"/>
                    </w:rPr>
                  </w:pPr>
                  <w:r w:rsidRPr="0082275F">
                    <w:rPr>
                      <w:rFonts w:eastAsia="黑体"/>
                      <w:b/>
                      <w:szCs w:val="21"/>
                    </w:rPr>
                    <w:t>监测</w:t>
                  </w:r>
                </w:p>
                <w:p w:rsidR="00952713" w:rsidRPr="0082275F" w:rsidRDefault="00952713" w:rsidP="007E5796">
                  <w:pPr>
                    <w:snapToGrid w:val="0"/>
                    <w:contextualSpacing/>
                    <w:jc w:val="center"/>
                    <w:rPr>
                      <w:rFonts w:eastAsia="黑体"/>
                      <w:b/>
                      <w:szCs w:val="21"/>
                    </w:rPr>
                  </w:pPr>
                  <w:r w:rsidRPr="0082275F">
                    <w:rPr>
                      <w:rFonts w:eastAsia="黑体"/>
                      <w:b/>
                      <w:szCs w:val="21"/>
                    </w:rPr>
                    <w:t>项目</w:t>
                  </w:r>
                </w:p>
              </w:tc>
              <w:tc>
                <w:tcPr>
                  <w:tcW w:w="502" w:type="pct"/>
                  <w:vMerge w:val="restart"/>
                  <w:vAlign w:val="center"/>
                </w:tcPr>
                <w:p w:rsidR="00952713" w:rsidRPr="0082275F" w:rsidRDefault="00952713" w:rsidP="007E5796">
                  <w:pPr>
                    <w:snapToGrid w:val="0"/>
                    <w:contextualSpacing/>
                    <w:jc w:val="center"/>
                    <w:rPr>
                      <w:rFonts w:eastAsia="黑体"/>
                      <w:b/>
                      <w:szCs w:val="21"/>
                    </w:rPr>
                  </w:pPr>
                  <w:r w:rsidRPr="0082275F">
                    <w:rPr>
                      <w:rFonts w:eastAsia="黑体"/>
                      <w:b/>
                      <w:szCs w:val="21"/>
                    </w:rPr>
                    <w:t>单位</w:t>
                  </w:r>
                </w:p>
              </w:tc>
              <w:tc>
                <w:tcPr>
                  <w:tcW w:w="3439" w:type="pct"/>
                  <w:gridSpan w:val="8"/>
                  <w:shd w:val="clear" w:color="auto" w:fill="auto"/>
                  <w:vAlign w:val="center"/>
                </w:tcPr>
                <w:p w:rsidR="00952713" w:rsidRPr="0082275F" w:rsidRDefault="00952713" w:rsidP="007E5796">
                  <w:pPr>
                    <w:snapToGrid w:val="0"/>
                    <w:contextualSpacing/>
                    <w:jc w:val="center"/>
                    <w:rPr>
                      <w:rFonts w:eastAsia="黑体"/>
                      <w:b/>
                      <w:szCs w:val="21"/>
                    </w:rPr>
                  </w:pPr>
                  <w:r w:rsidRPr="0082275F">
                    <w:rPr>
                      <w:rFonts w:eastAsia="黑体"/>
                      <w:b/>
                      <w:szCs w:val="21"/>
                    </w:rPr>
                    <w:t>监测点位、时间及结果</w:t>
                  </w:r>
                </w:p>
              </w:tc>
              <w:tc>
                <w:tcPr>
                  <w:tcW w:w="459" w:type="pct"/>
                  <w:vMerge w:val="restart"/>
                  <w:shd w:val="clear" w:color="auto" w:fill="auto"/>
                  <w:vAlign w:val="center"/>
                </w:tcPr>
                <w:p w:rsidR="00952713" w:rsidRPr="0082275F" w:rsidRDefault="00952713" w:rsidP="00952713">
                  <w:pPr>
                    <w:snapToGrid w:val="0"/>
                    <w:contextualSpacing/>
                    <w:jc w:val="center"/>
                    <w:rPr>
                      <w:rFonts w:eastAsia="黑体"/>
                      <w:b/>
                      <w:szCs w:val="21"/>
                    </w:rPr>
                  </w:pPr>
                  <w:r w:rsidRPr="0082275F">
                    <w:rPr>
                      <w:rFonts w:eastAsia="黑体"/>
                      <w:b/>
                      <w:szCs w:val="21"/>
                    </w:rPr>
                    <w:t>标准限值（</w:t>
                  </w:r>
                  <w:r w:rsidRPr="0082275F">
                    <w:rPr>
                      <w:rFonts w:eastAsia="黑体"/>
                      <w:b/>
                      <w:szCs w:val="21"/>
                    </w:rPr>
                    <w:t>Ⅲ</w:t>
                  </w:r>
                  <w:r w:rsidRPr="0082275F">
                    <w:rPr>
                      <w:rFonts w:eastAsia="黑体"/>
                      <w:b/>
                      <w:szCs w:val="21"/>
                    </w:rPr>
                    <w:t>类）</w:t>
                  </w:r>
                </w:p>
              </w:tc>
            </w:tr>
            <w:tr w:rsidR="0082275F" w:rsidRPr="0082275F" w:rsidTr="00952713">
              <w:trPr>
                <w:trHeight w:val="284"/>
              </w:trPr>
              <w:tc>
                <w:tcPr>
                  <w:tcW w:w="600" w:type="pct"/>
                  <w:vMerge/>
                  <w:shd w:val="clear" w:color="auto" w:fill="auto"/>
                  <w:vAlign w:val="center"/>
                </w:tcPr>
                <w:p w:rsidR="00952713" w:rsidRPr="0082275F" w:rsidRDefault="00952713" w:rsidP="007E5796">
                  <w:pPr>
                    <w:snapToGrid w:val="0"/>
                    <w:contextualSpacing/>
                    <w:jc w:val="center"/>
                    <w:rPr>
                      <w:szCs w:val="21"/>
                    </w:rPr>
                  </w:pPr>
                </w:p>
              </w:tc>
              <w:tc>
                <w:tcPr>
                  <w:tcW w:w="502" w:type="pct"/>
                  <w:vMerge/>
                  <w:vAlign w:val="center"/>
                </w:tcPr>
                <w:p w:rsidR="00952713" w:rsidRPr="0082275F" w:rsidRDefault="00952713" w:rsidP="007E5796">
                  <w:pPr>
                    <w:snapToGrid w:val="0"/>
                    <w:contextualSpacing/>
                    <w:jc w:val="center"/>
                    <w:rPr>
                      <w:szCs w:val="21"/>
                    </w:rPr>
                  </w:pPr>
                </w:p>
              </w:tc>
              <w:tc>
                <w:tcPr>
                  <w:tcW w:w="1288" w:type="pct"/>
                  <w:gridSpan w:val="3"/>
                  <w:shd w:val="clear" w:color="auto" w:fill="auto"/>
                  <w:vAlign w:val="center"/>
                </w:tcPr>
                <w:p w:rsidR="00952713" w:rsidRPr="0082275F" w:rsidRDefault="00952713" w:rsidP="00952713">
                  <w:pPr>
                    <w:snapToGrid w:val="0"/>
                    <w:ind w:firstLineChars="100" w:firstLine="213"/>
                    <w:contextualSpacing/>
                    <w:jc w:val="center"/>
                    <w:rPr>
                      <w:rFonts w:eastAsia="黑体"/>
                      <w:b/>
                      <w:szCs w:val="21"/>
                    </w:rPr>
                  </w:pPr>
                  <w:r w:rsidRPr="0082275F">
                    <w:rPr>
                      <w:rFonts w:eastAsia="黑体" w:hint="eastAsia"/>
                      <w:b/>
                      <w:szCs w:val="21"/>
                    </w:rPr>
                    <w:t>1</w:t>
                  </w:r>
                  <w:r w:rsidRPr="0082275F">
                    <w:rPr>
                      <w:rFonts w:eastAsia="黑体" w:hint="eastAsia"/>
                      <w:b/>
                      <w:szCs w:val="21"/>
                      <w:vertAlign w:val="superscript"/>
                    </w:rPr>
                    <w:t>#</w:t>
                  </w:r>
                  <w:r w:rsidRPr="0082275F">
                    <w:rPr>
                      <w:rFonts w:eastAsia="黑体" w:hint="eastAsia"/>
                      <w:b/>
                      <w:szCs w:val="21"/>
                    </w:rPr>
                    <w:t>断面</w:t>
                  </w:r>
                </w:p>
              </w:tc>
              <w:tc>
                <w:tcPr>
                  <w:tcW w:w="1288" w:type="pct"/>
                  <w:gridSpan w:val="3"/>
                  <w:shd w:val="clear" w:color="auto" w:fill="auto"/>
                  <w:vAlign w:val="center"/>
                </w:tcPr>
                <w:p w:rsidR="00952713" w:rsidRPr="0082275F" w:rsidRDefault="00952713" w:rsidP="00952713">
                  <w:pPr>
                    <w:snapToGrid w:val="0"/>
                    <w:ind w:firstLineChars="100" w:firstLine="213"/>
                    <w:contextualSpacing/>
                    <w:jc w:val="center"/>
                    <w:rPr>
                      <w:rFonts w:eastAsia="黑体"/>
                      <w:b/>
                      <w:szCs w:val="21"/>
                    </w:rPr>
                  </w:pPr>
                  <w:r w:rsidRPr="0082275F">
                    <w:rPr>
                      <w:rFonts w:eastAsia="黑体" w:hint="eastAsia"/>
                      <w:b/>
                      <w:szCs w:val="21"/>
                    </w:rPr>
                    <w:t>2</w:t>
                  </w:r>
                  <w:r w:rsidRPr="0082275F">
                    <w:rPr>
                      <w:rFonts w:eastAsia="黑体" w:hint="eastAsia"/>
                      <w:b/>
                      <w:szCs w:val="21"/>
                      <w:vertAlign w:val="superscript"/>
                    </w:rPr>
                    <w:t>#</w:t>
                  </w:r>
                  <w:r w:rsidRPr="0082275F">
                    <w:rPr>
                      <w:rFonts w:eastAsia="黑体" w:hint="eastAsia"/>
                      <w:b/>
                      <w:szCs w:val="21"/>
                    </w:rPr>
                    <w:t>断面</w:t>
                  </w:r>
                </w:p>
              </w:tc>
              <w:tc>
                <w:tcPr>
                  <w:tcW w:w="431" w:type="pct"/>
                </w:tcPr>
                <w:p w:rsidR="00952713" w:rsidRPr="0082275F" w:rsidRDefault="00952713" w:rsidP="00952713">
                  <w:pPr>
                    <w:snapToGrid w:val="0"/>
                    <w:contextualSpacing/>
                    <w:jc w:val="center"/>
                    <w:rPr>
                      <w:rFonts w:eastAsia="黑体"/>
                      <w:b/>
                      <w:szCs w:val="21"/>
                    </w:rPr>
                  </w:pPr>
                  <w:r w:rsidRPr="0082275F">
                    <w:rPr>
                      <w:rFonts w:eastAsia="黑体" w:hint="eastAsia"/>
                      <w:b/>
                      <w:szCs w:val="21"/>
                    </w:rPr>
                    <w:t>3</w:t>
                  </w:r>
                  <w:r w:rsidRPr="0082275F">
                    <w:rPr>
                      <w:rFonts w:eastAsia="黑体" w:hint="eastAsia"/>
                      <w:b/>
                      <w:szCs w:val="21"/>
                      <w:vertAlign w:val="superscript"/>
                    </w:rPr>
                    <w:t>#</w:t>
                  </w:r>
                  <w:r w:rsidRPr="0082275F">
                    <w:rPr>
                      <w:rFonts w:eastAsia="黑体" w:hint="eastAsia"/>
                      <w:b/>
                      <w:szCs w:val="21"/>
                    </w:rPr>
                    <w:t>断面</w:t>
                  </w:r>
                </w:p>
              </w:tc>
              <w:tc>
                <w:tcPr>
                  <w:tcW w:w="431" w:type="pct"/>
                </w:tcPr>
                <w:p w:rsidR="00952713" w:rsidRPr="0082275F" w:rsidRDefault="00952713" w:rsidP="00952713">
                  <w:pPr>
                    <w:snapToGrid w:val="0"/>
                    <w:contextualSpacing/>
                    <w:jc w:val="center"/>
                    <w:rPr>
                      <w:rFonts w:eastAsia="黑体"/>
                      <w:b/>
                      <w:szCs w:val="21"/>
                    </w:rPr>
                  </w:pPr>
                  <w:r w:rsidRPr="0082275F">
                    <w:rPr>
                      <w:rFonts w:eastAsia="黑体" w:hint="eastAsia"/>
                      <w:b/>
                      <w:szCs w:val="21"/>
                    </w:rPr>
                    <w:t>4</w:t>
                  </w:r>
                  <w:r w:rsidRPr="0082275F">
                    <w:rPr>
                      <w:rFonts w:eastAsia="黑体" w:hint="eastAsia"/>
                      <w:b/>
                      <w:szCs w:val="21"/>
                      <w:vertAlign w:val="superscript"/>
                    </w:rPr>
                    <w:t>#</w:t>
                  </w:r>
                  <w:r w:rsidRPr="0082275F">
                    <w:rPr>
                      <w:rFonts w:eastAsia="黑体" w:hint="eastAsia"/>
                      <w:b/>
                      <w:szCs w:val="21"/>
                    </w:rPr>
                    <w:t>断面</w:t>
                  </w:r>
                </w:p>
              </w:tc>
              <w:tc>
                <w:tcPr>
                  <w:tcW w:w="459" w:type="pct"/>
                  <w:vMerge/>
                  <w:shd w:val="clear" w:color="auto" w:fill="auto"/>
                  <w:vAlign w:val="center"/>
                </w:tcPr>
                <w:p w:rsidR="00952713" w:rsidRPr="0082275F" w:rsidRDefault="00952713" w:rsidP="00952713">
                  <w:pPr>
                    <w:snapToGrid w:val="0"/>
                    <w:ind w:firstLineChars="100" w:firstLine="213"/>
                    <w:contextualSpacing/>
                    <w:jc w:val="center"/>
                    <w:rPr>
                      <w:rFonts w:eastAsia="黑体"/>
                      <w:b/>
                      <w:szCs w:val="21"/>
                    </w:rPr>
                  </w:pPr>
                </w:p>
              </w:tc>
            </w:tr>
            <w:tr w:rsidR="0082275F" w:rsidRPr="0082275F" w:rsidTr="00952713">
              <w:trPr>
                <w:trHeight w:val="284"/>
              </w:trPr>
              <w:tc>
                <w:tcPr>
                  <w:tcW w:w="600" w:type="pct"/>
                  <w:vMerge/>
                  <w:shd w:val="clear" w:color="auto" w:fill="auto"/>
                  <w:vAlign w:val="center"/>
                </w:tcPr>
                <w:p w:rsidR="00952713" w:rsidRPr="0082275F" w:rsidRDefault="00952713" w:rsidP="007E5796">
                  <w:pPr>
                    <w:snapToGrid w:val="0"/>
                    <w:contextualSpacing/>
                    <w:jc w:val="center"/>
                    <w:rPr>
                      <w:szCs w:val="21"/>
                    </w:rPr>
                  </w:pPr>
                </w:p>
              </w:tc>
              <w:tc>
                <w:tcPr>
                  <w:tcW w:w="502" w:type="pct"/>
                  <w:vMerge/>
                  <w:vAlign w:val="center"/>
                </w:tcPr>
                <w:p w:rsidR="00952713" w:rsidRPr="0082275F" w:rsidRDefault="00952713" w:rsidP="007E5796">
                  <w:pPr>
                    <w:snapToGrid w:val="0"/>
                    <w:contextualSpacing/>
                    <w:jc w:val="center"/>
                    <w:rPr>
                      <w:szCs w:val="21"/>
                    </w:rPr>
                  </w:pPr>
                </w:p>
              </w:tc>
              <w:tc>
                <w:tcPr>
                  <w:tcW w:w="429" w:type="pct"/>
                  <w:shd w:val="clear" w:color="auto" w:fill="auto"/>
                  <w:vAlign w:val="center"/>
                </w:tcPr>
                <w:p w:rsidR="00952713" w:rsidRPr="0082275F" w:rsidRDefault="00952713" w:rsidP="007E5796">
                  <w:pPr>
                    <w:snapToGrid w:val="0"/>
                    <w:contextualSpacing/>
                    <w:jc w:val="center"/>
                    <w:rPr>
                      <w:b/>
                      <w:szCs w:val="21"/>
                    </w:rPr>
                  </w:pPr>
                  <w:r w:rsidRPr="0082275F">
                    <w:rPr>
                      <w:b/>
                      <w:szCs w:val="21"/>
                    </w:rPr>
                    <w:t>8.7</w:t>
                  </w:r>
                </w:p>
              </w:tc>
              <w:tc>
                <w:tcPr>
                  <w:tcW w:w="430" w:type="pct"/>
                  <w:shd w:val="clear" w:color="auto" w:fill="auto"/>
                  <w:vAlign w:val="center"/>
                </w:tcPr>
                <w:p w:rsidR="00952713" w:rsidRPr="0082275F" w:rsidRDefault="00952713" w:rsidP="007E5796">
                  <w:pPr>
                    <w:snapToGrid w:val="0"/>
                    <w:contextualSpacing/>
                    <w:jc w:val="center"/>
                    <w:rPr>
                      <w:b/>
                      <w:szCs w:val="21"/>
                    </w:rPr>
                  </w:pPr>
                  <w:r w:rsidRPr="0082275F">
                    <w:rPr>
                      <w:b/>
                      <w:szCs w:val="21"/>
                    </w:rPr>
                    <w:t>8.8</w:t>
                  </w:r>
                </w:p>
              </w:tc>
              <w:tc>
                <w:tcPr>
                  <w:tcW w:w="429" w:type="pct"/>
                  <w:shd w:val="clear" w:color="auto" w:fill="auto"/>
                  <w:vAlign w:val="center"/>
                </w:tcPr>
                <w:p w:rsidR="00952713" w:rsidRPr="0082275F" w:rsidRDefault="00952713" w:rsidP="007E5796">
                  <w:pPr>
                    <w:snapToGrid w:val="0"/>
                    <w:contextualSpacing/>
                    <w:jc w:val="center"/>
                    <w:rPr>
                      <w:b/>
                      <w:szCs w:val="21"/>
                    </w:rPr>
                  </w:pPr>
                  <w:r w:rsidRPr="0082275F">
                    <w:rPr>
                      <w:b/>
                      <w:szCs w:val="21"/>
                    </w:rPr>
                    <w:t>8.9</w:t>
                  </w:r>
                </w:p>
              </w:tc>
              <w:tc>
                <w:tcPr>
                  <w:tcW w:w="430" w:type="pct"/>
                  <w:shd w:val="clear" w:color="auto" w:fill="auto"/>
                  <w:vAlign w:val="center"/>
                </w:tcPr>
                <w:p w:rsidR="00952713" w:rsidRPr="0082275F" w:rsidRDefault="00952713" w:rsidP="007E5796">
                  <w:pPr>
                    <w:snapToGrid w:val="0"/>
                    <w:contextualSpacing/>
                    <w:jc w:val="center"/>
                    <w:rPr>
                      <w:b/>
                      <w:szCs w:val="21"/>
                    </w:rPr>
                  </w:pPr>
                  <w:r w:rsidRPr="0082275F">
                    <w:rPr>
                      <w:b/>
                      <w:szCs w:val="21"/>
                    </w:rPr>
                    <w:t>8.7</w:t>
                  </w:r>
                </w:p>
              </w:tc>
              <w:tc>
                <w:tcPr>
                  <w:tcW w:w="430" w:type="pct"/>
                  <w:shd w:val="clear" w:color="auto" w:fill="auto"/>
                  <w:vAlign w:val="center"/>
                </w:tcPr>
                <w:p w:rsidR="00952713" w:rsidRPr="0082275F" w:rsidRDefault="00952713" w:rsidP="007E5796">
                  <w:pPr>
                    <w:snapToGrid w:val="0"/>
                    <w:contextualSpacing/>
                    <w:jc w:val="center"/>
                    <w:rPr>
                      <w:b/>
                      <w:szCs w:val="21"/>
                    </w:rPr>
                  </w:pPr>
                  <w:r w:rsidRPr="0082275F">
                    <w:rPr>
                      <w:b/>
                      <w:szCs w:val="21"/>
                    </w:rPr>
                    <w:t>8.8</w:t>
                  </w:r>
                </w:p>
              </w:tc>
              <w:tc>
                <w:tcPr>
                  <w:tcW w:w="429" w:type="pct"/>
                  <w:shd w:val="clear" w:color="auto" w:fill="auto"/>
                  <w:vAlign w:val="center"/>
                </w:tcPr>
                <w:p w:rsidR="00952713" w:rsidRPr="0082275F" w:rsidRDefault="00952713" w:rsidP="00952713">
                  <w:pPr>
                    <w:snapToGrid w:val="0"/>
                    <w:contextualSpacing/>
                    <w:jc w:val="center"/>
                    <w:rPr>
                      <w:b/>
                      <w:szCs w:val="21"/>
                    </w:rPr>
                  </w:pPr>
                  <w:r w:rsidRPr="0082275F">
                    <w:rPr>
                      <w:b/>
                      <w:szCs w:val="21"/>
                    </w:rPr>
                    <w:t>8.9</w:t>
                  </w:r>
                </w:p>
              </w:tc>
              <w:tc>
                <w:tcPr>
                  <w:tcW w:w="431" w:type="pct"/>
                  <w:vAlign w:val="center"/>
                </w:tcPr>
                <w:p w:rsidR="00952713" w:rsidRPr="0082275F" w:rsidRDefault="00952713" w:rsidP="00952713">
                  <w:pPr>
                    <w:snapToGrid w:val="0"/>
                    <w:contextualSpacing/>
                    <w:jc w:val="center"/>
                    <w:rPr>
                      <w:b/>
                      <w:szCs w:val="21"/>
                    </w:rPr>
                  </w:pPr>
                  <w:r w:rsidRPr="0082275F">
                    <w:rPr>
                      <w:rFonts w:hint="eastAsia"/>
                      <w:b/>
                      <w:szCs w:val="21"/>
                    </w:rPr>
                    <w:t>5.31</w:t>
                  </w:r>
                </w:p>
              </w:tc>
              <w:tc>
                <w:tcPr>
                  <w:tcW w:w="431" w:type="pct"/>
                  <w:vAlign w:val="center"/>
                </w:tcPr>
                <w:p w:rsidR="00952713" w:rsidRPr="0082275F" w:rsidRDefault="00952713" w:rsidP="00952713">
                  <w:pPr>
                    <w:snapToGrid w:val="0"/>
                    <w:contextualSpacing/>
                    <w:jc w:val="center"/>
                    <w:rPr>
                      <w:b/>
                      <w:szCs w:val="21"/>
                    </w:rPr>
                  </w:pPr>
                  <w:r w:rsidRPr="0082275F">
                    <w:rPr>
                      <w:rFonts w:hint="eastAsia"/>
                      <w:b/>
                      <w:szCs w:val="21"/>
                    </w:rPr>
                    <w:t>5.31</w:t>
                  </w:r>
                </w:p>
              </w:tc>
              <w:tc>
                <w:tcPr>
                  <w:tcW w:w="459" w:type="pct"/>
                  <w:vMerge/>
                  <w:shd w:val="clear" w:color="auto" w:fill="auto"/>
                  <w:vAlign w:val="center"/>
                </w:tcPr>
                <w:p w:rsidR="00952713" w:rsidRPr="0082275F" w:rsidRDefault="00952713" w:rsidP="007E5796">
                  <w:pPr>
                    <w:snapToGrid w:val="0"/>
                    <w:contextualSpacing/>
                    <w:jc w:val="center"/>
                    <w:rPr>
                      <w:szCs w:val="21"/>
                    </w:rPr>
                  </w:pPr>
                </w:p>
              </w:tc>
            </w:tr>
            <w:tr w:rsidR="0082275F" w:rsidRPr="0082275F" w:rsidTr="00952713">
              <w:trPr>
                <w:trHeight w:val="284"/>
              </w:trPr>
              <w:tc>
                <w:tcPr>
                  <w:tcW w:w="600" w:type="pct"/>
                  <w:shd w:val="clear" w:color="auto" w:fill="auto"/>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pH</w:t>
                  </w:r>
                </w:p>
              </w:tc>
              <w:tc>
                <w:tcPr>
                  <w:tcW w:w="502" w:type="pct"/>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无量纲</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7.72</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7.75</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7.68</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7.47</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7.39</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7.41</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6.74</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6.95</w:t>
                  </w:r>
                </w:p>
              </w:tc>
              <w:tc>
                <w:tcPr>
                  <w:tcW w:w="459" w:type="pct"/>
                  <w:shd w:val="clear" w:color="auto" w:fill="auto"/>
                  <w:vAlign w:val="center"/>
                </w:tcPr>
                <w:p w:rsidR="00952713" w:rsidRPr="0082275F" w:rsidRDefault="00952713" w:rsidP="007E5796">
                  <w:pPr>
                    <w:snapToGrid w:val="0"/>
                    <w:contextualSpacing/>
                    <w:jc w:val="center"/>
                    <w:rPr>
                      <w:szCs w:val="21"/>
                      <w:highlight w:val="yellow"/>
                    </w:rPr>
                  </w:pPr>
                  <w:r w:rsidRPr="0082275F">
                    <w:rPr>
                      <w:szCs w:val="21"/>
                    </w:rPr>
                    <w:t>6-9</w:t>
                  </w:r>
                </w:p>
              </w:tc>
            </w:tr>
            <w:tr w:rsidR="0082275F" w:rsidRPr="0082275F" w:rsidTr="00952713">
              <w:trPr>
                <w:trHeight w:val="284"/>
              </w:trPr>
              <w:tc>
                <w:tcPr>
                  <w:tcW w:w="600" w:type="pct"/>
                  <w:shd w:val="clear" w:color="auto" w:fill="auto"/>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SS</w:t>
                  </w:r>
                </w:p>
              </w:tc>
              <w:tc>
                <w:tcPr>
                  <w:tcW w:w="502" w:type="pct"/>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mg/L</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13</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15</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16</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11</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13</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10</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9</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8</w:t>
                  </w:r>
                </w:p>
              </w:tc>
              <w:tc>
                <w:tcPr>
                  <w:tcW w:w="459" w:type="pct"/>
                  <w:shd w:val="clear" w:color="auto" w:fill="auto"/>
                  <w:vAlign w:val="center"/>
                </w:tcPr>
                <w:p w:rsidR="00952713" w:rsidRPr="0082275F" w:rsidRDefault="00952713" w:rsidP="007E5796">
                  <w:pPr>
                    <w:snapToGrid w:val="0"/>
                    <w:contextualSpacing/>
                    <w:jc w:val="center"/>
                    <w:rPr>
                      <w:szCs w:val="21"/>
                      <w:highlight w:val="yellow"/>
                    </w:rPr>
                  </w:pPr>
                  <w:r w:rsidRPr="0082275F">
                    <w:rPr>
                      <w:szCs w:val="21"/>
                    </w:rPr>
                    <w:t>/</w:t>
                  </w:r>
                </w:p>
              </w:tc>
            </w:tr>
            <w:tr w:rsidR="0082275F" w:rsidRPr="0082275F" w:rsidTr="00952713">
              <w:trPr>
                <w:trHeight w:val="284"/>
              </w:trPr>
              <w:tc>
                <w:tcPr>
                  <w:tcW w:w="600" w:type="pct"/>
                  <w:shd w:val="clear" w:color="auto" w:fill="auto"/>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COD</w:t>
                  </w:r>
                </w:p>
              </w:tc>
              <w:tc>
                <w:tcPr>
                  <w:tcW w:w="502" w:type="pct"/>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mg/L</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16</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15</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17</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19</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18</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18</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6.2</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10.5</w:t>
                  </w:r>
                </w:p>
              </w:tc>
              <w:tc>
                <w:tcPr>
                  <w:tcW w:w="459" w:type="pct"/>
                  <w:shd w:val="clear" w:color="auto" w:fill="auto"/>
                  <w:vAlign w:val="center"/>
                </w:tcPr>
                <w:p w:rsidR="00952713" w:rsidRPr="0082275F" w:rsidRDefault="00952713" w:rsidP="007E5796">
                  <w:pPr>
                    <w:snapToGrid w:val="0"/>
                    <w:contextualSpacing/>
                    <w:jc w:val="center"/>
                    <w:rPr>
                      <w:szCs w:val="21"/>
                    </w:rPr>
                  </w:pPr>
                  <w:r w:rsidRPr="0082275F">
                    <w:rPr>
                      <w:szCs w:val="21"/>
                    </w:rPr>
                    <w:t>≤20</w:t>
                  </w:r>
                </w:p>
              </w:tc>
            </w:tr>
            <w:tr w:rsidR="0082275F" w:rsidRPr="0082275F" w:rsidTr="00952713">
              <w:trPr>
                <w:trHeight w:val="284"/>
              </w:trPr>
              <w:tc>
                <w:tcPr>
                  <w:tcW w:w="600" w:type="pct"/>
                  <w:shd w:val="clear" w:color="auto" w:fill="auto"/>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BOD</w:t>
                  </w:r>
                  <w:r w:rsidRPr="0082275F">
                    <w:rPr>
                      <w:rFonts w:eastAsiaTheme="minorEastAsia"/>
                      <w:szCs w:val="21"/>
                      <w:vertAlign w:val="subscript"/>
                    </w:rPr>
                    <w:t>5</w:t>
                  </w:r>
                </w:p>
              </w:tc>
              <w:tc>
                <w:tcPr>
                  <w:tcW w:w="502" w:type="pct"/>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mg/L</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3.5</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2.9</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3.5</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3.8</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3.7</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3.8</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1.1</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1.9</w:t>
                  </w:r>
                </w:p>
              </w:tc>
              <w:tc>
                <w:tcPr>
                  <w:tcW w:w="459" w:type="pct"/>
                  <w:shd w:val="clear" w:color="auto" w:fill="auto"/>
                  <w:vAlign w:val="center"/>
                </w:tcPr>
                <w:p w:rsidR="00952713" w:rsidRPr="0082275F" w:rsidRDefault="00952713" w:rsidP="007E5796">
                  <w:pPr>
                    <w:snapToGrid w:val="0"/>
                    <w:contextualSpacing/>
                    <w:jc w:val="center"/>
                    <w:rPr>
                      <w:szCs w:val="21"/>
                      <w:highlight w:val="yellow"/>
                    </w:rPr>
                  </w:pPr>
                  <w:r w:rsidRPr="0082275F">
                    <w:rPr>
                      <w:szCs w:val="21"/>
                    </w:rPr>
                    <w:t>≤4</w:t>
                  </w:r>
                </w:p>
              </w:tc>
            </w:tr>
            <w:tr w:rsidR="0082275F" w:rsidRPr="0082275F" w:rsidTr="00952713">
              <w:trPr>
                <w:trHeight w:val="284"/>
              </w:trPr>
              <w:tc>
                <w:tcPr>
                  <w:tcW w:w="600" w:type="pct"/>
                  <w:shd w:val="clear" w:color="auto" w:fill="auto"/>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氨氮</w:t>
                  </w:r>
                </w:p>
              </w:tc>
              <w:tc>
                <w:tcPr>
                  <w:tcW w:w="502" w:type="pct"/>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mg/L</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0.056</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0.091</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0.064</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0.341</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0.332</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0.364</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0.570</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0.548</w:t>
                  </w:r>
                </w:p>
              </w:tc>
              <w:tc>
                <w:tcPr>
                  <w:tcW w:w="459" w:type="pct"/>
                  <w:shd w:val="clear" w:color="auto" w:fill="auto"/>
                  <w:vAlign w:val="center"/>
                </w:tcPr>
                <w:p w:rsidR="00952713" w:rsidRPr="0082275F" w:rsidRDefault="00952713" w:rsidP="007E5796">
                  <w:pPr>
                    <w:snapToGrid w:val="0"/>
                    <w:contextualSpacing/>
                    <w:jc w:val="center"/>
                    <w:rPr>
                      <w:szCs w:val="21"/>
                      <w:highlight w:val="yellow"/>
                    </w:rPr>
                  </w:pPr>
                  <w:r w:rsidRPr="0082275F">
                    <w:rPr>
                      <w:szCs w:val="21"/>
                    </w:rPr>
                    <w:t>≤1</w:t>
                  </w:r>
                </w:p>
              </w:tc>
            </w:tr>
            <w:tr w:rsidR="0082275F" w:rsidRPr="0082275F" w:rsidTr="00952713">
              <w:trPr>
                <w:trHeight w:val="284"/>
              </w:trPr>
              <w:tc>
                <w:tcPr>
                  <w:tcW w:w="600" w:type="pct"/>
                  <w:shd w:val="clear" w:color="auto" w:fill="auto"/>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石油类</w:t>
                  </w:r>
                </w:p>
              </w:tc>
              <w:tc>
                <w:tcPr>
                  <w:tcW w:w="502" w:type="pct"/>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mg/L</w:t>
                  </w:r>
                </w:p>
              </w:tc>
              <w:tc>
                <w:tcPr>
                  <w:tcW w:w="429" w:type="pct"/>
                  <w:shd w:val="clear" w:color="auto" w:fill="auto"/>
                  <w:vAlign w:val="center"/>
                </w:tcPr>
                <w:p w:rsidR="00952713" w:rsidRPr="0082275F" w:rsidRDefault="00952713" w:rsidP="007E5796">
                  <w:pPr>
                    <w:snapToGrid w:val="0"/>
                    <w:contextualSpacing/>
                    <w:jc w:val="center"/>
                    <w:rPr>
                      <w:spacing w:val="-10"/>
                      <w:szCs w:val="21"/>
                    </w:rPr>
                  </w:pPr>
                  <w:r w:rsidRPr="0082275F">
                    <w:rPr>
                      <w:spacing w:val="-10"/>
                      <w:szCs w:val="21"/>
                    </w:rPr>
                    <w:t>未检出</w:t>
                  </w:r>
                </w:p>
              </w:tc>
              <w:tc>
                <w:tcPr>
                  <w:tcW w:w="430" w:type="pct"/>
                  <w:shd w:val="clear" w:color="auto" w:fill="auto"/>
                  <w:vAlign w:val="center"/>
                </w:tcPr>
                <w:p w:rsidR="00952713" w:rsidRPr="0082275F" w:rsidRDefault="00952713" w:rsidP="007E5796">
                  <w:pPr>
                    <w:jc w:val="center"/>
                    <w:rPr>
                      <w:spacing w:val="-10"/>
                    </w:rPr>
                  </w:pPr>
                  <w:r w:rsidRPr="0082275F">
                    <w:rPr>
                      <w:spacing w:val="-10"/>
                      <w:szCs w:val="21"/>
                    </w:rPr>
                    <w:t>未检出</w:t>
                  </w:r>
                </w:p>
              </w:tc>
              <w:tc>
                <w:tcPr>
                  <w:tcW w:w="429" w:type="pct"/>
                  <w:shd w:val="clear" w:color="auto" w:fill="auto"/>
                  <w:vAlign w:val="center"/>
                </w:tcPr>
                <w:p w:rsidR="00952713" w:rsidRPr="0082275F" w:rsidRDefault="00952713" w:rsidP="007E5796">
                  <w:pPr>
                    <w:jc w:val="center"/>
                    <w:rPr>
                      <w:spacing w:val="-10"/>
                    </w:rPr>
                  </w:pPr>
                  <w:r w:rsidRPr="0082275F">
                    <w:rPr>
                      <w:spacing w:val="-10"/>
                      <w:szCs w:val="21"/>
                    </w:rPr>
                    <w:t>未检出</w:t>
                  </w:r>
                </w:p>
              </w:tc>
              <w:tc>
                <w:tcPr>
                  <w:tcW w:w="430" w:type="pct"/>
                  <w:shd w:val="clear" w:color="auto" w:fill="auto"/>
                  <w:vAlign w:val="center"/>
                </w:tcPr>
                <w:p w:rsidR="00952713" w:rsidRPr="0082275F" w:rsidRDefault="00952713" w:rsidP="007E5796">
                  <w:pPr>
                    <w:jc w:val="center"/>
                    <w:rPr>
                      <w:spacing w:val="-10"/>
                    </w:rPr>
                  </w:pPr>
                  <w:r w:rsidRPr="0082275F">
                    <w:rPr>
                      <w:spacing w:val="-10"/>
                      <w:szCs w:val="21"/>
                    </w:rPr>
                    <w:t>未检出</w:t>
                  </w:r>
                </w:p>
              </w:tc>
              <w:tc>
                <w:tcPr>
                  <w:tcW w:w="430" w:type="pct"/>
                  <w:shd w:val="clear" w:color="auto" w:fill="auto"/>
                  <w:vAlign w:val="center"/>
                </w:tcPr>
                <w:p w:rsidR="00952713" w:rsidRPr="0082275F" w:rsidRDefault="00952713" w:rsidP="007E5796">
                  <w:pPr>
                    <w:jc w:val="center"/>
                    <w:rPr>
                      <w:spacing w:val="-10"/>
                    </w:rPr>
                  </w:pPr>
                  <w:r w:rsidRPr="0082275F">
                    <w:rPr>
                      <w:spacing w:val="-10"/>
                      <w:szCs w:val="21"/>
                    </w:rPr>
                    <w:t>未检出</w:t>
                  </w:r>
                </w:p>
              </w:tc>
              <w:tc>
                <w:tcPr>
                  <w:tcW w:w="429" w:type="pct"/>
                  <w:shd w:val="clear" w:color="auto" w:fill="auto"/>
                  <w:vAlign w:val="center"/>
                </w:tcPr>
                <w:p w:rsidR="00952713" w:rsidRPr="0082275F" w:rsidRDefault="00952713" w:rsidP="007E5796">
                  <w:pPr>
                    <w:jc w:val="center"/>
                    <w:rPr>
                      <w:spacing w:val="-10"/>
                    </w:rPr>
                  </w:pPr>
                  <w:r w:rsidRPr="0082275F">
                    <w:rPr>
                      <w:spacing w:val="-10"/>
                      <w:szCs w:val="21"/>
                    </w:rPr>
                    <w:t>未检出</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w:t>
                  </w:r>
                </w:p>
              </w:tc>
              <w:tc>
                <w:tcPr>
                  <w:tcW w:w="459" w:type="pct"/>
                  <w:shd w:val="clear" w:color="auto" w:fill="auto"/>
                  <w:vAlign w:val="center"/>
                </w:tcPr>
                <w:p w:rsidR="00952713" w:rsidRPr="0082275F" w:rsidRDefault="00952713" w:rsidP="007E5796">
                  <w:pPr>
                    <w:snapToGrid w:val="0"/>
                    <w:contextualSpacing/>
                    <w:jc w:val="center"/>
                    <w:rPr>
                      <w:szCs w:val="21"/>
                    </w:rPr>
                  </w:pPr>
                  <w:r w:rsidRPr="0082275F">
                    <w:rPr>
                      <w:szCs w:val="21"/>
                    </w:rPr>
                    <w:t>0.05</w:t>
                  </w:r>
                </w:p>
              </w:tc>
            </w:tr>
            <w:tr w:rsidR="0082275F" w:rsidRPr="0082275F" w:rsidTr="00952713">
              <w:trPr>
                <w:trHeight w:val="284"/>
              </w:trPr>
              <w:tc>
                <w:tcPr>
                  <w:tcW w:w="600" w:type="pct"/>
                  <w:shd w:val="clear" w:color="auto" w:fill="auto"/>
                  <w:vAlign w:val="center"/>
                </w:tcPr>
                <w:p w:rsidR="00952713" w:rsidRPr="0082275F" w:rsidRDefault="00952713" w:rsidP="007E5796">
                  <w:pPr>
                    <w:snapToGrid w:val="0"/>
                    <w:contextualSpacing/>
                    <w:jc w:val="center"/>
                    <w:rPr>
                      <w:rFonts w:eastAsiaTheme="minorEastAsia"/>
                      <w:spacing w:val="-14"/>
                      <w:szCs w:val="21"/>
                    </w:rPr>
                  </w:pPr>
                  <w:r w:rsidRPr="0082275F">
                    <w:rPr>
                      <w:rFonts w:eastAsiaTheme="minorEastAsia"/>
                      <w:spacing w:val="-14"/>
                      <w:szCs w:val="21"/>
                    </w:rPr>
                    <w:t>粪大肠菌群</w:t>
                  </w:r>
                </w:p>
              </w:tc>
              <w:tc>
                <w:tcPr>
                  <w:tcW w:w="502" w:type="pct"/>
                  <w:vAlign w:val="center"/>
                </w:tcPr>
                <w:p w:rsidR="00952713" w:rsidRPr="0082275F" w:rsidRDefault="00952713" w:rsidP="007E5796">
                  <w:pPr>
                    <w:snapToGrid w:val="0"/>
                    <w:contextualSpacing/>
                    <w:jc w:val="center"/>
                    <w:rPr>
                      <w:rFonts w:eastAsiaTheme="minorEastAsia"/>
                      <w:szCs w:val="21"/>
                    </w:rPr>
                  </w:pPr>
                  <w:r w:rsidRPr="0082275F">
                    <w:rPr>
                      <w:rFonts w:eastAsiaTheme="minorEastAsia"/>
                      <w:szCs w:val="21"/>
                    </w:rPr>
                    <w:t>个</w:t>
                  </w:r>
                  <w:r w:rsidRPr="0082275F">
                    <w:rPr>
                      <w:rFonts w:eastAsiaTheme="minorEastAsia"/>
                      <w:szCs w:val="21"/>
                    </w:rPr>
                    <w:t>/L</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2800</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2400</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1800</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3500</w:t>
                  </w:r>
                </w:p>
              </w:tc>
              <w:tc>
                <w:tcPr>
                  <w:tcW w:w="430" w:type="pct"/>
                  <w:shd w:val="clear" w:color="auto" w:fill="auto"/>
                  <w:vAlign w:val="center"/>
                </w:tcPr>
                <w:p w:rsidR="00952713" w:rsidRPr="0082275F" w:rsidRDefault="00952713" w:rsidP="007E5796">
                  <w:pPr>
                    <w:snapToGrid w:val="0"/>
                    <w:contextualSpacing/>
                    <w:jc w:val="center"/>
                    <w:rPr>
                      <w:szCs w:val="21"/>
                    </w:rPr>
                  </w:pPr>
                  <w:r w:rsidRPr="0082275F">
                    <w:rPr>
                      <w:szCs w:val="21"/>
                    </w:rPr>
                    <w:t>3500</w:t>
                  </w:r>
                </w:p>
              </w:tc>
              <w:tc>
                <w:tcPr>
                  <w:tcW w:w="429" w:type="pct"/>
                  <w:shd w:val="clear" w:color="auto" w:fill="auto"/>
                  <w:vAlign w:val="center"/>
                </w:tcPr>
                <w:p w:rsidR="00952713" w:rsidRPr="0082275F" w:rsidRDefault="00952713" w:rsidP="007E5796">
                  <w:pPr>
                    <w:snapToGrid w:val="0"/>
                    <w:contextualSpacing/>
                    <w:jc w:val="center"/>
                    <w:rPr>
                      <w:szCs w:val="21"/>
                    </w:rPr>
                  </w:pPr>
                  <w:r w:rsidRPr="0082275F">
                    <w:rPr>
                      <w:szCs w:val="21"/>
                    </w:rPr>
                    <w:t>2800</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w:t>
                  </w:r>
                </w:p>
              </w:tc>
              <w:tc>
                <w:tcPr>
                  <w:tcW w:w="431" w:type="pct"/>
                  <w:vAlign w:val="center"/>
                </w:tcPr>
                <w:p w:rsidR="00952713" w:rsidRPr="0082275F" w:rsidRDefault="00EE19FA" w:rsidP="00952713">
                  <w:pPr>
                    <w:snapToGrid w:val="0"/>
                    <w:contextualSpacing/>
                    <w:jc w:val="center"/>
                    <w:rPr>
                      <w:szCs w:val="21"/>
                    </w:rPr>
                  </w:pPr>
                  <w:r w:rsidRPr="0082275F">
                    <w:rPr>
                      <w:rFonts w:hint="eastAsia"/>
                      <w:szCs w:val="21"/>
                    </w:rPr>
                    <w:t>-</w:t>
                  </w:r>
                </w:p>
              </w:tc>
              <w:tc>
                <w:tcPr>
                  <w:tcW w:w="459" w:type="pct"/>
                  <w:shd w:val="clear" w:color="auto" w:fill="auto"/>
                  <w:vAlign w:val="center"/>
                </w:tcPr>
                <w:p w:rsidR="00952713" w:rsidRPr="0082275F" w:rsidRDefault="00952713" w:rsidP="007E5796">
                  <w:pPr>
                    <w:snapToGrid w:val="0"/>
                    <w:contextualSpacing/>
                    <w:jc w:val="center"/>
                    <w:rPr>
                      <w:szCs w:val="21"/>
                    </w:rPr>
                  </w:pPr>
                  <w:r w:rsidRPr="0082275F">
                    <w:rPr>
                      <w:szCs w:val="21"/>
                    </w:rPr>
                    <w:t>≤10000</w:t>
                  </w:r>
                </w:p>
              </w:tc>
            </w:tr>
          </w:tbl>
          <w:p w:rsidR="00675930" w:rsidRPr="0082275F" w:rsidRDefault="00675930" w:rsidP="00675930">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3-</w:t>
            </w:r>
            <w:r w:rsidR="0076299A" w:rsidRPr="0082275F">
              <w:rPr>
                <w:rFonts w:eastAsia="黑体" w:hint="eastAsia"/>
                <w:b/>
                <w:bCs/>
                <w:sz w:val="24"/>
                <w:szCs w:val="24"/>
              </w:rPr>
              <w:t>4</w:t>
            </w:r>
            <w:r w:rsidRPr="0082275F">
              <w:rPr>
                <w:rFonts w:eastAsia="黑体"/>
                <w:b/>
                <w:bCs/>
                <w:sz w:val="24"/>
                <w:szCs w:val="24"/>
              </w:rPr>
              <w:t xml:space="preserve">   </w:t>
            </w:r>
            <w:r w:rsidRPr="0082275F">
              <w:rPr>
                <w:rFonts w:eastAsia="黑体"/>
                <w:b/>
                <w:bCs/>
                <w:sz w:val="24"/>
                <w:szCs w:val="24"/>
              </w:rPr>
              <w:t>地表水环境评价结果表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3"/>
              <w:gridCol w:w="694"/>
              <w:gridCol w:w="693"/>
              <w:gridCol w:w="695"/>
              <w:gridCol w:w="695"/>
              <w:gridCol w:w="693"/>
              <w:gridCol w:w="695"/>
              <w:gridCol w:w="693"/>
              <w:gridCol w:w="695"/>
              <w:gridCol w:w="695"/>
              <w:gridCol w:w="693"/>
              <w:gridCol w:w="693"/>
              <w:gridCol w:w="691"/>
            </w:tblGrid>
            <w:tr w:rsidR="0082275F" w:rsidRPr="0082275F" w:rsidTr="00CC6DAD">
              <w:trPr>
                <w:trHeight w:val="292"/>
              </w:trPr>
              <w:tc>
                <w:tcPr>
                  <w:tcW w:w="676" w:type="pct"/>
                  <w:vMerge w:val="restart"/>
                  <w:shd w:val="clear" w:color="auto" w:fill="auto"/>
                  <w:vAlign w:val="center"/>
                </w:tcPr>
                <w:p w:rsidR="00675930" w:rsidRPr="0082275F" w:rsidRDefault="00675930" w:rsidP="007E5796">
                  <w:pPr>
                    <w:adjustRightInd w:val="0"/>
                    <w:snapToGrid w:val="0"/>
                    <w:jc w:val="center"/>
                    <w:rPr>
                      <w:rFonts w:eastAsia="黑体"/>
                      <w:b/>
                      <w:szCs w:val="21"/>
                    </w:rPr>
                  </w:pPr>
                  <w:r w:rsidRPr="0082275F">
                    <w:rPr>
                      <w:rFonts w:eastAsia="黑体"/>
                      <w:b/>
                      <w:szCs w:val="21"/>
                    </w:rPr>
                    <w:t>监测项目</w:t>
                  </w:r>
                </w:p>
              </w:tc>
              <w:tc>
                <w:tcPr>
                  <w:tcW w:w="4324" w:type="pct"/>
                  <w:gridSpan w:val="12"/>
                  <w:shd w:val="clear" w:color="auto" w:fill="auto"/>
                  <w:vAlign w:val="center"/>
                </w:tcPr>
                <w:p w:rsidR="00675930" w:rsidRPr="0082275F" w:rsidRDefault="00675930" w:rsidP="007E5796">
                  <w:pPr>
                    <w:adjustRightInd w:val="0"/>
                    <w:snapToGrid w:val="0"/>
                    <w:jc w:val="center"/>
                    <w:rPr>
                      <w:rFonts w:eastAsia="黑体"/>
                      <w:b/>
                      <w:szCs w:val="21"/>
                    </w:rPr>
                  </w:pPr>
                  <w:r w:rsidRPr="0082275F">
                    <w:rPr>
                      <w:rFonts w:eastAsia="黑体"/>
                      <w:b/>
                      <w:szCs w:val="21"/>
                    </w:rPr>
                    <w:t>污染指数</w:t>
                  </w:r>
                </w:p>
              </w:tc>
            </w:tr>
            <w:tr w:rsidR="0082275F" w:rsidRPr="0082275F" w:rsidTr="00CC6DAD">
              <w:trPr>
                <w:trHeight w:val="292"/>
              </w:trPr>
              <w:tc>
                <w:tcPr>
                  <w:tcW w:w="676" w:type="pct"/>
                  <w:vMerge/>
                  <w:shd w:val="clear" w:color="auto" w:fill="auto"/>
                  <w:vAlign w:val="center"/>
                </w:tcPr>
                <w:p w:rsidR="00EE19FA" w:rsidRPr="0082275F" w:rsidRDefault="00EE19FA" w:rsidP="007E5796">
                  <w:pPr>
                    <w:adjustRightInd w:val="0"/>
                    <w:snapToGrid w:val="0"/>
                    <w:jc w:val="center"/>
                    <w:rPr>
                      <w:rFonts w:eastAsia="黑体"/>
                      <w:b/>
                      <w:szCs w:val="21"/>
                    </w:rPr>
                  </w:pPr>
                </w:p>
              </w:tc>
              <w:tc>
                <w:tcPr>
                  <w:tcW w:w="1081" w:type="pct"/>
                  <w:gridSpan w:val="3"/>
                  <w:shd w:val="clear" w:color="auto" w:fill="auto"/>
                  <w:vAlign w:val="center"/>
                </w:tcPr>
                <w:p w:rsidR="00EE19FA" w:rsidRPr="0082275F" w:rsidRDefault="00EE19FA" w:rsidP="00EE19FA">
                  <w:pPr>
                    <w:snapToGrid w:val="0"/>
                    <w:ind w:firstLineChars="100" w:firstLine="213"/>
                    <w:contextualSpacing/>
                    <w:jc w:val="center"/>
                    <w:rPr>
                      <w:rFonts w:eastAsia="黑体"/>
                      <w:b/>
                      <w:szCs w:val="21"/>
                    </w:rPr>
                  </w:pPr>
                  <w:r w:rsidRPr="0082275F">
                    <w:rPr>
                      <w:rFonts w:eastAsia="黑体" w:hint="eastAsia"/>
                      <w:b/>
                      <w:szCs w:val="21"/>
                    </w:rPr>
                    <w:t>1</w:t>
                  </w:r>
                  <w:r w:rsidRPr="0082275F">
                    <w:rPr>
                      <w:rFonts w:eastAsia="黑体" w:hint="eastAsia"/>
                      <w:b/>
                      <w:szCs w:val="21"/>
                      <w:vertAlign w:val="superscript"/>
                    </w:rPr>
                    <w:t>#</w:t>
                  </w:r>
                  <w:r w:rsidRPr="0082275F">
                    <w:rPr>
                      <w:rFonts w:eastAsia="黑体" w:hint="eastAsia"/>
                      <w:b/>
                      <w:szCs w:val="21"/>
                    </w:rPr>
                    <w:t>断面</w:t>
                  </w:r>
                </w:p>
              </w:tc>
              <w:tc>
                <w:tcPr>
                  <w:tcW w:w="1082" w:type="pct"/>
                  <w:gridSpan w:val="3"/>
                  <w:shd w:val="clear" w:color="auto" w:fill="auto"/>
                  <w:vAlign w:val="center"/>
                </w:tcPr>
                <w:p w:rsidR="00EE19FA" w:rsidRPr="0082275F" w:rsidRDefault="00EE19FA" w:rsidP="00EE19FA">
                  <w:pPr>
                    <w:snapToGrid w:val="0"/>
                    <w:ind w:firstLineChars="100" w:firstLine="213"/>
                    <w:contextualSpacing/>
                    <w:jc w:val="center"/>
                    <w:rPr>
                      <w:rFonts w:eastAsia="黑体"/>
                      <w:b/>
                      <w:szCs w:val="21"/>
                    </w:rPr>
                  </w:pPr>
                  <w:r w:rsidRPr="0082275F">
                    <w:rPr>
                      <w:rFonts w:eastAsia="黑体" w:hint="eastAsia"/>
                      <w:b/>
                      <w:szCs w:val="21"/>
                    </w:rPr>
                    <w:t>2</w:t>
                  </w:r>
                  <w:r w:rsidRPr="0082275F">
                    <w:rPr>
                      <w:rFonts w:eastAsia="黑体" w:hint="eastAsia"/>
                      <w:b/>
                      <w:szCs w:val="21"/>
                      <w:vertAlign w:val="superscript"/>
                    </w:rPr>
                    <w:t>#</w:t>
                  </w:r>
                  <w:r w:rsidRPr="0082275F">
                    <w:rPr>
                      <w:rFonts w:eastAsia="黑体" w:hint="eastAsia"/>
                      <w:b/>
                      <w:szCs w:val="21"/>
                    </w:rPr>
                    <w:t>断面</w:t>
                  </w:r>
                </w:p>
              </w:tc>
              <w:tc>
                <w:tcPr>
                  <w:tcW w:w="1082" w:type="pct"/>
                  <w:gridSpan w:val="3"/>
                  <w:shd w:val="clear" w:color="auto" w:fill="auto"/>
                </w:tcPr>
                <w:p w:rsidR="00EE19FA" w:rsidRPr="0082275F" w:rsidRDefault="00EE19FA" w:rsidP="00EC1F7A">
                  <w:pPr>
                    <w:snapToGrid w:val="0"/>
                    <w:contextualSpacing/>
                    <w:jc w:val="center"/>
                    <w:rPr>
                      <w:rFonts w:eastAsia="黑体"/>
                      <w:b/>
                      <w:szCs w:val="21"/>
                    </w:rPr>
                  </w:pPr>
                  <w:r w:rsidRPr="0082275F">
                    <w:rPr>
                      <w:rFonts w:eastAsia="黑体" w:hint="eastAsia"/>
                      <w:b/>
                      <w:szCs w:val="21"/>
                    </w:rPr>
                    <w:t>3</w:t>
                  </w:r>
                  <w:r w:rsidRPr="0082275F">
                    <w:rPr>
                      <w:rFonts w:eastAsia="黑体" w:hint="eastAsia"/>
                      <w:b/>
                      <w:szCs w:val="21"/>
                      <w:vertAlign w:val="superscript"/>
                    </w:rPr>
                    <w:t>#</w:t>
                  </w:r>
                  <w:r w:rsidRPr="0082275F">
                    <w:rPr>
                      <w:rFonts w:eastAsia="黑体" w:hint="eastAsia"/>
                      <w:b/>
                      <w:szCs w:val="21"/>
                    </w:rPr>
                    <w:t>断面</w:t>
                  </w:r>
                </w:p>
              </w:tc>
              <w:tc>
                <w:tcPr>
                  <w:tcW w:w="1080" w:type="pct"/>
                  <w:gridSpan w:val="3"/>
                  <w:shd w:val="clear" w:color="auto" w:fill="auto"/>
                </w:tcPr>
                <w:p w:rsidR="00EE19FA" w:rsidRPr="0082275F" w:rsidRDefault="00EE19FA" w:rsidP="00EC1F7A">
                  <w:pPr>
                    <w:snapToGrid w:val="0"/>
                    <w:contextualSpacing/>
                    <w:jc w:val="center"/>
                    <w:rPr>
                      <w:rFonts w:eastAsia="黑体"/>
                      <w:b/>
                      <w:szCs w:val="21"/>
                    </w:rPr>
                  </w:pPr>
                  <w:r w:rsidRPr="0082275F">
                    <w:rPr>
                      <w:rFonts w:eastAsia="黑体" w:hint="eastAsia"/>
                      <w:b/>
                      <w:szCs w:val="21"/>
                    </w:rPr>
                    <w:t>4</w:t>
                  </w:r>
                  <w:r w:rsidRPr="0082275F">
                    <w:rPr>
                      <w:rFonts w:eastAsia="黑体" w:hint="eastAsia"/>
                      <w:b/>
                      <w:szCs w:val="21"/>
                      <w:vertAlign w:val="superscript"/>
                    </w:rPr>
                    <w:t>#</w:t>
                  </w:r>
                  <w:r w:rsidRPr="0082275F">
                    <w:rPr>
                      <w:rFonts w:eastAsia="黑体" w:hint="eastAsia"/>
                      <w:b/>
                      <w:szCs w:val="21"/>
                    </w:rPr>
                    <w:t>断面</w:t>
                  </w:r>
                </w:p>
              </w:tc>
            </w:tr>
            <w:tr w:rsidR="0082275F" w:rsidRPr="0082275F" w:rsidTr="00CC6DAD">
              <w:trPr>
                <w:trHeight w:val="203"/>
              </w:trPr>
              <w:tc>
                <w:tcPr>
                  <w:tcW w:w="676" w:type="pct"/>
                  <w:vMerge/>
                  <w:shd w:val="clear" w:color="auto" w:fill="auto"/>
                  <w:vAlign w:val="center"/>
                </w:tcPr>
                <w:p w:rsidR="00EE19FA" w:rsidRPr="0082275F" w:rsidRDefault="00EE19FA" w:rsidP="007E5796">
                  <w:pPr>
                    <w:adjustRightInd w:val="0"/>
                    <w:snapToGrid w:val="0"/>
                    <w:jc w:val="center"/>
                    <w:rPr>
                      <w:rFonts w:eastAsia="黑体"/>
                      <w:b/>
                      <w:szCs w:val="21"/>
                    </w:rPr>
                  </w:pPr>
                </w:p>
              </w:tc>
              <w:tc>
                <w:tcPr>
                  <w:tcW w:w="360" w:type="pct"/>
                  <w:shd w:val="clear" w:color="auto" w:fill="auto"/>
                  <w:vAlign w:val="center"/>
                </w:tcPr>
                <w:p w:rsidR="00EE19FA" w:rsidRPr="0082275F" w:rsidRDefault="00EE19FA" w:rsidP="007E5796">
                  <w:pPr>
                    <w:adjustRightInd w:val="0"/>
                    <w:snapToGrid w:val="0"/>
                    <w:jc w:val="center"/>
                    <w:rPr>
                      <w:rFonts w:eastAsia="黑体"/>
                      <w:b/>
                      <w:szCs w:val="21"/>
                    </w:rPr>
                  </w:pPr>
                  <w:r w:rsidRPr="0082275F">
                    <w:rPr>
                      <w:rFonts w:eastAsia="黑体"/>
                      <w:b/>
                      <w:szCs w:val="21"/>
                    </w:rPr>
                    <w:t>平均值</w:t>
                  </w:r>
                </w:p>
              </w:tc>
              <w:tc>
                <w:tcPr>
                  <w:tcW w:w="360" w:type="pct"/>
                  <w:shd w:val="clear" w:color="auto" w:fill="auto"/>
                  <w:vAlign w:val="center"/>
                </w:tcPr>
                <w:p w:rsidR="00EE19FA" w:rsidRPr="0082275F" w:rsidRDefault="00EE19FA" w:rsidP="00655E18">
                  <w:pPr>
                    <w:adjustRightInd w:val="0"/>
                    <w:snapToGrid w:val="0"/>
                    <w:jc w:val="center"/>
                    <w:rPr>
                      <w:rFonts w:eastAsia="黑体"/>
                      <w:b/>
                      <w:szCs w:val="21"/>
                    </w:rPr>
                  </w:pPr>
                  <w:r w:rsidRPr="0082275F">
                    <w:rPr>
                      <w:rFonts w:eastAsia="黑体" w:hint="eastAsia"/>
                      <w:b/>
                      <w:szCs w:val="21"/>
                    </w:rPr>
                    <w:t>S</w:t>
                  </w:r>
                  <w:r w:rsidRPr="0082275F">
                    <w:rPr>
                      <w:rFonts w:eastAsia="黑体"/>
                      <w:b/>
                      <w:szCs w:val="21"/>
                      <w:vertAlign w:val="subscript"/>
                    </w:rPr>
                    <w:t>i</w:t>
                  </w:r>
                </w:p>
              </w:tc>
              <w:tc>
                <w:tcPr>
                  <w:tcW w:w="361" w:type="pct"/>
                  <w:shd w:val="clear" w:color="auto" w:fill="auto"/>
                  <w:vAlign w:val="center"/>
                </w:tcPr>
                <w:p w:rsidR="00EE19FA" w:rsidRPr="0082275F" w:rsidRDefault="00EE19FA" w:rsidP="007E5796">
                  <w:pPr>
                    <w:adjustRightInd w:val="0"/>
                    <w:snapToGrid w:val="0"/>
                    <w:jc w:val="center"/>
                    <w:rPr>
                      <w:rFonts w:eastAsia="黑体"/>
                      <w:b/>
                      <w:szCs w:val="21"/>
                    </w:rPr>
                  </w:pPr>
                  <w:r w:rsidRPr="0082275F">
                    <w:rPr>
                      <w:rFonts w:eastAsia="黑体"/>
                      <w:b/>
                      <w:szCs w:val="21"/>
                    </w:rPr>
                    <w:t>超标倍数</w:t>
                  </w:r>
                </w:p>
              </w:tc>
              <w:tc>
                <w:tcPr>
                  <w:tcW w:w="361" w:type="pct"/>
                  <w:shd w:val="clear" w:color="auto" w:fill="auto"/>
                  <w:vAlign w:val="center"/>
                </w:tcPr>
                <w:p w:rsidR="00EE19FA" w:rsidRPr="0082275F" w:rsidRDefault="00EE19FA" w:rsidP="007E5796">
                  <w:pPr>
                    <w:adjustRightInd w:val="0"/>
                    <w:snapToGrid w:val="0"/>
                    <w:jc w:val="center"/>
                    <w:rPr>
                      <w:rFonts w:eastAsia="黑体"/>
                      <w:b/>
                      <w:szCs w:val="21"/>
                    </w:rPr>
                  </w:pPr>
                  <w:r w:rsidRPr="0082275F">
                    <w:rPr>
                      <w:rFonts w:eastAsia="黑体"/>
                      <w:b/>
                      <w:szCs w:val="21"/>
                    </w:rPr>
                    <w:t>平均值</w:t>
                  </w:r>
                </w:p>
              </w:tc>
              <w:tc>
                <w:tcPr>
                  <w:tcW w:w="360" w:type="pct"/>
                  <w:shd w:val="clear" w:color="auto" w:fill="auto"/>
                  <w:vAlign w:val="center"/>
                </w:tcPr>
                <w:p w:rsidR="00EE19FA" w:rsidRPr="0082275F" w:rsidRDefault="00EE19FA" w:rsidP="00EC1F7A">
                  <w:pPr>
                    <w:adjustRightInd w:val="0"/>
                    <w:snapToGrid w:val="0"/>
                    <w:jc w:val="center"/>
                    <w:rPr>
                      <w:rFonts w:eastAsia="黑体"/>
                      <w:b/>
                      <w:szCs w:val="21"/>
                    </w:rPr>
                  </w:pPr>
                  <w:r w:rsidRPr="0082275F">
                    <w:rPr>
                      <w:rFonts w:eastAsia="黑体" w:hint="eastAsia"/>
                      <w:b/>
                      <w:szCs w:val="21"/>
                    </w:rPr>
                    <w:t>S</w:t>
                  </w:r>
                  <w:r w:rsidRPr="0082275F">
                    <w:rPr>
                      <w:rFonts w:eastAsia="黑体"/>
                      <w:b/>
                      <w:szCs w:val="21"/>
                      <w:vertAlign w:val="subscript"/>
                    </w:rPr>
                    <w:t>i</w:t>
                  </w:r>
                </w:p>
              </w:tc>
              <w:tc>
                <w:tcPr>
                  <w:tcW w:w="361" w:type="pct"/>
                  <w:shd w:val="clear" w:color="auto" w:fill="auto"/>
                  <w:vAlign w:val="center"/>
                </w:tcPr>
                <w:p w:rsidR="00EE19FA" w:rsidRPr="0082275F" w:rsidRDefault="00EE19FA" w:rsidP="00EC1F7A">
                  <w:pPr>
                    <w:adjustRightInd w:val="0"/>
                    <w:snapToGrid w:val="0"/>
                    <w:jc w:val="center"/>
                    <w:rPr>
                      <w:rFonts w:eastAsia="黑体"/>
                      <w:b/>
                      <w:szCs w:val="21"/>
                    </w:rPr>
                  </w:pPr>
                  <w:r w:rsidRPr="0082275F">
                    <w:rPr>
                      <w:rFonts w:eastAsia="黑体"/>
                      <w:b/>
                      <w:szCs w:val="21"/>
                    </w:rPr>
                    <w:t>超标倍数</w:t>
                  </w:r>
                </w:p>
              </w:tc>
              <w:tc>
                <w:tcPr>
                  <w:tcW w:w="360" w:type="pct"/>
                  <w:shd w:val="clear" w:color="auto" w:fill="auto"/>
                  <w:vAlign w:val="center"/>
                </w:tcPr>
                <w:p w:rsidR="00EE19FA" w:rsidRPr="0082275F" w:rsidRDefault="00EE19FA" w:rsidP="00EC1F7A">
                  <w:pPr>
                    <w:adjustRightInd w:val="0"/>
                    <w:snapToGrid w:val="0"/>
                    <w:jc w:val="center"/>
                    <w:rPr>
                      <w:rFonts w:eastAsia="黑体"/>
                      <w:b/>
                      <w:szCs w:val="21"/>
                    </w:rPr>
                  </w:pPr>
                  <w:r w:rsidRPr="0082275F">
                    <w:rPr>
                      <w:rFonts w:eastAsia="黑体"/>
                      <w:b/>
                      <w:szCs w:val="21"/>
                    </w:rPr>
                    <w:t>平均值</w:t>
                  </w:r>
                </w:p>
              </w:tc>
              <w:tc>
                <w:tcPr>
                  <w:tcW w:w="361" w:type="pct"/>
                  <w:shd w:val="clear" w:color="auto" w:fill="auto"/>
                  <w:vAlign w:val="center"/>
                </w:tcPr>
                <w:p w:rsidR="00EE19FA" w:rsidRPr="0082275F" w:rsidRDefault="00EE19FA" w:rsidP="00EC1F7A">
                  <w:pPr>
                    <w:adjustRightInd w:val="0"/>
                    <w:snapToGrid w:val="0"/>
                    <w:jc w:val="center"/>
                    <w:rPr>
                      <w:rFonts w:eastAsia="黑体"/>
                      <w:b/>
                      <w:szCs w:val="21"/>
                    </w:rPr>
                  </w:pPr>
                  <w:r w:rsidRPr="0082275F">
                    <w:rPr>
                      <w:rFonts w:eastAsia="黑体" w:hint="eastAsia"/>
                      <w:b/>
                      <w:szCs w:val="21"/>
                    </w:rPr>
                    <w:t>S</w:t>
                  </w:r>
                  <w:r w:rsidRPr="0082275F">
                    <w:rPr>
                      <w:rFonts w:eastAsia="黑体"/>
                      <w:b/>
                      <w:szCs w:val="21"/>
                      <w:vertAlign w:val="subscript"/>
                    </w:rPr>
                    <w:t>i</w:t>
                  </w:r>
                </w:p>
              </w:tc>
              <w:tc>
                <w:tcPr>
                  <w:tcW w:w="361" w:type="pct"/>
                  <w:shd w:val="clear" w:color="auto" w:fill="auto"/>
                  <w:vAlign w:val="center"/>
                </w:tcPr>
                <w:p w:rsidR="00EE19FA" w:rsidRPr="0082275F" w:rsidRDefault="00EE19FA" w:rsidP="00EC1F7A">
                  <w:pPr>
                    <w:adjustRightInd w:val="0"/>
                    <w:snapToGrid w:val="0"/>
                    <w:jc w:val="center"/>
                    <w:rPr>
                      <w:rFonts w:eastAsia="黑体"/>
                      <w:b/>
                      <w:szCs w:val="21"/>
                    </w:rPr>
                  </w:pPr>
                  <w:r w:rsidRPr="0082275F">
                    <w:rPr>
                      <w:rFonts w:eastAsia="黑体"/>
                      <w:b/>
                      <w:szCs w:val="21"/>
                    </w:rPr>
                    <w:t>超标倍数</w:t>
                  </w:r>
                </w:p>
              </w:tc>
              <w:tc>
                <w:tcPr>
                  <w:tcW w:w="360" w:type="pct"/>
                  <w:shd w:val="clear" w:color="auto" w:fill="auto"/>
                  <w:vAlign w:val="center"/>
                </w:tcPr>
                <w:p w:rsidR="00EE19FA" w:rsidRPr="0082275F" w:rsidRDefault="00EE19FA" w:rsidP="00EC1F7A">
                  <w:pPr>
                    <w:adjustRightInd w:val="0"/>
                    <w:snapToGrid w:val="0"/>
                    <w:jc w:val="center"/>
                    <w:rPr>
                      <w:rFonts w:eastAsia="黑体"/>
                      <w:b/>
                      <w:szCs w:val="21"/>
                    </w:rPr>
                  </w:pPr>
                  <w:r w:rsidRPr="0082275F">
                    <w:rPr>
                      <w:rFonts w:eastAsia="黑体"/>
                      <w:b/>
                      <w:szCs w:val="21"/>
                    </w:rPr>
                    <w:t>平均值</w:t>
                  </w:r>
                </w:p>
              </w:tc>
              <w:tc>
                <w:tcPr>
                  <w:tcW w:w="360" w:type="pct"/>
                  <w:shd w:val="clear" w:color="auto" w:fill="auto"/>
                  <w:vAlign w:val="center"/>
                </w:tcPr>
                <w:p w:rsidR="00EE19FA" w:rsidRPr="0082275F" w:rsidRDefault="00EE19FA" w:rsidP="00EC1F7A">
                  <w:pPr>
                    <w:adjustRightInd w:val="0"/>
                    <w:snapToGrid w:val="0"/>
                    <w:jc w:val="center"/>
                    <w:rPr>
                      <w:rFonts w:eastAsia="黑体"/>
                      <w:b/>
                      <w:szCs w:val="21"/>
                    </w:rPr>
                  </w:pPr>
                  <w:r w:rsidRPr="0082275F">
                    <w:rPr>
                      <w:rFonts w:eastAsia="黑体" w:hint="eastAsia"/>
                      <w:b/>
                      <w:szCs w:val="21"/>
                    </w:rPr>
                    <w:t>S</w:t>
                  </w:r>
                  <w:r w:rsidRPr="0082275F">
                    <w:rPr>
                      <w:rFonts w:eastAsia="黑体"/>
                      <w:b/>
                      <w:szCs w:val="21"/>
                      <w:vertAlign w:val="subscript"/>
                    </w:rPr>
                    <w:t>i</w:t>
                  </w:r>
                </w:p>
              </w:tc>
              <w:tc>
                <w:tcPr>
                  <w:tcW w:w="360" w:type="pct"/>
                  <w:shd w:val="clear" w:color="auto" w:fill="auto"/>
                  <w:vAlign w:val="center"/>
                </w:tcPr>
                <w:p w:rsidR="00EE19FA" w:rsidRPr="0082275F" w:rsidRDefault="00EE19FA" w:rsidP="00EC1F7A">
                  <w:pPr>
                    <w:adjustRightInd w:val="0"/>
                    <w:snapToGrid w:val="0"/>
                    <w:jc w:val="center"/>
                    <w:rPr>
                      <w:rFonts w:eastAsia="黑体"/>
                      <w:b/>
                      <w:szCs w:val="21"/>
                    </w:rPr>
                  </w:pPr>
                  <w:r w:rsidRPr="0082275F">
                    <w:rPr>
                      <w:rFonts w:eastAsia="黑体"/>
                      <w:b/>
                      <w:szCs w:val="21"/>
                    </w:rPr>
                    <w:t>超标倍数</w:t>
                  </w:r>
                </w:p>
              </w:tc>
            </w:tr>
            <w:tr w:rsidR="0082275F" w:rsidRPr="0082275F" w:rsidTr="00CC6DAD">
              <w:trPr>
                <w:trHeight w:val="82"/>
              </w:trPr>
              <w:tc>
                <w:tcPr>
                  <w:tcW w:w="676"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pH</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7.71</w:t>
                  </w:r>
                </w:p>
              </w:tc>
              <w:tc>
                <w:tcPr>
                  <w:tcW w:w="360" w:type="pct"/>
                  <w:shd w:val="clear" w:color="auto" w:fill="auto"/>
                  <w:vAlign w:val="center"/>
                </w:tcPr>
                <w:p w:rsidR="00CC6DAD" w:rsidRPr="0082275F" w:rsidRDefault="00CC6DAD" w:rsidP="000B7FB3">
                  <w:pPr>
                    <w:widowControl/>
                    <w:snapToGrid w:val="0"/>
                    <w:contextualSpacing/>
                    <w:jc w:val="center"/>
                    <w:rPr>
                      <w:rFonts w:eastAsiaTheme="minorEastAsia"/>
                      <w:kern w:val="0"/>
                      <w:szCs w:val="21"/>
                    </w:rPr>
                  </w:pPr>
                  <w:r w:rsidRPr="0082275F">
                    <w:rPr>
                      <w:rFonts w:eastAsiaTheme="minorEastAsia"/>
                      <w:kern w:val="0"/>
                      <w:szCs w:val="21"/>
                    </w:rPr>
                    <w:t>0.36</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7.42</w:t>
                  </w:r>
                </w:p>
              </w:tc>
              <w:tc>
                <w:tcPr>
                  <w:tcW w:w="360"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0.21</w:t>
                  </w:r>
                </w:p>
              </w:tc>
              <w:tc>
                <w:tcPr>
                  <w:tcW w:w="361"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6.74</w:t>
                  </w:r>
                </w:p>
              </w:tc>
              <w:tc>
                <w:tcPr>
                  <w:tcW w:w="361" w:type="pct"/>
                  <w:shd w:val="clear" w:color="auto" w:fill="auto"/>
                  <w:vAlign w:val="center"/>
                </w:tcPr>
                <w:p w:rsidR="00CC6DAD" w:rsidRPr="0082275F" w:rsidRDefault="00903D04" w:rsidP="000B7FB3">
                  <w:pPr>
                    <w:widowControl/>
                    <w:snapToGrid w:val="0"/>
                    <w:contextualSpacing/>
                    <w:jc w:val="center"/>
                    <w:rPr>
                      <w:rFonts w:eastAsiaTheme="minorEastAsia"/>
                      <w:kern w:val="0"/>
                      <w:szCs w:val="21"/>
                    </w:rPr>
                  </w:pPr>
                  <w:r w:rsidRPr="0082275F">
                    <w:rPr>
                      <w:rFonts w:eastAsiaTheme="minorEastAsia" w:hint="eastAsia"/>
                      <w:kern w:val="0"/>
                      <w:szCs w:val="21"/>
                    </w:rPr>
                    <w:t>0.28</w:t>
                  </w:r>
                </w:p>
              </w:tc>
              <w:tc>
                <w:tcPr>
                  <w:tcW w:w="361" w:type="pct"/>
                  <w:shd w:val="clear" w:color="auto" w:fill="auto"/>
                  <w:vAlign w:val="center"/>
                </w:tcPr>
                <w:p w:rsidR="00CC6DAD" w:rsidRPr="0082275F" w:rsidRDefault="00903D04" w:rsidP="000B7FB3">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6.95</w:t>
                  </w:r>
                </w:p>
              </w:tc>
              <w:tc>
                <w:tcPr>
                  <w:tcW w:w="360" w:type="pct"/>
                  <w:shd w:val="clear" w:color="auto" w:fill="auto"/>
                  <w:vAlign w:val="center"/>
                </w:tcPr>
                <w:p w:rsidR="00CC6DAD" w:rsidRPr="0082275F" w:rsidRDefault="00903D04" w:rsidP="007E5796">
                  <w:pPr>
                    <w:widowControl/>
                    <w:snapToGrid w:val="0"/>
                    <w:contextualSpacing/>
                    <w:jc w:val="center"/>
                    <w:rPr>
                      <w:rFonts w:eastAsiaTheme="minorEastAsia"/>
                      <w:kern w:val="0"/>
                      <w:szCs w:val="21"/>
                    </w:rPr>
                  </w:pPr>
                  <w:r w:rsidRPr="0082275F">
                    <w:rPr>
                      <w:rFonts w:eastAsiaTheme="minorEastAsia" w:hint="eastAsia"/>
                      <w:kern w:val="0"/>
                      <w:szCs w:val="21"/>
                    </w:rPr>
                    <w:t>0.05</w:t>
                  </w:r>
                </w:p>
              </w:tc>
              <w:tc>
                <w:tcPr>
                  <w:tcW w:w="360" w:type="pct"/>
                  <w:shd w:val="clear" w:color="auto" w:fill="auto"/>
                  <w:vAlign w:val="center"/>
                </w:tcPr>
                <w:p w:rsidR="00CC6DAD" w:rsidRPr="0082275F" w:rsidRDefault="00903D04"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r>
            <w:tr w:rsidR="0082275F" w:rsidRPr="0082275F" w:rsidTr="00CC6DAD">
              <w:trPr>
                <w:trHeight w:val="82"/>
              </w:trPr>
              <w:tc>
                <w:tcPr>
                  <w:tcW w:w="676"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SS</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15</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11</w:t>
                  </w:r>
                </w:p>
              </w:tc>
              <w:tc>
                <w:tcPr>
                  <w:tcW w:w="360"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9</w:t>
                  </w:r>
                </w:p>
              </w:tc>
              <w:tc>
                <w:tcPr>
                  <w:tcW w:w="361" w:type="pct"/>
                  <w:shd w:val="clear" w:color="auto" w:fill="auto"/>
                  <w:vAlign w:val="center"/>
                </w:tcPr>
                <w:p w:rsidR="00CC6DAD" w:rsidRPr="0082275F" w:rsidRDefault="00994995"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1" w:type="pct"/>
                  <w:shd w:val="clear" w:color="auto" w:fill="auto"/>
                  <w:vAlign w:val="center"/>
                </w:tcPr>
                <w:p w:rsidR="00CC6DAD" w:rsidRPr="0082275F" w:rsidRDefault="00903D04"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8</w:t>
                  </w:r>
                </w:p>
              </w:tc>
              <w:tc>
                <w:tcPr>
                  <w:tcW w:w="360" w:type="pct"/>
                  <w:shd w:val="clear" w:color="auto" w:fill="auto"/>
                  <w:vAlign w:val="center"/>
                </w:tcPr>
                <w:p w:rsidR="00CC6DAD" w:rsidRPr="0082275F" w:rsidRDefault="00994995"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903D04"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r>
            <w:tr w:rsidR="0082275F" w:rsidRPr="0082275F" w:rsidTr="00CC6DAD">
              <w:trPr>
                <w:trHeight w:val="82"/>
              </w:trPr>
              <w:tc>
                <w:tcPr>
                  <w:tcW w:w="676"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COD</w:t>
                  </w:r>
                </w:p>
              </w:tc>
              <w:tc>
                <w:tcPr>
                  <w:tcW w:w="360" w:type="pct"/>
                  <w:shd w:val="clear" w:color="auto" w:fill="auto"/>
                  <w:vAlign w:val="center"/>
                </w:tcPr>
                <w:p w:rsidR="00CC6DAD" w:rsidRPr="0082275F" w:rsidRDefault="00CC6DAD" w:rsidP="000B7FB3">
                  <w:pPr>
                    <w:widowControl/>
                    <w:snapToGrid w:val="0"/>
                    <w:contextualSpacing/>
                    <w:jc w:val="center"/>
                    <w:rPr>
                      <w:rFonts w:eastAsiaTheme="minorEastAsia"/>
                      <w:kern w:val="0"/>
                      <w:szCs w:val="21"/>
                    </w:rPr>
                  </w:pPr>
                  <w:r w:rsidRPr="0082275F">
                    <w:rPr>
                      <w:rFonts w:eastAsiaTheme="minorEastAsia"/>
                      <w:kern w:val="0"/>
                      <w:szCs w:val="21"/>
                    </w:rPr>
                    <w:t>16</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0.8</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18</w:t>
                  </w:r>
                </w:p>
              </w:tc>
              <w:tc>
                <w:tcPr>
                  <w:tcW w:w="360"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0.9</w:t>
                  </w:r>
                </w:p>
              </w:tc>
              <w:tc>
                <w:tcPr>
                  <w:tcW w:w="361"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6.2</w:t>
                  </w:r>
                </w:p>
              </w:tc>
              <w:tc>
                <w:tcPr>
                  <w:tcW w:w="361" w:type="pct"/>
                  <w:shd w:val="clear" w:color="auto" w:fill="auto"/>
                  <w:vAlign w:val="center"/>
                </w:tcPr>
                <w:p w:rsidR="00CC6DAD" w:rsidRPr="0082275F" w:rsidRDefault="00994995" w:rsidP="007E5796">
                  <w:pPr>
                    <w:widowControl/>
                    <w:snapToGrid w:val="0"/>
                    <w:contextualSpacing/>
                    <w:jc w:val="center"/>
                    <w:rPr>
                      <w:rFonts w:eastAsiaTheme="minorEastAsia"/>
                      <w:kern w:val="0"/>
                      <w:szCs w:val="21"/>
                    </w:rPr>
                  </w:pPr>
                  <w:r w:rsidRPr="0082275F">
                    <w:rPr>
                      <w:rFonts w:eastAsiaTheme="minorEastAsia" w:hint="eastAsia"/>
                      <w:kern w:val="0"/>
                      <w:szCs w:val="21"/>
                    </w:rPr>
                    <w:t>0.31</w:t>
                  </w:r>
                </w:p>
              </w:tc>
              <w:tc>
                <w:tcPr>
                  <w:tcW w:w="361" w:type="pct"/>
                  <w:shd w:val="clear" w:color="auto" w:fill="auto"/>
                  <w:vAlign w:val="center"/>
                </w:tcPr>
                <w:p w:rsidR="00CC6DAD" w:rsidRPr="0082275F" w:rsidRDefault="00903D04"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10.5</w:t>
                  </w:r>
                </w:p>
              </w:tc>
              <w:tc>
                <w:tcPr>
                  <w:tcW w:w="360" w:type="pct"/>
                  <w:shd w:val="clear" w:color="auto" w:fill="auto"/>
                  <w:vAlign w:val="center"/>
                </w:tcPr>
                <w:p w:rsidR="00CC6DAD" w:rsidRPr="0082275F" w:rsidRDefault="00994995" w:rsidP="007E5796">
                  <w:pPr>
                    <w:widowControl/>
                    <w:snapToGrid w:val="0"/>
                    <w:contextualSpacing/>
                    <w:jc w:val="center"/>
                    <w:rPr>
                      <w:rFonts w:eastAsiaTheme="minorEastAsia"/>
                      <w:kern w:val="0"/>
                      <w:szCs w:val="21"/>
                    </w:rPr>
                  </w:pPr>
                  <w:r w:rsidRPr="0082275F">
                    <w:rPr>
                      <w:rFonts w:eastAsiaTheme="minorEastAsia" w:hint="eastAsia"/>
                      <w:kern w:val="0"/>
                      <w:szCs w:val="21"/>
                    </w:rPr>
                    <w:t>0.53</w:t>
                  </w:r>
                </w:p>
              </w:tc>
              <w:tc>
                <w:tcPr>
                  <w:tcW w:w="360" w:type="pct"/>
                  <w:shd w:val="clear" w:color="auto" w:fill="auto"/>
                  <w:vAlign w:val="center"/>
                </w:tcPr>
                <w:p w:rsidR="00CC6DAD" w:rsidRPr="0082275F" w:rsidRDefault="00903D04"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r>
            <w:tr w:rsidR="0082275F" w:rsidRPr="0082275F" w:rsidTr="00CC6DAD">
              <w:trPr>
                <w:trHeight w:val="192"/>
              </w:trPr>
              <w:tc>
                <w:tcPr>
                  <w:tcW w:w="676"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BOD</w:t>
                  </w:r>
                  <w:r w:rsidRPr="0082275F">
                    <w:rPr>
                      <w:rFonts w:eastAsiaTheme="minorEastAsia"/>
                      <w:szCs w:val="21"/>
                      <w:vertAlign w:val="subscript"/>
                    </w:rPr>
                    <w:t>5</w:t>
                  </w:r>
                </w:p>
              </w:tc>
              <w:tc>
                <w:tcPr>
                  <w:tcW w:w="360"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3.3</w:t>
                  </w:r>
                </w:p>
              </w:tc>
              <w:tc>
                <w:tcPr>
                  <w:tcW w:w="360"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0.83</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3.8</w:t>
                  </w:r>
                </w:p>
              </w:tc>
              <w:tc>
                <w:tcPr>
                  <w:tcW w:w="360" w:type="pct"/>
                  <w:shd w:val="clear" w:color="auto" w:fill="auto"/>
                  <w:vAlign w:val="center"/>
                </w:tcPr>
                <w:p w:rsidR="00CC6DAD" w:rsidRPr="0082275F" w:rsidRDefault="00CC6DAD" w:rsidP="00EC1F7A">
                  <w:pPr>
                    <w:snapToGrid w:val="0"/>
                    <w:contextualSpacing/>
                    <w:jc w:val="center"/>
                    <w:rPr>
                      <w:rFonts w:eastAsiaTheme="minorEastAsia"/>
                      <w:szCs w:val="21"/>
                    </w:rPr>
                  </w:pPr>
                  <w:r w:rsidRPr="0082275F">
                    <w:rPr>
                      <w:rFonts w:eastAsiaTheme="minorEastAsia"/>
                      <w:szCs w:val="21"/>
                    </w:rPr>
                    <w:t>0.95</w:t>
                  </w:r>
                </w:p>
              </w:tc>
              <w:tc>
                <w:tcPr>
                  <w:tcW w:w="361"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1.1</w:t>
                  </w:r>
                </w:p>
              </w:tc>
              <w:tc>
                <w:tcPr>
                  <w:tcW w:w="361" w:type="pct"/>
                  <w:shd w:val="clear" w:color="auto" w:fill="auto"/>
                  <w:vAlign w:val="center"/>
                </w:tcPr>
                <w:p w:rsidR="00CC6DAD" w:rsidRPr="0082275F" w:rsidRDefault="00994995" w:rsidP="007E5796">
                  <w:pPr>
                    <w:snapToGrid w:val="0"/>
                    <w:contextualSpacing/>
                    <w:jc w:val="center"/>
                    <w:rPr>
                      <w:rFonts w:eastAsiaTheme="minorEastAsia"/>
                      <w:szCs w:val="21"/>
                    </w:rPr>
                  </w:pPr>
                  <w:r w:rsidRPr="0082275F">
                    <w:rPr>
                      <w:rFonts w:eastAsiaTheme="minorEastAsia" w:hint="eastAsia"/>
                      <w:szCs w:val="21"/>
                    </w:rPr>
                    <w:t>0.28</w:t>
                  </w:r>
                </w:p>
              </w:tc>
              <w:tc>
                <w:tcPr>
                  <w:tcW w:w="361" w:type="pct"/>
                  <w:shd w:val="clear" w:color="auto" w:fill="auto"/>
                  <w:vAlign w:val="center"/>
                </w:tcPr>
                <w:p w:rsidR="00CC6DAD" w:rsidRPr="0082275F" w:rsidRDefault="00903D04" w:rsidP="007E5796">
                  <w:pPr>
                    <w:snapToGrid w:val="0"/>
                    <w:contextualSpacing/>
                    <w:jc w:val="center"/>
                    <w:rPr>
                      <w:rFonts w:eastAsiaTheme="minorEastAsia"/>
                      <w:szCs w:val="21"/>
                    </w:rPr>
                  </w:pPr>
                  <w:r w:rsidRPr="0082275F">
                    <w:rPr>
                      <w:rFonts w:eastAsiaTheme="minorEastAsia" w:hint="eastAsia"/>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1.9</w:t>
                  </w:r>
                </w:p>
              </w:tc>
              <w:tc>
                <w:tcPr>
                  <w:tcW w:w="360" w:type="pct"/>
                  <w:shd w:val="clear" w:color="auto" w:fill="auto"/>
                  <w:vAlign w:val="center"/>
                </w:tcPr>
                <w:p w:rsidR="00CC6DAD" w:rsidRPr="0082275F" w:rsidRDefault="00994995" w:rsidP="007E5796">
                  <w:pPr>
                    <w:widowControl/>
                    <w:snapToGrid w:val="0"/>
                    <w:contextualSpacing/>
                    <w:jc w:val="center"/>
                    <w:rPr>
                      <w:rFonts w:eastAsiaTheme="minorEastAsia"/>
                      <w:kern w:val="0"/>
                      <w:szCs w:val="21"/>
                    </w:rPr>
                  </w:pPr>
                  <w:r w:rsidRPr="0082275F">
                    <w:rPr>
                      <w:rFonts w:eastAsiaTheme="minorEastAsia" w:hint="eastAsia"/>
                      <w:kern w:val="0"/>
                      <w:szCs w:val="21"/>
                    </w:rPr>
                    <w:t>0.48</w:t>
                  </w:r>
                </w:p>
              </w:tc>
              <w:tc>
                <w:tcPr>
                  <w:tcW w:w="360" w:type="pct"/>
                  <w:shd w:val="clear" w:color="auto" w:fill="auto"/>
                  <w:vAlign w:val="center"/>
                </w:tcPr>
                <w:p w:rsidR="00CC6DAD" w:rsidRPr="0082275F" w:rsidRDefault="00903D04"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r>
            <w:tr w:rsidR="0082275F" w:rsidRPr="0082275F" w:rsidTr="00CC6DAD">
              <w:trPr>
                <w:trHeight w:val="124"/>
              </w:trPr>
              <w:tc>
                <w:tcPr>
                  <w:tcW w:w="676"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氨氮</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spacing w:val="-2"/>
                      <w:kern w:val="0"/>
                      <w:szCs w:val="21"/>
                    </w:rPr>
                  </w:pPr>
                  <w:r w:rsidRPr="0082275F">
                    <w:rPr>
                      <w:rFonts w:eastAsiaTheme="minorEastAsia"/>
                      <w:spacing w:val="-2"/>
                      <w:kern w:val="0"/>
                      <w:szCs w:val="21"/>
                    </w:rPr>
                    <w:t>0.070</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0.07</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0.346</w:t>
                  </w:r>
                </w:p>
              </w:tc>
              <w:tc>
                <w:tcPr>
                  <w:tcW w:w="360"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0.35</w:t>
                  </w:r>
                </w:p>
              </w:tc>
              <w:tc>
                <w:tcPr>
                  <w:tcW w:w="361"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pacing w:val="-2"/>
                      <w:szCs w:val="21"/>
                    </w:rPr>
                  </w:pPr>
                  <w:r w:rsidRPr="0082275F">
                    <w:rPr>
                      <w:rFonts w:hint="eastAsia"/>
                      <w:spacing w:val="-2"/>
                      <w:szCs w:val="21"/>
                    </w:rPr>
                    <w:t>0.570</w:t>
                  </w:r>
                </w:p>
              </w:tc>
              <w:tc>
                <w:tcPr>
                  <w:tcW w:w="361" w:type="pct"/>
                  <w:shd w:val="clear" w:color="auto" w:fill="auto"/>
                  <w:vAlign w:val="center"/>
                </w:tcPr>
                <w:p w:rsidR="00CC6DAD" w:rsidRPr="0082275F" w:rsidRDefault="00994995" w:rsidP="007E5796">
                  <w:pPr>
                    <w:widowControl/>
                    <w:snapToGrid w:val="0"/>
                    <w:contextualSpacing/>
                    <w:jc w:val="center"/>
                    <w:rPr>
                      <w:rFonts w:eastAsiaTheme="minorEastAsia"/>
                      <w:kern w:val="0"/>
                      <w:szCs w:val="21"/>
                    </w:rPr>
                  </w:pPr>
                  <w:r w:rsidRPr="0082275F">
                    <w:rPr>
                      <w:rFonts w:eastAsiaTheme="minorEastAsia" w:hint="eastAsia"/>
                      <w:kern w:val="0"/>
                      <w:szCs w:val="21"/>
                    </w:rPr>
                    <w:t>0.57</w:t>
                  </w:r>
                </w:p>
              </w:tc>
              <w:tc>
                <w:tcPr>
                  <w:tcW w:w="361" w:type="pct"/>
                  <w:shd w:val="clear" w:color="auto" w:fill="auto"/>
                  <w:vAlign w:val="center"/>
                </w:tcPr>
                <w:p w:rsidR="00CC6DAD" w:rsidRPr="0082275F" w:rsidRDefault="00903D04"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pacing w:val="-2"/>
                      <w:szCs w:val="21"/>
                    </w:rPr>
                  </w:pPr>
                  <w:r w:rsidRPr="0082275F">
                    <w:rPr>
                      <w:rFonts w:hint="eastAsia"/>
                      <w:spacing w:val="-2"/>
                      <w:szCs w:val="21"/>
                    </w:rPr>
                    <w:t>0.548</w:t>
                  </w:r>
                </w:p>
              </w:tc>
              <w:tc>
                <w:tcPr>
                  <w:tcW w:w="360" w:type="pct"/>
                  <w:shd w:val="clear" w:color="auto" w:fill="auto"/>
                  <w:vAlign w:val="center"/>
                </w:tcPr>
                <w:p w:rsidR="00CC6DAD" w:rsidRPr="0082275F" w:rsidRDefault="00994995" w:rsidP="007E5796">
                  <w:pPr>
                    <w:widowControl/>
                    <w:snapToGrid w:val="0"/>
                    <w:contextualSpacing/>
                    <w:jc w:val="center"/>
                    <w:rPr>
                      <w:rFonts w:eastAsiaTheme="minorEastAsia"/>
                      <w:kern w:val="0"/>
                      <w:szCs w:val="21"/>
                    </w:rPr>
                  </w:pPr>
                  <w:r w:rsidRPr="0082275F">
                    <w:rPr>
                      <w:rFonts w:eastAsiaTheme="minorEastAsia" w:hint="eastAsia"/>
                      <w:kern w:val="0"/>
                      <w:szCs w:val="21"/>
                    </w:rPr>
                    <w:t>0.55</w:t>
                  </w:r>
                </w:p>
              </w:tc>
              <w:tc>
                <w:tcPr>
                  <w:tcW w:w="360" w:type="pct"/>
                  <w:shd w:val="clear" w:color="auto" w:fill="auto"/>
                  <w:vAlign w:val="center"/>
                </w:tcPr>
                <w:p w:rsidR="00CC6DAD" w:rsidRPr="0082275F" w:rsidRDefault="00903D04"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r>
            <w:tr w:rsidR="0082275F" w:rsidRPr="0082275F" w:rsidTr="00CC6DAD">
              <w:trPr>
                <w:trHeight w:val="124"/>
              </w:trPr>
              <w:tc>
                <w:tcPr>
                  <w:tcW w:w="676"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石油类</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0</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0</w:t>
                  </w:r>
                </w:p>
              </w:tc>
              <w:tc>
                <w:tcPr>
                  <w:tcW w:w="360"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r>
            <w:tr w:rsidR="0082275F" w:rsidRPr="0082275F" w:rsidTr="00CC6DAD">
              <w:trPr>
                <w:trHeight w:val="124"/>
              </w:trPr>
              <w:tc>
                <w:tcPr>
                  <w:tcW w:w="676" w:type="pct"/>
                  <w:shd w:val="clear" w:color="auto" w:fill="auto"/>
                  <w:vAlign w:val="center"/>
                </w:tcPr>
                <w:p w:rsidR="00CC6DAD" w:rsidRPr="0082275F" w:rsidRDefault="00CC6DAD" w:rsidP="007E5796">
                  <w:pPr>
                    <w:snapToGrid w:val="0"/>
                    <w:contextualSpacing/>
                    <w:jc w:val="center"/>
                    <w:rPr>
                      <w:rFonts w:eastAsiaTheme="minorEastAsia"/>
                      <w:szCs w:val="21"/>
                    </w:rPr>
                  </w:pPr>
                  <w:r w:rsidRPr="0082275F">
                    <w:rPr>
                      <w:rFonts w:eastAsiaTheme="minorEastAsia"/>
                      <w:szCs w:val="21"/>
                    </w:rPr>
                    <w:t>粪大肠菌群</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2333</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0.23</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kern w:val="0"/>
                      <w:szCs w:val="21"/>
                    </w:rPr>
                    <w:t>3267</w:t>
                  </w:r>
                </w:p>
              </w:tc>
              <w:tc>
                <w:tcPr>
                  <w:tcW w:w="360"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0.33</w:t>
                  </w:r>
                </w:p>
              </w:tc>
              <w:tc>
                <w:tcPr>
                  <w:tcW w:w="361" w:type="pct"/>
                  <w:shd w:val="clear" w:color="auto" w:fill="auto"/>
                  <w:vAlign w:val="center"/>
                </w:tcPr>
                <w:p w:rsidR="00CC6DAD" w:rsidRPr="0082275F" w:rsidRDefault="00CC6DAD" w:rsidP="00EC1F7A">
                  <w:pPr>
                    <w:widowControl/>
                    <w:snapToGrid w:val="0"/>
                    <w:contextualSpacing/>
                    <w:jc w:val="center"/>
                    <w:rPr>
                      <w:rFonts w:eastAsiaTheme="minorEastAsia"/>
                      <w:kern w:val="0"/>
                      <w:szCs w:val="21"/>
                    </w:rPr>
                  </w:pPr>
                  <w:r w:rsidRPr="0082275F">
                    <w:rPr>
                      <w:rFonts w:eastAsiaTheme="minorEastAsia"/>
                      <w:kern w:val="0"/>
                      <w:szCs w:val="21"/>
                    </w:rPr>
                    <w:t>/</w:t>
                  </w:r>
                </w:p>
              </w:tc>
              <w:tc>
                <w:tcPr>
                  <w:tcW w:w="360" w:type="pct"/>
                  <w:shd w:val="clear" w:color="auto" w:fill="auto"/>
                  <w:vAlign w:val="center"/>
                </w:tcPr>
                <w:p w:rsidR="00CC6DAD" w:rsidRPr="0082275F" w:rsidRDefault="00CC6DAD" w:rsidP="00EC1F7A">
                  <w:pPr>
                    <w:snapToGrid w:val="0"/>
                    <w:contextualSpacing/>
                    <w:jc w:val="center"/>
                    <w:rPr>
                      <w:szCs w:val="21"/>
                    </w:rPr>
                  </w:pPr>
                  <w:r w:rsidRPr="0082275F">
                    <w:rPr>
                      <w:rFonts w:hint="eastAsia"/>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1"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c>
                <w:tcPr>
                  <w:tcW w:w="360" w:type="pct"/>
                  <w:shd w:val="clear" w:color="auto" w:fill="auto"/>
                  <w:vAlign w:val="center"/>
                </w:tcPr>
                <w:p w:rsidR="00CC6DAD" w:rsidRPr="0082275F" w:rsidRDefault="00CC6DAD" w:rsidP="007E5796">
                  <w:pPr>
                    <w:widowControl/>
                    <w:snapToGrid w:val="0"/>
                    <w:contextualSpacing/>
                    <w:jc w:val="center"/>
                    <w:rPr>
                      <w:rFonts w:eastAsiaTheme="minorEastAsia"/>
                      <w:kern w:val="0"/>
                      <w:szCs w:val="21"/>
                    </w:rPr>
                  </w:pPr>
                  <w:r w:rsidRPr="0082275F">
                    <w:rPr>
                      <w:rFonts w:eastAsiaTheme="minorEastAsia" w:hint="eastAsia"/>
                      <w:kern w:val="0"/>
                      <w:szCs w:val="21"/>
                    </w:rPr>
                    <w:t>-</w:t>
                  </w:r>
                </w:p>
              </w:tc>
            </w:tr>
          </w:tbl>
          <w:p w:rsidR="00675930" w:rsidRPr="0082275F" w:rsidRDefault="00675930" w:rsidP="00675930">
            <w:pPr>
              <w:snapToGrid w:val="0"/>
              <w:spacing w:line="360" w:lineRule="auto"/>
              <w:ind w:firstLineChars="200" w:firstLine="485"/>
              <w:rPr>
                <w:sz w:val="24"/>
              </w:rPr>
            </w:pPr>
            <w:r w:rsidRPr="0082275F">
              <w:rPr>
                <w:sz w:val="24"/>
              </w:rPr>
              <w:t>由表</w:t>
            </w:r>
            <w:r w:rsidRPr="0082275F">
              <w:rPr>
                <w:sz w:val="24"/>
              </w:rPr>
              <w:t>3-5</w:t>
            </w:r>
            <w:r w:rsidRPr="0082275F">
              <w:rPr>
                <w:sz w:val="24"/>
              </w:rPr>
              <w:t>评价结果可知，监测断面中各项监测指标均能达到《地表水环境质量标准》（</w:t>
            </w:r>
            <w:r w:rsidRPr="0082275F">
              <w:rPr>
                <w:sz w:val="24"/>
              </w:rPr>
              <w:t>GB3838-2002</w:t>
            </w:r>
            <w:r w:rsidRPr="0082275F">
              <w:rPr>
                <w:sz w:val="24"/>
              </w:rPr>
              <w:t>）规定的</w:t>
            </w:r>
            <w:r w:rsidRPr="0082275F">
              <w:rPr>
                <w:rFonts w:ascii="宋体" w:hAnsi="宋体" w:cs="宋体" w:hint="eastAsia"/>
                <w:sz w:val="24"/>
              </w:rPr>
              <w:t>Ⅲ</w:t>
            </w:r>
            <w:r w:rsidRPr="0082275F">
              <w:rPr>
                <w:sz w:val="24"/>
              </w:rPr>
              <w:t>类水域标准要求。</w:t>
            </w:r>
            <w:r w:rsidRPr="0082275F">
              <w:rPr>
                <w:bCs/>
                <w:sz w:val="24"/>
              </w:rPr>
              <w:t>监测结果说明项目所在区域</w:t>
            </w:r>
            <w:r w:rsidRPr="0082275F">
              <w:rPr>
                <w:rFonts w:hint="eastAsia"/>
                <w:bCs/>
                <w:sz w:val="24"/>
              </w:rPr>
              <w:t>地表水</w:t>
            </w:r>
            <w:r w:rsidRPr="0082275F">
              <w:rPr>
                <w:bCs/>
                <w:sz w:val="24"/>
              </w:rPr>
              <w:t>环境质量良好。</w:t>
            </w:r>
          </w:p>
          <w:p w:rsidR="00A40750" w:rsidRPr="0082275F" w:rsidRDefault="00A40750" w:rsidP="00583CB3">
            <w:pPr>
              <w:widowControl/>
              <w:snapToGrid w:val="0"/>
              <w:spacing w:line="360" w:lineRule="auto"/>
              <w:jc w:val="left"/>
              <w:rPr>
                <w:rFonts w:ascii="黑体" w:eastAsia="黑体" w:hAnsi="黑体"/>
                <w:b/>
                <w:sz w:val="24"/>
                <w:szCs w:val="24"/>
              </w:rPr>
            </w:pPr>
            <w:r w:rsidRPr="0082275F">
              <w:rPr>
                <w:rFonts w:ascii="黑体" w:eastAsia="黑体" w:hAnsi="黑体"/>
                <w:b/>
                <w:sz w:val="24"/>
                <w:szCs w:val="24"/>
              </w:rPr>
              <w:t>三、声学环境质量</w:t>
            </w:r>
          </w:p>
          <w:p w:rsidR="00A40750" w:rsidRPr="0082275F" w:rsidRDefault="00CC5BA3" w:rsidP="008E522C">
            <w:pPr>
              <w:snapToGrid w:val="0"/>
              <w:spacing w:line="360" w:lineRule="auto"/>
              <w:ind w:firstLineChars="197" w:firstLine="477"/>
              <w:rPr>
                <w:sz w:val="24"/>
              </w:rPr>
            </w:pPr>
            <w:r w:rsidRPr="0082275F">
              <w:rPr>
                <w:sz w:val="24"/>
              </w:rPr>
              <w:t>四川省工业环境监测研究院</w:t>
            </w:r>
            <w:r w:rsidR="00A40750" w:rsidRPr="0082275F">
              <w:rPr>
                <w:sz w:val="24"/>
              </w:rPr>
              <w:t>受委托于</w:t>
            </w:r>
            <w:r w:rsidR="00A40750" w:rsidRPr="0082275F">
              <w:rPr>
                <w:sz w:val="24"/>
              </w:rPr>
              <w:t>2017</w:t>
            </w:r>
            <w:r w:rsidR="00A40750" w:rsidRPr="0082275F">
              <w:rPr>
                <w:sz w:val="24"/>
              </w:rPr>
              <w:t>年</w:t>
            </w:r>
            <w:r w:rsidR="00583CB3" w:rsidRPr="0082275F">
              <w:rPr>
                <w:rFonts w:hint="eastAsia"/>
                <w:sz w:val="24"/>
              </w:rPr>
              <w:t>8</w:t>
            </w:r>
            <w:r w:rsidR="00A40750" w:rsidRPr="0082275F">
              <w:rPr>
                <w:sz w:val="24"/>
              </w:rPr>
              <w:t>月</w:t>
            </w:r>
            <w:r w:rsidR="00583CB3" w:rsidRPr="0082275F">
              <w:rPr>
                <w:rFonts w:hint="eastAsia"/>
                <w:sz w:val="24"/>
              </w:rPr>
              <w:t>7</w:t>
            </w:r>
            <w:r w:rsidR="00A40750" w:rsidRPr="0082275F">
              <w:rPr>
                <w:sz w:val="24"/>
              </w:rPr>
              <w:t>日</w:t>
            </w:r>
            <w:r w:rsidR="007E5796" w:rsidRPr="0082275F">
              <w:rPr>
                <w:rFonts w:hint="eastAsia"/>
                <w:sz w:val="24"/>
              </w:rPr>
              <w:t>～</w:t>
            </w:r>
            <w:r w:rsidR="00583CB3" w:rsidRPr="0082275F">
              <w:rPr>
                <w:rFonts w:hint="eastAsia"/>
                <w:sz w:val="24"/>
              </w:rPr>
              <w:t>8</w:t>
            </w:r>
            <w:r w:rsidR="00583CB3" w:rsidRPr="0082275F">
              <w:rPr>
                <w:rFonts w:hint="eastAsia"/>
                <w:sz w:val="24"/>
              </w:rPr>
              <w:t>月</w:t>
            </w:r>
            <w:r w:rsidR="00583CB3" w:rsidRPr="0082275F">
              <w:rPr>
                <w:rFonts w:hint="eastAsia"/>
                <w:sz w:val="24"/>
              </w:rPr>
              <w:t>8</w:t>
            </w:r>
            <w:r w:rsidR="00583CB3" w:rsidRPr="0082275F">
              <w:rPr>
                <w:rFonts w:hint="eastAsia"/>
                <w:sz w:val="24"/>
              </w:rPr>
              <w:t>日</w:t>
            </w:r>
            <w:r w:rsidR="00A40750" w:rsidRPr="0082275F">
              <w:rPr>
                <w:sz w:val="24"/>
              </w:rPr>
              <w:t>对</w:t>
            </w:r>
            <w:r w:rsidRPr="0082275F">
              <w:rPr>
                <w:sz w:val="24"/>
              </w:rPr>
              <w:t>项目所在地</w:t>
            </w:r>
            <w:r w:rsidR="00A40750" w:rsidRPr="0082275F">
              <w:rPr>
                <w:sz w:val="24"/>
              </w:rPr>
              <w:t>声环境进行了监测。根据项目声源特点及项目所在区域环境特征，在项目</w:t>
            </w:r>
            <w:r w:rsidR="000D1DA1" w:rsidRPr="0082275F">
              <w:rPr>
                <w:rFonts w:hint="eastAsia"/>
                <w:sz w:val="24"/>
              </w:rPr>
              <w:t>厂界及敏感目标处</w:t>
            </w:r>
            <w:r w:rsidR="00A40750" w:rsidRPr="0082275F">
              <w:rPr>
                <w:sz w:val="24"/>
              </w:rPr>
              <w:t>共布设</w:t>
            </w:r>
            <w:r w:rsidR="00583CB3" w:rsidRPr="0082275F">
              <w:rPr>
                <w:rFonts w:hint="eastAsia"/>
                <w:sz w:val="24"/>
              </w:rPr>
              <w:t>5</w:t>
            </w:r>
            <w:r w:rsidR="00A40750" w:rsidRPr="0082275F">
              <w:rPr>
                <w:sz w:val="24"/>
              </w:rPr>
              <w:t>个声监测点，监测点位</w:t>
            </w:r>
            <w:r w:rsidRPr="0082275F">
              <w:rPr>
                <w:sz w:val="24"/>
              </w:rPr>
              <w:t>及监测情况</w:t>
            </w:r>
            <w:r w:rsidR="00A40750" w:rsidRPr="0082275F">
              <w:rPr>
                <w:sz w:val="24"/>
              </w:rPr>
              <w:t>见表</w:t>
            </w:r>
            <w:r w:rsidR="00A40750" w:rsidRPr="0082275F">
              <w:rPr>
                <w:sz w:val="24"/>
              </w:rPr>
              <w:t>3-</w:t>
            </w:r>
            <w:r w:rsidR="00144EF3" w:rsidRPr="0082275F">
              <w:rPr>
                <w:rFonts w:hint="eastAsia"/>
                <w:sz w:val="24"/>
              </w:rPr>
              <w:t>5</w:t>
            </w:r>
            <w:r w:rsidR="00A40750" w:rsidRPr="0082275F">
              <w:rPr>
                <w:sz w:val="24"/>
              </w:rPr>
              <w:t>和附图</w:t>
            </w:r>
            <w:r w:rsidR="00A40750" w:rsidRPr="0082275F">
              <w:rPr>
                <w:sz w:val="24"/>
              </w:rPr>
              <w:t>2</w:t>
            </w:r>
            <w:r w:rsidR="00A40750" w:rsidRPr="0082275F">
              <w:rPr>
                <w:sz w:val="24"/>
              </w:rPr>
              <w:t>。</w:t>
            </w:r>
          </w:p>
          <w:p w:rsidR="00A40750" w:rsidRPr="0082275F" w:rsidRDefault="00A40750" w:rsidP="007E5796">
            <w:pPr>
              <w:widowControl/>
              <w:snapToGrid w:val="0"/>
              <w:jc w:val="center"/>
              <w:rPr>
                <w:rFonts w:eastAsia="黑体"/>
                <w:b/>
                <w:kern w:val="0"/>
                <w:sz w:val="24"/>
                <w:szCs w:val="24"/>
              </w:rPr>
            </w:pPr>
            <w:r w:rsidRPr="0082275F">
              <w:rPr>
                <w:rFonts w:eastAsia="黑体"/>
                <w:b/>
                <w:kern w:val="0"/>
                <w:sz w:val="24"/>
                <w:szCs w:val="24"/>
              </w:rPr>
              <w:t>表</w:t>
            </w:r>
            <w:r w:rsidRPr="0082275F">
              <w:rPr>
                <w:rFonts w:eastAsia="黑体"/>
                <w:b/>
                <w:kern w:val="0"/>
                <w:sz w:val="24"/>
                <w:szCs w:val="24"/>
              </w:rPr>
              <w:t>3-</w:t>
            </w:r>
            <w:r w:rsidR="00144EF3" w:rsidRPr="0082275F">
              <w:rPr>
                <w:rFonts w:eastAsia="黑体" w:hint="eastAsia"/>
                <w:b/>
                <w:kern w:val="0"/>
                <w:sz w:val="24"/>
                <w:szCs w:val="24"/>
              </w:rPr>
              <w:t>5</w:t>
            </w:r>
            <w:r w:rsidRPr="0082275F">
              <w:rPr>
                <w:rFonts w:eastAsia="黑体"/>
                <w:b/>
                <w:kern w:val="0"/>
                <w:sz w:val="24"/>
                <w:szCs w:val="24"/>
              </w:rPr>
              <w:t xml:space="preserve">  </w:t>
            </w:r>
            <w:r w:rsidRPr="0082275F">
              <w:rPr>
                <w:rFonts w:eastAsia="黑体"/>
                <w:b/>
                <w:kern w:val="0"/>
                <w:sz w:val="24"/>
                <w:szCs w:val="24"/>
              </w:rPr>
              <w:t>噪声监测结果表</w:t>
            </w:r>
            <w:r w:rsidRPr="0082275F">
              <w:rPr>
                <w:rFonts w:eastAsia="黑体"/>
                <w:b/>
                <w:kern w:val="0"/>
                <w:sz w:val="24"/>
                <w:szCs w:val="24"/>
              </w:rPr>
              <w:t xml:space="preserve">   </w:t>
            </w:r>
            <w:r w:rsidRPr="0082275F">
              <w:rPr>
                <w:rFonts w:eastAsia="黑体"/>
                <w:b/>
                <w:kern w:val="0"/>
                <w:sz w:val="24"/>
                <w:szCs w:val="24"/>
              </w:rPr>
              <w:t>单位：</w:t>
            </w:r>
            <w:r w:rsidRPr="0082275F">
              <w:rPr>
                <w:rFonts w:eastAsia="黑体"/>
                <w:b/>
                <w:kern w:val="0"/>
                <w:sz w:val="24"/>
                <w:szCs w:val="24"/>
              </w:rPr>
              <w:t>dB</w:t>
            </w:r>
            <w:r w:rsidR="007E5796" w:rsidRPr="0082275F">
              <w:rPr>
                <w:rFonts w:eastAsia="黑体" w:hint="eastAsia"/>
                <w:b/>
                <w:kern w:val="0"/>
                <w:sz w:val="24"/>
                <w:szCs w:val="24"/>
              </w:rPr>
              <w:t>(</w:t>
            </w:r>
            <w:r w:rsidRPr="0082275F">
              <w:rPr>
                <w:rFonts w:eastAsia="黑体"/>
                <w:b/>
                <w:kern w:val="0"/>
                <w:sz w:val="24"/>
                <w:szCs w:val="24"/>
              </w:rPr>
              <w:t>A</w:t>
            </w:r>
            <w:r w:rsidR="007E5796" w:rsidRPr="0082275F">
              <w:rPr>
                <w:rFonts w:eastAsia="黑体" w:hint="eastAsia"/>
                <w:b/>
                <w:kern w:val="0"/>
                <w:sz w:val="24"/>
                <w:szCs w:val="24"/>
              </w:rPr>
              <w:t>)</w:t>
            </w:r>
          </w:p>
          <w:tbl>
            <w:tblPr>
              <w:tblW w:w="5000" w:type="pct"/>
              <w:jc w:val="center"/>
              <w:tblBorders>
                <w:top w:val="sing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93"/>
              <w:gridCol w:w="992"/>
              <w:gridCol w:w="992"/>
              <w:gridCol w:w="992"/>
              <w:gridCol w:w="843"/>
              <w:gridCol w:w="853"/>
              <w:gridCol w:w="841"/>
            </w:tblGrid>
            <w:tr w:rsidR="0082275F" w:rsidRPr="0082275F" w:rsidTr="007E5796">
              <w:trPr>
                <w:trHeight w:val="199"/>
                <w:jc w:val="center"/>
              </w:trPr>
              <w:tc>
                <w:tcPr>
                  <w:tcW w:w="1621" w:type="pct"/>
                  <w:vMerge w:val="restart"/>
                  <w:tcBorders>
                    <w:left w:val="single" w:sz="4" w:space="0" w:color="auto"/>
                    <w:tl2br w:val="single" w:sz="4" w:space="0" w:color="auto"/>
                  </w:tcBorders>
                  <w:shd w:val="clear" w:color="auto" w:fill="auto"/>
                  <w:vAlign w:val="center"/>
                </w:tcPr>
                <w:p w:rsidR="007E5796" w:rsidRPr="0082275F" w:rsidRDefault="008B380E" w:rsidP="007E5796">
                  <w:pPr>
                    <w:adjustRightInd w:val="0"/>
                    <w:snapToGrid w:val="0"/>
                    <w:jc w:val="right"/>
                    <w:rPr>
                      <w:rFonts w:eastAsia="黑体"/>
                      <w:b/>
                      <w:szCs w:val="21"/>
                    </w:rPr>
                  </w:pPr>
                  <w:r w:rsidRPr="0082275F">
                    <w:rPr>
                      <w:rFonts w:eastAsia="黑体"/>
                      <w:b/>
                      <w:szCs w:val="21"/>
                    </w:rPr>
                    <w:t xml:space="preserve">                 </w:t>
                  </w:r>
                  <w:r w:rsidRPr="0082275F">
                    <w:rPr>
                      <w:rFonts w:eastAsia="黑体"/>
                      <w:b/>
                      <w:szCs w:val="21"/>
                    </w:rPr>
                    <w:t>时间</w:t>
                  </w:r>
                </w:p>
                <w:p w:rsidR="008B380E" w:rsidRPr="0082275F" w:rsidRDefault="008B380E" w:rsidP="007E5796">
                  <w:pPr>
                    <w:adjustRightInd w:val="0"/>
                    <w:snapToGrid w:val="0"/>
                    <w:jc w:val="left"/>
                    <w:rPr>
                      <w:rFonts w:eastAsia="黑体"/>
                      <w:b/>
                      <w:szCs w:val="21"/>
                    </w:rPr>
                  </w:pPr>
                  <w:r w:rsidRPr="0082275F">
                    <w:rPr>
                      <w:rFonts w:eastAsia="黑体"/>
                      <w:b/>
                      <w:szCs w:val="21"/>
                    </w:rPr>
                    <w:t>监测点位</w:t>
                  </w:r>
                </w:p>
              </w:tc>
              <w:tc>
                <w:tcPr>
                  <w:tcW w:w="1030" w:type="pct"/>
                  <w:gridSpan w:val="2"/>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2017</w:t>
                  </w:r>
                  <w:r w:rsidR="00583CB3" w:rsidRPr="0082275F">
                    <w:rPr>
                      <w:rFonts w:eastAsia="黑体" w:hint="eastAsia"/>
                      <w:b/>
                      <w:szCs w:val="21"/>
                    </w:rPr>
                    <w:t>.8.7</w:t>
                  </w:r>
                </w:p>
              </w:tc>
              <w:tc>
                <w:tcPr>
                  <w:tcW w:w="1030" w:type="pct"/>
                  <w:gridSpan w:val="2"/>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2017.</w:t>
                  </w:r>
                  <w:r w:rsidR="00583CB3" w:rsidRPr="0082275F">
                    <w:rPr>
                      <w:rFonts w:eastAsia="黑体" w:hint="eastAsia"/>
                      <w:b/>
                      <w:szCs w:val="21"/>
                    </w:rPr>
                    <w:t>8.8</w:t>
                  </w:r>
                </w:p>
              </w:tc>
              <w:tc>
                <w:tcPr>
                  <w:tcW w:w="438" w:type="pct"/>
                  <w:vMerge w:val="restart"/>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执行标准区域</w:t>
                  </w:r>
                </w:p>
              </w:tc>
              <w:tc>
                <w:tcPr>
                  <w:tcW w:w="880" w:type="pct"/>
                  <w:gridSpan w:val="2"/>
                  <w:vMerge w:val="restart"/>
                  <w:tcBorders>
                    <w:right w:val="single" w:sz="4" w:space="0" w:color="auto"/>
                  </w:tcBorders>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标准值</w:t>
                  </w:r>
                </w:p>
              </w:tc>
            </w:tr>
            <w:tr w:rsidR="0082275F" w:rsidRPr="0082275F" w:rsidTr="007E5796">
              <w:trPr>
                <w:trHeight w:val="98"/>
                <w:jc w:val="center"/>
              </w:trPr>
              <w:tc>
                <w:tcPr>
                  <w:tcW w:w="1621" w:type="pct"/>
                  <w:vMerge/>
                  <w:tcBorders>
                    <w:left w:val="single" w:sz="4" w:space="0" w:color="auto"/>
                    <w:tl2br w:val="single" w:sz="4" w:space="0" w:color="auto"/>
                  </w:tcBorders>
                  <w:shd w:val="clear" w:color="auto" w:fill="auto"/>
                  <w:vAlign w:val="center"/>
                </w:tcPr>
                <w:p w:rsidR="008B380E" w:rsidRPr="0082275F" w:rsidRDefault="008B380E" w:rsidP="007E5796">
                  <w:pPr>
                    <w:adjustRightInd w:val="0"/>
                    <w:snapToGrid w:val="0"/>
                    <w:jc w:val="center"/>
                    <w:rPr>
                      <w:rFonts w:eastAsia="黑体"/>
                      <w:b/>
                      <w:szCs w:val="21"/>
                    </w:rPr>
                  </w:pPr>
                </w:p>
              </w:tc>
              <w:tc>
                <w:tcPr>
                  <w:tcW w:w="1030" w:type="pct"/>
                  <w:gridSpan w:val="2"/>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监测值</w:t>
                  </w:r>
                </w:p>
              </w:tc>
              <w:tc>
                <w:tcPr>
                  <w:tcW w:w="1030" w:type="pct"/>
                  <w:gridSpan w:val="2"/>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监测值</w:t>
                  </w:r>
                </w:p>
              </w:tc>
              <w:tc>
                <w:tcPr>
                  <w:tcW w:w="438" w:type="pct"/>
                  <w:vMerge/>
                  <w:shd w:val="clear" w:color="auto" w:fill="auto"/>
                  <w:vAlign w:val="center"/>
                </w:tcPr>
                <w:p w:rsidR="008B380E" w:rsidRPr="0082275F" w:rsidRDefault="008B380E" w:rsidP="007E5796">
                  <w:pPr>
                    <w:adjustRightInd w:val="0"/>
                    <w:snapToGrid w:val="0"/>
                    <w:jc w:val="center"/>
                    <w:rPr>
                      <w:rFonts w:eastAsia="黑体"/>
                      <w:b/>
                      <w:szCs w:val="21"/>
                    </w:rPr>
                  </w:pPr>
                </w:p>
              </w:tc>
              <w:tc>
                <w:tcPr>
                  <w:tcW w:w="880" w:type="pct"/>
                  <w:gridSpan w:val="2"/>
                  <w:vMerge/>
                  <w:tcBorders>
                    <w:right w:val="single" w:sz="4" w:space="0" w:color="auto"/>
                  </w:tcBorders>
                  <w:shd w:val="clear" w:color="auto" w:fill="auto"/>
                  <w:vAlign w:val="center"/>
                </w:tcPr>
                <w:p w:rsidR="008B380E" w:rsidRPr="0082275F" w:rsidRDefault="008B380E" w:rsidP="007E5796">
                  <w:pPr>
                    <w:adjustRightInd w:val="0"/>
                    <w:snapToGrid w:val="0"/>
                    <w:jc w:val="center"/>
                    <w:rPr>
                      <w:rFonts w:eastAsia="黑体"/>
                      <w:b/>
                      <w:szCs w:val="21"/>
                    </w:rPr>
                  </w:pPr>
                </w:p>
              </w:tc>
            </w:tr>
            <w:tr w:rsidR="0082275F" w:rsidRPr="0082275F" w:rsidTr="007E5796">
              <w:trPr>
                <w:trHeight w:val="204"/>
                <w:jc w:val="center"/>
              </w:trPr>
              <w:tc>
                <w:tcPr>
                  <w:tcW w:w="1621" w:type="pct"/>
                  <w:vMerge/>
                  <w:tcBorders>
                    <w:left w:val="single" w:sz="4" w:space="0" w:color="auto"/>
                  </w:tcBorders>
                  <w:shd w:val="clear" w:color="auto" w:fill="auto"/>
                  <w:vAlign w:val="center"/>
                </w:tcPr>
                <w:p w:rsidR="008B380E" w:rsidRPr="0082275F" w:rsidRDefault="008B380E" w:rsidP="007E5796">
                  <w:pPr>
                    <w:adjustRightInd w:val="0"/>
                    <w:snapToGrid w:val="0"/>
                    <w:jc w:val="center"/>
                    <w:rPr>
                      <w:rFonts w:eastAsia="黑体"/>
                      <w:b/>
                      <w:szCs w:val="21"/>
                    </w:rPr>
                  </w:pPr>
                </w:p>
              </w:tc>
              <w:tc>
                <w:tcPr>
                  <w:tcW w:w="515" w:type="pct"/>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昼间</w:t>
                  </w:r>
                </w:p>
              </w:tc>
              <w:tc>
                <w:tcPr>
                  <w:tcW w:w="515" w:type="pct"/>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夜间</w:t>
                  </w:r>
                </w:p>
              </w:tc>
              <w:tc>
                <w:tcPr>
                  <w:tcW w:w="515" w:type="pct"/>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昼间</w:t>
                  </w:r>
                </w:p>
              </w:tc>
              <w:tc>
                <w:tcPr>
                  <w:tcW w:w="515" w:type="pct"/>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夜间</w:t>
                  </w:r>
                </w:p>
              </w:tc>
              <w:tc>
                <w:tcPr>
                  <w:tcW w:w="438" w:type="pct"/>
                  <w:vMerge/>
                  <w:shd w:val="clear" w:color="auto" w:fill="auto"/>
                  <w:vAlign w:val="center"/>
                </w:tcPr>
                <w:p w:rsidR="008B380E" w:rsidRPr="0082275F" w:rsidRDefault="008B380E" w:rsidP="007E5796">
                  <w:pPr>
                    <w:adjustRightInd w:val="0"/>
                    <w:snapToGrid w:val="0"/>
                    <w:jc w:val="center"/>
                    <w:rPr>
                      <w:rFonts w:eastAsia="黑体"/>
                      <w:b/>
                      <w:szCs w:val="21"/>
                    </w:rPr>
                  </w:pPr>
                </w:p>
              </w:tc>
              <w:tc>
                <w:tcPr>
                  <w:tcW w:w="443" w:type="pct"/>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昼间</w:t>
                  </w:r>
                </w:p>
              </w:tc>
              <w:tc>
                <w:tcPr>
                  <w:tcW w:w="437" w:type="pct"/>
                  <w:tcBorders>
                    <w:right w:val="single" w:sz="4" w:space="0" w:color="auto"/>
                  </w:tcBorders>
                  <w:shd w:val="clear" w:color="auto" w:fill="auto"/>
                  <w:vAlign w:val="center"/>
                </w:tcPr>
                <w:p w:rsidR="008B380E" w:rsidRPr="0082275F" w:rsidRDefault="008B380E" w:rsidP="007E5796">
                  <w:pPr>
                    <w:adjustRightInd w:val="0"/>
                    <w:snapToGrid w:val="0"/>
                    <w:jc w:val="center"/>
                    <w:rPr>
                      <w:rFonts w:eastAsia="黑体"/>
                      <w:b/>
                      <w:szCs w:val="21"/>
                    </w:rPr>
                  </w:pPr>
                  <w:r w:rsidRPr="0082275F">
                    <w:rPr>
                      <w:rFonts w:eastAsia="黑体"/>
                      <w:b/>
                      <w:szCs w:val="21"/>
                    </w:rPr>
                    <w:t>夜间</w:t>
                  </w:r>
                </w:p>
              </w:tc>
            </w:tr>
            <w:tr w:rsidR="0082275F" w:rsidRPr="0082275F" w:rsidTr="007E5796">
              <w:trPr>
                <w:trHeight w:val="62"/>
                <w:jc w:val="center"/>
              </w:trPr>
              <w:tc>
                <w:tcPr>
                  <w:tcW w:w="1621" w:type="pct"/>
                  <w:tcBorders>
                    <w:left w:val="single" w:sz="4" w:space="0" w:color="auto"/>
                  </w:tcBorders>
                  <w:shd w:val="clear" w:color="auto" w:fill="auto"/>
                  <w:vAlign w:val="center"/>
                </w:tcPr>
                <w:p w:rsidR="00583CB3" w:rsidRPr="0082275F" w:rsidRDefault="00583CB3" w:rsidP="00583CB3">
                  <w:pPr>
                    <w:snapToGrid w:val="0"/>
                    <w:jc w:val="center"/>
                    <w:rPr>
                      <w:bCs/>
                      <w:szCs w:val="21"/>
                    </w:rPr>
                  </w:pPr>
                  <w:r w:rsidRPr="0082275F">
                    <w:rPr>
                      <w:bCs/>
                      <w:szCs w:val="21"/>
                    </w:rPr>
                    <w:t>1</w:t>
                  </w:r>
                  <w:r w:rsidRPr="0082275F">
                    <w:rPr>
                      <w:bCs/>
                      <w:szCs w:val="21"/>
                      <w:vertAlign w:val="superscript"/>
                    </w:rPr>
                    <w:t>#</w:t>
                  </w:r>
                  <w:r w:rsidRPr="0082275F">
                    <w:rPr>
                      <w:bCs/>
                      <w:szCs w:val="21"/>
                    </w:rPr>
                    <w:t>：</w:t>
                  </w:r>
                  <w:r w:rsidRPr="0082275F">
                    <w:rPr>
                      <w:rFonts w:hint="eastAsia"/>
                      <w:bCs/>
                    </w:rPr>
                    <w:t>项目</w:t>
                  </w:r>
                  <w:r w:rsidRPr="0082275F">
                    <w:rPr>
                      <w:bCs/>
                    </w:rPr>
                    <w:t>东厂界外</w:t>
                  </w:r>
                  <w:r w:rsidR="004A387D" w:rsidRPr="0082275F">
                    <w:rPr>
                      <w:rFonts w:hint="eastAsia"/>
                      <w:bCs/>
                    </w:rPr>
                    <w:t>1m</w:t>
                  </w:r>
                  <w:r w:rsidR="004A387D" w:rsidRPr="0082275F">
                    <w:rPr>
                      <w:rFonts w:hint="eastAsia"/>
                      <w:bCs/>
                    </w:rPr>
                    <w:t>处</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48.7</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41.3</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48.5</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41.8</w:t>
                  </w:r>
                </w:p>
              </w:tc>
              <w:tc>
                <w:tcPr>
                  <w:tcW w:w="438" w:type="pct"/>
                  <w:shd w:val="clear" w:color="auto" w:fill="auto"/>
                  <w:vAlign w:val="center"/>
                </w:tcPr>
                <w:p w:rsidR="00583CB3" w:rsidRPr="0082275F" w:rsidRDefault="00583CB3" w:rsidP="008E522C">
                  <w:pPr>
                    <w:widowControl/>
                    <w:snapToGrid w:val="0"/>
                    <w:jc w:val="center"/>
                    <w:rPr>
                      <w:szCs w:val="21"/>
                    </w:rPr>
                  </w:pPr>
                  <w:r w:rsidRPr="0082275F">
                    <w:rPr>
                      <w:szCs w:val="21"/>
                    </w:rPr>
                    <w:t>2</w:t>
                  </w:r>
                  <w:r w:rsidR="007E5796" w:rsidRPr="0082275F">
                    <w:rPr>
                      <w:szCs w:val="21"/>
                    </w:rPr>
                    <w:t>类</w:t>
                  </w:r>
                </w:p>
              </w:tc>
              <w:tc>
                <w:tcPr>
                  <w:tcW w:w="443" w:type="pct"/>
                  <w:shd w:val="clear" w:color="auto" w:fill="auto"/>
                  <w:vAlign w:val="center"/>
                </w:tcPr>
                <w:p w:rsidR="00583CB3" w:rsidRPr="0082275F" w:rsidRDefault="00583CB3" w:rsidP="008E522C">
                  <w:pPr>
                    <w:widowControl/>
                    <w:snapToGrid w:val="0"/>
                    <w:jc w:val="center"/>
                    <w:rPr>
                      <w:szCs w:val="21"/>
                    </w:rPr>
                  </w:pPr>
                  <w:r w:rsidRPr="0082275F">
                    <w:rPr>
                      <w:szCs w:val="21"/>
                    </w:rPr>
                    <w:t>60</w:t>
                  </w:r>
                </w:p>
              </w:tc>
              <w:tc>
                <w:tcPr>
                  <w:tcW w:w="437" w:type="pct"/>
                  <w:tcBorders>
                    <w:right w:val="single" w:sz="4" w:space="0" w:color="auto"/>
                  </w:tcBorders>
                  <w:shd w:val="clear" w:color="auto" w:fill="auto"/>
                  <w:vAlign w:val="center"/>
                </w:tcPr>
                <w:p w:rsidR="00583CB3" w:rsidRPr="0082275F" w:rsidRDefault="00583CB3" w:rsidP="008E522C">
                  <w:pPr>
                    <w:widowControl/>
                    <w:snapToGrid w:val="0"/>
                    <w:jc w:val="center"/>
                    <w:rPr>
                      <w:szCs w:val="21"/>
                    </w:rPr>
                  </w:pPr>
                  <w:r w:rsidRPr="0082275F">
                    <w:rPr>
                      <w:szCs w:val="21"/>
                    </w:rPr>
                    <w:t>50</w:t>
                  </w:r>
                </w:p>
              </w:tc>
            </w:tr>
            <w:tr w:rsidR="0082275F" w:rsidRPr="0082275F" w:rsidTr="007E5796">
              <w:trPr>
                <w:trHeight w:val="62"/>
                <w:jc w:val="center"/>
              </w:trPr>
              <w:tc>
                <w:tcPr>
                  <w:tcW w:w="1621" w:type="pct"/>
                  <w:tcBorders>
                    <w:left w:val="single" w:sz="4" w:space="0" w:color="auto"/>
                  </w:tcBorders>
                  <w:shd w:val="clear" w:color="auto" w:fill="auto"/>
                  <w:vAlign w:val="center"/>
                </w:tcPr>
                <w:p w:rsidR="00583CB3" w:rsidRPr="0082275F" w:rsidRDefault="00583CB3" w:rsidP="00583CB3">
                  <w:pPr>
                    <w:snapToGrid w:val="0"/>
                    <w:jc w:val="center"/>
                    <w:rPr>
                      <w:bCs/>
                      <w:szCs w:val="21"/>
                    </w:rPr>
                  </w:pPr>
                  <w:r w:rsidRPr="0082275F">
                    <w:rPr>
                      <w:bCs/>
                      <w:szCs w:val="21"/>
                    </w:rPr>
                    <w:t>2</w:t>
                  </w:r>
                  <w:r w:rsidRPr="0082275F">
                    <w:rPr>
                      <w:bCs/>
                      <w:szCs w:val="21"/>
                      <w:vertAlign w:val="superscript"/>
                    </w:rPr>
                    <w:t>#</w:t>
                  </w:r>
                  <w:r w:rsidRPr="0082275F">
                    <w:rPr>
                      <w:bCs/>
                      <w:szCs w:val="21"/>
                    </w:rPr>
                    <w:t>：</w:t>
                  </w:r>
                  <w:r w:rsidRPr="0082275F">
                    <w:rPr>
                      <w:rFonts w:hint="eastAsia"/>
                      <w:bCs/>
                    </w:rPr>
                    <w:t>项目南</w:t>
                  </w:r>
                  <w:r w:rsidRPr="0082275F">
                    <w:rPr>
                      <w:bCs/>
                    </w:rPr>
                    <w:t>厂界外</w:t>
                  </w:r>
                  <w:r w:rsidR="004A387D" w:rsidRPr="0082275F">
                    <w:rPr>
                      <w:rFonts w:hint="eastAsia"/>
                      <w:bCs/>
                    </w:rPr>
                    <w:t>1m</w:t>
                  </w:r>
                  <w:r w:rsidR="004A387D" w:rsidRPr="0082275F">
                    <w:rPr>
                      <w:rFonts w:hint="eastAsia"/>
                      <w:bCs/>
                    </w:rPr>
                    <w:t>处</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47.6</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40.7</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47.4</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40.6</w:t>
                  </w:r>
                </w:p>
              </w:tc>
              <w:tc>
                <w:tcPr>
                  <w:tcW w:w="438" w:type="pct"/>
                  <w:shd w:val="clear" w:color="auto" w:fill="auto"/>
                  <w:vAlign w:val="center"/>
                </w:tcPr>
                <w:p w:rsidR="00583CB3" w:rsidRPr="0082275F" w:rsidRDefault="00583CB3" w:rsidP="008E522C">
                  <w:pPr>
                    <w:widowControl/>
                    <w:snapToGrid w:val="0"/>
                    <w:jc w:val="center"/>
                    <w:rPr>
                      <w:szCs w:val="21"/>
                    </w:rPr>
                  </w:pPr>
                  <w:r w:rsidRPr="0082275F">
                    <w:rPr>
                      <w:szCs w:val="21"/>
                    </w:rPr>
                    <w:t>2</w:t>
                  </w:r>
                  <w:r w:rsidR="007E5796" w:rsidRPr="0082275F">
                    <w:rPr>
                      <w:szCs w:val="21"/>
                    </w:rPr>
                    <w:t>类</w:t>
                  </w:r>
                </w:p>
              </w:tc>
              <w:tc>
                <w:tcPr>
                  <w:tcW w:w="443" w:type="pct"/>
                  <w:shd w:val="clear" w:color="auto" w:fill="auto"/>
                  <w:vAlign w:val="center"/>
                </w:tcPr>
                <w:p w:rsidR="00583CB3" w:rsidRPr="0082275F" w:rsidRDefault="00583CB3" w:rsidP="008E522C">
                  <w:pPr>
                    <w:widowControl/>
                    <w:snapToGrid w:val="0"/>
                    <w:jc w:val="center"/>
                    <w:rPr>
                      <w:szCs w:val="21"/>
                    </w:rPr>
                  </w:pPr>
                  <w:r w:rsidRPr="0082275F">
                    <w:rPr>
                      <w:szCs w:val="21"/>
                    </w:rPr>
                    <w:t>60</w:t>
                  </w:r>
                </w:p>
              </w:tc>
              <w:tc>
                <w:tcPr>
                  <w:tcW w:w="437" w:type="pct"/>
                  <w:tcBorders>
                    <w:right w:val="single" w:sz="4" w:space="0" w:color="auto"/>
                  </w:tcBorders>
                  <w:shd w:val="clear" w:color="auto" w:fill="auto"/>
                  <w:vAlign w:val="center"/>
                </w:tcPr>
                <w:p w:rsidR="00583CB3" w:rsidRPr="0082275F" w:rsidRDefault="00583CB3" w:rsidP="008E522C">
                  <w:pPr>
                    <w:widowControl/>
                    <w:snapToGrid w:val="0"/>
                    <w:jc w:val="center"/>
                    <w:rPr>
                      <w:szCs w:val="21"/>
                    </w:rPr>
                  </w:pPr>
                  <w:r w:rsidRPr="0082275F">
                    <w:rPr>
                      <w:szCs w:val="21"/>
                    </w:rPr>
                    <w:t>50</w:t>
                  </w:r>
                </w:p>
              </w:tc>
            </w:tr>
            <w:tr w:rsidR="0082275F" w:rsidRPr="0082275F" w:rsidTr="007E5796">
              <w:trPr>
                <w:trHeight w:val="62"/>
                <w:jc w:val="center"/>
              </w:trPr>
              <w:tc>
                <w:tcPr>
                  <w:tcW w:w="1621" w:type="pct"/>
                  <w:tcBorders>
                    <w:left w:val="single" w:sz="4" w:space="0" w:color="auto"/>
                  </w:tcBorders>
                  <w:shd w:val="clear" w:color="auto" w:fill="auto"/>
                  <w:vAlign w:val="center"/>
                </w:tcPr>
                <w:p w:rsidR="00583CB3" w:rsidRPr="0082275F" w:rsidRDefault="00583CB3" w:rsidP="00583CB3">
                  <w:pPr>
                    <w:snapToGrid w:val="0"/>
                    <w:jc w:val="center"/>
                    <w:rPr>
                      <w:bCs/>
                      <w:szCs w:val="21"/>
                    </w:rPr>
                  </w:pPr>
                  <w:r w:rsidRPr="0082275F">
                    <w:rPr>
                      <w:bCs/>
                      <w:szCs w:val="21"/>
                    </w:rPr>
                    <w:lastRenderedPageBreak/>
                    <w:t>3</w:t>
                  </w:r>
                  <w:r w:rsidRPr="0082275F">
                    <w:rPr>
                      <w:bCs/>
                      <w:szCs w:val="21"/>
                      <w:vertAlign w:val="superscript"/>
                    </w:rPr>
                    <w:t>#</w:t>
                  </w:r>
                  <w:r w:rsidRPr="0082275F">
                    <w:rPr>
                      <w:bCs/>
                      <w:szCs w:val="21"/>
                    </w:rPr>
                    <w:t>：</w:t>
                  </w:r>
                  <w:r w:rsidRPr="0082275F">
                    <w:rPr>
                      <w:rFonts w:hint="eastAsia"/>
                      <w:bCs/>
                    </w:rPr>
                    <w:t>项目</w:t>
                  </w:r>
                  <w:r w:rsidRPr="0082275F">
                    <w:rPr>
                      <w:bCs/>
                    </w:rPr>
                    <w:t>西厂界外</w:t>
                  </w:r>
                  <w:r w:rsidR="004A387D" w:rsidRPr="0082275F">
                    <w:rPr>
                      <w:rFonts w:hint="eastAsia"/>
                      <w:bCs/>
                    </w:rPr>
                    <w:t>1m</w:t>
                  </w:r>
                  <w:r w:rsidR="004A387D" w:rsidRPr="0082275F">
                    <w:rPr>
                      <w:rFonts w:hint="eastAsia"/>
                      <w:bCs/>
                    </w:rPr>
                    <w:t>处</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48.3</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40.4</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48.3</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41.9</w:t>
                  </w:r>
                </w:p>
              </w:tc>
              <w:tc>
                <w:tcPr>
                  <w:tcW w:w="438" w:type="pct"/>
                  <w:shd w:val="clear" w:color="auto" w:fill="auto"/>
                  <w:vAlign w:val="center"/>
                </w:tcPr>
                <w:p w:rsidR="00583CB3" w:rsidRPr="0082275F" w:rsidRDefault="00583CB3" w:rsidP="008E522C">
                  <w:pPr>
                    <w:widowControl/>
                    <w:snapToGrid w:val="0"/>
                    <w:jc w:val="center"/>
                    <w:rPr>
                      <w:szCs w:val="21"/>
                    </w:rPr>
                  </w:pPr>
                  <w:r w:rsidRPr="0082275F">
                    <w:rPr>
                      <w:szCs w:val="21"/>
                    </w:rPr>
                    <w:t>2</w:t>
                  </w:r>
                  <w:r w:rsidR="007E5796" w:rsidRPr="0082275F">
                    <w:rPr>
                      <w:szCs w:val="21"/>
                    </w:rPr>
                    <w:t>类</w:t>
                  </w:r>
                </w:p>
              </w:tc>
              <w:tc>
                <w:tcPr>
                  <w:tcW w:w="443" w:type="pct"/>
                  <w:shd w:val="clear" w:color="auto" w:fill="auto"/>
                  <w:vAlign w:val="center"/>
                </w:tcPr>
                <w:p w:rsidR="00583CB3" w:rsidRPr="0082275F" w:rsidRDefault="00583CB3" w:rsidP="008E522C">
                  <w:pPr>
                    <w:widowControl/>
                    <w:snapToGrid w:val="0"/>
                    <w:jc w:val="center"/>
                    <w:rPr>
                      <w:szCs w:val="21"/>
                    </w:rPr>
                  </w:pPr>
                  <w:r w:rsidRPr="0082275F">
                    <w:rPr>
                      <w:szCs w:val="21"/>
                    </w:rPr>
                    <w:t>60</w:t>
                  </w:r>
                </w:p>
              </w:tc>
              <w:tc>
                <w:tcPr>
                  <w:tcW w:w="437" w:type="pct"/>
                  <w:tcBorders>
                    <w:right w:val="single" w:sz="4" w:space="0" w:color="auto"/>
                  </w:tcBorders>
                  <w:shd w:val="clear" w:color="auto" w:fill="auto"/>
                  <w:vAlign w:val="center"/>
                </w:tcPr>
                <w:p w:rsidR="00583CB3" w:rsidRPr="0082275F" w:rsidRDefault="00583CB3" w:rsidP="008E522C">
                  <w:pPr>
                    <w:widowControl/>
                    <w:snapToGrid w:val="0"/>
                    <w:jc w:val="center"/>
                    <w:rPr>
                      <w:szCs w:val="21"/>
                    </w:rPr>
                  </w:pPr>
                  <w:r w:rsidRPr="0082275F">
                    <w:rPr>
                      <w:szCs w:val="21"/>
                    </w:rPr>
                    <w:t>50</w:t>
                  </w:r>
                </w:p>
              </w:tc>
            </w:tr>
            <w:tr w:rsidR="0082275F" w:rsidRPr="0082275F" w:rsidTr="007E5796">
              <w:trPr>
                <w:trHeight w:val="62"/>
                <w:jc w:val="center"/>
              </w:trPr>
              <w:tc>
                <w:tcPr>
                  <w:tcW w:w="1621" w:type="pct"/>
                  <w:tcBorders>
                    <w:left w:val="single" w:sz="4" w:space="0" w:color="auto"/>
                  </w:tcBorders>
                  <w:shd w:val="clear" w:color="auto" w:fill="auto"/>
                  <w:vAlign w:val="center"/>
                </w:tcPr>
                <w:p w:rsidR="00583CB3" w:rsidRPr="0082275F" w:rsidRDefault="00583CB3" w:rsidP="00583CB3">
                  <w:pPr>
                    <w:snapToGrid w:val="0"/>
                    <w:jc w:val="center"/>
                    <w:rPr>
                      <w:bCs/>
                      <w:szCs w:val="21"/>
                    </w:rPr>
                  </w:pPr>
                  <w:r w:rsidRPr="0082275F">
                    <w:rPr>
                      <w:bCs/>
                      <w:szCs w:val="21"/>
                    </w:rPr>
                    <w:t>4</w:t>
                  </w:r>
                  <w:r w:rsidRPr="0082275F">
                    <w:rPr>
                      <w:bCs/>
                      <w:szCs w:val="21"/>
                      <w:vertAlign w:val="superscript"/>
                    </w:rPr>
                    <w:t>#</w:t>
                  </w:r>
                  <w:r w:rsidRPr="0082275F">
                    <w:rPr>
                      <w:bCs/>
                      <w:szCs w:val="21"/>
                    </w:rPr>
                    <w:t>：</w:t>
                  </w:r>
                  <w:r w:rsidRPr="0082275F">
                    <w:rPr>
                      <w:rFonts w:hint="eastAsia"/>
                      <w:bCs/>
                    </w:rPr>
                    <w:t>项目</w:t>
                  </w:r>
                  <w:r w:rsidRPr="0082275F">
                    <w:rPr>
                      <w:bCs/>
                    </w:rPr>
                    <w:t>北厂界外</w:t>
                  </w:r>
                  <w:r w:rsidR="004A387D" w:rsidRPr="0082275F">
                    <w:rPr>
                      <w:rFonts w:hint="eastAsia"/>
                      <w:bCs/>
                    </w:rPr>
                    <w:t>1m</w:t>
                  </w:r>
                  <w:r w:rsidR="004A387D" w:rsidRPr="0082275F">
                    <w:rPr>
                      <w:rFonts w:hint="eastAsia"/>
                      <w:bCs/>
                    </w:rPr>
                    <w:t>处</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47.2</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40.8</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47.2</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40.0</w:t>
                  </w:r>
                </w:p>
              </w:tc>
              <w:tc>
                <w:tcPr>
                  <w:tcW w:w="438" w:type="pct"/>
                  <w:shd w:val="clear" w:color="auto" w:fill="auto"/>
                  <w:vAlign w:val="center"/>
                </w:tcPr>
                <w:p w:rsidR="00583CB3" w:rsidRPr="0082275F" w:rsidRDefault="00583CB3" w:rsidP="008E522C">
                  <w:pPr>
                    <w:widowControl/>
                    <w:snapToGrid w:val="0"/>
                    <w:jc w:val="center"/>
                    <w:rPr>
                      <w:szCs w:val="21"/>
                    </w:rPr>
                  </w:pPr>
                  <w:r w:rsidRPr="0082275F">
                    <w:rPr>
                      <w:szCs w:val="21"/>
                    </w:rPr>
                    <w:t>2</w:t>
                  </w:r>
                  <w:r w:rsidR="007E5796" w:rsidRPr="0082275F">
                    <w:rPr>
                      <w:szCs w:val="21"/>
                    </w:rPr>
                    <w:t>类</w:t>
                  </w:r>
                </w:p>
              </w:tc>
              <w:tc>
                <w:tcPr>
                  <w:tcW w:w="443" w:type="pct"/>
                  <w:shd w:val="clear" w:color="auto" w:fill="auto"/>
                  <w:vAlign w:val="center"/>
                </w:tcPr>
                <w:p w:rsidR="00583CB3" w:rsidRPr="0082275F" w:rsidRDefault="00583CB3" w:rsidP="008E522C">
                  <w:pPr>
                    <w:widowControl/>
                    <w:snapToGrid w:val="0"/>
                    <w:jc w:val="center"/>
                    <w:rPr>
                      <w:szCs w:val="21"/>
                    </w:rPr>
                  </w:pPr>
                  <w:r w:rsidRPr="0082275F">
                    <w:rPr>
                      <w:szCs w:val="21"/>
                    </w:rPr>
                    <w:t>60</w:t>
                  </w:r>
                </w:p>
              </w:tc>
              <w:tc>
                <w:tcPr>
                  <w:tcW w:w="437" w:type="pct"/>
                  <w:tcBorders>
                    <w:right w:val="single" w:sz="4" w:space="0" w:color="auto"/>
                  </w:tcBorders>
                  <w:shd w:val="clear" w:color="auto" w:fill="auto"/>
                  <w:vAlign w:val="center"/>
                </w:tcPr>
                <w:p w:rsidR="00583CB3" w:rsidRPr="0082275F" w:rsidRDefault="00583CB3" w:rsidP="008E522C">
                  <w:pPr>
                    <w:widowControl/>
                    <w:snapToGrid w:val="0"/>
                    <w:jc w:val="center"/>
                    <w:rPr>
                      <w:szCs w:val="21"/>
                    </w:rPr>
                  </w:pPr>
                  <w:r w:rsidRPr="0082275F">
                    <w:rPr>
                      <w:szCs w:val="21"/>
                    </w:rPr>
                    <w:t>50</w:t>
                  </w:r>
                </w:p>
              </w:tc>
            </w:tr>
            <w:tr w:rsidR="0082275F" w:rsidRPr="0082275F" w:rsidTr="007E5796">
              <w:trPr>
                <w:trHeight w:val="62"/>
                <w:jc w:val="center"/>
              </w:trPr>
              <w:tc>
                <w:tcPr>
                  <w:tcW w:w="1621" w:type="pct"/>
                  <w:tcBorders>
                    <w:left w:val="single" w:sz="4" w:space="0" w:color="auto"/>
                  </w:tcBorders>
                  <w:shd w:val="clear" w:color="auto" w:fill="auto"/>
                  <w:vAlign w:val="center"/>
                </w:tcPr>
                <w:p w:rsidR="00583CB3" w:rsidRPr="0082275F" w:rsidRDefault="00583CB3" w:rsidP="00583CB3">
                  <w:pPr>
                    <w:snapToGrid w:val="0"/>
                    <w:jc w:val="center"/>
                    <w:rPr>
                      <w:bCs/>
                      <w:szCs w:val="21"/>
                    </w:rPr>
                  </w:pPr>
                  <w:r w:rsidRPr="0082275F">
                    <w:rPr>
                      <w:bCs/>
                      <w:szCs w:val="21"/>
                    </w:rPr>
                    <w:t>5</w:t>
                  </w:r>
                  <w:r w:rsidRPr="0082275F">
                    <w:rPr>
                      <w:bCs/>
                      <w:szCs w:val="21"/>
                      <w:vertAlign w:val="superscript"/>
                    </w:rPr>
                    <w:t>#</w:t>
                  </w:r>
                  <w:r w:rsidRPr="0082275F">
                    <w:rPr>
                      <w:bCs/>
                      <w:szCs w:val="21"/>
                    </w:rPr>
                    <w:t>：</w:t>
                  </w:r>
                  <w:r w:rsidRPr="0082275F">
                    <w:rPr>
                      <w:rFonts w:hint="eastAsia"/>
                      <w:bCs/>
                      <w:szCs w:val="21"/>
                    </w:rPr>
                    <w:t>厂界外</w:t>
                  </w:r>
                  <w:r w:rsidRPr="0082275F">
                    <w:rPr>
                      <w:bCs/>
                      <w:szCs w:val="21"/>
                    </w:rPr>
                    <w:t>最近居民处</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46.2</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39.6</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46.2</w:t>
                  </w:r>
                </w:p>
              </w:tc>
              <w:tc>
                <w:tcPr>
                  <w:tcW w:w="515" w:type="pct"/>
                  <w:shd w:val="clear" w:color="auto" w:fill="auto"/>
                  <w:vAlign w:val="center"/>
                </w:tcPr>
                <w:p w:rsidR="00583CB3" w:rsidRPr="0082275F" w:rsidRDefault="00583CB3" w:rsidP="008E522C">
                  <w:pPr>
                    <w:widowControl/>
                    <w:snapToGrid w:val="0"/>
                    <w:jc w:val="center"/>
                    <w:rPr>
                      <w:szCs w:val="21"/>
                    </w:rPr>
                  </w:pPr>
                  <w:r w:rsidRPr="0082275F">
                    <w:rPr>
                      <w:rFonts w:hint="eastAsia"/>
                      <w:szCs w:val="21"/>
                    </w:rPr>
                    <w:t>39.1</w:t>
                  </w:r>
                </w:p>
              </w:tc>
              <w:tc>
                <w:tcPr>
                  <w:tcW w:w="438" w:type="pct"/>
                  <w:shd w:val="clear" w:color="auto" w:fill="auto"/>
                  <w:vAlign w:val="center"/>
                </w:tcPr>
                <w:p w:rsidR="00583CB3" w:rsidRPr="0082275F" w:rsidRDefault="00583CB3" w:rsidP="008E522C">
                  <w:pPr>
                    <w:widowControl/>
                    <w:snapToGrid w:val="0"/>
                    <w:jc w:val="center"/>
                    <w:rPr>
                      <w:szCs w:val="21"/>
                    </w:rPr>
                  </w:pPr>
                  <w:r w:rsidRPr="0082275F">
                    <w:rPr>
                      <w:szCs w:val="21"/>
                    </w:rPr>
                    <w:t>2</w:t>
                  </w:r>
                  <w:r w:rsidR="007E5796" w:rsidRPr="0082275F">
                    <w:rPr>
                      <w:szCs w:val="21"/>
                    </w:rPr>
                    <w:t>类</w:t>
                  </w:r>
                </w:p>
              </w:tc>
              <w:tc>
                <w:tcPr>
                  <w:tcW w:w="443" w:type="pct"/>
                  <w:shd w:val="clear" w:color="auto" w:fill="auto"/>
                  <w:vAlign w:val="center"/>
                </w:tcPr>
                <w:p w:rsidR="00583CB3" w:rsidRPr="0082275F" w:rsidRDefault="00583CB3" w:rsidP="008E522C">
                  <w:pPr>
                    <w:widowControl/>
                    <w:snapToGrid w:val="0"/>
                    <w:jc w:val="center"/>
                    <w:rPr>
                      <w:szCs w:val="21"/>
                    </w:rPr>
                  </w:pPr>
                  <w:r w:rsidRPr="0082275F">
                    <w:rPr>
                      <w:szCs w:val="21"/>
                    </w:rPr>
                    <w:t>60</w:t>
                  </w:r>
                </w:p>
              </w:tc>
              <w:tc>
                <w:tcPr>
                  <w:tcW w:w="437" w:type="pct"/>
                  <w:tcBorders>
                    <w:right w:val="single" w:sz="4" w:space="0" w:color="auto"/>
                  </w:tcBorders>
                  <w:shd w:val="clear" w:color="auto" w:fill="auto"/>
                  <w:vAlign w:val="center"/>
                </w:tcPr>
                <w:p w:rsidR="00583CB3" w:rsidRPr="0082275F" w:rsidRDefault="00583CB3" w:rsidP="008E522C">
                  <w:pPr>
                    <w:widowControl/>
                    <w:snapToGrid w:val="0"/>
                    <w:jc w:val="center"/>
                    <w:rPr>
                      <w:szCs w:val="21"/>
                    </w:rPr>
                  </w:pPr>
                  <w:r w:rsidRPr="0082275F">
                    <w:rPr>
                      <w:szCs w:val="21"/>
                    </w:rPr>
                    <w:t>50</w:t>
                  </w:r>
                </w:p>
              </w:tc>
            </w:tr>
          </w:tbl>
          <w:p w:rsidR="001C5784" w:rsidRPr="0082275F" w:rsidRDefault="00A40750" w:rsidP="008E522C">
            <w:pPr>
              <w:snapToGrid w:val="0"/>
              <w:spacing w:line="360" w:lineRule="auto"/>
              <w:ind w:firstLineChars="197" w:firstLine="477"/>
              <w:rPr>
                <w:sz w:val="24"/>
              </w:rPr>
            </w:pPr>
            <w:r w:rsidRPr="0082275F">
              <w:rPr>
                <w:sz w:val="24"/>
              </w:rPr>
              <w:t>由上表中监测结果可见：</w:t>
            </w:r>
            <w:r w:rsidR="008B380E" w:rsidRPr="0082275F">
              <w:rPr>
                <w:sz w:val="24"/>
              </w:rPr>
              <w:t>各噪声</w:t>
            </w:r>
            <w:r w:rsidRPr="0082275F">
              <w:rPr>
                <w:sz w:val="24"/>
              </w:rPr>
              <w:t>监测点位昼间噪声值均能满足《声环境质量标准》（</w:t>
            </w:r>
            <w:r w:rsidRPr="0082275F">
              <w:rPr>
                <w:sz w:val="24"/>
              </w:rPr>
              <w:t>GB3096-2008</w:t>
            </w:r>
            <w:r w:rsidRPr="0082275F">
              <w:rPr>
                <w:sz w:val="24"/>
              </w:rPr>
              <w:t>）中</w:t>
            </w:r>
            <w:r w:rsidR="008B380E" w:rsidRPr="0082275F">
              <w:rPr>
                <w:sz w:val="24"/>
              </w:rPr>
              <w:t>2</w:t>
            </w:r>
            <w:r w:rsidRPr="0082275F">
              <w:rPr>
                <w:sz w:val="24"/>
              </w:rPr>
              <w:t>类标准限值要求。因此，本项目声环境质量现状良好。</w:t>
            </w:r>
          </w:p>
          <w:p w:rsidR="001C5784" w:rsidRPr="0082275F" w:rsidRDefault="001C5784" w:rsidP="005F2A65">
            <w:pPr>
              <w:widowControl/>
              <w:snapToGrid w:val="0"/>
              <w:spacing w:line="360" w:lineRule="auto"/>
              <w:jc w:val="left"/>
              <w:rPr>
                <w:rFonts w:ascii="黑体" w:eastAsia="黑体" w:hAnsi="黑体"/>
                <w:b/>
                <w:sz w:val="24"/>
                <w:szCs w:val="24"/>
              </w:rPr>
            </w:pPr>
            <w:r w:rsidRPr="0082275F">
              <w:rPr>
                <w:rFonts w:ascii="黑体" w:eastAsia="黑体" w:hAnsi="黑体"/>
                <w:b/>
                <w:sz w:val="24"/>
                <w:szCs w:val="24"/>
              </w:rPr>
              <w:t>四、生态环境现状</w:t>
            </w:r>
          </w:p>
          <w:p w:rsidR="00B95356" w:rsidRPr="0082275F" w:rsidRDefault="00B95356" w:rsidP="005F2A65">
            <w:pPr>
              <w:kinsoku w:val="0"/>
              <w:overflowPunct w:val="0"/>
              <w:autoSpaceDE w:val="0"/>
              <w:autoSpaceDN w:val="0"/>
              <w:snapToGrid w:val="0"/>
              <w:spacing w:line="360" w:lineRule="auto"/>
              <w:ind w:firstLineChars="200" w:firstLine="485"/>
              <w:rPr>
                <w:sz w:val="24"/>
              </w:rPr>
            </w:pPr>
            <w:r w:rsidRPr="0082275F">
              <w:rPr>
                <w:sz w:val="24"/>
              </w:rPr>
              <w:t>本项目位于</w:t>
            </w:r>
            <w:r w:rsidR="00B74769" w:rsidRPr="0082275F">
              <w:rPr>
                <w:kern w:val="0"/>
                <w:sz w:val="24"/>
                <w:szCs w:val="24"/>
              </w:rPr>
              <w:t>开江县梅家乡仁灵街</w:t>
            </w:r>
            <w:r w:rsidRPr="0082275F">
              <w:rPr>
                <w:sz w:val="24"/>
              </w:rPr>
              <w:t>，项目用地类型主要为医疗用地，项目不占用基本农田。由于人类活动的影响，植物群落的结构也较为简单，植物群落的结构都不完整。区域生态环境质量处于相对低的水平。</w:t>
            </w:r>
          </w:p>
          <w:p w:rsidR="001C5784" w:rsidRPr="0082275F" w:rsidRDefault="00B95356" w:rsidP="005F2A65">
            <w:pPr>
              <w:widowControl/>
              <w:snapToGrid w:val="0"/>
              <w:spacing w:line="360" w:lineRule="auto"/>
              <w:ind w:firstLineChars="200" w:firstLine="485"/>
              <w:jc w:val="left"/>
              <w:rPr>
                <w:sz w:val="28"/>
                <w:szCs w:val="28"/>
              </w:rPr>
            </w:pPr>
            <w:r w:rsidRPr="0082275F">
              <w:rPr>
                <w:sz w:val="24"/>
              </w:rPr>
              <w:t>由于项目建设区域开发历史久远，开发强度大，自然生态环境受人类活动干扰很大，自然植被已被人工植被所替代，工程所处区域为城镇生态系统。</w:t>
            </w:r>
          </w:p>
        </w:tc>
      </w:tr>
      <w:tr w:rsidR="0082275F" w:rsidRPr="0082275F" w:rsidTr="003D6F85">
        <w:trPr>
          <w:jc w:val="center"/>
        </w:trPr>
        <w:tc>
          <w:tcPr>
            <w:tcW w:w="5000" w:type="pct"/>
          </w:tcPr>
          <w:p w:rsidR="005F2A65" w:rsidRPr="0082275F" w:rsidRDefault="005F2A65" w:rsidP="005F2A65">
            <w:pPr>
              <w:widowControl/>
              <w:snapToGrid w:val="0"/>
              <w:spacing w:line="360" w:lineRule="auto"/>
              <w:rPr>
                <w:rFonts w:ascii="黑体" w:eastAsia="黑体" w:hAnsi="黑体"/>
                <w:b/>
                <w:bCs/>
                <w:kern w:val="0"/>
                <w:sz w:val="28"/>
                <w:szCs w:val="28"/>
                <w:shd w:val="pct15" w:color="auto" w:fill="FFFFFF"/>
              </w:rPr>
            </w:pPr>
            <w:bookmarkStart w:id="15" w:name="_Toc375556565"/>
            <w:r w:rsidRPr="0082275F">
              <w:rPr>
                <w:rFonts w:ascii="黑体" w:eastAsia="黑体" w:hAnsi="黑体"/>
                <w:b/>
                <w:bCs/>
                <w:kern w:val="0"/>
                <w:sz w:val="28"/>
                <w:szCs w:val="28"/>
                <w:shd w:val="pct15" w:color="auto" w:fill="FFFFFF"/>
              </w:rPr>
              <w:lastRenderedPageBreak/>
              <w:t>主要环境保护目标：</w:t>
            </w:r>
          </w:p>
          <w:p w:rsidR="005F2A65" w:rsidRPr="0082275F" w:rsidRDefault="005F2A65" w:rsidP="006807A8">
            <w:pPr>
              <w:widowControl/>
              <w:snapToGrid w:val="0"/>
              <w:spacing w:line="360" w:lineRule="auto"/>
              <w:ind w:firstLineChars="200" w:firstLine="487"/>
              <w:jc w:val="left"/>
              <w:rPr>
                <w:rFonts w:eastAsia="黑体"/>
                <w:b/>
                <w:sz w:val="24"/>
                <w:szCs w:val="24"/>
              </w:rPr>
            </w:pPr>
            <w:r w:rsidRPr="0082275F">
              <w:rPr>
                <w:rFonts w:eastAsia="黑体"/>
                <w:b/>
                <w:sz w:val="24"/>
                <w:szCs w:val="24"/>
              </w:rPr>
              <w:t>1</w:t>
            </w:r>
            <w:r w:rsidRPr="0082275F">
              <w:rPr>
                <w:rFonts w:eastAsia="黑体"/>
                <w:b/>
                <w:sz w:val="24"/>
                <w:szCs w:val="24"/>
              </w:rPr>
              <w:t>、项目外环境关系</w:t>
            </w:r>
          </w:p>
          <w:p w:rsidR="005F2A65" w:rsidRPr="0082275F" w:rsidRDefault="009C5D89" w:rsidP="005F2A65">
            <w:pPr>
              <w:snapToGrid w:val="0"/>
              <w:spacing w:line="360" w:lineRule="auto"/>
              <w:ind w:firstLineChars="200" w:firstLine="485"/>
              <w:rPr>
                <w:rStyle w:val="a5"/>
                <w:sz w:val="24"/>
                <w:szCs w:val="24"/>
              </w:rPr>
            </w:pPr>
            <w:r w:rsidRPr="0082275F">
              <w:rPr>
                <w:rStyle w:val="a5"/>
                <w:rFonts w:hint="eastAsia"/>
                <w:sz w:val="24"/>
                <w:szCs w:val="24"/>
              </w:rPr>
              <w:t>本项目位于</w:t>
            </w:r>
            <w:r w:rsidR="00B74769" w:rsidRPr="0082275F">
              <w:rPr>
                <w:kern w:val="0"/>
                <w:sz w:val="24"/>
                <w:szCs w:val="24"/>
              </w:rPr>
              <w:t>开江县梅家乡仁灵街</w:t>
            </w:r>
            <w:r w:rsidRPr="0082275F">
              <w:rPr>
                <w:rStyle w:val="a5"/>
                <w:rFonts w:hint="eastAsia"/>
                <w:sz w:val="24"/>
                <w:szCs w:val="24"/>
              </w:rPr>
              <w:t>，其东侧紧邻</w:t>
            </w:r>
            <w:r w:rsidR="00301212" w:rsidRPr="0082275F">
              <w:rPr>
                <w:rStyle w:val="a5"/>
                <w:rFonts w:hint="eastAsia"/>
                <w:sz w:val="24"/>
                <w:szCs w:val="24"/>
              </w:rPr>
              <w:t>仁灵街</w:t>
            </w:r>
            <w:r w:rsidRPr="0082275F">
              <w:rPr>
                <w:rStyle w:val="a5"/>
                <w:rFonts w:hint="eastAsia"/>
                <w:sz w:val="24"/>
                <w:szCs w:val="24"/>
              </w:rPr>
              <w:t>；沿</w:t>
            </w:r>
            <w:r w:rsidR="00301212" w:rsidRPr="0082275F">
              <w:rPr>
                <w:rStyle w:val="a5"/>
                <w:rFonts w:hint="eastAsia"/>
                <w:sz w:val="24"/>
                <w:szCs w:val="24"/>
              </w:rPr>
              <w:t>仁灵街及场镇街道两侧</w:t>
            </w:r>
            <w:r w:rsidRPr="0082275F">
              <w:rPr>
                <w:rStyle w:val="a5"/>
                <w:sz w:val="24"/>
                <w:szCs w:val="24"/>
              </w:rPr>
              <w:t>为梅家乡居民</w:t>
            </w:r>
            <w:r w:rsidRPr="0082275F">
              <w:rPr>
                <w:rStyle w:val="a5"/>
                <w:rFonts w:hint="eastAsia"/>
                <w:sz w:val="24"/>
                <w:szCs w:val="24"/>
              </w:rPr>
              <w:t>。项目</w:t>
            </w:r>
            <w:r w:rsidRPr="0082275F">
              <w:rPr>
                <w:rStyle w:val="a5"/>
                <w:rFonts w:hint="eastAsia"/>
                <w:sz w:val="24"/>
                <w:szCs w:val="24"/>
              </w:rPr>
              <w:t>200m</w:t>
            </w:r>
            <w:r w:rsidRPr="0082275F">
              <w:rPr>
                <w:rStyle w:val="a5"/>
                <w:rFonts w:hint="eastAsia"/>
                <w:sz w:val="24"/>
                <w:szCs w:val="24"/>
              </w:rPr>
              <w:t>范围内分布约场镇居民</w:t>
            </w:r>
            <w:r w:rsidR="00514752" w:rsidRPr="0082275F">
              <w:rPr>
                <w:rStyle w:val="a5"/>
                <w:rFonts w:hint="eastAsia"/>
                <w:sz w:val="24"/>
                <w:szCs w:val="24"/>
              </w:rPr>
              <w:t>6</w:t>
            </w:r>
            <w:r w:rsidRPr="0082275F">
              <w:rPr>
                <w:rStyle w:val="a5"/>
                <w:rFonts w:hint="eastAsia"/>
                <w:sz w:val="24"/>
                <w:szCs w:val="24"/>
              </w:rPr>
              <w:t>5</w:t>
            </w:r>
            <w:r w:rsidRPr="0082275F">
              <w:rPr>
                <w:rStyle w:val="a5"/>
                <w:rFonts w:hint="eastAsia"/>
                <w:sz w:val="24"/>
                <w:szCs w:val="24"/>
              </w:rPr>
              <w:t>户。</w:t>
            </w:r>
            <w:r w:rsidR="00317CB8" w:rsidRPr="0082275F">
              <w:rPr>
                <w:rStyle w:val="a5"/>
                <w:rFonts w:hint="eastAsia"/>
                <w:sz w:val="24"/>
                <w:szCs w:val="24"/>
              </w:rPr>
              <w:t>项目东南面</w:t>
            </w:r>
            <w:r w:rsidR="00317CB8" w:rsidRPr="0082275F">
              <w:rPr>
                <w:rStyle w:val="a5"/>
                <w:rFonts w:hint="eastAsia"/>
                <w:sz w:val="24"/>
                <w:szCs w:val="24"/>
              </w:rPr>
              <w:t>90m</w:t>
            </w:r>
            <w:r w:rsidR="00317CB8" w:rsidRPr="0082275F">
              <w:rPr>
                <w:rStyle w:val="a5"/>
                <w:rFonts w:hint="eastAsia"/>
                <w:sz w:val="24"/>
                <w:szCs w:val="24"/>
              </w:rPr>
              <w:t>，为省级重点文物保护单位——仁德桥，该桥为人行桥，本项目建设和营运不会对其造成影响，不对本项目建设构成制约。</w:t>
            </w:r>
            <w:r w:rsidR="00BC2D9C" w:rsidRPr="0082275F">
              <w:rPr>
                <w:kern w:val="0"/>
                <w:sz w:val="24"/>
                <w:szCs w:val="24"/>
              </w:rPr>
              <w:t>宝石桥水库位于本项目</w:t>
            </w:r>
            <w:r w:rsidR="00BC2D9C" w:rsidRPr="0082275F">
              <w:rPr>
                <w:rFonts w:hint="eastAsia"/>
                <w:kern w:val="0"/>
                <w:sz w:val="24"/>
                <w:szCs w:val="24"/>
              </w:rPr>
              <w:t>西南</w:t>
            </w:r>
            <w:r w:rsidR="00BC2D9C" w:rsidRPr="0082275F">
              <w:rPr>
                <w:rFonts w:hint="eastAsia"/>
                <w:kern w:val="0"/>
                <w:sz w:val="24"/>
                <w:szCs w:val="24"/>
              </w:rPr>
              <w:t>5km</w:t>
            </w:r>
            <w:r w:rsidR="00BC2D9C" w:rsidRPr="0082275F">
              <w:rPr>
                <w:rFonts w:hint="eastAsia"/>
                <w:kern w:val="0"/>
                <w:sz w:val="24"/>
                <w:szCs w:val="24"/>
              </w:rPr>
              <w:t>处，主要功能为饮用水源。</w:t>
            </w:r>
          </w:p>
          <w:p w:rsidR="00BC2D9C" w:rsidRPr="0082275F" w:rsidRDefault="00BC2D9C" w:rsidP="00BC2D9C">
            <w:pPr>
              <w:kinsoku w:val="0"/>
              <w:overflowPunct w:val="0"/>
              <w:autoSpaceDE w:val="0"/>
              <w:autoSpaceDN w:val="0"/>
              <w:snapToGrid w:val="0"/>
              <w:spacing w:line="360" w:lineRule="auto"/>
              <w:ind w:firstLineChars="200" w:firstLine="485"/>
              <w:rPr>
                <w:kern w:val="0"/>
                <w:sz w:val="24"/>
                <w:szCs w:val="24"/>
              </w:rPr>
            </w:pPr>
            <w:r w:rsidRPr="0082275F">
              <w:rPr>
                <w:rFonts w:hint="eastAsia"/>
                <w:kern w:val="0"/>
                <w:sz w:val="24"/>
                <w:szCs w:val="24"/>
              </w:rPr>
              <w:t>《开江县人民政府办公室关于印发开江县宝石桥水库水源保护管理办法的通知》（开江府办发</w:t>
            </w:r>
            <w:r w:rsidRPr="0082275F">
              <w:rPr>
                <w:kern w:val="0"/>
                <w:sz w:val="24"/>
                <w:szCs w:val="24"/>
              </w:rPr>
              <w:t xml:space="preserve">[2016]79 </w:t>
            </w:r>
            <w:r w:rsidRPr="0082275F">
              <w:rPr>
                <w:rFonts w:hint="eastAsia"/>
                <w:kern w:val="0"/>
                <w:sz w:val="24"/>
                <w:szCs w:val="24"/>
              </w:rPr>
              <w:t>号）中划定的宝石桥水库水源保护区范围见表</w:t>
            </w:r>
            <w:r w:rsidRPr="0082275F">
              <w:rPr>
                <w:kern w:val="0"/>
                <w:sz w:val="24"/>
                <w:szCs w:val="24"/>
              </w:rPr>
              <w:t>3-</w:t>
            </w:r>
            <w:r w:rsidRPr="0082275F">
              <w:rPr>
                <w:rFonts w:hint="eastAsia"/>
                <w:kern w:val="0"/>
                <w:sz w:val="24"/>
                <w:szCs w:val="24"/>
              </w:rPr>
              <w:t>7</w:t>
            </w:r>
            <w:r w:rsidRPr="0082275F">
              <w:rPr>
                <w:rFonts w:hint="eastAsia"/>
                <w:kern w:val="0"/>
                <w:sz w:val="24"/>
                <w:szCs w:val="24"/>
              </w:rPr>
              <w:t>。</w:t>
            </w:r>
          </w:p>
          <w:p w:rsidR="00BC2D9C" w:rsidRPr="0082275F" w:rsidRDefault="00BC2D9C" w:rsidP="00BC2D9C">
            <w:pPr>
              <w:widowControl/>
              <w:snapToGrid w:val="0"/>
              <w:jc w:val="center"/>
              <w:rPr>
                <w:rFonts w:eastAsia="黑体"/>
                <w:b/>
                <w:sz w:val="24"/>
                <w:szCs w:val="24"/>
              </w:rPr>
            </w:pPr>
            <w:r w:rsidRPr="0082275F">
              <w:rPr>
                <w:rFonts w:eastAsia="黑体"/>
                <w:b/>
                <w:sz w:val="24"/>
                <w:szCs w:val="24"/>
              </w:rPr>
              <w:t>表</w:t>
            </w:r>
            <w:r w:rsidRPr="0082275F">
              <w:rPr>
                <w:rFonts w:eastAsia="黑体"/>
                <w:b/>
                <w:sz w:val="24"/>
                <w:szCs w:val="24"/>
              </w:rPr>
              <w:t>3-</w:t>
            </w:r>
            <w:r w:rsidRPr="0082275F">
              <w:rPr>
                <w:rFonts w:eastAsia="黑体" w:hint="eastAsia"/>
                <w:b/>
                <w:sz w:val="24"/>
                <w:szCs w:val="24"/>
              </w:rPr>
              <w:t>7</w:t>
            </w:r>
            <w:r w:rsidRPr="0082275F">
              <w:rPr>
                <w:rFonts w:eastAsia="黑体"/>
                <w:b/>
                <w:sz w:val="24"/>
                <w:szCs w:val="24"/>
              </w:rPr>
              <w:t xml:space="preserve">    </w:t>
            </w:r>
            <w:r w:rsidRPr="0082275F">
              <w:rPr>
                <w:rFonts w:eastAsia="黑体" w:hint="eastAsia"/>
                <w:b/>
                <w:kern w:val="0"/>
                <w:sz w:val="24"/>
                <w:szCs w:val="24"/>
              </w:rPr>
              <w:t>宝石桥</w:t>
            </w:r>
            <w:r w:rsidRPr="0082275F">
              <w:rPr>
                <w:rFonts w:eastAsia="黑体"/>
                <w:b/>
                <w:kern w:val="0"/>
                <w:sz w:val="24"/>
                <w:szCs w:val="24"/>
              </w:rPr>
              <w:t>水库水源保护区范围</w:t>
            </w:r>
          </w:p>
          <w:tbl>
            <w:tblPr>
              <w:tblStyle w:val="affb"/>
              <w:tblW w:w="0" w:type="auto"/>
              <w:tblLayout w:type="fixed"/>
              <w:tblLook w:val="04A0" w:firstRow="1" w:lastRow="0" w:firstColumn="1" w:lastColumn="0" w:noHBand="0" w:noVBand="1"/>
            </w:tblPr>
            <w:tblGrid>
              <w:gridCol w:w="988"/>
              <w:gridCol w:w="1417"/>
              <w:gridCol w:w="7218"/>
            </w:tblGrid>
            <w:tr w:rsidR="0082275F" w:rsidRPr="0082275F" w:rsidTr="007D5A0C">
              <w:tc>
                <w:tcPr>
                  <w:tcW w:w="2405" w:type="dxa"/>
                  <w:gridSpan w:val="2"/>
                </w:tcPr>
                <w:p w:rsidR="00BC2D9C" w:rsidRPr="0082275F" w:rsidRDefault="00BC2D9C" w:rsidP="007D5A0C">
                  <w:pPr>
                    <w:adjustRightInd w:val="0"/>
                    <w:snapToGrid w:val="0"/>
                    <w:jc w:val="center"/>
                    <w:rPr>
                      <w:rFonts w:eastAsia="黑体"/>
                      <w:b/>
                      <w:szCs w:val="21"/>
                    </w:rPr>
                  </w:pPr>
                  <w:r w:rsidRPr="0082275F">
                    <w:rPr>
                      <w:rFonts w:eastAsia="黑体"/>
                      <w:b/>
                      <w:szCs w:val="21"/>
                    </w:rPr>
                    <w:t>水源地名称</w:t>
                  </w:r>
                </w:p>
              </w:tc>
              <w:tc>
                <w:tcPr>
                  <w:tcW w:w="7218" w:type="dxa"/>
                </w:tcPr>
                <w:p w:rsidR="00BC2D9C" w:rsidRPr="0082275F" w:rsidRDefault="00BC2D9C" w:rsidP="007D5A0C">
                  <w:pPr>
                    <w:adjustRightInd w:val="0"/>
                    <w:snapToGrid w:val="0"/>
                    <w:jc w:val="center"/>
                    <w:rPr>
                      <w:rFonts w:eastAsia="黑体"/>
                      <w:b/>
                      <w:szCs w:val="21"/>
                    </w:rPr>
                  </w:pPr>
                  <w:r w:rsidRPr="0082275F">
                    <w:rPr>
                      <w:rFonts w:eastAsia="黑体" w:hint="eastAsia"/>
                      <w:b/>
                      <w:szCs w:val="21"/>
                    </w:rPr>
                    <w:t>开江县宝石桥水库</w:t>
                  </w:r>
                </w:p>
              </w:tc>
            </w:tr>
            <w:tr w:rsidR="0082275F" w:rsidRPr="0082275F" w:rsidTr="007D5A0C">
              <w:tc>
                <w:tcPr>
                  <w:tcW w:w="988" w:type="dxa"/>
                  <w:vMerge w:val="restart"/>
                </w:tcPr>
                <w:p w:rsidR="00BC2D9C" w:rsidRPr="0082275F" w:rsidRDefault="00BC2D9C" w:rsidP="007D5A0C">
                  <w:pPr>
                    <w:autoSpaceDE w:val="0"/>
                    <w:autoSpaceDN w:val="0"/>
                    <w:adjustRightInd w:val="0"/>
                    <w:snapToGrid w:val="0"/>
                    <w:jc w:val="center"/>
                    <w:rPr>
                      <w:rFonts w:ascii="宋体" w:cs="宋体"/>
                      <w:kern w:val="0"/>
                      <w:szCs w:val="21"/>
                    </w:rPr>
                  </w:pPr>
                  <w:r w:rsidRPr="0082275F">
                    <w:rPr>
                      <w:rFonts w:ascii="宋体" w:cs="宋体" w:hint="eastAsia"/>
                      <w:kern w:val="0"/>
                      <w:szCs w:val="21"/>
                    </w:rPr>
                    <w:t>保</w:t>
                  </w:r>
                </w:p>
                <w:p w:rsidR="00BC2D9C" w:rsidRPr="0082275F" w:rsidRDefault="00BC2D9C" w:rsidP="007D5A0C">
                  <w:pPr>
                    <w:autoSpaceDE w:val="0"/>
                    <w:autoSpaceDN w:val="0"/>
                    <w:adjustRightInd w:val="0"/>
                    <w:snapToGrid w:val="0"/>
                    <w:jc w:val="center"/>
                    <w:rPr>
                      <w:rFonts w:ascii="宋体" w:cs="宋体"/>
                      <w:kern w:val="0"/>
                      <w:szCs w:val="21"/>
                    </w:rPr>
                  </w:pPr>
                  <w:r w:rsidRPr="0082275F">
                    <w:rPr>
                      <w:rFonts w:ascii="宋体" w:cs="宋体" w:hint="eastAsia"/>
                      <w:kern w:val="0"/>
                      <w:szCs w:val="21"/>
                    </w:rPr>
                    <w:t>护</w:t>
                  </w:r>
                </w:p>
                <w:p w:rsidR="00BC2D9C" w:rsidRPr="0082275F" w:rsidRDefault="00BC2D9C" w:rsidP="007D5A0C">
                  <w:pPr>
                    <w:autoSpaceDE w:val="0"/>
                    <w:autoSpaceDN w:val="0"/>
                    <w:adjustRightInd w:val="0"/>
                    <w:snapToGrid w:val="0"/>
                    <w:jc w:val="center"/>
                    <w:rPr>
                      <w:rFonts w:ascii="宋体" w:cs="宋体"/>
                      <w:kern w:val="0"/>
                      <w:szCs w:val="21"/>
                    </w:rPr>
                  </w:pPr>
                  <w:r w:rsidRPr="0082275F">
                    <w:rPr>
                      <w:rFonts w:ascii="宋体" w:cs="宋体" w:hint="eastAsia"/>
                      <w:kern w:val="0"/>
                      <w:szCs w:val="21"/>
                    </w:rPr>
                    <w:t>区</w:t>
                  </w:r>
                </w:p>
                <w:p w:rsidR="00BC2D9C" w:rsidRPr="0082275F" w:rsidRDefault="00BC2D9C" w:rsidP="007D5A0C">
                  <w:pPr>
                    <w:autoSpaceDE w:val="0"/>
                    <w:autoSpaceDN w:val="0"/>
                    <w:adjustRightInd w:val="0"/>
                    <w:snapToGrid w:val="0"/>
                    <w:jc w:val="center"/>
                    <w:rPr>
                      <w:rFonts w:ascii="宋体" w:cs="宋体"/>
                      <w:kern w:val="0"/>
                      <w:szCs w:val="21"/>
                    </w:rPr>
                  </w:pPr>
                  <w:r w:rsidRPr="0082275F">
                    <w:rPr>
                      <w:rFonts w:ascii="宋体" w:cs="宋体" w:hint="eastAsia"/>
                      <w:kern w:val="0"/>
                      <w:szCs w:val="21"/>
                    </w:rPr>
                    <w:t>范</w:t>
                  </w:r>
                </w:p>
                <w:p w:rsidR="00BC2D9C" w:rsidRPr="0082275F" w:rsidRDefault="00BC2D9C" w:rsidP="007D5A0C">
                  <w:pPr>
                    <w:kinsoku w:val="0"/>
                    <w:overflowPunct w:val="0"/>
                    <w:autoSpaceDE w:val="0"/>
                    <w:autoSpaceDN w:val="0"/>
                    <w:snapToGrid w:val="0"/>
                    <w:jc w:val="center"/>
                    <w:rPr>
                      <w:kern w:val="0"/>
                      <w:szCs w:val="21"/>
                    </w:rPr>
                  </w:pPr>
                  <w:r w:rsidRPr="0082275F">
                    <w:rPr>
                      <w:rFonts w:ascii="宋体" w:cs="宋体" w:hint="eastAsia"/>
                      <w:kern w:val="0"/>
                      <w:szCs w:val="21"/>
                    </w:rPr>
                    <w:t>围</w:t>
                  </w:r>
                </w:p>
              </w:tc>
              <w:tc>
                <w:tcPr>
                  <w:tcW w:w="1417" w:type="dxa"/>
                </w:tcPr>
                <w:p w:rsidR="00BC2D9C" w:rsidRPr="0082275F" w:rsidRDefault="00BC2D9C" w:rsidP="007D5A0C">
                  <w:pPr>
                    <w:kinsoku w:val="0"/>
                    <w:overflowPunct w:val="0"/>
                    <w:autoSpaceDE w:val="0"/>
                    <w:autoSpaceDN w:val="0"/>
                    <w:snapToGrid w:val="0"/>
                    <w:jc w:val="center"/>
                    <w:rPr>
                      <w:kern w:val="0"/>
                      <w:szCs w:val="21"/>
                    </w:rPr>
                  </w:pPr>
                  <w:r w:rsidRPr="0082275F">
                    <w:rPr>
                      <w:rFonts w:ascii="宋体" w:cs="宋体" w:hint="eastAsia"/>
                      <w:kern w:val="0"/>
                      <w:szCs w:val="21"/>
                    </w:rPr>
                    <w:t>一级保护区</w:t>
                  </w:r>
                </w:p>
              </w:tc>
              <w:tc>
                <w:tcPr>
                  <w:tcW w:w="7218" w:type="dxa"/>
                </w:tcPr>
                <w:p w:rsidR="00BC2D9C" w:rsidRPr="0082275F" w:rsidRDefault="00BC2D9C" w:rsidP="007D5A0C">
                  <w:pPr>
                    <w:autoSpaceDE w:val="0"/>
                    <w:autoSpaceDN w:val="0"/>
                    <w:adjustRightInd w:val="0"/>
                    <w:snapToGrid w:val="0"/>
                    <w:jc w:val="left"/>
                    <w:rPr>
                      <w:kern w:val="0"/>
                      <w:szCs w:val="21"/>
                    </w:rPr>
                  </w:pPr>
                  <w:r w:rsidRPr="0082275F">
                    <w:rPr>
                      <w:rFonts w:ascii="宋体" w:cs="宋体" w:hint="eastAsia"/>
                      <w:kern w:val="0"/>
                      <w:szCs w:val="21"/>
                    </w:rPr>
                    <w:t>宝石桥水库全部水域面积，正常蓄水线以上</w:t>
                  </w:r>
                  <w:r w:rsidRPr="0082275F">
                    <w:rPr>
                      <w:rFonts w:ascii="TimesNewRomanPSMT" w:eastAsia="TimesNewRomanPSMT" w:cs="TimesNewRomanPSMT"/>
                      <w:kern w:val="0"/>
                      <w:szCs w:val="21"/>
                    </w:rPr>
                    <w:t xml:space="preserve">200 </w:t>
                  </w:r>
                  <w:r w:rsidRPr="0082275F">
                    <w:rPr>
                      <w:rFonts w:ascii="宋体" w:cs="宋体" w:hint="eastAsia"/>
                      <w:kern w:val="0"/>
                      <w:szCs w:val="21"/>
                    </w:rPr>
                    <w:t>米内的陆域；梅家河、沙坝河、孙二沟河等主要河流入口上溯</w:t>
                  </w:r>
                  <w:r w:rsidRPr="0082275F">
                    <w:rPr>
                      <w:rFonts w:ascii="TimesNewRomanPSMT" w:eastAsia="TimesNewRomanPSMT" w:cs="TimesNewRomanPSMT"/>
                      <w:kern w:val="0"/>
                      <w:szCs w:val="21"/>
                    </w:rPr>
                    <w:t xml:space="preserve">5000 </w:t>
                  </w:r>
                  <w:r w:rsidRPr="0082275F">
                    <w:rPr>
                      <w:rFonts w:ascii="宋体" w:cs="宋体" w:hint="eastAsia"/>
                      <w:kern w:val="0"/>
                      <w:szCs w:val="21"/>
                    </w:rPr>
                    <w:t>米的水域，河岸两侧纵深各</w:t>
                  </w:r>
                  <w:r w:rsidRPr="0082275F">
                    <w:rPr>
                      <w:rFonts w:ascii="TimesNewRomanPSMT" w:eastAsia="TimesNewRomanPSMT" w:cs="TimesNewRomanPSMT"/>
                      <w:kern w:val="0"/>
                      <w:szCs w:val="21"/>
                    </w:rPr>
                    <w:t xml:space="preserve">200 </w:t>
                  </w:r>
                  <w:r w:rsidRPr="0082275F">
                    <w:rPr>
                      <w:rFonts w:ascii="宋体" w:cs="宋体" w:hint="eastAsia"/>
                      <w:kern w:val="0"/>
                      <w:szCs w:val="21"/>
                    </w:rPr>
                    <w:t>米内的陆域。</w:t>
                  </w:r>
                </w:p>
              </w:tc>
            </w:tr>
            <w:tr w:rsidR="0082275F" w:rsidRPr="0082275F" w:rsidTr="007D5A0C">
              <w:tc>
                <w:tcPr>
                  <w:tcW w:w="988" w:type="dxa"/>
                  <w:vMerge/>
                </w:tcPr>
                <w:p w:rsidR="00BC2D9C" w:rsidRPr="0082275F" w:rsidRDefault="00BC2D9C" w:rsidP="007D5A0C">
                  <w:pPr>
                    <w:kinsoku w:val="0"/>
                    <w:overflowPunct w:val="0"/>
                    <w:autoSpaceDE w:val="0"/>
                    <w:autoSpaceDN w:val="0"/>
                    <w:snapToGrid w:val="0"/>
                    <w:jc w:val="center"/>
                    <w:rPr>
                      <w:kern w:val="0"/>
                      <w:szCs w:val="21"/>
                    </w:rPr>
                  </w:pPr>
                </w:p>
              </w:tc>
              <w:tc>
                <w:tcPr>
                  <w:tcW w:w="1417" w:type="dxa"/>
                </w:tcPr>
                <w:p w:rsidR="00BC2D9C" w:rsidRPr="0082275F" w:rsidRDefault="00BC2D9C" w:rsidP="007D5A0C">
                  <w:pPr>
                    <w:kinsoku w:val="0"/>
                    <w:overflowPunct w:val="0"/>
                    <w:autoSpaceDE w:val="0"/>
                    <w:autoSpaceDN w:val="0"/>
                    <w:snapToGrid w:val="0"/>
                    <w:jc w:val="center"/>
                    <w:rPr>
                      <w:kern w:val="0"/>
                      <w:szCs w:val="21"/>
                    </w:rPr>
                  </w:pPr>
                  <w:r w:rsidRPr="0082275F">
                    <w:rPr>
                      <w:rFonts w:ascii="宋体" w:cs="宋体" w:hint="eastAsia"/>
                      <w:kern w:val="0"/>
                      <w:szCs w:val="21"/>
                    </w:rPr>
                    <w:t>二级保护区</w:t>
                  </w:r>
                </w:p>
              </w:tc>
              <w:tc>
                <w:tcPr>
                  <w:tcW w:w="7218" w:type="dxa"/>
                </w:tcPr>
                <w:p w:rsidR="00BC2D9C" w:rsidRPr="0082275F" w:rsidRDefault="00BC2D9C" w:rsidP="007D5A0C">
                  <w:pPr>
                    <w:kinsoku w:val="0"/>
                    <w:overflowPunct w:val="0"/>
                    <w:autoSpaceDE w:val="0"/>
                    <w:autoSpaceDN w:val="0"/>
                    <w:snapToGrid w:val="0"/>
                    <w:jc w:val="center"/>
                    <w:rPr>
                      <w:kern w:val="0"/>
                      <w:szCs w:val="21"/>
                    </w:rPr>
                  </w:pPr>
                  <w:r w:rsidRPr="0082275F">
                    <w:rPr>
                      <w:rFonts w:ascii="宋体" w:cs="宋体" w:hint="eastAsia"/>
                      <w:kern w:val="0"/>
                      <w:szCs w:val="21"/>
                    </w:rPr>
                    <w:t>县道</w:t>
                  </w:r>
                  <w:r w:rsidRPr="0082275F">
                    <w:rPr>
                      <w:rFonts w:ascii="TimesNewRomanPSMT" w:eastAsia="TimesNewRomanPSMT" w:cs="TimesNewRomanPSMT"/>
                      <w:kern w:val="0"/>
                      <w:szCs w:val="21"/>
                    </w:rPr>
                    <w:t xml:space="preserve">030 </w:t>
                  </w:r>
                  <w:r w:rsidRPr="0082275F">
                    <w:rPr>
                      <w:rFonts w:ascii="宋体" w:cs="宋体" w:hint="eastAsia"/>
                      <w:kern w:val="0"/>
                      <w:szCs w:val="21"/>
                    </w:rPr>
                    <w:t>以南，一级保护区以外的环湖区域。</w:t>
                  </w:r>
                </w:p>
              </w:tc>
            </w:tr>
            <w:tr w:rsidR="0082275F" w:rsidRPr="0082275F" w:rsidTr="007D5A0C">
              <w:tc>
                <w:tcPr>
                  <w:tcW w:w="988" w:type="dxa"/>
                  <w:vMerge/>
                </w:tcPr>
                <w:p w:rsidR="00BC2D9C" w:rsidRPr="0082275F" w:rsidRDefault="00BC2D9C" w:rsidP="007D5A0C">
                  <w:pPr>
                    <w:kinsoku w:val="0"/>
                    <w:overflowPunct w:val="0"/>
                    <w:autoSpaceDE w:val="0"/>
                    <w:autoSpaceDN w:val="0"/>
                    <w:snapToGrid w:val="0"/>
                    <w:jc w:val="center"/>
                    <w:rPr>
                      <w:kern w:val="0"/>
                      <w:szCs w:val="21"/>
                    </w:rPr>
                  </w:pPr>
                </w:p>
              </w:tc>
              <w:tc>
                <w:tcPr>
                  <w:tcW w:w="1417" w:type="dxa"/>
                </w:tcPr>
                <w:p w:rsidR="00BC2D9C" w:rsidRPr="0082275F" w:rsidRDefault="00BC2D9C" w:rsidP="007D5A0C">
                  <w:pPr>
                    <w:kinsoku w:val="0"/>
                    <w:overflowPunct w:val="0"/>
                    <w:autoSpaceDE w:val="0"/>
                    <w:autoSpaceDN w:val="0"/>
                    <w:snapToGrid w:val="0"/>
                    <w:jc w:val="center"/>
                    <w:rPr>
                      <w:kern w:val="0"/>
                      <w:szCs w:val="21"/>
                    </w:rPr>
                  </w:pPr>
                  <w:r w:rsidRPr="0082275F">
                    <w:rPr>
                      <w:rFonts w:ascii="宋体" w:cs="宋体" w:hint="eastAsia"/>
                      <w:kern w:val="0"/>
                      <w:szCs w:val="21"/>
                    </w:rPr>
                    <w:t>准保护区</w:t>
                  </w:r>
                </w:p>
              </w:tc>
              <w:tc>
                <w:tcPr>
                  <w:tcW w:w="7218" w:type="dxa"/>
                </w:tcPr>
                <w:p w:rsidR="00BC2D9C" w:rsidRPr="0082275F" w:rsidRDefault="00BC2D9C" w:rsidP="007D5A0C">
                  <w:pPr>
                    <w:kinsoku w:val="0"/>
                    <w:overflowPunct w:val="0"/>
                    <w:autoSpaceDE w:val="0"/>
                    <w:autoSpaceDN w:val="0"/>
                    <w:snapToGrid w:val="0"/>
                    <w:jc w:val="center"/>
                    <w:rPr>
                      <w:kern w:val="0"/>
                      <w:szCs w:val="21"/>
                    </w:rPr>
                  </w:pPr>
                  <w:r w:rsidRPr="0082275F">
                    <w:rPr>
                      <w:rFonts w:ascii="宋体" w:cs="宋体" w:hint="eastAsia"/>
                      <w:kern w:val="0"/>
                      <w:szCs w:val="21"/>
                    </w:rPr>
                    <w:t>县道</w:t>
                  </w:r>
                  <w:r w:rsidRPr="0082275F">
                    <w:rPr>
                      <w:rFonts w:ascii="TimesNewRomanPSMT" w:eastAsia="TimesNewRomanPSMT" w:cs="TimesNewRomanPSMT"/>
                      <w:kern w:val="0"/>
                      <w:szCs w:val="21"/>
                    </w:rPr>
                    <w:t xml:space="preserve">030 </w:t>
                  </w:r>
                  <w:r w:rsidRPr="0082275F">
                    <w:rPr>
                      <w:rFonts w:ascii="宋体" w:cs="宋体" w:hint="eastAsia"/>
                      <w:kern w:val="0"/>
                      <w:szCs w:val="21"/>
                    </w:rPr>
                    <w:t>以北，一级保护区以外的水源区。</w:t>
                  </w:r>
                </w:p>
              </w:tc>
            </w:tr>
          </w:tbl>
          <w:p w:rsidR="005F2A65" w:rsidRPr="0082275F" w:rsidRDefault="005F2A65" w:rsidP="006807A8">
            <w:pPr>
              <w:widowControl/>
              <w:snapToGrid w:val="0"/>
              <w:spacing w:line="360" w:lineRule="auto"/>
              <w:ind w:firstLineChars="200" w:firstLine="487"/>
              <w:jc w:val="left"/>
              <w:rPr>
                <w:rFonts w:eastAsia="黑体"/>
                <w:b/>
                <w:sz w:val="24"/>
                <w:szCs w:val="24"/>
              </w:rPr>
            </w:pPr>
            <w:r w:rsidRPr="0082275F">
              <w:rPr>
                <w:rFonts w:eastAsia="黑体"/>
                <w:b/>
                <w:sz w:val="24"/>
                <w:szCs w:val="24"/>
              </w:rPr>
              <w:t>2</w:t>
            </w:r>
            <w:r w:rsidRPr="0082275F">
              <w:rPr>
                <w:rFonts w:eastAsia="黑体"/>
                <w:b/>
                <w:sz w:val="24"/>
                <w:szCs w:val="24"/>
              </w:rPr>
              <w:t>、主要环境保护目标</w:t>
            </w:r>
            <w:r w:rsidRPr="0082275F">
              <w:rPr>
                <w:rFonts w:eastAsia="黑体"/>
                <w:b/>
                <w:sz w:val="24"/>
                <w:szCs w:val="24"/>
              </w:rPr>
              <w:t xml:space="preserve"> </w:t>
            </w:r>
          </w:p>
          <w:p w:rsidR="005F2A65" w:rsidRPr="0082275F" w:rsidRDefault="005F2A65" w:rsidP="005F2A65">
            <w:pPr>
              <w:snapToGrid w:val="0"/>
              <w:spacing w:line="360" w:lineRule="auto"/>
              <w:ind w:firstLineChars="200" w:firstLine="487"/>
              <w:rPr>
                <w:sz w:val="24"/>
              </w:rPr>
            </w:pPr>
            <w:r w:rsidRPr="0082275F">
              <w:rPr>
                <w:rFonts w:eastAsia="黑体"/>
                <w:b/>
                <w:sz w:val="24"/>
                <w:szCs w:val="24"/>
              </w:rPr>
              <w:t>环境空气：</w:t>
            </w:r>
            <w:r w:rsidRPr="0082275F">
              <w:rPr>
                <w:sz w:val="24"/>
              </w:rPr>
              <w:t>项目所在区域的环境空气质量，应达到《环境空气质量标准》（</w:t>
            </w:r>
            <w:r w:rsidRPr="0082275F">
              <w:rPr>
                <w:sz w:val="24"/>
              </w:rPr>
              <w:t>GB3095-2012</w:t>
            </w:r>
            <w:r w:rsidRPr="0082275F">
              <w:rPr>
                <w:sz w:val="24"/>
              </w:rPr>
              <w:t>）二级标准要求。</w:t>
            </w:r>
          </w:p>
          <w:p w:rsidR="005F2A65" w:rsidRPr="0082275F" w:rsidRDefault="005F2A65" w:rsidP="005F2A65">
            <w:pPr>
              <w:snapToGrid w:val="0"/>
              <w:spacing w:line="360" w:lineRule="auto"/>
              <w:ind w:firstLineChars="200" w:firstLine="487"/>
              <w:rPr>
                <w:sz w:val="24"/>
              </w:rPr>
            </w:pPr>
            <w:r w:rsidRPr="0082275F">
              <w:rPr>
                <w:rFonts w:eastAsia="黑体"/>
                <w:b/>
                <w:sz w:val="24"/>
                <w:szCs w:val="24"/>
              </w:rPr>
              <w:t>声环境：</w:t>
            </w:r>
            <w:r w:rsidRPr="0082275F">
              <w:rPr>
                <w:sz w:val="24"/>
              </w:rPr>
              <w:t>区域声环境质量应达到《声环境质量标准》（</w:t>
            </w:r>
            <w:r w:rsidRPr="0082275F">
              <w:rPr>
                <w:sz w:val="24"/>
              </w:rPr>
              <w:t>GB3096-2008</w:t>
            </w:r>
            <w:r w:rsidRPr="0082275F">
              <w:rPr>
                <w:sz w:val="24"/>
              </w:rPr>
              <w:t>）</w:t>
            </w:r>
            <w:r w:rsidRPr="0082275F">
              <w:rPr>
                <w:sz w:val="24"/>
              </w:rPr>
              <w:t>2</w:t>
            </w:r>
            <w:r w:rsidRPr="0082275F">
              <w:rPr>
                <w:sz w:val="24"/>
              </w:rPr>
              <w:t>类标准要求。</w:t>
            </w:r>
          </w:p>
          <w:p w:rsidR="005F2A65" w:rsidRPr="0082275F" w:rsidRDefault="005F2A65" w:rsidP="005F2A65">
            <w:pPr>
              <w:snapToGrid w:val="0"/>
              <w:spacing w:line="360" w:lineRule="auto"/>
              <w:ind w:firstLineChars="200" w:firstLine="487"/>
              <w:rPr>
                <w:sz w:val="24"/>
              </w:rPr>
            </w:pPr>
            <w:r w:rsidRPr="0082275F">
              <w:rPr>
                <w:rFonts w:eastAsia="黑体"/>
                <w:b/>
                <w:sz w:val="24"/>
                <w:szCs w:val="24"/>
              </w:rPr>
              <w:t>地表水环境：</w:t>
            </w:r>
            <w:r w:rsidRPr="0082275F">
              <w:rPr>
                <w:sz w:val="24"/>
              </w:rPr>
              <w:t>项目所在区域地表水体主要为</w:t>
            </w:r>
            <w:r w:rsidR="003F4591" w:rsidRPr="0082275F">
              <w:rPr>
                <w:rFonts w:hint="eastAsia"/>
                <w:sz w:val="24"/>
              </w:rPr>
              <w:t>梅家河</w:t>
            </w:r>
            <w:r w:rsidR="005A4D6E" w:rsidRPr="0082275F">
              <w:rPr>
                <w:rFonts w:hint="eastAsia"/>
                <w:sz w:val="24"/>
              </w:rPr>
              <w:t>及宝石桥水库</w:t>
            </w:r>
            <w:r w:rsidRPr="0082275F">
              <w:rPr>
                <w:sz w:val="24"/>
              </w:rPr>
              <w:t>，目标水质为《地表水环境质量标准》（</w:t>
            </w:r>
            <w:r w:rsidRPr="0082275F">
              <w:rPr>
                <w:sz w:val="24"/>
              </w:rPr>
              <w:t>GB3838-2002</w:t>
            </w:r>
            <w:r w:rsidRPr="0082275F">
              <w:rPr>
                <w:sz w:val="24"/>
              </w:rPr>
              <w:t>）中</w:t>
            </w:r>
            <w:r w:rsidRPr="0082275F">
              <w:rPr>
                <w:rFonts w:ascii="宋体" w:hAnsi="宋体" w:cs="宋体" w:hint="eastAsia"/>
                <w:sz w:val="24"/>
              </w:rPr>
              <w:t>Ⅲ</w:t>
            </w:r>
            <w:r w:rsidRPr="0082275F">
              <w:rPr>
                <w:sz w:val="24"/>
              </w:rPr>
              <w:t>类水域标准，保护地表水水质不因本项目的建设而变化。</w:t>
            </w:r>
          </w:p>
          <w:p w:rsidR="00BC2D9C" w:rsidRPr="0082275F" w:rsidRDefault="00BC2D9C"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E71C68">
            <w:pPr>
              <w:widowControl/>
              <w:snapToGrid w:val="0"/>
              <w:jc w:val="center"/>
              <w:rPr>
                <w:rFonts w:eastAsia="黑体"/>
                <w:b/>
                <w:sz w:val="24"/>
                <w:szCs w:val="24"/>
              </w:rPr>
            </w:pPr>
            <w:r w:rsidRPr="0082275F">
              <w:rPr>
                <w:rFonts w:eastAsia="黑体"/>
                <w:b/>
                <w:sz w:val="24"/>
                <w:szCs w:val="24"/>
              </w:rPr>
              <w:t>表</w:t>
            </w:r>
            <w:r w:rsidRPr="0082275F">
              <w:rPr>
                <w:rFonts w:eastAsia="黑体"/>
                <w:b/>
                <w:sz w:val="24"/>
                <w:szCs w:val="24"/>
              </w:rPr>
              <w:t>3-</w:t>
            </w:r>
            <w:r w:rsidRPr="0082275F">
              <w:rPr>
                <w:rFonts w:eastAsia="黑体" w:hint="eastAsia"/>
                <w:b/>
                <w:sz w:val="24"/>
                <w:szCs w:val="24"/>
              </w:rPr>
              <w:t>6</w:t>
            </w:r>
            <w:r w:rsidRPr="0082275F">
              <w:rPr>
                <w:rFonts w:eastAsia="黑体"/>
                <w:b/>
                <w:sz w:val="24"/>
                <w:szCs w:val="24"/>
              </w:rPr>
              <w:t xml:space="preserve">    </w:t>
            </w:r>
            <w:r w:rsidRPr="0082275F">
              <w:rPr>
                <w:rFonts w:eastAsia="黑体"/>
                <w:b/>
                <w:kern w:val="0"/>
                <w:sz w:val="24"/>
                <w:szCs w:val="24"/>
              </w:rPr>
              <w:t>主要环境保护目标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1623"/>
              <w:gridCol w:w="743"/>
              <w:gridCol w:w="1356"/>
              <w:gridCol w:w="967"/>
              <w:gridCol w:w="857"/>
              <w:gridCol w:w="2963"/>
            </w:tblGrid>
            <w:tr w:rsidR="0082275F" w:rsidRPr="0082275F" w:rsidTr="002C0F0A">
              <w:trPr>
                <w:cantSplit/>
                <w:trHeight w:val="20"/>
                <w:jc w:val="center"/>
              </w:trPr>
              <w:tc>
                <w:tcPr>
                  <w:tcW w:w="581" w:type="pct"/>
                  <w:tcMar>
                    <w:left w:w="28" w:type="dxa"/>
                    <w:right w:w="28" w:type="dxa"/>
                  </w:tcMar>
                  <w:vAlign w:val="center"/>
                </w:tcPr>
                <w:p w:rsidR="00E71C68" w:rsidRPr="0082275F" w:rsidRDefault="00E71C68" w:rsidP="002C0F0A">
                  <w:pPr>
                    <w:adjustRightInd w:val="0"/>
                    <w:snapToGrid w:val="0"/>
                    <w:jc w:val="center"/>
                    <w:rPr>
                      <w:rFonts w:eastAsia="黑体"/>
                      <w:b/>
                      <w:szCs w:val="21"/>
                    </w:rPr>
                  </w:pPr>
                  <w:r w:rsidRPr="0082275F">
                    <w:rPr>
                      <w:rFonts w:eastAsia="黑体"/>
                      <w:b/>
                      <w:szCs w:val="21"/>
                    </w:rPr>
                    <w:t>环境类别</w:t>
                  </w:r>
                </w:p>
              </w:tc>
              <w:tc>
                <w:tcPr>
                  <w:tcW w:w="843" w:type="pct"/>
                  <w:tcMar>
                    <w:left w:w="28" w:type="dxa"/>
                    <w:right w:w="28" w:type="dxa"/>
                  </w:tcMar>
                  <w:vAlign w:val="center"/>
                </w:tcPr>
                <w:p w:rsidR="00E71C68" w:rsidRPr="0082275F" w:rsidRDefault="00E71C68" w:rsidP="002C0F0A">
                  <w:pPr>
                    <w:adjustRightInd w:val="0"/>
                    <w:snapToGrid w:val="0"/>
                    <w:jc w:val="center"/>
                    <w:rPr>
                      <w:rFonts w:eastAsia="黑体"/>
                      <w:b/>
                      <w:szCs w:val="21"/>
                    </w:rPr>
                  </w:pPr>
                  <w:r w:rsidRPr="0082275F">
                    <w:rPr>
                      <w:rFonts w:eastAsia="黑体"/>
                      <w:b/>
                      <w:szCs w:val="21"/>
                    </w:rPr>
                    <w:t>环境保护目标</w:t>
                  </w:r>
                </w:p>
              </w:tc>
              <w:tc>
                <w:tcPr>
                  <w:tcW w:w="386" w:type="pct"/>
                  <w:tcMar>
                    <w:left w:w="28" w:type="dxa"/>
                    <w:right w:w="28" w:type="dxa"/>
                  </w:tcMar>
                  <w:vAlign w:val="center"/>
                </w:tcPr>
                <w:p w:rsidR="00E71C68" w:rsidRPr="0082275F" w:rsidRDefault="00E71C68" w:rsidP="002C0F0A">
                  <w:pPr>
                    <w:adjustRightInd w:val="0"/>
                    <w:snapToGrid w:val="0"/>
                    <w:jc w:val="center"/>
                    <w:rPr>
                      <w:rFonts w:eastAsia="黑体"/>
                      <w:b/>
                      <w:szCs w:val="21"/>
                    </w:rPr>
                  </w:pPr>
                  <w:r w:rsidRPr="0082275F">
                    <w:rPr>
                      <w:rFonts w:eastAsia="黑体"/>
                      <w:b/>
                      <w:szCs w:val="21"/>
                    </w:rPr>
                    <w:t>方位</w:t>
                  </w:r>
                </w:p>
              </w:tc>
              <w:tc>
                <w:tcPr>
                  <w:tcW w:w="704" w:type="pct"/>
                  <w:tcMar>
                    <w:left w:w="28" w:type="dxa"/>
                    <w:right w:w="28" w:type="dxa"/>
                  </w:tcMar>
                  <w:vAlign w:val="center"/>
                </w:tcPr>
                <w:p w:rsidR="00E71C68" w:rsidRPr="0082275F" w:rsidRDefault="00E71C68" w:rsidP="002C0F0A">
                  <w:pPr>
                    <w:adjustRightInd w:val="0"/>
                    <w:snapToGrid w:val="0"/>
                    <w:jc w:val="center"/>
                    <w:rPr>
                      <w:rFonts w:eastAsia="黑体"/>
                      <w:b/>
                      <w:szCs w:val="21"/>
                    </w:rPr>
                  </w:pPr>
                  <w:r w:rsidRPr="0082275F">
                    <w:rPr>
                      <w:rFonts w:eastAsia="黑体"/>
                      <w:b/>
                      <w:szCs w:val="21"/>
                    </w:rPr>
                    <w:t>距离</w:t>
                  </w:r>
                </w:p>
              </w:tc>
              <w:tc>
                <w:tcPr>
                  <w:tcW w:w="502" w:type="pct"/>
                  <w:vAlign w:val="center"/>
                </w:tcPr>
                <w:p w:rsidR="00E71C68" w:rsidRPr="0082275F" w:rsidRDefault="00E71C68" w:rsidP="002C0F0A">
                  <w:pPr>
                    <w:adjustRightInd w:val="0"/>
                    <w:snapToGrid w:val="0"/>
                    <w:jc w:val="center"/>
                    <w:rPr>
                      <w:rFonts w:eastAsia="黑体"/>
                      <w:b/>
                      <w:szCs w:val="21"/>
                    </w:rPr>
                  </w:pPr>
                  <w:r w:rsidRPr="0082275F">
                    <w:rPr>
                      <w:rFonts w:eastAsia="黑体"/>
                      <w:b/>
                      <w:szCs w:val="21"/>
                    </w:rPr>
                    <w:t>人数</w:t>
                  </w:r>
                </w:p>
              </w:tc>
              <w:tc>
                <w:tcPr>
                  <w:tcW w:w="445" w:type="pct"/>
                  <w:vAlign w:val="center"/>
                </w:tcPr>
                <w:p w:rsidR="00E71C68" w:rsidRPr="0082275F" w:rsidRDefault="00E71C68" w:rsidP="002C0F0A">
                  <w:pPr>
                    <w:adjustRightInd w:val="0"/>
                    <w:snapToGrid w:val="0"/>
                    <w:jc w:val="center"/>
                    <w:rPr>
                      <w:rFonts w:eastAsia="黑体"/>
                      <w:b/>
                      <w:szCs w:val="21"/>
                    </w:rPr>
                  </w:pPr>
                  <w:r w:rsidRPr="0082275F">
                    <w:rPr>
                      <w:rFonts w:eastAsia="黑体"/>
                      <w:b/>
                      <w:szCs w:val="21"/>
                    </w:rPr>
                    <w:t>性质</w:t>
                  </w:r>
                </w:p>
              </w:tc>
              <w:tc>
                <w:tcPr>
                  <w:tcW w:w="1539" w:type="pct"/>
                  <w:tcMar>
                    <w:left w:w="28" w:type="dxa"/>
                    <w:right w:w="28" w:type="dxa"/>
                  </w:tcMar>
                  <w:vAlign w:val="center"/>
                </w:tcPr>
                <w:p w:rsidR="00E71C68" w:rsidRPr="0082275F" w:rsidRDefault="00E71C68" w:rsidP="002C0F0A">
                  <w:pPr>
                    <w:adjustRightInd w:val="0"/>
                    <w:snapToGrid w:val="0"/>
                    <w:jc w:val="center"/>
                    <w:rPr>
                      <w:rFonts w:eastAsia="黑体"/>
                      <w:b/>
                      <w:szCs w:val="21"/>
                    </w:rPr>
                  </w:pPr>
                  <w:r w:rsidRPr="0082275F">
                    <w:rPr>
                      <w:rFonts w:eastAsia="黑体"/>
                      <w:b/>
                      <w:szCs w:val="21"/>
                    </w:rPr>
                    <w:t>保护级别</w:t>
                  </w:r>
                </w:p>
              </w:tc>
            </w:tr>
            <w:tr w:rsidR="0082275F" w:rsidRPr="0082275F" w:rsidTr="002C0F0A">
              <w:trPr>
                <w:cantSplit/>
                <w:trHeight w:val="20"/>
                <w:jc w:val="center"/>
              </w:trPr>
              <w:tc>
                <w:tcPr>
                  <w:tcW w:w="581" w:type="pct"/>
                  <w:tcMar>
                    <w:left w:w="28" w:type="dxa"/>
                    <w:right w:w="28" w:type="dxa"/>
                  </w:tcMar>
                  <w:vAlign w:val="center"/>
                </w:tcPr>
                <w:p w:rsidR="00E71C68" w:rsidRPr="0082275F" w:rsidRDefault="00E71C68" w:rsidP="002C0F0A">
                  <w:pPr>
                    <w:pStyle w:val="affa"/>
                    <w:snapToGrid w:val="0"/>
                    <w:spacing w:before="0" w:after="0"/>
                    <w:rPr>
                      <w:szCs w:val="21"/>
                    </w:rPr>
                  </w:pPr>
                  <w:r w:rsidRPr="0082275F">
                    <w:rPr>
                      <w:szCs w:val="21"/>
                    </w:rPr>
                    <w:t>大气环境</w:t>
                  </w:r>
                </w:p>
                <w:p w:rsidR="00E71C68" w:rsidRPr="0082275F" w:rsidRDefault="00E71C68" w:rsidP="002C0F0A">
                  <w:pPr>
                    <w:pStyle w:val="affa"/>
                    <w:snapToGrid w:val="0"/>
                    <w:spacing w:before="0" w:after="0"/>
                    <w:rPr>
                      <w:szCs w:val="21"/>
                    </w:rPr>
                  </w:pPr>
                  <w:r w:rsidRPr="0082275F">
                    <w:rPr>
                      <w:szCs w:val="21"/>
                    </w:rPr>
                    <w:t>声环境</w:t>
                  </w:r>
                </w:p>
              </w:tc>
              <w:tc>
                <w:tcPr>
                  <w:tcW w:w="843" w:type="pct"/>
                  <w:tcMar>
                    <w:left w:w="28" w:type="dxa"/>
                    <w:right w:w="28" w:type="dxa"/>
                  </w:tcMar>
                  <w:vAlign w:val="center"/>
                </w:tcPr>
                <w:p w:rsidR="00E71C68" w:rsidRPr="0082275F" w:rsidRDefault="00E71C68" w:rsidP="002C0F0A">
                  <w:pPr>
                    <w:snapToGrid w:val="0"/>
                    <w:jc w:val="center"/>
                    <w:rPr>
                      <w:szCs w:val="21"/>
                    </w:rPr>
                  </w:pPr>
                  <w:r w:rsidRPr="0082275F">
                    <w:rPr>
                      <w:rFonts w:hint="eastAsia"/>
                      <w:szCs w:val="21"/>
                    </w:rPr>
                    <w:t>梅家乡场镇</w:t>
                  </w:r>
                  <w:r w:rsidRPr="0082275F">
                    <w:rPr>
                      <w:szCs w:val="21"/>
                    </w:rPr>
                    <w:t>居民</w:t>
                  </w:r>
                </w:p>
              </w:tc>
              <w:tc>
                <w:tcPr>
                  <w:tcW w:w="386" w:type="pct"/>
                  <w:vAlign w:val="center"/>
                </w:tcPr>
                <w:p w:rsidR="00E71C68" w:rsidRPr="0082275F" w:rsidRDefault="00E71C68" w:rsidP="002C0F0A">
                  <w:pPr>
                    <w:snapToGrid w:val="0"/>
                    <w:jc w:val="center"/>
                    <w:rPr>
                      <w:szCs w:val="21"/>
                    </w:rPr>
                  </w:pPr>
                  <w:r w:rsidRPr="0082275F">
                    <w:rPr>
                      <w:rFonts w:hint="eastAsia"/>
                      <w:szCs w:val="21"/>
                    </w:rPr>
                    <w:t>四周</w:t>
                  </w:r>
                </w:p>
              </w:tc>
              <w:tc>
                <w:tcPr>
                  <w:tcW w:w="704" w:type="pct"/>
                  <w:vAlign w:val="center"/>
                </w:tcPr>
                <w:p w:rsidR="00E71C68" w:rsidRPr="0082275F" w:rsidRDefault="00E71C68" w:rsidP="002C0F0A">
                  <w:pPr>
                    <w:snapToGrid w:val="0"/>
                    <w:jc w:val="center"/>
                    <w:rPr>
                      <w:szCs w:val="21"/>
                    </w:rPr>
                  </w:pPr>
                  <w:r w:rsidRPr="0082275F">
                    <w:rPr>
                      <w:rFonts w:hint="eastAsia"/>
                      <w:szCs w:val="21"/>
                    </w:rPr>
                    <w:t>~200m</w:t>
                  </w:r>
                </w:p>
              </w:tc>
              <w:tc>
                <w:tcPr>
                  <w:tcW w:w="502" w:type="pct"/>
                  <w:vAlign w:val="center"/>
                </w:tcPr>
                <w:p w:rsidR="00E71C68" w:rsidRPr="0082275F" w:rsidRDefault="00E71C68" w:rsidP="002C0F0A">
                  <w:pPr>
                    <w:snapToGrid w:val="0"/>
                    <w:jc w:val="center"/>
                    <w:rPr>
                      <w:szCs w:val="21"/>
                    </w:rPr>
                  </w:pPr>
                  <w:r w:rsidRPr="0082275F">
                    <w:rPr>
                      <w:rFonts w:hint="eastAsia"/>
                      <w:szCs w:val="21"/>
                    </w:rPr>
                    <w:t>65</w:t>
                  </w:r>
                  <w:r w:rsidRPr="0082275F">
                    <w:rPr>
                      <w:rFonts w:hint="eastAsia"/>
                      <w:szCs w:val="21"/>
                    </w:rPr>
                    <w:t>户、</w:t>
                  </w:r>
                  <w:r w:rsidRPr="0082275F">
                    <w:rPr>
                      <w:rFonts w:hint="eastAsia"/>
                      <w:szCs w:val="21"/>
                    </w:rPr>
                    <w:t>120</w:t>
                  </w:r>
                  <w:r w:rsidRPr="0082275F">
                    <w:rPr>
                      <w:rFonts w:hint="eastAsia"/>
                      <w:szCs w:val="21"/>
                    </w:rPr>
                    <w:t>人</w:t>
                  </w:r>
                </w:p>
              </w:tc>
              <w:tc>
                <w:tcPr>
                  <w:tcW w:w="445" w:type="pct"/>
                  <w:vAlign w:val="center"/>
                </w:tcPr>
                <w:p w:rsidR="00E71C68" w:rsidRPr="0082275F" w:rsidRDefault="00E71C68" w:rsidP="002C0F0A">
                  <w:pPr>
                    <w:snapToGrid w:val="0"/>
                    <w:jc w:val="center"/>
                    <w:rPr>
                      <w:szCs w:val="21"/>
                    </w:rPr>
                  </w:pPr>
                  <w:r w:rsidRPr="0082275F">
                    <w:rPr>
                      <w:szCs w:val="21"/>
                    </w:rPr>
                    <w:t>住宅</w:t>
                  </w:r>
                </w:p>
              </w:tc>
              <w:tc>
                <w:tcPr>
                  <w:tcW w:w="1539" w:type="pct"/>
                  <w:tcMar>
                    <w:left w:w="28" w:type="dxa"/>
                    <w:right w:w="28" w:type="dxa"/>
                  </w:tcMar>
                  <w:vAlign w:val="center"/>
                </w:tcPr>
                <w:p w:rsidR="00E71C68" w:rsidRPr="0082275F" w:rsidRDefault="00E71C68" w:rsidP="002C0F0A">
                  <w:pPr>
                    <w:pStyle w:val="affa"/>
                    <w:snapToGrid w:val="0"/>
                    <w:spacing w:before="0" w:after="0"/>
                    <w:rPr>
                      <w:szCs w:val="21"/>
                    </w:rPr>
                  </w:pPr>
                  <w:r w:rsidRPr="0082275F">
                    <w:rPr>
                      <w:szCs w:val="21"/>
                    </w:rPr>
                    <w:t>《环境空气质量标准》</w:t>
                  </w:r>
                  <w:r w:rsidRPr="0082275F">
                    <w:rPr>
                      <w:rFonts w:hint="eastAsia"/>
                      <w:szCs w:val="21"/>
                    </w:rPr>
                    <w:t>（</w:t>
                  </w:r>
                  <w:r w:rsidRPr="0082275F">
                    <w:rPr>
                      <w:szCs w:val="21"/>
                    </w:rPr>
                    <w:t>GB3095-2012</w:t>
                  </w:r>
                  <w:r w:rsidRPr="0082275F">
                    <w:rPr>
                      <w:rFonts w:hint="eastAsia"/>
                      <w:szCs w:val="21"/>
                    </w:rPr>
                    <w:t>）</w:t>
                  </w:r>
                  <w:r w:rsidRPr="0082275F">
                    <w:rPr>
                      <w:szCs w:val="21"/>
                    </w:rPr>
                    <w:t>中二类区域标准</w:t>
                  </w:r>
                  <w:r w:rsidRPr="0082275F">
                    <w:rPr>
                      <w:rFonts w:hint="eastAsia"/>
                      <w:szCs w:val="21"/>
                    </w:rPr>
                    <w:t>；</w:t>
                  </w:r>
                  <w:r w:rsidRPr="0082275F">
                    <w:rPr>
                      <w:szCs w:val="21"/>
                    </w:rPr>
                    <w:t>《声环境质量标准》</w:t>
                  </w:r>
                  <w:r w:rsidRPr="0082275F">
                    <w:rPr>
                      <w:rFonts w:hint="eastAsia"/>
                      <w:szCs w:val="21"/>
                    </w:rPr>
                    <w:t>（</w:t>
                  </w:r>
                  <w:r w:rsidRPr="0082275F">
                    <w:rPr>
                      <w:szCs w:val="21"/>
                    </w:rPr>
                    <w:t>GB3096-2008</w:t>
                  </w:r>
                  <w:r w:rsidRPr="0082275F">
                    <w:rPr>
                      <w:rFonts w:hint="eastAsia"/>
                      <w:szCs w:val="21"/>
                    </w:rPr>
                    <w:t>）</w:t>
                  </w:r>
                  <w:r w:rsidRPr="0082275F">
                    <w:rPr>
                      <w:szCs w:val="21"/>
                    </w:rPr>
                    <w:t>中</w:t>
                  </w:r>
                  <w:r w:rsidRPr="0082275F">
                    <w:rPr>
                      <w:szCs w:val="21"/>
                    </w:rPr>
                    <w:t>2</w:t>
                  </w:r>
                  <w:r w:rsidRPr="0082275F">
                    <w:rPr>
                      <w:szCs w:val="21"/>
                    </w:rPr>
                    <w:t>类声环境功能区标准</w:t>
                  </w:r>
                </w:p>
              </w:tc>
            </w:tr>
            <w:tr w:rsidR="0082275F" w:rsidRPr="0082275F" w:rsidTr="002C0F0A">
              <w:trPr>
                <w:cantSplit/>
                <w:trHeight w:val="20"/>
                <w:jc w:val="center"/>
              </w:trPr>
              <w:tc>
                <w:tcPr>
                  <w:tcW w:w="581" w:type="pct"/>
                  <w:vMerge w:val="restar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szCs w:val="21"/>
                    </w:rPr>
                    <w:t>地表水</w:t>
                  </w:r>
                </w:p>
                <w:p w:rsidR="00E71C68" w:rsidRPr="0082275F" w:rsidRDefault="00E71C68" w:rsidP="002C0F0A">
                  <w:pPr>
                    <w:pStyle w:val="affa"/>
                    <w:adjustRightInd/>
                    <w:snapToGrid w:val="0"/>
                    <w:spacing w:before="0" w:after="0"/>
                    <w:rPr>
                      <w:szCs w:val="21"/>
                    </w:rPr>
                  </w:pPr>
                  <w:r w:rsidRPr="0082275F">
                    <w:rPr>
                      <w:szCs w:val="21"/>
                    </w:rPr>
                    <w:t>环境</w:t>
                  </w:r>
                </w:p>
              </w:tc>
              <w:tc>
                <w:tcPr>
                  <w:tcW w:w="843"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rFonts w:hint="eastAsia"/>
                      <w:szCs w:val="21"/>
                    </w:rPr>
                    <w:t>梅家河</w:t>
                  </w:r>
                </w:p>
              </w:tc>
              <w:tc>
                <w:tcPr>
                  <w:tcW w:w="386"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rFonts w:hint="eastAsia"/>
                      <w:szCs w:val="21"/>
                    </w:rPr>
                    <w:t>东</w:t>
                  </w:r>
                </w:p>
              </w:tc>
              <w:tc>
                <w:tcPr>
                  <w:tcW w:w="704"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rFonts w:hint="eastAsia"/>
                      <w:szCs w:val="21"/>
                    </w:rPr>
                    <w:t>80m</w:t>
                  </w:r>
                </w:p>
              </w:tc>
              <w:tc>
                <w:tcPr>
                  <w:tcW w:w="502" w:type="pct"/>
                  <w:vAlign w:val="center"/>
                </w:tcPr>
                <w:p w:rsidR="00E71C68" w:rsidRPr="0082275F" w:rsidRDefault="00E71C68" w:rsidP="002C0F0A">
                  <w:pPr>
                    <w:pStyle w:val="affa"/>
                    <w:adjustRightInd/>
                    <w:snapToGrid w:val="0"/>
                    <w:spacing w:before="0" w:after="0"/>
                    <w:rPr>
                      <w:szCs w:val="21"/>
                    </w:rPr>
                  </w:pPr>
                  <w:r w:rsidRPr="0082275F">
                    <w:rPr>
                      <w:szCs w:val="21"/>
                    </w:rPr>
                    <w:t>/</w:t>
                  </w:r>
                </w:p>
              </w:tc>
              <w:tc>
                <w:tcPr>
                  <w:tcW w:w="445" w:type="pct"/>
                  <w:vAlign w:val="center"/>
                </w:tcPr>
                <w:p w:rsidR="00E71C68" w:rsidRPr="0082275F" w:rsidRDefault="00E71C68" w:rsidP="002C0F0A">
                  <w:pPr>
                    <w:pStyle w:val="affa"/>
                    <w:adjustRightInd/>
                    <w:snapToGrid w:val="0"/>
                    <w:spacing w:before="0" w:after="0"/>
                    <w:rPr>
                      <w:szCs w:val="21"/>
                    </w:rPr>
                  </w:pPr>
                  <w:r w:rsidRPr="0082275F">
                    <w:rPr>
                      <w:szCs w:val="21"/>
                    </w:rPr>
                    <w:t>受纳</w:t>
                  </w:r>
                </w:p>
                <w:p w:rsidR="00E71C68" w:rsidRPr="0082275F" w:rsidRDefault="00E71C68" w:rsidP="002C0F0A">
                  <w:pPr>
                    <w:pStyle w:val="affa"/>
                    <w:adjustRightInd/>
                    <w:snapToGrid w:val="0"/>
                    <w:spacing w:before="0" w:after="0"/>
                    <w:rPr>
                      <w:szCs w:val="21"/>
                    </w:rPr>
                  </w:pPr>
                  <w:r w:rsidRPr="0082275F">
                    <w:rPr>
                      <w:szCs w:val="21"/>
                    </w:rPr>
                    <w:t>水体</w:t>
                  </w:r>
                </w:p>
              </w:tc>
              <w:tc>
                <w:tcPr>
                  <w:tcW w:w="1539" w:type="pct"/>
                  <w:vMerge w:val="restar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szCs w:val="21"/>
                    </w:rPr>
                    <w:t>《地表水环境质量标准》</w:t>
                  </w:r>
                  <w:r w:rsidRPr="0082275F">
                    <w:rPr>
                      <w:rFonts w:hint="eastAsia"/>
                      <w:szCs w:val="21"/>
                    </w:rPr>
                    <w:t>（</w:t>
                  </w:r>
                  <w:r w:rsidRPr="0082275F">
                    <w:rPr>
                      <w:szCs w:val="21"/>
                    </w:rPr>
                    <w:t>GB3838-2002</w:t>
                  </w:r>
                  <w:r w:rsidRPr="0082275F">
                    <w:rPr>
                      <w:rFonts w:hint="eastAsia"/>
                      <w:szCs w:val="21"/>
                    </w:rPr>
                    <w:t>）</w:t>
                  </w:r>
                  <w:r w:rsidRPr="0082275F">
                    <w:rPr>
                      <w:szCs w:val="21"/>
                    </w:rPr>
                    <w:t>中</w:t>
                  </w:r>
                  <w:r w:rsidRPr="0082275F">
                    <w:rPr>
                      <w:rFonts w:ascii="宋体" w:hAnsi="宋体" w:cs="宋体" w:hint="eastAsia"/>
                      <w:szCs w:val="21"/>
                    </w:rPr>
                    <w:t>Ⅲ</w:t>
                  </w:r>
                  <w:r w:rsidRPr="0082275F">
                    <w:rPr>
                      <w:szCs w:val="21"/>
                    </w:rPr>
                    <w:t>类标准</w:t>
                  </w:r>
                </w:p>
              </w:tc>
            </w:tr>
            <w:tr w:rsidR="0082275F" w:rsidRPr="0082275F" w:rsidTr="002C0F0A">
              <w:trPr>
                <w:cantSplit/>
                <w:trHeight w:val="20"/>
                <w:jc w:val="center"/>
              </w:trPr>
              <w:tc>
                <w:tcPr>
                  <w:tcW w:w="581" w:type="pct"/>
                  <w:vMerge/>
                  <w:tcMar>
                    <w:left w:w="28" w:type="dxa"/>
                    <w:right w:w="28" w:type="dxa"/>
                  </w:tcMar>
                  <w:vAlign w:val="center"/>
                </w:tcPr>
                <w:p w:rsidR="00E71C68" w:rsidRPr="0082275F" w:rsidRDefault="00E71C68" w:rsidP="002C0F0A">
                  <w:pPr>
                    <w:pStyle w:val="affa"/>
                    <w:adjustRightInd/>
                    <w:snapToGrid w:val="0"/>
                    <w:spacing w:before="0" w:after="0"/>
                    <w:rPr>
                      <w:szCs w:val="21"/>
                    </w:rPr>
                  </w:pPr>
                </w:p>
              </w:tc>
              <w:tc>
                <w:tcPr>
                  <w:tcW w:w="843"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rFonts w:hint="eastAsia"/>
                      <w:szCs w:val="21"/>
                    </w:rPr>
                    <w:t>宝石桥水库</w:t>
                  </w:r>
                </w:p>
              </w:tc>
              <w:tc>
                <w:tcPr>
                  <w:tcW w:w="386"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rFonts w:hint="eastAsia"/>
                      <w:szCs w:val="21"/>
                    </w:rPr>
                    <w:t>西南</w:t>
                  </w:r>
                </w:p>
              </w:tc>
              <w:tc>
                <w:tcPr>
                  <w:tcW w:w="704"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rFonts w:hint="eastAsia"/>
                      <w:szCs w:val="21"/>
                    </w:rPr>
                    <w:t>5km</w:t>
                  </w:r>
                </w:p>
              </w:tc>
              <w:tc>
                <w:tcPr>
                  <w:tcW w:w="502" w:type="pct"/>
                  <w:vAlign w:val="center"/>
                </w:tcPr>
                <w:p w:rsidR="00E71C68" w:rsidRPr="0082275F" w:rsidRDefault="00E71C68" w:rsidP="002C0F0A">
                  <w:pPr>
                    <w:pStyle w:val="affa"/>
                    <w:adjustRightInd/>
                    <w:snapToGrid w:val="0"/>
                    <w:spacing w:before="0" w:after="0"/>
                    <w:rPr>
                      <w:szCs w:val="21"/>
                    </w:rPr>
                  </w:pPr>
                  <w:r w:rsidRPr="0082275F">
                    <w:rPr>
                      <w:rFonts w:hint="eastAsia"/>
                      <w:szCs w:val="21"/>
                    </w:rPr>
                    <w:t>/</w:t>
                  </w:r>
                </w:p>
              </w:tc>
              <w:tc>
                <w:tcPr>
                  <w:tcW w:w="445" w:type="pct"/>
                  <w:vAlign w:val="center"/>
                </w:tcPr>
                <w:p w:rsidR="00E71C68" w:rsidRPr="0082275F" w:rsidRDefault="00E71C68" w:rsidP="002C0F0A">
                  <w:pPr>
                    <w:pStyle w:val="affa"/>
                    <w:adjustRightInd/>
                    <w:snapToGrid w:val="0"/>
                    <w:spacing w:before="0" w:after="0"/>
                    <w:rPr>
                      <w:szCs w:val="21"/>
                    </w:rPr>
                  </w:pPr>
                  <w:r w:rsidRPr="0082275F">
                    <w:rPr>
                      <w:szCs w:val="21"/>
                    </w:rPr>
                    <w:t>饮用</w:t>
                  </w:r>
                </w:p>
                <w:p w:rsidR="00E71C68" w:rsidRPr="0082275F" w:rsidRDefault="00E71C68" w:rsidP="002C0F0A">
                  <w:pPr>
                    <w:pStyle w:val="affa"/>
                    <w:adjustRightInd/>
                    <w:snapToGrid w:val="0"/>
                    <w:spacing w:before="0" w:after="0"/>
                    <w:rPr>
                      <w:szCs w:val="21"/>
                    </w:rPr>
                  </w:pPr>
                  <w:r w:rsidRPr="0082275F">
                    <w:rPr>
                      <w:szCs w:val="21"/>
                    </w:rPr>
                    <w:t>水源</w:t>
                  </w:r>
                </w:p>
              </w:tc>
              <w:tc>
                <w:tcPr>
                  <w:tcW w:w="1539" w:type="pct"/>
                  <w:vMerge/>
                  <w:tcMar>
                    <w:left w:w="28" w:type="dxa"/>
                    <w:right w:w="28" w:type="dxa"/>
                  </w:tcMar>
                  <w:vAlign w:val="center"/>
                </w:tcPr>
                <w:p w:rsidR="00E71C68" w:rsidRPr="0082275F" w:rsidRDefault="00E71C68" w:rsidP="002C0F0A">
                  <w:pPr>
                    <w:pStyle w:val="affa"/>
                    <w:adjustRightInd/>
                    <w:snapToGrid w:val="0"/>
                    <w:spacing w:before="0" w:after="0"/>
                    <w:rPr>
                      <w:szCs w:val="21"/>
                    </w:rPr>
                  </w:pPr>
                </w:p>
              </w:tc>
            </w:tr>
            <w:tr w:rsidR="0082275F" w:rsidRPr="0082275F" w:rsidTr="002C0F0A">
              <w:trPr>
                <w:cantSplit/>
                <w:trHeight w:val="20"/>
                <w:jc w:val="center"/>
              </w:trPr>
              <w:tc>
                <w:tcPr>
                  <w:tcW w:w="581"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szCs w:val="21"/>
                    </w:rPr>
                    <w:t>社会环境</w:t>
                  </w:r>
                </w:p>
              </w:tc>
              <w:tc>
                <w:tcPr>
                  <w:tcW w:w="843"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rFonts w:hint="eastAsia"/>
                      <w:szCs w:val="21"/>
                    </w:rPr>
                    <w:t>仁德桥</w:t>
                  </w:r>
                </w:p>
              </w:tc>
              <w:tc>
                <w:tcPr>
                  <w:tcW w:w="386"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szCs w:val="21"/>
                    </w:rPr>
                    <w:t>东南</w:t>
                  </w:r>
                </w:p>
              </w:tc>
              <w:tc>
                <w:tcPr>
                  <w:tcW w:w="704"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rFonts w:hint="eastAsia"/>
                      <w:szCs w:val="21"/>
                    </w:rPr>
                    <w:t>90m</w:t>
                  </w:r>
                </w:p>
              </w:tc>
              <w:tc>
                <w:tcPr>
                  <w:tcW w:w="502" w:type="pct"/>
                  <w:vAlign w:val="center"/>
                </w:tcPr>
                <w:p w:rsidR="00E71C68" w:rsidRPr="0082275F" w:rsidRDefault="00E71C68" w:rsidP="002C0F0A">
                  <w:pPr>
                    <w:pStyle w:val="affa"/>
                    <w:adjustRightInd/>
                    <w:snapToGrid w:val="0"/>
                    <w:spacing w:before="0" w:after="0"/>
                    <w:rPr>
                      <w:szCs w:val="21"/>
                    </w:rPr>
                  </w:pPr>
                  <w:r w:rsidRPr="0082275F">
                    <w:rPr>
                      <w:rFonts w:hint="eastAsia"/>
                      <w:szCs w:val="21"/>
                    </w:rPr>
                    <w:t>/</w:t>
                  </w:r>
                </w:p>
              </w:tc>
              <w:tc>
                <w:tcPr>
                  <w:tcW w:w="445" w:type="pct"/>
                  <w:vAlign w:val="center"/>
                </w:tcPr>
                <w:p w:rsidR="00E71C68" w:rsidRPr="0082275F" w:rsidRDefault="00E71C68" w:rsidP="002C0F0A">
                  <w:pPr>
                    <w:pStyle w:val="affa"/>
                    <w:adjustRightInd/>
                    <w:snapToGrid w:val="0"/>
                    <w:spacing w:before="0" w:after="0"/>
                    <w:rPr>
                      <w:szCs w:val="21"/>
                    </w:rPr>
                  </w:pPr>
                  <w:r w:rsidRPr="0082275F">
                    <w:rPr>
                      <w:rFonts w:hint="eastAsia"/>
                      <w:szCs w:val="21"/>
                    </w:rPr>
                    <w:t>省级重点文物保护单位</w:t>
                  </w:r>
                </w:p>
              </w:tc>
              <w:tc>
                <w:tcPr>
                  <w:tcW w:w="1539" w:type="pct"/>
                  <w:tcMar>
                    <w:left w:w="28" w:type="dxa"/>
                    <w:right w:w="28" w:type="dxa"/>
                  </w:tcMar>
                  <w:vAlign w:val="center"/>
                </w:tcPr>
                <w:p w:rsidR="00E71C68" w:rsidRPr="0082275F" w:rsidRDefault="00E71C68" w:rsidP="002C0F0A">
                  <w:pPr>
                    <w:pStyle w:val="affa"/>
                    <w:adjustRightInd/>
                    <w:snapToGrid w:val="0"/>
                    <w:spacing w:before="0" w:after="0"/>
                    <w:rPr>
                      <w:szCs w:val="21"/>
                    </w:rPr>
                  </w:pPr>
                  <w:r w:rsidRPr="0082275F">
                    <w:rPr>
                      <w:szCs w:val="21"/>
                    </w:rPr>
                    <w:t>项目建设和营运不对其造成影响</w:t>
                  </w:r>
                </w:p>
              </w:tc>
            </w:tr>
          </w:tbl>
          <w:p w:rsidR="00BC2D9C" w:rsidRPr="0082275F" w:rsidRDefault="00BC2D9C" w:rsidP="00E71C68">
            <w:pPr>
              <w:snapToGrid w:val="0"/>
              <w:spacing w:line="360" w:lineRule="auto"/>
              <w:ind w:firstLineChars="200" w:firstLine="487"/>
              <w:rPr>
                <w:b/>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E71C68" w:rsidRPr="0082275F" w:rsidRDefault="00E71C68" w:rsidP="00BC2D9C">
            <w:pPr>
              <w:snapToGrid w:val="0"/>
              <w:spacing w:line="360" w:lineRule="auto"/>
              <w:ind w:firstLineChars="200" w:firstLine="485"/>
              <w:rPr>
                <w:sz w:val="24"/>
              </w:rPr>
            </w:pPr>
          </w:p>
          <w:p w:rsidR="005F2A65" w:rsidRPr="0082275F" w:rsidRDefault="005F2A65" w:rsidP="005B550E">
            <w:pPr>
              <w:widowControl/>
              <w:snapToGrid w:val="0"/>
              <w:rPr>
                <w:rFonts w:ascii="黑体" w:eastAsia="黑体" w:hAnsi="黑体"/>
                <w:b/>
                <w:bCs/>
                <w:sz w:val="28"/>
                <w:szCs w:val="30"/>
                <w:shd w:val="pct15" w:color="auto" w:fill="FFFFFF"/>
              </w:rPr>
            </w:pPr>
          </w:p>
        </w:tc>
      </w:tr>
    </w:tbl>
    <w:p w:rsidR="001C5784" w:rsidRPr="0082275F" w:rsidRDefault="001C5784" w:rsidP="008E522C">
      <w:pPr>
        <w:snapToGrid w:val="0"/>
        <w:outlineLvl w:val="0"/>
        <w:rPr>
          <w:b/>
          <w:kern w:val="0"/>
          <w:sz w:val="32"/>
          <w:szCs w:val="32"/>
        </w:rPr>
        <w:sectPr w:rsidR="001C5784" w:rsidRPr="0082275F" w:rsidSect="00A40750">
          <w:pgSz w:w="11906" w:h="16838"/>
          <w:pgMar w:top="1440" w:right="1134" w:bottom="1440" w:left="1134" w:header="851" w:footer="992" w:gutter="0"/>
          <w:cols w:space="720"/>
          <w:docGrid w:type="linesAndChars" w:linePitch="312" w:charSpace="477"/>
        </w:sectPr>
      </w:pPr>
    </w:p>
    <w:p w:rsidR="001C5784" w:rsidRPr="0082275F" w:rsidRDefault="001C5784" w:rsidP="008E522C">
      <w:pPr>
        <w:tabs>
          <w:tab w:val="left" w:pos="3495"/>
        </w:tabs>
        <w:snapToGrid w:val="0"/>
        <w:outlineLvl w:val="0"/>
        <w:rPr>
          <w:rFonts w:ascii="黑体" w:eastAsia="黑体" w:hAnsi="黑体"/>
          <w:b/>
          <w:kern w:val="0"/>
          <w:sz w:val="32"/>
          <w:szCs w:val="32"/>
        </w:rPr>
      </w:pPr>
      <w:bookmarkStart w:id="16" w:name="_Toc492990873"/>
      <w:r w:rsidRPr="0082275F">
        <w:rPr>
          <w:rFonts w:ascii="黑体" w:eastAsia="黑体" w:hAnsi="黑体"/>
          <w:b/>
          <w:kern w:val="0"/>
          <w:sz w:val="32"/>
          <w:szCs w:val="32"/>
        </w:rPr>
        <w:lastRenderedPageBreak/>
        <w:t>评价适用标准</w:t>
      </w:r>
      <w:bookmarkEnd w:id="15"/>
      <w:bookmarkEnd w:id="16"/>
      <w:r w:rsidRPr="0082275F">
        <w:rPr>
          <w:rFonts w:ascii="黑体" w:eastAsia="黑体" w:hAnsi="黑体"/>
          <w:b/>
          <w:kern w:val="0"/>
          <w:sz w:val="32"/>
          <w:szCs w:val="32"/>
        </w:rPr>
        <w:t xml:space="preserve">           </w:t>
      </w:r>
      <w:r w:rsidR="008766AE" w:rsidRPr="0082275F">
        <w:rPr>
          <w:rFonts w:ascii="黑体" w:eastAsia="黑体" w:hAnsi="黑体"/>
          <w:b/>
          <w:kern w:val="0"/>
          <w:sz w:val="32"/>
          <w:szCs w:val="32"/>
        </w:rPr>
        <w:t xml:space="preserve">          </w:t>
      </w:r>
      <w:r w:rsidRPr="0082275F">
        <w:rPr>
          <w:rFonts w:ascii="黑体" w:eastAsia="黑体" w:hAnsi="黑体"/>
          <w:b/>
          <w:kern w:val="0"/>
          <w:sz w:val="32"/>
          <w:szCs w:val="32"/>
        </w:rPr>
        <w:t xml:space="preserve">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867"/>
        <w:gridCol w:w="8987"/>
      </w:tblGrid>
      <w:tr w:rsidR="0082275F" w:rsidRPr="0082275F" w:rsidTr="00E71C68">
        <w:trPr>
          <w:trHeight w:val="20"/>
        </w:trPr>
        <w:tc>
          <w:tcPr>
            <w:tcW w:w="440" w:type="pct"/>
            <w:tcBorders>
              <w:top w:val="single" w:sz="6" w:space="0" w:color="auto"/>
              <w:left w:val="single" w:sz="6" w:space="0" w:color="auto"/>
              <w:bottom w:val="single" w:sz="4" w:space="0" w:color="auto"/>
              <w:right w:val="single" w:sz="6" w:space="0" w:color="auto"/>
            </w:tcBorders>
            <w:shd w:val="clear" w:color="auto" w:fill="auto"/>
            <w:vAlign w:val="center"/>
          </w:tcPr>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环</w:t>
            </w:r>
          </w:p>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境</w:t>
            </w:r>
          </w:p>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质</w:t>
            </w:r>
          </w:p>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量</w:t>
            </w:r>
          </w:p>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标</w:t>
            </w:r>
          </w:p>
          <w:p w:rsidR="008766AE" w:rsidRPr="0082275F" w:rsidRDefault="008766AE" w:rsidP="008E522C">
            <w:pPr>
              <w:shd w:val="clear" w:color="auto" w:fill="FFFFFF"/>
              <w:snapToGrid w:val="0"/>
              <w:jc w:val="center"/>
              <w:rPr>
                <w:sz w:val="30"/>
                <w:szCs w:val="30"/>
              </w:rPr>
            </w:pPr>
            <w:r w:rsidRPr="0082275F">
              <w:rPr>
                <w:rFonts w:ascii="黑体" w:eastAsia="黑体" w:hAnsi="黑体"/>
                <w:b/>
                <w:sz w:val="24"/>
              </w:rPr>
              <w:t>准</w:t>
            </w:r>
          </w:p>
        </w:tc>
        <w:tc>
          <w:tcPr>
            <w:tcW w:w="4560" w:type="pct"/>
            <w:tcBorders>
              <w:top w:val="single" w:sz="6" w:space="0" w:color="auto"/>
              <w:left w:val="single" w:sz="6" w:space="0" w:color="auto"/>
              <w:bottom w:val="single" w:sz="6" w:space="0" w:color="auto"/>
              <w:right w:val="single" w:sz="6" w:space="0" w:color="auto"/>
            </w:tcBorders>
            <w:shd w:val="clear" w:color="auto" w:fill="auto"/>
          </w:tcPr>
          <w:p w:rsidR="008766AE" w:rsidRPr="0082275F" w:rsidRDefault="008766AE" w:rsidP="006807A8">
            <w:pPr>
              <w:snapToGrid w:val="0"/>
              <w:spacing w:line="360" w:lineRule="auto"/>
              <w:ind w:firstLineChars="200" w:firstLine="485"/>
              <w:rPr>
                <w:sz w:val="24"/>
              </w:rPr>
            </w:pPr>
            <w:r w:rsidRPr="0082275F">
              <w:rPr>
                <w:sz w:val="24"/>
                <w:szCs w:val="24"/>
              </w:rPr>
              <w:t>根据</w:t>
            </w:r>
            <w:r w:rsidR="006807A8" w:rsidRPr="0082275F">
              <w:rPr>
                <w:rFonts w:hint="eastAsia"/>
                <w:sz w:val="24"/>
                <w:szCs w:val="24"/>
              </w:rPr>
              <w:t>项目</w:t>
            </w:r>
            <w:r w:rsidR="006807A8" w:rsidRPr="0082275F">
              <w:rPr>
                <w:sz w:val="24"/>
                <w:szCs w:val="24"/>
              </w:rPr>
              <w:t>所在区域环境功能区划</w:t>
            </w:r>
            <w:r w:rsidRPr="0082275F">
              <w:rPr>
                <w:sz w:val="24"/>
                <w:szCs w:val="24"/>
              </w:rPr>
              <w:t>，确定项目执行标准如下：</w:t>
            </w:r>
          </w:p>
          <w:p w:rsidR="008766AE" w:rsidRPr="0082275F" w:rsidRDefault="008766AE" w:rsidP="006807A8">
            <w:pPr>
              <w:snapToGrid w:val="0"/>
              <w:spacing w:line="360" w:lineRule="auto"/>
              <w:ind w:firstLineChars="200" w:firstLine="487"/>
              <w:rPr>
                <w:rFonts w:eastAsia="黑体"/>
                <w:b/>
                <w:sz w:val="24"/>
              </w:rPr>
            </w:pPr>
            <w:r w:rsidRPr="0082275F">
              <w:rPr>
                <w:rFonts w:eastAsia="黑体"/>
                <w:b/>
                <w:sz w:val="24"/>
              </w:rPr>
              <w:t>1</w:t>
            </w:r>
            <w:r w:rsidRPr="0082275F">
              <w:rPr>
                <w:rFonts w:eastAsia="黑体"/>
                <w:b/>
                <w:sz w:val="24"/>
              </w:rPr>
              <w:t>、环境空气</w:t>
            </w:r>
          </w:p>
          <w:p w:rsidR="008766AE" w:rsidRPr="0082275F" w:rsidRDefault="008766AE" w:rsidP="006807A8">
            <w:pPr>
              <w:snapToGrid w:val="0"/>
              <w:spacing w:line="360" w:lineRule="auto"/>
              <w:ind w:firstLineChars="200" w:firstLine="485"/>
              <w:rPr>
                <w:sz w:val="24"/>
              </w:rPr>
            </w:pPr>
            <w:r w:rsidRPr="0082275F">
              <w:rPr>
                <w:sz w:val="24"/>
              </w:rPr>
              <w:t>环境空气质量标准：</w:t>
            </w:r>
            <w:r w:rsidRPr="0082275F">
              <w:rPr>
                <w:caps/>
                <w:sz w:val="24"/>
              </w:rPr>
              <w:t>SO</w:t>
            </w:r>
            <w:r w:rsidRPr="0082275F">
              <w:rPr>
                <w:caps/>
                <w:sz w:val="24"/>
                <w:vertAlign w:val="subscript"/>
              </w:rPr>
              <w:t>2</w:t>
            </w:r>
            <w:r w:rsidRPr="0082275F">
              <w:rPr>
                <w:caps/>
                <w:sz w:val="24"/>
              </w:rPr>
              <w:t>、</w:t>
            </w:r>
            <w:r w:rsidRPr="0082275F">
              <w:rPr>
                <w:caps/>
                <w:sz w:val="24"/>
              </w:rPr>
              <w:t>NO</w:t>
            </w:r>
            <w:r w:rsidRPr="0082275F">
              <w:rPr>
                <w:caps/>
                <w:sz w:val="24"/>
                <w:vertAlign w:val="subscript"/>
              </w:rPr>
              <w:t>2</w:t>
            </w:r>
            <w:r w:rsidRPr="0082275F">
              <w:rPr>
                <w:caps/>
                <w:sz w:val="24"/>
              </w:rPr>
              <w:t>、</w:t>
            </w:r>
            <w:r w:rsidRPr="0082275F">
              <w:rPr>
                <w:caps/>
                <w:sz w:val="24"/>
              </w:rPr>
              <w:t>PM</w:t>
            </w:r>
            <w:r w:rsidRPr="0082275F">
              <w:rPr>
                <w:caps/>
                <w:sz w:val="24"/>
                <w:vertAlign w:val="subscript"/>
              </w:rPr>
              <w:t>10</w:t>
            </w:r>
            <w:r w:rsidRPr="0082275F">
              <w:rPr>
                <w:sz w:val="24"/>
              </w:rPr>
              <w:t>执行国家《环境空气质量标准》（</w:t>
            </w:r>
            <w:r w:rsidRPr="0082275F">
              <w:rPr>
                <w:sz w:val="24"/>
              </w:rPr>
              <w:t>GB3095-2012</w:t>
            </w:r>
            <w:r w:rsidRPr="0082275F">
              <w:rPr>
                <w:sz w:val="24"/>
              </w:rPr>
              <w:t>）中的二级标准。具体数值详见表</w:t>
            </w:r>
            <w:r w:rsidRPr="0082275F">
              <w:rPr>
                <w:sz w:val="24"/>
              </w:rPr>
              <w:t>4-1</w:t>
            </w:r>
            <w:r w:rsidRPr="0082275F">
              <w:rPr>
                <w:sz w:val="24"/>
              </w:rPr>
              <w:t>。</w:t>
            </w:r>
          </w:p>
          <w:p w:rsidR="008766AE" w:rsidRPr="0082275F" w:rsidRDefault="008766AE" w:rsidP="00B87961">
            <w:pPr>
              <w:wordWrap w:val="0"/>
              <w:snapToGrid w:val="0"/>
              <w:jc w:val="right"/>
              <w:rPr>
                <w:rFonts w:eastAsia="黑体"/>
                <w:sz w:val="24"/>
              </w:rPr>
            </w:pPr>
            <w:r w:rsidRPr="0082275F">
              <w:rPr>
                <w:rFonts w:eastAsia="黑体"/>
                <w:b/>
                <w:sz w:val="24"/>
              </w:rPr>
              <w:t>表</w:t>
            </w:r>
            <w:r w:rsidRPr="0082275F">
              <w:rPr>
                <w:rFonts w:eastAsia="黑体"/>
                <w:b/>
                <w:sz w:val="24"/>
              </w:rPr>
              <w:t xml:space="preserve">4-1  </w:t>
            </w:r>
            <w:r w:rsidRPr="0082275F">
              <w:rPr>
                <w:rFonts w:eastAsia="黑体"/>
                <w:b/>
                <w:sz w:val="24"/>
              </w:rPr>
              <w:t>环境空气质量评价标准</w:t>
            </w:r>
            <w:r w:rsidRPr="0082275F">
              <w:rPr>
                <w:rFonts w:eastAsia="黑体"/>
                <w:b/>
                <w:sz w:val="24"/>
              </w:rPr>
              <w:t xml:space="preserve">  </w:t>
            </w:r>
            <w:r w:rsidR="00B87961" w:rsidRPr="0082275F">
              <w:rPr>
                <w:rFonts w:eastAsia="黑体" w:hint="eastAsia"/>
                <w:b/>
                <w:sz w:val="24"/>
              </w:rPr>
              <w:t xml:space="preserve">          </w:t>
            </w:r>
            <w:r w:rsidRPr="0082275F">
              <w:rPr>
                <w:rFonts w:eastAsia="黑体"/>
                <w:b/>
                <w:sz w:val="24"/>
              </w:rPr>
              <w:t>单位：</w:t>
            </w:r>
            <w:r w:rsidR="00B87961" w:rsidRPr="0082275F">
              <w:rPr>
                <w:rFonts w:eastAsia="黑体"/>
                <w:b/>
                <w:sz w:val="24"/>
              </w:rPr>
              <w:t>μ</w:t>
            </w:r>
            <w:r w:rsidRPr="0082275F">
              <w:rPr>
                <w:rFonts w:eastAsia="黑体"/>
                <w:b/>
                <w:sz w:val="24"/>
              </w:rPr>
              <w:t>g/m</w:t>
            </w:r>
            <w:r w:rsidRPr="0082275F">
              <w:rPr>
                <w:rFonts w:eastAsia="黑体"/>
                <w:b/>
                <w:sz w:val="24"/>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1"/>
              <w:gridCol w:w="2033"/>
              <w:gridCol w:w="1566"/>
              <w:gridCol w:w="1566"/>
              <w:gridCol w:w="1565"/>
            </w:tblGrid>
            <w:tr w:rsidR="0082275F" w:rsidRPr="0082275F" w:rsidTr="00F903BF">
              <w:trPr>
                <w:cantSplit/>
                <w:trHeight w:val="20"/>
                <w:jc w:val="center"/>
              </w:trPr>
              <w:tc>
                <w:tcPr>
                  <w:tcW w:w="2319" w:type="pct"/>
                  <w:gridSpan w:val="2"/>
                  <w:vAlign w:val="center"/>
                </w:tcPr>
                <w:p w:rsidR="0031021D" w:rsidRPr="0082275F" w:rsidRDefault="0031021D" w:rsidP="00F903BF">
                  <w:pPr>
                    <w:snapToGrid w:val="0"/>
                    <w:jc w:val="center"/>
                    <w:rPr>
                      <w:rFonts w:eastAsia="黑体"/>
                      <w:b/>
                      <w:caps/>
                      <w:szCs w:val="21"/>
                    </w:rPr>
                  </w:pPr>
                  <w:r w:rsidRPr="0082275F">
                    <w:rPr>
                      <w:rFonts w:eastAsia="黑体"/>
                      <w:b/>
                      <w:caps/>
                      <w:szCs w:val="21"/>
                    </w:rPr>
                    <w:t>污染物名称</w:t>
                  </w:r>
                </w:p>
              </w:tc>
              <w:tc>
                <w:tcPr>
                  <w:tcW w:w="894" w:type="pct"/>
                  <w:vAlign w:val="center"/>
                </w:tcPr>
                <w:p w:rsidR="0031021D" w:rsidRPr="0082275F" w:rsidRDefault="0031021D" w:rsidP="00F903BF">
                  <w:pPr>
                    <w:snapToGrid w:val="0"/>
                    <w:jc w:val="center"/>
                    <w:rPr>
                      <w:rFonts w:eastAsia="黑体"/>
                      <w:b/>
                      <w:caps/>
                      <w:szCs w:val="21"/>
                    </w:rPr>
                  </w:pPr>
                  <w:r w:rsidRPr="0082275F">
                    <w:rPr>
                      <w:rFonts w:eastAsia="黑体"/>
                      <w:b/>
                      <w:caps/>
                      <w:szCs w:val="21"/>
                    </w:rPr>
                    <w:t>SO</w:t>
                  </w:r>
                  <w:r w:rsidRPr="0082275F">
                    <w:rPr>
                      <w:rFonts w:eastAsia="黑体"/>
                      <w:b/>
                      <w:caps/>
                      <w:szCs w:val="21"/>
                      <w:vertAlign w:val="subscript"/>
                    </w:rPr>
                    <w:t>2</w:t>
                  </w:r>
                </w:p>
              </w:tc>
              <w:tc>
                <w:tcPr>
                  <w:tcW w:w="894" w:type="pct"/>
                  <w:vAlign w:val="center"/>
                </w:tcPr>
                <w:p w:rsidR="0031021D" w:rsidRPr="0082275F" w:rsidRDefault="0031021D" w:rsidP="00F903BF">
                  <w:pPr>
                    <w:snapToGrid w:val="0"/>
                    <w:jc w:val="center"/>
                    <w:rPr>
                      <w:rFonts w:eastAsia="黑体"/>
                      <w:b/>
                      <w:caps/>
                      <w:szCs w:val="21"/>
                    </w:rPr>
                  </w:pPr>
                  <w:r w:rsidRPr="0082275F">
                    <w:rPr>
                      <w:rFonts w:eastAsia="黑体"/>
                      <w:b/>
                      <w:caps/>
                      <w:szCs w:val="21"/>
                    </w:rPr>
                    <w:t>NO</w:t>
                  </w:r>
                  <w:r w:rsidRPr="0082275F">
                    <w:rPr>
                      <w:rFonts w:eastAsia="黑体"/>
                      <w:b/>
                      <w:caps/>
                      <w:szCs w:val="21"/>
                      <w:vertAlign w:val="subscript"/>
                    </w:rPr>
                    <w:t>2</w:t>
                  </w:r>
                </w:p>
              </w:tc>
              <w:tc>
                <w:tcPr>
                  <w:tcW w:w="894" w:type="pct"/>
                  <w:vAlign w:val="center"/>
                </w:tcPr>
                <w:p w:rsidR="0031021D" w:rsidRPr="0082275F" w:rsidRDefault="0031021D" w:rsidP="00F903BF">
                  <w:pPr>
                    <w:snapToGrid w:val="0"/>
                    <w:jc w:val="center"/>
                    <w:rPr>
                      <w:rFonts w:eastAsia="黑体"/>
                      <w:b/>
                      <w:caps/>
                      <w:szCs w:val="21"/>
                    </w:rPr>
                  </w:pPr>
                  <w:r w:rsidRPr="0082275F">
                    <w:rPr>
                      <w:rFonts w:eastAsia="黑体"/>
                      <w:b/>
                      <w:caps/>
                      <w:szCs w:val="21"/>
                    </w:rPr>
                    <w:t>PM</w:t>
                  </w:r>
                  <w:r w:rsidRPr="0082275F">
                    <w:rPr>
                      <w:rFonts w:eastAsia="黑体"/>
                      <w:b/>
                      <w:caps/>
                      <w:szCs w:val="21"/>
                      <w:vertAlign w:val="subscript"/>
                    </w:rPr>
                    <w:t>10</w:t>
                  </w:r>
                </w:p>
              </w:tc>
            </w:tr>
            <w:tr w:rsidR="0082275F" w:rsidRPr="0082275F" w:rsidTr="00F903BF">
              <w:trPr>
                <w:cantSplit/>
                <w:trHeight w:val="20"/>
                <w:jc w:val="center"/>
              </w:trPr>
              <w:tc>
                <w:tcPr>
                  <w:tcW w:w="1159" w:type="pct"/>
                  <w:vMerge w:val="restart"/>
                  <w:vAlign w:val="center"/>
                </w:tcPr>
                <w:p w:rsidR="0031021D" w:rsidRPr="0082275F" w:rsidRDefault="0031021D" w:rsidP="00F903BF">
                  <w:pPr>
                    <w:snapToGrid w:val="0"/>
                    <w:jc w:val="center"/>
                    <w:rPr>
                      <w:szCs w:val="21"/>
                    </w:rPr>
                  </w:pPr>
                  <w:r w:rsidRPr="0082275F">
                    <w:rPr>
                      <w:szCs w:val="21"/>
                    </w:rPr>
                    <w:t>标准限值</w:t>
                  </w:r>
                </w:p>
              </w:tc>
              <w:tc>
                <w:tcPr>
                  <w:tcW w:w="1160" w:type="pct"/>
                  <w:vAlign w:val="center"/>
                </w:tcPr>
                <w:p w:rsidR="0031021D" w:rsidRPr="0082275F" w:rsidRDefault="0031021D" w:rsidP="00F903BF">
                  <w:pPr>
                    <w:snapToGrid w:val="0"/>
                    <w:jc w:val="center"/>
                    <w:rPr>
                      <w:szCs w:val="21"/>
                    </w:rPr>
                  </w:pPr>
                  <w:r w:rsidRPr="0082275F">
                    <w:rPr>
                      <w:szCs w:val="21"/>
                    </w:rPr>
                    <w:t>1</w:t>
                  </w:r>
                  <w:r w:rsidRPr="0082275F">
                    <w:rPr>
                      <w:szCs w:val="21"/>
                    </w:rPr>
                    <w:t>小时平均值</w:t>
                  </w:r>
                </w:p>
              </w:tc>
              <w:tc>
                <w:tcPr>
                  <w:tcW w:w="894" w:type="pct"/>
                  <w:vAlign w:val="center"/>
                </w:tcPr>
                <w:p w:rsidR="0031021D" w:rsidRPr="0082275F" w:rsidRDefault="008F0C5E" w:rsidP="00F903BF">
                  <w:pPr>
                    <w:snapToGrid w:val="0"/>
                    <w:jc w:val="center"/>
                    <w:rPr>
                      <w:szCs w:val="21"/>
                    </w:rPr>
                  </w:pPr>
                  <w:r w:rsidRPr="0082275F">
                    <w:rPr>
                      <w:rFonts w:hint="eastAsia"/>
                      <w:szCs w:val="21"/>
                    </w:rPr>
                    <w:t>500</w:t>
                  </w:r>
                </w:p>
              </w:tc>
              <w:tc>
                <w:tcPr>
                  <w:tcW w:w="894" w:type="pct"/>
                  <w:vAlign w:val="center"/>
                </w:tcPr>
                <w:p w:rsidR="0031021D" w:rsidRPr="0082275F" w:rsidRDefault="0031021D" w:rsidP="00F903BF">
                  <w:pPr>
                    <w:snapToGrid w:val="0"/>
                    <w:jc w:val="center"/>
                    <w:rPr>
                      <w:szCs w:val="21"/>
                    </w:rPr>
                  </w:pPr>
                  <w:r w:rsidRPr="0082275F">
                    <w:rPr>
                      <w:rFonts w:hint="eastAsia"/>
                      <w:szCs w:val="21"/>
                    </w:rPr>
                    <w:t>200</w:t>
                  </w:r>
                </w:p>
              </w:tc>
              <w:tc>
                <w:tcPr>
                  <w:tcW w:w="894" w:type="pct"/>
                  <w:vAlign w:val="center"/>
                </w:tcPr>
                <w:p w:rsidR="0031021D" w:rsidRPr="0082275F" w:rsidRDefault="0031021D" w:rsidP="00F903BF">
                  <w:pPr>
                    <w:snapToGrid w:val="0"/>
                    <w:jc w:val="center"/>
                    <w:rPr>
                      <w:szCs w:val="21"/>
                    </w:rPr>
                  </w:pPr>
                  <w:r w:rsidRPr="0082275F">
                    <w:rPr>
                      <w:szCs w:val="21"/>
                    </w:rPr>
                    <w:t>-</w:t>
                  </w:r>
                </w:p>
              </w:tc>
            </w:tr>
            <w:tr w:rsidR="0082275F" w:rsidRPr="0082275F" w:rsidTr="00F903BF">
              <w:trPr>
                <w:cantSplit/>
                <w:trHeight w:val="20"/>
                <w:jc w:val="center"/>
              </w:trPr>
              <w:tc>
                <w:tcPr>
                  <w:tcW w:w="1159" w:type="pct"/>
                  <w:vMerge/>
                  <w:vAlign w:val="center"/>
                </w:tcPr>
                <w:p w:rsidR="0031021D" w:rsidRPr="0082275F" w:rsidRDefault="0031021D" w:rsidP="00F903BF">
                  <w:pPr>
                    <w:snapToGrid w:val="0"/>
                    <w:jc w:val="center"/>
                    <w:rPr>
                      <w:szCs w:val="21"/>
                    </w:rPr>
                  </w:pPr>
                </w:p>
              </w:tc>
              <w:tc>
                <w:tcPr>
                  <w:tcW w:w="1160" w:type="pct"/>
                  <w:vAlign w:val="center"/>
                </w:tcPr>
                <w:p w:rsidR="0031021D" w:rsidRPr="0082275F" w:rsidRDefault="0031021D" w:rsidP="00F903BF">
                  <w:pPr>
                    <w:snapToGrid w:val="0"/>
                    <w:jc w:val="center"/>
                    <w:rPr>
                      <w:szCs w:val="21"/>
                    </w:rPr>
                  </w:pPr>
                  <w:r w:rsidRPr="0082275F">
                    <w:rPr>
                      <w:rFonts w:hint="eastAsia"/>
                      <w:szCs w:val="21"/>
                    </w:rPr>
                    <w:t>24</w:t>
                  </w:r>
                  <w:r w:rsidRPr="0082275F">
                    <w:rPr>
                      <w:rFonts w:hint="eastAsia"/>
                      <w:szCs w:val="21"/>
                    </w:rPr>
                    <w:t>小时</w:t>
                  </w:r>
                  <w:r w:rsidRPr="0082275F">
                    <w:rPr>
                      <w:szCs w:val="21"/>
                    </w:rPr>
                    <w:t>平均值</w:t>
                  </w:r>
                </w:p>
              </w:tc>
              <w:tc>
                <w:tcPr>
                  <w:tcW w:w="894" w:type="pct"/>
                  <w:vAlign w:val="center"/>
                </w:tcPr>
                <w:p w:rsidR="0031021D" w:rsidRPr="0082275F" w:rsidRDefault="008F0C5E" w:rsidP="00F903BF">
                  <w:pPr>
                    <w:snapToGrid w:val="0"/>
                    <w:jc w:val="center"/>
                    <w:rPr>
                      <w:szCs w:val="21"/>
                    </w:rPr>
                  </w:pPr>
                  <w:r w:rsidRPr="0082275F">
                    <w:rPr>
                      <w:rFonts w:hint="eastAsia"/>
                      <w:szCs w:val="21"/>
                    </w:rPr>
                    <w:t>150</w:t>
                  </w:r>
                </w:p>
              </w:tc>
              <w:tc>
                <w:tcPr>
                  <w:tcW w:w="894" w:type="pct"/>
                  <w:vAlign w:val="center"/>
                </w:tcPr>
                <w:p w:rsidR="0031021D" w:rsidRPr="0082275F" w:rsidRDefault="0031021D" w:rsidP="00F903BF">
                  <w:pPr>
                    <w:snapToGrid w:val="0"/>
                    <w:jc w:val="center"/>
                    <w:rPr>
                      <w:szCs w:val="21"/>
                    </w:rPr>
                  </w:pPr>
                  <w:r w:rsidRPr="0082275F">
                    <w:rPr>
                      <w:rFonts w:hint="eastAsia"/>
                      <w:szCs w:val="21"/>
                    </w:rPr>
                    <w:t>80</w:t>
                  </w:r>
                </w:p>
              </w:tc>
              <w:tc>
                <w:tcPr>
                  <w:tcW w:w="894" w:type="pct"/>
                  <w:vAlign w:val="center"/>
                </w:tcPr>
                <w:p w:rsidR="0031021D" w:rsidRPr="0082275F" w:rsidRDefault="0031021D" w:rsidP="00F903BF">
                  <w:pPr>
                    <w:snapToGrid w:val="0"/>
                    <w:jc w:val="center"/>
                    <w:rPr>
                      <w:szCs w:val="21"/>
                    </w:rPr>
                  </w:pPr>
                  <w:r w:rsidRPr="0082275F">
                    <w:rPr>
                      <w:rFonts w:hint="eastAsia"/>
                      <w:szCs w:val="21"/>
                    </w:rPr>
                    <w:t>150</w:t>
                  </w:r>
                </w:p>
              </w:tc>
            </w:tr>
          </w:tbl>
          <w:p w:rsidR="008766AE" w:rsidRPr="0082275F" w:rsidRDefault="008766AE" w:rsidP="00B87961">
            <w:pPr>
              <w:snapToGrid w:val="0"/>
              <w:spacing w:line="360" w:lineRule="auto"/>
              <w:ind w:firstLineChars="200" w:firstLine="487"/>
              <w:rPr>
                <w:rFonts w:eastAsia="黑体"/>
                <w:b/>
                <w:sz w:val="24"/>
              </w:rPr>
            </w:pPr>
            <w:r w:rsidRPr="0082275F">
              <w:rPr>
                <w:rFonts w:eastAsia="黑体"/>
                <w:b/>
                <w:sz w:val="24"/>
              </w:rPr>
              <w:t>2</w:t>
            </w:r>
            <w:r w:rsidRPr="0082275F">
              <w:rPr>
                <w:rFonts w:eastAsia="黑体"/>
                <w:b/>
                <w:sz w:val="24"/>
              </w:rPr>
              <w:t>、声环境</w:t>
            </w:r>
          </w:p>
          <w:p w:rsidR="008766AE" w:rsidRPr="0082275F" w:rsidRDefault="008766AE" w:rsidP="00B87961">
            <w:pPr>
              <w:snapToGrid w:val="0"/>
              <w:spacing w:line="360" w:lineRule="auto"/>
              <w:ind w:firstLineChars="200" w:firstLine="485"/>
              <w:rPr>
                <w:sz w:val="24"/>
              </w:rPr>
            </w:pPr>
            <w:r w:rsidRPr="0082275F">
              <w:rPr>
                <w:sz w:val="24"/>
              </w:rPr>
              <w:t>本项目声环境质量执行《声环境质量标准》（</w:t>
            </w:r>
            <w:r w:rsidRPr="0082275F">
              <w:rPr>
                <w:sz w:val="24"/>
              </w:rPr>
              <w:t>GB3096-2008</w:t>
            </w:r>
            <w:r w:rsidRPr="0082275F">
              <w:rPr>
                <w:sz w:val="24"/>
              </w:rPr>
              <w:t>）中</w:t>
            </w:r>
            <w:r w:rsidRPr="0082275F">
              <w:rPr>
                <w:sz w:val="24"/>
              </w:rPr>
              <w:t>2</w:t>
            </w:r>
            <w:r w:rsidRPr="0082275F">
              <w:rPr>
                <w:sz w:val="24"/>
              </w:rPr>
              <w:t>类标准。具体数值详见表</w:t>
            </w:r>
            <w:r w:rsidRPr="0082275F">
              <w:rPr>
                <w:sz w:val="24"/>
              </w:rPr>
              <w:t>4-2</w:t>
            </w:r>
            <w:r w:rsidRPr="0082275F">
              <w:rPr>
                <w:sz w:val="24"/>
              </w:rPr>
              <w:t>。</w:t>
            </w:r>
          </w:p>
          <w:p w:rsidR="008766AE" w:rsidRPr="0082275F" w:rsidRDefault="008766AE" w:rsidP="00B87961">
            <w:pPr>
              <w:wordWrap w:val="0"/>
              <w:snapToGrid w:val="0"/>
              <w:jc w:val="right"/>
              <w:rPr>
                <w:rFonts w:eastAsia="黑体"/>
                <w:b/>
                <w:sz w:val="24"/>
              </w:rPr>
            </w:pPr>
            <w:r w:rsidRPr="0082275F">
              <w:rPr>
                <w:rFonts w:eastAsia="黑体"/>
                <w:b/>
                <w:sz w:val="24"/>
              </w:rPr>
              <w:t>表</w:t>
            </w:r>
            <w:r w:rsidRPr="0082275F">
              <w:rPr>
                <w:rFonts w:eastAsia="黑体"/>
                <w:b/>
                <w:sz w:val="24"/>
              </w:rPr>
              <w:t xml:space="preserve">4-2  </w:t>
            </w:r>
            <w:r w:rsidRPr="0082275F">
              <w:rPr>
                <w:rFonts w:eastAsia="黑体"/>
                <w:b/>
                <w:sz w:val="24"/>
              </w:rPr>
              <w:t>声环境质量标准</w:t>
            </w:r>
            <w:r w:rsidRPr="0082275F">
              <w:rPr>
                <w:rFonts w:eastAsia="黑体"/>
                <w:b/>
                <w:sz w:val="24"/>
              </w:rPr>
              <w:t xml:space="preserve">  </w:t>
            </w:r>
            <w:r w:rsidR="00B87961" w:rsidRPr="0082275F">
              <w:rPr>
                <w:rFonts w:eastAsia="黑体" w:hint="eastAsia"/>
                <w:b/>
                <w:sz w:val="24"/>
              </w:rPr>
              <w:t xml:space="preserve">            </w:t>
            </w:r>
            <w:r w:rsidRPr="0082275F">
              <w:rPr>
                <w:rFonts w:eastAsia="黑体"/>
                <w:b/>
                <w:sz w:val="24"/>
              </w:rPr>
              <w:t xml:space="preserve">  </w:t>
            </w:r>
            <w:r w:rsidR="00B87961" w:rsidRPr="0082275F">
              <w:rPr>
                <w:rFonts w:eastAsia="黑体"/>
                <w:b/>
                <w:sz w:val="24"/>
              </w:rPr>
              <w:t>单位：</w:t>
            </w:r>
            <w:r w:rsidRPr="0082275F">
              <w:rPr>
                <w:rFonts w:eastAsia="黑体"/>
                <w:sz w:val="24"/>
              </w:rPr>
              <w:t>dB</w:t>
            </w:r>
            <w:r w:rsidR="00B87961" w:rsidRPr="0082275F">
              <w:rPr>
                <w:rFonts w:eastAsia="黑体"/>
                <w:sz w:val="24"/>
              </w:rPr>
              <w:t>(</w:t>
            </w:r>
            <w:r w:rsidRPr="0082275F">
              <w:rPr>
                <w:rFonts w:eastAsia="黑体"/>
                <w:sz w:val="24"/>
              </w:rPr>
              <w:t>A</w:t>
            </w:r>
            <w:r w:rsidR="00B87961" w:rsidRPr="0082275F">
              <w:rPr>
                <w:rFonts w:eastAsia="黑体"/>
                <w:sz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1"/>
              <w:gridCol w:w="2190"/>
              <w:gridCol w:w="2190"/>
              <w:gridCol w:w="2190"/>
            </w:tblGrid>
            <w:tr w:rsidR="0082275F" w:rsidRPr="0082275F" w:rsidTr="00F903BF">
              <w:trPr>
                <w:trHeight w:val="20"/>
                <w:jc w:val="center"/>
              </w:trPr>
              <w:tc>
                <w:tcPr>
                  <w:tcW w:w="1250" w:type="pct"/>
                  <w:vAlign w:val="center"/>
                </w:tcPr>
                <w:p w:rsidR="00A12FC0" w:rsidRPr="0082275F" w:rsidRDefault="00A12FC0" w:rsidP="00F903BF">
                  <w:pPr>
                    <w:snapToGrid w:val="0"/>
                    <w:jc w:val="center"/>
                    <w:rPr>
                      <w:rFonts w:eastAsia="黑体"/>
                      <w:b/>
                      <w:caps/>
                      <w:szCs w:val="21"/>
                    </w:rPr>
                  </w:pPr>
                  <w:r w:rsidRPr="0082275F">
                    <w:rPr>
                      <w:rFonts w:eastAsia="黑体"/>
                      <w:b/>
                      <w:caps/>
                      <w:szCs w:val="21"/>
                    </w:rPr>
                    <w:t>类别</w:t>
                  </w:r>
                </w:p>
              </w:tc>
              <w:tc>
                <w:tcPr>
                  <w:tcW w:w="1250" w:type="pct"/>
                  <w:vAlign w:val="center"/>
                </w:tcPr>
                <w:p w:rsidR="00A12FC0" w:rsidRPr="0082275F" w:rsidRDefault="00A12FC0" w:rsidP="00F903BF">
                  <w:pPr>
                    <w:snapToGrid w:val="0"/>
                    <w:jc w:val="center"/>
                    <w:rPr>
                      <w:rFonts w:eastAsia="黑体"/>
                      <w:b/>
                      <w:caps/>
                      <w:szCs w:val="21"/>
                    </w:rPr>
                  </w:pPr>
                  <w:r w:rsidRPr="0082275F">
                    <w:rPr>
                      <w:rFonts w:eastAsia="黑体"/>
                      <w:b/>
                      <w:caps/>
                      <w:szCs w:val="21"/>
                    </w:rPr>
                    <w:t>等效声级</w:t>
                  </w:r>
                </w:p>
              </w:tc>
              <w:tc>
                <w:tcPr>
                  <w:tcW w:w="1250" w:type="pct"/>
                  <w:vAlign w:val="center"/>
                </w:tcPr>
                <w:p w:rsidR="00A12FC0" w:rsidRPr="0082275F" w:rsidRDefault="00A12FC0" w:rsidP="00F903BF">
                  <w:pPr>
                    <w:snapToGrid w:val="0"/>
                    <w:jc w:val="center"/>
                    <w:rPr>
                      <w:rFonts w:eastAsia="黑体"/>
                      <w:b/>
                      <w:caps/>
                      <w:szCs w:val="21"/>
                    </w:rPr>
                  </w:pPr>
                  <w:r w:rsidRPr="0082275F">
                    <w:rPr>
                      <w:rFonts w:eastAsia="黑体"/>
                      <w:b/>
                      <w:caps/>
                      <w:szCs w:val="21"/>
                    </w:rPr>
                    <w:t>昼间</w:t>
                  </w:r>
                </w:p>
              </w:tc>
              <w:tc>
                <w:tcPr>
                  <w:tcW w:w="1250" w:type="pct"/>
                  <w:vAlign w:val="center"/>
                </w:tcPr>
                <w:p w:rsidR="00A12FC0" w:rsidRPr="0082275F" w:rsidRDefault="00A12FC0" w:rsidP="00F903BF">
                  <w:pPr>
                    <w:snapToGrid w:val="0"/>
                    <w:jc w:val="center"/>
                    <w:rPr>
                      <w:rFonts w:eastAsia="黑体"/>
                      <w:b/>
                      <w:caps/>
                      <w:szCs w:val="21"/>
                    </w:rPr>
                  </w:pPr>
                  <w:r w:rsidRPr="0082275F">
                    <w:rPr>
                      <w:rFonts w:eastAsia="黑体"/>
                      <w:b/>
                      <w:caps/>
                      <w:szCs w:val="21"/>
                    </w:rPr>
                    <w:t>夜间</w:t>
                  </w:r>
                </w:p>
              </w:tc>
            </w:tr>
            <w:tr w:rsidR="0082275F" w:rsidRPr="0082275F" w:rsidTr="00F903BF">
              <w:trPr>
                <w:trHeight w:val="20"/>
                <w:jc w:val="center"/>
              </w:trPr>
              <w:tc>
                <w:tcPr>
                  <w:tcW w:w="1250" w:type="pct"/>
                  <w:vAlign w:val="center"/>
                </w:tcPr>
                <w:p w:rsidR="00A12FC0" w:rsidRPr="0082275F" w:rsidRDefault="00A12FC0" w:rsidP="00F903BF">
                  <w:pPr>
                    <w:adjustRightInd w:val="0"/>
                    <w:snapToGrid w:val="0"/>
                    <w:jc w:val="center"/>
                    <w:rPr>
                      <w:szCs w:val="21"/>
                    </w:rPr>
                  </w:pPr>
                  <w:r w:rsidRPr="0082275F">
                    <w:rPr>
                      <w:szCs w:val="21"/>
                    </w:rPr>
                    <w:t>2</w:t>
                  </w:r>
                  <w:r w:rsidRPr="0082275F">
                    <w:rPr>
                      <w:szCs w:val="21"/>
                    </w:rPr>
                    <w:t>类</w:t>
                  </w:r>
                </w:p>
              </w:tc>
              <w:tc>
                <w:tcPr>
                  <w:tcW w:w="1250" w:type="pct"/>
                  <w:vAlign w:val="center"/>
                </w:tcPr>
                <w:p w:rsidR="00A12FC0" w:rsidRPr="0082275F" w:rsidRDefault="00A12FC0" w:rsidP="00F903BF">
                  <w:pPr>
                    <w:adjustRightInd w:val="0"/>
                    <w:snapToGrid w:val="0"/>
                    <w:jc w:val="center"/>
                    <w:rPr>
                      <w:szCs w:val="21"/>
                    </w:rPr>
                  </w:pPr>
                  <w:r w:rsidRPr="0082275F">
                    <w:rPr>
                      <w:szCs w:val="21"/>
                    </w:rPr>
                    <w:t>dB</w:t>
                  </w:r>
                  <w:r w:rsidRPr="0082275F">
                    <w:rPr>
                      <w:rFonts w:hint="eastAsia"/>
                      <w:szCs w:val="21"/>
                    </w:rPr>
                    <w:t>(</w:t>
                  </w:r>
                  <w:r w:rsidRPr="0082275F">
                    <w:rPr>
                      <w:szCs w:val="21"/>
                    </w:rPr>
                    <w:t>A</w:t>
                  </w:r>
                  <w:r w:rsidRPr="0082275F">
                    <w:rPr>
                      <w:rFonts w:hint="eastAsia"/>
                      <w:szCs w:val="21"/>
                    </w:rPr>
                    <w:t>)</w:t>
                  </w:r>
                </w:p>
              </w:tc>
              <w:tc>
                <w:tcPr>
                  <w:tcW w:w="1250" w:type="pct"/>
                  <w:vAlign w:val="center"/>
                </w:tcPr>
                <w:p w:rsidR="00A12FC0" w:rsidRPr="0082275F" w:rsidRDefault="00A12FC0" w:rsidP="00F903BF">
                  <w:pPr>
                    <w:adjustRightInd w:val="0"/>
                    <w:snapToGrid w:val="0"/>
                    <w:jc w:val="center"/>
                    <w:rPr>
                      <w:szCs w:val="21"/>
                    </w:rPr>
                  </w:pPr>
                  <w:r w:rsidRPr="0082275F">
                    <w:rPr>
                      <w:szCs w:val="21"/>
                    </w:rPr>
                    <w:t>60</w:t>
                  </w:r>
                </w:p>
              </w:tc>
              <w:tc>
                <w:tcPr>
                  <w:tcW w:w="1250" w:type="pct"/>
                  <w:vAlign w:val="center"/>
                </w:tcPr>
                <w:p w:rsidR="00A12FC0" w:rsidRPr="0082275F" w:rsidRDefault="00A12FC0" w:rsidP="00F903BF">
                  <w:pPr>
                    <w:adjustRightInd w:val="0"/>
                    <w:snapToGrid w:val="0"/>
                    <w:jc w:val="center"/>
                    <w:rPr>
                      <w:szCs w:val="21"/>
                    </w:rPr>
                  </w:pPr>
                  <w:r w:rsidRPr="0082275F">
                    <w:rPr>
                      <w:szCs w:val="21"/>
                    </w:rPr>
                    <w:t>50</w:t>
                  </w:r>
                </w:p>
              </w:tc>
            </w:tr>
          </w:tbl>
          <w:p w:rsidR="008766AE" w:rsidRPr="0082275F" w:rsidRDefault="008766AE" w:rsidP="00AA55F9">
            <w:pPr>
              <w:snapToGrid w:val="0"/>
              <w:spacing w:line="360" w:lineRule="auto"/>
              <w:ind w:firstLineChars="200" w:firstLine="487"/>
              <w:rPr>
                <w:rFonts w:eastAsia="黑体"/>
                <w:b/>
                <w:sz w:val="24"/>
              </w:rPr>
            </w:pPr>
            <w:r w:rsidRPr="0082275F">
              <w:rPr>
                <w:rFonts w:eastAsia="黑体"/>
                <w:b/>
                <w:sz w:val="24"/>
              </w:rPr>
              <w:t>3</w:t>
            </w:r>
            <w:r w:rsidRPr="0082275F">
              <w:rPr>
                <w:rFonts w:eastAsia="黑体"/>
                <w:b/>
                <w:sz w:val="24"/>
              </w:rPr>
              <w:t>、地表水环境</w:t>
            </w:r>
          </w:p>
          <w:p w:rsidR="008766AE" w:rsidRPr="0082275F" w:rsidRDefault="008766AE" w:rsidP="00B87961">
            <w:pPr>
              <w:snapToGrid w:val="0"/>
              <w:spacing w:line="360" w:lineRule="auto"/>
              <w:ind w:firstLineChars="200" w:firstLine="485"/>
              <w:rPr>
                <w:sz w:val="24"/>
              </w:rPr>
            </w:pPr>
            <w:r w:rsidRPr="0082275F">
              <w:rPr>
                <w:sz w:val="24"/>
              </w:rPr>
              <w:t>本项目地表水环境执行《地表水环境质量标准》</w:t>
            </w:r>
            <w:r w:rsidR="00B87961" w:rsidRPr="0082275F">
              <w:rPr>
                <w:rFonts w:hint="eastAsia"/>
                <w:sz w:val="24"/>
              </w:rPr>
              <w:t>（</w:t>
            </w:r>
            <w:r w:rsidR="00B87961" w:rsidRPr="0082275F">
              <w:rPr>
                <w:sz w:val="24"/>
              </w:rPr>
              <w:t>GB3838-2002</w:t>
            </w:r>
            <w:r w:rsidR="00B87961" w:rsidRPr="0082275F">
              <w:rPr>
                <w:rFonts w:hint="eastAsia"/>
                <w:sz w:val="24"/>
              </w:rPr>
              <w:t>）</w:t>
            </w:r>
            <w:r w:rsidRPr="0082275F">
              <w:rPr>
                <w:sz w:val="24"/>
              </w:rPr>
              <w:t>中</w:t>
            </w:r>
            <w:r w:rsidRPr="0082275F">
              <w:rPr>
                <w:rFonts w:ascii="宋体" w:hAnsi="宋体" w:cs="宋体" w:hint="eastAsia"/>
                <w:sz w:val="24"/>
              </w:rPr>
              <w:t>Ⅲ</w:t>
            </w:r>
            <w:r w:rsidRPr="0082275F">
              <w:rPr>
                <w:sz w:val="24"/>
              </w:rPr>
              <w:t>类标准。具体数值详见表</w:t>
            </w:r>
            <w:r w:rsidRPr="0082275F">
              <w:rPr>
                <w:sz w:val="24"/>
              </w:rPr>
              <w:t>4-3</w:t>
            </w:r>
            <w:r w:rsidRPr="0082275F">
              <w:rPr>
                <w:sz w:val="24"/>
              </w:rPr>
              <w:t>。</w:t>
            </w:r>
          </w:p>
          <w:p w:rsidR="008766AE" w:rsidRPr="0082275F" w:rsidRDefault="008766AE" w:rsidP="00B87961">
            <w:pPr>
              <w:wordWrap w:val="0"/>
              <w:snapToGrid w:val="0"/>
              <w:jc w:val="right"/>
              <w:rPr>
                <w:rFonts w:eastAsia="黑体"/>
                <w:b/>
                <w:sz w:val="24"/>
              </w:rPr>
            </w:pPr>
            <w:r w:rsidRPr="0082275F">
              <w:rPr>
                <w:rFonts w:eastAsia="黑体"/>
                <w:b/>
                <w:sz w:val="24"/>
              </w:rPr>
              <w:t>表</w:t>
            </w:r>
            <w:r w:rsidRPr="0082275F">
              <w:rPr>
                <w:rFonts w:eastAsia="黑体"/>
                <w:b/>
                <w:sz w:val="24"/>
              </w:rPr>
              <w:t xml:space="preserve">4-3  </w:t>
            </w:r>
            <w:r w:rsidRPr="0082275F">
              <w:rPr>
                <w:rFonts w:eastAsia="黑体"/>
                <w:b/>
                <w:sz w:val="24"/>
              </w:rPr>
              <w:t>地表水环境评价标准</w:t>
            </w:r>
            <w:r w:rsidR="00B87961" w:rsidRPr="0082275F">
              <w:rPr>
                <w:rFonts w:eastAsia="黑体" w:hint="eastAsia"/>
                <w:b/>
                <w:sz w:val="24"/>
              </w:rPr>
              <w:t xml:space="preserve">           </w:t>
            </w:r>
            <w:r w:rsidR="00B87961" w:rsidRPr="0082275F">
              <w:rPr>
                <w:rFonts w:eastAsia="黑体"/>
                <w:b/>
                <w:sz w:val="24"/>
              </w:rPr>
              <w:t>单位：</w:t>
            </w:r>
            <w:r w:rsidR="00B87961" w:rsidRPr="0082275F">
              <w:rPr>
                <w:rFonts w:eastAsia="黑体" w:hint="eastAsia"/>
                <w:sz w:val="24"/>
              </w:rPr>
              <w:t>mg/L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5"/>
              <w:gridCol w:w="1253"/>
              <w:gridCol w:w="1251"/>
              <w:gridCol w:w="1251"/>
              <w:gridCol w:w="1251"/>
              <w:gridCol w:w="1086"/>
              <w:gridCol w:w="1414"/>
            </w:tblGrid>
            <w:tr w:rsidR="0082275F" w:rsidRPr="0082275F" w:rsidTr="008F0C5E">
              <w:trPr>
                <w:trHeight w:val="20"/>
                <w:jc w:val="center"/>
              </w:trPr>
              <w:tc>
                <w:tcPr>
                  <w:tcW w:w="716" w:type="pct"/>
                  <w:vAlign w:val="center"/>
                </w:tcPr>
                <w:p w:rsidR="008F0C5E" w:rsidRPr="0082275F" w:rsidRDefault="008F0C5E" w:rsidP="00F903BF">
                  <w:pPr>
                    <w:snapToGrid w:val="0"/>
                    <w:jc w:val="center"/>
                    <w:rPr>
                      <w:b/>
                      <w:szCs w:val="21"/>
                    </w:rPr>
                  </w:pPr>
                  <w:r w:rsidRPr="0082275F">
                    <w:rPr>
                      <w:rFonts w:eastAsia="黑体"/>
                      <w:b/>
                      <w:caps/>
                      <w:szCs w:val="21"/>
                    </w:rPr>
                    <w:t>项目</w:t>
                  </w:r>
                </w:p>
              </w:tc>
              <w:tc>
                <w:tcPr>
                  <w:tcW w:w="715" w:type="pct"/>
                  <w:vAlign w:val="center"/>
                </w:tcPr>
                <w:p w:rsidR="008F0C5E" w:rsidRPr="0082275F" w:rsidRDefault="008F0C5E" w:rsidP="00F903BF">
                  <w:pPr>
                    <w:snapToGrid w:val="0"/>
                    <w:jc w:val="center"/>
                    <w:rPr>
                      <w:b/>
                      <w:szCs w:val="21"/>
                    </w:rPr>
                  </w:pPr>
                  <w:r w:rsidRPr="0082275F">
                    <w:rPr>
                      <w:b/>
                      <w:szCs w:val="21"/>
                    </w:rPr>
                    <w:t>pH</w:t>
                  </w:r>
                </w:p>
              </w:tc>
              <w:tc>
                <w:tcPr>
                  <w:tcW w:w="714" w:type="pct"/>
                  <w:vAlign w:val="center"/>
                </w:tcPr>
                <w:p w:rsidR="008F0C5E" w:rsidRPr="0082275F" w:rsidRDefault="008F0C5E" w:rsidP="00F903BF">
                  <w:pPr>
                    <w:snapToGrid w:val="0"/>
                    <w:jc w:val="center"/>
                    <w:rPr>
                      <w:b/>
                      <w:szCs w:val="21"/>
                      <w:vertAlign w:val="subscript"/>
                    </w:rPr>
                  </w:pPr>
                  <w:r w:rsidRPr="0082275F">
                    <w:rPr>
                      <w:b/>
                      <w:szCs w:val="21"/>
                    </w:rPr>
                    <w:t>COD</w:t>
                  </w:r>
                </w:p>
              </w:tc>
              <w:tc>
                <w:tcPr>
                  <w:tcW w:w="714" w:type="pct"/>
                  <w:vAlign w:val="center"/>
                </w:tcPr>
                <w:p w:rsidR="008F0C5E" w:rsidRPr="0082275F" w:rsidRDefault="008F0C5E" w:rsidP="00F903BF">
                  <w:pPr>
                    <w:snapToGrid w:val="0"/>
                    <w:jc w:val="center"/>
                    <w:rPr>
                      <w:b/>
                      <w:szCs w:val="21"/>
                    </w:rPr>
                  </w:pPr>
                  <w:r w:rsidRPr="0082275F">
                    <w:rPr>
                      <w:b/>
                      <w:szCs w:val="21"/>
                    </w:rPr>
                    <w:t>BOD</w:t>
                  </w:r>
                  <w:r w:rsidRPr="0082275F">
                    <w:rPr>
                      <w:b/>
                      <w:szCs w:val="21"/>
                      <w:vertAlign w:val="subscript"/>
                    </w:rPr>
                    <w:t>5</w:t>
                  </w:r>
                </w:p>
              </w:tc>
              <w:tc>
                <w:tcPr>
                  <w:tcW w:w="714" w:type="pct"/>
                  <w:vAlign w:val="center"/>
                </w:tcPr>
                <w:p w:rsidR="008F0C5E" w:rsidRPr="0082275F" w:rsidRDefault="008F0C5E" w:rsidP="00F903BF">
                  <w:pPr>
                    <w:snapToGrid w:val="0"/>
                    <w:jc w:val="center"/>
                    <w:rPr>
                      <w:b/>
                      <w:szCs w:val="21"/>
                    </w:rPr>
                  </w:pPr>
                  <w:r w:rsidRPr="0082275F">
                    <w:rPr>
                      <w:b/>
                      <w:szCs w:val="21"/>
                    </w:rPr>
                    <w:t>NH</w:t>
                  </w:r>
                  <w:r w:rsidRPr="0082275F">
                    <w:rPr>
                      <w:b/>
                      <w:szCs w:val="21"/>
                      <w:vertAlign w:val="subscript"/>
                    </w:rPr>
                    <w:t>3</w:t>
                  </w:r>
                  <w:r w:rsidRPr="0082275F">
                    <w:rPr>
                      <w:b/>
                      <w:szCs w:val="21"/>
                    </w:rPr>
                    <w:t>-N</w:t>
                  </w:r>
                </w:p>
              </w:tc>
              <w:tc>
                <w:tcPr>
                  <w:tcW w:w="620" w:type="pct"/>
                </w:tcPr>
                <w:p w:rsidR="008F0C5E" w:rsidRPr="0082275F" w:rsidRDefault="008F0C5E" w:rsidP="00F903BF">
                  <w:pPr>
                    <w:snapToGrid w:val="0"/>
                    <w:jc w:val="center"/>
                    <w:rPr>
                      <w:rFonts w:eastAsia="黑体"/>
                      <w:b/>
                      <w:caps/>
                      <w:szCs w:val="21"/>
                    </w:rPr>
                  </w:pPr>
                  <w:r w:rsidRPr="0082275F">
                    <w:rPr>
                      <w:rFonts w:eastAsia="黑体" w:hint="eastAsia"/>
                      <w:b/>
                      <w:caps/>
                      <w:szCs w:val="21"/>
                    </w:rPr>
                    <w:t>石油类</w:t>
                  </w:r>
                </w:p>
              </w:tc>
              <w:tc>
                <w:tcPr>
                  <w:tcW w:w="807" w:type="pct"/>
                  <w:vAlign w:val="center"/>
                </w:tcPr>
                <w:p w:rsidR="008F0C5E" w:rsidRPr="0082275F" w:rsidRDefault="008F0C5E" w:rsidP="00F903BF">
                  <w:pPr>
                    <w:snapToGrid w:val="0"/>
                    <w:jc w:val="center"/>
                    <w:rPr>
                      <w:rFonts w:eastAsia="黑体"/>
                      <w:b/>
                      <w:caps/>
                      <w:szCs w:val="21"/>
                    </w:rPr>
                  </w:pPr>
                  <w:r w:rsidRPr="0082275F">
                    <w:rPr>
                      <w:rFonts w:eastAsia="黑体"/>
                      <w:b/>
                      <w:caps/>
                      <w:szCs w:val="21"/>
                    </w:rPr>
                    <w:t>粪大肠菌群</w:t>
                  </w:r>
                </w:p>
              </w:tc>
            </w:tr>
            <w:tr w:rsidR="0082275F" w:rsidRPr="0082275F" w:rsidTr="008F0C5E">
              <w:trPr>
                <w:trHeight w:val="20"/>
                <w:jc w:val="center"/>
              </w:trPr>
              <w:tc>
                <w:tcPr>
                  <w:tcW w:w="716" w:type="pct"/>
                  <w:vAlign w:val="center"/>
                </w:tcPr>
                <w:p w:rsidR="008F0C5E" w:rsidRPr="0082275F" w:rsidRDefault="008F0C5E" w:rsidP="00F903BF">
                  <w:pPr>
                    <w:snapToGrid w:val="0"/>
                    <w:jc w:val="center"/>
                    <w:rPr>
                      <w:szCs w:val="21"/>
                    </w:rPr>
                  </w:pPr>
                  <w:r w:rsidRPr="0082275F">
                    <w:rPr>
                      <w:szCs w:val="21"/>
                    </w:rPr>
                    <w:t>标准值</w:t>
                  </w:r>
                </w:p>
              </w:tc>
              <w:tc>
                <w:tcPr>
                  <w:tcW w:w="715" w:type="pct"/>
                  <w:vAlign w:val="center"/>
                </w:tcPr>
                <w:p w:rsidR="008F0C5E" w:rsidRPr="0082275F" w:rsidRDefault="008F0C5E" w:rsidP="00F903BF">
                  <w:pPr>
                    <w:snapToGrid w:val="0"/>
                    <w:jc w:val="center"/>
                    <w:rPr>
                      <w:szCs w:val="21"/>
                    </w:rPr>
                  </w:pPr>
                  <w:r w:rsidRPr="0082275F">
                    <w:rPr>
                      <w:szCs w:val="21"/>
                    </w:rPr>
                    <w:t>6-9</w:t>
                  </w:r>
                </w:p>
              </w:tc>
              <w:tc>
                <w:tcPr>
                  <w:tcW w:w="714" w:type="pct"/>
                  <w:vAlign w:val="center"/>
                </w:tcPr>
                <w:p w:rsidR="008F0C5E" w:rsidRPr="0082275F" w:rsidRDefault="008F0C5E" w:rsidP="00F903BF">
                  <w:pPr>
                    <w:snapToGrid w:val="0"/>
                    <w:jc w:val="center"/>
                    <w:rPr>
                      <w:szCs w:val="21"/>
                    </w:rPr>
                  </w:pPr>
                  <w:r w:rsidRPr="0082275F">
                    <w:rPr>
                      <w:szCs w:val="21"/>
                    </w:rPr>
                    <w:t>≤20</w:t>
                  </w:r>
                </w:p>
              </w:tc>
              <w:tc>
                <w:tcPr>
                  <w:tcW w:w="714" w:type="pct"/>
                  <w:vAlign w:val="center"/>
                </w:tcPr>
                <w:p w:rsidR="008F0C5E" w:rsidRPr="0082275F" w:rsidRDefault="008F0C5E" w:rsidP="00F903BF">
                  <w:pPr>
                    <w:snapToGrid w:val="0"/>
                    <w:jc w:val="center"/>
                    <w:rPr>
                      <w:szCs w:val="21"/>
                    </w:rPr>
                  </w:pPr>
                  <w:r w:rsidRPr="0082275F">
                    <w:rPr>
                      <w:szCs w:val="21"/>
                    </w:rPr>
                    <w:t>≤4</w:t>
                  </w:r>
                </w:p>
              </w:tc>
              <w:tc>
                <w:tcPr>
                  <w:tcW w:w="714" w:type="pct"/>
                  <w:vAlign w:val="center"/>
                </w:tcPr>
                <w:p w:rsidR="008F0C5E" w:rsidRPr="0082275F" w:rsidRDefault="008F0C5E" w:rsidP="00F903BF">
                  <w:pPr>
                    <w:snapToGrid w:val="0"/>
                    <w:jc w:val="center"/>
                    <w:rPr>
                      <w:szCs w:val="21"/>
                    </w:rPr>
                  </w:pPr>
                  <w:r w:rsidRPr="0082275F">
                    <w:rPr>
                      <w:szCs w:val="21"/>
                    </w:rPr>
                    <w:t>≤1.0</w:t>
                  </w:r>
                </w:p>
              </w:tc>
              <w:tc>
                <w:tcPr>
                  <w:tcW w:w="620" w:type="pct"/>
                </w:tcPr>
                <w:p w:rsidR="008F0C5E" w:rsidRPr="0082275F" w:rsidRDefault="008F0C5E" w:rsidP="00F903BF">
                  <w:pPr>
                    <w:snapToGrid w:val="0"/>
                    <w:jc w:val="center"/>
                    <w:rPr>
                      <w:szCs w:val="21"/>
                    </w:rPr>
                  </w:pPr>
                  <w:r w:rsidRPr="0082275F">
                    <w:rPr>
                      <w:rFonts w:hint="eastAsia"/>
                      <w:szCs w:val="21"/>
                    </w:rPr>
                    <w:t>0.05</w:t>
                  </w:r>
                </w:p>
              </w:tc>
              <w:tc>
                <w:tcPr>
                  <w:tcW w:w="807" w:type="pct"/>
                  <w:vAlign w:val="center"/>
                </w:tcPr>
                <w:p w:rsidR="008F0C5E" w:rsidRPr="0082275F" w:rsidRDefault="008F0C5E" w:rsidP="00F903BF">
                  <w:pPr>
                    <w:snapToGrid w:val="0"/>
                    <w:jc w:val="center"/>
                    <w:rPr>
                      <w:szCs w:val="21"/>
                    </w:rPr>
                  </w:pPr>
                  <w:r w:rsidRPr="0082275F">
                    <w:rPr>
                      <w:szCs w:val="21"/>
                    </w:rPr>
                    <w:t>≤10000</w:t>
                  </w:r>
                </w:p>
              </w:tc>
            </w:tr>
          </w:tbl>
          <w:p w:rsidR="008766AE" w:rsidRPr="0082275F" w:rsidRDefault="008766AE" w:rsidP="008E522C">
            <w:pPr>
              <w:shd w:val="clear" w:color="auto" w:fill="FFFFFF"/>
              <w:snapToGrid w:val="0"/>
              <w:spacing w:line="360" w:lineRule="auto"/>
              <w:rPr>
                <w:sz w:val="24"/>
              </w:rPr>
            </w:pPr>
          </w:p>
        </w:tc>
      </w:tr>
      <w:tr w:rsidR="0082275F" w:rsidRPr="0082275F" w:rsidTr="00E71C68">
        <w:trPr>
          <w:trHeight w:val="20"/>
        </w:trPr>
        <w:tc>
          <w:tcPr>
            <w:tcW w:w="440" w:type="pct"/>
            <w:tcBorders>
              <w:top w:val="single" w:sz="4" w:space="0" w:color="auto"/>
              <w:left w:val="single" w:sz="6" w:space="0" w:color="auto"/>
              <w:bottom w:val="single" w:sz="6" w:space="0" w:color="auto"/>
            </w:tcBorders>
            <w:shd w:val="clear" w:color="auto" w:fill="auto"/>
            <w:vAlign w:val="center"/>
          </w:tcPr>
          <w:p w:rsidR="008766AE" w:rsidRPr="0082275F" w:rsidRDefault="008766AE" w:rsidP="008E522C">
            <w:pPr>
              <w:shd w:val="clear" w:color="auto" w:fill="FFFFFF"/>
              <w:snapToGrid w:val="0"/>
              <w:spacing w:line="440" w:lineRule="exact"/>
              <w:jc w:val="center"/>
              <w:rPr>
                <w:rFonts w:ascii="黑体" w:eastAsia="黑体" w:hAnsi="黑体"/>
                <w:b/>
                <w:sz w:val="24"/>
              </w:rPr>
            </w:pPr>
            <w:r w:rsidRPr="0082275F">
              <w:rPr>
                <w:rFonts w:ascii="黑体" w:eastAsia="黑体" w:hAnsi="黑体"/>
                <w:b/>
                <w:sz w:val="24"/>
              </w:rPr>
              <w:t>污</w:t>
            </w:r>
          </w:p>
          <w:p w:rsidR="008766AE" w:rsidRPr="0082275F" w:rsidRDefault="008766AE" w:rsidP="008E522C">
            <w:pPr>
              <w:shd w:val="clear" w:color="auto" w:fill="FFFFFF"/>
              <w:snapToGrid w:val="0"/>
              <w:spacing w:line="400" w:lineRule="exact"/>
              <w:jc w:val="center"/>
              <w:rPr>
                <w:rFonts w:ascii="黑体" w:eastAsia="黑体" w:hAnsi="黑体"/>
                <w:b/>
                <w:sz w:val="24"/>
              </w:rPr>
            </w:pPr>
            <w:r w:rsidRPr="0082275F">
              <w:rPr>
                <w:rFonts w:ascii="黑体" w:eastAsia="黑体" w:hAnsi="黑体"/>
                <w:b/>
                <w:sz w:val="24"/>
              </w:rPr>
              <w:t>染</w:t>
            </w:r>
          </w:p>
          <w:p w:rsidR="008766AE" w:rsidRPr="0082275F" w:rsidRDefault="008766AE" w:rsidP="008E522C">
            <w:pPr>
              <w:shd w:val="clear" w:color="auto" w:fill="FFFFFF"/>
              <w:snapToGrid w:val="0"/>
              <w:spacing w:line="400" w:lineRule="exact"/>
              <w:jc w:val="center"/>
              <w:rPr>
                <w:rFonts w:ascii="黑体" w:eastAsia="黑体" w:hAnsi="黑体"/>
                <w:b/>
                <w:sz w:val="24"/>
              </w:rPr>
            </w:pPr>
            <w:r w:rsidRPr="0082275F">
              <w:rPr>
                <w:rFonts w:ascii="黑体" w:eastAsia="黑体" w:hAnsi="黑体"/>
                <w:b/>
                <w:sz w:val="24"/>
              </w:rPr>
              <w:t>物</w:t>
            </w:r>
          </w:p>
          <w:p w:rsidR="008766AE" w:rsidRPr="0082275F" w:rsidRDefault="008766AE" w:rsidP="008E522C">
            <w:pPr>
              <w:shd w:val="clear" w:color="auto" w:fill="FFFFFF"/>
              <w:snapToGrid w:val="0"/>
              <w:spacing w:line="400" w:lineRule="exact"/>
              <w:jc w:val="center"/>
              <w:rPr>
                <w:rFonts w:ascii="黑体" w:eastAsia="黑体" w:hAnsi="黑体"/>
                <w:b/>
                <w:sz w:val="24"/>
              </w:rPr>
            </w:pPr>
            <w:r w:rsidRPr="0082275F">
              <w:rPr>
                <w:rFonts w:ascii="黑体" w:eastAsia="黑体" w:hAnsi="黑体"/>
                <w:b/>
                <w:sz w:val="24"/>
              </w:rPr>
              <w:t>排</w:t>
            </w:r>
          </w:p>
          <w:p w:rsidR="008766AE" w:rsidRPr="0082275F" w:rsidRDefault="008766AE" w:rsidP="008E522C">
            <w:pPr>
              <w:shd w:val="clear" w:color="auto" w:fill="FFFFFF"/>
              <w:snapToGrid w:val="0"/>
              <w:spacing w:line="400" w:lineRule="exact"/>
              <w:jc w:val="center"/>
              <w:rPr>
                <w:rFonts w:ascii="黑体" w:eastAsia="黑体" w:hAnsi="黑体"/>
                <w:b/>
                <w:sz w:val="24"/>
              </w:rPr>
            </w:pPr>
            <w:r w:rsidRPr="0082275F">
              <w:rPr>
                <w:rFonts w:ascii="黑体" w:eastAsia="黑体" w:hAnsi="黑体"/>
                <w:b/>
                <w:sz w:val="24"/>
              </w:rPr>
              <w:t>放</w:t>
            </w:r>
          </w:p>
          <w:p w:rsidR="008766AE" w:rsidRPr="0082275F" w:rsidRDefault="008766AE" w:rsidP="008E522C">
            <w:pPr>
              <w:shd w:val="clear" w:color="auto" w:fill="FFFFFF"/>
              <w:snapToGrid w:val="0"/>
              <w:spacing w:line="400" w:lineRule="exact"/>
              <w:jc w:val="center"/>
              <w:rPr>
                <w:rFonts w:ascii="黑体" w:eastAsia="黑体" w:hAnsi="黑体"/>
                <w:b/>
                <w:sz w:val="24"/>
              </w:rPr>
            </w:pPr>
            <w:r w:rsidRPr="0082275F">
              <w:rPr>
                <w:rFonts w:ascii="黑体" w:eastAsia="黑体" w:hAnsi="黑体"/>
                <w:b/>
                <w:sz w:val="24"/>
              </w:rPr>
              <w:t>标</w:t>
            </w:r>
          </w:p>
          <w:p w:rsidR="008766AE" w:rsidRPr="0082275F" w:rsidRDefault="008766AE" w:rsidP="008E522C">
            <w:pPr>
              <w:shd w:val="clear" w:color="auto" w:fill="FFFFFF"/>
              <w:snapToGrid w:val="0"/>
              <w:spacing w:line="400" w:lineRule="exact"/>
              <w:jc w:val="center"/>
              <w:rPr>
                <w:b/>
                <w:sz w:val="24"/>
              </w:rPr>
            </w:pPr>
            <w:r w:rsidRPr="0082275F">
              <w:rPr>
                <w:rFonts w:ascii="黑体" w:eastAsia="黑体" w:hAnsi="黑体"/>
                <w:b/>
                <w:sz w:val="24"/>
              </w:rPr>
              <w:t>准</w:t>
            </w:r>
          </w:p>
        </w:tc>
        <w:tc>
          <w:tcPr>
            <w:tcW w:w="4560" w:type="pct"/>
            <w:vMerge w:val="restart"/>
            <w:tcBorders>
              <w:top w:val="single" w:sz="6" w:space="0" w:color="auto"/>
              <w:bottom w:val="single" w:sz="6" w:space="0" w:color="auto"/>
              <w:right w:val="single" w:sz="6" w:space="0" w:color="auto"/>
            </w:tcBorders>
            <w:shd w:val="clear" w:color="auto" w:fill="auto"/>
          </w:tcPr>
          <w:p w:rsidR="008766AE" w:rsidRPr="0082275F" w:rsidRDefault="008766AE" w:rsidP="00AA55F9">
            <w:pPr>
              <w:snapToGrid w:val="0"/>
              <w:spacing w:line="360" w:lineRule="auto"/>
              <w:ind w:firstLineChars="200" w:firstLine="487"/>
              <w:rPr>
                <w:rFonts w:eastAsia="黑体"/>
                <w:b/>
                <w:sz w:val="24"/>
              </w:rPr>
            </w:pPr>
            <w:r w:rsidRPr="0082275F">
              <w:rPr>
                <w:rFonts w:eastAsia="黑体"/>
                <w:b/>
                <w:sz w:val="24"/>
              </w:rPr>
              <w:t>1</w:t>
            </w:r>
            <w:r w:rsidRPr="0082275F">
              <w:rPr>
                <w:rFonts w:eastAsia="黑体"/>
                <w:b/>
                <w:sz w:val="24"/>
              </w:rPr>
              <w:t>、废气</w:t>
            </w:r>
          </w:p>
          <w:p w:rsidR="008766AE" w:rsidRPr="0082275F" w:rsidRDefault="008766AE" w:rsidP="008E522C">
            <w:pPr>
              <w:snapToGrid w:val="0"/>
              <w:spacing w:line="360" w:lineRule="auto"/>
              <w:ind w:firstLineChars="200" w:firstLine="485"/>
              <w:jc w:val="left"/>
              <w:rPr>
                <w:sz w:val="24"/>
              </w:rPr>
            </w:pPr>
            <w:r w:rsidRPr="0082275F">
              <w:rPr>
                <w:sz w:val="24"/>
                <w:szCs w:val="24"/>
              </w:rPr>
              <w:t>大气污染物排放执行《大气污染物综合排放标准》（</w:t>
            </w:r>
            <w:r w:rsidRPr="0082275F">
              <w:rPr>
                <w:sz w:val="24"/>
                <w:szCs w:val="24"/>
              </w:rPr>
              <w:t>GB16297-1996</w:t>
            </w:r>
            <w:r w:rsidRPr="0082275F">
              <w:rPr>
                <w:sz w:val="24"/>
                <w:szCs w:val="24"/>
              </w:rPr>
              <w:t>）的二级标准，见表</w:t>
            </w:r>
            <w:r w:rsidRPr="0082275F">
              <w:rPr>
                <w:sz w:val="24"/>
                <w:szCs w:val="24"/>
              </w:rPr>
              <w:t>4-</w:t>
            </w:r>
            <w:r w:rsidR="00156E89" w:rsidRPr="0082275F">
              <w:rPr>
                <w:rFonts w:hint="eastAsia"/>
                <w:sz w:val="24"/>
                <w:szCs w:val="24"/>
              </w:rPr>
              <w:t>4</w:t>
            </w:r>
            <w:r w:rsidRPr="0082275F">
              <w:rPr>
                <w:sz w:val="24"/>
                <w:szCs w:val="24"/>
              </w:rPr>
              <w:t>。</w:t>
            </w:r>
          </w:p>
          <w:p w:rsidR="008766AE" w:rsidRPr="0082275F" w:rsidRDefault="008766AE" w:rsidP="00B87961">
            <w:pPr>
              <w:wordWrap w:val="0"/>
              <w:snapToGrid w:val="0"/>
              <w:jc w:val="right"/>
              <w:rPr>
                <w:rFonts w:eastAsia="黑体"/>
                <w:b/>
                <w:sz w:val="24"/>
              </w:rPr>
            </w:pPr>
            <w:r w:rsidRPr="0082275F">
              <w:rPr>
                <w:rFonts w:eastAsia="黑体"/>
                <w:b/>
                <w:sz w:val="24"/>
              </w:rPr>
              <w:t>表</w:t>
            </w:r>
            <w:r w:rsidRPr="0082275F">
              <w:rPr>
                <w:rFonts w:eastAsia="黑体"/>
                <w:b/>
                <w:sz w:val="24"/>
              </w:rPr>
              <w:t>4-</w:t>
            </w:r>
            <w:r w:rsidR="00156E89" w:rsidRPr="0082275F">
              <w:rPr>
                <w:rFonts w:eastAsia="黑体" w:hint="eastAsia"/>
                <w:b/>
                <w:sz w:val="24"/>
              </w:rPr>
              <w:t>4</w:t>
            </w:r>
            <w:r w:rsidRPr="0082275F">
              <w:rPr>
                <w:rFonts w:eastAsia="黑体"/>
                <w:b/>
                <w:sz w:val="24"/>
              </w:rPr>
              <w:t xml:space="preserve">  </w:t>
            </w:r>
            <w:r w:rsidRPr="0082275F">
              <w:rPr>
                <w:rFonts w:eastAsia="黑体"/>
                <w:b/>
                <w:sz w:val="24"/>
              </w:rPr>
              <w:t>《大气污染物综合排放标准》二级标准</w:t>
            </w:r>
            <w:r w:rsidRPr="0082275F">
              <w:rPr>
                <w:rFonts w:eastAsia="黑体"/>
                <w:b/>
                <w:sz w:val="24"/>
              </w:rPr>
              <w:t xml:space="preserve">  </w:t>
            </w:r>
            <w:r w:rsidR="00B87961" w:rsidRPr="0082275F">
              <w:rPr>
                <w:rFonts w:eastAsia="黑体" w:hint="eastAsia"/>
                <w:b/>
                <w:sz w:val="24"/>
              </w:rPr>
              <w:t xml:space="preserve">   </w:t>
            </w:r>
            <w:r w:rsidRPr="0082275F">
              <w:rPr>
                <w:rFonts w:eastAsia="黑体"/>
                <w:b/>
                <w:sz w:val="24"/>
              </w:rPr>
              <w:t>单位：</w:t>
            </w:r>
            <w:r w:rsidRPr="0082275F">
              <w:rPr>
                <w:rFonts w:eastAsia="黑体"/>
                <w:b/>
                <w:sz w:val="24"/>
              </w:rPr>
              <w:t>mg/m</w:t>
            </w:r>
            <w:r w:rsidRPr="0082275F">
              <w:rPr>
                <w:rFonts w:eastAsia="黑体"/>
                <w:b/>
                <w:sz w:val="24"/>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6"/>
              <w:gridCol w:w="1270"/>
              <w:gridCol w:w="1899"/>
              <w:gridCol w:w="752"/>
              <w:gridCol w:w="2372"/>
              <w:gridCol w:w="1542"/>
            </w:tblGrid>
            <w:tr w:rsidR="0082275F" w:rsidRPr="0082275F" w:rsidTr="00F903BF">
              <w:trPr>
                <w:trHeight w:val="363"/>
                <w:jc w:val="center"/>
              </w:trPr>
              <w:tc>
                <w:tcPr>
                  <w:tcW w:w="528" w:type="pct"/>
                  <w:vMerge w:val="restart"/>
                  <w:shd w:val="clear" w:color="auto" w:fill="auto"/>
                  <w:vAlign w:val="center"/>
                </w:tcPr>
                <w:p w:rsidR="007C5D52" w:rsidRPr="0082275F" w:rsidRDefault="007C5D52" w:rsidP="00F903BF">
                  <w:pPr>
                    <w:snapToGrid w:val="0"/>
                    <w:jc w:val="center"/>
                    <w:rPr>
                      <w:bCs/>
                      <w:szCs w:val="21"/>
                    </w:rPr>
                  </w:pPr>
                  <w:r w:rsidRPr="0082275F">
                    <w:rPr>
                      <w:bCs/>
                      <w:szCs w:val="21"/>
                    </w:rPr>
                    <w:t>污染物</w:t>
                  </w:r>
                </w:p>
              </w:tc>
              <w:tc>
                <w:tcPr>
                  <w:tcW w:w="724" w:type="pct"/>
                  <w:vMerge w:val="restart"/>
                  <w:shd w:val="clear" w:color="auto" w:fill="auto"/>
                  <w:vAlign w:val="center"/>
                </w:tcPr>
                <w:p w:rsidR="007C5D52" w:rsidRPr="0082275F" w:rsidRDefault="007C5D52" w:rsidP="00F903BF">
                  <w:pPr>
                    <w:snapToGrid w:val="0"/>
                    <w:jc w:val="center"/>
                    <w:rPr>
                      <w:bCs/>
                      <w:szCs w:val="21"/>
                    </w:rPr>
                  </w:pPr>
                  <w:r w:rsidRPr="0082275F">
                    <w:rPr>
                      <w:bCs/>
                      <w:szCs w:val="21"/>
                    </w:rPr>
                    <w:t>最高允许</w:t>
                  </w:r>
                </w:p>
                <w:p w:rsidR="007C5D52" w:rsidRPr="0082275F" w:rsidRDefault="007C5D52" w:rsidP="00F903BF">
                  <w:pPr>
                    <w:snapToGrid w:val="0"/>
                    <w:jc w:val="center"/>
                    <w:rPr>
                      <w:bCs/>
                      <w:szCs w:val="21"/>
                    </w:rPr>
                  </w:pPr>
                  <w:r w:rsidRPr="0082275F">
                    <w:rPr>
                      <w:bCs/>
                      <w:szCs w:val="21"/>
                    </w:rPr>
                    <w:t>排放浓度</w:t>
                  </w:r>
                </w:p>
                <w:p w:rsidR="007C5D52" w:rsidRPr="0082275F" w:rsidRDefault="007C5D52" w:rsidP="00F903BF">
                  <w:pPr>
                    <w:snapToGrid w:val="0"/>
                    <w:jc w:val="center"/>
                    <w:rPr>
                      <w:bCs/>
                      <w:szCs w:val="21"/>
                    </w:rPr>
                  </w:pPr>
                  <w:r w:rsidRPr="0082275F">
                    <w:rPr>
                      <w:bCs/>
                      <w:szCs w:val="21"/>
                    </w:rPr>
                    <w:t>（</w:t>
                  </w:r>
                  <w:r w:rsidRPr="0082275F">
                    <w:rPr>
                      <w:bCs/>
                      <w:szCs w:val="21"/>
                    </w:rPr>
                    <w:t>mg/m</w:t>
                  </w:r>
                  <w:r w:rsidRPr="0082275F">
                    <w:rPr>
                      <w:bCs/>
                      <w:szCs w:val="21"/>
                      <w:vertAlign w:val="superscript"/>
                    </w:rPr>
                    <w:t>3</w:t>
                  </w:r>
                  <w:r w:rsidRPr="0082275F">
                    <w:rPr>
                      <w:bCs/>
                      <w:szCs w:val="21"/>
                    </w:rPr>
                    <w:t>）</w:t>
                  </w:r>
                </w:p>
              </w:tc>
              <w:tc>
                <w:tcPr>
                  <w:tcW w:w="1513" w:type="pct"/>
                  <w:gridSpan w:val="2"/>
                  <w:shd w:val="clear" w:color="auto" w:fill="auto"/>
                  <w:vAlign w:val="center"/>
                </w:tcPr>
                <w:p w:rsidR="007C5D52" w:rsidRPr="0082275F" w:rsidRDefault="007C5D52" w:rsidP="00F903BF">
                  <w:pPr>
                    <w:snapToGrid w:val="0"/>
                    <w:jc w:val="center"/>
                    <w:rPr>
                      <w:bCs/>
                      <w:szCs w:val="21"/>
                    </w:rPr>
                  </w:pPr>
                  <w:r w:rsidRPr="0082275F">
                    <w:rPr>
                      <w:bCs/>
                      <w:szCs w:val="21"/>
                    </w:rPr>
                    <w:t>最高允许</w:t>
                  </w:r>
                </w:p>
                <w:p w:rsidR="007C5D52" w:rsidRPr="0082275F" w:rsidRDefault="007C5D52" w:rsidP="00F903BF">
                  <w:pPr>
                    <w:snapToGrid w:val="0"/>
                    <w:jc w:val="center"/>
                    <w:rPr>
                      <w:bCs/>
                      <w:szCs w:val="21"/>
                    </w:rPr>
                  </w:pPr>
                  <w:r w:rsidRPr="0082275F">
                    <w:rPr>
                      <w:bCs/>
                      <w:szCs w:val="21"/>
                    </w:rPr>
                    <w:t>排放速率</w:t>
                  </w:r>
                  <w:r w:rsidRPr="0082275F">
                    <w:rPr>
                      <w:bCs/>
                      <w:szCs w:val="21"/>
                    </w:rPr>
                    <w:t>(kg/h)</w:t>
                  </w:r>
                </w:p>
              </w:tc>
              <w:tc>
                <w:tcPr>
                  <w:tcW w:w="2234" w:type="pct"/>
                  <w:gridSpan w:val="2"/>
                  <w:shd w:val="clear" w:color="auto" w:fill="auto"/>
                  <w:vAlign w:val="center"/>
                </w:tcPr>
                <w:p w:rsidR="007C5D52" w:rsidRPr="0082275F" w:rsidRDefault="007C5D52" w:rsidP="00F903BF">
                  <w:pPr>
                    <w:snapToGrid w:val="0"/>
                    <w:jc w:val="center"/>
                    <w:rPr>
                      <w:bCs/>
                      <w:szCs w:val="21"/>
                    </w:rPr>
                  </w:pPr>
                  <w:r w:rsidRPr="0082275F">
                    <w:rPr>
                      <w:bCs/>
                      <w:szCs w:val="21"/>
                    </w:rPr>
                    <w:t>无组织排放监控浓度限值</w:t>
                  </w:r>
                </w:p>
              </w:tc>
            </w:tr>
            <w:tr w:rsidR="0082275F" w:rsidRPr="0082275F" w:rsidTr="00F903BF">
              <w:trPr>
                <w:trHeight w:val="145"/>
                <w:jc w:val="center"/>
              </w:trPr>
              <w:tc>
                <w:tcPr>
                  <w:tcW w:w="528" w:type="pct"/>
                  <w:vMerge/>
                  <w:shd w:val="clear" w:color="auto" w:fill="auto"/>
                  <w:vAlign w:val="center"/>
                </w:tcPr>
                <w:p w:rsidR="007C5D52" w:rsidRPr="0082275F" w:rsidRDefault="007C5D52" w:rsidP="00F903BF">
                  <w:pPr>
                    <w:snapToGrid w:val="0"/>
                    <w:jc w:val="center"/>
                    <w:rPr>
                      <w:bCs/>
                      <w:szCs w:val="21"/>
                    </w:rPr>
                  </w:pPr>
                </w:p>
              </w:tc>
              <w:tc>
                <w:tcPr>
                  <w:tcW w:w="724" w:type="pct"/>
                  <w:vMerge/>
                  <w:shd w:val="clear" w:color="auto" w:fill="auto"/>
                  <w:vAlign w:val="center"/>
                </w:tcPr>
                <w:p w:rsidR="007C5D52" w:rsidRPr="0082275F" w:rsidRDefault="007C5D52" w:rsidP="00F903BF">
                  <w:pPr>
                    <w:snapToGrid w:val="0"/>
                    <w:jc w:val="center"/>
                    <w:rPr>
                      <w:bCs/>
                      <w:szCs w:val="21"/>
                    </w:rPr>
                  </w:pPr>
                </w:p>
              </w:tc>
              <w:tc>
                <w:tcPr>
                  <w:tcW w:w="1084" w:type="pct"/>
                  <w:shd w:val="clear" w:color="auto" w:fill="auto"/>
                  <w:vAlign w:val="center"/>
                </w:tcPr>
                <w:p w:rsidR="007C5D52" w:rsidRPr="0082275F" w:rsidRDefault="007C5D52" w:rsidP="00F903BF">
                  <w:pPr>
                    <w:snapToGrid w:val="0"/>
                    <w:jc w:val="center"/>
                    <w:rPr>
                      <w:bCs/>
                      <w:szCs w:val="21"/>
                    </w:rPr>
                  </w:pPr>
                  <w:r w:rsidRPr="0082275F">
                    <w:rPr>
                      <w:bCs/>
                      <w:szCs w:val="21"/>
                    </w:rPr>
                    <w:t>排气筒高度（</w:t>
                  </w:r>
                  <w:r w:rsidRPr="0082275F">
                    <w:rPr>
                      <w:bCs/>
                      <w:szCs w:val="21"/>
                    </w:rPr>
                    <w:t>m</w:t>
                  </w:r>
                  <w:r w:rsidRPr="0082275F">
                    <w:rPr>
                      <w:bCs/>
                      <w:szCs w:val="21"/>
                    </w:rPr>
                    <w:t>）</w:t>
                  </w:r>
                </w:p>
              </w:tc>
              <w:tc>
                <w:tcPr>
                  <w:tcW w:w="429" w:type="pct"/>
                  <w:shd w:val="clear" w:color="auto" w:fill="auto"/>
                  <w:vAlign w:val="center"/>
                </w:tcPr>
                <w:p w:rsidR="007C5D52" w:rsidRPr="0082275F" w:rsidRDefault="007C5D52" w:rsidP="00F903BF">
                  <w:pPr>
                    <w:snapToGrid w:val="0"/>
                    <w:jc w:val="center"/>
                    <w:rPr>
                      <w:bCs/>
                      <w:szCs w:val="21"/>
                    </w:rPr>
                  </w:pPr>
                  <w:r w:rsidRPr="0082275F">
                    <w:rPr>
                      <w:bCs/>
                      <w:szCs w:val="21"/>
                    </w:rPr>
                    <w:t>二级</w:t>
                  </w:r>
                </w:p>
              </w:tc>
              <w:tc>
                <w:tcPr>
                  <w:tcW w:w="1354" w:type="pct"/>
                  <w:shd w:val="clear" w:color="auto" w:fill="auto"/>
                  <w:vAlign w:val="center"/>
                </w:tcPr>
                <w:p w:rsidR="007C5D52" w:rsidRPr="0082275F" w:rsidRDefault="007C5D52" w:rsidP="00F903BF">
                  <w:pPr>
                    <w:snapToGrid w:val="0"/>
                    <w:jc w:val="center"/>
                    <w:rPr>
                      <w:bCs/>
                      <w:szCs w:val="21"/>
                    </w:rPr>
                  </w:pPr>
                  <w:r w:rsidRPr="0082275F">
                    <w:rPr>
                      <w:bCs/>
                      <w:szCs w:val="21"/>
                    </w:rPr>
                    <w:t>监控点</w:t>
                  </w:r>
                </w:p>
              </w:tc>
              <w:tc>
                <w:tcPr>
                  <w:tcW w:w="880" w:type="pct"/>
                  <w:shd w:val="clear" w:color="auto" w:fill="auto"/>
                  <w:vAlign w:val="center"/>
                </w:tcPr>
                <w:p w:rsidR="007C5D52" w:rsidRPr="0082275F" w:rsidRDefault="007C5D52" w:rsidP="00F903BF">
                  <w:pPr>
                    <w:snapToGrid w:val="0"/>
                    <w:jc w:val="center"/>
                    <w:rPr>
                      <w:bCs/>
                      <w:szCs w:val="21"/>
                    </w:rPr>
                  </w:pPr>
                  <w:r w:rsidRPr="0082275F">
                    <w:rPr>
                      <w:bCs/>
                      <w:szCs w:val="21"/>
                    </w:rPr>
                    <w:t>浓度（</w:t>
                  </w:r>
                  <w:r w:rsidRPr="0082275F">
                    <w:rPr>
                      <w:bCs/>
                      <w:szCs w:val="21"/>
                    </w:rPr>
                    <w:t>mg/m</w:t>
                  </w:r>
                  <w:r w:rsidRPr="0082275F">
                    <w:rPr>
                      <w:bCs/>
                      <w:szCs w:val="21"/>
                      <w:vertAlign w:val="superscript"/>
                    </w:rPr>
                    <w:t>3</w:t>
                  </w:r>
                  <w:r w:rsidRPr="0082275F">
                    <w:rPr>
                      <w:bCs/>
                      <w:szCs w:val="21"/>
                    </w:rPr>
                    <w:t>）</w:t>
                  </w:r>
                </w:p>
              </w:tc>
            </w:tr>
            <w:tr w:rsidR="0082275F" w:rsidRPr="0082275F" w:rsidTr="00F903BF">
              <w:trPr>
                <w:jc w:val="center"/>
              </w:trPr>
              <w:tc>
                <w:tcPr>
                  <w:tcW w:w="528" w:type="pct"/>
                  <w:shd w:val="clear" w:color="auto" w:fill="auto"/>
                  <w:vAlign w:val="center"/>
                </w:tcPr>
                <w:p w:rsidR="007C5D52" w:rsidRPr="0082275F" w:rsidRDefault="007C5D52" w:rsidP="00F903BF">
                  <w:pPr>
                    <w:snapToGrid w:val="0"/>
                    <w:jc w:val="center"/>
                    <w:rPr>
                      <w:bCs/>
                      <w:szCs w:val="21"/>
                    </w:rPr>
                  </w:pPr>
                  <w:r w:rsidRPr="0082275F">
                    <w:rPr>
                      <w:bCs/>
                      <w:szCs w:val="21"/>
                    </w:rPr>
                    <w:t>颗粒物</w:t>
                  </w:r>
                </w:p>
              </w:tc>
              <w:tc>
                <w:tcPr>
                  <w:tcW w:w="724" w:type="pct"/>
                  <w:shd w:val="clear" w:color="auto" w:fill="auto"/>
                  <w:vAlign w:val="center"/>
                </w:tcPr>
                <w:p w:rsidR="007C5D52" w:rsidRPr="0082275F" w:rsidRDefault="007C5D52" w:rsidP="00F903BF">
                  <w:pPr>
                    <w:snapToGrid w:val="0"/>
                    <w:jc w:val="center"/>
                    <w:rPr>
                      <w:bCs/>
                      <w:szCs w:val="21"/>
                    </w:rPr>
                  </w:pPr>
                  <w:r w:rsidRPr="0082275F">
                    <w:rPr>
                      <w:bCs/>
                      <w:szCs w:val="21"/>
                    </w:rPr>
                    <w:t>120</w:t>
                  </w:r>
                </w:p>
              </w:tc>
              <w:tc>
                <w:tcPr>
                  <w:tcW w:w="1084" w:type="pct"/>
                  <w:shd w:val="clear" w:color="auto" w:fill="auto"/>
                  <w:vAlign w:val="center"/>
                </w:tcPr>
                <w:p w:rsidR="007C5D52" w:rsidRPr="0082275F" w:rsidRDefault="007C5D52" w:rsidP="00F903BF">
                  <w:pPr>
                    <w:snapToGrid w:val="0"/>
                    <w:jc w:val="center"/>
                    <w:rPr>
                      <w:bCs/>
                      <w:szCs w:val="21"/>
                    </w:rPr>
                  </w:pPr>
                  <w:r w:rsidRPr="0082275F">
                    <w:rPr>
                      <w:bCs/>
                      <w:szCs w:val="21"/>
                    </w:rPr>
                    <w:t>15m</w:t>
                  </w:r>
                </w:p>
              </w:tc>
              <w:tc>
                <w:tcPr>
                  <w:tcW w:w="429" w:type="pct"/>
                  <w:shd w:val="clear" w:color="auto" w:fill="auto"/>
                  <w:vAlign w:val="center"/>
                </w:tcPr>
                <w:p w:rsidR="007C5D52" w:rsidRPr="0082275F" w:rsidRDefault="007C5D52" w:rsidP="00F903BF">
                  <w:pPr>
                    <w:snapToGrid w:val="0"/>
                    <w:jc w:val="center"/>
                    <w:rPr>
                      <w:bCs/>
                      <w:szCs w:val="21"/>
                    </w:rPr>
                  </w:pPr>
                  <w:r w:rsidRPr="0082275F">
                    <w:rPr>
                      <w:bCs/>
                      <w:szCs w:val="21"/>
                    </w:rPr>
                    <w:t>3.5</w:t>
                  </w:r>
                </w:p>
              </w:tc>
              <w:tc>
                <w:tcPr>
                  <w:tcW w:w="1354" w:type="pct"/>
                  <w:shd w:val="clear" w:color="auto" w:fill="auto"/>
                  <w:vAlign w:val="center"/>
                </w:tcPr>
                <w:p w:rsidR="007C5D52" w:rsidRPr="0082275F" w:rsidRDefault="007C5D52" w:rsidP="00F903BF">
                  <w:pPr>
                    <w:snapToGrid w:val="0"/>
                    <w:jc w:val="center"/>
                    <w:rPr>
                      <w:bCs/>
                      <w:szCs w:val="21"/>
                    </w:rPr>
                  </w:pPr>
                  <w:r w:rsidRPr="0082275F">
                    <w:rPr>
                      <w:bCs/>
                      <w:szCs w:val="21"/>
                    </w:rPr>
                    <w:t>周界外浓度最高点</w:t>
                  </w:r>
                </w:p>
              </w:tc>
              <w:tc>
                <w:tcPr>
                  <w:tcW w:w="880" w:type="pct"/>
                  <w:shd w:val="clear" w:color="auto" w:fill="auto"/>
                  <w:vAlign w:val="center"/>
                </w:tcPr>
                <w:p w:rsidR="007C5D52" w:rsidRPr="0082275F" w:rsidRDefault="007C5D52" w:rsidP="00F903BF">
                  <w:pPr>
                    <w:snapToGrid w:val="0"/>
                    <w:jc w:val="center"/>
                    <w:rPr>
                      <w:bCs/>
                      <w:szCs w:val="21"/>
                    </w:rPr>
                  </w:pPr>
                  <w:r w:rsidRPr="0082275F">
                    <w:rPr>
                      <w:bCs/>
                      <w:szCs w:val="21"/>
                    </w:rPr>
                    <w:t>1.0</w:t>
                  </w:r>
                </w:p>
              </w:tc>
            </w:tr>
          </w:tbl>
          <w:p w:rsidR="00E71C68" w:rsidRPr="0082275F" w:rsidRDefault="00E71C68" w:rsidP="00E71C68">
            <w:pPr>
              <w:snapToGrid w:val="0"/>
              <w:spacing w:line="360" w:lineRule="auto"/>
              <w:ind w:firstLineChars="200" w:firstLine="485"/>
              <w:rPr>
                <w:spacing w:val="-6"/>
                <w:sz w:val="24"/>
                <w:szCs w:val="24"/>
              </w:rPr>
            </w:pPr>
            <w:r w:rsidRPr="0082275F">
              <w:rPr>
                <w:rFonts w:hint="eastAsia"/>
                <w:sz w:val="24"/>
                <w:szCs w:val="24"/>
              </w:rPr>
              <w:t>污水处理站废气执行</w:t>
            </w:r>
            <w:r w:rsidRPr="0082275F">
              <w:rPr>
                <w:sz w:val="24"/>
                <w:szCs w:val="24"/>
              </w:rPr>
              <w:t>《医疗机构水污染物排放标准》</w:t>
            </w:r>
            <w:r w:rsidR="00CD5A5D" w:rsidRPr="0082275F">
              <w:rPr>
                <w:sz w:val="24"/>
                <w:szCs w:val="24"/>
              </w:rPr>
              <w:t>（</w:t>
            </w:r>
            <w:r w:rsidR="00CD5A5D" w:rsidRPr="0082275F">
              <w:rPr>
                <w:sz w:val="24"/>
                <w:szCs w:val="24"/>
              </w:rPr>
              <w:t>GB18466-2005</w:t>
            </w:r>
            <w:r w:rsidR="00CD5A5D" w:rsidRPr="0082275F">
              <w:rPr>
                <w:sz w:val="24"/>
                <w:szCs w:val="24"/>
              </w:rPr>
              <w:t>）表</w:t>
            </w:r>
            <w:r w:rsidR="00CD5A5D" w:rsidRPr="0082275F">
              <w:rPr>
                <w:rFonts w:hint="eastAsia"/>
                <w:sz w:val="24"/>
                <w:szCs w:val="24"/>
              </w:rPr>
              <w:t>3</w:t>
            </w:r>
            <w:r w:rsidR="00CD5A5D" w:rsidRPr="0082275F">
              <w:rPr>
                <w:rFonts w:hint="eastAsia"/>
                <w:sz w:val="24"/>
                <w:szCs w:val="24"/>
              </w:rPr>
              <w:t>污水</w:t>
            </w:r>
            <w:r w:rsidR="00CD5A5D" w:rsidRPr="0082275F">
              <w:rPr>
                <w:sz w:val="24"/>
                <w:szCs w:val="24"/>
              </w:rPr>
              <w:t>处理站周边大气污染物最高允许浓度</w:t>
            </w:r>
            <w:r w:rsidR="00CD5A5D" w:rsidRPr="0082275F">
              <w:rPr>
                <w:rFonts w:hint="eastAsia"/>
                <w:sz w:val="24"/>
                <w:szCs w:val="24"/>
              </w:rPr>
              <w:t>，</w:t>
            </w:r>
            <w:r w:rsidRPr="0082275F">
              <w:rPr>
                <w:spacing w:val="-6"/>
                <w:sz w:val="24"/>
                <w:szCs w:val="24"/>
              </w:rPr>
              <w:t>标准限值见下表</w:t>
            </w:r>
            <w:r w:rsidRPr="0082275F">
              <w:rPr>
                <w:spacing w:val="-6"/>
                <w:sz w:val="24"/>
                <w:szCs w:val="24"/>
              </w:rPr>
              <w:t>4-</w:t>
            </w:r>
            <w:r w:rsidRPr="0082275F">
              <w:rPr>
                <w:rFonts w:hint="eastAsia"/>
                <w:spacing w:val="-6"/>
                <w:sz w:val="24"/>
                <w:szCs w:val="24"/>
              </w:rPr>
              <w:t>5</w:t>
            </w:r>
            <w:r w:rsidRPr="0082275F">
              <w:rPr>
                <w:spacing w:val="-6"/>
                <w:sz w:val="24"/>
                <w:szCs w:val="24"/>
              </w:rPr>
              <w:t>：</w:t>
            </w:r>
          </w:p>
          <w:p w:rsidR="00E71C68" w:rsidRPr="0082275F" w:rsidRDefault="00E71C68" w:rsidP="00E71C68">
            <w:pPr>
              <w:snapToGrid w:val="0"/>
              <w:jc w:val="center"/>
              <w:rPr>
                <w:rFonts w:eastAsia="黑体"/>
                <w:b/>
                <w:sz w:val="24"/>
              </w:rPr>
            </w:pPr>
            <w:r w:rsidRPr="0082275F">
              <w:rPr>
                <w:rFonts w:eastAsia="黑体"/>
                <w:b/>
                <w:sz w:val="24"/>
              </w:rPr>
              <w:t>表</w:t>
            </w:r>
            <w:r w:rsidRPr="0082275F">
              <w:rPr>
                <w:rFonts w:eastAsia="黑体"/>
                <w:b/>
                <w:sz w:val="24"/>
              </w:rPr>
              <w:t>4-</w:t>
            </w:r>
            <w:r w:rsidRPr="0082275F">
              <w:rPr>
                <w:rFonts w:eastAsia="黑体" w:hint="eastAsia"/>
                <w:b/>
                <w:sz w:val="24"/>
              </w:rPr>
              <w:t>5</w:t>
            </w:r>
            <w:r w:rsidRPr="0082275F">
              <w:rPr>
                <w:rFonts w:eastAsia="黑体"/>
                <w:b/>
                <w:sz w:val="24"/>
              </w:rPr>
              <w:t xml:space="preserve">   </w:t>
            </w:r>
            <w:r w:rsidRPr="0082275F">
              <w:rPr>
                <w:rFonts w:eastAsia="黑体" w:hint="eastAsia"/>
                <w:b/>
                <w:sz w:val="24"/>
              </w:rPr>
              <w:t>污水</w:t>
            </w:r>
            <w:r w:rsidRPr="0082275F">
              <w:rPr>
                <w:rFonts w:eastAsia="黑体"/>
                <w:b/>
                <w:sz w:val="24"/>
              </w:rPr>
              <w:t>处理站周边大气污染物最高允许浓度</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13"/>
              <w:gridCol w:w="4727"/>
              <w:gridCol w:w="2921"/>
            </w:tblGrid>
            <w:tr w:rsidR="0082275F" w:rsidRPr="0082275F" w:rsidTr="002C0F0A">
              <w:trPr>
                <w:trHeight w:val="20"/>
                <w:tblHeader/>
                <w:jc w:val="center"/>
              </w:trPr>
              <w:tc>
                <w:tcPr>
                  <w:tcW w:w="635" w:type="pct"/>
                  <w:vAlign w:val="center"/>
                </w:tcPr>
                <w:p w:rsidR="00E71C68" w:rsidRPr="0082275F" w:rsidRDefault="00E71C68" w:rsidP="002C0F0A">
                  <w:pPr>
                    <w:snapToGrid w:val="0"/>
                    <w:jc w:val="center"/>
                    <w:rPr>
                      <w:rFonts w:eastAsia="黑体"/>
                      <w:b/>
                      <w:szCs w:val="21"/>
                    </w:rPr>
                  </w:pPr>
                  <w:r w:rsidRPr="0082275F">
                    <w:rPr>
                      <w:rFonts w:eastAsia="黑体" w:hint="eastAsia"/>
                      <w:b/>
                      <w:szCs w:val="21"/>
                    </w:rPr>
                    <w:t>序号</w:t>
                  </w:r>
                </w:p>
              </w:tc>
              <w:tc>
                <w:tcPr>
                  <w:tcW w:w="2698" w:type="pct"/>
                  <w:vAlign w:val="center"/>
                </w:tcPr>
                <w:p w:rsidR="00E71C68" w:rsidRPr="0082275F" w:rsidRDefault="00E71C68" w:rsidP="002C0F0A">
                  <w:pPr>
                    <w:snapToGrid w:val="0"/>
                    <w:jc w:val="center"/>
                    <w:rPr>
                      <w:rFonts w:eastAsia="黑体"/>
                      <w:b/>
                      <w:szCs w:val="21"/>
                    </w:rPr>
                  </w:pPr>
                  <w:r w:rsidRPr="0082275F">
                    <w:rPr>
                      <w:rFonts w:eastAsia="黑体" w:hint="eastAsia"/>
                      <w:b/>
                      <w:szCs w:val="21"/>
                    </w:rPr>
                    <w:t>控制</w:t>
                  </w:r>
                  <w:r w:rsidRPr="0082275F">
                    <w:rPr>
                      <w:rFonts w:eastAsia="黑体"/>
                      <w:b/>
                      <w:szCs w:val="21"/>
                    </w:rPr>
                    <w:t>项目</w:t>
                  </w:r>
                </w:p>
              </w:tc>
              <w:tc>
                <w:tcPr>
                  <w:tcW w:w="1667" w:type="pct"/>
                  <w:vAlign w:val="center"/>
                </w:tcPr>
                <w:p w:rsidR="00E71C68" w:rsidRPr="0082275F" w:rsidRDefault="00E71C68" w:rsidP="002C0F0A">
                  <w:pPr>
                    <w:snapToGrid w:val="0"/>
                    <w:jc w:val="center"/>
                    <w:rPr>
                      <w:rFonts w:eastAsia="黑体"/>
                      <w:b/>
                      <w:szCs w:val="21"/>
                    </w:rPr>
                  </w:pPr>
                  <w:r w:rsidRPr="0082275F">
                    <w:rPr>
                      <w:rFonts w:eastAsia="黑体" w:hint="eastAsia"/>
                      <w:b/>
                      <w:szCs w:val="21"/>
                    </w:rPr>
                    <w:t>标准</w:t>
                  </w:r>
                  <w:r w:rsidRPr="0082275F">
                    <w:rPr>
                      <w:rFonts w:eastAsia="黑体"/>
                      <w:b/>
                      <w:szCs w:val="21"/>
                    </w:rPr>
                    <w:t>值</w:t>
                  </w:r>
                </w:p>
              </w:tc>
            </w:tr>
            <w:tr w:rsidR="0082275F" w:rsidRPr="0082275F" w:rsidTr="002C0F0A">
              <w:trPr>
                <w:trHeight w:val="20"/>
                <w:jc w:val="center"/>
              </w:trPr>
              <w:tc>
                <w:tcPr>
                  <w:tcW w:w="635" w:type="pct"/>
                  <w:vAlign w:val="center"/>
                </w:tcPr>
                <w:p w:rsidR="00E71C68" w:rsidRPr="0082275F" w:rsidRDefault="00E71C68" w:rsidP="002C0F0A">
                  <w:pPr>
                    <w:snapToGrid w:val="0"/>
                    <w:jc w:val="center"/>
                    <w:rPr>
                      <w:szCs w:val="21"/>
                    </w:rPr>
                  </w:pPr>
                  <w:r w:rsidRPr="0082275F">
                    <w:rPr>
                      <w:rFonts w:hint="eastAsia"/>
                      <w:szCs w:val="21"/>
                    </w:rPr>
                    <w:t>1</w:t>
                  </w:r>
                </w:p>
              </w:tc>
              <w:tc>
                <w:tcPr>
                  <w:tcW w:w="2698" w:type="pct"/>
                  <w:vAlign w:val="center"/>
                </w:tcPr>
                <w:p w:rsidR="00E71C68" w:rsidRPr="0082275F" w:rsidRDefault="00E71C68" w:rsidP="002C0F0A">
                  <w:pPr>
                    <w:snapToGrid w:val="0"/>
                    <w:jc w:val="center"/>
                    <w:rPr>
                      <w:szCs w:val="21"/>
                    </w:rPr>
                  </w:pPr>
                  <w:r w:rsidRPr="0082275F">
                    <w:rPr>
                      <w:rFonts w:hint="eastAsia"/>
                      <w:szCs w:val="21"/>
                    </w:rPr>
                    <w:t>氨</w:t>
                  </w:r>
                  <w:r w:rsidRPr="0082275F">
                    <w:rPr>
                      <w:rFonts w:hint="eastAsia"/>
                      <w:szCs w:val="21"/>
                    </w:rPr>
                    <w:t>/</w:t>
                  </w:r>
                  <w:r w:rsidRPr="0082275F">
                    <w:rPr>
                      <w:rFonts w:hint="eastAsia"/>
                      <w:szCs w:val="21"/>
                    </w:rPr>
                    <w:t>（</w:t>
                  </w:r>
                  <w:r w:rsidRPr="0082275F">
                    <w:rPr>
                      <w:rFonts w:hint="eastAsia"/>
                      <w:szCs w:val="21"/>
                    </w:rPr>
                    <w:t>mg/m</w:t>
                  </w:r>
                  <w:r w:rsidRPr="0082275F">
                    <w:rPr>
                      <w:rFonts w:hint="eastAsia"/>
                      <w:szCs w:val="21"/>
                      <w:vertAlign w:val="superscript"/>
                    </w:rPr>
                    <w:t>3</w:t>
                  </w:r>
                  <w:r w:rsidRPr="0082275F">
                    <w:rPr>
                      <w:rFonts w:hint="eastAsia"/>
                      <w:szCs w:val="21"/>
                    </w:rPr>
                    <w:t>）</w:t>
                  </w:r>
                </w:p>
              </w:tc>
              <w:tc>
                <w:tcPr>
                  <w:tcW w:w="1667" w:type="pct"/>
                  <w:vAlign w:val="center"/>
                </w:tcPr>
                <w:p w:rsidR="00E71C68" w:rsidRPr="0082275F" w:rsidRDefault="00E71C68" w:rsidP="002C0F0A">
                  <w:pPr>
                    <w:snapToGrid w:val="0"/>
                    <w:jc w:val="center"/>
                    <w:rPr>
                      <w:szCs w:val="21"/>
                    </w:rPr>
                  </w:pPr>
                  <w:r w:rsidRPr="0082275F">
                    <w:rPr>
                      <w:rFonts w:hint="eastAsia"/>
                      <w:szCs w:val="21"/>
                    </w:rPr>
                    <w:t>1.0</w:t>
                  </w:r>
                </w:p>
              </w:tc>
            </w:tr>
            <w:tr w:rsidR="0082275F" w:rsidRPr="0082275F" w:rsidTr="002C0F0A">
              <w:trPr>
                <w:trHeight w:val="20"/>
                <w:jc w:val="center"/>
              </w:trPr>
              <w:tc>
                <w:tcPr>
                  <w:tcW w:w="635" w:type="pct"/>
                  <w:vAlign w:val="center"/>
                </w:tcPr>
                <w:p w:rsidR="00E71C68" w:rsidRPr="0082275F" w:rsidRDefault="00E71C68" w:rsidP="002C0F0A">
                  <w:pPr>
                    <w:snapToGrid w:val="0"/>
                    <w:jc w:val="center"/>
                    <w:rPr>
                      <w:szCs w:val="21"/>
                    </w:rPr>
                  </w:pPr>
                  <w:r w:rsidRPr="0082275F">
                    <w:rPr>
                      <w:rFonts w:hint="eastAsia"/>
                      <w:szCs w:val="21"/>
                    </w:rPr>
                    <w:t>2</w:t>
                  </w:r>
                </w:p>
              </w:tc>
              <w:tc>
                <w:tcPr>
                  <w:tcW w:w="2698" w:type="pct"/>
                  <w:vAlign w:val="center"/>
                </w:tcPr>
                <w:p w:rsidR="00E71C68" w:rsidRPr="0082275F" w:rsidRDefault="00E71C68" w:rsidP="002C0F0A">
                  <w:pPr>
                    <w:snapToGrid w:val="0"/>
                    <w:jc w:val="center"/>
                    <w:rPr>
                      <w:szCs w:val="21"/>
                    </w:rPr>
                  </w:pPr>
                  <w:r w:rsidRPr="0082275F">
                    <w:rPr>
                      <w:rFonts w:hint="eastAsia"/>
                      <w:szCs w:val="21"/>
                    </w:rPr>
                    <w:t>硫化氢</w:t>
                  </w:r>
                  <w:r w:rsidRPr="0082275F">
                    <w:rPr>
                      <w:rFonts w:hint="eastAsia"/>
                      <w:szCs w:val="21"/>
                    </w:rPr>
                    <w:t>/</w:t>
                  </w:r>
                  <w:r w:rsidRPr="0082275F">
                    <w:rPr>
                      <w:rFonts w:hint="eastAsia"/>
                      <w:szCs w:val="21"/>
                    </w:rPr>
                    <w:t>（</w:t>
                  </w:r>
                  <w:r w:rsidRPr="0082275F">
                    <w:rPr>
                      <w:rFonts w:hint="eastAsia"/>
                      <w:szCs w:val="21"/>
                    </w:rPr>
                    <w:t>mg/m</w:t>
                  </w:r>
                  <w:r w:rsidRPr="0082275F">
                    <w:rPr>
                      <w:rFonts w:hint="eastAsia"/>
                      <w:szCs w:val="21"/>
                      <w:vertAlign w:val="superscript"/>
                    </w:rPr>
                    <w:t>3</w:t>
                  </w:r>
                  <w:r w:rsidRPr="0082275F">
                    <w:rPr>
                      <w:rFonts w:hint="eastAsia"/>
                      <w:szCs w:val="21"/>
                    </w:rPr>
                    <w:t>）</w:t>
                  </w:r>
                </w:p>
              </w:tc>
              <w:tc>
                <w:tcPr>
                  <w:tcW w:w="1667" w:type="pct"/>
                  <w:vAlign w:val="center"/>
                </w:tcPr>
                <w:p w:rsidR="00E71C68" w:rsidRPr="0082275F" w:rsidRDefault="00E71C68" w:rsidP="002C0F0A">
                  <w:pPr>
                    <w:snapToGrid w:val="0"/>
                    <w:jc w:val="center"/>
                    <w:rPr>
                      <w:szCs w:val="21"/>
                    </w:rPr>
                  </w:pPr>
                  <w:r w:rsidRPr="0082275F">
                    <w:rPr>
                      <w:rFonts w:hint="eastAsia"/>
                      <w:szCs w:val="21"/>
                    </w:rPr>
                    <w:t>0.03</w:t>
                  </w:r>
                </w:p>
              </w:tc>
            </w:tr>
            <w:tr w:rsidR="0082275F" w:rsidRPr="0082275F" w:rsidTr="002C0F0A">
              <w:trPr>
                <w:trHeight w:val="20"/>
                <w:jc w:val="center"/>
              </w:trPr>
              <w:tc>
                <w:tcPr>
                  <w:tcW w:w="635" w:type="pct"/>
                  <w:vAlign w:val="center"/>
                </w:tcPr>
                <w:p w:rsidR="00E71C68" w:rsidRPr="0082275F" w:rsidRDefault="00E71C68" w:rsidP="002C0F0A">
                  <w:pPr>
                    <w:snapToGrid w:val="0"/>
                    <w:jc w:val="center"/>
                    <w:rPr>
                      <w:szCs w:val="21"/>
                    </w:rPr>
                  </w:pPr>
                  <w:r w:rsidRPr="0082275F">
                    <w:rPr>
                      <w:rFonts w:hint="eastAsia"/>
                      <w:szCs w:val="21"/>
                    </w:rPr>
                    <w:t>3</w:t>
                  </w:r>
                </w:p>
              </w:tc>
              <w:tc>
                <w:tcPr>
                  <w:tcW w:w="2698" w:type="pct"/>
                  <w:vAlign w:val="center"/>
                </w:tcPr>
                <w:p w:rsidR="00E71C68" w:rsidRPr="0082275F" w:rsidRDefault="00E71C68" w:rsidP="002C0F0A">
                  <w:pPr>
                    <w:snapToGrid w:val="0"/>
                    <w:jc w:val="center"/>
                    <w:rPr>
                      <w:szCs w:val="21"/>
                    </w:rPr>
                  </w:pPr>
                  <w:r w:rsidRPr="0082275F">
                    <w:rPr>
                      <w:rFonts w:hint="eastAsia"/>
                      <w:szCs w:val="21"/>
                    </w:rPr>
                    <w:t>臭气浓度</w:t>
                  </w:r>
                  <w:r w:rsidRPr="0082275F">
                    <w:rPr>
                      <w:rFonts w:hint="eastAsia"/>
                      <w:szCs w:val="21"/>
                    </w:rPr>
                    <w:t>/</w:t>
                  </w:r>
                  <w:r w:rsidRPr="0082275F">
                    <w:rPr>
                      <w:rFonts w:hint="eastAsia"/>
                      <w:szCs w:val="21"/>
                    </w:rPr>
                    <w:t>（无量纲）</w:t>
                  </w:r>
                </w:p>
              </w:tc>
              <w:tc>
                <w:tcPr>
                  <w:tcW w:w="1667" w:type="pct"/>
                  <w:vAlign w:val="center"/>
                </w:tcPr>
                <w:p w:rsidR="00E71C68" w:rsidRPr="0082275F" w:rsidRDefault="00E71C68" w:rsidP="002C0F0A">
                  <w:pPr>
                    <w:snapToGrid w:val="0"/>
                    <w:jc w:val="center"/>
                    <w:rPr>
                      <w:szCs w:val="21"/>
                    </w:rPr>
                  </w:pPr>
                  <w:r w:rsidRPr="0082275F">
                    <w:rPr>
                      <w:rFonts w:hint="eastAsia"/>
                      <w:szCs w:val="21"/>
                    </w:rPr>
                    <w:t>10</w:t>
                  </w:r>
                </w:p>
              </w:tc>
            </w:tr>
            <w:tr w:rsidR="0082275F" w:rsidRPr="0082275F" w:rsidTr="002C0F0A">
              <w:trPr>
                <w:trHeight w:val="20"/>
                <w:jc w:val="center"/>
              </w:trPr>
              <w:tc>
                <w:tcPr>
                  <w:tcW w:w="635" w:type="pct"/>
                  <w:vAlign w:val="center"/>
                </w:tcPr>
                <w:p w:rsidR="00E71C68" w:rsidRPr="0082275F" w:rsidRDefault="00E71C68" w:rsidP="002C0F0A">
                  <w:pPr>
                    <w:snapToGrid w:val="0"/>
                    <w:jc w:val="center"/>
                    <w:rPr>
                      <w:szCs w:val="21"/>
                    </w:rPr>
                  </w:pPr>
                  <w:r w:rsidRPr="0082275F">
                    <w:rPr>
                      <w:rFonts w:hint="eastAsia"/>
                      <w:szCs w:val="21"/>
                    </w:rPr>
                    <w:t>4</w:t>
                  </w:r>
                </w:p>
              </w:tc>
              <w:tc>
                <w:tcPr>
                  <w:tcW w:w="2698" w:type="pct"/>
                  <w:vAlign w:val="center"/>
                </w:tcPr>
                <w:p w:rsidR="00E71C68" w:rsidRPr="0082275F" w:rsidRDefault="00E71C68" w:rsidP="002C0F0A">
                  <w:pPr>
                    <w:snapToGrid w:val="0"/>
                    <w:jc w:val="center"/>
                    <w:rPr>
                      <w:szCs w:val="21"/>
                    </w:rPr>
                  </w:pPr>
                  <w:r w:rsidRPr="0082275F">
                    <w:rPr>
                      <w:rFonts w:hint="eastAsia"/>
                      <w:szCs w:val="21"/>
                    </w:rPr>
                    <w:t>氯气</w:t>
                  </w:r>
                  <w:r w:rsidRPr="0082275F">
                    <w:rPr>
                      <w:rFonts w:hint="eastAsia"/>
                      <w:szCs w:val="21"/>
                    </w:rPr>
                    <w:t>/</w:t>
                  </w:r>
                  <w:r w:rsidRPr="0082275F">
                    <w:rPr>
                      <w:rFonts w:hint="eastAsia"/>
                      <w:szCs w:val="21"/>
                    </w:rPr>
                    <w:t>（</w:t>
                  </w:r>
                  <w:r w:rsidRPr="0082275F">
                    <w:rPr>
                      <w:rFonts w:hint="eastAsia"/>
                      <w:szCs w:val="21"/>
                    </w:rPr>
                    <w:t>mg/m</w:t>
                  </w:r>
                  <w:r w:rsidRPr="0082275F">
                    <w:rPr>
                      <w:rFonts w:hint="eastAsia"/>
                      <w:szCs w:val="21"/>
                      <w:vertAlign w:val="superscript"/>
                    </w:rPr>
                    <w:t>3</w:t>
                  </w:r>
                  <w:r w:rsidRPr="0082275F">
                    <w:rPr>
                      <w:rFonts w:hint="eastAsia"/>
                      <w:szCs w:val="21"/>
                    </w:rPr>
                    <w:t>）</w:t>
                  </w:r>
                </w:p>
              </w:tc>
              <w:tc>
                <w:tcPr>
                  <w:tcW w:w="1667" w:type="pct"/>
                  <w:vAlign w:val="center"/>
                </w:tcPr>
                <w:p w:rsidR="00E71C68" w:rsidRPr="0082275F" w:rsidRDefault="00E71C68" w:rsidP="002C0F0A">
                  <w:pPr>
                    <w:snapToGrid w:val="0"/>
                    <w:jc w:val="center"/>
                    <w:rPr>
                      <w:szCs w:val="21"/>
                    </w:rPr>
                  </w:pPr>
                  <w:r w:rsidRPr="0082275F">
                    <w:rPr>
                      <w:rFonts w:hint="eastAsia"/>
                      <w:szCs w:val="21"/>
                    </w:rPr>
                    <w:t>0.1</w:t>
                  </w:r>
                </w:p>
              </w:tc>
            </w:tr>
            <w:tr w:rsidR="0082275F" w:rsidRPr="0082275F" w:rsidTr="002C0F0A">
              <w:trPr>
                <w:trHeight w:val="20"/>
                <w:jc w:val="center"/>
              </w:trPr>
              <w:tc>
                <w:tcPr>
                  <w:tcW w:w="635" w:type="pct"/>
                  <w:vAlign w:val="center"/>
                </w:tcPr>
                <w:p w:rsidR="00E71C68" w:rsidRPr="0082275F" w:rsidRDefault="00E71C68" w:rsidP="002C0F0A">
                  <w:pPr>
                    <w:snapToGrid w:val="0"/>
                    <w:jc w:val="center"/>
                    <w:rPr>
                      <w:szCs w:val="21"/>
                    </w:rPr>
                  </w:pPr>
                  <w:r w:rsidRPr="0082275F">
                    <w:rPr>
                      <w:rFonts w:hint="eastAsia"/>
                      <w:szCs w:val="21"/>
                    </w:rPr>
                    <w:t>5</w:t>
                  </w:r>
                </w:p>
              </w:tc>
              <w:tc>
                <w:tcPr>
                  <w:tcW w:w="2698" w:type="pct"/>
                  <w:vAlign w:val="center"/>
                </w:tcPr>
                <w:p w:rsidR="00E71C68" w:rsidRPr="0082275F" w:rsidRDefault="00E71C68" w:rsidP="002C0F0A">
                  <w:pPr>
                    <w:snapToGrid w:val="0"/>
                    <w:jc w:val="center"/>
                    <w:rPr>
                      <w:szCs w:val="21"/>
                    </w:rPr>
                  </w:pPr>
                  <w:r w:rsidRPr="0082275F">
                    <w:rPr>
                      <w:szCs w:val="21"/>
                    </w:rPr>
                    <w:t>甲烷</w:t>
                  </w:r>
                  <w:r w:rsidRPr="0082275F">
                    <w:rPr>
                      <w:rFonts w:hint="eastAsia"/>
                      <w:szCs w:val="21"/>
                    </w:rPr>
                    <w:t>（指处理站内最高体积百分数</w:t>
                  </w:r>
                  <w:r w:rsidRPr="0082275F">
                    <w:rPr>
                      <w:rFonts w:hint="eastAsia"/>
                      <w:szCs w:val="21"/>
                    </w:rPr>
                    <w:t>/%</w:t>
                  </w:r>
                  <w:r w:rsidRPr="0082275F">
                    <w:rPr>
                      <w:rFonts w:hint="eastAsia"/>
                      <w:szCs w:val="21"/>
                    </w:rPr>
                    <w:t>）</w:t>
                  </w:r>
                </w:p>
              </w:tc>
              <w:tc>
                <w:tcPr>
                  <w:tcW w:w="1667" w:type="pct"/>
                  <w:vAlign w:val="center"/>
                </w:tcPr>
                <w:p w:rsidR="00E71C68" w:rsidRPr="0082275F" w:rsidRDefault="00E71C68" w:rsidP="002C0F0A">
                  <w:pPr>
                    <w:snapToGrid w:val="0"/>
                    <w:jc w:val="center"/>
                    <w:rPr>
                      <w:szCs w:val="21"/>
                    </w:rPr>
                  </w:pPr>
                  <w:r w:rsidRPr="0082275F">
                    <w:rPr>
                      <w:rFonts w:hint="eastAsia"/>
                      <w:szCs w:val="21"/>
                    </w:rPr>
                    <w:t>1</w:t>
                  </w:r>
                </w:p>
              </w:tc>
            </w:tr>
          </w:tbl>
          <w:p w:rsidR="008766AE" w:rsidRPr="0082275F" w:rsidRDefault="008766AE" w:rsidP="00B87961">
            <w:pPr>
              <w:snapToGrid w:val="0"/>
              <w:spacing w:line="360" w:lineRule="auto"/>
              <w:ind w:firstLineChars="200" w:firstLine="487"/>
              <w:rPr>
                <w:rFonts w:eastAsia="黑体"/>
                <w:b/>
                <w:sz w:val="24"/>
              </w:rPr>
            </w:pPr>
            <w:r w:rsidRPr="0082275F">
              <w:rPr>
                <w:rFonts w:eastAsia="黑体"/>
                <w:b/>
                <w:sz w:val="24"/>
              </w:rPr>
              <w:lastRenderedPageBreak/>
              <w:t>2</w:t>
            </w:r>
            <w:r w:rsidRPr="0082275F">
              <w:rPr>
                <w:rFonts w:eastAsia="黑体"/>
                <w:b/>
                <w:sz w:val="24"/>
              </w:rPr>
              <w:t>、废水</w:t>
            </w:r>
          </w:p>
          <w:p w:rsidR="00DA19C8" w:rsidRPr="0082275F" w:rsidRDefault="00515014" w:rsidP="007C5D52">
            <w:pPr>
              <w:snapToGrid w:val="0"/>
              <w:spacing w:line="312" w:lineRule="auto"/>
              <w:ind w:firstLineChars="200" w:firstLine="485"/>
              <w:rPr>
                <w:sz w:val="24"/>
                <w:szCs w:val="24"/>
              </w:rPr>
            </w:pPr>
            <w:r w:rsidRPr="0082275F">
              <w:rPr>
                <w:rFonts w:hint="eastAsia"/>
                <w:sz w:val="24"/>
                <w:szCs w:val="24"/>
              </w:rPr>
              <w:t>本项目医疗废水排放执行</w:t>
            </w:r>
            <w:r w:rsidRPr="0082275F">
              <w:rPr>
                <w:sz w:val="24"/>
                <w:szCs w:val="24"/>
              </w:rPr>
              <w:t>《医疗机构水污染物排放标准》（</w:t>
            </w:r>
            <w:r w:rsidRPr="0082275F">
              <w:rPr>
                <w:sz w:val="24"/>
                <w:szCs w:val="24"/>
              </w:rPr>
              <w:t>GB18466-2005</w:t>
            </w:r>
            <w:r w:rsidRPr="0082275F">
              <w:rPr>
                <w:sz w:val="24"/>
                <w:szCs w:val="24"/>
              </w:rPr>
              <w:t>）</w:t>
            </w:r>
            <w:r w:rsidRPr="0082275F">
              <w:rPr>
                <w:rFonts w:hint="eastAsia"/>
                <w:sz w:val="24"/>
                <w:szCs w:val="24"/>
              </w:rPr>
              <w:t>中表</w:t>
            </w:r>
            <w:r w:rsidRPr="0082275F">
              <w:rPr>
                <w:rFonts w:hint="eastAsia"/>
                <w:sz w:val="24"/>
                <w:szCs w:val="24"/>
              </w:rPr>
              <w:t>2</w:t>
            </w:r>
            <w:r w:rsidRPr="0082275F">
              <w:rPr>
                <w:rFonts w:hint="eastAsia"/>
                <w:sz w:val="24"/>
                <w:szCs w:val="24"/>
              </w:rPr>
              <w:t>预</w:t>
            </w:r>
            <w:r w:rsidR="00DA19C8" w:rsidRPr="0082275F">
              <w:rPr>
                <w:rFonts w:hint="eastAsia"/>
                <w:sz w:val="24"/>
                <w:szCs w:val="24"/>
              </w:rPr>
              <w:t>处理标准限值。</w:t>
            </w:r>
          </w:p>
          <w:p w:rsidR="008D37C7" w:rsidRPr="0082275F" w:rsidRDefault="008D37C7" w:rsidP="00B87961">
            <w:pPr>
              <w:snapToGrid w:val="0"/>
              <w:jc w:val="center"/>
              <w:rPr>
                <w:rFonts w:eastAsia="黑体"/>
                <w:b/>
                <w:sz w:val="24"/>
              </w:rPr>
            </w:pPr>
            <w:r w:rsidRPr="0082275F">
              <w:rPr>
                <w:rFonts w:eastAsia="黑体"/>
                <w:b/>
                <w:sz w:val="24"/>
              </w:rPr>
              <w:t>表</w:t>
            </w:r>
            <w:r w:rsidRPr="0082275F">
              <w:rPr>
                <w:rFonts w:eastAsia="黑体"/>
                <w:b/>
                <w:sz w:val="24"/>
              </w:rPr>
              <w:t>4-</w:t>
            </w:r>
            <w:r w:rsidR="00E71C68" w:rsidRPr="0082275F">
              <w:rPr>
                <w:rFonts w:eastAsia="黑体" w:hint="eastAsia"/>
                <w:b/>
                <w:sz w:val="24"/>
              </w:rPr>
              <w:t>6</w:t>
            </w:r>
            <w:r w:rsidRPr="0082275F">
              <w:rPr>
                <w:rFonts w:eastAsia="黑体"/>
                <w:b/>
                <w:sz w:val="24"/>
              </w:rPr>
              <w:t xml:space="preserve">   </w:t>
            </w:r>
            <w:r w:rsidRPr="0082275F">
              <w:rPr>
                <w:rFonts w:eastAsia="黑体"/>
                <w:b/>
                <w:sz w:val="24"/>
              </w:rPr>
              <w:t>综合医疗机构和其它医疗机构水污染物排放限值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737"/>
              <w:gridCol w:w="2283"/>
              <w:gridCol w:w="4741"/>
            </w:tblGrid>
            <w:tr w:rsidR="0082275F" w:rsidRPr="0082275F" w:rsidTr="00E8443F">
              <w:trPr>
                <w:trHeight w:val="20"/>
                <w:tblHeader/>
                <w:jc w:val="center"/>
              </w:trPr>
              <w:tc>
                <w:tcPr>
                  <w:tcW w:w="991" w:type="pct"/>
                  <w:vAlign w:val="center"/>
                </w:tcPr>
                <w:p w:rsidR="00E8443F" w:rsidRPr="0082275F" w:rsidRDefault="00E8443F" w:rsidP="008E522C">
                  <w:pPr>
                    <w:snapToGrid w:val="0"/>
                    <w:jc w:val="center"/>
                    <w:rPr>
                      <w:rFonts w:eastAsia="黑体"/>
                      <w:b/>
                      <w:szCs w:val="21"/>
                    </w:rPr>
                  </w:pPr>
                  <w:r w:rsidRPr="0082275F">
                    <w:rPr>
                      <w:rFonts w:eastAsia="黑体"/>
                      <w:b/>
                      <w:szCs w:val="21"/>
                    </w:rPr>
                    <w:t>污染物</w:t>
                  </w:r>
                </w:p>
              </w:tc>
              <w:tc>
                <w:tcPr>
                  <w:tcW w:w="1303" w:type="pct"/>
                  <w:vAlign w:val="center"/>
                </w:tcPr>
                <w:p w:rsidR="00E8443F" w:rsidRPr="0082275F" w:rsidRDefault="00E8443F" w:rsidP="00374F5C">
                  <w:pPr>
                    <w:snapToGrid w:val="0"/>
                    <w:jc w:val="center"/>
                    <w:rPr>
                      <w:rFonts w:eastAsia="黑体"/>
                      <w:b/>
                      <w:szCs w:val="21"/>
                    </w:rPr>
                  </w:pPr>
                  <w:r w:rsidRPr="0082275F">
                    <w:rPr>
                      <w:rFonts w:eastAsia="黑体"/>
                      <w:b/>
                      <w:szCs w:val="21"/>
                    </w:rPr>
                    <w:t>预</w:t>
                  </w:r>
                  <w:r w:rsidR="00036A05" w:rsidRPr="0082275F">
                    <w:rPr>
                      <w:rFonts w:eastAsia="黑体" w:hint="eastAsia"/>
                      <w:b/>
                      <w:szCs w:val="21"/>
                    </w:rPr>
                    <w:t>处理</w:t>
                  </w:r>
                  <w:r w:rsidRPr="0082275F">
                    <w:rPr>
                      <w:rFonts w:eastAsia="黑体"/>
                      <w:b/>
                      <w:szCs w:val="21"/>
                    </w:rPr>
                    <w:t>标准</w:t>
                  </w:r>
                </w:p>
              </w:tc>
              <w:tc>
                <w:tcPr>
                  <w:tcW w:w="2706" w:type="pct"/>
                  <w:vAlign w:val="center"/>
                </w:tcPr>
                <w:p w:rsidR="00E8443F" w:rsidRPr="0082275F" w:rsidRDefault="00E8443F" w:rsidP="008E522C">
                  <w:pPr>
                    <w:snapToGrid w:val="0"/>
                    <w:jc w:val="center"/>
                    <w:rPr>
                      <w:rFonts w:eastAsia="黑体"/>
                      <w:b/>
                      <w:szCs w:val="21"/>
                    </w:rPr>
                  </w:pPr>
                  <w:r w:rsidRPr="0082275F">
                    <w:rPr>
                      <w:rFonts w:eastAsia="黑体"/>
                      <w:b/>
                      <w:szCs w:val="21"/>
                    </w:rPr>
                    <w:t>排水去向及纳污水体</w:t>
                  </w:r>
                </w:p>
              </w:tc>
            </w:tr>
            <w:tr w:rsidR="0082275F" w:rsidRPr="0082275F" w:rsidTr="00E8443F">
              <w:trPr>
                <w:trHeight w:val="20"/>
                <w:jc w:val="center"/>
              </w:trPr>
              <w:tc>
                <w:tcPr>
                  <w:tcW w:w="991" w:type="pct"/>
                  <w:vAlign w:val="center"/>
                </w:tcPr>
                <w:p w:rsidR="00E8443F" w:rsidRPr="0082275F" w:rsidRDefault="00E8443F" w:rsidP="008E522C">
                  <w:pPr>
                    <w:snapToGrid w:val="0"/>
                    <w:jc w:val="center"/>
                    <w:rPr>
                      <w:szCs w:val="21"/>
                    </w:rPr>
                  </w:pPr>
                  <w:r w:rsidRPr="0082275F">
                    <w:rPr>
                      <w:szCs w:val="21"/>
                    </w:rPr>
                    <w:t>pH</w:t>
                  </w:r>
                </w:p>
              </w:tc>
              <w:tc>
                <w:tcPr>
                  <w:tcW w:w="1303" w:type="pct"/>
                  <w:vAlign w:val="center"/>
                </w:tcPr>
                <w:p w:rsidR="00E8443F" w:rsidRPr="0082275F" w:rsidRDefault="00E8443F" w:rsidP="008E522C">
                  <w:pPr>
                    <w:snapToGrid w:val="0"/>
                    <w:jc w:val="center"/>
                    <w:rPr>
                      <w:szCs w:val="21"/>
                    </w:rPr>
                  </w:pPr>
                  <w:r w:rsidRPr="0082275F">
                    <w:rPr>
                      <w:szCs w:val="21"/>
                    </w:rPr>
                    <w:t>6-9</w:t>
                  </w:r>
                </w:p>
              </w:tc>
              <w:tc>
                <w:tcPr>
                  <w:tcW w:w="2706" w:type="pct"/>
                  <w:vMerge w:val="restart"/>
                  <w:vAlign w:val="center"/>
                </w:tcPr>
                <w:p w:rsidR="00E8443F" w:rsidRPr="0082275F" w:rsidRDefault="00E8443F" w:rsidP="008E522C">
                  <w:pPr>
                    <w:snapToGrid w:val="0"/>
                    <w:jc w:val="center"/>
                    <w:rPr>
                      <w:szCs w:val="21"/>
                    </w:rPr>
                  </w:pPr>
                  <w:r w:rsidRPr="0082275F">
                    <w:rPr>
                      <w:szCs w:val="21"/>
                    </w:rPr>
                    <w:t>项目废水经</w:t>
                  </w:r>
                  <w:r w:rsidRPr="0082275F">
                    <w:rPr>
                      <w:rFonts w:hint="eastAsia"/>
                      <w:szCs w:val="21"/>
                    </w:rPr>
                    <w:t>一体化</w:t>
                  </w:r>
                  <w:r w:rsidRPr="0082275F">
                    <w:rPr>
                      <w:szCs w:val="21"/>
                    </w:rPr>
                    <w:t>污水处理装置处理</w:t>
                  </w:r>
                  <w:r w:rsidRPr="0082275F">
                    <w:rPr>
                      <w:rFonts w:hint="eastAsia"/>
                      <w:szCs w:val="21"/>
                    </w:rPr>
                    <w:t>达到《医疗机构水污染物排放标准》（</w:t>
                  </w:r>
                  <w:r w:rsidRPr="0082275F">
                    <w:rPr>
                      <w:rFonts w:hint="eastAsia"/>
                      <w:szCs w:val="21"/>
                    </w:rPr>
                    <w:t>GB18466-2005</w:t>
                  </w:r>
                  <w:r w:rsidRPr="0082275F">
                    <w:rPr>
                      <w:rFonts w:hint="eastAsia"/>
                      <w:szCs w:val="21"/>
                    </w:rPr>
                    <w:t>）表</w:t>
                  </w:r>
                  <w:r w:rsidRPr="0082275F">
                    <w:rPr>
                      <w:rFonts w:hint="eastAsia"/>
                      <w:szCs w:val="21"/>
                    </w:rPr>
                    <w:t>2</w:t>
                  </w:r>
                  <w:r w:rsidRPr="0082275F">
                    <w:rPr>
                      <w:rFonts w:hint="eastAsia"/>
                      <w:szCs w:val="21"/>
                    </w:rPr>
                    <w:t>中预处理标准后经场镇污水管网排入梅家乡污水</w:t>
                  </w:r>
                  <w:r w:rsidR="0054794D" w:rsidRPr="0082275F">
                    <w:rPr>
                      <w:rFonts w:hint="eastAsia"/>
                      <w:szCs w:val="21"/>
                    </w:rPr>
                    <w:t>处理设施</w:t>
                  </w:r>
                  <w:r w:rsidRPr="0082275F">
                    <w:rPr>
                      <w:rFonts w:hint="eastAsia"/>
                      <w:szCs w:val="21"/>
                    </w:rPr>
                    <w:t>经处理达《城镇污水厂污染物排放标准》（</w:t>
                  </w:r>
                  <w:r w:rsidRPr="0082275F">
                    <w:rPr>
                      <w:rFonts w:hint="eastAsia"/>
                      <w:szCs w:val="21"/>
                    </w:rPr>
                    <w:t>GB18918-2002</w:t>
                  </w:r>
                  <w:r w:rsidRPr="0082275F">
                    <w:rPr>
                      <w:rFonts w:hint="eastAsia"/>
                      <w:szCs w:val="21"/>
                    </w:rPr>
                    <w:t>）中的一级</w:t>
                  </w:r>
                  <w:r w:rsidRPr="0082275F">
                    <w:rPr>
                      <w:rFonts w:hint="eastAsia"/>
                      <w:szCs w:val="21"/>
                    </w:rPr>
                    <w:t>A</w:t>
                  </w:r>
                  <w:r w:rsidRPr="0082275F">
                    <w:rPr>
                      <w:rFonts w:hint="eastAsia"/>
                      <w:szCs w:val="21"/>
                    </w:rPr>
                    <w:t>标准后排入梅家河</w:t>
                  </w:r>
                </w:p>
              </w:tc>
            </w:tr>
            <w:tr w:rsidR="0082275F" w:rsidRPr="0082275F" w:rsidTr="00E8443F">
              <w:trPr>
                <w:trHeight w:val="20"/>
                <w:jc w:val="center"/>
              </w:trPr>
              <w:tc>
                <w:tcPr>
                  <w:tcW w:w="991" w:type="pct"/>
                  <w:vAlign w:val="center"/>
                </w:tcPr>
                <w:p w:rsidR="00E8443F" w:rsidRPr="0082275F" w:rsidRDefault="00E8443F" w:rsidP="008E522C">
                  <w:pPr>
                    <w:snapToGrid w:val="0"/>
                    <w:jc w:val="center"/>
                    <w:rPr>
                      <w:szCs w:val="21"/>
                    </w:rPr>
                  </w:pPr>
                  <w:r w:rsidRPr="0082275F">
                    <w:rPr>
                      <w:szCs w:val="21"/>
                    </w:rPr>
                    <w:t>COD</w:t>
                  </w:r>
                </w:p>
              </w:tc>
              <w:tc>
                <w:tcPr>
                  <w:tcW w:w="1303" w:type="pct"/>
                  <w:vAlign w:val="center"/>
                </w:tcPr>
                <w:p w:rsidR="00E8443F" w:rsidRPr="0082275F" w:rsidRDefault="00E8443F" w:rsidP="008E522C">
                  <w:pPr>
                    <w:snapToGrid w:val="0"/>
                    <w:jc w:val="center"/>
                    <w:rPr>
                      <w:szCs w:val="21"/>
                    </w:rPr>
                  </w:pPr>
                  <w:r w:rsidRPr="0082275F">
                    <w:rPr>
                      <w:rFonts w:hint="eastAsia"/>
                      <w:szCs w:val="21"/>
                    </w:rPr>
                    <w:t>25</w:t>
                  </w:r>
                  <w:r w:rsidRPr="0082275F">
                    <w:rPr>
                      <w:szCs w:val="21"/>
                    </w:rPr>
                    <w:t>0mg/L</w:t>
                  </w:r>
                </w:p>
              </w:tc>
              <w:tc>
                <w:tcPr>
                  <w:tcW w:w="2706" w:type="pct"/>
                  <w:vMerge/>
                  <w:vAlign w:val="center"/>
                </w:tcPr>
                <w:p w:rsidR="00E8443F" w:rsidRPr="0082275F" w:rsidRDefault="00E8443F" w:rsidP="008E522C">
                  <w:pPr>
                    <w:snapToGrid w:val="0"/>
                    <w:rPr>
                      <w:szCs w:val="21"/>
                    </w:rPr>
                  </w:pPr>
                </w:p>
              </w:tc>
            </w:tr>
            <w:tr w:rsidR="0082275F" w:rsidRPr="0082275F" w:rsidTr="00E8443F">
              <w:trPr>
                <w:trHeight w:val="20"/>
                <w:jc w:val="center"/>
              </w:trPr>
              <w:tc>
                <w:tcPr>
                  <w:tcW w:w="991" w:type="pct"/>
                  <w:vAlign w:val="center"/>
                </w:tcPr>
                <w:p w:rsidR="00E8443F" w:rsidRPr="0082275F" w:rsidRDefault="00E8443F" w:rsidP="008E522C">
                  <w:pPr>
                    <w:snapToGrid w:val="0"/>
                    <w:jc w:val="center"/>
                    <w:rPr>
                      <w:szCs w:val="21"/>
                    </w:rPr>
                  </w:pPr>
                  <w:r w:rsidRPr="0082275F">
                    <w:rPr>
                      <w:szCs w:val="21"/>
                    </w:rPr>
                    <w:t>BOD</w:t>
                  </w:r>
                  <w:r w:rsidRPr="0082275F">
                    <w:rPr>
                      <w:szCs w:val="21"/>
                      <w:vertAlign w:val="subscript"/>
                    </w:rPr>
                    <w:t>5</w:t>
                  </w:r>
                </w:p>
              </w:tc>
              <w:tc>
                <w:tcPr>
                  <w:tcW w:w="1303" w:type="pct"/>
                  <w:vAlign w:val="center"/>
                </w:tcPr>
                <w:p w:rsidR="00E8443F" w:rsidRPr="0082275F" w:rsidRDefault="00E8443F" w:rsidP="008E522C">
                  <w:pPr>
                    <w:snapToGrid w:val="0"/>
                    <w:jc w:val="center"/>
                    <w:rPr>
                      <w:szCs w:val="21"/>
                    </w:rPr>
                  </w:pPr>
                  <w:r w:rsidRPr="0082275F">
                    <w:rPr>
                      <w:rFonts w:hint="eastAsia"/>
                      <w:szCs w:val="21"/>
                    </w:rPr>
                    <w:t>10</w:t>
                  </w:r>
                  <w:r w:rsidRPr="0082275F">
                    <w:rPr>
                      <w:szCs w:val="21"/>
                    </w:rPr>
                    <w:t>0mg/L</w:t>
                  </w:r>
                </w:p>
              </w:tc>
              <w:tc>
                <w:tcPr>
                  <w:tcW w:w="2706" w:type="pct"/>
                  <w:vMerge/>
                  <w:vAlign w:val="center"/>
                </w:tcPr>
                <w:p w:rsidR="00E8443F" w:rsidRPr="0082275F" w:rsidRDefault="00E8443F" w:rsidP="008E522C">
                  <w:pPr>
                    <w:snapToGrid w:val="0"/>
                    <w:rPr>
                      <w:szCs w:val="21"/>
                    </w:rPr>
                  </w:pPr>
                </w:p>
              </w:tc>
            </w:tr>
            <w:tr w:rsidR="0082275F" w:rsidRPr="0082275F" w:rsidTr="00E8443F">
              <w:trPr>
                <w:trHeight w:val="20"/>
                <w:jc w:val="center"/>
              </w:trPr>
              <w:tc>
                <w:tcPr>
                  <w:tcW w:w="991" w:type="pct"/>
                  <w:vAlign w:val="center"/>
                </w:tcPr>
                <w:p w:rsidR="00E8443F" w:rsidRPr="0082275F" w:rsidRDefault="00E8443F" w:rsidP="008E522C">
                  <w:pPr>
                    <w:snapToGrid w:val="0"/>
                    <w:jc w:val="center"/>
                    <w:rPr>
                      <w:szCs w:val="21"/>
                    </w:rPr>
                  </w:pPr>
                  <w:r w:rsidRPr="0082275F">
                    <w:rPr>
                      <w:szCs w:val="21"/>
                    </w:rPr>
                    <w:t>SS</w:t>
                  </w:r>
                </w:p>
              </w:tc>
              <w:tc>
                <w:tcPr>
                  <w:tcW w:w="1303" w:type="pct"/>
                  <w:vAlign w:val="center"/>
                </w:tcPr>
                <w:p w:rsidR="00E8443F" w:rsidRPr="0082275F" w:rsidRDefault="00E8443F" w:rsidP="008E522C">
                  <w:pPr>
                    <w:snapToGrid w:val="0"/>
                    <w:jc w:val="center"/>
                    <w:rPr>
                      <w:szCs w:val="21"/>
                    </w:rPr>
                  </w:pPr>
                  <w:r w:rsidRPr="0082275F">
                    <w:rPr>
                      <w:rFonts w:hint="eastAsia"/>
                      <w:szCs w:val="21"/>
                    </w:rPr>
                    <w:t>6</w:t>
                  </w:r>
                  <w:r w:rsidRPr="0082275F">
                    <w:rPr>
                      <w:szCs w:val="21"/>
                    </w:rPr>
                    <w:t>0mg/L</w:t>
                  </w:r>
                </w:p>
              </w:tc>
              <w:tc>
                <w:tcPr>
                  <w:tcW w:w="2706" w:type="pct"/>
                  <w:vMerge/>
                  <w:vAlign w:val="center"/>
                </w:tcPr>
                <w:p w:rsidR="00E8443F" w:rsidRPr="0082275F" w:rsidRDefault="00E8443F" w:rsidP="008E522C">
                  <w:pPr>
                    <w:snapToGrid w:val="0"/>
                    <w:rPr>
                      <w:szCs w:val="21"/>
                    </w:rPr>
                  </w:pPr>
                </w:p>
              </w:tc>
            </w:tr>
            <w:tr w:rsidR="0082275F" w:rsidRPr="0082275F" w:rsidTr="00E8443F">
              <w:trPr>
                <w:trHeight w:val="20"/>
                <w:jc w:val="center"/>
              </w:trPr>
              <w:tc>
                <w:tcPr>
                  <w:tcW w:w="991" w:type="pct"/>
                  <w:vAlign w:val="center"/>
                </w:tcPr>
                <w:p w:rsidR="00E8443F" w:rsidRPr="0082275F" w:rsidRDefault="00E8443F" w:rsidP="008E522C">
                  <w:pPr>
                    <w:snapToGrid w:val="0"/>
                    <w:jc w:val="center"/>
                    <w:rPr>
                      <w:szCs w:val="21"/>
                    </w:rPr>
                  </w:pPr>
                  <w:r w:rsidRPr="0082275F">
                    <w:rPr>
                      <w:szCs w:val="21"/>
                    </w:rPr>
                    <w:t>NH</w:t>
                  </w:r>
                  <w:r w:rsidRPr="0082275F">
                    <w:rPr>
                      <w:szCs w:val="21"/>
                      <w:vertAlign w:val="subscript"/>
                    </w:rPr>
                    <w:t>3</w:t>
                  </w:r>
                  <w:r w:rsidRPr="0082275F">
                    <w:rPr>
                      <w:szCs w:val="21"/>
                    </w:rPr>
                    <w:t>-N</w:t>
                  </w:r>
                </w:p>
              </w:tc>
              <w:tc>
                <w:tcPr>
                  <w:tcW w:w="1303" w:type="pct"/>
                  <w:vAlign w:val="center"/>
                </w:tcPr>
                <w:p w:rsidR="00E8443F" w:rsidRPr="0082275F" w:rsidRDefault="00BF7F45" w:rsidP="008E522C">
                  <w:pPr>
                    <w:snapToGrid w:val="0"/>
                    <w:jc w:val="center"/>
                    <w:rPr>
                      <w:szCs w:val="21"/>
                    </w:rPr>
                  </w:pPr>
                  <w:r w:rsidRPr="0082275F">
                    <w:rPr>
                      <w:rFonts w:hint="eastAsia"/>
                      <w:szCs w:val="21"/>
                    </w:rPr>
                    <w:t>-</w:t>
                  </w:r>
                </w:p>
              </w:tc>
              <w:tc>
                <w:tcPr>
                  <w:tcW w:w="2706" w:type="pct"/>
                  <w:vMerge/>
                  <w:vAlign w:val="center"/>
                </w:tcPr>
                <w:p w:rsidR="00E8443F" w:rsidRPr="0082275F" w:rsidRDefault="00E8443F" w:rsidP="008E522C">
                  <w:pPr>
                    <w:snapToGrid w:val="0"/>
                    <w:rPr>
                      <w:szCs w:val="21"/>
                    </w:rPr>
                  </w:pPr>
                </w:p>
              </w:tc>
            </w:tr>
            <w:tr w:rsidR="0082275F" w:rsidRPr="0082275F" w:rsidTr="00E8443F">
              <w:trPr>
                <w:trHeight w:val="20"/>
                <w:jc w:val="center"/>
              </w:trPr>
              <w:tc>
                <w:tcPr>
                  <w:tcW w:w="991" w:type="pct"/>
                  <w:vAlign w:val="center"/>
                </w:tcPr>
                <w:p w:rsidR="00E8443F" w:rsidRPr="0082275F" w:rsidRDefault="00E8443F" w:rsidP="008E522C">
                  <w:pPr>
                    <w:snapToGrid w:val="0"/>
                    <w:jc w:val="center"/>
                    <w:rPr>
                      <w:szCs w:val="21"/>
                    </w:rPr>
                  </w:pPr>
                  <w:r w:rsidRPr="0082275F">
                    <w:rPr>
                      <w:szCs w:val="21"/>
                    </w:rPr>
                    <w:t>粪大肠菌群</w:t>
                  </w:r>
                </w:p>
              </w:tc>
              <w:tc>
                <w:tcPr>
                  <w:tcW w:w="1303" w:type="pct"/>
                  <w:vAlign w:val="center"/>
                </w:tcPr>
                <w:p w:rsidR="00E8443F" w:rsidRPr="0082275F" w:rsidRDefault="00E8443F" w:rsidP="008E522C">
                  <w:pPr>
                    <w:snapToGrid w:val="0"/>
                    <w:jc w:val="center"/>
                    <w:rPr>
                      <w:szCs w:val="21"/>
                    </w:rPr>
                  </w:pPr>
                  <w:r w:rsidRPr="0082275F">
                    <w:rPr>
                      <w:szCs w:val="21"/>
                    </w:rPr>
                    <w:t>50</w:t>
                  </w:r>
                  <w:r w:rsidRPr="0082275F">
                    <w:rPr>
                      <w:rFonts w:hint="eastAsia"/>
                      <w:szCs w:val="21"/>
                    </w:rPr>
                    <w:t>0</w:t>
                  </w:r>
                  <w:r w:rsidRPr="0082275F">
                    <w:rPr>
                      <w:szCs w:val="21"/>
                    </w:rPr>
                    <w:t>0</w:t>
                  </w:r>
                  <w:r w:rsidRPr="0082275F">
                    <w:rPr>
                      <w:szCs w:val="21"/>
                    </w:rPr>
                    <w:t>个</w:t>
                  </w:r>
                  <w:r w:rsidRPr="0082275F">
                    <w:rPr>
                      <w:szCs w:val="21"/>
                    </w:rPr>
                    <w:t>/L</w:t>
                  </w:r>
                </w:p>
              </w:tc>
              <w:tc>
                <w:tcPr>
                  <w:tcW w:w="2706" w:type="pct"/>
                  <w:vMerge/>
                  <w:vAlign w:val="center"/>
                </w:tcPr>
                <w:p w:rsidR="00E8443F" w:rsidRPr="0082275F" w:rsidRDefault="00E8443F" w:rsidP="008E522C">
                  <w:pPr>
                    <w:snapToGrid w:val="0"/>
                    <w:rPr>
                      <w:szCs w:val="21"/>
                    </w:rPr>
                  </w:pPr>
                </w:p>
              </w:tc>
            </w:tr>
            <w:tr w:rsidR="0082275F" w:rsidRPr="0082275F" w:rsidTr="00E8443F">
              <w:trPr>
                <w:trHeight w:val="20"/>
                <w:jc w:val="center"/>
              </w:trPr>
              <w:tc>
                <w:tcPr>
                  <w:tcW w:w="991" w:type="pct"/>
                  <w:vAlign w:val="center"/>
                </w:tcPr>
                <w:p w:rsidR="00E8443F" w:rsidRPr="0082275F" w:rsidRDefault="00E8443F" w:rsidP="008E522C">
                  <w:pPr>
                    <w:snapToGrid w:val="0"/>
                    <w:jc w:val="center"/>
                    <w:rPr>
                      <w:szCs w:val="21"/>
                    </w:rPr>
                  </w:pPr>
                  <w:r w:rsidRPr="0082275F">
                    <w:rPr>
                      <w:szCs w:val="21"/>
                    </w:rPr>
                    <w:t>总余氯</w:t>
                  </w:r>
                </w:p>
              </w:tc>
              <w:tc>
                <w:tcPr>
                  <w:tcW w:w="1303" w:type="pct"/>
                  <w:vAlign w:val="center"/>
                </w:tcPr>
                <w:p w:rsidR="00E8443F" w:rsidRPr="0082275F" w:rsidRDefault="00BF7F45" w:rsidP="008E522C">
                  <w:pPr>
                    <w:snapToGrid w:val="0"/>
                    <w:jc w:val="center"/>
                    <w:rPr>
                      <w:szCs w:val="21"/>
                    </w:rPr>
                  </w:pPr>
                  <w:r w:rsidRPr="0082275F">
                    <w:rPr>
                      <w:rFonts w:hint="eastAsia"/>
                      <w:szCs w:val="21"/>
                    </w:rPr>
                    <w:t>-</w:t>
                  </w:r>
                </w:p>
              </w:tc>
              <w:tc>
                <w:tcPr>
                  <w:tcW w:w="2706" w:type="pct"/>
                  <w:vMerge/>
                  <w:vAlign w:val="center"/>
                </w:tcPr>
                <w:p w:rsidR="00E8443F" w:rsidRPr="0082275F" w:rsidRDefault="00E8443F" w:rsidP="008E522C">
                  <w:pPr>
                    <w:snapToGrid w:val="0"/>
                    <w:rPr>
                      <w:szCs w:val="21"/>
                    </w:rPr>
                  </w:pPr>
                </w:p>
              </w:tc>
            </w:tr>
          </w:tbl>
          <w:p w:rsidR="008766AE" w:rsidRPr="0082275F" w:rsidRDefault="008766AE" w:rsidP="00B87961">
            <w:pPr>
              <w:snapToGrid w:val="0"/>
              <w:spacing w:line="360" w:lineRule="auto"/>
              <w:ind w:firstLineChars="200" w:firstLine="487"/>
              <w:rPr>
                <w:rFonts w:eastAsia="黑体"/>
                <w:b/>
                <w:sz w:val="24"/>
              </w:rPr>
            </w:pPr>
            <w:r w:rsidRPr="0082275F">
              <w:rPr>
                <w:rFonts w:eastAsia="黑体"/>
                <w:b/>
                <w:sz w:val="24"/>
              </w:rPr>
              <w:t>3</w:t>
            </w:r>
            <w:r w:rsidRPr="0082275F">
              <w:rPr>
                <w:rFonts w:eastAsia="黑体"/>
                <w:b/>
                <w:sz w:val="24"/>
              </w:rPr>
              <w:t>、噪声</w:t>
            </w:r>
          </w:p>
          <w:p w:rsidR="008766AE" w:rsidRPr="0082275F" w:rsidRDefault="008766AE" w:rsidP="008E522C">
            <w:pPr>
              <w:snapToGrid w:val="0"/>
              <w:spacing w:line="312" w:lineRule="auto"/>
              <w:ind w:firstLineChars="196" w:firstLine="475"/>
              <w:rPr>
                <w:sz w:val="24"/>
              </w:rPr>
            </w:pPr>
            <w:r w:rsidRPr="0082275F">
              <w:rPr>
                <w:sz w:val="24"/>
              </w:rPr>
              <w:t>施工期噪声排放执行《建筑施工场界环境噪声排放标准》</w:t>
            </w:r>
            <w:r w:rsidR="00B87961" w:rsidRPr="0082275F">
              <w:rPr>
                <w:rFonts w:hint="eastAsia"/>
                <w:sz w:val="24"/>
              </w:rPr>
              <w:t>（</w:t>
            </w:r>
            <w:r w:rsidR="00B87961" w:rsidRPr="0082275F">
              <w:rPr>
                <w:sz w:val="24"/>
              </w:rPr>
              <w:t>GB12523-2011</w:t>
            </w:r>
            <w:r w:rsidR="00B87961" w:rsidRPr="0082275F">
              <w:rPr>
                <w:rFonts w:hint="eastAsia"/>
                <w:sz w:val="24"/>
              </w:rPr>
              <w:t>）</w:t>
            </w:r>
            <w:r w:rsidRPr="0082275F">
              <w:rPr>
                <w:sz w:val="24"/>
              </w:rPr>
              <w:t>标准。营运期噪声执行</w:t>
            </w:r>
            <w:r w:rsidR="006A246C" w:rsidRPr="0082275F">
              <w:rPr>
                <w:sz w:val="24"/>
              </w:rPr>
              <w:t>《工业企业厂界环境噪声排放标准》（</w:t>
            </w:r>
            <w:r w:rsidR="006A246C" w:rsidRPr="0082275F">
              <w:rPr>
                <w:sz w:val="24"/>
              </w:rPr>
              <w:t>GB12348-2008</w:t>
            </w:r>
            <w:r w:rsidR="006A246C" w:rsidRPr="0082275F">
              <w:rPr>
                <w:sz w:val="24"/>
              </w:rPr>
              <w:t>）</w:t>
            </w:r>
            <w:r w:rsidRPr="0082275F">
              <w:rPr>
                <w:sz w:val="24"/>
              </w:rPr>
              <w:t>2</w:t>
            </w:r>
            <w:r w:rsidRPr="0082275F">
              <w:rPr>
                <w:sz w:val="24"/>
              </w:rPr>
              <w:t>类标准。具体数值详见表</w:t>
            </w:r>
            <w:r w:rsidRPr="0082275F">
              <w:rPr>
                <w:sz w:val="24"/>
              </w:rPr>
              <w:t>4-</w:t>
            </w:r>
            <w:r w:rsidR="00E71C68" w:rsidRPr="0082275F">
              <w:rPr>
                <w:rFonts w:hint="eastAsia"/>
                <w:sz w:val="24"/>
              </w:rPr>
              <w:t>7</w:t>
            </w:r>
            <w:r w:rsidRPr="0082275F">
              <w:rPr>
                <w:sz w:val="24"/>
              </w:rPr>
              <w:t>、表</w:t>
            </w:r>
            <w:r w:rsidRPr="0082275F">
              <w:rPr>
                <w:sz w:val="24"/>
              </w:rPr>
              <w:t>4-</w:t>
            </w:r>
            <w:r w:rsidR="00E71C68" w:rsidRPr="0082275F">
              <w:rPr>
                <w:rFonts w:hint="eastAsia"/>
                <w:sz w:val="24"/>
              </w:rPr>
              <w:t>8</w:t>
            </w:r>
            <w:r w:rsidRPr="0082275F">
              <w:rPr>
                <w:sz w:val="24"/>
              </w:rPr>
              <w:t>。</w:t>
            </w:r>
          </w:p>
          <w:p w:rsidR="00E93702" w:rsidRPr="0082275F" w:rsidRDefault="00E93702" w:rsidP="00E93702">
            <w:pPr>
              <w:snapToGrid w:val="0"/>
              <w:jc w:val="center"/>
              <w:rPr>
                <w:rFonts w:eastAsia="黑体"/>
                <w:b/>
                <w:sz w:val="24"/>
              </w:rPr>
            </w:pPr>
            <w:r w:rsidRPr="0082275F">
              <w:rPr>
                <w:rFonts w:eastAsia="黑体"/>
                <w:b/>
                <w:sz w:val="24"/>
              </w:rPr>
              <w:t>表</w:t>
            </w:r>
            <w:r w:rsidRPr="0082275F">
              <w:rPr>
                <w:rFonts w:eastAsia="黑体"/>
                <w:b/>
                <w:sz w:val="24"/>
              </w:rPr>
              <w:t>4-</w:t>
            </w:r>
            <w:r w:rsidR="00E71C68" w:rsidRPr="0082275F">
              <w:rPr>
                <w:rFonts w:eastAsia="黑体" w:hint="eastAsia"/>
                <w:b/>
                <w:sz w:val="24"/>
              </w:rPr>
              <w:t>7</w:t>
            </w:r>
            <w:r w:rsidRPr="0082275F">
              <w:rPr>
                <w:rFonts w:eastAsia="黑体"/>
                <w:b/>
                <w:sz w:val="24"/>
              </w:rPr>
              <w:t xml:space="preserve">  </w:t>
            </w:r>
            <w:r w:rsidRPr="0082275F">
              <w:rPr>
                <w:rFonts w:eastAsia="黑体"/>
                <w:b/>
                <w:sz w:val="24"/>
              </w:rPr>
              <w:t>建筑施工场界环境噪声排放标准（</w:t>
            </w:r>
            <w:r w:rsidRPr="0082275F">
              <w:rPr>
                <w:rFonts w:eastAsia="黑体"/>
                <w:b/>
                <w:sz w:val="24"/>
              </w:rPr>
              <w:t>dB(A)</w:t>
            </w:r>
            <w:r w:rsidRPr="0082275F">
              <w:rPr>
                <w:rFonts w:eastAsia="黑体"/>
                <w:b/>
                <w:sz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0"/>
              <w:gridCol w:w="4381"/>
            </w:tblGrid>
            <w:tr w:rsidR="0082275F" w:rsidRPr="0082275F" w:rsidTr="00F903BF">
              <w:trPr>
                <w:trHeight w:val="20"/>
                <w:jc w:val="center"/>
              </w:trPr>
              <w:tc>
                <w:tcPr>
                  <w:tcW w:w="2500" w:type="pct"/>
                  <w:shd w:val="clear" w:color="auto" w:fill="auto"/>
                  <w:vAlign w:val="center"/>
                </w:tcPr>
                <w:p w:rsidR="00E93702" w:rsidRPr="0082275F" w:rsidRDefault="00E93702" w:rsidP="00F903BF">
                  <w:pPr>
                    <w:snapToGrid w:val="0"/>
                    <w:jc w:val="center"/>
                    <w:rPr>
                      <w:rFonts w:eastAsia="黑体"/>
                      <w:b/>
                      <w:szCs w:val="21"/>
                    </w:rPr>
                  </w:pPr>
                  <w:r w:rsidRPr="0082275F">
                    <w:rPr>
                      <w:rFonts w:eastAsia="黑体"/>
                      <w:b/>
                      <w:szCs w:val="21"/>
                    </w:rPr>
                    <w:t>昼间</w:t>
                  </w:r>
                </w:p>
              </w:tc>
              <w:tc>
                <w:tcPr>
                  <w:tcW w:w="2500" w:type="pct"/>
                  <w:shd w:val="clear" w:color="auto" w:fill="auto"/>
                  <w:vAlign w:val="center"/>
                </w:tcPr>
                <w:p w:rsidR="00E93702" w:rsidRPr="0082275F" w:rsidRDefault="00E93702" w:rsidP="00F903BF">
                  <w:pPr>
                    <w:snapToGrid w:val="0"/>
                    <w:jc w:val="center"/>
                    <w:rPr>
                      <w:rFonts w:eastAsia="黑体"/>
                      <w:b/>
                      <w:szCs w:val="21"/>
                    </w:rPr>
                  </w:pPr>
                  <w:r w:rsidRPr="0082275F">
                    <w:rPr>
                      <w:rFonts w:eastAsia="黑体"/>
                      <w:b/>
                      <w:szCs w:val="21"/>
                    </w:rPr>
                    <w:t>夜间</w:t>
                  </w:r>
                </w:p>
              </w:tc>
            </w:tr>
            <w:tr w:rsidR="0082275F" w:rsidRPr="0082275F" w:rsidTr="00F903BF">
              <w:trPr>
                <w:trHeight w:val="20"/>
                <w:jc w:val="center"/>
              </w:trPr>
              <w:tc>
                <w:tcPr>
                  <w:tcW w:w="2500" w:type="pct"/>
                  <w:shd w:val="clear" w:color="auto" w:fill="auto"/>
                  <w:vAlign w:val="center"/>
                </w:tcPr>
                <w:p w:rsidR="00E93702" w:rsidRPr="0082275F" w:rsidRDefault="00E93702" w:rsidP="00F903BF">
                  <w:pPr>
                    <w:snapToGrid w:val="0"/>
                    <w:spacing w:line="280" w:lineRule="exact"/>
                    <w:jc w:val="center"/>
                    <w:rPr>
                      <w:szCs w:val="21"/>
                    </w:rPr>
                  </w:pPr>
                  <w:r w:rsidRPr="0082275F">
                    <w:rPr>
                      <w:szCs w:val="21"/>
                    </w:rPr>
                    <w:t>70</w:t>
                  </w:r>
                </w:p>
              </w:tc>
              <w:tc>
                <w:tcPr>
                  <w:tcW w:w="2500" w:type="pct"/>
                  <w:shd w:val="clear" w:color="auto" w:fill="auto"/>
                  <w:vAlign w:val="center"/>
                </w:tcPr>
                <w:p w:rsidR="00E93702" w:rsidRPr="0082275F" w:rsidRDefault="00E93702" w:rsidP="00F903BF">
                  <w:pPr>
                    <w:snapToGrid w:val="0"/>
                    <w:spacing w:line="280" w:lineRule="exact"/>
                    <w:jc w:val="center"/>
                    <w:rPr>
                      <w:szCs w:val="21"/>
                    </w:rPr>
                  </w:pPr>
                  <w:r w:rsidRPr="0082275F">
                    <w:rPr>
                      <w:szCs w:val="21"/>
                    </w:rPr>
                    <w:t>55</w:t>
                  </w:r>
                </w:p>
              </w:tc>
            </w:tr>
          </w:tbl>
          <w:p w:rsidR="00E93702" w:rsidRPr="0082275F" w:rsidRDefault="00E93702" w:rsidP="00E93702">
            <w:pPr>
              <w:snapToGrid w:val="0"/>
              <w:jc w:val="center"/>
              <w:rPr>
                <w:rFonts w:eastAsia="黑体"/>
                <w:b/>
                <w:sz w:val="24"/>
              </w:rPr>
            </w:pPr>
            <w:r w:rsidRPr="0082275F">
              <w:rPr>
                <w:rFonts w:eastAsia="黑体"/>
                <w:b/>
                <w:sz w:val="24"/>
              </w:rPr>
              <w:t>表</w:t>
            </w:r>
            <w:r w:rsidRPr="0082275F">
              <w:rPr>
                <w:rFonts w:eastAsia="黑体"/>
                <w:b/>
                <w:sz w:val="24"/>
              </w:rPr>
              <w:t>4-</w:t>
            </w:r>
            <w:r w:rsidR="00E71C68" w:rsidRPr="0082275F">
              <w:rPr>
                <w:rFonts w:eastAsia="黑体" w:hint="eastAsia"/>
                <w:b/>
                <w:sz w:val="24"/>
              </w:rPr>
              <w:t>8</w:t>
            </w:r>
            <w:r w:rsidRPr="0082275F">
              <w:rPr>
                <w:rFonts w:eastAsia="黑体"/>
                <w:b/>
                <w:sz w:val="24"/>
              </w:rPr>
              <w:t xml:space="preserve">  </w:t>
            </w:r>
            <w:r w:rsidR="00FD10E3" w:rsidRPr="0082275F">
              <w:rPr>
                <w:rFonts w:eastAsia="黑体"/>
                <w:b/>
                <w:sz w:val="24"/>
              </w:rPr>
              <w:t>工业企业厂界环境噪声排放标准</w:t>
            </w:r>
            <w:r w:rsidRPr="0082275F">
              <w:rPr>
                <w:rFonts w:eastAsia="黑体"/>
                <w:b/>
                <w:sz w:val="24"/>
              </w:rPr>
              <w:t xml:space="preserve">    dB</w:t>
            </w:r>
            <w:r w:rsidRPr="0082275F">
              <w:rPr>
                <w:rFonts w:eastAsia="黑体" w:hint="eastAsia"/>
                <w:b/>
                <w:sz w:val="24"/>
              </w:rPr>
              <w:t>(</w:t>
            </w:r>
            <w:r w:rsidRPr="0082275F">
              <w:rPr>
                <w:rFonts w:eastAsia="黑体"/>
                <w:b/>
                <w:sz w:val="24"/>
              </w:rPr>
              <w:t>A</w:t>
            </w:r>
            <w:r w:rsidRPr="0082275F">
              <w:rPr>
                <w:rFonts w:eastAsia="黑体" w:hint="eastAsia"/>
                <w:b/>
                <w:sz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0"/>
              <w:gridCol w:w="3121"/>
              <w:gridCol w:w="1880"/>
              <w:gridCol w:w="1880"/>
            </w:tblGrid>
            <w:tr w:rsidR="0082275F" w:rsidRPr="0082275F" w:rsidTr="00F903BF">
              <w:trPr>
                <w:trHeight w:val="20"/>
                <w:jc w:val="center"/>
              </w:trPr>
              <w:tc>
                <w:tcPr>
                  <w:tcW w:w="1073" w:type="pct"/>
                  <w:vAlign w:val="center"/>
                </w:tcPr>
                <w:p w:rsidR="00E93702" w:rsidRPr="0082275F" w:rsidRDefault="00E93702" w:rsidP="00F903BF">
                  <w:pPr>
                    <w:snapToGrid w:val="0"/>
                    <w:jc w:val="center"/>
                    <w:rPr>
                      <w:rFonts w:eastAsia="黑体"/>
                      <w:b/>
                      <w:szCs w:val="21"/>
                    </w:rPr>
                  </w:pPr>
                  <w:r w:rsidRPr="0082275F">
                    <w:rPr>
                      <w:rFonts w:eastAsia="黑体"/>
                      <w:b/>
                      <w:szCs w:val="21"/>
                    </w:rPr>
                    <w:t>类别</w:t>
                  </w:r>
                </w:p>
              </w:tc>
              <w:tc>
                <w:tcPr>
                  <w:tcW w:w="1781" w:type="pct"/>
                  <w:vAlign w:val="center"/>
                </w:tcPr>
                <w:p w:rsidR="00E93702" w:rsidRPr="0082275F" w:rsidRDefault="00E93702" w:rsidP="00F903BF">
                  <w:pPr>
                    <w:snapToGrid w:val="0"/>
                    <w:jc w:val="center"/>
                    <w:rPr>
                      <w:rFonts w:eastAsia="黑体"/>
                      <w:b/>
                      <w:szCs w:val="21"/>
                    </w:rPr>
                  </w:pPr>
                  <w:r w:rsidRPr="0082275F">
                    <w:rPr>
                      <w:rFonts w:eastAsia="黑体"/>
                      <w:b/>
                      <w:szCs w:val="21"/>
                    </w:rPr>
                    <w:t>等效声级</w:t>
                  </w:r>
                </w:p>
              </w:tc>
              <w:tc>
                <w:tcPr>
                  <w:tcW w:w="1073" w:type="pct"/>
                  <w:vAlign w:val="center"/>
                </w:tcPr>
                <w:p w:rsidR="00E93702" w:rsidRPr="0082275F" w:rsidRDefault="00E93702" w:rsidP="00F903BF">
                  <w:pPr>
                    <w:snapToGrid w:val="0"/>
                    <w:jc w:val="center"/>
                    <w:rPr>
                      <w:rFonts w:eastAsia="黑体"/>
                      <w:b/>
                      <w:szCs w:val="21"/>
                    </w:rPr>
                  </w:pPr>
                  <w:r w:rsidRPr="0082275F">
                    <w:rPr>
                      <w:rFonts w:eastAsia="黑体"/>
                      <w:b/>
                      <w:szCs w:val="21"/>
                    </w:rPr>
                    <w:t>昼间</w:t>
                  </w:r>
                </w:p>
              </w:tc>
              <w:tc>
                <w:tcPr>
                  <w:tcW w:w="1073" w:type="pct"/>
                  <w:vAlign w:val="center"/>
                </w:tcPr>
                <w:p w:rsidR="00E93702" w:rsidRPr="0082275F" w:rsidRDefault="00E93702" w:rsidP="00F903BF">
                  <w:pPr>
                    <w:snapToGrid w:val="0"/>
                    <w:jc w:val="center"/>
                    <w:rPr>
                      <w:rFonts w:eastAsia="黑体"/>
                      <w:b/>
                      <w:szCs w:val="21"/>
                    </w:rPr>
                  </w:pPr>
                  <w:r w:rsidRPr="0082275F">
                    <w:rPr>
                      <w:rFonts w:eastAsia="黑体"/>
                      <w:b/>
                      <w:szCs w:val="21"/>
                    </w:rPr>
                    <w:t>夜间</w:t>
                  </w:r>
                </w:p>
              </w:tc>
            </w:tr>
            <w:tr w:rsidR="0082275F" w:rsidRPr="0082275F" w:rsidTr="00F903BF">
              <w:trPr>
                <w:trHeight w:val="20"/>
                <w:jc w:val="center"/>
              </w:trPr>
              <w:tc>
                <w:tcPr>
                  <w:tcW w:w="1073" w:type="pct"/>
                  <w:vAlign w:val="center"/>
                </w:tcPr>
                <w:p w:rsidR="00E93702" w:rsidRPr="0082275F" w:rsidRDefault="00E93702" w:rsidP="00F903BF">
                  <w:pPr>
                    <w:adjustRightInd w:val="0"/>
                    <w:snapToGrid w:val="0"/>
                    <w:jc w:val="center"/>
                    <w:rPr>
                      <w:szCs w:val="21"/>
                    </w:rPr>
                  </w:pPr>
                  <w:r w:rsidRPr="0082275F">
                    <w:rPr>
                      <w:szCs w:val="21"/>
                    </w:rPr>
                    <w:t>2</w:t>
                  </w:r>
                </w:p>
              </w:tc>
              <w:tc>
                <w:tcPr>
                  <w:tcW w:w="1781" w:type="pct"/>
                  <w:vAlign w:val="center"/>
                </w:tcPr>
                <w:p w:rsidR="00E93702" w:rsidRPr="0082275F" w:rsidRDefault="00E93702" w:rsidP="00F903BF">
                  <w:pPr>
                    <w:adjustRightInd w:val="0"/>
                    <w:snapToGrid w:val="0"/>
                    <w:jc w:val="center"/>
                    <w:rPr>
                      <w:szCs w:val="21"/>
                    </w:rPr>
                  </w:pPr>
                  <w:r w:rsidRPr="0082275F">
                    <w:rPr>
                      <w:szCs w:val="21"/>
                    </w:rPr>
                    <w:t>dB</w:t>
                  </w:r>
                  <w:r w:rsidRPr="0082275F">
                    <w:rPr>
                      <w:rFonts w:hint="eastAsia"/>
                      <w:szCs w:val="21"/>
                    </w:rPr>
                    <w:t>(</w:t>
                  </w:r>
                  <w:r w:rsidRPr="0082275F">
                    <w:rPr>
                      <w:szCs w:val="21"/>
                    </w:rPr>
                    <w:t>A</w:t>
                  </w:r>
                  <w:r w:rsidRPr="0082275F">
                    <w:rPr>
                      <w:rFonts w:hint="eastAsia"/>
                      <w:szCs w:val="21"/>
                    </w:rPr>
                    <w:t>)</w:t>
                  </w:r>
                </w:p>
              </w:tc>
              <w:tc>
                <w:tcPr>
                  <w:tcW w:w="1073" w:type="pct"/>
                  <w:vAlign w:val="center"/>
                </w:tcPr>
                <w:p w:rsidR="00E93702" w:rsidRPr="0082275F" w:rsidRDefault="00E93702" w:rsidP="00F903BF">
                  <w:pPr>
                    <w:adjustRightInd w:val="0"/>
                    <w:snapToGrid w:val="0"/>
                    <w:jc w:val="center"/>
                    <w:rPr>
                      <w:szCs w:val="21"/>
                    </w:rPr>
                  </w:pPr>
                  <w:r w:rsidRPr="0082275F">
                    <w:rPr>
                      <w:szCs w:val="21"/>
                    </w:rPr>
                    <w:t>60</w:t>
                  </w:r>
                </w:p>
              </w:tc>
              <w:tc>
                <w:tcPr>
                  <w:tcW w:w="1073" w:type="pct"/>
                  <w:vAlign w:val="center"/>
                </w:tcPr>
                <w:p w:rsidR="00E93702" w:rsidRPr="0082275F" w:rsidRDefault="00E93702" w:rsidP="00F903BF">
                  <w:pPr>
                    <w:adjustRightInd w:val="0"/>
                    <w:snapToGrid w:val="0"/>
                    <w:jc w:val="center"/>
                    <w:rPr>
                      <w:szCs w:val="21"/>
                    </w:rPr>
                  </w:pPr>
                  <w:r w:rsidRPr="0082275F">
                    <w:rPr>
                      <w:szCs w:val="21"/>
                    </w:rPr>
                    <w:t>50</w:t>
                  </w:r>
                </w:p>
              </w:tc>
            </w:tr>
          </w:tbl>
          <w:p w:rsidR="008766AE" w:rsidRPr="0082275F" w:rsidRDefault="008766AE" w:rsidP="00B87961">
            <w:pPr>
              <w:snapToGrid w:val="0"/>
              <w:spacing w:line="360" w:lineRule="auto"/>
              <w:ind w:firstLineChars="200" w:firstLine="487"/>
              <w:rPr>
                <w:rFonts w:eastAsia="黑体"/>
                <w:b/>
                <w:sz w:val="24"/>
              </w:rPr>
            </w:pPr>
            <w:r w:rsidRPr="0082275F">
              <w:rPr>
                <w:rFonts w:eastAsia="黑体"/>
                <w:b/>
                <w:sz w:val="24"/>
              </w:rPr>
              <w:t>4</w:t>
            </w:r>
            <w:r w:rsidRPr="0082275F">
              <w:rPr>
                <w:rFonts w:eastAsia="黑体"/>
                <w:b/>
                <w:sz w:val="24"/>
              </w:rPr>
              <w:t>、固废</w:t>
            </w:r>
          </w:p>
          <w:p w:rsidR="008D37C7" w:rsidRPr="0082275F" w:rsidRDefault="008D37C7" w:rsidP="008E522C">
            <w:pPr>
              <w:snapToGrid w:val="0"/>
              <w:spacing w:line="312" w:lineRule="auto"/>
              <w:ind w:firstLineChars="200" w:firstLine="485"/>
              <w:rPr>
                <w:sz w:val="24"/>
                <w:szCs w:val="24"/>
              </w:rPr>
            </w:pPr>
            <w:r w:rsidRPr="0082275F">
              <w:rPr>
                <w:sz w:val="24"/>
                <w:szCs w:val="24"/>
              </w:rPr>
              <w:t>本项目固体废物执行《中华人民共和国固体废弃物污染环境防治法》的相关规定，医疗废物执行《医疗废物管理条例》（中华人民共和国国务院令第</w:t>
            </w:r>
            <w:r w:rsidRPr="0082275F">
              <w:rPr>
                <w:sz w:val="24"/>
                <w:szCs w:val="24"/>
              </w:rPr>
              <w:t>380</w:t>
            </w:r>
            <w:r w:rsidRPr="0082275F">
              <w:rPr>
                <w:sz w:val="24"/>
                <w:szCs w:val="24"/>
              </w:rPr>
              <w:t>号）、《医疗废物集中处置技术规范（试行）》、《医疗废物专用包装袋、容器和警示标志标准》（</w:t>
            </w:r>
            <w:r w:rsidRPr="0082275F">
              <w:rPr>
                <w:sz w:val="24"/>
                <w:szCs w:val="24"/>
              </w:rPr>
              <w:t>HJ421-2008</w:t>
            </w:r>
            <w:r w:rsidRPr="0082275F">
              <w:rPr>
                <w:sz w:val="24"/>
                <w:szCs w:val="24"/>
              </w:rPr>
              <w:t>）、《医疗卫生机构医疗废物管理办法》（中华人民共和国卫生部令第</w:t>
            </w:r>
            <w:r w:rsidRPr="0082275F">
              <w:rPr>
                <w:sz w:val="24"/>
                <w:szCs w:val="24"/>
              </w:rPr>
              <w:t>36</w:t>
            </w:r>
            <w:r w:rsidRPr="0082275F">
              <w:rPr>
                <w:sz w:val="24"/>
                <w:szCs w:val="24"/>
              </w:rPr>
              <w:t>号）、《关于印发《医疗废物分类目录》的通知》（卫医发</w:t>
            </w:r>
            <w:r w:rsidRPr="0082275F">
              <w:rPr>
                <w:sz w:val="24"/>
                <w:szCs w:val="24"/>
              </w:rPr>
              <w:t>[2003]287</w:t>
            </w:r>
            <w:r w:rsidRPr="0082275F">
              <w:rPr>
                <w:sz w:val="24"/>
                <w:szCs w:val="24"/>
              </w:rPr>
              <w:t>号）、《危险废物贮存污染控制标准》</w:t>
            </w:r>
            <w:r w:rsidRPr="0082275F">
              <w:rPr>
                <w:sz w:val="24"/>
                <w:szCs w:val="24"/>
              </w:rPr>
              <w:t>(GBl8597-2001)</w:t>
            </w:r>
            <w:r w:rsidRPr="0082275F">
              <w:rPr>
                <w:sz w:val="24"/>
                <w:szCs w:val="24"/>
              </w:rPr>
              <w:t>。</w:t>
            </w:r>
          </w:p>
          <w:p w:rsidR="008D37C7" w:rsidRPr="0082275F" w:rsidRDefault="008F69B8" w:rsidP="008E522C">
            <w:pPr>
              <w:snapToGrid w:val="0"/>
              <w:spacing w:line="312" w:lineRule="auto"/>
              <w:ind w:firstLineChars="200" w:firstLine="485"/>
              <w:rPr>
                <w:spacing w:val="-6"/>
                <w:sz w:val="24"/>
                <w:szCs w:val="24"/>
              </w:rPr>
            </w:pPr>
            <w:r w:rsidRPr="0082275F">
              <w:rPr>
                <w:sz w:val="24"/>
                <w:szCs w:val="24"/>
              </w:rPr>
              <w:t>污水</w:t>
            </w:r>
            <w:r w:rsidR="0054794D" w:rsidRPr="0082275F">
              <w:rPr>
                <w:sz w:val="24"/>
                <w:szCs w:val="24"/>
              </w:rPr>
              <w:t>处理设施</w:t>
            </w:r>
            <w:r w:rsidR="008D37C7" w:rsidRPr="0082275F">
              <w:rPr>
                <w:sz w:val="24"/>
                <w:szCs w:val="24"/>
              </w:rPr>
              <w:t>污泥执行《医疗机构水污染物排放标准》（</w:t>
            </w:r>
            <w:r w:rsidR="008D37C7" w:rsidRPr="0082275F">
              <w:rPr>
                <w:sz w:val="24"/>
                <w:szCs w:val="24"/>
              </w:rPr>
              <w:t>GB18466-2005</w:t>
            </w:r>
            <w:r w:rsidR="008D37C7" w:rsidRPr="0082275F">
              <w:rPr>
                <w:sz w:val="24"/>
                <w:szCs w:val="24"/>
              </w:rPr>
              <w:t>）表</w:t>
            </w:r>
            <w:r w:rsidR="008D37C7" w:rsidRPr="0082275F">
              <w:rPr>
                <w:sz w:val="24"/>
                <w:szCs w:val="24"/>
              </w:rPr>
              <w:t>4</w:t>
            </w:r>
            <w:r w:rsidR="008D37C7" w:rsidRPr="0082275F">
              <w:rPr>
                <w:sz w:val="24"/>
                <w:szCs w:val="24"/>
              </w:rPr>
              <w:t>《医疗机构污泥控制标准》中的标准。</w:t>
            </w:r>
            <w:r w:rsidR="008D37C7" w:rsidRPr="0082275F">
              <w:rPr>
                <w:spacing w:val="-6"/>
                <w:sz w:val="24"/>
                <w:szCs w:val="24"/>
              </w:rPr>
              <w:t>标准限值见下表</w:t>
            </w:r>
            <w:r w:rsidR="008D37C7" w:rsidRPr="0082275F">
              <w:rPr>
                <w:spacing w:val="-6"/>
                <w:sz w:val="24"/>
                <w:szCs w:val="24"/>
              </w:rPr>
              <w:t>4-</w:t>
            </w:r>
            <w:r w:rsidR="00E71C68" w:rsidRPr="0082275F">
              <w:rPr>
                <w:rFonts w:hint="eastAsia"/>
                <w:spacing w:val="-6"/>
                <w:sz w:val="24"/>
                <w:szCs w:val="24"/>
              </w:rPr>
              <w:t>9</w:t>
            </w:r>
            <w:r w:rsidR="008D37C7" w:rsidRPr="0082275F">
              <w:rPr>
                <w:spacing w:val="-6"/>
                <w:sz w:val="24"/>
                <w:szCs w:val="24"/>
              </w:rPr>
              <w:t>：</w:t>
            </w:r>
          </w:p>
          <w:p w:rsidR="00310AF4" w:rsidRPr="0082275F" w:rsidRDefault="00310AF4" w:rsidP="00310AF4">
            <w:pPr>
              <w:snapToGrid w:val="0"/>
              <w:jc w:val="center"/>
              <w:rPr>
                <w:rFonts w:eastAsia="黑体"/>
                <w:b/>
                <w:sz w:val="24"/>
              </w:rPr>
            </w:pPr>
            <w:r w:rsidRPr="0082275F">
              <w:rPr>
                <w:rFonts w:eastAsia="黑体"/>
                <w:b/>
                <w:sz w:val="24"/>
              </w:rPr>
              <w:t>表</w:t>
            </w:r>
            <w:r w:rsidRPr="0082275F">
              <w:rPr>
                <w:rFonts w:eastAsia="黑体"/>
                <w:b/>
                <w:sz w:val="24"/>
              </w:rPr>
              <w:t>4-</w:t>
            </w:r>
            <w:r w:rsidR="00E71C68" w:rsidRPr="0082275F">
              <w:rPr>
                <w:rFonts w:eastAsia="黑体" w:hint="eastAsia"/>
                <w:b/>
                <w:sz w:val="24"/>
              </w:rPr>
              <w:t>9</w:t>
            </w:r>
            <w:r w:rsidRPr="0082275F">
              <w:rPr>
                <w:rFonts w:eastAsia="黑体"/>
                <w:b/>
                <w:sz w:val="24"/>
              </w:rPr>
              <w:t xml:space="preserve">    </w:t>
            </w:r>
            <w:r w:rsidRPr="0082275F">
              <w:rPr>
                <w:rFonts w:eastAsia="黑体"/>
                <w:b/>
                <w:sz w:val="24"/>
              </w:rPr>
              <w:t>医疗机构污泥控制标准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7"/>
              <w:gridCol w:w="1418"/>
              <w:gridCol w:w="990"/>
              <w:gridCol w:w="850"/>
              <w:gridCol w:w="850"/>
              <w:gridCol w:w="1556"/>
            </w:tblGrid>
            <w:tr w:rsidR="0082275F" w:rsidRPr="0082275F" w:rsidTr="00F903BF">
              <w:trPr>
                <w:jc w:val="center"/>
              </w:trPr>
              <w:tc>
                <w:tcPr>
                  <w:tcW w:w="1768" w:type="pct"/>
                  <w:vAlign w:val="center"/>
                </w:tcPr>
                <w:p w:rsidR="00310AF4" w:rsidRPr="0082275F" w:rsidRDefault="00310AF4" w:rsidP="00F903BF">
                  <w:pPr>
                    <w:snapToGrid w:val="0"/>
                    <w:jc w:val="center"/>
                    <w:rPr>
                      <w:rFonts w:eastAsia="黑体"/>
                      <w:b/>
                      <w:szCs w:val="21"/>
                    </w:rPr>
                  </w:pPr>
                  <w:r w:rsidRPr="0082275F">
                    <w:rPr>
                      <w:rFonts w:eastAsia="黑体"/>
                      <w:b/>
                      <w:szCs w:val="21"/>
                    </w:rPr>
                    <w:t>医疗机构名称</w:t>
                  </w:r>
                </w:p>
              </w:tc>
              <w:tc>
                <w:tcPr>
                  <w:tcW w:w="809" w:type="pct"/>
                  <w:vAlign w:val="center"/>
                </w:tcPr>
                <w:p w:rsidR="00310AF4" w:rsidRPr="0082275F" w:rsidRDefault="00310AF4" w:rsidP="00F903BF">
                  <w:pPr>
                    <w:snapToGrid w:val="0"/>
                    <w:jc w:val="center"/>
                    <w:rPr>
                      <w:rFonts w:eastAsia="黑体"/>
                      <w:b/>
                      <w:szCs w:val="21"/>
                    </w:rPr>
                  </w:pPr>
                  <w:r w:rsidRPr="0082275F">
                    <w:rPr>
                      <w:rFonts w:eastAsia="黑体"/>
                      <w:b/>
                      <w:szCs w:val="21"/>
                    </w:rPr>
                    <w:t>粪大肠杆菌群</w:t>
                  </w:r>
                  <w:r w:rsidRPr="0082275F">
                    <w:rPr>
                      <w:rFonts w:eastAsia="黑体"/>
                      <w:b/>
                      <w:szCs w:val="21"/>
                    </w:rPr>
                    <w:t>(MPN/g)</w:t>
                  </w:r>
                </w:p>
              </w:tc>
              <w:tc>
                <w:tcPr>
                  <w:tcW w:w="565" w:type="pct"/>
                  <w:vAlign w:val="center"/>
                </w:tcPr>
                <w:p w:rsidR="00310AF4" w:rsidRPr="0082275F" w:rsidRDefault="00310AF4" w:rsidP="00F903BF">
                  <w:pPr>
                    <w:snapToGrid w:val="0"/>
                    <w:jc w:val="center"/>
                    <w:rPr>
                      <w:rFonts w:eastAsia="黑体"/>
                      <w:b/>
                      <w:szCs w:val="21"/>
                    </w:rPr>
                  </w:pPr>
                  <w:r w:rsidRPr="0082275F">
                    <w:rPr>
                      <w:rFonts w:eastAsia="黑体"/>
                      <w:b/>
                      <w:szCs w:val="21"/>
                    </w:rPr>
                    <w:t>肠道致病菌</w:t>
                  </w:r>
                </w:p>
              </w:tc>
              <w:tc>
                <w:tcPr>
                  <w:tcW w:w="485" w:type="pct"/>
                  <w:vAlign w:val="center"/>
                </w:tcPr>
                <w:p w:rsidR="00310AF4" w:rsidRPr="0082275F" w:rsidRDefault="00310AF4" w:rsidP="00F903BF">
                  <w:pPr>
                    <w:snapToGrid w:val="0"/>
                    <w:jc w:val="center"/>
                    <w:rPr>
                      <w:rFonts w:eastAsia="黑体"/>
                      <w:b/>
                      <w:szCs w:val="21"/>
                    </w:rPr>
                  </w:pPr>
                  <w:r w:rsidRPr="0082275F">
                    <w:rPr>
                      <w:rFonts w:eastAsia="黑体"/>
                      <w:b/>
                      <w:szCs w:val="21"/>
                    </w:rPr>
                    <w:t>肠道病毒</w:t>
                  </w:r>
                </w:p>
              </w:tc>
              <w:tc>
                <w:tcPr>
                  <w:tcW w:w="485" w:type="pct"/>
                  <w:vAlign w:val="center"/>
                </w:tcPr>
                <w:p w:rsidR="00310AF4" w:rsidRPr="0082275F" w:rsidRDefault="00310AF4" w:rsidP="00F903BF">
                  <w:pPr>
                    <w:snapToGrid w:val="0"/>
                    <w:jc w:val="center"/>
                    <w:rPr>
                      <w:rFonts w:eastAsia="黑体"/>
                      <w:b/>
                      <w:szCs w:val="21"/>
                    </w:rPr>
                  </w:pPr>
                  <w:r w:rsidRPr="0082275F">
                    <w:rPr>
                      <w:rFonts w:eastAsia="黑体"/>
                      <w:b/>
                      <w:szCs w:val="21"/>
                    </w:rPr>
                    <w:t>结核杆菌</w:t>
                  </w:r>
                </w:p>
              </w:tc>
              <w:tc>
                <w:tcPr>
                  <w:tcW w:w="888" w:type="pct"/>
                  <w:vAlign w:val="center"/>
                </w:tcPr>
                <w:p w:rsidR="00310AF4" w:rsidRPr="0082275F" w:rsidRDefault="00310AF4" w:rsidP="00F903BF">
                  <w:pPr>
                    <w:snapToGrid w:val="0"/>
                    <w:jc w:val="center"/>
                    <w:rPr>
                      <w:rFonts w:eastAsia="黑体"/>
                      <w:b/>
                      <w:szCs w:val="21"/>
                    </w:rPr>
                  </w:pPr>
                  <w:r w:rsidRPr="0082275F">
                    <w:rPr>
                      <w:rFonts w:eastAsia="黑体"/>
                      <w:b/>
                      <w:szCs w:val="21"/>
                    </w:rPr>
                    <w:t>蛔虫卵死亡率（</w:t>
                  </w:r>
                  <w:r w:rsidRPr="0082275F">
                    <w:rPr>
                      <w:rFonts w:eastAsia="黑体"/>
                      <w:b/>
                      <w:szCs w:val="21"/>
                    </w:rPr>
                    <w:t>%</w:t>
                  </w:r>
                  <w:r w:rsidRPr="0082275F">
                    <w:rPr>
                      <w:rFonts w:eastAsia="黑体"/>
                      <w:b/>
                      <w:szCs w:val="21"/>
                    </w:rPr>
                    <w:t>）</w:t>
                  </w:r>
                </w:p>
              </w:tc>
            </w:tr>
            <w:tr w:rsidR="0082275F" w:rsidRPr="0082275F" w:rsidTr="00F903BF">
              <w:trPr>
                <w:jc w:val="center"/>
              </w:trPr>
              <w:tc>
                <w:tcPr>
                  <w:tcW w:w="1768" w:type="pct"/>
                  <w:vAlign w:val="center"/>
                </w:tcPr>
                <w:p w:rsidR="00310AF4" w:rsidRPr="0082275F" w:rsidRDefault="00310AF4" w:rsidP="00F903BF">
                  <w:pPr>
                    <w:snapToGrid w:val="0"/>
                    <w:jc w:val="center"/>
                    <w:rPr>
                      <w:szCs w:val="21"/>
                    </w:rPr>
                  </w:pPr>
                  <w:r w:rsidRPr="0082275F">
                    <w:rPr>
                      <w:szCs w:val="21"/>
                    </w:rPr>
                    <w:t>综合医疗机构和其它医疗机构</w:t>
                  </w:r>
                </w:p>
              </w:tc>
              <w:tc>
                <w:tcPr>
                  <w:tcW w:w="809" w:type="pct"/>
                  <w:vAlign w:val="center"/>
                </w:tcPr>
                <w:p w:rsidR="00310AF4" w:rsidRPr="0082275F" w:rsidRDefault="00310AF4" w:rsidP="00F903BF">
                  <w:pPr>
                    <w:snapToGrid w:val="0"/>
                    <w:jc w:val="center"/>
                    <w:rPr>
                      <w:szCs w:val="21"/>
                      <w:lang w:val="fr-FR"/>
                    </w:rPr>
                  </w:pPr>
                  <w:r w:rsidRPr="0082275F">
                    <w:rPr>
                      <w:szCs w:val="21"/>
                    </w:rPr>
                    <w:t>≤100</w:t>
                  </w:r>
                </w:p>
              </w:tc>
              <w:tc>
                <w:tcPr>
                  <w:tcW w:w="565" w:type="pct"/>
                  <w:vAlign w:val="center"/>
                </w:tcPr>
                <w:p w:rsidR="00310AF4" w:rsidRPr="0082275F" w:rsidRDefault="00310AF4" w:rsidP="00F903BF">
                  <w:pPr>
                    <w:snapToGrid w:val="0"/>
                    <w:jc w:val="center"/>
                    <w:rPr>
                      <w:szCs w:val="21"/>
                      <w:lang w:val="fr-FR"/>
                    </w:rPr>
                  </w:pPr>
                  <w:r w:rsidRPr="0082275F">
                    <w:rPr>
                      <w:rFonts w:hint="eastAsia"/>
                      <w:szCs w:val="21"/>
                      <w:lang w:val="fr-FR"/>
                    </w:rPr>
                    <w:t>-</w:t>
                  </w:r>
                </w:p>
              </w:tc>
              <w:tc>
                <w:tcPr>
                  <w:tcW w:w="485" w:type="pct"/>
                  <w:vAlign w:val="center"/>
                </w:tcPr>
                <w:p w:rsidR="00310AF4" w:rsidRPr="0082275F" w:rsidRDefault="00310AF4" w:rsidP="00F903BF">
                  <w:pPr>
                    <w:snapToGrid w:val="0"/>
                    <w:jc w:val="center"/>
                    <w:rPr>
                      <w:szCs w:val="21"/>
                      <w:lang w:val="fr-FR"/>
                    </w:rPr>
                  </w:pPr>
                  <w:r w:rsidRPr="0082275F">
                    <w:rPr>
                      <w:rFonts w:hint="eastAsia"/>
                      <w:szCs w:val="21"/>
                      <w:lang w:val="fr-FR"/>
                    </w:rPr>
                    <w:t>-</w:t>
                  </w:r>
                </w:p>
              </w:tc>
              <w:tc>
                <w:tcPr>
                  <w:tcW w:w="485" w:type="pct"/>
                  <w:vAlign w:val="center"/>
                </w:tcPr>
                <w:p w:rsidR="00310AF4" w:rsidRPr="0082275F" w:rsidRDefault="00310AF4" w:rsidP="00F903BF">
                  <w:pPr>
                    <w:snapToGrid w:val="0"/>
                    <w:jc w:val="center"/>
                    <w:rPr>
                      <w:szCs w:val="21"/>
                      <w:lang w:val="fr-FR"/>
                    </w:rPr>
                  </w:pPr>
                  <w:r w:rsidRPr="0082275F">
                    <w:rPr>
                      <w:rFonts w:hint="eastAsia"/>
                      <w:szCs w:val="21"/>
                      <w:lang w:val="fr-FR"/>
                    </w:rPr>
                    <w:t>-</w:t>
                  </w:r>
                </w:p>
              </w:tc>
              <w:tc>
                <w:tcPr>
                  <w:tcW w:w="888" w:type="pct"/>
                  <w:vAlign w:val="center"/>
                </w:tcPr>
                <w:p w:rsidR="00310AF4" w:rsidRPr="0082275F" w:rsidRDefault="00310AF4" w:rsidP="00F903BF">
                  <w:pPr>
                    <w:snapToGrid w:val="0"/>
                    <w:jc w:val="center"/>
                    <w:rPr>
                      <w:szCs w:val="21"/>
                    </w:rPr>
                  </w:pPr>
                  <w:r w:rsidRPr="0082275F">
                    <w:rPr>
                      <w:szCs w:val="21"/>
                    </w:rPr>
                    <w:t>&gt;95</w:t>
                  </w:r>
                </w:p>
              </w:tc>
            </w:tr>
          </w:tbl>
          <w:p w:rsidR="008766AE" w:rsidRPr="0082275F" w:rsidRDefault="008766AE" w:rsidP="008E522C">
            <w:pPr>
              <w:snapToGrid w:val="0"/>
              <w:spacing w:line="440" w:lineRule="exact"/>
              <w:ind w:firstLineChars="200" w:firstLine="485"/>
              <w:rPr>
                <w:sz w:val="24"/>
              </w:rPr>
            </w:pPr>
          </w:p>
        </w:tc>
      </w:tr>
      <w:tr w:rsidR="0082275F" w:rsidRPr="0082275F" w:rsidTr="00E71C68">
        <w:trPr>
          <w:trHeight w:val="20"/>
        </w:trPr>
        <w:tc>
          <w:tcPr>
            <w:tcW w:w="440" w:type="pct"/>
            <w:tcBorders>
              <w:top w:val="single" w:sz="6" w:space="0" w:color="auto"/>
              <w:left w:val="single" w:sz="6" w:space="0" w:color="auto"/>
              <w:bottom w:val="single" w:sz="4" w:space="0" w:color="auto"/>
            </w:tcBorders>
            <w:shd w:val="clear" w:color="auto" w:fill="auto"/>
            <w:vAlign w:val="center"/>
          </w:tcPr>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污</w:t>
            </w:r>
          </w:p>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染</w:t>
            </w:r>
          </w:p>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物</w:t>
            </w:r>
          </w:p>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排</w:t>
            </w:r>
          </w:p>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t>放</w:t>
            </w:r>
          </w:p>
          <w:p w:rsidR="008766AE" w:rsidRPr="0082275F" w:rsidRDefault="008766AE" w:rsidP="008E522C">
            <w:pPr>
              <w:shd w:val="clear" w:color="auto" w:fill="FFFFFF"/>
              <w:snapToGrid w:val="0"/>
              <w:spacing w:line="408" w:lineRule="auto"/>
              <w:jc w:val="center"/>
              <w:rPr>
                <w:rFonts w:ascii="黑体" w:eastAsia="黑体" w:hAnsi="黑体"/>
                <w:b/>
                <w:sz w:val="24"/>
              </w:rPr>
            </w:pPr>
            <w:r w:rsidRPr="0082275F">
              <w:rPr>
                <w:rFonts w:ascii="黑体" w:eastAsia="黑体" w:hAnsi="黑体"/>
                <w:b/>
                <w:sz w:val="24"/>
              </w:rPr>
              <w:lastRenderedPageBreak/>
              <w:t>标</w:t>
            </w:r>
          </w:p>
          <w:p w:rsidR="008766AE" w:rsidRPr="0082275F" w:rsidRDefault="008766AE" w:rsidP="008E522C">
            <w:pPr>
              <w:shd w:val="clear" w:color="auto" w:fill="FFFFFF"/>
              <w:snapToGrid w:val="0"/>
              <w:spacing w:line="408" w:lineRule="auto"/>
              <w:jc w:val="center"/>
              <w:rPr>
                <w:b/>
                <w:sz w:val="24"/>
              </w:rPr>
            </w:pPr>
            <w:r w:rsidRPr="0082275F">
              <w:rPr>
                <w:rFonts w:ascii="黑体" w:eastAsia="黑体" w:hAnsi="黑体"/>
                <w:b/>
                <w:sz w:val="24"/>
              </w:rPr>
              <w:t>准</w:t>
            </w:r>
          </w:p>
        </w:tc>
        <w:tc>
          <w:tcPr>
            <w:tcW w:w="4560" w:type="pct"/>
            <w:vMerge/>
            <w:tcBorders>
              <w:top w:val="single" w:sz="6" w:space="0" w:color="auto"/>
              <w:bottom w:val="single" w:sz="6" w:space="0" w:color="auto"/>
              <w:right w:val="single" w:sz="6" w:space="0" w:color="auto"/>
            </w:tcBorders>
            <w:shd w:val="clear" w:color="auto" w:fill="auto"/>
          </w:tcPr>
          <w:p w:rsidR="008766AE" w:rsidRPr="0082275F" w:rsidRDefault="008766AE" w:rsidP="008E522C">
            <w:pPr>
              <w:snapToGrid w:val="0"/>
              <w:spacing w:line="440" w:lineRule="exact"/>
              <w:ind w:firstLineChars="200" w:firstLine="605"/>
              <w:rPr>
                <w:sz w:val="30"/>
                <w:szCs w:val="30"/>
              </w:rPr>
            </w:pPr>
          </w:p>
        </w:tc>
      </w:tr>
      <w:tr w:rsidR="0082275F" w:rsidRPr="0082275F" w:rsidTr="00E71C68">
        <w:trPr>
          <w:trHeight w:val="20"/>
        </w:trPr>
        <w:tc>
          <w:tcPr>
            <w:tcW w:w="440" w:type="pct"/>
            <w:tcBorders>
              <w:left w:val="single" w:sz="6" w:space="0" w:color="auto"/>
              <w:bottom w:val="single" w:sz="6" w:space="0" w:color="auto"/>
              <w:right w:val="single" w:sz="6" w:space="0" w:color="auto"/>
            </w:tcBorders>
            <w:shd w:val="clear" w:color="auto" w:fill="auto"/>
            <w:vAlign w:val="center"/>
          </w:tcPr>
          <w:p w:rsidR="008766AE" w:rsidRPr="0082275F" w:rsidRDefault="008766AE" w:rsidP="008E522C">
            <w:pPr>
              <w:shd w:val="clear" w:color="auto" w:fill="FFFFFF"/>
              <w:snapToGrid w:val="0"/>
              <w:spacing w:line="360" w:lineRule="auto"/>
              <w:jc w:val="center"/>
              <w:rPr>
                <w:rFonts w:ascii="黑体" w:eastAsia="黑体" w:hAnsi="黑体"/>
                <w:b/>
                <w:sz w:val="24"/>
              </w:rPr>
            </w:pPr>
            <w:r w:rsidRPr="0082275F">
              <w:rPr>
                <w:rFonts w:ascii="黑体" w:eastAsia="黑体" w:hAnsi="黑体"/>
                <w:b/>
                <w:sz w:val="24"/>
              </w:rPr>
              <w:lastRenderedPageBreak/>
              <w:t>总</w:t>
            </w:r>
          </w:p>
          <w:p w:rsidR="008766AE" w:rsidRPr="0082275F" w:rsidRDefault="008766AE" w:rsidP="008E522C">
            <w:pPr>
              <w:shd w:val="clear" w:color="auto" w:fill="FFFFFF"/>
              <w:snapToGrid w:val="0"/>
              <w:spacing w:line="360" w:lineRule="auto"/>
              <w:jc w:val="center"/>
              <w:rPr>
                <w:rFonts w:ascii="黑体" w:eastAsia="黑体" w:hAnsi="黑体"/>
                <w:b/>
                <w:sz w:val="24"/>
              </w:rPr>
            </w:pPr>
            <w:r w:rsidRPr="0082275F">
              <w:rPr>
                <w:rFonts w:ascii="黑体" w:eastAsia="黑体" w:hAnsi="黑体"/>
                <w:b/>
                <w:sz w:val="24"/>
              </w:rPr>
              <w:t>量</w:t>
            </w:r>
          </w:p>
          <w:p w:rsidR="008766AE" w:rsidRPr="0082275F" w:rsidRDefault="008766AE" w:rsidP="008E522C">
            <w:pPr>
              <w:shd w:val="clear" w:color="auto" w:fill="FFFFFF"/>
              <w:snapToGrid w:val="0"/>
              <w:spacing w:line="360" w:lineRule="auto"/>
              <w:jc w:val="center"/>
              <w:rPr>
                <w:rFonts w:ascii="黑体" w:eastAsia="黑体" w:hAnsi="黑体"/>
                <w:b/>
                <w:sz w:val="24"/>
              </w:rPr>
            </w:pPr>
            <w:r w:rsidRPr="0082275F">
              <w:rPr>
                <w:rFonts w:ascii="黑体" w:eastAsia="黑体" w:hAnsi="黑体"/>
                <w:b/>
                <w:sz w:val="24"/>
              </w:rPr>
              <w:t>控</w:t>
            </w:r>
          </w:p>
          <w:p w:rsidR="008766AE" w:rsidRPr="0082275F" w:rsidRDefault="008766AE" w:rsidP="008E522C">
            <w:pPr>
              <w:shd w:val="clear" w:color="auto" w:fill="FFFFFF"/>
              <w:snapToGrid w:val="0"/>
              <w:spacing w:line="360" w:lineRule="auto"/>
              <w:jc w:val="center"/>
              <w:rPr>
                <w:rFonts w:ascii="黑体" w:eastAsia="黑体" w:hAnsi="黑体"/>
                <w:b/>
                <w:sz w:val="24"/>
              </w:rPr>
            </w:pPr>
            <w:r w:rsidRPr="0082275F">
              <w:rPr>
                <w:rFonts w:ascii="黑体" w:eastAsia="黑体" w:hAnsi="黑体"/>
                <w:b/>
                <w:sz w:val="24"/>
              </w:rPr>
              <w:t>制</w:t>
            </w:r>
          </w:p>
          <w:p w:rsidR="008766AE" w:rsidRPr="0082275F" w:rsidRDefault="008766AE" w:rsidP="008E522C">
            <w:pPr>
              <w:shd w:val="clear" w:color="auto" w:fill="FFFFFF"/>
              <w:snapToGrid w:val="0"/>
              <w:spacing w:line="360" w:lineRule="auto"/>
              <w:jc w:val="center"/>
              <w:rPr>
                <w:rFonts w:ascii="黑体" w:eastAsia="黑体" w:hAnsi="黑体"/>
                <w:b/>
                <w:sz w:val="24"/>
              </w:rPr>
            </w:pPr>
            <w:r w:rsidRPr="0082275F">
              <w:rPr>
                <w:rFonts w:ascii="黑体" w:eastAsia="黑体" w:hAnsi="黑体"/>
                <w:b/>
                <w:sz w:val="24"/>
              </w:rPr>
              <w:lastRenderedPageBreak/>
              <w:t>指</w:t>
            </w:r>
          </w:p>
          <w:p w:rsidR="008766AE" w:rsidRPr="0082275F" w:rsidRDefault="008766AE" w:rsidP="008E522C">
            <w:pPr>
              <w:shd w:val="clear" w:color="auto" w:fill="FFFFFF"/>
              <w:snapToGrid w:val="0"/>
              <w:spacing w:line="360" w:lineRule="auto"/>
              <w:jc w:val="center"/>
              <w:rPr>
                <w:sz w:val="30"/>
                <w:szCs w:val="30"/>
              </w:rPr>
            </w:pPr>
            <w:r w:rsidRPr="0082275F">
              <w:rPr>
                <w:rFonts w:ascii="黑体" w:eastAsia="黑体" w:hAnsi="黑体"/>
                <w:b/>
                <w:sz w:val="24"/>
              </w:rPr>
              <w:t>标</w:t>
            </w:r>
          </w:p>
        </w:tc>
        <w:tc>
          <w:tcPr>
            <w:tcW w:w="4560" w:type="pct"/>
            <w:tcBorders>
              <w:top w:val="single" w:sz="6" w:space="0" w:color="auto"/>
              <w:left w:val="single" w:sz="6" w:space="0" w:color="auto"/>
              <w:bottom w:val="single" w:sz="6" w:space="0" w:color="auto"/>
              <w:right w:val="single" w:sz="6" w:space="0" w:color="auto"/>
            </w:tcBorders>
            <w:shd w:val="clear" w:color="auto" w:fill="auto"/>
          </w:tcPr>
          <w:p w:rsidR="00C06783" w:rsidRPr="0082275F" w:rsidRDefault="00C06783" w:rsidP="008E522C">
            <w:pPr>
              <w:snapToGrid w:val="0"/>
              <w:spacing w:line="360" w:lineRule="auto"/>
              <w:ind w:firstLineChars="200" w:firstLine="485"/>
              <w:rPr>
                <w:sz w:val="24"/>
              </w:rPr>
            </w:pPr>
            <w:r w:rsidRPr="0082275F">
              <w:rPr>
                <w:sz w:val="24"/>
              </w:rPr>
              <w:lastRenderedPageBreak/>
              <w:t>根据拟建项目污染物排放特点，本评价确定的污染物排放总量控制因子为：</w:t>
            </w:r>
          </w:p>
          <w:p w:rsidR="00C06783" w:rsidRPr="0082275F" w:rsidRDefault="00C06783" w:rsidP="008E522C">
            <w:pPr>
              <w:snapToGrid w:val="0"/>
              <w:spacing w:line="360" w:lineRule="auto"/>
              <w:ind w:firstLineChars="200" w:firstLine="485"/>
              <w:rPr>
                <w:sz w:val="24"/>
              </w:rPr>
            </w:pPr>
            <w:r w:rsidRPr="0082275F">
              <w:rPr>
                <w:sz w:val="24"/>
              </w:rPr>
              <w:t>废水污染物指标：</w:t>
            </w:r>
            <w:r w:rsidRPr="0082275F">
              <w:rPr>
                <w:sz w:val="24"/>
              </w:rPr>
              <w:t>COD</w:t>
            </w:r>
            <w:r w:rsidRPr="0082275F">
              <w:rPr>
                <w:sz w:val="24"/>
              </w:rPr>
              <w:t>、</w:t>
            </w:r>
            <w:r w:rsidRPr="0082275F">
              <w:rPr>
                <w:sz w:val="24"/>
              </w:rPr>
              <w:t>NH</w:t>
            </w:r>
            <w:r w:rsidRPr="0082275F">
              <w:rPr>
                <w:sz w:val="24"/>
                <w:vertAlign w:val="subscript"/>
              </w:rPr>
              <w:t>3</w:t>
            </w:r>
            <w:r w:rsidRPr="0082275F">
              <w:rPr>
                <w:sz w:val="24"/>
              </w:rPr>
              <w:t>-N</w:t>
            </w:r>
          </w:p>
          <w:p w:rsidR="00803F8F" w:rsidRPr="0082275F" w:rsidRDefault="00C06783" w:rsidP="008E522C">
            <w:pPr>
              <w:snapToGrid w:val="0"/>
              <w:spacing w:line="360" w:lineRule="auto"/>
              <w:ind w:firstLineChars="200" w:firstLine="485"/>
              <w:rPr>
                <w:sz w:val="24"/>
              </w:rPr>
            </w:pPr>
            <w:r w:rsidRPr="0082275F">
              <w:rPr>
                <w:sz w:val="24"/>
              </w:rPr>
              <w:t>本项目废水经</w:t>
            </w:r>
            <w:r w:rsidR="00803F8F" w:rsidRPr="0082275F">
              <w:rPr>
                <w:rFonts w:hint="eastAsia"/>
                <w:sz w:val="24"/>
              </w:rPr>
              <w:t>拟建</w:t>
            </w:r>
            <w:r w:rsidR="00803F8F" w:rsidRPr="0082275F">
              <w:rPr>
                <w:sz w:val="24"/>
              </w:rPr>
              <w:t>一体化污水处理装置</w:t>
            </w:r>
            <w:r w:rsidRPr="0082275F">
              <w:rPr>
                <w:sz w:val="24"/>
              </w:rPr>
              <w:t>达到《医疗机构水污染物排放标准》（</w:t>
            </w:r>
            <w:r w:rsidRPr="0082275F">
              <w:rPr>
                <w:sz w:val="24"/>
              </w:rPr>
              <w:t>GB18466-2005</w:t>
            </w:r>
            <w:r w:rsidRPr="0082275F">
              <w:rPr>
                <w:sz w:val="24"/>
              </w:rPr>
              <w:t>）表</w:t>
            </w:r>
            <w:r w:rsidRPr="0082275F">
              <w:rPr>
                <w:sz w:val="24"/>
              </w:rPr>
              <w:t>2</w:t>
            </w:r>
            <w:r w:rsidRPr="0082275F">
              <w:rPr>
                <w:sz w:val="24"/>
              </w:rPr>
              <w:t>中</w:t>
            </w:r>
            <w:r w:rsidR="00803F8F" w:rsidRPr="0082275F">
              <w:rPr>
                <w:rFonts w:hint="eastAsia"/>
                <w:sz w:val="24"/>
              </w:rPr>
              <w:t>预处理</w:t>
            </w:r>
            <w:r w:rsidR="00803F8F" w:rsidRPr="0082275F">
              <w:rPr>
                <w:sz w:val="24"/>
              </w:rPr>
              <w:t>标准</w:t>
            </w:r>
            <w:r w:rsidRPr="0082275F">
              <w:rPr>
                <w:sz w:val="24"/>
              </w:rPr>
              <w:t>后排入</w:t>
            </w:r>
            <w:r w:rsidR="00803F8F" w:rsidRPr="0082275F">
              <w:rPr>
                <w:rFonts w:hint="eastAsia"/>
                <w:sz w:val="24"/>
              </w:rPr>
              <w:t>经场镇污水管网排入梅家乡污水</w:t>
            </w:r>
            <w:r w:rsidR="0054794D" w:rsidRPr="0082275F">
              <w:rPr>
                <w:rFonts w:hint="eastAsia"/>
                <w:sz w:val="24"/>
              </w:rPr>
              <w:t>处理设</w:t>
            </w:r>
            <w:r w:rsidR="0054794D" w:rsidRPr="0082275F">
              <w:rPr>
                <w:rFonts w:hint="eastAsia"/>
                <w:sz w:val="24"/>
              </w:rPr>
              <w:lastRenderedPageBreak/>
              <w:t>施</w:t>
            </w:r>
            <w:r w:rsidR="00803F8F" w:rsidRPr="0082275F">
              <w:rPr>
                <w:rFonts w:hint="eastAsia"/>
                <w:sz w:val="24"/>
              </w:rPr>
              <w:t>经处理达《城镇污水厂污染物排放标准》（</w:t>
            </w:r>
            <w:r w:rsidR="00803F8F" w:rsidRPr="0082275F">
              <w:rPr>
                <w:rFonts w:hint="eastAsia"/>
                <w:sz w:val="24"/>
              </w:rPr>
              <w:t>GB18918-2002</w:t>
            </w:r>
            <w:r w:rsidR="00803F8F" w:rsidRPr="0082275F">
              <w:rPr>
                <w:rFonts w:hint="eastAsia"/>
                <w:sz w:val="24"/>
              </w:rPr>
              <w:t>）中的一级</w:t>
            </w:r>
            <w:r w:rsidR="00803F8F" w:rsidRPr="0082275F">
              <w:rPr>
                <w:rFonts w:hint="eastAsia"/>
                <w:sz w:val="24"/>
              </w:rPr>
              <w:t>A</w:t>
            </w:r>
            <w:r w:rsidR="00803F8F" w:rsidRPr="0082275F">
              <w:rPr>
                <w:rFonts w:hint="eastAsia"/>
                <w:sz w:val="24"/>
              </w:rPr>
              <w:t>标准后排入梅家河</w:t>
            </w:r>
            <w:r w:rsidRPr="0082275F">
              <w:rPr>
                <w:rFonts w:hint="eastAsia"/>
                <w:sz w:val="24"/>
              </w:rPr>
              <w:t>。</w:t>
            </w:r>
            <w:r w:rsidR="00803F8F" w:rsidRPr="0082275F">
              <w:rPr>
                <w:rFonts w:hint="eastAsia"/>
                <w:sz w:val="24"/>
              </w:rPr>
              <w:t>本项目总量纳入梅家乡污水</w:t>
            </w:r>
            <w:r w:rsidR="0054794D" w:rsidRPr="0082275F">
              <w:rPr>
                <w:rFonts w:hint="eastAsia"/>
                <w:sz w:val="24"/>
              </w:rPr>
              <w:t>处理</w:t>
            </w:r>
            <w:r w:rsidR="002C4F9C" w:rsidRPr="0082275F">
              <w:rPr>
                <w:rFonts w:hint="eastAsia"/>
                <w:sz w:val="24"/>
              </w:rPr>
              <w:t>站</w:t>
            </w:r>
            <w:r w:rsidR="00803F8F" w:rsidRPr="0082275F">
              <w:rPr>
                <w:rFonts w:hint="eastAsia"/>
                <w:sz w:val="24"/>
              </w:rPr>
              <w:t>总量中，不单独提出总量指标。仅将项目污染物排放情况列下，作为管理参考。</w:t>
            </w:r>
          </w:p>
          <w:p w:rsidR="00C06783" w:rsidRPr="0082275F" w:rsidRDefault="00C06783" w:rsidP="008E522C">
            <w:pPr>
              <w:snapToGrid w:val="0"/>
              <w:spacing w:line="360" w:lineRule="auto"/>
              <w:ind w:firstLineChars="200" w:firstLine="485"/>
              <w:rPr>
                <w:sz w:val="24"/>
              </w:rPr>
            </w:pPr>
            <w:r w:rsidRPr="0082275F">
              <w:rPr>
                <w:sz w:val="24"/>
              </w:rPr>
              <w:t>项目改扩建</w:t>
            </w:r>
            <w:r w:rsidR="00803F8F" w:rsidRPr="0082275F">
              <w:rPr>
                <w:sz w:val="24"/>
              </w:rPr>
              <w:t>前</w:t>
            </w:r>
            <w:r w:rsidRPr="0082275F">
              <w:rPr>
                <w:sz w:val="24"/>
              </w:rPr>
              <w:t>后废水污染物产生及排放情况见表</w:t>
            </w:r>
            <w:r w:rsidR="00BA7246" w:rsidRPr="0082275F">
              <w:rPr>
                <w:rFonts w:hint="eastAsia"/>
                <w:sz w:val="24"/>
              </w:rPr>
              <w:t>4-</w:t>
            </w:r>
            <w:r w:rsidR="00E71C68" w:rsidRPr="0082275F">
              <w:rPr>
                <w:rFonts w:hint="eastAsia"/>
                <w:sz w:val="24"/>
              </w:rPr>
              <w:t>10</w:t>
            </w:r>
            <w:r w:rsidRPr="0082275F">
              <w:rPr>
                <w:sz w:val="24"/>
              </w:rPr>
              <w:t>。</w:t>
            </w:r>
          </w:p>
          <w:p w:rsidR="00C06783" w:rsidRPr="0082275F" w:rsidRDefault="00C06783" w:rsidP="00803F8F">
            <w:pPr>
              <w:snapToGrid w:val="0"/>
              <w:jc w:val="center"/>
              <w:rPr>
                <w:rFonts w:eastAsia="黑体"/>
                <w:b/>
                <w:bCs/>
                <w:sz w:val="24"/>
                <w:szCs w:val="24"/>
              </w:rPr>
            </w:pPr>
            <w:r w:rsidRPr="0082275F">
              <w:rPr>
                <w:rFonts w:eastAsia="黑体"/>
                <w:b/>
                <w:bCs/>
                <w:sz w:val="24"/>
                <w:szCs w:val="24"/>
              </w:rPr>
              <w:t>表</w:t>
            </w:r>
            <w:r w:rsidRPr="0082275F">
              <w:rPr>
                <w:rFonts w:eastAsia="黑体"/>
                <w:b/>
                <w:bCs/>
                <w:sz w:val="24"/>
                <w:szCs w:val="24"/>
              </w:rPr>
              <w:t>4-</w:t>
            </w:r>
            <w:r w:rsidR="00E71C68" w:rsidRPr="0082275F">
              <w:rPr>
                <w:rFonts w:eastAsia="黑体" w:hint="eastAsia"/>
                <w:b/>
                <w:bCs/>
                <w:sz w:val="24"/>
                <w:szCs w:val="24"/>
              </w:rPr>
              <w:t>10</w:t>
            </w:r>
            <w:r w:rsidRPr="0082275F">
              <w:rPr>
                <w:rFonts w:eastAsia="黑体" w:hint="eastAsia"/>
                <w:b/>
                <w:bCs/>
                <w:sz w:val="24"/>
                <w:szCs w:val="24"/>
              </w:rPr>
              <w:t xml:space="preserve"> </w:t>
            </w:r>
            <w:r w:rsidRPr="0082275F">
              <w:rPr>
                <w:rFonts w:eastAsia="黑体"/>
                <w:b/>
                <w:bCs/>
                <w:sz w:val="24"/>
                <w:szCs w:val="24"/>
              </w:rPr>
              <w:t>项目</w:t>
            </w:r>
            <w:r w:rsidRPr="0082275F">
              <w:rPr>
                <w:rFonts w:eastAsia="黑体" w:hint="eastAsia"/>
                <w:b/>
                <w:bCs/>
                <w:sz w:val="24"/>
                <w:szCs w:val="24"/>
              </w:rPr>
              <w:t>改扩建</w:t>
            </w:r>
            <w:r w:rsidR="00803F8F" w:rsidRPr="0082275F">
              <w:rPr>
                <w:rFonts w:eastAsia="黑体" w:hint="eastAsia"/>
                <w:b/>
                <w:bCs/>
                <w:sz w:val="24"/>
                <w:szCs w:val="24"/>
              </w:rPr>
              <w:t>前</w:t>
            </w:r>
            <w:r w:rsidRPr="0082275F">
              <w:rPr>
                <w:rFonts w:eastAsia="黑体"/>
                <w:b/>
                <w:bCs/>
                <w:sz w:val="24"/>
                <w:szCs w:val="24"/>
              </w:rPr>
              <w:t>后废水</w:t>
            </w:r>
            <w:r w:rsidRPr="0082275F">
              <w:rPr>
                <w:rFonts w:eastAsia="黑体" w:hint="eastAsia"/>
                <w:b/>
                <w:bCs/>
                <w:sz w:val="24"/>
                <w:szCs w:val="24"/>
              </w:rPr>
              <w:t>、废水</w:t>
            </w:r>
            <w:r w:rsidRPr="0082275F">
              <w:rPr>
                <w:rFonts w:eastAsia="黑体" w:hint="eastAsia"/>
                <w:b/>
                <w:sz w:val="24"/>
              </w:rPr>
              <w:t>污染</w:t>
            </w:r>
            <w:r w:rsidRPr="0082275F">
              <w:rPr>
                <w:rFonts w:eastAsia="黑体" w:hint="eastAsia"/>
                <w:b/>
                <w:bCs/>
                <w:sz w:val="24"/>
                <w:szCs w:val="24"/>
              </w:rPr>
              <w:t>物</w:t>
            </w:r>
            <w:r w:rsidRPr="0082275F">
              <w:rPr>
                <w:rFonts w:eastAsia="黑体"/>
                <w:b/>
                <w:bCs/>
                <w:sz w:val="24"/>
                <w:szCs w:val="24"/>
              </w:rPr>
              <w:t>产生及排放情况</w:t>
            </w:r>
            <w:r w:rsidRPr="0082275F">
              <w:rPr>
                <w:rFonts w:eastAsia="黑体"/>
                <w:b/>
                <w:bCs/>
                <w:sz w:val="24"/>
                <w:szCs w:val="24"/>
              </w:rPr>
              <w:t xml:space="preserve">  </w:t>
            </w:r>
            <w:r w:rsidRPr="0082275F">
              <w:rPr>
                <w:rFonts w:eastAsia="黑体"/>
                <w:b/>
                <w:bCs/>
                <w:sz w:val="24"/>
                <w:szCs w:val="24"/>
              </w:rPr>
              <w:t>单位：</w:t>
            </w:r>
            <w:r w:rsidRPr="0082275F">
              <w:rPr>
                <w:rFonts w:eastAsia="黑体"/>
                <w:b/>
                <w:bCs/>
                <w:sz w:val="24"/>
                <w:szCs w:val="24"/>
              </w:rPr>
              <w:t>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31"/>
              <w:gridCol w:w="1302"/>
              <w:gridCol w:w="1486"/>
              <w:gridCol w:w="1586"/>
              <w:gridCol w:w="1456"/>
            </w:tblGrid>
            <w:tr w:rsidR="0082275F" w:rsidRPr="0082275F" w:rsidTr="00F84AB9">
              <w:trPr>
                <w:jc w:val="center"/>
              </w:trPr>
              <w:tc>
                <w:tcPr>
                  <w:tcW w:w="2415" w:type="pct"/>
                  <w:gridSpan w:val="2"/>
                  <w:vAlign w:val="center"/>
                </w:tcPr>
                <w:p w:rsidR="00F84AB9" w:rsidRPr="0082275F" w:rsidRDefault="00F84AB9" w:rsidP="00310AF4">
                  <w:pPr>
                    <w:snapToGrid w:val="0"/>
                    <w:jc w:val="center"/>
                    <w:rPr>
                      <w:rFonts w:ascii="黑体" w:eastAsia="黑体" w:hAnsi="黑体"/>
                      <w:b/>
                      <w:bCs/>
                      <w:szCs w:val="21"/>
                    </w:rPr>
                  </w:pPr>
                  <w:r w:rsidRPr="0082275F">
                    <w:rPr>
                      <w:rFonts w:ascii="黑体" w:eastAsia="黑体" w:hAnsi="黑体"/>
                      <w:b/>
                      <w:bCs/>
                      <w:szCs w:val="21"/>
                    </w:rPr>
                    <w:t>名称</w:t>
                  </w:r>
                </w:p>
              </w:tc>
              <w:tc>
                <w:tcPr>
                  <w:tcW w:w="848" w:type="pct"/>
                  <w:vAlign w:val="center"/>
                </w:tcPr>
                <w:p w:rsidR="00F84AB9" w:rsidRPr="0082275F" w:rsidRDefault="00F84AB9" w:rsidP="00310AF4">
                  <w:pPr>
                    <w:snapToGrid w:val="0"/>
                    <w:jc w:val="center"/>
                    <w:rPr>
                      <w:rFonts w:ascii="黑体" w:eastAsia="黑体" w:hAnsi="黑体"/>
                      <w:b/>
                      <w:bCs/>
                      <w:szCs w:val="21"/>
                    </w:rPr>
                  </w:pPr>
                  <w:r w:rsidRPr="0082275F">
                    <w:rPr>
                      <w:rFonts w:ascii="黑体" w:eastAsia="黑体" w:hAnsi="黑体" w:hint="eastAsia"/>
                      <w:b/>
                      <w:bCs/>
                      <w:szCs w:val="21"/>
                    </w:rPr>
                    <w:t>改扩建</w:t>
                  </w:r>
                  <w:r w:rsidRPr="0082275F">
                    <w:rPr>
                      <w:rFonts w:ascii="黑体" w:eastAsia="黑体" w:hAnsi="黑体"/>
                      <w:b/>
                      <w:bCs/>
                      <w:szCs w:val="21"/>
                    </w:rPr>
                    <w:t>前</w:t>
                  </w:r>
                </w:p>
              </w:tc>
              <w:tc>
                <w:tcPr>
                  <w:tcW w:w="905" w:type="pct"/>
                  <w:vAlign w:val="center"/>
                </w:tcPr>
                <w:p w:rsidR="00F84AB9" w:rsidRPr="0082275F" w:rsidRDefault="00F84AB9" w:rsidP="00310AF4">
                  <w:pPr>
                    <w:snapToGrid w:val="0"/>
                    <w:jc w:val="center"/>
                    <w:rPr>
                      <w:rFonts w:ascii="黑体" w:eastAsia="黑体" w:hAnsi="黑体"/>
                      <w:b/>
                      <w:bCs/>
                      <w:szCs w:val="21"/>
                    </w:rPr>
                  </w:pPr>
                  <w:r w:rsidRPr="0082275F">
                    <w:rPr>
                      <w:rFonts w:ascii="黑体" w:eastAsia="黑体" w:hAnsi="黑体" w:hint="eastAsia"/>
                      <w:b/>
                      <w:bCs/>
                      <w:szCs w:val="21"/>
                    </w:rPr>
                    <w:t>改扩建后</w:t>
                  </w:r>
                </w:p>
              </w:tc>
              <w:tc>
                <w:tcPr>
                  <w:tcW w:w="831" w:type="pct"/>
                  <w:vAlign w:val="center"/>
                </w:tcPr>
                <w:p w:rsidR="00F84AB9" w:rsidRPr="0082275F" w:rsidRDefault="00F84AB9" w:rsidP="00310AF4">
                  <w:pPr>
                    <w:snapToGrid w:val="0"/>
                    <w:jc w:val="center"/>
                    <w:rPr>
                      <w:rFonts w:ascii="黑体" w:eastAsia="黑体" w:hAnsi="黑体"/>
                      <w:b/>
                      <w:bCs/>
                      <w:szCs w:val="21"/>
                    </w:rPr>
                  </w:pPr>
                  <w:r w:rsidRPr="0082275F">
                    <w:rPr>
                      <w:rFonts w:ascii="黑体" w:eastAsia="黑体" w:hAnsi="黑体" w:hint="eastAsia"/>
                      <w:b/>
                      <w:bCs/>
                      <w:szCs w:val="21"/>
                    </w:rPr>
                    <w:t>变化</w:t>
                  </w:r>
                  <w:r w:rsidRPr="0082275F">
                    <w:rPr>
                      <w:rFonts w:ascii="黑体" w:eastAsia="黑体" w:hAnsi="黑体"/>
                      <w:b/>
                      <w:bCs/>
                      <w:szCs w:val="21"/>
                    </w:rPr>
                    <w:t>量</w:t>
                  </w:r>
                </w:p>
              </w:tc>
            </w:tr>
            <w:tr w:rsidR="0082275F" w:rsidRPr="0082275F" w:rsidTr="00F84AB9">
              <w:trPr>
                <w:jc w:val="center"/>
              </w:trPr>
              <w:tc>
                <w:tcPr>
                  <w:tcW w:w="1672" w:type="pct"/>
                  <w:vMerge w:val="restart"/>
                  <w:vAlign w:val="center"/>
                </w:tcPr>
                <w:p w:rsidR="00F84AB9" w:rsidRPr="0082275F" w:rsidRDefault="00F84AB9" w:rsidP="00310AF4">
                  <w:pPr>
                    <w:snapToGrid w:val="0"/>
                    <w:jc w:val="center"/>
                    <w:rPr>
                      <w:bCs/>
                      <w:szCs w:val="21"/>
                    </w:rPr>
                  </w:pPr>
                  <w:r w:rsidRPr="0082275F">
                    <w:rPr>
                      <w:bCs/>
                      <w:szCs w:val="21"/>
                    </w:rPr>
                    <w:t>污水及污染物产生量</w:t>
                  </w:r>
                </w:p>
              </w:tc>
              <w:tc>
                <w:tcPr>
                  <w:tcW w:w="743" w:type="pct"/>
                  <w:vAlign w:val="center"/>
                </w:tcPr>
                <w:p w:rsidR="00F84AB9" w:rsidRPr="0082275F" w:rsidRDefault="00F84AB9" w:rsidP="00310AF4">
                  <w:pPr>
                    <w:snapToGrid w:val="0"/>
                    <w:jc w:val="center"/>
                    <w:rPr>
                      <w:bCs/>
                      <w:szCs w:val="21"/>
                    </w:rPr>
                  </w:pPr>
                  <w:r w:rsidRPr="0082275F">
                    <w:rPr>
                      <w:bCs/>
                      <w:szCs w:val="21"/>
                    </w:rPr>
                    <w:t>污水量</w:t>
                  </w:r>
                </w:p>
              </w:tc>
              <w:tc>
                <w:tcPr>
                  <w:tcW w:w="848" w:type="pct"/>
                  <w:vAlign w:val="center"/>
                </w:tcPr>
                <w:p w:rsidR="00F84AB9" w:rsidRPr="0082275F" w:rsidRDefault="005D0EAE" w:rsidP="00310AF4">
                  <w:pPr>
                    <w:snapToGrid w:val="0"/>
                    <w:jc w:val="center"/>
                    <w:rPr>
                      <w:bCs/>
                      <w:szCs w:val="21"/>
                    </w:rPr>
                  </w:pPr>
                  <w:r w:rsidRPr="0082275F">
                    <w:rPr>
                      <w:rFonts w:hint="eastAsia"/>
                      <w:bCs/>
                    </w:rPr>
                    <w:t>1200.9</w:t>
                  </w:r>
                </w:p>
              </w:tc>
              <w:tc>
                <w:tcPr>
                  <w:tcW w:w="905" w:type="pct"/>
                  <w:vAlign w:val="center"/>
                </w:tcPr>
                <w:p w:rsidR="00F84AB9" w:rsidRPr="0082275F" w:rsidRDefault="00E04A36" w:rsidP="00310AF4">
                  <w:pPr>
                    <w:snapToGrid w:val="0"/>
                    <w:jc w:val="center"/>
                    <w:rPr>
                      <w:bCs/>
                      <w:szCs w:val="21"/>
                    </w:rPr>
                  </w:pPr>
                  <w:r w:rsidRPr="0082275F">
                    <w:rPr>
                      <w:rFonts w:hint="eastAsia"/>
                      <w:bCs/>
                    </w:rPr>
                    <w:t>4270.5</w:t>
                  </w:r>
                </w:p>
              </w:tc>
              <w:tc>
                <w:tcPr>
                  <w:tcW w:w="831" w:type="pct"/>
                  <w:vAlign w:val="center"/>
                </w:tcPr>
                <w:p w:rsidR="00F84AB9" w:rsidRPr="0082275F" w:rsidRDefault="00F84AB9" w:rsidP="005D0EAE">
                  <w:pPr>
                    <w:snapToGrid w:val="0"/>
                    <w:jc w:val="center"/>
                    <w:rPr>
                      <w:bCs/>
                      <w:szCs w:val="21"/>
                    </w:rPr>
                  </w:pPr>
                  <w:r w:rsidRPr="0082275F">
                    <w:rPr>
                      <w:rFonts w:hint="eastAsia"/>
                    </w:rPr>
                    <w:t>+</w:t>
                  </w:r>
                  <w:r w:rsidR="005D0EAE" w:rsidRPr="0082275F">
                    <w:rPr>
                      <w:rFonts w:hint="eastAsia"/>
                      <w:bCs/>
                    </w:rPr>
                    <w:t>3069.6</w:t>
                  </w:r>
                </w:p>
              </w:tc>
            </w:tr>
            <w:tr w:rsidR="0082275F" w:rsidRPr="0082275F" w:rsidTr="00F84AB9">
              <w:trPr>
                <w:jc w:val="center"/>
              </w:trPr>
              <w:tc>
                <w:tcPr>
                  <w:tcW w:w="1672" w:type="pct"/>
                  <w:vMerge/>
                  <w:vAlign w:val="center"/>
                </w:tcPr>
                <w:p w:rsidR="00F84AB9" w:rsidRPr="0082275F" w:rsidRDefault="00F84AB9" w:rsidP="00310AF4">
                  <w:pPr>
                    <w:snapToGrid w:val="0"/>
                    <w:jc w:val="center"/>
                    <w:rPr>
                      <w:bCs/>
                      <w:szCs w:val="21"/>
                    </w:rPr>
                  </w:pPr>
                </w:p>
              </w:tc>
              <w:tc>
                <w:tcPr>
                  <w:tcW w:w="743" w:type="pct"/>
                  <w:vAlign w:val="center"/>
                </w:tcPr>
                <w:p w:rsidR="00F84AB9" w:rsidRPr="0082275F" w:rsidRDefault="00F84AB9" w:rsidP="00310AF4">
                  <w:pPr>
                    <w:snapToGrid w:val="0"/>
                    <w:jc w:val="center"/>
                    <w:rPr>
                      <w:bCs/>
                      <w:szCs w:val="21"/>
                    </w:rPr>
                  </w:pPr>
                  <w:r w:rsidRPr="0082275F">
                    <w:rPr>
                      <w:bCs/>
                      <w:szCs w:val="21"/>
                    </w:rPr>
                    <w:t>COD</w:t>
                  </w:r>
                </w:p>
              </w:tc>
              <w:tc>
                <w:tcPr>
                  <w:tcW w:w="848" w:type="pct"/>
                  <w:vAlign w:val="center"/>
                </w:tcPr>
                <w:p w:rsidR="00F84AB9" w:rsidRPr="0082275F" w:rsidRDefault="005D0EAE" w:rsidP="0052527E">
                  <w:pPr>
                    <w:snapToGrid w:val="0"/>
                    <w:jc w:val="center"/>
                    <w:rPr>
                      <w:bCs/>
                      <w:szCs w:val="21"/>
                    </w:rPr>
                  </w:pPr>
                  <w:r w:rsidRPr="0082275F">
                    <w:rPr>
                      <w:rFonts w:hint="eastAsia"/>
                      <w:bCs/>
                      <w:szCs w:val="21"/>
                    </w:rPr>
                    <w:t>0.3</w:t>
                  </w:r>
                  <w:r w:rsidR="0052527E" w:rsidRPr="0082275F">
                    <w:rPr>
                      <w:rFonts w:hint="eastAsia"/>
                      <w:bCs/>
                      <w:szCs w:val="21"/>
                    </w:rPr>
                    <w:t>7</w:t>
                  </w:r>
                </w:p>
              </w:tc>
              <w:tc>
                <w:tcPr>
                  <w:tcW w:w="905" w:type="pct"/>
                  <w:vAlign w:val="center"/>
                </w:tcPr>
                <w:p w:rsidR="00F84AB9" w:rsidRPr="0082275F" w:rsidRDefault="00E04A36" w:rsidP="00310AF4">
                  <w:pPr>
                    <w:snapToGrid w:val="0"/>
                    <w:jc w:val="center"/>
                    <w:rPr>
                      <w:bCs/>
                      <w:szCs w:val="21"/>
                    </w:rPr>
                  </w:pPr>
                  <w:r w:rsidRPr="0082275F">
                    <w:rPr>
                      <w:rFonts w:hint="eastAsia"/>
                      <w:bCs/>
                      <w:szCs w:val="21"/>
                    </w:rPr>
                    <w:t>1.20</w:t>
                  </w:r>
                </w:p>
              </w:tc>
              <w:tc>
                <w:tcPr>
                  <w:tcW w:w="831" w:type="pct"/>
                  <w:vAlign w:val="center"/>
                </w:tcPr>
                <w:p w:rsidR="00F84AB9" w:rsidRPr="0082275F" w:rsidRDefault="00F84AB9" w:rsidP="0052527E">
                  <w:pPr>
                    <w:snapToGrid w:val="0"/>
                    <w:jc w:val="center"/>
                    <w:rPr>
                      <w:bCs/>
                      <w:szCs w:val="21"/>
                    </w:rPr>
                  </w:pPr>
                  <w:r w:rsidRPr="0082275F">
                    <w:rPr>
                      <w:rFonts w:hint="eastAsia"/>
                      <w:bCs/>
                      <w:szCs w:val="21"/>
                    </w:rPr>
                    <w:t>+</w:t>
                  </w:r>
                  <w:r w:rsidR="005D0EAE" w:rsidRPr="0082275F">
                    <w:rPr>
                      <w:rFonts w:hint="eastAsia"/>
                      <w:bCs/>
                      <w:szCs w:val="21"/>
                    </w:rPr>
                    <w:t>0.8</w:t>
                  </w:r>
                  <w:r w:rsidR="0052527E" w:rsidRPr="0082275F">
                    <w:rPr>
                      <w:rFonts w:hint="eastAsia"/>
                      <w:bCs/>
                      <w:szCs w:val="21"/>
                    </w:rPr>
                    <w:t>3</w:t>
                  </w:r>
                </w:p>
              </w:tc>
            </w:tr>
            <w:tr w:rsidR="0082275F" w:rsidRPr="0082275F" w:rsidTr="00F84AB9">
              <w:trPr>
                <w:jc w:val="center"/>
              </w:trPr>
              <w:tc>
                <w:tcPr>
                  <w:tcW w:w="1672" w:type="pct"/>
                  <w:vMerge/>
                  <w:vAlign w:val="center"/>
                </w:tcPr>
                <w:p w:rsidR="00F84AB9" w:rsidRPr="0082275F" w:rsidRDefault="00F84AB9" w:rsidP="00310AF4">
                  <w:pPr>
                    <w:snapToGrid w:val="0"/>
                    <w:jc w:val="center"/>
                    <w:rPr>
                      <w:bCs/>
                      <w:szCs w:val="21"/>
                    </w:rPr>
                  </w:pPr>
                </w:p>
              </w:tc>
              <w:tc>
                <w:tcPr>
                  <w:tcW w:w="743" w:type="pct"/>
                  <w:vAlign w:val="center"/>
                </w:tcPr>
                <w:p w:rsidR="00F84AB9" w:rsidRPr="0082275F" w:rsidRDefault="00F84AB9" w:rsidP="00310AF4">
                  <w:pPr>
                    <w:snapToGrid w:val="0"/>
                    <w:jc w:val="center"/>
                    <w:rPr>
                      <w:bCs/>
                      <w:szCs w:val="21"/>
                    </w:rPr>
                  </w:pPr>
                  <w:r w:rsidRPr="0082275F">
                    <w:rPr>
                      <w:bCs/>
                      <w:szCs w:val="21"/>
                    </w:rPr>
                    <w:t>NH</w:t>
                  </w:r>
                  <w:r w:rsidRPr="0082275F">
                    <w:rPr>
                      <w:bCs/>
                      <w:szCs w:val="21"/>
                      <w:vertAlign w:val="subscript"/>
                    </w:rPr>
                    <w:t>3</w:t>
                  </w:r>
                  <w:r w:rsidRPr="0082275F">
                    <w:rPr>
                      <w:bCs/>
                      <w:szCs w:val="21"/>
                    </w:rPr>
                    <w:t>-N</w:t>
                  </w:r>
                </w:p>
              </w:tc>
              <w:tc>
                <w:tcPr>
                  <w:tcW w:w="848" w:type="pct"/>
                  <w:vAlign w:val="center"/>
                </w:tcPr>
                <w:p w:rsidR="00F84AB9" w:rsidRPr="0082275F" w:rsidRDefault="005D0EAE" w:rsidP="00310AF4">
                  <w:pPr>
                    <w:snapToGrid w:val="0"/>
                    <w:jc w:val="center"/>
                    <w:rPr>
                      <w:bCs/>
                      <w:szCs w:val="21"/>
                    </w:rPr>
                  </w:pPr>
                  <w:r w:rsidRPr="0082275F">
                    <w:rPr>
                      <w:rFonts w:hint="eastAsia"/>
                      <w:bCs/>
                      <w:szCs w:val="21"/>
                    </w:rPr>
                    <w:t>0.041</w:t>
                  </w:r>
                </w:p>
              </w:tc>
              <w:tc>
                <w:tcPr>
                  <w:tcW w:w="905" w:type="pct"/>
                  <w:vAlign w:val="center"/>
                </w:tcPr>
                <w:p w:rsidR="00F84AB9" w:rsidRPr="0082275F" w:rsidRDefault="00E04A36" w:rsidP="0052527E">
                  <w:pPr>
                    <w:snapToGrid w:val="0"/>
                    <w:jc w:val="center"/>
                    <w:rPr>
                      <w:bCs/>
                      <w:szCs w:val="21"/>
                    </w:rPr>
                  </w:pPr>
                  <w:r w:rsidRPr="0082275F">
                    <w:rPr>
                      <w:rFonts w:hint="eastAsia"/>
                      <w:bCs/>
                      <w:szCs w:val="21"/>
                    </w:rPr>
                    <w:t>0.1</w:t>
                  </w:r>
                  <w:r w:rsidR="0052527E" w:rsidRPr="0082275F">
                    <w:rPr>
                      <w:rFonts w:hint="eastAsia"/>
                      <w:bCs/>
                      <w:szCs w:val="21"/>
                    </w:rPr>
                    <w:t>4</w:t>
                  </w:r>
                </w:p>
              </w:tc>
              <w:tc>
                <w:tcPr>
                  <w:tcW w:w="831" w:type="pct"/>
                  <w:vAlign w:val="center"/>
                </w:tcPr>
                <w:p w:rsidR="00F84AB9" w:rsidRPr="0082275F" w:rsidRDefault="00F84AB9" w:rsidP="0052527E">
                  <w:pPr>
                    <w:snapToGrid w:val="0"/>
                    <w:jc w:val="center"/>
                    <w:rPr>
                      <w:bCs/>
                      <w:szCs w:val="21"/>
                    </w:rPr>
                  </w:pPr>
                  <w:r w:rsidRPr="0082275F">
                    <w:rPr>
                      <w:rFonts w:hint="eastAsia"/>
                      <w:bCs/>
                      <w:szCs w:val="21"/>
                    </w:rPr>
                    <w:t>+0.</w:t>
                  </w:r>
                  <w:r w:rsidR="005D0EAE" w:rsidRPr="0082275F">
                    <w:rPr>
                      <w:rFonts w:hint="eastAsia"/>
                      <w:bCs/>
                      <w:szCs w:val="21"/>
                    </w:rPr>
                    <w:t>0</w:t>
                  </w:r>
                  <w:r w:rsidR="0052527E" w:rsidRPr="0082275F">
                    <w:rPr>
                      <w:rFonts w:hint="eastAsia"/>
                      <w:bCs/>
                      <w:szCs w:val="21"/>
                    </w:rPr>
                    <w:t>9</w:t>
                  </w:r>
                  <w:r w:rsidR="005D0EAE" w:rsidRPr="0082275F">
                    <w:rPr>
                      <w:rFonts w:hint="eastAsia"/>
                      <w:bCs/>
                      <w:szCs w:val="21"/>
                    </w:rPr>
                    <w:t>9</w:t>
                  </w:r>
                </w:p>
              </w:tc>
            </w:tr>
            <w:tr w:rsidR="0082275F" w:rsidRPr="0082275F" w:rsidTr="00F84AB9">
              <w:trPr>
                <w:jc w:val="center"/>
              </w:trPr>
              <w:tc>
                <w:tcPr>
                  <w:tcW w:w="1672" w:type="pct"/>
                  <w:vMerge w:val="restart"/>
                  <w:vAlign w:val="center"/>
                </w:tcPr>
                <w:p w:rsidR="00F84AB9" w:rsidRPr="0082275F" w:rsidRDefault="00F84AB9" w:rsidP="00310AF4">
                  <w:pPr>
                    <w:snapToGrid w:val="0"/>
                    <w:jc w:val="center"/>
                    <w:rPr>
                      <w:bCs/>
                      <w:szCs w:val="21"/>
                    </w:rPr>
                  </w:pPr>
                  <w:r w:rsidRPr="0082275F">
                    <w:rPr>
                      <w:bCs/>
                      <w:szCs w:val="21"/>
                    </w:rPr>
                    <w:t>经</w:t>
                  </w:r>
                  <w:r w:rsidRPr="0082275F">
                    <w:rPr>
                      <w:rFonts w:hint="eastAsia"/>
                      <w:bCs/>
                      <w:szCs w:val="21"/>
                    </w:rPr>
                    <w:t>项目</w:t>
                  </w:r>
                  <w:r w:rsidRPr="0082275F">
                    <w:rPr>
                      <w:bCs/>
                      <w:szCs w:val="21"/>
                    </w:rPr>
                    <w:t>污水处理设施处理后排入</w:t>
                  </w:r>
                  <w:r w:rsidRPr="0082275F">
                    <w:rPr>
                      <w:rFonts w:hint="eastAsia"/>
                      <w:bCs/>
                      <w:szCs w:val="21"/>
                    </w:rPr>
                    <w:t>市政管网</w:t>
                  </w:r>
                  <w:r w:rsidRPr="0082275F">
                    <w:rPr>
                      <w:bCs/>
                      <w:szCs w:val="21"/>
                    </w:rPr>
                    <w:t>的量</w:t>
                  </w:r>
                </w:p>
              </w:tc>
              <w:tc>
                <w:tcPr>
                  <w:tcW w:w="743" w:type="pct"/>
                  <w:vAlign w:val="center"/>
                </w:tcPr>
                <w:p w:rsidR="00F84AB9" w:rsidRPr="0082275F" w:rsidRDefault="00F84AB9" w:rsidP="00F903BF">
                  <w:pPr>
                    <w:snapToGrid w:val="0"/>
                    <w:jc w:val="center"/>
                    <w:rPr>
                      <w:bCs/>
                      <w:szCs w:val="21"/>
                    </w:rPr>
                  </w:pPr>
                  <w:r w:rsidRPr="0082275F">
                    <w:rPr>
                      <w:bCs/>
                      <w:szCs w:val="21"/>
                    </w:rPr>
                    <w:t>污水量</w:t>
                  </w:r>
                </w:p>
              </w:tc>
              <w:tc>
                <w:tcPr>
                  <w:tcW w:w="848" w:type="pct"/>
                  <w:vAlign w:val="center"/>
                </w:tcPr>
                <w:p w:rsidR="00F84AB9" w:rsidRPr="0082275F" w:rsidRDefault="005D0EAE" w:rsidP="00310AF4">
                  <w:pPr>
                    <w:snapToGrid w:val="0"/>
                    <w:jc w:val="center"/>
                    <w:rPr>
                      <w:bCs/>
                      <w:szCs w:val="21"/>
                    </w:rPr>
                  </w:pPr>
                  <w:r w:rsidRPr="0082275F">
                    <w:rPr>
                      <w:rFonts w:hint="eastAsia"/>
                      <w:bCs/>
                      <w:szCs w:val="21"/>
                    </w:rPr>
                    <w:t>1200.9</w:t>
                  </w:r>
                </w:p>
              </w:tc>
              <w:tc>
                <w:tcPr>
                  <w:tcW w:w="905" w:type="pct"/>
                  <w:vAlign w:val="center"/>
                </w:tcPr>
                <w:p w:rsidR="00F84AB9" w:rsidRPr="0082275F" w:rsidRDefault="00E04A36" w:rsidP="00310AF4">
                  <w:pPr>
                    <w:snapToGrid w:val="0"/>
                    <w:jc w:val="center"/>
                    <w:rPr>
                      <w:bCs/>
                      <w:szCs w:val="21"/>
                    </w:rPr>
                  </w:pPr>
                  <w:r w:rsidRPr="0082275F">
                    <w:rPr>
                      <w:rFonts w:hint="eastAsia"/>
                      <w:bCs/>
                    </w:rPr>
                    <w:t>4270.5</w:t>
                  </w:r>
                </w:p>
              </w:tc>
              <w:tc>
                <w:tcPr>
                  <w:tcW w:w="831" w:type="pct"/>
                  <w:vAlign w:val="center"/>
                </w:tcPr>
                <w:p w:rsidR="00F84AB9" w:rsidRPr="0082275F" w:rsidRDefault="005D0EAE" w:rsidP="00310AF4">
                  <w:pPr>
                    <w:snapToGrid w:val="0"/>
                    <w:jc w:val="center"/>
                    <w:rPr>
                      <w:bCs/>
                      <w:szCs w:val="21"/>
                    </w:rPr>
                  </w:pPr>
                  <w:r w:rsidRPr="0082275F">
                    <w:rPr>
                      <w:rFonts w:hint="eastAsia"/>
                    </w:rPr>
                    <w:t>+</w:t>
                  </w:r>
                  <w:r w:rsidRPr="0082275F">
                    <w:rPr>
                      <w:rFonts w:hint="eastAsia"/>
                      <w:bCs/>
                    </w:rPr>
                    <w:t>3069.6</w:t>
                  </w:r>
                </w:p>
              </w:tc>
            </w:tr>
            <w:tr w:rsidR="0082275F" w:rsidRPr="0082275F" w:rsidTr="00F84AB9">
              <w:trPr>
                <w:jc w:val="center"/>
              </w:trPr>
              <w:tc>
                <w:tcPr>
                  <w:tcW w:w="1672" w:type="pct"/>
                  <w:vMerge/>
                  <w:vAlign w:val="center"/>
                </w:tcPr>
                <w:p w:rsidR="00F84AB9" w:rsidRPr="0082275F" w:rsidRDefault="00F84AB9" w:rsidP="00310AF4">
                  <w:pPr>
                    <w:snapToGrid w:val="0"/>
                    <w:jc w:val="center"/>
                    <w:rPr>
                      <w:bCs/>
                      <w:szCs w:val="21"/>
                    </w:rPr>
                  </w:pPr>
                </w:p>
              </w:tc>
              <w:tc>
                <w:tcPr>
                  <w:tcW w:w="743" w:type="pct"/>
                  <w:vAlign w:val="center"/>
                </w:tcPr>
                <w:p w:rsidR="00F84AB9" w:rsidRPr="0082275F" w:rsidRDefault="00F84AB9" w:rsidP="00F903BF">
                  <w:pPr>
                    <w:snapToGrid w:val="0"/>
                    <w:jc w:val="center"/>
                    <w:rPr>
                      <w:bCs/>
                      <w:szCs w:val="21"/>
                    </w:rPr>
                  </w:pPr>
                  <w:r w:rsidRPr="0082275F">
                    <w:rPr>
                      <w:bCs/>
                      <w:szCs w:val="21"/>
                    </w:rPr>
                    <w:t>COD</w:t>
                  </w:r>
                </w:p>
              </w:tc>
              <w:tc>
                <w:tcPr>
                  <w:tcW w:w="848" w:type="pct"/>
                  <w:vAlign w:val="center"/>
                </w:tcPr>
                <w:p w:rsidR="00F84AB9" w:rsidRPr="0082275F" w:rsidRDefault="005D0EAE" w:rsidP="0052527E">
                  <w:pPr>
                    <w:snapToGrid w:val="0"/>
                    <w:jc w:val="center"/>
                    <w:rPr>
                      <w:bCs/>
                      <w:szCs w:val="21"/>
                    </w:rPr>
                  </w:pPr>
                  <w:r w:rsidRPr="0082275F">
                    <w:rPr>
                      <w:rFonts w:hint="eastAsia"/>
                      <w:bCs/>
                      <w:szCs w:val="21"/>
                    </w:rPr>
                    <w:t>0.3</w:t>
                  </w:r>
                  <w:r w:rsidR="0052527E" w:rsidRPr="0082275F">
                    <w:rPr>
                      <w:rFonts w:hint="eastAsia"/>
                      <w:bCs/>
                      <w:szCs w:val="21"/>
                    </w:rPr>
                    <w:t>6</w:t>
                  </w:r>
                </w:p>
              </w:tc>
              <w:tc>
                <w:tcPr>
                  <w:tcW w:w="905" w:type="pct"/>
                  <w:vAlign w:val="center"/>
                </w:tcPr>
                <w:p w:rsidR="00F84AB9" w:rsidRPr="0082275F" w:rsidRDefault="00E04A36" w:rsidP="00310AF4">
                  <w:pPr>
                    <w:snapToGrid w:val="0"/>
                    <w:jc w:val="center"/>
                    <w:rPr>
                      <w:bCs/>
                      <w:szCs w:val="21"/>
                    </w:rPr>
                  </w:pPr>
                  <w:r w:rsidRPr="0082275F">
                    <w:rPr>
                      <w:rFonts w:hint="eastAsia"/>
                      <w:bCs/>
                      <w:szCs w:val="21"/>
                    </w:rPr>
                    <w:t>1.07</w:t>
                  </w:r>
                </w:p>
              </w:tc>
              <w:tc>
                <w:tcPr>
                  <w:tcW w:w="831" w:type="pct"/>
                  <w:vAlign w:val="center"/>
                </w:tcPr>
                <w:p w:rsidR="00F84AB9" w:rsidRPr="0082275F" w:rsidRDefault="005D0EAE" w:rsidP="0052527E">
                  <w:pPr>
                    <w:snapToGrid w:val="0"/>
                    <w:jc w:val="center"/>
                    <w:rPr>
                      <w:bCs/>
                      <w:szCs w:val="21"/>
                    </w:rPr>
                  </w:pPr>
                  <w:r w:rsidRPr="0082275F">
                    <w:rPr>
                      <w:rFonts w:hint="eastAsia"/>
                      <w:bCs/>
                      <w:szCs w:val="21"/>
                    </w:rPr>
                    <w:t>+0.7</w:t>
                  </w:r>
                  <w:r w:rsidR="0052527E" w:rsidRPr="0082275F">
                    <w:rPr>
                      <w:rFonts w:hint="eastAsia"/>
                      <w:bCs/>
                      <w:szCs w:val="21"/>
                    </w:rPr>
                    <w:t>1</w:t>
                  </w:r>
                </w:p>
              </w:tc>
            </w:tr>
            <w:tr w:rsidR="0082275F" w:rsidRPr="0082275F" w:rsidTr="00F84AB9">
              <w:trPr>
                <w:jc w:val="center"/>
              </w:trPr>
              <w:tc>
                <w:tcPr>
                  <w:tcW w:w="1672" w:type="pct"/>
                  <w:vMerge/>
                  <w:vAlign w:val="center"/>
                </w:tcPr>
                <w:p w:rsidR="00F84AB9" w:rsidRPr="0082275F" w:rsidRDefault="00F84AB9" w:rsidP="00310AF4">
                  <w:pPr>
                    <w:snapToGrid w:val="0"/>
                    <w:jc w:val="center"/>
                    <w:rPr>
                      <w:bCs/>
                      <w:szCs w:val="21"/>
                    </w:rPr>
                  </w:pPr>
                </w:p>
              </w:tc>
              <w:tc>
                <w:tcPr>
                  <w:tcW w:w="743" w:type="pct"/>
                  <w:vAlign w:val="center"/>
                </w:tcPr>
                <w:p w:rsidR="00F84AB9" w:rsidRPr="0082275F" w:rsidRDefault="00F84AB9" w:rsidP="00F903BF">
                  <w:pPr>
                    <w:snapToGrid w:val="0"/>
                    <w:jc w:val="center"/>
                    <w:rPr>
                      <w:bCs/>
                      <w:szCs w:val="21"/>
                    </w:rPr>
                  </w:pPr>
                  <w:r w:rsidRPr="0082275F">
                    <w:rPr>
                      <w:bCs/>
                      <w:szCs w:val="21"/>
                    </w:rPr>
                    <w:t>NH</w:t>
                  </w:r>
                  <w:r w:rsidRPr="0082275F">
                    <w:rPr>
                      <w:bCs/>
                      <w:szCs w:val="21"/>
                      <w:vertAlign w:val="subscript"/>
                    </w:rPr>
                    <w:t>3</w:t>
                  </w:r>
                  <w:r w:rsidRPr="0082275F">
                    <w:rPr>
                      <w:bCs/>
                      <w:szCs w:val="21"/>
                    </w:rPr>
                    <w:t>-N</w:t>
                  </w:r>
                </w:p>
              </w:tc>
              <w:tc>
                <w:tcPr>
                  <w:tcW w:w="848" w:type="pct"/>
                  <w:vAlign w:val="center"/>
                </w:tcPr>
                <w:p w:rsidR="00F84AB9" w:rsidRPr="0082275F" w:rsidRDefault="005D0EAE" w:rsidP="0052527E">
                  <w:pPr>
                    <w:snapToGrid w:val="0"/>
                    <w:jc w:val="center"/>
                    <w:rPr>
                      <w:bCs/>
                      <w:szCs w:val="21"/>
                    </w:rPr>
                  </w:pPr>
                  <w:r w:rsidRPr="0082275F">
                    <w:rPr>
                      <w:rFonts w:hint="eastAsia"/>
                      <w:bCs/>
                      <w:szCs w:val="21"/>
                    </w:rPr>
                    <w:t>0.03</w:t>
                  </w:r>
                  <w:r w:rsidR="0052527E" w:rsidRPr="0082275F">
                    <w:rPr>
                      <w:rFonts w:hint="eastAsia"/>
                      <w:bCs/>
                      <w:szCs w:val="21"/>
                    </w:rPr>
                    <w:t>6</w:t>
                  </w:r>
                </w:p>
              </w:tc>
              <w:tc>
                <w:tcPr>
                  <w:tcW w:w="905" w:type="pct"/>
                  <w:vAlign w:val="center"/>
                </w:tcPr>
                <w:p w:rsidR="00F84AB9" w:rsidRPr="0082275F" w:rsidRDefault="00E04A36" w:rsidP="00310AF4">
                  <w:pPr>
                    <w:snapToGrid w:val="0"/>
                    <w:jc w:val="center"/>
                    <w:rPr>
                      <w:bCs/>
                      <w:szCs w:val="21"/>
                    </w:rPr>
                  </w:pPr>
                  <w:r w:rsidRPr="0082275F">
                    <w:rPr>
                      <w:rFonts w:hint="eastAsia"/>
                      <w:bCs/>
                      <w:szCs w:val="21"/>
                    </w:rPr>
                    <w:t>0.13</w:t>
                  </w:r>
                </w:p>
              </w:tc>
              <w:tc>
                <w:tcPr>
                  <w:tcW w:w="831" w:type="pct"/>
                  <w:vAlign w:val="center"/>
                </w:tcPr>
                <w:p w:rsidR="00F84AB9" w:rsidRPr="0082275F" w:rsidRDefault="0052527E" w:rsidP="00310AF4">
                  <w:pPr>
                    <w:snapToGrid w:val="0"/>
                    <w:jc w:val="center"/>
                    <w:rPr>
                      <w:bCs/>
                      <w:szCs w:val="21"/>
                    </w:rPr>
                  </w:pPr>
                  <w:r w:rsidRPr="0082275F">
                    <w:rPr>
                      <w:rFonts w:hint="eastAsia"/>
                      <w:bCs/>
                      <w:szCs w:val="21"/>
                    </w:rPr>
                    <w:t>+0.094</w:t>
                  </w:r>
                </w:p>
              </w:tc>
            </w:tr>
            <w:tr w:rsidR="0082275F" w:rsidRPr="0082275F" w:rsidTr="005D0EAE">
              <w:trPr>
                <w:trHeight w:val="159"/>
                <w:jc w:val="center"/>
              </w:trPr>
              <w:tc>
                <w:tcPr>
                  <w:tcW w:w="1672" w:type="pct"/>
                  <w:vMerge w:val="restart"/>
                  <w:vAlign w:val="center"/>
                </w:tcPr>
                <w:p w:rsidR="00F84AB9" w:rsidRPr="0082275F" w:rsidRDefault="00F84AB9" w:rsidP="00310AF4">
                  <w:pPr>
                    <w:snapToGrid w:val="0"/>
                    <w:jc w:val="center"/>
                    <w:rPr>
                      <w:bCs/>
                      <w:szCs w:val="21"/>
                    </w:rPr>
                  </w:pPr>
                  <w:r w:rsidRPr="0082275F">
                    <w:rPr>
                      <w:bCs/>
                      <w:szCs w:val="21"/>
                    </w:rPr>
                    <w:t>经梅家乡</w:t>
                  </w:r>
                  <w:r w:rsidRPr="0082275F">
                    <w:rPr>
                      <w:rFonts w:hint="eastAsia"/>
                      <w:bCs/>
                      <w:szCs w:val="21"/>
                    </w:rPr>
                    <w:t>污水</w:t>
                  </w:r>
                  <w:r w:rsidR="0054794D" w:rsidRPr="0082275F">
                    <w:rPr>
                      <w:rFonts w:hint="eastAsia"/>
                      <w:bCs/>
                      <w:szCs w:val="21"/>
                    </w:rPr>
                    <w:t>处理</w:t>
                  </w:r>
                  <w:r w:rsidR="002000A8" w:rsidRPr="0082275F">
                    <w:rPr>
                      <w:rFonts w:hint="eastAsia"/>
                      <w:bCs/>
                      <w:szCs w:val="21"/>
                    </w:rPr>
                    <w:t>站</w:t>
                  </w:r>
                  <w:r w:rsidRPr="0082275F">
                    <w:rPr>
                      <w:bCs/>
                      <w:szCs w:val="21"/>
                    </w:rPr>
                    <w:t>处理后排入</w:t>
                  </w:r>
                  <w:r w:rsidRPr="0082275F">
                    <w:rPr>
                      <w:rFonts w:hint="eastAsia"/>
                      <w:bCs/>
                      <w:szCs w:val="21"/>
                    </w:rPr>
                    <w:t>梅家河</w:t>
                  </w:r>
                  <w:r w:rsidRPr="0082275F">
                    <w:rPr>
                      <w:bCs/>
                      <w:szCs w:val="21"/>
                    </w:rPr>
                    <w:t>的量</w:t>
                  </w:r>
                </w:p>
              </w:tc>
              <w:tc>
                <w:tcPr>
                  <w:tcW w:w="743" w:type="pct"/>
                  <w:vAlign w:val="center"/>
                </w:tcPr>
                <w:p w:rsidR="00F84AB9" w:rsidRPr="0082275F" w:rsidRDefault="00F84AB9" w:rsidP="00310AF4">
                  <w:pPr>
                    <w:snapToGrid w:val="0"/>
                    <w:jc w:val="center"/>
                    <w:rPr>
                      <w:bCs/>
                      <w:szCs w:val="21"/>
                    </w:rPr>
                  </w:pPr>
                  <w:r w:rsidRPr="0082275F">
                    <w:rPr>
                      <w:bCs/>
                      <w:szCs w:val="21"/>
                    </w:rPr>
                    <w:t>排水量</w:t>
                  </w:r>
                </w:p>
              </w:tc>
              <w:tc>
                <w:tcPr>
                  <w:tcW w:w="848" w:type="pct"/>
                  <w:vAlign w:val="center"/>
                </w:tcPr>
                <w:p w:rsidR="00F84AB9" w:rsidRPr="0082275F" w:rsidRDefault="005D0EAE" w:rsidP="00310AF4">
                  <w:pPr>
                    <w:snapToGrid w:val="0"/>
                    <w:jc w:val="center"/>
                    <w:rPr>
                      <w:bCs/>
                      <w:szCs w:val="21"/>
                    </w:rPr>
                  </w:pPr>
                  <w:r w:rsidRPr="0082275F">
                    <w:rPr>
                      <w:rFonts w:hint="eastAsia"/>
                      <w:bCs/>
                    </w:rPr>
                    <w:t>1200.9</w:t>
                  </w:r>
                </w:p>
              </w:tc>
              <w:tc>
                <w:tcPr>
                  <w:tcW w:w="905" w:type="pct"/>
                  <w:vAlign w:val="center"/>
                </w:tcPr>
                <w:p w:rsidR="00F84AB9" w:rsidRPr="0082275F" w:rsidRDefault="00E04A36" w:rsidP="00310AF4">
                  <w:pPr>
                    <w:snapToGrid w:val="0"/>
                    <w:jc w:val="center"/>
                    <w:rPr>
                      <w:bCs/>
                      <w:szCs w:val="21"/>
                    </w:rPr>
                  </w:pPr>
                  <w:r w:rsidRPr="0082275F">
                    <w:rPr>
                      <w:rFonts w:hint="eastAsia"/>
                      <w:bCs/>
                    </w:rPr>
                    <w:t>4270.5</w:t>
                  </w:r>
                </w:p>
              </w:tc>
              <w:tc>
                <w:tcPr>
                  <w:tcW w:w="831" w:type="pct"/>
                  <w:vAlign w:val="center"/>
                </w:tcPr>
                <w:p w:rsidR="00F84AB9" w:rsidRPr="0082275F" w:rsidRDefault="005D0EAE" w:rsidP="00310AF4">
                  <w:pPr>
                    <w:snapToGrid w:val="0"/>
                    <w:jc w:val="center"/>
                    <w:rPr>
                      <w:bCs/>
                      <w:szCs w:val="21"/>
                    </w:rPr>
                  </w:pPr>
                  <w:r w:rsidRPr="0082275F">
                    <w:rPr>
                      <w:rFonts w:hint="eastAsia"/>
                    </w:rPr>
                    <w:t>+</w:t>
                  </w:r>
                  <w:r w:rsidRPr="0082275F">
                    <w:rPr>
                      <w:rFonts w:hint="eastAsia"/>
                      <w:bCs/>
                    </w:rPr>
                    <w:t>3069.6</w:t>
                  </w:r>
                </w:p>
              </w:tc>
            </w:tr>
            <w:tr w:rsidR="0082275F" w:rsidRPr="0082275F" w:rsidTr="00F84AB9">
              <w:trPr>
                <w:jc w:val="center"/>
              </w:trPr>
              <w:tc>
                <w:tcPr>
                  <w:tcW w:w="1672" w:type="pct"/>
                  <w:vMerge/>
                  <w:vAlign w:val="center"/>
                </w:tcPr>
                <w:p w:rsidR="00F84AB9" w:rsidRPr="0082275F" w:rsidRDefault="00F84AB9" w:rsidP="00310AF4">
                  <w:pPr>
                    <w:snapToGrid w:val="0"/>
                    <w:jc w:val="center"/>
                    <w:rPr>
                      <w:bCs/>
                      <w:szCs w:val="21"/>
                    </w:rPr>
                  </w:pPr>
                </w:p>
              </w:tc>
              <w:tc>
                <w:tcPr>
                  <w:tcW w:w="743" w:type="pct"/>
                  <w:vAlign w:val="center"/>
                </w:tcPr>
                <w:p w:rsidR="00F84AB9" w:rsidRPr="0082275F" w:rsidRDefault="00F84AB9" w:rsidP="00310AF4">
                  <w:pPr>
                    <w:snapToGrid w:val="0"/>
                    <w:jc w:val="center"/>
                    <w:rPr>
                      <w:bCs/>
                      <w:szCs w:val="21"/>
                    </w:rPr>
                  </w:pPr>
                  <w:r w:rsidRPr="0082275F">
                    <w:rPr>
                      <w:bCs/>
                      <w:szCs w:val="21"/>
                    </w:rPr>
                    <w:t>COD</w:t>
                  </w:r>
                </w:p>
              </w:tc>
              <w:tc>
                <w:tcPr>
                  <w:tcW w:w="848" w:type="pct"/>
                  <w:vAlign w:val="center"/>
                </w:tcPr>
                <w:p w:rsidR="00F84AB9" w:rsidRPr="0082275F" w:rsidRDefault="005D0EAE" w:rsidP="005D0EAE">
                  <w:pPr>
                    <w:snapToGrid w:val="0"/>
                    <w:jc w:val="center"/>
                    <w:rPr>
                      <w:bCs/>
                      <w:szCs w:val="21"/>
                    </w:rPr>
                  </w:pPr>
                  <w:r w:rsidRPr="0082275F">
                    <w:rPr>
                      <w:rFonts w:hint="eastAsia"/>
                      <w:bCs/>
                      <w:szCs w:val="21"/>
                    </w:rPr>
                    <w:t>0.059</w:t>
                  </w:r>
                </w:p>
              </w:tc>
              <w:tc>
                <w:tcPr>
                  <w:tcW w:w="905" w:type="pct"/>
                  <w:vAlign w:val="center"/>
                </w:tcPr>
                <w:p w:rsidR="00F84AB9" w:rsidRPr="0082275F" w:rsidRDefault="005D0EAE" w:rsidP="00310AF4">
                  <w:pPr>
                    <w:snapToGrid w:val="0"/>
                    <w:jc w:val="center"/>
                    <w:rPr>
                      <w:bCs/>
                      <w:szCs w:val="21"/>
                    </w:rPr>
                  </w:pPr>
                  <w:r w:rsidRPr="0082275F">
                    <w:rPr>
                      <w:rFonts w:hint="eastAsia"/>
                      <w:bCs/>
                      <w:szCs w:val="21"/>
                    </w:rPr>
                    <w:t>0.21</w:t>
                  </w:r>
                </w:p>
              </w:tc>
              <w:tc>
                <w:tcPr>
                  <w:tcW w:w="831" w:type="pct"/>
                  <w:vAlign w:val="center"/>
                </w:tcPr>
                <w:p w:rsidR="00F84AB9" w:rsidRPr="0082275F" w:rsidRDefault="00F84AB9" w:rsidP="005D0EAE">
                  <w:pPr>
                    <w:snapToGrid w:val="0"/>
                    <w:jc w:val="center"/>
                    <w:rPr>
                      <w:bCs/>
                      <w:szCs w:val="21"/>
                    </w:rPr>
                  </w:pPr>
                  <w:r w:rsidRPr="0082275F">
                    <w:rPr>
                      <w:rFonts w:hint="eastAsia"/>
                      <w:bCs/>
                      <w:szCs w:val="21"/>
                    </w:rPr>
                    <w:t>+0.</w:t>
                  </w:r>
                  <w:r w:rsidR="005D0EAE" w:rsidRPr="0082275F">
                    <w:rPr>
                      <w:rFonts w:hint="eastAsia"/>
                      <w:bCs/>
                      <w:szCs w:val="21"/>
                    </w:rPr>
                    <w:t>15</w:t>
                  </w:r>
                </w:p>
              </w:tc>
            </w:tr>
            <w:tr w:rsidR="0082275F" w:rsidRPr="0082275F" w:rsidTr="00F84AB9">
              <w:trPr>
                <w:jc w:val="center"/>
              </w:trPr>
              <w:tc>
                <w:tcPr>
                  <w:tcW w:w="1672" w:type="pct"/>
                  <w:vMerge/>
                  <w:vAlign w:val="center"/>
                </w:tcPr>
                <w:p w:rsidR="00F84AB9" w:rsidRPr="0082275F" w:rsidRDefault="00F84AB9" w:rsidP="00310AF4">
                  <w:pPr>
                    <w:snapToGrid w:val="0"/>
                    <w:jc w:val="center"/>
                    <w:rPr>
                      <w:bCs/>
                      <w:szCs w:val="21"/>
                    </w:rPr>
                  </w:pPr>
                </w:p>
              </w:tc>
              <w:tc>
                <w:tcPr>
                  <w:tcW w:w="743" w:type="pct"/>
                  <w:vAlign w:val="center"/>
                </w:tcPr>
                <w:p w:rsidR="00F84AB9" w:rsidRPr="0082275F" w:rsidRDefault="00F84AB9" w:rsidP="00310AF4">
                  <w:pPr>
                    <w:snapToGrid w:val="0"/>
                    <w:jc w:val="center"/>
                    <w:rPr>
                      <w:bCs/>
                      <w:szCs w:val="21"/>
                    </w:rPr>
                  </w:pPr>
                  <w:r w:rsidRPr="0082275F">
                    <w:rPr>
                      <w:bCs/>
                      <w:szCs w:val="21"/>
                    </w:rPr>
                    <w:t>NH</w:t>
                  </w:r>
                  <w:r w:rsidRPr="0082275F">
                    <w:rPr>
                      <w:bCs/>
                      <w:szCs w:val="21"/>
                      <w:vertAlign w:val="subscript"/>
                    </w:rPr>
                    <w:t>3</w:t>
                  </w:r>
                  <w:r w:rsidRPr="0082275F">
                    <w:rPr>
                      <w:bCs/>
                      <w:szCs w:val="21"/>
                    </w:rPr>
                    <w:cr/>
                    <w:t>N</w:t>
                  </w:r>
                </w:p>
              </w:tc>
              <w:tc>
                <w:tcPr>
                  <w:tcW w:w="848" w:type="pct"/>
                  <w:vAlign w:val="center"/>
                </w:tcPr>
                <w:p w:rsidR="00F84AB9" w:rsidRPr="0082275F" w:rsidRDefault="005D0EAE" w:rsidP="00310AF4">
                  <w:pPr>
                    <w:snapToGrid w:val="0"/>
                    <w:jc w:val="center"/>
                    <w:rPr>
                      <w:bCs/>
                      <w:szCs w:val="21"/>
                    </w:rPr>
                  </w:pPr>
                  <w:r w:rsidRPr="0082275F">
                    <w:rPr>
                      <w:rFonts w:hint="eastAsia"/>
                      <w:bCs/>
                      <w:szCs w:val="21"/>
                    </w:rPr>
                    <w:t>0.0062</w:t>
                  </w:r>
                </w:p>
              </w:tc>
              <w:tc>
                <w:tcPr>
                  <w:tcW w:w="905" w:type="pct"/>
                  <w:vAlign w:val="center"/>
                </w:tcPr>
                <w:p w:rsidR="00F84AB9" w:rsidRPr="0082275F" w:rsidRDefault="005D0EAE" w:rsidP="0052527E">
                  <w:pPr>
                    <w:snapToGrid w:val="0"/>
                    <w:jc w:val="center"/>
                    <w:rPr>
                      <w:bCs/>
                      <w:szCs w:val="21"/>
                    </w:rPr>
                  </w:pPr>
                  <w:r w:rsidRPr="0082275F">
                    <w:rPr>
                      <w:rFonts w:hint="eastAsia"/>
                      <w:bCs/>
                      <w:szCs w:val="21"/>
                    </w:rPr>
                    <w:t>0.02</w:t>
                  </w:r>
                  <w:r w:rsidR="0052527E" w:rsidRPr="0082275F">
                    <w:rPr>
                      <w:rFonts w:hint="eastAsia"/>
                      <w:bCs/>
                      <w:szCs w:val="21"/>
                    </w:rPr>
                    <w:t>1</w:t>
                  </w:r>
                </w:p>
              </w:tc>
              <w:tc>
                <w:tcPr>
                  <w:tcW w:w="831" w:type="pct"/>
                  <w:vAlign w:val="center"/>
                </w:tcPr>
                <w:p w:rsidR="00F84AB9" w:rsidRPr="0082275F" w:rsidRDefault="00F84AB9" w:rsidP="0052527E">
                  <w:pPr>
                    <w:snapToGrid w:val="0"/>
                    <w:jc w:val="center"/>
                    <w:rPr>
                      <w:bCs/>
                      <w:szCs w:val="21"/>
                    </w:rPr>
                  </w:pPr>
                  <w:r w:rsidRPr="0082275F">
                    <w:rPr>
                      <w:rFonts w:hint="eastAsia"/>
                      <w:bCs/>
                      <w:szCs w:val="21"/>
                    </w:rPr>
                    <w:t>+0.</w:t>
                  </w:r>
                  <w:r w:rsidR="005D0EAE" w:rsidRPr="0082275F">
                    <w:rPr>
                      <w:rFonts w:hint="eastAsia"/>
                      <w:bCs/>
                      <w:szCs w:val="21"/>
                    </w:rPr>
                    <w:t>01</w:t>
                  </w:r>
                  <w:r w:rsidR="0052527E" w:rsidRPr="0082275F">
                    <w:rPr>
                      <w:rFonts w:hint="eastAsia"/>
                      <w:bCs/>
                      <w:szCs w:val="21"/>
                    </w:rPr>
                    <w:t>5</w:t>
                  </w:r>
                </w:p>
              </w:tc>
            </w:tr>
          </w:tbl>
          <w:p w:rsidR="008766AE" w:rsidRPr="0082275F" w:rsidRDefault="008766AE"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p w:rsidR="00BA7246" w:rsidRPr="0082275F" w:rsidRDefault="00BA7246" w:rsidP="008E522C">
            <w:pPr>
              <w:snapToGrid w:val="0"/>
              <w:spacing w:line="420" w:lineRule="exact"/>
              <w:ind w:firstLineChars="200" w:firstLine="485"/>
              <w:rPr>
                <w:sz w:val="24"/>
              </w:rPr>
            </w:pPr>
          </w:p>
        </w:tc>
      </w:tr>
    </w:tbl>
    <w:p w:rsidR="001C5784" w:rsidRPr="0082275F" w:rsidRDefault="001C5784" w:rsidP="008E522C">
      <w:pPr>
        <w:snapToGrid w:val="0"/>
        <w:outlineLvl w:val="0"/>
        <w:rPr>
          <w:b/>
          <w:kern w:val="0"/>
          <w:sz w:val="32"/>
          <w:szCs w:val="32"/>
          <w:lang w:val="de-DE"/>
        </w:rPr>
        <w:sectPr w:rsidR="001C5784" w:rsidRPr="0082275F" w:rsidSect="008766AE">
          <w:pgSz w:w="11906" w:h="16838"/>
          <w:pgMar w:top="1440" w:right="1134" w:bottom="1440" w:left="1134" w:header="851" w:footer="992" w:gutter="0"/>
          <w:cols w:space="720"/>
          <w:docGrid w:type="linesAndChars" w:linePitch="312" w:charSpace="477"/>
        </w:sectPr>
      </w:pPr>
      <w:bookmarkStart w:id="17" w:name="_Toc375556566"/>
    </w:p>
    <w:p w:rsidR="001C5784" w:rsidRPr="0082275F" w:rsidRDefault="001C5784" w:rsidP="008E522C">
      <w:pPr>
        <w:tabs>
          <w:tab w:val="left" w:pos="3495"/>
        </w:tabs>
        <w:snapToGrid w:val="0"/>
        <w:outlineLvl w:val="0"/>
        <w:rPr>
          <w:rFonts w:ascii="黑体" w:eastAsia="黑体" w:hAnsi="黑体"/>
          <w:b/>
          <w:kern w:val="0"/>
          <w:sz w:val="32"/>
          <w:szCs w:val="32"/>
        </w:rPr>
      </w:pPr>
      <w:bookmarkStart w:id="18" w:name="_Toc492990874"/>
      <w:r w:rsidRPr="0082275F">
        <w:rPr>
          <w:rFonts w:ascii="黑体" w:eastAsia="黑体" w:hAnsi="黑体"/>
          <w:b/>
          <w:kern w:val="0"/>
          <w:sz w:val="32"/>
          <w:szCs w:val="32"/>
        </w:rPr>
        <w:lastRenderedPageBreak/>
        <w:t>建设项目工程分析</w:t>
      </w:r>
      <w:bookmarkEnd w:id="17"/>
      <w:bookmarkEnd w:id="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4"/>
      </w:tblGrid>
      <w:tr w:rsidR="0082275F" w:rsidRPr="0082275F" w:rsidTr="00543011">
        <w:trPr>
          <w:trHeight w:val="5229"/>
          <w:jc w:val="center"/>
        </w:trPr>
        <w:tc>
          <w:tcPr>
            <w:tcW w:w="5000" w:type="pct"/>
          </w:tcPr>
          <w:p w:rsidR="001C5784" w:rsidRPr="0082275F" w:rsidRDefault="001C5784" w:rsidP="008E522C">
            <w:pPr>
              <w:snapToGrid w:val="0"/>
              <w:spacing w:line="360" w:lineRule="auto"/>
              <w:rPr>
                <w:rFonts w:ascii="黑体" w:eastAsia="黑体" w:hAnsi="黑体"/>
                <w:b/>
                <w:sz w:val="28"/>
                <w:szCs w:val="28"/>
                <w:shd w:val="pct15" w:color="auto" w:fill="FFFFFF"/>
              </w:rPr>
            </w:pPr>
            <w:r w:rsidRPr="0082275F">
              <w:rPr>
                <w:rFonts w:ascii="黑体" w:eastAsia="黑体" w:hAnsi="黑体"/>
                <w:b/>
                <w:sz w:val="28"/>
                <w:szCs w:val="28"/>
                <w:shd w:val="pct15" w:color="auto" w:fill="FFFFFF"/>
              </w:rPr>
              <w:t>工艺流程简述(图示)：</w:t>
            </w:r>
          </w:p>
          <w:p w:rsidR="001C5784" w:rsidRPr="0082275F" w:rsidRDefault="001C5784" w:rsidP="008E522C">
            <w:pPr>
              <w:snapToGrid w:val="0"/>
              <w:spacing w:line="360" w:lineRule="auto"/>
              <w:ind w:firstLineChars="200" w:firstLine="485"/>
              <w:rPr>
                <w:sz w:val="24"/>
                <w:szCs w:val="24"/>
              </w:rPr>
            </w:pPr>
            <w:r w:rsidRPr="0082275F">
              <w:rPr>
                <w:sz w:val="24"/>
                <w:szCs w:val="24"/>
              </w:rPr>
              <w:t>本项目位于</w:t>
            </w:r>
            <w:r w:rsidR="00B74769" w:rsidRPr="0082275F">
              <w:rPr>
                <w:kern w:val="0"/>
                <w:sz w:val="24"/>
                <w:szCs w:val="24"/>
              </w:rPr>
              <w:t>开江县梅家乡仁灵街</w:t>
            </w:r>
            <w:r w:rsidR="008D37C7" w:rsidRPr="0082275F">
              <w:rPr>
                <w:rFonts w:hint="eastAsia"/>
                <w:sz w:val="24"/>
                <w:szCs w:val="24"/>
              </w:rPr>
              <w:t>，</w:t>
            </w:r>
            <w:r w:rsidR="00F903BF" w:rsidRPr="0082275F">
              <w:rPr>
                <w:rFonts w:hint="eastAsia"/>
                <w:sz w:val="24"/>
                <w:szCs w:val="24"/>
              </w:rPr>
              <w:t>在</w:t>
            </w:r>
            <w:r w:rsidR="00F903BF" w:rsidRPr="0082275F">
              <w:rPr>
                <w:sz w:val="24"/>
                <w:szCs w:val="24"/>
              </w:rPr>
              <w:t>卫生院预留用地内新建</w:t>
            </w:r>
            <w:r w:rsidR="00F903BF" w:rsidRPr="0082275F">
              <w:rPr>
                <w:rFonts w:hint="eastAsia"/>
                <w:sz w:val="24"/>
                <w:szCs w:val="24"/>
              </w:rPr>
              <w:t>1</w:t>
            </w:r>
            <w:r w:rsidR="00F903BF" w:rsidRPr="0082275F">
              <w:rPr>
                <w:rFonts w:hint="eastAsia"/>
                <w:sz w:val="24"/>
                <w:szCs w:val="24"/>
              </w:rPr>
              <w:t>栋业务楼，建筑面积</w:t>
            </w:r>
            <w:r w:rsidR="00F903BF" w:rsidRPr="0082275F">
              <w:rPr>
                <w:rFonts w:hint="eastAsia"/>
                <w:sz w:val="24"/>
                <w:szCs w:val="24"/>
              </w:rPr>
              <w:t>600m</w:t>
            </w:r>
            <w:r w:rsidR="00F903BF" w:rsidRPr="0082275F">
              <w:rPr>
                <w:rFonts w:hint="eastAsia"/>
                <w:sz w:val="24"/>
                <w:szCs w:val="24"/>
                <w:vertAlign w:val="superscript"/>
              </w:rPr>
              <w:t>2</w:t>
            </w:r>
            <w:r w:rsidR="00F903BF" w:rsidRPr="0082275F">
              <w:rPr>
                <w:rFonts w:hint="eastAsia"/>
                <w:sz w:val="24"/>
                <w:szCs w:val="24"/>
              </w:rPr>
              <w:t>，开办科室由原内科、妇科</w:t>
            </w:r>
            <w:r w:rsidR="00F903BF" w:rsidRPr="0082275F">
              <w:rPr>
                <w:sz w:val="24"/>
                <w:szCs w:val="24"/>
              </w:rPr>
              <w:t>基础上</w:t>
            </w:r>
            <w:r w:rsidR="00F903BF" w:rsidRPr="0082275F">
              <w:rPr>
                <w:rStyle w:val="a5"/>
                <w:sz w:val="24"/>
                <w:szCs w:val="24"/>
              </w:rPr>
              <w:t>新增加中医科、中医内科、康复理疗科、检验科</w:t>
            </w:r>
            <w:r w:rsidR="00FE5AF2" w:rsidRPr="0082275F">
              <w:rPr>
                <w:rStyle w:val="a5"/>
                <w:rFonts w:hint="eastAsia"/>
                <w:sz w:val="24"/>
                <w:szCs w:val="24"/>
              </w:rPr>
              <w:t>等</w:t>
            </w:r>
            <w:r w:rsidR="00F903BF" w:rsidRPr="0082275F">
              <w:rPr>
                <w:rStyle w:val="a5"/>
                <w:sz w:val="24"/>
                <w:szCs w:val="24"/>
              </w:rPr>
              <w:t>科室</w:t>
            </w:r>
            <w:r w:rsidR="00CA18F6" w:rsidRPr="0082275F">
              <w:rPr>
                <w:rFonts w:hint="eastAsia"/>
                <w:sz w:val="24"/>
                <w:szCs w:val="24"/>
              </w:rPr>
              <w:t>。</w:t>
            </w:r>
            <w:r w:rsidR="00F903BF" w:rsidRPr="0082275F">
              <w:rPr>
                <w:rStyle w:val="a5"/>
                <w:sz w:val="24"/>
                <w:szCs w:val="24"/>
              </w:rPr>
              <w:t>原有床位</w:t>
            </w:r>
            <w:r w:rsidR="00F903BF" w:rsidRPr="0082275F">
              <w:rPr>
                <w:rStyle w:val="a5"/>
                <w:sz w:val="24"/>
                <w:szCs w:val="24"/>
              </w:rPr>
              <w:t>10</w:t>
            </w:r>
            <w:r w:rsidR="00F903BF" w:rsidRPr="0082275F">
              <w:rPr>
                <w:rStyle w:val="a5"/>
                <w:sz w:val="24"/>
                <w:szCs w:val="24"/>
              </w:rPr>
              <w:t>张，新增床位</w:t>
            </w:r>
            <w:r w:rsidR="00F903BF" w:rsidRPr="0082275F">
              <w:rPr>
                <w:rStyle w:val="a5"/>
                <w:sz w:val="24"/>
                <w:szCs w:val="24"/>
              </w:rPr>
              <w:t>30</w:t>
            </w:r>
            <w:r w:rsidR="00F903BF" w:rsidRPr="0082275F">
              <w:rPr>
                <w:rStyle w:val="a5"/>
                <w:sz w:val="24"/>
                <w:szCs w:val="24"/>
              </w:rPr>
              <w:t>张，共计床位</w:t>
            </w:r>
            <w:r w:rsidR="00F903BF" w:rsidRPr="0082275F">
              <w:rPr>
                <w:rStyle w:val="a5"/>
                <w:sz w:val="24"/>
                <w:szCs w:val="24"/>
              </w:rPr>
              <w:t>40</w:t>
            </w:r>
            <w:r w:rsidR="00F903BF" w:rsidRPr="0082275F">
              <w:rPr>
                <w:rStyle w:val="a5"/>
                <w:sz w:val="24"/>
                <w:szCs w:val="24"/>
              </w:rPr>
              <w:t>张</w:t>
            </w:r>
            <w:r w:rsidR="00F903BF" w:rsidRPr="0082275F">
              <w:rPr>
                <w:rStyle w:val="a5"/>
                <w:rFonts w:hint="eastAsia"/>
                <w:sz w:val="24"/>
                <w:szCs w:val="24"/>
              </w:rPr>
              <w:t>。</w:t>
            </w:r>
            <w:r w:rsidR="00F903BF" w:rsidRPr="0082275F">
              <w:rPr>
                <w:sz w:val="24"/>
                <w:szCs w:val="24"/>
              </w:rPr>
              <w:t>本项目新建业务楼</w:t>
            </w:r>
            <w:r w:rsidR="00F903BF" w:rsidRPr="0082275F">
              <w:rPr>
                <w:rFonts w:hint="eastAsia"/>
                <w:sz w:val="24"/>
                <w:szCs w:val="24"/>
              </w:rPr>
              <w:t>已</w:t>
            </w:r>
            <w:r w:rsidR="00F903BF" w:rsidRPr="0082275F">
              <w:rPr>
                <w:sz w:val="24"/>
                <w:szCs w:val="24"/>
              </w:rPr>
              <w:t>于</w:t>
            </w:r>
            <w:r w:rsidR="00F903BF" w:rsidRPr="0082275F">
              <w:rPr>
                <w:sz w:val="24"/>
                <w:szCs w:val="24"/>
              </w:rPr>
              <w:t>2015</w:t>
            </w:r>
            <w:r w:rsidR="00F903BF" w:rsidRPr="0082275F">
              <w:rPr>
                <w:sz w:val="24"/>
                <w:szCs w:val="24"/>
              </w:rPr>
              <w:t>年</w:t>
            </w:r>
            <w:r w:rsidR="00F903BF" w:rsidRPr="0082275F">
              <w:rPr>
                <w:rFonts w:hint="eastAsia"/>
                <w:sz w:val="24"/>
                <w:szCs w:val="24"/>
              </w:rPr>
              <w:t>7</w:t>
            </w:r>
            <w:r w:rsidR="00F903BF" w:rsidRPr="0082275F">
              <w:rPr>
                <w:sz w:val="24"/>
                <w:szCs w:val="24"/>
              </w:rPr>
              <w:t>月开工建设，</w:t>
            </w:r>
            <w:r w:rsidR="00F903BF" w:rsidRPr="0082275F">
              <w:rPr>
                <w:rFonts w:hint="eastAsia"/>
                <w:sz w:val="24"/>
                <w:szCs w:val="24"/>
              </w:rPr>
              <w:t>并于</w:t>
            </w:r>
            <w:r w:rsidR="00F903BF" w:rsidRPr="0082275F">
              <w:rPr>
                <w:rFonts w:hint="eastAsia"/>
                <w:sz w:val="24"/>
                <w:szCs w:val="24"/>
              </w:rPr>
              <w:t>2015</w:t>
            </w:r>
            <w:r w:rsidR="00F903BF" w:rsidRPr="0082275F">
              <w:rPr>
                <w:rFonts w:hint="eastAsia"/>
                <w:sz w:val="24"/>
                <w:szCs w:val="24"/>
              </w:rPr>
              <w:t>年</w:t>
            </w:r>
            <w:r w:rsidR="00F903BF" w:rsidRPr="0082275F">
              <w:rPr>
                <w:rFonts w:hint="eastAsia"/>
                <w:sz w:val="24"/>
                <w:szCs w:val="24"/>
              </w:rPr>
              <w:t>12</w:t>
            </w:r>
            <w:r w:rsidR="00F903BF" w:rsidRPr="0082275F">
              <w:rPr>
                <w:rFonts w:hint="eastAsia"/>
                <w:sz w:val="24"/>
                <w:szCs w:val="24"/>
              </w:rPr>
              <w:t>月建设完工，设备及配套工程尚未建设完成</w:t>
            </w:r>
            <w:r w:rsidR="00F903BF" w:rsidRPr="0082275F">
              <w:rPr>
                <w:sz w:val="24"/>
                <w:szCs w:val="24"/>
              </w:rPr>
              <w:t>。目前</w:t>
            </w:r>
            <w:r w:rsidR="00F903BF" w:rsidRPr="0082275F">
              <w:rPr>
                <w:rFonts w:hint="eastAsia"/>
                <w:sz w:val="24"/>
                <w:szCs w:val="24"/>
              </w:rPr>
              <w:t>，由于</w:t>
            </w:r>
            <w:r w:rsidR="00F903BF" w:rsidRPr="0082275F">
              <w:rPr>
                <w:sz w:val="24"/>
                <w:szCs w:val="24"/>
              </w:rPr>
              <w:t>污水处理设施及其他环保设施尚未建设完成</w:t>
            </w:r>
            <w:r w:rsidR="00F903BF" w:rsidRPr="0082275F">
              <w:rPr>
                <w:rFonts w:hint="eastAsia"/>
                <w:sz w:val="24"/>
                <w:szCs w:val="24"/>
              </w:rPr>
              <w:t>，</w:t>
            </w:r>
            <w:r w:rsidR="00F903BF" w:rsidRPr="0082275F">
              <w:rPr>
                <w:sz w:val="24"/>
                <w:szCs w:val="24"/>
              </w:rPr>
              <w:t>目前尚未投运。</w:t>
            </w:r>
          </w:p>
          <w:p w:rsidR="001C5784" w:rsidRPr="0082275F" w:rsidRDefault="001C5784" w:rsidP="00F903BF">
            <w:pPr>
              <w:snapToGrid w:val="0"/>
              <w:spacing w:line="360" w:lineRule="auto"/>
              <w:ind w:firstLineChars="200" w:firstLine="487"/>
              <w:rPr>
                <w:rFonts w:eastAsia="黑体"/>
                <w:b/>
                <w:bCs/>
                <w:sz w:val="24"/>
                <w:szCs w:val="24"/>
              </w:rPr>
            </w:pPr>
            <w:r w:rsidRPr="0082275F">
              <w:rPr>
                <w:rFonts w:eastAsia="黑体"/>
                <w:b/>
                <w:bCs/>
                <w:sz w:val="24"/>
                <w:szCs w:val="24"/>
              </w:rPr>
              <w:t>1</w:t>
            </w:r>
            <w:r w:rsidRPr="0082275F">
              <w:rPr>
                <w:rFonts w:eastAsia="黑体"/>
                <w:b/>
                <w:bCs/>
                <w:sz w:val="24"/>
                <w:szCs w:val="24"/>
              </w:rPr>
              <w:t>、施工期工艺流程简述</w:t>
            </w:r>
          </w:p>
          <w:p w:rsidR="00F903BF" w:rsidRPr="0082275F" w:rsidRDefault="00F903BF" w:rsidP="00F903BF">
            <w:pPr>
              <w:tabs>
                <w:tab w:val="left" w:pos="3255"/>
              </w:tabs>
              <w:snapToGrid w:val="0"/>
              <w:spacing w:line="360" w:lineRule="auto"/>
              <w:ind w:firstLineChars="200" w:firstLine="485"/>
              <w:rPr>
                <w:sz w:val="24"/>
                <w:szCs w:val="24"/>
              </w:rPr>
            </w:pPr>
            <w:r w:rsidRPr="0082275F">
              <w:rPr>
                <w:rFonts w:hint="eastAsia"/>
                <w:noProof/>
                <w:sz w:val="24"/>
                <w:szCs w:val="24"/>
              </w:rPr>
              <mc:AlternateContent>
                <mc:Choice Requires="wpg">
                  <w:drawing>
                    <wp:inline distT="0" distB="0" distL="0" distR="0" wp14:anchorId="0A28070C" wp14:editId="3CA31C72">
                      <wp:extent cx="5629275" cy="2694471"/>
                      <wp:effectExtent l="0" t="0" r="28575" b="10795"/>
                      <wp:docPr id="202" name="组合 202"/>
                      <wp:cNvGraphicFramePr/>
                      <a:graphic xmlns:a="http://schemas.openxmlformats.org/drawingml/2006/main">
                        <a:graphicData uri="http://schemas.microsoft.com/office/word/2010/wordprocessingGroup">
                          <wpg:wgp>
                            <wpg:cNvGrpSpPr/>
                            <wpg:grpSpPr>
                              <a:xfrm>
                                <a:off x="0" y="0"/>
                                <a:ext cx="5629275" cy="2694471"/>
                                <a:chOff x="949960" y="0"/>
                                <a:chExt cx="5036185" cy="2411730"/>
                              </a:xfrm>
                            </wpg:grpSpPr>
                            <wpg:grpSp>
                              <wpg:cNvPr id="96" name="Group 177"/>
                              <wpg:cNvGrpSpPr>
                                <a:grpSpLocks/>
                              </wpg:cNvGrpSpPr>
                              <wpg:grpSpPr bwMode="auto">
                                <a:xfrm>
                                  <a:off x="949960" y="0"/>
                                  <a:ext cx="5036185" cy="2411730"/>
                                  <a:chOff x="2636" y="7800"/>
                                  <a:chExt cx="7931" cy="3798"/>
                                </a:xfrm>
                              </wpg:grpSpPr>
                              <wps:wsp>
                                <wps:cNvPr id="97" name="Line 344"/>
                                <wps:cNvCnPr/>
                                <wps:spPr bwMode="auto">
                                  <a:xfrm>
                                    <a:off x="3774" y="11332"/>
                                    <a:ext cx="408"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98" name="Line 345"/>
                                <wps:cNvCnPr/>
                                <wps:spPr bwMode="auto">
                                  <a:xfrm flipV="1">
                                    <a:off x="3196" y="8738"/>
                                    <a:ext cx="1" cy="1020"/>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99" name="Line 346"/>
                                <wps:cNvCnPr/>
                                <wps:spPr bwMode="auto">
                                  <a:xfrm flipH="1" flipV="1">
                                    <a:off x="6661" y="9209"/>
                                    <a:ext cx="12" cy="586"/>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00" name="Rectangle 347"/>
                                <wps:cNvSpPr>
                                  <a:spLocks noChangeArrowheads="1"/>
                                </wps:cNvSpPr>
                                <wps:spPr bwMode="auto">
                                  <a:xfrm>
                                    <a:off x="2688" y="10859"/>
                                    <a:ext cx="1032" cy="739"/>
                                  </a:xfrm>
                                  <a:prstGeom prst="rect">
                                    <a:avLst/>
                                  </a:prstGeom>
                                  <a:solidFill>
                                    <a:srgbClr val="FFFFFF"/>
                                  </a:solidFill>
                                  <a:ln w="9525">
                                    <a:solidFill>
                                      <a:srgbClr val="000000"/>
                                    </a:solidFill>
                                    <a:miter lim="800000"/>
                                    <a:headEnd/>
                                    <a:tailEnd/>
                                  </a:ln>
                                </wps:spPr>
                                <wps:txbx>
                                  <w:txbxContent>
                                    <w:p w:rsidR="00F33993" w:rsidRDefault="00F33993" w:rsidP="00F903BF">
                                      <w:pPr>
                                        <w:ind w:rightChars="-150" w:right="-318"/>
                                        <w:rPr>
                                          <w:color w:val="000000"/>
                                        </w:rPr>
                                      </w:pPr>
                                      <w:r>
                                        <w:rPr>
                                          <w:rFonts w:hint="eastAsia"/>
                                          <w:color w:val="000000"/>
                                        </w:rPr>
                                        <w:t>基础工程</w:t>
                                      </w:r>
                                    </w:p>
                                    <w:p w:rsidR="00F33993" w:rsidRDefault="00F33993" w:rsidP="00F903BF">
                                      <w:pPr>
                                        <w:ind w:rightChars="-150" w:right="-318"/>
                                        <w:rPr>
                                          <w:color w:val="000000"/>
                                        </w:rPr>
                                      </w:pPr>
                                      <w:r>
                                        <w:rPr>
                                          <w:rFonts w:hint="eastAsia"/>
                                          <w:color w:val="000000"/>
                                        </w:rPr>
                                        <w:t>（已完成）</w:t>
                                      </w:r>
                                    </w:p>
                                  </w:txbxContent>
                                </wps:txbx>
                                <wps:bodyPr rot="0" vert="horz" wrap="square" lIns="18000" tIns="72000" rIns="0" bIns="45720" anchor="t" anchorCtr="0" upright="1">
                                  <a:noAutofit/>
                                </wps:bodyPr>
                              </wps:wsp>
                              <wps:wsp>
                                <wps:cNvPr id="101" name="Rectangle 348"/>
                                <wps:cNvSpPr>
                                  <a:spLocks noChangeArrowheads="1"/>
                                </wps:cNvSpPr>
                                <wps:spPr bwMode="auto">
                                  <a:xfrm>
                                    <a:off x="4204" y="10859"/>
                                    <a:ext cx="1140" cy="738"/>
                                  </a:xfrm>
                                  <a:prstGeom prst="rect">
                                    <a:avLst/>
                                  </a:prstGeom>
                                  <a:solidFill>
                                    <a:srgbClr val="FFFFFF"/>
                                  </a:solidFill>
                                  <a:ln w="9525">
                                    <a:solidFill>
                                      <a:srgbClr val="000000"/>
                                    </a:solidFill>
                                    <a:miter lim="800000"/>
                                    <a:headEnd/>
                                    <a:tailEnd/>
                                  </a:ln>
                                </wps:spPr>
                                <wps:txbx>
                                  <w:txbxContent>
                                    <w:p w:rsidR="00F33993" w:rsidRDefault="00F33993" w:rsidP="00F903BF">
                                      <w:pPr>
                                        <w:ind w:rightChars="-150" w:right="-318"/>
                                        <w:rPr>
                                          <w:color w:val="000000"/>
                                        </w:rPr>
                                      </w:pPr>
                                      <w:r>
                                        <w:rPr>
                                          <w:rFonts w:hint="eastAsia"/>
                                          <w:color w:val="000000"/>
                                        </w:rPr>
                                        <w:t>主体工程</w:t>
                                      </w:r>
                                    </w:p>
                                    <w:p w:rsidR="00F33993" w:rsidRDefault="00F33993" w:rsidP="00F903BF">
                                      <w:pPr>
                                        <w:ind w:rightChars="-150" w:right="-318"/>
                                        <w:rPr>
                                          <w:color w:val="000000"/>
                                        </w:rPr>
                                      </w:pPr>
                                      <w:r>
                                        <w:rPr>
                                          <w:rFonts w:hint="eastAsia"/>
                                          <w:color w:val="000000"/>
                                        </w:rPr>
                                        <w:t>（已完成）</w:t>
                                      </w:r>
                                    </w:p>
                                  </w:txbxContent>
                                </wps:txbx>
                                <wps:bodyPr rot="0" vert="horz" wrap="square" lIns="18000" tIns="45720" rIns="18000" bIns="45720" anchor="t" anchorCtr="0" upright="1">
                                  <a:noAutofit/>
                                </wps:bodyPr>
                              </wps:wsp>
                              <wps:wsp>
                                <wps:cNvPr id="102" name="Rectangle 349"/>
                                <wps:cNvSpPr>
                                  <a:spLocks noChangeArrowheads="1"/>
                                </wps:cNvSpPr>
                                <wps:spPr bwMode="auto">
                                  <a:xfrm>
                                    <a:off x="5862" y="10859"/>
                                    <a:ext cx="1147" cy="738"/>
                                  </a:xfrm>
                                  <a:prstGeom prst="rect">
                                    <a:avLst/>
                                  </a:prstGeom>
                                  <a:solidFill>
                                    <a:srgbClr val="FFFFFF"/>
                                  </a:solidFill>
                                  <a:ln w="9525">
                                    <a:solidFill>
                                      <a:srgbClr val="000000"/>
                                    </a:solidFill>
                                    <a:miter lim="800000"/>
                                    <a:headEnd/>
                                    <a:tailEnd/>
                                  </a:ln>
                                </wps:spPr>
                                <wps:txbx>
                                  <w:txbxContent>
                                    <w:p w:rsidR="00F33993" w:rsidRDefault="00F33993" w:rsidP="00F903BF">
                                      <w:pPr>
                                        <w:ind w:rightChars="-150" w:right="-318"/>
                                        <w:rPr>
                                          <w:color w:val="000000"/>
                                        </w:rPr>
                                      </w:pPr>
                                      <w:r>
                                        <w:rPr>
                                          <w:rFonts w:hint="eastAsia"/>
                                          <w:color w:val="000000"/>
                                        </w:rPr>
                                        <w:t>装饰工程</w:t>
                                      </w:r>
                                    </w:p>
                                    <w:p w:rsidR="00F33993" w:rsidRDefault="00F33993" w:rsidP="00F903BF">
                                      <w:pPr>
                                        <w:ind w:rightChars="-150" w:right="-318"/>
                                        <w:rPr>
                                          <w:color w:val="000000"/>
                                        </w:rPr>
                                      </w:pPr>
                                      <w:r>
                                        <w:rPr>
                                          <w:rFonts w:hint="eastAsia"/>
                                          <w:color w:val="000000"/>
                                        </w:rPr>
                                        <w:t>（已完成）</w:t>
                                      </w:r>
                                    </w:p>
                                  </w:txbxContent>
                                </wps:txbx>
                                <wps:bodyPr rot="0" vert="horz" wrap="square" lIns="18000" tIns="45720" rIns="18000" bIns="45720" anchor="t" anchorCtr="0" upright="1">
                                  <a:noAutofit/>
                                </wps:bodyPr>
                              </wps:wsp>
                              <wps:wsp>
                                <wps:cNvPr id="103" name="Line 350"/>
                                <wps:cNvCnPr/>
                                <wps:spPr bwMode="auto">
                                  <a:xfrm>
                                    <a:off x="5329" y="11332"/>
                                    <a:ext cx="533"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4" name="Line 351"/>
                                <wps:cNvCnPr/>
                                <wps:spPr bwMode="auto">
                                  <a:xfrm>
                                    <a:off x="7026" y="11332"/>
                                    <a:ext cx="533"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5" name="Line 352"/>
                                <wps:cNvCnPr/>
                                <wps:spPr bwMode="auto">
                                  <a:xfrm>
                                    <a:off x="8826" y="11332"/>
                                    <a:ext cx="533"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06" name="Rectangle 353"/>
                                <wps:cNvSpPr>
                                  <a:spLocks noChangeArrowheads="1"/>
                                </wps:cNvSpPr>
                                <wps:spPr bwMode="auto">
                                  <a:xfrm>
                                    <a:off x="7542" y="11013"/>
                                    <a:ext cx="1335" cy="506"/>
                                  </a:xfrm>
                                  <a:prstGeom prst="rect">
                                    <a:avLst/>
                                  </a:prstGeom>
                                  <a:solidFill>
                                    <a:srgbClr val="FFFFFF"/>
                                  </a:solidFill>
                                  <a:ln w="9525">
                                    <a:solidFill>
                                      <a:srgbClr val="000000"/>
                                    </a:solidFill>
                                    <a:miter lim="800000"/>
                                    <a:headEnd/>
                                    <a:tailEnd/>
                                  </a:ln>
                                </wps:spPr>
                                <wps:txbx>
                                  <w:txbxContent>
                                    <w:p w:rsidR="00F33993" w:rsidRDefault="00F33993" w:rsidP="00F903BF">
                                      <w:pPr>
                                        <w:spacing w:line="240" w:lineRule="exact"/>
                                        <w:jc w:val="center"/>
                                        <w:rPr>
                                          <w:color w:val="000000"/>
                                          <w:spacing w:val="-8"/>
                                        </w:rPr>
                                      </w:pPr>
                                      <w:r>
                                        <w:rPr>
                                          <w:rFonts w:hint="eastAsia"/>
                                          <w:color w:val="000000"/>
                                          <w:spacing w:val="-8"/>
                                        </w:rPr>
                                        <w:t>设备安装</w:t>
                                      </w:r>
                                    </w:p>
                                    <w:p w:rsidR="00F33993" w:rsidRDefault="00F33993" w:rsidP="00F903BF">
                                      <w:pPr>
                                        <w:spacing w:line="240" w:lineRule="exact"/>
                                        <w:jc w:val="center"/>
                                        <w:rPr>
                                          <w:color w:val="000000"/>
                                          <w:spacing w:val="-8"/>
                                        </w:rPr>
                                      </w:pPr>
                                      <w:r>
                                        <w:rPr>
                                          <w:rFonts w:hint="eastAsia"/>
                                          <w:color w:val="000000"/>
                                          <w:spacing w:val="-8"/>
                                        </w:rPr>
                                        <w:t>及配套工程</w:t>
                                      </w:r>
                                    </w:p>
                                  </w:txbxContent>
                                </wps:txbx>
                                <wps:bodyPr rot="0" vert="horz" wrap="square" lIns="18000" tIns="0" rIns="18000" bIns="0" anchor="t" anchorCtr="0" upright="1">
                                  <a:noAutofit/>
                                </wps:bodyPr>
                              </wps:wsp>
                              <wps:wsp>
                                <wps:cNvPr id="107" name="Rectangle 354"/>
                                <wps:cNvSpPr>
                                  <a:spLocks noChangeArrowheads="1"/>
                                </wps:cNvSpPr>
                                <wps:spPr bwMode="auto">
                                  <a:xfrm>
                                    <a:off x="9342" y="11013"/>
                                    <a:ext cx="1155" cy="468"/>
                                  </a:xfrm>
                                  <a:prstGeom prst="rect">
                                    <a:avLst/>
                                  </a:prstGeom>
                                  <a:solidFill>
                                    <a:srgbClr val="FFFFFF"/>
                                  </a:solidFill>
                                  <a:ln w="9525">
                                    <a:solidFill>
                                      <a:srgbClr val="000000"/>
                                    </a:solidFill>
                                    <a:miter lim="800000"/>
                                    <a:headEnd/>
                                    <a:tailEnd/>
                                  </a:ln>
                                </wps:spPr>
                                <wps:txbx>
                                  <w:txbxContent>
                                    <w:p w:rsidR="00F33993" w:rsidRDefault="00F33993" w:rsidP="00F903BF">
                                      <w:pPr>
                                        <w:ind w:rightChars="-150" w:right="-318"/>
                                        <w:rPr>
                                          <w:color w:val="000000"/>
                                        </w:rPr>
                                      </w:pPr>
                                      <w:r>
                                        <w:rPr>
                                          <w:rFonts w:hint="eastAsia"/>
                                          <w:color w:val="000000"/>
                                        </w:rPr>
                                        <w:t>工程验收</w:t>
                                      </w:r>
                                    </w:p>
                                  </w:txbxContent>
                                </wps:txbx>
                                <wps:bodyPr rot="0" vert="horz" wrap="square" lIns="91440" tIns="45720" rIns="91440" bIns="45720" anchor="t" anchorCtr="0" upright="1">
                                  <a:noAutofit/>
                                </wps:bodyPr>
                              </wps:wsp>
                              <wps:wsp>
                                <wps:cNvPr id="108" name="Rectangle 355"/>
                                <wps:cNvSpPr>
                                  <a:spLocks noChangeArrowheads="1"/>
                                </wps:cNvSpPr>
                                <wps:spPr bwMode="auto">
                                  <a:xfrm>
                                    <a:off x="2652" y="9691"/>
                                    <a:ext cx="1122" cy="357"/>
                                  </a:xfrm>
                                  <a:prstGeom prst="rect">
                                    <a:avLst/>
                                  </a:prstGeom>
                                  <a:solidFill>
                                    <a:srgbClr val="FFFFFF"/>
                                  </a:solidFill>
                                  <a:ln w="9525">
                                    <a:solidFill>
                                      <a:srgbClr val="000000"/>
                                    </a:solidFill>
                                    <a:prstDash val="dash"/>
                                    <a:miter lim="800000"/>
                                    <a:headEnd/>
                                    <a:tailEnd/>
                                  </a:ln>
                                </wps:spPr>
                                <wps:txbx>
                                  <w:txbxContent>
                                    <w:p w:rsidR="00F33993" w:rsidRDefault="00F33993" w:rsidP="00F903BF">
                                      <w:pPr>
                                        <w:spacing w:line="320" w:lineRule="exact"/>
                                        <w:ind w:leftChars="-50" w:left="-106" w:rightChars="-50" w:right="-106"/>
                                        <w:jc w:val="center"/>
                                        <w:rPr>
                                          <w:color w:val="000000"/>
                                        </w:rPr>
                                      </w:pPr>
                                      <w:r>
                                        <w:rPr>
                                          <w:rFonts w:hint="eastAsia"/>
                                          <w:color w:val="000000"/>
                                        </w:rPr>
                                        <w:t>施工噪声</w:t>
                                      </w:r>
                                    </w:p>
                                  </w:txbxContent>
                                </wps:txbx>
                                <wps:bodyPr rot="0" vert="horz" wrap="square" lIns="91440" tIns="0" rIns="91440" bIns="0" anchor="t" anchorCtr="0" upright="1">
                                  <a:noAutofit/>
                                </wps:bodyPr>
                              </wps:wsp>
                              <wps:wsp>
                                <wps:cNvPr id="109" name="Rectangle 356"/>
                                <wps:cNvSpPr>
                                  <a:spLocks noChangeArrowheads="1"/>
                                </wps:cNvSpPr>
                                <wps:spPr bwMode="auto">
                                  <a:xfrm>
                                    <a:off x="4452" y="9691"/>
                                    <a:ext cx="1365" cy="357"/>
                                  </a:xfrm>
                                  <a:prstGeom prst="rect">
                                    <a:avLst/>
                                  </a:prstGeom>
                                  <a:solidFill>
                                    <a:srgbClr val="FFFFFF"/>
                                  </a:solidFill>
                                  <a:ln w="9525">
                                    <a:solidFill>
                                      <a:srgbClr val="000000"/>
                                    </a:solidFill>
                                    <a:prstDash val="dash"/>
                                    <a:miter lim="800000"/>
                                    <a:headEnd/>
                                    <a:tailEnd/>
                                  </a:ln>
                                </wps:spPr>
                                <wps:txbx>
                                  <w:txbxContent>
                                    <w:p w:rsidR="00F33993" w:rsidRDefault="00F33993" w:rsidP="00F903BF">
                                      <w:pPr>
                                        <w:spacing w:line="300" w:lineRule="exact"/>
                                        <w:ind w:rightChars="-150" w:right="-318"/>
                                        <w:rPr>
                                          <w:color w:val="000000"/>
                                        </w:rPr>
                                      </w:pPr>
                                      <w:r>
                                        <w:rPr>
                                          <w:rFonts w:hint="eastAsia"/>
                                          <w:color w:val="000000"/>
                                        </w:rPr>
                                        <w:t>扬尘、废气</w:t>
                                      </w:r>
                                    </w:p>
                                  </w:txbxContent>
                                </wps:txbx>
                                <wps:bodyPr rot="0" vert="horz" wrap="square" lIns="91440" tIns="0" rIns="91440" bIns="0" anchor="t" anchorCtr="0" upright="1">
                                  <a:noAutofit/>
                                </wps:bodyPr>
                              </wps:wsp>
                              <wps:wsp>
                                <wps:cNvPr id="110" name="Rectangle 357"/>
                                <wps:cNvSpPr>
                                  <a:spLocks noChangeArrowheads="1"/>
                                </wps:cNvSpPr>
                                <wps:spPr bwMode="auto">
                                  <a:xfrm>
                                    <a:off x="6094" y="9663"/>
                                    <a:ext cx="1155" cy="357"/>
                                  </a:xfrm>
                                  <a:prstGeom prst="rect">
                                    <a:avLst/>
                                  </a:prstGeom>
                                  <a:solidFill>
                                    <a:srgbClr val="FFFFFF"/>
                                  </a:solidFill>
                                  <a:ln w="9525">
                                    <a:solidFill>
                                      <a:srgbClr val="000000"/>
                                    </a:solidFill>
                                    <a:prstDash val="dash"/>
                                    <a:miter lim="800000"/>
                                    <a:headEnd/>
                                    <a:tailEnd/>
                                  </a:ln>
                                </wps:spPr>
                                <wps:txbx>
                                  <w:txbxContent>
                                    <w:p w:rsidR="00F33993" w:rsidRDefault="00F33993" w:rsidP="00F903BF">
                                      <w:pPr>
                                        <w:ind w:rightChars="-150" w:right="-318"/>
                                        <w:rPr>
                                          <w:color w:val="000000"/>
                                        </w:rPr>
                                      </w:pPr>
                                      <w:r>
                                        <w:rPr>
                                          <w:rFonts w:hint="eastAsia"/>
                                          <w:color w:val="000000"/>
                                        </w:rPr>
                                        <w:t>施工废水</w:t>
                                      </w:r>
                                    </w:p>
                                  </w:txbxContent>
                                </wps:txbx>
                                <wps:bodyPr rot="0" vert="horz" wrap="square" lIns="91440" tIns="0" rIns="91440" bIns="0" anchor="t" anchorCtr="0" upright="1">
                                  <a:noAutofit/>
                                </wps:bodyPr>
                              </wps:wsp>
                              <wps:wsp>
                                <wps:cNvPr id="111" name="Rectangle 358"/>
                                <wps:cNvSpPr>
                                  <a:spLocks noChangeArrowheads="1"/>
                                </wps:cNvSpPr>
                                <wps:spPr bwMode="auto">
                                  <a:xfrm>
                                    <a:off x="7534" y="9695"/>
                                    <a:ext cx="1155" cy="357"/>
                                  </a:xfrm>
                                  <a:prstGeom prst="rect">
                                    <a:avLst/>
                                  </a:prstGeom>
                                  <a:solidFill>
                                    <a:srgbClr val="FFFFFF"/>
                                  </a:solidFill>
                                  <a:ln w="9525">
                                    <a:solidFill>
                                      <a:srgbClr val="000000"/>
                                    </a:solidFill>
                                    <a:prstDash val="dash"/>
                                    <a:miter lim="800000"/>
                                    <a:headEnd/>
                                    <a:tailEnd/>
                                  </a:ln>
                                </wps:spPr>
                                <wps:txbx>
                                  <w:txbxContent>
                                    <w:p w:rsidR="00F33993" w:rsidRDefault="00F33993" w:rsidP="00F903BF">
                                      <w:pPr>
                                        <w:ind w:rightChars="-150" w:right="-318"/>
                                        <w:rPr>
                                          <w:color w:val="000000"/>
                                        </w:rPr>
                                      </w:pPr>
                                      <w:r>
                                        <w:rPr>
                                          <w:rFonts w:hint="eastAsia"/>
                                          <w:color w:val="000000"/>
                                        </w:rPr>
                                        <w:t>生活污水</w:t>
                                      </w:r>
                                    </w:p>
                                  </w:txbxContent>
                                </wps:txbx>
                                <wps:bodyPr rot="0" vert="horz" wrap="square" lIns="91440" tIns="0" rIns="91440" bIns="0" anchor="t" anchorCtr="0" upright="1">
                                  <a:noAutofit/>
                                </wps:bodyPr>
                              </wps:wsp>
                              <wps:wsp>
                                <wps:cNvPr id="112" name="Rectangle 359"/>
                                <wps:cNvSpPr>
                                  <a:spLocks noChangeArrowheads="1"/>
                                </wps:cNvSpPr>
                                <wps:spPr bwMode="auto">
                                  <a:xfrm>
                                    <a:off x="9093" y="9699"/>
                                    <a:ext cx="1227" cy="357"/>
                                  </a:xfrm>
                                  <a:prstGeom prst="rect">
                                    <a:avLst/>
                                  </a:prstGeom>
                                  <a:solidFill>
                                    <a:srgbClr val="FFFFFF"/>
                                  </a:solidFill>
                                  <a:ln w="9525">
                                    <a:solidFill>
                                      <a:srgbClr val="000000"/>
                                    </a:solidFill>
                                    <a:prstDash val="dash"/>
                                    <a:miter lim="800000"/>
                                    <a:headEnd/>
                                    <a:tailEnd/>
                                  </a:ln>
                                </wps:spPr>
                                <wps:txbx>
                                  <w:txbxContent>
                                    <w:p w:rsidR="00F33993" w:rsidRDefault="00F33993" w:rsidP="00F903BF">
                                      <w:pPr>
                                        <w:spacing w:line="300" w:lineRule="exact"/>
                                        <w:ind w:rightChars="-150" w:right="-318"/>
                                        <w:rPr>
                                          <w:color w:val="000000"/>
                                        </w:rPr>
                                      </w:pPr>
                                      <w:r>
                                        <w:rPr>
                                          <w:rFonts w:hint="eastAsia"/>
                                          <w:color w:val="000000"/>
                                        </w:rPr>
                                        <w:t>弃土、弃渣</w:t>
                                      </w:r>
                                    </w:p>
                                  </w:txbxContent>
                                </wps:txbx>
                                <wps:bodyPr rot="0" vert="horz" wrap="square" lIns="18000" tIns="0" rIns="18000" bIns="0" anchor="t" anchorCtr="0" upright="1">
                                  <a:noAutofit/>
                                </wps:bodyPr>
                              </wps:wsp>
                              <wps:wsp>
                                <wps:cNvPr id="113" name="Line 360"/>
                                <wps:cNvCnPr>
                                  <a:endCxn id="102" idx="0"/>
                                </wps:cNvCnPr>
                                <wps:spPr bwMode="auto">
                                  <a:xfrm flipH="1">
                                    <a:off x="6436" y="10528"/>
                                    <a:ext cx="0" cy="33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4" name="Line 361"/>
                                <wps:cNvCnPr/>
                                <wps:spPr bwMode="auto">
                                  <a:xfrm>
                                    <a:off x="8254" y="10485"/>
                                    <a:ext cx="1" cy="53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5" name="Line 362"/>
                                <wps:cNvCnPr/>
                                <wps:spPr bwMode="auto">
                                  <a:xfrm flipV="1">
                                    <a:off x="3219" y="10051"/>
                                    <a:ext cx="1" cy="425"/>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16" name="Line 363"/>
                                <wps:cNvCnPr/>
                                <wps:spPr bwMode="auto">
                                  <a:xfrm flipV="1">
                                    <a:off x="5097" y="10046"/>
                                    <a:ext cx="1" cy="425"/>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17" name="Line 364"/>
                                <wps:cNvCnPr/>
                                <wps:spPr bwMode="auto">
                                  <a:xfrm flipV="1">
                                    <a:off x="9529" y="10021"/>
                                    <a:ext cx="1" cy="431"/>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18" name="Line 365"/>
                                <wps:cNvCnPr/>
                                <wps:spPr bwMode="auto">
                                  <a:xfrm flipV="1">
                                    <a:off x="5101" y="8666"/>
                                    <a:ext cx="1" cy="964"/>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19" name="Line 366"/>
                                <wps:cNvCnPr/>
                                <wps:spPr bwMode="auto">
                                  <a:xfrm flipV="1">
                                    <a:off x="9532" y="9005"/>
                                    <a:ext cx="1" cy="693"/>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20" name="Line 367"/>
                                <wps:cNvCnPr/>
                                <wps:spPr bwMode="auto">
                                  <a:xfrm flipV="1">
                                    <a:off x="7415" y="8144"/>
                                    <a:ext cx="1" cy="340"/>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21" name="Line 368"/>
                                <wps:cNvCnPr/>
                                <wps:spPr bwMode="auto">
                                  <a:xfrm flipV="1">
                                    <a:off x="8013" y="9209"/>
                                    <a:ext cx="1" cy="410"/>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22" name="Line 369"/>
                                <wps:cNvCnPr>
                                  <a:endCxn id="100" idx="0"/>
                                </wps:cNvCnPr>
                                <wps:spPr bwMode="auto">
                                  <a:xfrm flipH="1">
                                    <a:off x="3204" y="10514"/>
                                    <a:ext cx="15" cy="3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3" name="Line 370"/>
                                <wps:cNvCnPr/>
                                <wps:spPr bwMode="auto">
                                  <a:xfrm flipV="1">
                                    <a:off x="3204" y="10473"/>
                                    <a:ext cx="6348" cy="1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4" name="Line 371"/>
                                <wps:cNvCnPr/>
                                <wps:spPr bwMode="auto">
                                  <a:xfrm flipV="1">
                                    <a:off x="6661" y="10078"/>
                                    <a:ext cx="1" cy="320"/>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25" name="Rectangle 372"/>
                                <wps:cNvSpPr>
                                  <a:spLocks noChangeArrowheads="1"/>
                                </wps:cNvSpPr>
                                <wps:spPr bwMode="auto">
                                  <a:xfrm>
                                    <a:off x="2636" y="8484"/>
                                    <a:ext cx="1312" cy="313"/>
                                  </a:xfrm>
                                  <a:prstGeom prst="rect">
                                    <a:avLst/>
                                  </a:prstGeom>
                                  <a:solidFill>
                                    <a:srgbClr val="FFFFFF"/>
                                  </a:solidFill>
                                  <a:ln w="9525">
                                    <a:solidFill>
                                      <a:srgbClr val="FFFFFF"/>
                                    </a:solidFill>
                                    <a:prstDash val="sys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33993" w:rsidRDefault="00F33993" w:rsidP="00F903BF">
                                      <w:pPr>
                                        <w:jc w:val="center"/>
                                        <w:rPr>
                                          <w:color w:val="000000"/>
                                        </w:rPr>
                                      </w:pPr>
                                      <w:r>
                                        <w:rPr>
                                          <w:rFonts w:hint="eastAsia"/>
                                          <w:color w:val="000000"/>
                                        </w:rPr>
                                        <w:t>声学环境</w:t>
                                      </w:r>
                                    </w:p>
                                  </w:txbxContent>
                                </wps:txbx>
                                <wps:bodyPr rot="0" vert="horz" wrap="square" lIns="0" tIns="0" rIns="0" bIns="0" anchor="t" anchorCtr="0" upright="1">
                                  <a:noAutofit/>
                                </wps:bodyPr>
                              </wps:wsp>
                              <wps:wsp>
                                <wps:cNvPr id="126" name="Rectangle 373"/>
                                <wps:cNvSpPr>
                                  <a:spLocks noChangeArrowheads="1"/>
                                </wps:cNvSpPr>
                                <wps:spPr bwMode="auto">
                                  <a:xfrm>
                                    <a:off x="4613" y="8284"/>
                                    <a:ext cx="1132" cy="412"/>
                                  </a:xfrm>
                                  <a:prstGeom prst="rect">
                                    <a:avLst/>
                                  </a:prstGeom>
                                  <a:solidFill>
                                    <a:srgbClr val="FFFFFF"/>
                                  </a:solidFill>
                                  <a:ln w="9525">
                                    <a:solidFill>
                                      <a:srgbClr val="FFFFFF"/>
                                    </a:solidFill>
                                    <a:prstDash val="sys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33993" w:rsidRDefault="00F33993" w:rsidP="00F903BF">
                                      <w:pPr>
                                        <w:jc w:val="center"/>
                                        <w:rPr>
                                          <w:color w:val="000000"/>
                                        </w:rPr>
                                      </w:pPr>
                                      <w:r>
                                        <w:rPr>
                                          <w:rFonts w:hint="eastAsia"/>
                                          <w:color w:val="000000"/>
                                        </w:rPr>
                                        <w:t>大气环境</w:t>
                                      </w:r>
                                    </w:p>
                                  </w:txbxContent>
                                </wps:txbx>
                                <wps:bodyPr rot="0" vert="horz" wrap="square" lIns="0" tIns="0" rIns="0" bIns="0" anchor="t" anchorCtr="0" upright="1">
                                  <a:noAutofit/>
                                </wps:bodyPr>
                              </wps:wsp>
                              <wps:wsp>
                                <wps:cNvPr id="127" name="Rectangle 374"/>
                                <wps:cNvSpPr>
                                  <a:spLocks noChangeArrowheads="1"/>
                                </wps:cNvSpPr>
                                <wps:spPr bwMode="auto">
                                  <a:xfrm>
                                    <a:off x="7084" y="7800"/>
                                    <a:ext cx="884" cy="349"/>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33993" w:rsidRDefault="00F33993" w:rsidP="00F903BF">
                                      <w:pPr>
                                        <w:rPr>
                                          <w:color w:val="000000"/>
                                        </w:rPr>
                                      </w:pPr>
                                      <w:r>
                                        <w:rPr>
                                          <w:rFonts w:hint="eastAsia"/>
                                          <w:color w:val="000000"/>
                                        </w:rPr>
                                        <w:t>梅家河</w:t>
                                      </w:r>
                                    </w:p>
                                  </w:txbxContent>
                                </wps:txbx>
                                <wps:bodyPr rot="0" vert="horz" wrap="square" lIns="0" tIns="0" rIns="0" bIns="0" anchor="t" anchorCtr="0" upright="1">
                                  <a:noAutofit/>
                                </wps:bodyPr>
                              </wps:wsp>
                              <wps:wsp>
                                <wps:cNvPr id="128" name="Rectangle 375"/>
                                <wps:cNvSpPr>
                                  <a:spLocks noChangeArrowheads="1"/>
                                </wps:cNvSpPr>
                                <wps:spPr bwMode="auto">
                                  <a:xfrm>
                                    <a:off x="6776" y="8532"/>
                                    <a:ext cx="1329" cy="265"/>
                                  </a:xfrm>
                                  <a:prstGeom prst="rect">
                                    <a:avLst/>
                                  </a:prstGeom>
                                  <a:solidFill>
                                    <a:srgbClr val="FFFFFF"/>
                                  </a:solidFill>
                                  <a:ln w="9525">
                                    <a:solidFill>
                                      <a:srgbClr val="FFFFFF"/>
                                    </a:solidFill>
                                    <a:prstDash val="sys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33993" w:rsidRDefault="00F33993" w:rsidP="00F903BF">
                                      <w:pPr>
                                        <w:jc w:val="center"/>
                                        <w:rPr>
                                          <w:color w:val="000000"/>
                                        </w:rPr>
                                      </w:pPr>
                                      <w:r>
                                        <w:rPr>
                                          <w:rFonts w:hint="eastAsia"/>
                                          <w:color w:val="000000"/>
                                        </w:rPr>
                                        <w:t>既有设施</w:t>
                                      </w:r>
                                    </w:p>
                                  </w:txbxContent>
                                </wps:txbx>
                                <wps:bodyPr rot="0" vert="horz" wrap="square" lIns="0" tIns="0" rIns="0" bIns="0" anchor="t" anchorCtr="0" upright="1">
                                  <a:noAutofit/>
                                </wps:bodyPr>
                              </wps:wsp>
                              <wps:wsp>
                                <wps:cNvPr id="129" name="Rectangle 376"/>
                                <wps:cNvSpPr>
                                  <a:spLocks noChangeArrowheads="1"/>
                                </wps:cNvSpPr>
                                <wps:spPr bwMode="auto">
                                  <a:xfrm>
                                    <a:off x="8885" y="8621"/>
                                    <a:ext cx="1682" cy="380"/>
                                  </a:xfrm>
                                  <a:prstGeom prst="rect">
                                    <a:avLst/>
                                  </a:prstGeom>
                                  <a:solidFill>
                                    <a:srgbClr val="FFFFFF"/>
                                  </a:solidFill>
                                  <a:ln w="9525">
                                    <a:solidFill>
                                      <a:srgbClr val="FFFFFF"/>
                                    </a:solidFill>
                                    <a:prstDash val="sys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33993" w:rsidRDefault="00F33993" w:rsidP="00F903BF">
                                      <w:pPr>
                                        <w:jc w:val="center"/>
                                        <w:rPr>
                                          <w:color w:val="000000"/>
                                        </w:rPr>
                                      </w:pPr>
                                      <w:r>
                                        <w:rPr>
                                          <w:rFonts w:hint="eastAsia"/>
                                          <w:color w:val="000000"/>
                                          <w:spacing w:val="-10"/>
                                        </w:rPr>
                                        <w:t>城建指定</w:t>
                                      </w:r>
                                      <w:r>
                                        <w:rPr>
                                          <w:rFonts w:hint="eastAsia"/>
                                          <w:color w:val="000000"/>
                                        </w:rPr>
                                        <w:t>地点</w:t>
                                      </w:r>
                                      <w:r>
                                        <w:rPr>
                                          <w:rFonts w:hint="eastAsia"/>
                                          <w:color w:val="000000"/>
                                          <w:spacing w:val="-10"/>
                                        </w:rPr>
                                        <w:t>堆放</w:t>
                                      </w:r>
                                    </w:p>
                                  </w:txbxContent>
                                </wps:txbx>
                                <wps:bodyPr rot="0" vert="horz" wrap="square" lIns="0" tIns="0" rIns="0" bIns="0" anchor="t" anchorCtr="0" upright="1">
                                  <a:noAutofit/>
                                </wps:bodyPr>
                              </wps:wsp>
                              <wps:wsp>
                                <wps:cNvPr id="130" name="Line 378"/>
                                <wps:cNvCnPr/>
                                <wps:spPr bwMode="auto">
                                  <a:xfrm flipV="1">
                                    <a:off x="8026" y="10078"/>
                                    <a:ext cx="1" cy="341"/>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s:wsp>
                                <wps:cNvPr id="131" name="Line 379"/>
                                <wps:cNvCnPr>
                                  <a:endCxn id="101" idx="0"/>
                                </wps:cNvCnPr>
                                <wps:spPr bwMode="auto">
                                  <a:xfrm>
                                    <a:off x="4774" y="10514"/>
                                    <a:ext cx="0" cy="3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94" name="Line 370"/>
                              <wps:cNvCnPr>
                                <a:cxnSpLocks noChangeShapeType="1"/>
                              </wps:cNvCnPr>
                              <wps:spPr bwMode="auto">
                                <a:xfrm flipV="1">
                                  <a:off x="3505200" y="904875"/>
                                  <a:ext cx="8585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5" name="Line 367"/>
                              <wps:cNvCnPr>
                                <a:cxnSpLocks noChangeShapeType="1"/>
                              </wps:cNvCnPr>
                              <wps:spPr bwMode="auto">
                                <a:xfrm flipV="1">
                                  <a:off x="3981450" y="638175"/>
                                  <a:ext cx="635" cy="215900"/>
                                </a:xfrm>
                                <a:prstGeom prst="line">
                                  <a:avLst/>
                                </a:prstGeom>
                                <a:noFill/>
                                <a:ln w="9525">
                                  <a:solidFill>
                                    <a:srgbClr val="000000"/>
                                  </a:solidFill>
                                  <a:prstDash val="dash"/>
                                  <a:round/>
                                  <a:headEnd/>
                                  <a:tailEnd type="triangle" w="sm" len="med"/>
                                </a:ln>
                                <a:extLst>
                                  <a:ext uri="{909E8E84-426E-40DD-AFC4-6F175D3DCCD1}">
                                    <a14:hiddenFill xmlns:a14="http://schemas.microsoft.com/office/drawing/2010/main">
                                      <a:noFill/>
                                    </a14:hiddenFill>
                                  </a:ext>
                                </a:extLst>
                              </wps:spPr>
                              <wps:bodyPr/>
                            </wps:wsp>
                          </wpg:wgp>
                        </a:graphicData>
                      </a:graphic>
                    </wp:inline>
                  </w:drawing>
                </mc:Choice>
                <mc:Fallback>
                  <w:pict>
                    <v:group id="组合 202" o:spid="_x0000_s1077" style="width:443.25pt;height:212.15pt;mso-position-horizontal-relative:char;mso-position-vertical-relative:line" coordorigin="9499" coordsize="50361,24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bEkugoAAOluAAAOAAAAZHJzL2Uyb0RvYy54bWzsXctu48gV3QfIPxDau81H8SW0e+CW7U6A&#10;TjJIT5I1LVISEYpUSLplT5DdLGaZ/8n3BPmNnLpVLJGUaLdkt6Y1LhuwKVEiq4qHp8591OXb7+6X&#10;mfE5Kau0yC9G1htzZCT5tIjTfH4x+ssPN2fByKjqKI+jrMiTi9FDUo2+e/fb37xdr8aJXSyKLE5K&#10;AwfJq/F6dTFa1PVqfH5eTRfJMqreFKskx85ZUS6jGi/L+XlcRmscfZmd26bpna+LMl6VxTSpKrx7&#10;JXaO3tHxZ7NkWv9pNquS2sguRmhbTX9L+nvL/56/exuN52W0WqRT2YzogFYsozTHSdWhrqI6Mu7K&#10;dOtQy3RaFlUxq99Mi+V5MZul04T6gN5YZq83H8ribkV9mY/X85UaJgxtb5wOPuz0j5+/L400vhjZ&#10;pj0y8miJi/S///z033//bPB3MD7r1XyMj30oV59W35fyjbl4xbt8PyuX/D86Y9zTyD6okU3ua2OK&#10;N13PDm3fHRlT7LO9kDHfEmM/XeAC8e+FLAw9XKLNl6eL6+brpuNZQfN1Zlm+Q5fuvDn7OW+kapN6&#10;oRov+xh6TRdpaA3L97d7KC4jOvuxmP69Qn/p4JsREAeVJzNu138oYoxZdFcXhIDecGx3S43JQKei&#10;sRoT23PQYoyIH5gSq5tB8UPHEgPq+GHA+zE4HLi3qg18qufB59MiWiWEyorjohlavxnaj2meGA5j&#10;YmTpM5NcAqcaV8DQk4Pm+D6jfluW4xAIo3EzbMwEpXAYdREQjVdlVX9IiqXBNy5GGZpBFyT6/LGq&#10;xeg0H+GXOC9u0izD+9E4y401AOjaLn2hKrI05jv5vqqc306y0vgccQahHznUnY/hTs1jOtgiieJr&#10;uV1HaYZto35YASJ1mUb5PEtG/GzVcmRkCThzmcTygFnOT4h+or1yS3DIP0MzvA6uA3bGbO/6jJlX&#10;V2eXNxN25t1YvnvlXE0mV9a/eNstNl6kcZzkvPkNn1nsyy64ZFbBRIrR1Didd49OcENjm//UaNwq&#10;4hLzm6Qa3xbxA115eh8YFG9/fTACIoLKJBjdfcFozLJ09VfMaIQISW2OxQkE0At8h264DSrlnWiZ&#10;9jcFSw74q6haCPjG2OIDEY01XL8puIY9uHoHwfV3HK47get5HvYAuKFthgIBDZ1amPU5m7oBnVRN&#10;Ib8wn2rgNize8Gvz/1sCrgVVIon2z5DaNLth6peiiqZ+rhk541RCThl5MVngc8llWRZrPldCjZAU&#10;pCkCekJ8oZlHnpQKtheA7AFgywzcPrZNiAdCt+/QrmF0l2g+Uf2AWuhM9h1NcEM//KbC0TsfewFZ&#10;sUxrmEdZusSco7RHNN6hMcT5uYTozcH1/e29EPhSzTfTslEWwhyC+YaNRVH+CGUCUwji5B93UQmd&#10;kv0+55eHnxq2E73wYXXhRUkvsHFLG8zF+yMjyqc4DJROszmpha11tyrT+QJnEfNpXlxCLs9SkmUb&#10;oSDbfjydYJmgRSEU2viluZ03S8Hx6+GX2aaUujvwazEMKmdnqTdeN36dZlYUsvIw/EqkCvxKZJ84&#10;hpXd3sYw8d2RMAztgDYMcLCF6UBjuOFgZRVrDLecB5bpNDwsDDaXrCgJ3329B65jQ1BzOG57D1wH&#10;Z9LeA+09IHfxbleWxWfktvvAJYF6IBp90xZOA41G7g/XvqxBd/8QGuH37qBR6XjI0325MQg0GoXX&#10;jqIzGo17o1GFUFpq01XS/AgWk+8yqTZhvtGJW25Yx5FRItd8wp/1Gix+5fZ+jtpU1n7HWjpJa1/F&#10;qNrYVZL8CNgNnUewa7kSu8zrhvO2fLGvAbvKB74ndkOLca+J8FZ1rH2558StfRXaamNY3ehHwLDt&#10;uYJ/Qy+UQXwVTLBs7OLmleOSE/jkHFZDcYcXdcQq//hzoK1ouQPrk6RlFf5qQ1rd/0eANGPDkHY8&#10;ycoa0o/EFpTLXEM65o4n3IdbcQVBiUfyyXpmKOIKoef1RbISGhrSj0BaedA1pAnSu0Jlrrrvj8DS&#10;vus0kA5J8LTsPg1pnn0GufVYBFgkTXIC0pAmSEOsbrO0uu+PAGkk9iEeAb0MLU3nbUHatmXgTLP0&#10;MEsjBRa4PwDSnaQGpaVP3sUBh1jHWYyMajk+QDN3FlNiaR5P7nNKCkHC4ggblLfNCaQV5BDDOpyv&#10;S5lmlHPGjylTJD0mM5Yt07VpctggGqNMpqG4ZsOm4XEzd4csvkdTJDdcS93TCbtfvKZhIMhh9UJu&#10;yFfs4la+GoZjC4SB7QqhgEgeVg3gqxsQQsVwELrOE/4JDUL22rLGLasXaUNWy54g3Jl969iWzEcw&#10;TRFK3oIjw9IDnOqkOVGvcjjyKgfLUrE4kTUjDP3WFP4kae7Eq2uGUJ4gSaT3MnLDabzqVTn7LFwc&#10;muRV/E3itR16+6JMhp14xcItxa92PyIhpnv2K9Ccml+Pzq8q1ibx2g6zHY5Xl9LOwa8B1uXsVKeh&#10;R3eGlgN60eOudeFD9KriaBKu7RDa4XANkU8rfFSQrzvh6sGJpdWrXqOLUgx7wJUvGGrnNXoqLC5d&#10;VYepV59xM46zKxJBdsLVQX6IhquG655wVfEvya7t0Nfh7BrwHEaKAGwvzZXaFcFkDVcN1z3hqmJb&#10;Eq7tsBaH61YgAHT8goEAZ7Ou0YVzFwBuORGajBp2+l4vcWfq0h1UrmmvMkQDKtbuRbD8fgQLI85d&#10;XMORgJ1OghYemd9LiPEcBkuPhwVQDeHUqVYDslU/7EUA2QtNicpVz/ayqpoc8LL6vUipDFIBsycP&#10;R+21OrbXCqGk7awWvx3KEiU2vl5NA1W2LGBBf+p3moIzjli7M+zj+kUXOQxX9ejmC1QP1VVRC3lz&#10;SI44RBFVKUQGAYibJNJWMsHljWv6zAnOfGTAnTHn2jx7H9xMzi4nluf51+8n76971b+u6ZjVyxQA&#10;Uw3k7SvuUJDk0yJeG3HKq6w5bgiXO16gzoftixIlRpTNUdhsWpeoE1LUf0vrBc31vGQbP0anfEpg&#10;8l9Jc+roFAptnbhVe0z2TXzi8fJjqvSJqCHHKXvPxDdoYrGQBBuiZAQ2xAISbJxcuRO+9nMr4U2o&#10;ITmffW1qYJ40dwN7ixqsploPe0qGaWqQhQE1NSBnQhU9PIgayBbQ1MCTTbepgWbvI1GDb4IRuCds&#10;U+y0WVcW8D2UO8jIjXFyokFLg29WGiiIv3JpoGLdrUV4qNgsvS1HyIX3fF8USgl4wLFRw1Q+GsoA&#10;sU1OAFh8KrViU2eZ6/FW2V8tDbQ0QC1HUSXzmdJAof+VU4PKK2hTQzu54GtbDUHAi7/zmK63leDl&#10;BYh0kDZQZqSmBroBGgrVDoV4/dIOBYX+100NWFHYyeEQjmxpMDwnKN5UqRr2jTPK9By2BLKj1v/v&#10;egV1ofXHHXPipgE/Hds3zp+Y0c458p+MiuMLh0XFyVsqHm3C1OMssP6j5xDHDSQM2yd07QnAmV9P&#10;sQB5tx/7V/QUC+BWPm/mWE+06Ach+1FxDrfpfS6fWqPKrJPj/Qd6/IjgyxY3HxZHd7Gwk1cAhxoL&#10;sbxOmIib3I7ADbBfgLpx6w/oMQ3pV7fEDnUbOvy7lfN5NBiHSA9FlWEOY88J8BidrsfBa+oI2pYb&#10;Au6C204XyDoMv5EaRN54nhpNV/LZb/yBbe3XJE02T6h7938AAAD//wMAUEsDBBQABgAIAAAAIQA8&#10;XI+53QAAAAUBAAAPAAAAZHJzL2Rvd25yZXYueG1sTI/NasMwEITvhb6D2EBvjez8YRzLIYS2p1Bo&#10;Uii9bayNbWKtjKXYzttX7SW9LAwzzHybbUbTiJ46V1tWEE8jEMSF1TWXCj6Pr88JCOeRNTaWScGN&#10;HGzyx4cMU20H/qD+4EsRStilqKDyvk2ldEVFBt3UtsTBO9vOoA+yK6XucAjlppGzKFpJgzWHhQpb&#10;2lVUXA5Xo+BtwGE7j1/6/eW8u30fl+9f+5iUepqM2zUIT6O/h+EXP6BDHphO9sraiUZBeMT/3eAl&#10;yWoJ4qRgMVvMQeaZ/E+f/wAAAP//AwBQSwECLQAUAAYACAAAACEAtoM4kv4AAADhAQAAEwAAAAAA&#10;AAAAAAAAAAAAAAAAW0NvbnRlbnRfVHlwZXNdLnhtbFBLAQItABQABgAIAAAAIQA4/SH/1gAAAJQB&#10;AAALAAAAAAAAAAAAAAAAAC8BAABfcmVscy8ucmVsc1BLAQItABQABgAIAAAAIQCfTbEkugoAAOlu&#10;AAAOAAAAAAAAAAAAAAAAAC4CAABkcnMvZTJvRG9jLnhtbFBLAQItABQABgAIAAAAIQA8XI+53QAA&#10;AAUBAAAPAAAAAAAAAAAAAAAAABQNAABkcnMvZG93bnJldi54bWxQSwUGAAAAAAQABADzAAAAHg4A&#10;AAAA&#10;">
                      <v:group id="Group 177" o:spid="_x0000_s1078" style="position:absolute;left:9499;width:50362;height:24117" coordorigin="2636,7800" coordsize="7931,37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line id="Line 344" o:spid="_x0000_s1079" style="position:absolute;visibility:visible;mso-wrap-style:square" from="3774,11332" to="4182,1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ixccMAAADbAAAADwAAAGRycy9kb3ducmV2LnhtbESPQUsDMRSE70L/Q3hCbzZrD1W3TYsU&#10;lJ5EW0vp7XXzulnc97Ik6Xb990YQPA4z8w2zWA3cqp5CbLwYuJ8UoEgqbxupDXzuXu4eQcWEYrH1&#10;Qga+KcJqObpZYGn9VT6o36ZaZYjEEg24lLpS61g5YowT35Fk7+wDY8oy1NoGvGY4t3paFDPN2Ehe&#10;cNjR2lH1tb2wgeMbhf7Us5tRfbiE/SvzezU1Znw7PM9BJRrSf/ivvbEGnh7g90v+AXr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IsXHDAAAA2wAAAA8AAAAAAAAAAAAA&#10;AAAAoQIAAGRycy9kb3ducmV2LnhtbFBLBQYAAAAABAAEAPkAAACRAwAAAAA=&#10;">
                          <v:stroke endarrow="block" endarrowwidth="narrow"/>
                        </v:line>
                        <v:line id="Line 345" o:spid="_x0000_s1080" style="position:absolute;flip:y;visibility:visible;mso-wrap-style:square" from="3196,8738" to="3197,9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exRL8AAADbAAAADwAAAGRycy9kb3ducmV2LnhtbERP3WrCMBS+H/gO4QjezdQhY6tGEUHw&#10;RtBuD3BojmmwOSlJ1laf3lwIu/z4/tfb0bWipxCtZwWLeQGCuPbaslHw+3N4/wIRE7LG1jMpuFOE&#10;7WbytsZS+4Ev1FfJiBzCsUQFTUpdKWWsG3IY574jztzVB4cpw2CkDjjkcNfKj6L4lA4t54YGO9o3&#10;VN+qP6egvRz7YJfVyQ764NzSnB+mPis1m467FYhEY/oXv9xHreA7j81f8g+Qmy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7LexRL8AAADbAAAADwAAAAAAAAAAAAAAAACh&#10;AgAAZHJzL2Rvd25yZXYueG1sUEsFBgAAAAAEAAQA+QAAAI0DAAAAAA==&#10;">
                          <v:stroke dashstyle="dash" endarrow="block" endarrowwidth="narrow"/>
                        </v:line>
                        <v:line id="Line 346" o:spid="_x0000_s1081" style="position:absolute;flip:x y;visibility:visible;mso-wrap-style:square" from="6661,9209" to="6673,9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vRCcEAAADbAAAADwAAAGRycy9kb3ducmV2LnhtbESPzarCMBSE9xd8h3AEd9fUi7/VKBdB&#10;dGsVcXlsjm2xOalN1Pr2RhBcDjPzDTNbNKYUd6pdYVlBrxuBIE6tLjhTsN+tfscgnEfWWFomBU9y&#10;sJi3fmYYa/vgLd0Tn4kAYRejgtz7KpbSpTkZdF1bEQfvbGuDPsg6k7rGR4CbUv5F0VAaLDgs5FjR&#10;Mqf0ktyMglvW3x5S2xvI3XF98lezHJ3XiVKddvM/BeGp8d/wp73RCiYTeH8JP0DO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m9EJwQAAANsAAAAPAAAAAAAAAAAAAAAA&#10;AKECAABkcnMvZG93bnJldi54bWxQSwUGAAAAAAQABAD5AAAAjwMAAAAA&#10;">
                          <v:stroke dashstyle="dash" endarrow="block" endarrowwidth="narrow"/>
                        </v:line>
                        <v:rect id="Rectangle 347" o:spid="_x0000_s1082" style="position:absolute;left:2688;top:10859;width:1032;height:7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TwcgA&#10;AADcAAAADwAAAGRycy9kb3ducmV2LnhtbESPT2vCQBDF74V+h2UKvRTdqKCSukpRhFa8+OegtyE7&#10;TVKzsyG71eindw6Ctxnem/d+M5m1rlJnakLp2UCvm4AizrwtOTew3y07Y1AhIlusPJOBKwWYTV9f&#10;Jphaf+ENnbcxVxLCIUUDRYx1qnXICnIYur4mFu3XNw6jrE2ubYMXCXeV7ifJUDssWRoKrGleUHba&#10;/jsDH/bQO1X7+e2vvzhuxqPB+me0Whvz/tZ+fYKK1Man+XH9bQU/EXx5RibQ0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4KlPByAAAANwAAAAPAAAAAAAAAAAAAAAAAJgCAABk&#10;cnMvZG93bnJldi54bWxQSwUGAAAAAAQABAD1AAAAjQMAAAAA&#10;">
                          <v:textbox inset=".5mm,2mm,0">
                            <w:txbxContent>
                              <w:p w:rsidR="00F33993" w:rsidRDefault="00F33993" w:rsidP="00F903BF">
                                <w:pPr>
                                  <w:ind w:rightChars="-150" w:right="-318"/>
                                  <w:rPr>
                                    <w:color w:val="000000"/>
                                  </w:rPr>
                                </w:pPr>
                                <w:r>
                                  <w:rPr>
                                    <w:rFonts w:hint="eastAsia"/>
                                    <w:color w:val="000000"/>
                                  </w:rPr>
                                  <w:t>基础工程</w:t>
                                </w:r>
                              </w:p>
                              <w:p w:rsidR="00F33993" w:rsidRDefault="00F33993" w:rsidP="00F903BF">
                                <w:pPr>
                                  <w:ind w:rightChars="-150" w:right="-318"/>
                                  <w:rPr>
                                    <w:color w:val="000000"/>
                                  </w:rPr>
                                </w:pPr>
                                <w:r>
                                  <w:rPr>
                                    <w:rFonts w:hint="eastAsia"/>
                                    <w:color w:val="000000"/>
                                  </w:rPr>
                                  <w:t>（已完成）</w:t>
                                </w:r>
                              </w:p>
                            </w:txbxContent>
                          </v:textbox>
                        </v:rect>
                        <v:rect id="Rectangle 348" o:spid="_x0000_s1083" style="position:absolute;left:4204;top:10859;width:1140;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whWb8A&#10;AADcAAAADwAAAGRycy9kb3ducmV2LnhtbERPTYvCMBC9L/gfwgheFk0VkbUaRQTFk1pd70MztsVm&#10;UppY6783guBtHu9z5svWlKKh2hWWFQwHEQji1OqCMwX/503/D4TzyBpLy6TgSQ6Wi87PHGNtH5xQ&#10;c/KZCCHsYlSQe1/FUro0J4NuYCviwF1tbdAHWGdS1/gI4aaUoyiaSIMFh4YcK1rnlN5Od6PgeL5f&#10;k0MzMdO9fo5/+ULV1pNSvW67moHw1Pqv+OPe6TA/GsL7mXCBX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PCFZvwAAANwAAAAPAAAAAAAAAAAAAAAAAJgCAABkcnMvZG93bnJl&#10;di54bWxQSwUGAAAAAAQABAD1AAAAhAMAAAAA&#10;">
                          <v:textbox inset=".5mm,,.5mm">
                            <w:txbxContent>
                              <w:p w:rsidR="00F33993" w:rsidRDefault="00F33993" w:rsidP="00F903BF">
                                <w:pPr>
                                  <w:ind w:rightChars="-150" w:right="-318"/>
                                  <w:rPr>
                                    <w:color w:val="000000"/>
                                  </w:rPr>
                                </w:pPr>
                                <w:r>
                                  <w:rPr>
                                    <w:rFonts w:hint="eastAsia"/>
                                    <w:color w:val="000000"/>
                                  </w:rPr>
                                  <w:t>主体工程</w:t>
                                </w:r>
                              </w:p>
                              <w:p w:rsidR="00F33993" w:rsidRDefault="00F33993" w:rsidP="00F903BF">
                                <w:pPr>
                                  <w:ind w:rightChars="-150" w:right="-318"/>
                                  <w:rPr>
                                    <w:color w:val="000000"/>
                                  </w:rPr>
                                </w:pPr>
                                <w:r>
                                  <w:rPr>
                                    <w:rFonts w:hint="eastAsia"/>
                                    <w:color w:val="000000"/>
                                  </w:rPr>
                                  <w:t>（已完成）</w:t>
                                </w:r>
                              </w:p>
                            </w:txbxContent>
                          </v:textbox>
                        </v:rect>
                        <v:rect id="Rectangle 349" o:spid="_x0000_s1084" style="position:absolute;left:5862;top:10859;width:1147;height: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Lr8A&#10;AADcAAAADwAAAGRycy9kb3ducmV2LnhtbERPTYvCMBC9L/gfwgheFk0VkbUaRQTFk1pd70MztsVm&#10;UppY6783guBtHu9z5svWlKKh2hWWFQwHEQji1OqCMwX/503/D4TzyBpLy6TgSQ6Wi87PHGNtH5xQ&#10;c/KZCCHsYlSQe1/FUro0J4NuYCviwF1tbdAHWGdS1/gI4aaUoyiaSIMFh4YcK1rnlN5Od6PgeL5f&#10;k0MzMdO9fo5/+ULV1pNSvW67moHw1Pqv+OPe6TA/GsH7mXCBX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7r8uvwAAANwAAAAPAAAAAAAAAAAAAAAAAJgCAABkcnMvZG93bnJl&#10;di54bWxQSwUGAAAAAAQABAD1AAAAhAMAAAAA&#10;">
                          <v:textbox inset=".5mm,,.5mm">
                            <w:txbxContent>
                              <w:p w:rsidR="00F33993" w:rsidRDefault="00F33993" w:rsidP="00F903BF">
                                <w:pPr>
                                  <w:ind w:rightChars="-150" w:right="-318"/>
                                  <w:rPr>
                                    <w:color w:val="000000"/>
                                  </w:rPr>
                                </w:pPr>
                                <w:r>
                                  <w:rPr>
                                    <w:rFonts w:hint="eastAsia"/>
                                    <w:color w:val="000000"/>
                                  </w:rPr>
                                  <w:t>装饰工程</w:t>
                                </w:r>
                              </w:p>
                              <w:p w:rsidR="00F33993" w:rsidRDefault="00F33993" w:rsidP="00F903BF">
                                <w:pPr>
                                  <w:ind w:rightChars="-150" w:right="-318"/>
                                  <w:rPr>
                                    <w:color w:val="000000"/>
                                  </w:rPr>
                                </w:pPr>
                                <w:r>
                                  <w:rPr>
                                    <w:rFonts w:hint="eastAsia"/>
                                    <w:color w:val="000000"/>
                                  </w:rPr>
                                  <w:t>（已完成）</w:t>
                                </w:r>
                              </w:p>
                            </w:txbxContent>
                          </v:textbox>
                        </v:rect>
                        <v:line id="Line 350" o:spid="_x0000_s1085" style="position:absolute;visibility:visible;mso-wrap-style:square" from="5329,11332" to="5862,1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79iMEAAADcAAAADwAAAGRycy9kb3ducmV2LnhtbERPTWsCMRC9F/ofwhS81WwtSNkaRYSK&#10;p6JWEW/TzXSzdGeyJHHd/vtGKPQ2j/c5s8XAreopxMaLgadxAYqk8raR2sDh4+3xBVRMKBZbL2Tg&#10;hyIs5vd3Myytv8qO+n2qVQ6RWKIBl1JXah0rR4xx7DuSzH35wJgyDLW2Aa85nFs9KYqpZmwkNzjs&#10;aOWo+t5f2MD5nUL/2bObUn26hOOaeVtNjBk9DMtXUImG9C/+c29snl88w+2ZfIGe/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v2IwQAAANwAAAAPAAAAAAAAAAAAAAAA&#10;AKECAABkcnMvZG93bnJldi54bWxQSwUGAAAAAAQABAD5AAAAjwMAAAAA&#10;">
                          <v:stroke endarrow="block" endarrowwidth="narrow"/>
                        </v:line>
                        <v:line id="Line 351" o:spid="_x0000_s1086" style="position:absolute;visibility:visible;mso-wrap-style:square" from="7026,11332" to="7559,1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dl/MEAAADcAAAADwAAAGRycy9kb3ducmV2LnhtbERPTWsCMRC9F/ofwhS81WylSNkaRYSK&#10;p6JWEW/TzXSzdGeyJHHd/vtGKPQ2j/c5s8XAreopxMaLgadxAYqk8raR2sDh4+3xBVRMKBZbL2Tg&#10;hyIs5vd3Myytv8qO+n2qVQ6RWKIBl1JXah0rR4xx7DuSzH35wJgyDLW2Aa85nFs9KYqpZmwkNzjs&#10;aOWo+t5f2MD5nUL/2bObUn26hOOaeVtNjBk9DMtXUImG9C/+c29snl88w+2ZfIGe/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F2X8wQAAANwAAAAPAAAAAAAAAAAAAAAA&#10;AKECAABkcnMvZG93bnJldi54bWxQSwUGAAAAAAQABAD5AAAAjwMAAAAA&#10;">
                          <v:stroke endarrow="block" endarrowwidth="narrow"/>
                        </v:line>
                        <v:line id="Line 352" o:spid="_x0000_s1087" style="position:absolute;visibility:visible;mso-wrap-style:square" from="8826,11332" to="9359,11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vAZ8EAAADcAAAADwAAAGRycy9kb3ducmV2LnhtbERPTWsCMRC9F/ofwhS81WyFStkaRYSK&#10;p6JWEW/TzXSzdGeyJHHd/vtGKPQ2j/c5s8XAreopxMaLgadxAYqk8raR2sDh4+3xBVRMKBZbL2Tg&#10;hyIs5vd3Myytv8qO+n2qVQ6RWKIBl1JXah0rR4xx7DuSzH35wJgyDLW2Aa85nFs9KYqpZmwkNzjs&#10;aOWo+t5f2MD5nUL/2bObUn26hOOaeVtNjBk9DMtXUImG9C/+c29snl88w+2ZfIGe/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W8BnwQAAANwAAAAPAAAAAAAAAAAAAAAA&#10;AKECAABkcnMvZG93bnJldi54bWxQSwUGAAAAAAQABAD5AAAAjwMAAAAA&#10;">
                          <v:stroke endarrow="block" endarrowwidth="narrow"/>
                        </v:line>
                        <v:rect id="Rectangle 353" o:spid="_x0000_s1088" style="position:absolute;left:7542;top:11013;width:1335;height: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E1lMIA&#10;AADcAAAADwAAAGRycy9kb3ducmV2LnhtbERP22rCQBB9L/QflhF8000UpKSuUqResEVQi8+T7JgN&#10;zc6G7Krx792C0Lc5nOtM552txZVaXzlWkA4TEMSF0xWXCn6Oy8EbCB+QNdaOScGdPMxnry9TzLS7&#10;8Z6uh1CKGMI+QwUmhCaT0heGLPqha4gjd3atxRBhW0rd4i2G21qOkmQiLVYcGww2tDBU/B4uVkGT&#10;m13IV+n48+u0dV2O4+8qXSvV73Uf7yACdeFf/HRvdJyfTODvmXi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ITWUwgAAANwAAAAPAAAAAAAAAAAAAAAAAJgCAABkcnMvZG93&#10;bnJldi54bWxQSwUGAAAAAAQABAD1AAAAhwMAAAAA&#10;">
                          <v:textbox inset=".5mm,0,.5mm,0">
                            <w:txbxContent>
                              <w:p w:rsidR="00F33993" w:rsidRDefault="00F33993" w:rsidP="00F903BF">
                                <w:pPr>
                                  <w:spacing w:line="240" w:lineRule="exact"/>
                                  <w:jc w:val="center"/>
                                  <w:rPr>
                                    <w:color w:val="000000"/>
                                    <w:spacing w:val="-8"/>
                                  </w:rPr>
                                </w:pPr>
                                <w:r>
                                  <w:rPr>
                                    <w:rFonts w:hint="eastAsia"/>
                                    <w:color w:val="000000"/>
                                    <w:spacing w:val="-8"/>
                                  </w:rPr>
                                  <w:t>设备安装</w:t>
                                </w:r>
                              </w:p>
                              <w:p w:rsidR="00F33993" w:rsidRDefault="00F33993" w:rsidP="00F903BF">
                                <w:pPr>
                                  <w:spacing w:line="240" w:lineRule="exact"/>
                                  <w:jc w:val="center"/>
                                  <w:rPr>
                                    <w:color w:val="000000"/>
                                    <w:spacing w:val="-8"/>
                                  </w:rPr>
                                </w:pPr>
                                <w:r>
                                  <w:rPr>
                                    <w:rFonts w:hint="eastAsia"/>
                                    <w:color w:val="000000"/>
                                    <w:spacing w:val="-8"/>
                                  </w:rPr>
                                  <w:t>及配套工程</w:t>
                                </w:r>
                              </w:p>
                            </w:txbxContent>
                          </v:textbox>
                        </v:rect>
                        <v:rect id="Rectangle 354" o:spid="_x0000_s1089" style="position:absolute;left:9342;top:11013;width:115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n5sMA&#10;AADcAAAADwAAAGRycy9kb3ducmV2LnhtbERPTWvCQBC9F/wPywi91V0t1Da6CaJY2qMml96m2TFJ&#10;m50N2VVTf71bELzN433OMhtsK07U+8axhulEgSAunWm40lDk26dXED4gG2wdk4Y/8pClo4clJsad&#10;eUenfahEDGGfoIY6hC6R0pc1WfQT1xFH7uB6iyHCvpKmx3MMt62cKfUiLTYcG2rsaF1T+bs/Wg3f&#10;zazAyy5/V/Zt+xw+h/zn+LXR+nE8rBYgAg3hLr65P0ycr+b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bn5sMAAADcAAAADwAAAAAAAAAAAAAAAACYAgAAZHJzL2Rv&#10;d25yZXYueG1sUEsFBgAAAAAEAAQA9QAAAIgDAAAAAA==&#10;">
                          <v:textbox>
                            <w:txbxContent>
                              <w:p w:rsidR="00F33993" w:rsidRDefault="00F33993" w:rsidP="00F903BF">
                                <w:pPr>
                                  <w:ind w:rightChars="-150" w:right="-318"/>
                                  <w:rPr>
                                    <w:color w:val="000000"/>
                                  </w:rPr>
                                </w:pPr>
                                <w:r>
                                  <w:rPr>
                                    <w:rFonts w:hint="eastAsia"/>
                                    <w:color w:val="000000"/>
                                  </w:rPr>
                                  <w:t>工程验收</w:t>
                                </w:r>
                              </w:p>
                            </w:txbxContent>
                          </v:textbox>
                        </v:rect>
                        <v:rect id="Rectangle 355" o:spid="_x0000_s1090" style="position:absolute;left:2652;top:9691;width:1122;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82MsQA&#10;AADcAAAADwAAAGRycy9kb3ducmV2LnhtbESPT2/CMAzF75P2HSIj7TYSdphQIaBpGtofcYAW7qYx&#10;bVnjVE0G3bfHByRutt7zez/Pl4Nv1Zn62AS2MBkbUMRlcA1XFnbF6nkKKiZkh21gsvBPEZaLx4c5&#10;Zi5ceEvnPFVKQjhmaKFOqcu0jmVNHuM4dMSiHUPvMcnaV9r1eJFw3+oXY161x4alocaO3msqf/M/&#10;byF+f07JmFX+sTmgW+9PJ2p+CmufRsPbDFSiId3Nt+svJ/hGaOUZmUA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PNjLEAAAA3AAAAA8AAAAAAAAAAAAAAAAAmAIAAGRycy9k&#10;b3ducmV2LnhtbFBLBQYAAAAABAAEAPUAAACJAwAAAAA=&#10;">
                          <v:stroke dashstyle="dash"/>
                          <v:textbox inset=",0,,0">
                            <w:txbxContent>
                              <w:p w:rsidR="00F33993" w:rsidRDefault="00F33993" w:rsidP="00F903BF">
                                <w:pPr>
                                  <w:spacing w:line="320" w:lineRule="exact"/>
                                  <w:ind w:leftChars="-50" w:left="-106" w:rightChars="-50" w:right="-106"/>
                                  <w:jc w:val="center"/>
                                  <w:rPr>
                                    <w:color w:val="000000"/>
                                  </w:rPr>
                                </w:pPr>
                                <w:r>
                                  <w:rPr>
                                    <w:rFonts w:hint="eastAsia"/>
                                    <w:color w:val="000000"/>
                                  </w:rPr>
                                  <w:t>施工噪声</w:t>
                                </w:r>
                              </w:p>
                            </w:txbxContent>
                          </v:textbox>
                        </v:rect>
                        <v:rect id="Rectangle 356" o:spid="_x0000_s1091" style="position:absolute;left:4452;top:9691;width:136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OTqcEA&#10;AADcAAAADwAAAGRycy9kb3ducmV2LnhtbERPTWvCQBC9C/6HZQRvuqsHsamriChtpQdN7H2anSbR&#10;7GzIbjX++65Q8DaP9zmLVWdrcaXWV441TMYKBHHuTMWFhlO2G81B+IBssHZMGu7kYbXs9xaYGHfj&#10;I13TUIgYwj5BDWUITSKlz0uy6MeuIY7cj2sthgjbQpoWbzHc1nKq1ExarDg2lNjQpqT8kv5aDf7j&#10;bU5K7dLt4RvN59f5TNU+03o46NavIAJ14Sn+d7+bOF+9wOOZeIF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Dk6nBAAAA3AAAAA8AAAAAAAAAAAAAAAAAmAIAAGRycy9kb3du&#10;cmV2LnhtbFBLBQYAAAAABAAEAPUAAACGAwAAAAA=&#10;">
                          <v:stroke dashstyle="dash"/>
                          <v:textbox inset=",0,,0">
                            <w:txbxContent>
                              <w:p w:rsidR="00F33993" w:rsidRDefault="00F33993" w:rsidP="00F903BF">
                                <w:pPr>
                                  <w:spacing w:line="300" w:lineRule="exact"/>
                                  <w:ind w:rightChars="-150" w:right="-318"/>
                                  <w:rPr>
                                    <w:color w:val="000000"/>
                                  </w:rPr>
                                </w:pPr>
                                <w:r>
                                  <w:rPr>
                                    <w:rFonts w:hint="eastAsia"/>
                                    <w:color w:val="000000"/>
                                  </w:rPr>
                                  <w:t>扬尘、废气</w:t>
                                </w:r>
                              </w:p>
                            </w:txbxContent>
                          </v:textbox>
                        </v:rect>
                        <v:rect id="Rectangle 357" o:spid="_x0000_s1092" style="position:absolute;left:6094;top:9663;width:115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6cQA&#10;AADcAAAADwAAAGRycy9kb3ducmV2LnhtbESPQW/CMAyF75P4D5En7TYSdphQR0AIDbEhDqPd7l5j&#10;2kLjVE0G5d/jwyRutt7ze59ni8G36kx9bAJbmIwNKOIyuIYrC9/F+nkKKiZkh21gsnClCIv56GGG&#10;mQsX3tM5T5WSEI4ZWqhT6jKtY1mTxzgOHbFoh9B7TLL2lXY9XiTct/rFmFftsWFpqLGjVU3lKf/z&#10;FuLnZkrGrPP3r190u5/jkZptYe3T47B8A5VoSHfz//WHE/yJ4Ms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grOnEAAAA3AAAAA8AAAAAAAAAAAAAAAAAmAIAAGRycy9k&#10;b3ducmV2LnhtbFBLBQYAAAAABAAEAPUAAACJAwAAAAA=&#10;">
                          <v:stroke dashstyle="dash"/>
                          <v:textbox inset=",0,,0">
                            <w:txbxContent>
                              <w:p w:rsidR="00F33993" w:rsidRDefault="00F33993" w:rsidP="00F903BF">
                                <w:pPr>
                                  <w:ind w:rightChars="-150" w:right="-318"/>
                                  <w:rPr>
                                    <w:color w:val="000000"/>
                                  </w:rPr>
                                </w:pPr>
                                <w:r>
                                  <w:rPr>
                                    <w:rFonts w:hint="eastAsia"/>
                                    <w:color w:val="000000"/>
                                  </w:rPr>
                                  <w:t>施工废水</w:t>
                                </w:r>
                              </w:p>
                            </w:txbxContent>
                          </v:textbox>
                        </v:rect>
                        <v:rect id="Rectangle 358" o:spid="_x0000_s1093" style="position:absolute;left:7534;top:9695;width:115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wJcsIA&#10;AADcAAAADwAAAGRycy9kb3ducmV2LnhtbERPS2vCQBC+F/oflhF6q7vpoUjqKlIMraUHTep9zI55&#10;NDsbsqum/74rCN7m43vOfDnaTpxp8I1jDclUgSAunWm40vBTZM8zED4gG+wck4Y/8rBcPD7MMTXu&#10;wjs656ESMYR9ihrqEPpUSl/WZNFPXU8cuaMbLIYIh0qaAS8x3HbyRalXabHh2FBjT+81lb/5yWrw&#10;m48ZKZXl6+0Bzfe+ban5KrR+moyrNxCBxnAX39yfJs5PErg+Ey+Q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rAlywgAAANwAAAAPAAAAAAAAAAAAAAAAAJgCAABkcnMvZG93&#10;bnJldi54bWxQSwUGAAAAAAQABAD1AAAAhwMAAAAA&#10;">
                          <v:stroke dashstyle="dash"/>
                          <v:textbox inset=",0,,0">
                            <w:txbxContent>
                              <w:p w:rsidR="00F33993" w:rsidRDefault="00F33993" w:rsidP="00F903BF">
                                <w:pPr>
                                  <w:ind w:rightChars="-150" w:right="-318"/>
                                  <w:rPr>
                                    <w:color w:val="000000"/>
                                  </w:rPr>
                                </w:pPr>
                                <w:r>
                                  <w:rPr>
                                    <w:rFonts w:hint="eastAsia"/>
                                    <w:color w:val="000000"/>
                                  </w:rPr>
                                  <w:t>生活污水</w:t>
                                </w:r>
                              </w:p>
                            </w:txbxContent>
                          </v:textbox>
                        </v:rect>
                        <v:rect id="Rectangle 359" o:spid="_x0000_s1094" style="position:absolute;left:9093;top:9699;width:1227;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HnbL4A&#10;AADcAAAADwAAAGRycy9kb3ducmV2LnhtbERPyQrCMBC9C/5DGMGbpq5INYoIgoIXFxBvQzO2xWZS&#10;mljr3xtB8DaPt85i1ZhC1FS53LKCQT8CQZxYnXOq4HLe9mYgnEfWWFgmBW9ysFq2WwuMtX3xkeqT&#10;T0UIYRejgsz7MpbSJRkZdH1bEgfubiuDPsAqlbrCVwg3hRxG0VQazDk0ZFjSJqPkcXoaBTiebG5p&#10;jc8R1twcxuvH5Lq/KNXtNOs5CE+N/4t/7p0O8wdD+D4TLpDL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0R52y+AAAA3AAAAA8AAAAAAAAAAAAAAAAAmAIAAGRycy9kb3ducmV2&#10;LnhtbFBLBQYAAAAABAAEAPUAAACDAwAAAAA=&#10;">
                          <v:stroke dashstyle="dash"/>
                          <v:textbox inset=".5mm,0,.5mm,0">
                            <w:txbxContent>
                              <w:p w:rsidR="00F33993" w:rsidRDefault="00F33993" w:rsidP="00F903BF">
                                <w:pPr>
                                  <w:spacing w:line="300" w:lineRule="exact"/>
                                  <w:ind w:rightChars="-150" w:right="-318"/>
                                  <w:rPr>
                                    <w:color w:val="000000"/>
                                  </w:rPr>
                                </w:pPr>
                                <w:r>
                                  <w:rPr>
                                    <w:rFonts w:hint="eastAsia"/>
                                    <w:color w:val="000000"/>
                                  </w:rPr>
                                  <w:t>弃土、弃渣</w:t>
                                </w:r>
                              </w:p>
                            </w:txbxContent>
                          </v:textbox>
                        </v:rect>
                        <v:line id="Line 360" o:spid="_x0000_s1095" style="position:absolute;flip:x;visibility:visible;mso-wrap-style:square" from="6436,10528" to="6436,10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6FGcAAAADcAAAADwAAAGRycy9kb3ducmV2LnhtbERPTYvCMBC9C/sfwgjeNNVFWbpGkUUX&#10;ES/W9T5tZtNiMylN1PrvjSB4m8f7nPmys7W4UusrxwrGowQEceF0xUbB33Ez/ALhA7LG2jEpuJOH&#10;5eKjN8dUuxsf6JoFI2II+xQVlCE0qZS+KMmiH7mGOHL/rrUYImyN1C3eYrit5SRJZtJixbGhxIZ+&#10;SirO2cUqyNerk9nlp7Wd8F7/mmmWs8yUGvS71TeIQF14i1/urY7zx5/wfCZeIB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5uhRnAAAAA3AAAAA8AAAAAAAAAAAAAAAAA&#10;oQIAAGRycy9kb3ducmV2LnhtbFBLBQYAAAAABAAEAPkAAACOAwAAAAA=&#10;">
                          <v:stroke dashstyle="dash"/>
                        </v:line>
                        <v:line id="Line 361" o:spid="_x0000_s1096" style="position:absolute;visibility:visible;mso-wrap-style:square" from="8254,10485" to="8255,11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jAFMQAAADcAAAADwAAAGRycy9kb3ducmV2LnhtbESPQYvCMBCF78L+hzAL3jRVRLQaZVkQ&#10;PLiKuux5aMa22kxqEmv33xtB8DbDe/O+N/NlayrRkPOlZQWDfgKCOLO65FzB73HVm4DwAVljZZkU&#10;/JOH5eKjM8dU2zvvqTmEXMQQ9ikqKEKoUyl9VpBB37c1cdRO1hkMcXW51A7vMdxUcpgkY2mw5Ego&#10;sKbvgrLL4WYiN8s37vp3vrTr089mdeVmuj3ulOp+tl8zEIHa8Da/rtc61h+M4PlMnE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yMAUxAAAANwAAAAPAAAAAAAAAAAA&#10;AAAAAKECAABkcnMvZG93bnJldi54bWxQSwUGAAAAAAQABAD5AAAAkgMAAAAA&#10;">
                          <v:stroke dashstyle="dash"/>
                        </v:line>
                        <v:line id="Line 362" o:spid="_x0000_s1097" style="position:absolute;flip:y;visibility:visible;mso-wrap-style:square" from="3219,10051" to="3220,10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SsB8EAAADcAAAADwAAAGRycy9kb3ducmV2LnhtbERPS2rDMBDdF3IHMYHuGjklLcWJbEIg&#10;kE0hcXuAwZrIItbISIrt9vRVodDdPN53dvXsejFSiNazgvWqAEHcem3ZKPj8OD69gYgJWWPvmRR8&#10;UYS6WjzssNR+4guNTTIih3AsUUGX0lBKGduOHMaVH4gzd/XBYcowGKkDTjnc9fK5KF6lQ8u5ocOB&#10;Dh21t+buFPSX0xjspnm3kz46tzHnb9OelXpczvstiERz+hf/uU86z1+/wO8z+QJZ/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5KwHwQAAANwAAAAPAAAAAAAAAAAAAAAA&#10;AKECAABkcnMvZG93bnJldi54bWxQSwUGAAAAAAQABAD5AAAAjwMAAAAA&#10;">
                          <v:stroke dashstyle="dash" endarrow="block" endarrowwidth="narrow"/>
                        </v:line>
                        <v:line id="Line 363" o:spid="_x0000_s1098" style="position:absolute;flip:y;visibility:visible;mso-wrap-style:square" from="5097,10046" to="5098,10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YycMAAAADcAAAADwAAAGRycy9kb3ducmV2LnhtbERPzYrCMBC+L/gOYYS9ramLiHSNsgiC&#10;F0GrDzA0s2nYZlKS2HZ9+o0geJuP73fW29G1oqcQrWcF81kBgrj22rJRcL3sP1YgYkLW2HomBX8U&#10;YbuZvK2x1H7gM/VVMiKHcCxRQZNSV0oZ64YcxpnviDP344PDlGEwUgcccrhr5WdRLKVDy7mhwY52&#10;DdW/1c0paM+HPthFdbSD3ju3MKe7qU9KvU/H7y8Qicb0Ej/dB53nz5fweCZfID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k2MnDAAAAA3AAAAA8AAAAAAAAAAAAAAAAA&#10;oQIAAGRycy9kb3ducmV2LnhtbFBLBQYAAAAABAAEAPkAAACOAwAAAAA=&#10;">
                          <v:stroke dashstyle="dash" endarrow="block" endarrowwidth="narrow"/>
                        </v:line>
                        <v:line id="Line 364" o:spid="_x0000_s1099" style="position:absolute;flip:y;visibility:visible;mso-wrap-style:square" from="9529,10021" to="9530,10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qX68EAAADcAAAADwAAAGRycy9kb3ducmV2LnhtbERPS2rDMBDdF3IHMYHuGjkltMWJbEIg&#10;kE0hcXuAwZrIItbISIrt9vRVodDdPN53dvXsejFSiNazgvWqAEHcem3ZKPj8OD69gYgJWWPvmRR8&#10;UYS6WjzssNR+4guNTTIih3AsUUGX0lBKGduOHMaVH4gzd/XBYcowGKkDTjnc9fK5KF6kQ8u5ocOB&#10;Dh21t+buFPSX0xjspnm3kz46tzHnb9OelXpczvstiERz+hf/uU86z1+/wu8z+QJZ/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epfrwQAAANwAAAAPAAAAAAAAAAAAAAAA&#10;AKECAABkcnMvZG93bnJldi54bWxQSwUGAAAAAAQABAD5AAAAjwMAAAAA&#10;">
                          <v:stroke dashstyle="dash" endarrow="block" endarrowwidth="narrow"/>
                        </v:line>
                        <v:line id="Line 365" o:spid="_x0000_s1100" style="position:absolute;flip:y;visibility:visible;mso-wrap-style:square" from="5101,8666" to="5102,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DmcMAAADcAAAADwAAAGRycy9kb3ducmV2LnhtbESPQWvDMAyF74P9B6PCbqvTUcbI6pZR&#10;KPRSaLP9ABFrjlksB9tLsv766VDoTeI9vfdps5tDr0ZK2Uc2sFpWoIjbaD07A1+fh+c3ULkgW+wj&#10;k4E/yrDbPj5ssLZx4guNTXFKQjjXaKArZai1zm1HAfMyDsSifccUsMianLYJJwkPvX6pqlcd0LM0&#10;dDjQvqP2p/kNBvrLcUx+3Zz8ZA8hrN356tqzMU+L+eMdVKG53M2366MV/JXQyjMygd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flA5nDAAAA3AAAAA8AAAAAAAAAAAAA&#10;AAAAoQIAAGRycy9kb3ducmV2LnhtbFBLBQYAAAAABAAEAPkAAACRAwAAAAA=&#10;">
                          <v:stroke dashstyle="dash" endarrow="block" endarrowwidth="narrow"/>
                        </v:line>
                        <v:line id="Line 366" o:spid="_x0000_s1101" style="position:absolute;flip:y;visibility:visible;mso-wrap-style:square" from="9532,9005" to="9533,9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mmAsEAAADcAAAADwAAAGRycy9kb3ducmV2LnhtbERPS2rDMBDdF3IHMYHuGjkllNaJbEIg&#10;kE0hcXuAwZrIItbISIrt9vRVodDdPN53dvXsejFSiNazgvWqAEHcem3ZKPj8OD69gogJWWPvmRR8&#10;UYS6WjzssNR+4guNTTIih3AsUUGX0lBKGduOHMaVH4gzd/XBYcowGKkDTjnc9fK5KF6kQ8u5ocOB&#10;Dh21t+buFPSX0xjspnm3kz46tzHnb9OelXpczvstiERz+hf/uU86z1+/we8z+QJZ/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qaYCwQAAANwAAAAPAAAAAAAAAAAAAAAA&#10;AKECAABkcnMvZG93bnJldi54bWxQSwUGAAAAAAQABAD5AAAAjwMAAAAA&#10;">
                          <v:stroke dashstyle="dash" endarrow="block" endarrowwidth="narrow"/>
                        </v:line>
                        <v:line id="Line 367" o:spid="_x0000_s1102" style="position:absolute;flip:y;visibility:visible;mso-wrap-style:square" from="7415,8144" to="7416,8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IsMAAADcAAAADwAAAGRycy9kb3ducmV2LnhtbESPQWvDMAyF74P+B6PCbquzUsbI6pYy&#10;KPQyaLP9ABFrjmksB9tLsv366VDoTeI9vfdpu59Dr0ZK2Uc28LyqQBG30Xp2Br4+j0+voHJBtthH&#10;JgO/lGG/WzxssbZx4guNTXFKQjjXaKArZai1zm1HAfMqDsSifccUsMianLYJJwkPvV5X1YsO6Fka&#10;OhzovaP22vwEA/3lNCa/aT78ZI8hbNz5z7VnYx6X8+ENVKG53M2365MV/LXgyzMygd7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xSLDAAAA3AAAAA8AAAAAAAAAAAAA&#10;AAAAoQIAAGRycy9kb3ducmV2LnhtbFBLBQYAAAAABAAEAPkAAACRAwAAAAA=&#10;">
                          <v:stroke dashstyle="dash" endarrow="block" endarrowwidth="narrow"/>
                        </v:line>
                        <v:line id="Line 368" o:spid="_x0000_s1103" style="position:absolute;flip:y;visibility:visible;mso-wrap-style:square" from="8013,9209" to="8014,9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NgucAAAADcAAAADwAAAGRycy9kb3ducmV2LnhtbERP3WrCMBS+F/YO4Qi7s6kiQzqjDEHw&#10;RtBuD3BoztKw5qQkWVt9ejMQdnc+vt+z3U+uEwOFaD0rWBYlCOLGa8tGwdfncbEBEROyxs4zKbhR&#10;hP3uZbbFSvuRrzTUyYgcwrFCBW1KfSVlbFpyGAvfE2fu2weHKcNgpA445nDXyVVZvkmHlnNDiz0d&#10;Wmp+6l+noLuehmDX9dmO+ujc2lzuprko9TqfPt5BJJrSv/jpPuk8f7WEv2fyBXL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izYLnAAAAA3AAAAA8AAAAAAAAAAAAAAAAA&#10;oQIAAGRycy9kb3ducmV2LnhtbFBLBQYAAAAABAAEAPkAAACOAwAAAAA=&#10;">
                          <v:stroke dashstyle="dash" endarrow="block" endarrowwidth="narrow"/>
                        </v:line>
                        <v:line id="Line 369" o:spid="_x0000_s1104" style="position:absolute;flip:x;visibility:visible;mso-wrap-style:square" from="3204,10514" to="3219,10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7qP8EAAADcAAAADwAAAGRycy9kb3ducmV2LnhtbERPTWvDMAy9D/ofjAq7rc4CGyONE8Lo&#10;Sim7LG3vSqw6obEcYq9N//08GOymx/tUXs52EFeafO9YwfMqAUHcOt2zUXA8fDy9gfABWePgmBTc&#10;yUNZLB5yzLS78Rdd62BEDGGfoYIuhDGT0rcdWfQrNxJH7uwmiyHCyUg94S2G20GmSfIqLfYcGzoc&#10;6b2j9lJ/WwXNpjqZfXPa2JQ/9da81A3LWqnH5VytQQSaw7/4z73TcX6awu8z8QJZ/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Tuo/wQAAANwAAAAPAAAAAAAAAAAAAAAA&#10;AKECAABkcnMvZG93bnJldi54bWxQSwUGAAAAAAQABAD5AAAAjwMAAAAA&#10;">
                          <v:stroke dashstyle="dash"/>
                        </v:line>
                        <v:line id="Line 370" o:spid="_x0000_s1105" style="position:absolute;flip:y;visibility:visible;mso-wrap-style:square" from="3204,10473" to="9552,10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JPpMEAAADcAAAADwAAAGRycy9kb3ducmV2LnhtbERPTWvCQBC9F/wPywje6sZIi0Q3QcSK&#10;lF4a9T7JjptgdjZkt5r++26h0Ns83udsitF24k6Dbx0rWMwTEMS10y0bBefT2/MKhA/IGjvHpOCb&#10;PBT55GmDmXYP/qR7GYyIIewzVNCE0GdS+rohi37ueuLIXd1gMUQ4GKkHfMRw28k0SV6lxZZjQ4M9&#10;7Rqqb+WXVVDttxfzXl32NuUPfTAvZcWyVGo2HbdrEIHG8C/+cx91nJ8u4feZeIHM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Ak+kwQAAANwAAAAPAAAAAAAAAAAAAAAA&#10;AKECAABkcnMvZG93bnJldi54bWxQSwUGAAAAAAQABAD5AAAAjwMAAAAA&#10;">
                          <v:stroke dashstyle="dash"/>
                        </v:line>
                        <v:line id="Line 371" o:spid="_x0000_s1106" style="position:absolute;flip:y;visibility:visible;mso-wrap-style:square" from="6661,10078" to="6662,10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TDIcAAAADcAAAADwAAAGRycy9kb3ducmV2LnhtbERP3WrCMBS+H/gO4Qi7m6lSxqhGEUHw&#10;ZqDdHuDQHNNgc1KS2HY+vRkMdnc+vt+z2U2uEwOFaD0rWC4KEMSN15aNgu+v49sHiJiQNXaeScEP&#10;RdhtZy8brLQf+UJDnYzIIRwrVNCm1FdSxqYlh3Hhe+LMXX1wmDIMRuqAYw53nVwVxbt0aDk3tNjT&#10;oaXmVt+dgu5yGoIt60876qNzpTk/THNW6nU+7dcgEk3pX/znPuk8f1XC7zP5Arl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jEwyHAAAAA3AAAAA8AAAAAAAAAAAAAAAAA&#10;oQIAAGRycy9kb3ducmV2LnhtbFBLBQYAAAAABAAEAPkAAACOAwAAAAA=&#10;">
                          <v:stroke dashstyle="dash" endarrow="block" endarrowwidth="narrow"/>
                        </v:line>
                        <v:rect id="Rectangle 372" o:spid="_x0000_s1107" style="position:absolute;left:2636;top:8484;width:1312;height:3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B+a8AA&#10;AADcAAAADwAAAGRycy9kb3ducmV2LnhtbERPS4vCMBC+C/6HMAveNFVQpGuUXUHQi4+6y16HZmzr&#10;NpOSRK3/3giCt/n4njNbtKYWV3K+sqxgOEhAEOdWV1wo+Dmu+lMQPiBrrC2Tgjt5WMy7nRmm2t74&#10;QNcsFCKGsE9RQRlCk0rp85IM+oFtiCN3ss5giNAVUju8xXBTy1GSTKTBimNDiQ0tS8r/s4tRcC7+&#10;vhOjh7Q7cLWljdvsf4+NUr2P9usTRKA2vMUv91rH+aMxPJ+JF8j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OB+a8AAAADcAAAADwAAAAAAAAAAAAAAAACYAgAAZHJzL2Rvd25y&#10;ZXYueG1sUEsFBgAAAAAEAAQA9QAAAIUDAAAAAA==&#10;" strokecolor="white">
                          <v:stroke dashstyle="1 1"/>
                          <v:textbox inset="0,0,0,0">
                            <w:txbxContent>
                              <w:p w:rsidR="00F33993" w:rsidRDefault="00F33993" w:rsidP="00F903BF">
                                <w:pPr>
                                  <w:jc w:val="center"/>
                                  <w:rPr>
                                    <w:color w:val="000000"/>
                                  </w:rPr>
                                </w:pPr>
                                <w:r>
                                  <w:rPr>
                                    <w:rFonts w:hint="eastAsia"/>
                                    <w:color w:val="000000"/>
                                  </w:rPr>
                                  <w:t>声学环境</w:t>
                                </w:r>
                              </w:p>
                            </w:txbxContent>
                          </v:textbox>
                        </v:rect>
                        <v:rect id="Rectangle 373" o:spid="_x0000_s1108" style="position:absolute;left:4613;top:8284;width:1132;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LgHMIA&#10;AADcAAAADwAAAGRycy9kb3ducmV2LnhtbERPyWrDMBC9F/IPYgq9NbJzMMGJYtJCoLk0dRZ6Hayp&#10;7dQaGUm1nb+vAoXe5vHWWReT6cRAzreWFaTzBARxZXXLtYLzafe8BOEDssbOMim4kYdiM3tYY67t&#10;yCUNx1CLGMI+RwVNCH0upa8aMujntieO3Jd1BkOErpba4RjDTScXSZJJgy3HhgZ7em2o+j7+GAXX&#10;+vMlMTqlQ8ntO+3d/uNy6pV6epy2KxCBpvAv/nO/6Th/kcH9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uAcwgAAANwAAAAPAAAAAAAAAAAAAAAAAJgCAABkcnMvZG93&#10;bnJldi54bWxQSwUGAAAAAAQABAD1AAAAhwMAAAAA&#10;" strokecolor="white">
                          <v:stroke dashstyle="1 1"/>
                          <v:textbox inset="0,0,0,0">
                            <w:txbxContent>
                              <w:p w:rsidR="00F33993" w:rsidRDefault="00F33993" w:rsidP="00F903BF">
                                <w:pPr>
                                  <w:jc w:val="center"/>
                                  <w:rPr>
                                    <w:color w:val="000000"/>
                                  </w:rPr>
                                </w:pPr>
                                <w:r>
                                  <w:rPr>
                                    <w:rFonts w:hint="eastAsia"/>
                                    <w:color w:val="000000"/>
                                  </w:rPr>
                                  <w:t>大气环境</w:t>
                                </w:r>
                              </w:p>
                            </w:txbxContent>
                          </v:textbox>
                        </v:rect>
                        <v:rect id="Rectangle 374" o:spid="_x0000_s1109" style="position:absolute;left:7084;top:7800;width:884;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rjVcEA&#10;AADcAAAADwAAAGRycy9kb3ducmV2LnhtbERPTWvCQBC9C/6HZQq96aaCqaRZpQhCD4WiFb0O2TEJ&#10;yc6G7Jik/74rFHqbx/ucfDe5Vg3Uh9qzgZdlAoq48Lbm0sD5+7DYgAqCbLH1TAZ+KMBuO5/lmFk/&#10;8pGGk5QqhnDI0EAl0mVah6Iih2HpO+LI3XzvUCLsS217HGO4a/UqSVLtsObYUGFH+4qK5nR3Bgq5&#10;0vC5GZsg9f22vnylw36dGvP8NL2/gRKa5F/85/6wcf7qFR7PxAv0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K41XBAAAA3AAAAA8AAAAAAAAAAAAAAAAAmAIAAGRycy9kb3du&#10;cmV2LnhtbFBLBQYAAAAABAAEAPUAAACGAwAAAAA=&#10;" strokecolor="white">
                          <v:textbox inset="0,0,0,0">
                            <w:txbxContent>
                              <w:p w:rsidR="00F33993" w:rsidRDefault="00F33993" w:rsidP="00F903BF">
                                <w:pPr>
                                  <w:rPr>
                                    <w:color w:val="000000"/>
                                  </w:rPr>
                                </w:pPr>
                                <w:r>
                                  <w:rPr>
                                    <w:rFonts w:hint="eastAsia"/>
                                    <w:color w:val="000000"/>
                                  </w:rPr>
                                  <w:t>梅家河</w:t>
                                </w:r>
                              </w:p>
                            </w:txbxContent>
                          </v:textbox>
                        </v:rect>
                        <v:rect id="Rectangle 375" o:spid="_x0000_s1110" style="position:absolute;left:6776;top:8532;width:1329;height:2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HR9cUA&#10;AADcAAAADwAAAGRycy9kb3ducmV2LnhtbESPT2vDMAzF74N9B6NBb6uTHEbJ6pZuMGgv65909Cpi&#10;NUkXy8F22+zbT4fBbhLv6b2f5svR9epGIXaeDeTTDBRx7W3HjYFj9fE8AxUTssXeMxn4oQjLxePD&#10;HEvr77yn2yE1SkI4lmigTWkotY51Sw7j1A/Eop19cJhkDY22Ae8S7npdZNmLdtixNLQ40HtL9ffh&#10;6gxcmtNb5mxO2z13n7QJm91XNRgzeRpXr6ASjenf/He9toJfCK08IxPo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4dH1xQAAANwAAAAPAAAAAAAAAAAAAAAAAJgCAABkcnMv&#10;ZG93bnJldi54bWxQSwUGAAAAAAQABAD1AAAAigMAAAAA&#10;" strokecolor="white">
                          <v:stroke dashstyle="1 1"/>
                          <v:textbox inset="0,0,0,0">
                            <w:txbxContent>
                              <w:p w:rsidR="00F33993" w:rsidRDefault="00F33993" w:rsidP="00F903BF">
                                <w:pPr>
                                  <w:jc w:val="center"/>
                                  <w:rPr>
                                    <w:color w:val="000000"/>
                                  </w:rPr>
                                </w:pPr>
                                <w:r>
                                  <w:rPr>
                                    <w:rFonts w:hint="eastAsia"/>
                                    <w:color w:val="000000"/>
                                  </w:rPr>
                                  <w:t>既有设施</w:t>
                                </w:r>
                              </w:p>
                            </w:txbxContent>
                          </v:textbox>
                        </v:rect>
                        <v:rect id="Rectangle 376" o:spid="_x0000_s1111" style="position:absolute;left:8885;top:8621;width:1682;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10bsEA&#10;AADcAAAADwAAAGRycy9kb3ducmV2LnhtbERPS4vCMBC+C/6HMAveNNWDaNcou4KgFx91l70OzdjW&#10;bSYliVr/vREEb/PxPWe2aE0truR8ZVnBcJCAIM6trrhQ8HNc9ScgfEDWWFsmBXfysJh3OzNMtb3x&#10;ga5ZKEQMYZ+igjKEJpXS5yUZ9APbEEfuZJ3BEKErpHZ4i+GmlqMkGUuDFceGEhtalpT/Zxej4Fz8&#10;fSdGD2l34GpLG7fZ/x4bpXof7dcniEBteItf7rWO80dTeD4TL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tdG7BAAAA3AAAAA8AAAAAAAAAAAAAAAAAmAIAAGRycy9kb3du&#10;cmV2LnhtbFBLBQYAAAAABAAEAPUAAACGAwAAAAA=&#10;" strokecolor="white">
                          <v:stroke dashstyle="1 1"/>
                          <v:textbox inset="0,0,0,0">
                            <w:txbxContent>
                              <w:p w:rsidR="00F33993" w:rsidRDefault="00F33993" w:rsidP="00F903BF">
                                <w:pPr>
                                  <w:jc w:val="center"/>
                                  <w:rPr>
                                    <w:color w:val="000000"/>
                                  </w:rPr>
                                </w:pPr>
                                <w:r>
                                  <w:rPr>
                                    <w:rFonts w:hint="eastAsia"/>
                                    <w:color w:val="000000"/>
                                    <w:spacing w:val="-10"/>
                                  </w:rPr>
                                  <w:t>城建指定</w:t>
                                </w:r>
                                <w:r>
                                  <w:rPr>
                                    <w:rFonts w:hint="eastAsia"/>
                                    <w:color w:val="000000"/>
                                  </w:rPr>
                                  <w:t>地点</w:t>
                                </w:r>
                                <w:r>
                                  <w:rPr>
                                    <w:rFonts w:hint="eastAsia"/>
                                    <w:color w:val="000000"/>
                                    <w:spacing w:val="-10"/>
                                  </w:rPr>
                                  <w:t>堆放</w:t>
                                </w:r>
                              </w:p>
                            </w:txbxContent>
                          </v:textbox>
                        </v:rect>
                        <v:line id="Line 378" o:spid="_x0000_s1112" style="position:absolute;flip:y;visibility:visible;mso-wrap-style:square" from="8026,10078" to="8027,10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ZT/8MAAADcAAAADwAAAGRycy9kb3ducmV2LnhtbESPQWvDMAyF74P+B6PCbqvTrYyR1S2l&#10;UOhl0Gb7ASLWHNNYDraXZPv102Gwm8R7eu/Tdj+HXo2Uso9sYL2qQBG30Xp2Bj7eTw8voHJBtthH&#10;JgPflGG/W9xtsbZx4iuNTXFKQjjXaKArZai1zm1HAfMqDsSifcYUsMianLYJJwkPvX6sqmcd0LM0&#10;dDjQsaP21nwFA/31PCa/ad78ZE8hbNzlx7UXY+6X8+EVVKG5/Jv/rs9W8J8EX56RCf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mU//DAAAA3AAAAA8AAAAAAAAAAAAA&#10;AAAAoQIAAGRycy9kb3ducmV2LnhtbFBLBQYAAAAABAAEAPkAAACRAwAAAAA=&#10;">
                          <v:stroke dashstyle="dash" endarrow="block" endarrowwidth="narrow"/>
                        </v:line>
                        <v:line id="Line 379" o:spid="_x0000_s1113" style="position:absolute;visibility:visible;mso-wrap-style:square" from="4774,10514" to="4774,10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o/7MQAAADcAAAADwAAAGRycy9kb3ducmV2LnhtbESPQYvCMBCF78L+hzAL3jRVQbQaZVkQ&#10;PLiKuux5aMa22kxqEmv33xtB8DbDe/O+N/NlayrRkPOlZQWDfgKCOLO65FzB73HVm4DwAVljZZkU&#10;/JOH5eKjM8dU2zvvqTmEXMQQ9ikqKEKoUyl9VpBB37c1cdRO1hkMcXW51A7vMdxUcpgkY2mw5Ego&#10;sKbvgrLL4WYiN8s37vp3vrTr089mdeVmuj3ulOp+tl8zEIHa8Da/rtc61h8N4PlMnE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Cj/sxAAAANwAAAAPAAAAAAAAAAAA&#10;AAAAAKECAABkcnMvZG93bnJldi54bWxQSwUGAAAAAAQABAD5AAAAkgMAAAAA&#10;">
                          <v:stroke dashstyle="dash"/>
                        </v:line>
                      </v:group>
                      <v:line id="Line 370" o:spid="_x0000_s1114" style="position:absolute;flip:y;visibility:visible;mso-wrap-style:square" from="35052,9048" to="43637,9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92gcIAAADbAAAADwAAAGRycy9kb3ducmV2LnhtbESPQWvCQBSE7wX/w/IEb82mUouNriJi&#10;pYgXY72/ZJ+b0OzbkF01/feuIPQ4zMw3zHzZ20ZcqfO1YwVvSQqCuHS6ZqPg5/j1OgXhA7LGxjEp&#10;+CMPy8XgZY6Zdjc+0DUPRkQI+wwVVCG0mZS+rMiiT1xLHL2z6yyGKDsjdYe3CLeNHKfph7RYc1yo&#10;sKV1ReVvfrEKis3qZHbFaWPHvNdbM8kLlrlSo2G/moEI1If/8LP9rRV8vsPjS/wB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92gcIAAADbAAAADwAAAAAAAAAAAAAA&#10;AAChAgAAZHJzL2Rvd25yZXYueG1sUEsFBgAAAAAEAAQA+QAAAJADAAAAAA==&#10;">
                        <v:stroke dashstyle="dash"/>
                      </v:line>
                      <v:line id="Line 367" o:spid="_x0000_s1115" style="position:absolute;flip:y;visibility:visible;mso-wrap-style:square" from="39814,6381" to="39820,8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Ye2sIAAADbAAAADwAAAGRycy9kb3ducmV2LnhtbESP0WoCMRRE3wX/IVzBN8222KJbo0hB&#10;8EXQbT/gsrnNhm5uliTurv36Rij0cZiZM8x2P7pW9BSi9azgaVmAIK69tmwUfH4cF2sQMSFrbD2T&#10;gjtF2O+mky2W2g98pb5KRmQIxxIVNCl1pZSxbshhXPqOOHtfPjhMWQYjdcAhw10rn4viVTq0nBca&#10;7Oi9ofq7ujkF7fXUB7uqznbQR+dW5vJj6otS89l4eAORaEz/4b/2SSvYvMDjS/4Bcvc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Ye2sIAAADbAAAADwAAAAAAAAAAAAAA&#10;AAChAgAAZHJzL2Rvd25yZXYueG1sUEsFBgAAAAAEAAQA+QAAAJADAAAAAA==&#10;">
                        <v:stroke dashstyle="dash" endarrow="block" endarrowwidth="narrow"/>
                      </v:line>
                      <w10:anchorlock/>
                    </v:group>
                  </w:pict>
                </mc:Fallback>
              </mc:AlternateContent>
            </w:r>
          </w:p>
          <w:p w:rsidR="00F903BF" w:rsidRPr="0082275F" w:rsidRDefault="00F903BF" w:rsidP="00F903BF">
            <w:pPr>
              <w:snapToGrid w:val="0"/>
              <w:jc w:val="center"/>
            </w:pPr>
            <w:r w:rsidRPr="0082275F">
              <w:rPr>
                <w:rFonts w:eastAsia="黑体" w:hint="eastAsia"/>
                <w:b/>
                <w:bCs/>
                <w:szCs w:val="21"/>
              </w:rPr>
              <w:t>图</w:t>
            </w:r>
            <w:r w:rsidRPr="0082275F">
              <w:rPr>
                <w:rFonts w:eastAsia="黑体" w:hint="eastAsia"/>
                <w:b/>
                <w:bCs/>
                <w:szCs w:val="21"/>
              </w:rPr>
              <w:t xml:space="preserve">5-1   </w:t>
            </w:r>
            <w:r w:rsidRPr="0082275F">
              <w:rPr>
                <w:rFonts w:eastAsia="黑体" w:hint="eastAsia"/>
                <w:b/>
                <w:bCs/>
                <w:szCs w:val="21"/>
              </w:rPr>
              <w:t>施工期流程及产污流程图</w:t>
            </w:r>
          </w:p>
          <w:p w:rsidR="001C5784" w:rsidRPr="0082275F" w:rsidRDefault="00FE5AF2" w:rsidP="008E522C">
            <w:pPr>
              <w:tabs>
                <w:tab w:val="left" w:pos="3255"/>
              </w:tabs>
              <w:snapToGrid w:val="0"/>
              <w:spacing w:line="360" w:lineRule="auto"/>
              <w:ind w:firstLineChars="200" w:firstLine="485"/>
              <w:rPr>
                <w:b/>
                <w:bCs/>
                <w:sz w:val="24"/>
                <w:szCs w:val="24"/>
              </w:rPr>
            </w:pPr>
            <w:r w:rsidRPr="0082275F">
              <w:rPr>
                <w:rFonts w:hint="eastAsia"/>
                <w:sz w:val="24"/>
                <w:szCs w:val="24"/>
              </w:rPr>
              <w:t>本项目新建业务楼主体已经全部完工，前期已施工工序产生的施工期影响已经结束。</w:t>
            </w:r>
            <w:r w:rsidRPr="0082275F">
              <w:rPr>
                <w:sz w:val="24"/>
                <w:szCs w:val="24"/>
              </w:rPr>
              <w:t>从图</w:t>
            </w:r>
            <w:r w:rsidRPr="0082275F">
              <w:rPr>
                <w:sz w:val="24"/>
                <w:szCs w:val="24"/>
              </w:rPr>
              <w:t>5-</w:t>
            </w:r>
            <w:r w:rsidRPr="0082275F">
              <w:rPr>
                <w:rFonts w:hint="eastAsia"/>
                <w:sz w:val="24"/>
                <w:szCs w:val="24"/>
              </w:rPr>
              <w:t>1</w:t>
            </w:r>
            <w:r w:rsidRPr="0082275F">
              <w:rPr>
                <w:sz w:val="24"/>
                <w:szCs w:val="24"/>
              </w:rPr>
              <w:t>可知</w:t>
            </w:r>
            <w:r w:rsidRPr="0082275F">
              <w:rPr>
                <w:rFonts w:hint="eastAsia"/>
                <w:sz w:val="24"/>
                <w:szCs w:val="24"/>
              </w:rPr>
              <w:t>，本项目续建过程施工期影响主要在是在设备安装及配套工程（污水处理设施、医废暂存间等）建设过程中产生</w:t>
            </w:r>
            <w:r w:rsidRPr="0082275F">
              <w:rPr>
                <w:sz w:val="24"/>
                <w:szCs w:val="24"/>
              </w:rPr>
              <w:t>的噪声、废气</w:t>
            </w:r>
            <w:r w:rsidRPr="0082275F">
              <w:rPr>
                <w:rFonts w:hint="eastAsia"/>
                <w:sz w:val="24"/>
                <w:szCs w:val="24"/>
              </w:rPr>
              <w:t>、</w:t>
            </w:r>
            <w:r w:rsidRPr="0082275F">
              <w:rPr>
                <w:sz w:val="24"/>
                <w:szCs w:val="24"/>
              </w:rPr>
              <w:t>施工废水</w:t>
            </w:r>
            <w:r w:rsidRPr="0082275F">
              <w:rPr>
                <w:rFonts w:hint="eastAsia"/>
                <w:sz w:val="24"/>
                <w:szCs w:val="24"/>
              </w:rPr>
              <w:t>、</w:t>
            </w:r>
            <w:r w:rsidRPr="0082275F">
              <w:rPr>
                <w:sz w:val="24"/>
                <w:szCs w:val="24"/>
              </w:rPr>
              <w:t>施工人员生活污水</w:t>
            </w:r>
            <w:r w:rsidRPr="0082275F">
              <w:rPr>
                <w:rFonts w:hint="eastAsia"/>
                <w:sz w:val="24"/>
                <w:szCs w:val="24"/>
              </w:rPr>
              <w:t>、</w:t>
            </w:r>
            <w:r w:rsidRPr="0082275F">
              <w:rPr>
                <w:sz w:val="24"/>
                <w:szCs w:val="24"/>
              </w:rPr>
              <w:t>弃土</w:t>
            </w:r>
            <w:r w:rsidRPr="0082275F">
              <w:rPr>
                <w:rFonts w:hint="eastAsia"/>
                <w:sz w:val="24"/>
                <w:szCs w:val="24"/>
              </w:rPr>
              <w:t>、</w:t>
            </w:r>
            <w:r w:rsidRPr="0082275F">
              <w:rPr>
                <w:sz w:val="24"/>
                <w:szCs w:val="24"/>
              </w:rPr>
              <w:t>弃渣等。</w:t>
            </w:r>
          </w:p>
          <w:p w:rsidR="001C5784" w:rsidRPr="0082275F" w:rsidRDefault="001C5784" w:rsidP="0084756C">
            <w:pPr>
              <w:snapToGrid w:val="0"/>
              <w:spacing w:line="360" w:lineRule="auto"/>
              <w:ind w:firstLineChars="200" w:firstLine="487"/>
              <w:rPr>
                <w:rFonts w:eastAsia="黑体"/>
                <w:b/>
                <w:bCs/>
                <w:sz w:val="24"/>
                <w:szCs w:val="24"/>
              </w:rPr>
            </w:pPr>
            <w:r w:rsidRPr="0082275F">
              <w:rPr>
                <w:rFonts w:eastAsia="黑体"/>
                <w:b/>
                <w:bCs/>
                <w:sz w:val="24"/>
                <w:szCs w:val="24"/>
              </w:rPr>
              <w:t>2</w:t>
            </w:r>
            <w:r w:rsidRPr="0082275F">
              <w:rPr>
                <w:rFonts w:eastAsia="黑体"/>
                <w:b/>
                <w:bCs/>
                <w:sz w:val="24"/>
                <w:szCs w:val="24"/>
              </w:rPr>
              <w:t>、运营期工艺流程简述</w:t>
            </w:r>
          </w:p>
          <w:p w:rsidR="001C5784" w:rsidRPr="0082275F" w:rsidRDefault="001C5784" w:rsidP="0084756C">
            <w:pPr>
              <w:snapToGrid w:val="0"/>
              <w:spacing w:line="360" w:lineRule="auto"/>
              <w:ind w:firstLineChars="200" w:firstLine="487"/>
              <w:rPr>
                <w:rFonts w:eastAsia="黑体"/>
                <w:b/>
                <w:bCs/>
                <w:sz w:val="24"/>
                <w:szCs w:val="24"/>
              </w:rPr>
            </w:pPr>
            <w:r w:rsidRPr="0082275F">
              <w:rPr>
                <w:rFonts w:eastAsia="黑体"/>
                <w:b/>
                <w:bCs/>
                <w:sz w:val="24"/>
                <w:szCs w:val="24"/>
              </w:rPr>
              <w:t>2.1</w:t>
            </w:r>
            <w:r w:rsidRPr="0082275F">
              <w:rPr>
                <w:rFonts w:eastAsia="黑体"/>
                <w:b/>
                <w:bCs/>
                <w:sz w:val="24"/>
                <w:szCs w:val="24"/>
              </w:rPr>
              <w:t>项目工艺流程</w:t>
            </w:r>
          </w:p>
          <w:p w:rsidR="0011139D" w:rsidRPr="0082275F" w:rsidRDefault="001C5784" w:rsidP="008E522C">
            <w:pPr>
              <w:snapToGrid w:val="0"/>
              <w:spacing w:line="360" w:lineRule="auto"/>
              <w:ind w:firstLineChars="200" w:firstLine="485"/>
              <w:rPr>
                <w:sz w:val="24"/>
                <w:szCs w:val="24"/>
              </w:rPr>
            </w:pPr>
            <w:r w:rsidRPr="0082275F">
              <w:rPr>
                <w:sz w:val="24"/>
                <w:szCs w:val="24"/>
              </w:rPr>
              <w:t>本项目属于乡镇卫生院，主要科室设置</w:t>
            </w:r>
            <w:r w:rsidR="00FE5AF2" w:rsidRPr="0082275F">
              <w:rPr>
                <w:rFonts w:hint="eastAsia"/>
                <w:sz w:val="24"/>
                <w:szCs w:val="24"/>
              </w:rPr>
              <w:t>由原内科、妇科</w:t>
            </w:r>
            <w:r w:rsidR="00FE5AF2" w:rsidRPr="0082275F">
              <w:rPr>
                <w:sz w:val="24"/>
                <w:szCs w:val="24"/>
              </w:rPr>
              <w:t>基础上</w:t>
            </w:r>
            <w:r w:rsidR="00FE5AF2" w:rsidRPr="0082275F">
              <w:rPr>
                <w:rStyle w:val="a5"/>
                <w:sz w:val="24"/>
                <w:szCs w:val="24"/>
              </w:rPr>
              <w:t>新增加中医科、中医内科、康复理疗科、检验科</w:t>
            </w:r>
            <w:r w:rsidR="00FE5AF2" w:rsidRPr="0082275F">
              <w:rPr>
                <w:rStyle w:val="a5"/>
                <w:rFonts w:hint="eastAsia"/>
                <w:sz w:val="24"/>
                <w:szCs w:val="24"/>
              </w:rPr>
              <w:t>等</w:t>
            </w:r>
            <w:r w:rsidR="00FE5AF2" w:rsidRPr="0082275F">
              <w:rPr>
                <w:rStyle w:val="a5"/>
                <w:sz w:val="24"/>
                <w:szCs w:val="24"/>
              </w:rPr>
              <w:t>科室</w:t>
            </w:r>
            <w:r w:rsidR="0011139D" w:rsidRPr="0082275F">
              <w:rPr>
                <w:rFonts w:hint="eastAsia"/>
                <w:sz w:val="24"/>
                <w:szCs w:val="24"/>
              </w:rPr>
              <w:t>。</w:t>
            </w:r>
          </w:p>
          <w:p w:rsidR="001C5784" w:rsidRPr="0082275F" w:rsidRDefault="00D36435" w:rsidP="008E522C">
            <w:pPr>
              <w:snapToGrid w:val="0"/>
              <w:spacing w:line="360" w:lineRule="auto"/>
              <w:ind w:firstLineChars="200" w:firstLine="485"/>
              <w:rPr>
                <w:spacing w:val="-9"/>
                <w:sz w:val="24"/>
                <w:szCs w:val="24"/>
              </w:rPr>
            </w:pPr>
            <w:r w:rsidRPr="0082275F">
              <w:rPr>
                <w:noProof/>
                <w:spacing w:val="-9"/>
                <w:sz w:val="24"/>
                <w:szCs w:val="24"/>
              </w:rPr>
              <w:lastRenderedPageBreak/>
              <mc:AlternateContent>
                <mc:Choice Requires="wpg">
                  <w:drawing>
                    <wp:inline distT="0" distB="0" distL="0" distR="0" wp14:anchorId="6E3D4425" wp14:editId="3F6C1EC0">
                      <wp:extent cx="5234940" cy="4219323"/>
                      <wp:effectExtent l="0" t="0" r="3810" b="0"/>
                      <wp:docPr id="39" name="Group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34940" cy="4219323"/>
                                <a:chOff x="0" y="0"/>
                                <a:chExt cx="8320" cy="6389"/>
                              </a:xfrm>
                            </wpg:grpSpPr>
                            <wps:wsp>
                              <wps:cNvPr id="40" name="Rectangle 540"/>
                              <wps:cNvSpPr>
                                <a:spLocks noChangeArrowheads="1"/>
                              </wps:cNvSpPr>
                              <wps:spPr bwMode="auto">
                                <a:xfrm>
                                  <a:off x="3417" y="675"/>
                                  <a:ext cx="1881" cy="4480"/>
                                </a:xfrm>
                                <a:prstGeom prst="rect">
                                  <a:avLst/>
                                </a:prstGeom>
                                <a:solidFill>
                                  <a:srgbClr val="FFFFFF">
                                    <a:alpha val="0"/>
                                  </a:srgbClr>
                                </a:solidFill>
                                <a:ln w="9525">
                                  <a:solidFill>
                                    <a:srgbClr val="000000"/>
                                  </a:solidFill>
                                  <a:prstDash val="dashDot"/>
                                  <a:miter lim="800000"/>
                                  <a:headEnd/>
                                  <a:tailEnd/>
                                </a:ln>
                              </wps:spPr>
                              <wps:bodyPr rot="0" vert="horz" wrap="square" lIns="91440" tIns="45720" rIns="91440" bIns="45720" anchor="t" anchorCtr="0" upright="1">
                                <a:noAutofit/>
                              </wps:bodyPr>
                            </wps:wsp>
                            <wps:wsp>
                              <wps:cNvPr id="41" name="Text Box 541"/>
                              <wps:cNvSpPr txBox="1">
                                <a:spLocks noChangeArrowheads="1"/>
                              </wps:cNvSpPr>
                              <wps:spPr bwMode="auto">
                                <a:xfrm>
                                  <a:off x="360" y="4685"/>
                                  <a:ext cx="2520" cy="358"/>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u w:val="single"/>
                                      </w:rPr>
                                    </w:pPr>
                                    <w:r>
                                      <w:rPr>
                                        <w:rFonts w:hint="eastAsia"/>
                                        <w:sz w:val="18"/>
                                        <w:szCs w:val="18"/>
                                      </w:rPr>
                                      <w:t>一级强化</w:t>
                                    </w:r>
                                    <w:r>
                                      <w:rPr>
                                        <w:rFonts w:hint="eastAsia"/>
                                        <w:sz w:val="18"/>
                                        <w:szCs w:val="18"/>
                                      </w:rPr>
                                      <w:t>+</w:t>
                                    </w:r>
                                    <w:r>
                                      <w:rPr>
                                        <w:rFonts w:hint="eastAsia"/>
                                        <w:sz w:val="18"/>
                                        <w:szCs w:val="18"/>
                                      </w:rPr>
                                      <w:t>消毒</w:t>
                                    </w:r>
                                  </w:p>
                                </w:txbxContent>
                              </wps:txbx>
                              <wps:bodyPr rot="0" vert="horz" wrap="square" lIns="36000" tIns="18000" rIns="36000" bIns="18000" anchor="t" anchorCtr="0" upright="1">
                                <a:noAutofit/>
                              </wps:bodyPr>
                            </wps:wsp>
                            <wps:wsp>
                              <wps:cNvPr id="42" name="Text Box 542"/>
                              <wps:cNvSpPr txBox="1">
                                <a:spLocks noChangeArrowheads="1"/>
                              </wps:cNvSpPr>
                              <wps:spPr bwMode="auto">
                                <a:xfrm>
                                  <a:off x="5469" y="5472"/>
                                  <a:ext cx="1411" cy="305"/>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病房清扫、消毒</w:t>
                                    </w:r>
                                  </w:p>
                                </w:txbxContent>
                              </wps:txbx>
                              <wps:bodyPr rot="0" vert="horz" wrap="square" lIns="36000" tIns="18000" rIns="36000" bIns="18000" anchor="t" anchorCtr="0" upright="1">
                                <a:noAutofit/>
                              </wps:bodyPr>
                            </wps:wsp>
                            <wps:wsp>
                              <wps:cNvPr id="43" name="Text Box 543"/>
                              <wps:cNvSpPr txBox="1">
                                <a:spLocks noChangeArrowheads="1"/>
                              </wps:cNvSpPr>
                              <wps:spPr bwMode="auto">
                                <a:xfrm>
                                  <a:off x="1980" y="5475"/>
                                  <a:ext cx="1254" cy="302"/>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病人被服清洗</w:t>
                                    </w:r>
                                  </w:p>
                                </w:txbxContent>
                              </wps:txbx>
                              <wps:bodyPr rot="0" vert="horz" wrap="square" lIns="36000" tIns="18000" rIns="36000" bIns="18000" anchor="t" anchorCtr="0" upright="1">
                                <a:noAutofit/>
                              </wps:bodyPr>
                            </wps:wsp>
                            <wps:wsp>
                              <wps:cNvPr id="44" name="Text Box 544"/>
                              <wps:cNvSpPr txBox="1">
                                <a:spLocks noChangeArrowheads="1"/>
                              </wps:cNvSpPr>
                              <wps:spPr bwMode="auto">
                                <a:xfrm>
                                  <a:off x="5861" y="3285"/>
                                  <a:ext cx="940" cy="30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pPr>
                                      <w:spacing w:line="0" w:lineRule="atLeast"/>
                                      <w:jc w:val="center"/>
                                      <w:rPr>
                                        <w:b/>
                                        <w:sz w:val="18"/>
                                        <w:szCs w:val="18"/>
                                      </w:rPr>
                                    </w:pPr>
                                    <w:r>
                                      <w:rPr>
                                        <w:rFonts w:hint="eastAsia"/>
                                        <w:b/>
                                        <w:sz w:val="18"/>
                                        <w:szCs w:val="18"/>
                                      </w:rPr>
                                      <w:t>医疗废物</w:t>
                                    </w:r>
                                  </w:p>
                                </w:txbxContent>
                              </wps:txbx>
                              <wps:bodyPr rot="0" vert="horz" wrap="square" lIns="36000" tIns="18000" rIns="36000" bIns="18000" anchor="t" anchorCtr="0" upright="1">
                                <a:noAutofit/>
                              </wps:bodyPr>
                            </wps:wsp>
                            <wps:wsp>
                              <wps:cNvPr id="45" name="Text Box 545"/>
                              <wps:cNvSpPr txBox="1">
                                <a:spLocks noChangeArrowheads="1"/>
                              </wps:cNvSpPr>
                              <wps:spPr bwMode="auto">
                                <a:xfrm>
                                  <a:off x="2160" y="3905"/>
                                  <a:ext cx="856" cy="399"/>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pPr>
                                      <w:spacing w:line="0" w:lineRule="atLeast"/>
                                      <w:jc w:val="center"/>
                                      <w:rPr>
                                        <w:b/>
                                        <w:sz w:val="18"/>
                                        <w:szCs w:val="18"/>
                                      </w:rPr>
                                    </w:pPr>
                                    <w:r>
                                      <w:rPr>
                                        <w:rFonts w:hint="eastAsia"/>
                                        <w:b/>
                                        <w:sz w:val="18"/>
                                        <w:szCs w:val="18"/>
                                      </w:rPr>
                                      <w:t>医疗废水</w:t>
                                    </w:r>
                                  </w:p>
                                </w:txbxContent>
                              </wps:txbx>
                              <wps:bodyPr rot="0" vert="horz" wrap="square" lIns="36000" tIns="18000" rIns="36000" bIns="18000" anchor="t" anchorCtr="0" upright="1">
                                <a:noAutofit/>
                              </wps:bodyPr>
                            </wps:wsp>
                            <wps:wsp>
                              <wps:cNvPr id="46" name="Text Box 546"/>
                              <wps:cNvSpPr txBox="1">
                                <a:spLocks noChangeArrowheads="1"/>
                              </wps:cNvSpPr>
                              <wps:spPr bwMode="auto">
                                <a:xfrm>
                                  <a:off x="5760" y="4529"/>
                                  <a:ext cx="941" cy="239"/>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pPr>
                                      <w:spacing w:line="0" w:lineRule="atLeast"/>
                                      <w:jc w:val="center"/>
                                      <w:rPr>
                                        <w:b/>
                                        <w:sz w:val="18"/>
                                        <w:szCs w:val="18"/>
                                      </w:rPr>
                                    </w:pPr>
                                    <w:r>
                                      <w:rPr>
                                        <w:rFonts w:hint="eastAsia"/>
                                        <w:b/>
                                        <w:sz w:val="18"/>
                                        <w:szCs w:val="18"/>
                                      </w:rPr>
                                      <w:t>医疗废物</w:t>
                                    </w:r>
                                  </w:p>
                                </w:txbxContent>
                              </wps:txbx>
                              <wps:bodyPr rot="0" vert="horz" wrap="square" lIns="36000" tIns="18000" rIns="36000" bIns="18000" anchor="t" anchorCtr="0" upright="1">
                                <a:noAutofit/>
                              </wps:bodyPr>
                            </wps:wsp>
                            <wps:wsp>
                              <wps:cNvPr id="47" name="Text Box 547"/>
                              <wps:cNvSpPr txBox="1">
                                <a:spLocks noChangeArrowheads="1"/>
                              </wps:cNvSpPr>
                              <wps:spPr bwMode="auto">
                                <a:xfrm>
                                  <a:off x="360" y="5474"/>
                                  <a:ext cx="1517" cy="915"/>
                                </a:xfrm>
                                <a:prstGeom prst="rect">
                                  <a:avLst/>
                                </a:prstGeom>
                                <a:solidFill>
                                  <a:srgbClr val="C0C0C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pPr>
                                      <w:spacing w:line="0" w:lineRule="atLeast"/>
                                      <w:jc w:val="center"/>
                                      <w:rPr>
                                        <w:color w:val="000000"/>
                                        <w:sz w:val="18"/>
                                        <w:szCs w:val="18"/>
                                      </w:rPr>
                                    </w:pPr>
                                    <w:r>
                                      <w:rPr>
                                        <w:rFonts w:hint="eastAsia"/>
                                        <w:color w:val="000000"/>
                                        <w:sz w:val="18"/>
                                        <w:szCs w:val="18"/>
                                      </w:rPr>
                                      <w:t>经场镇污水管网排入梅家乡污水处理站处理达标外排梅家河</w:t>
                                    </w:r>
                                  </w:p>
                                </w:txbxContent>
                              </wps:txbx>
                              <wps:bodyPr rot="0" vert="horz" wrap="square" lIns="36000" tIns="18000" rIns="36000" bIns="18000" anchor="t" anchorCtr="0" upright="1">
                                <a:noAutofit/>
                              </wps:bodyPr>
                            </wps:wsp>
                            <wps:wsp>
                              <wps:cNvPr id="48" name="Line 548"/>
                              <wps:cNvCnPr/>
                              <wps:spPr bwMode="auto">
                                <a:xfrm>
                                  <a:off x="4994" y="5621"/>
                                  <a:ext cx="4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 name="Line 549"/>
                              <wps:cNvCnPr/>
                              <wps:spPr bwMode="auto">
                                <a:xfrm>
                                  <a:off x="5307" y="3443"/>
                                  <a:ext cx="627" cy="0"/>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0" name="Line 550"/>
                              <wps:cNvCnPr/>
                              <wps:spPr bwMode="auto">
                                <a:xfrm flipH="1">
                                  <a:off x="2973" y="3998"/>
                                  <a:ext cx="447" cy="0"/>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51" name="Line 551"/>
                              <wps:cNvCnPr/>
                              <wps:spPr bwMode="auto">
                                <a:xfrm>
                                  <a:off x="7900" y="4222"/>
                                  <a:ext cx="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Line 552"/>
                              <wps:cNvCnPr/>
                              <wps:spPr bwMode="auto">
                                <a:xfrm>
                                  <a:off x="1080" y="3437"/>
                                  <a:ext cx="1" cy="598"/>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g:cNvPr id="53" name="Group 553"/>
                              <wpg:cNvGrpSpPr>
                                <a:grpSpLocks/>
                              </wpg:cNvGrpSpPr>
                              <wpg:grpSpPr bwMode="auto">
                                <a:xfrm>
                                  <a:off x="5034" y="470"/>
                                  <a:ext cx="2160" cy="1139"/>
                                  <a:chOff x="0" y="0"/>
                                  <a:chExt cx="2160" cy="1139"/>
                                </a:xfrm>
                              </wpg:grpSpPr>
                              <wps:wsp>
                                <wps:cNvPr id="54" name="Line 554"/>
                                <wps:cNvCnPr/>
                                <wps:spPr bwMode="auto">
                                  <a:xfrm>
                                    <a:off x="540" y="312"/>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Text Box 555"/>
                                <wps:cNvSpPr txBox="1">
                                  <a:spLocks noChangeArrowheads="1"/>
                                </wps:cNvSpPr>
                                <wps:spPr bwMode="auto">
                                  <a:xfrm>
                                    <a:off x="540" y="0"/>
                                    <a:ext cx="784" cy="239"/>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pPr>
                                        <w:spacing w:line="0" w:lineRule="atLeast"/>
                                        <w:jc w:val="center"/>
                                        <w:rPr>
                                          <w:sz w:val="18"/>
                                          <w:szCs w:val="18"/>
                                        </w:rPr>
                                      </w:pPr>
                                      <w:r>
                                        <w:rPr>
                                          <w:rFonts w:hint="eastAsia"/>
                                          <w:sz w:val="18"/>
                                          <w:szCs w:val="18"/>
                                        </w:rPr>
                                        <w:t>康复</w:t>
                                      </w:r>
                                    </w:p>
                                  </w:txbxContent>
                                </wps:txbx>
                                <wps:bodyPr rot="0" vert="horz" wrap="square" lIns="36000" tIns="0" rIns="36000" bIns="18000" anchor="t" anchorCtr="0" upright="1">
                                  <a:noAutofit/>
                                </wps:bodyPr>
                              </wps:wsp>
                              <wps:wsp>
                                <wps:cNvPr id="56" name="Text Box 556"/>
                                <wps:cNvSpPr txBox="1">
                                  <a:spLocks noChangeArrowheads="1"/>
                                </wps:cNvSpPr>
                                <wps:spPr bwMode="auto">
                                  <a:xfrm>
                                    <a:off x="1440" y="156"/>
                                    <a:ext cx="720" cy="359"/>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离</w:t>
                                      </w:r>
                                      <w:r>
                                        <w:rPr>
                                          <w:rFonts w:hint="eastAsia"/>
                                          <w:sz w:val="18"/>
                                          <w:szCs w:val="18"/>
                                        </w:rPr>
                                        <w:t xml:space="preserve"> </w:t>
                                      </w:r>
                                      <w:r>
                                        <w:rPr>
                                          <w:rFonts w:hint="eastAsia"/>
                                          <w:sz w:val="18"/>
                                          <w:szCs w:val="18"/>
                                        </w:rPr>
                                        <w:t>开</w:t>
                                      </w:r>
                                    </w:p>
                                  </w:txbxContent>
                                </wps:txbx>
                                <wps:bodyPr rot="0" vert="horz" wrap="square" lIns="36000" tIns="18000" rIns="36000" bIns="18000" anchor="t" anchorCtr="0" upright="1">
                                  <a:noAutofit/>
                                </wps:bodyPr>
                              </wps:wsp>
                              <wps:wsp>
                                <wps:cNvPr id="57" name="Text Box 557"/>
                                <wps:cNvSpPr txBox="1">
                                  <a:spLocks noChangeArrowheads="1"/>
                                </wps:cNvSpPr>
                                <wps:spPr bwMode="auto">
                                  <a:xfrm>
                                    <a:off x="360" y="624"/>
                                    <a:ext cx="1144" cy="312"/>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pPr>
                                        <w:spacing w:line="0" w:lineRule="atLeast"/>
                                        <w:jc w:val="center"/>
                                        <w:rPr>
                                          <w:sz w:val="18"/>
                                          <w:szCs w:val="18"/>
                                        </w:rPr>
                                      </w:pPr>
                                      <w:r>
                                        <w:rPr>
                                          <w:rFonts w:hint="eastAsia"/>
                                          <w:sz w:val="18"/>
                                          <w:szCs w:val="18"/>
                                        </w:rPr>
                                        <w:t>危重病人</w:t>
                                      </w:r>
                                    </w:p>
                                  </w:txbxContent>
                                </wps:txbx>
                                <wps:bodyPr rot="0" vert="horz" wrap="square" lIns="36000" tIns="18000" rIns="36000" bIns="18000" anchor="t" anchorCtr="0" upright="1">
                                  <a:noAutofit/>
                                </wps:bodyPr>
                              </wps:wsp>
                              <wps:wsp>
                                <wps:cNvPr id="58" name="Text Box 558"/>
                                <wps:cNvSpPr txBox="1">
                                  <a:spLocks noChangeArrowheads="1"/>
                                </wps:cNvSpPr>
                                <wps:spPr bwMode="auto">
                                  <a:xfrm>
                                    <a:off x="1440" y="780"/>
                                    <a:ext cx="720" cy="359"/>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转</w:t>
                                      </w:r>
                                      <w:r>
                                        <w:rPr>
                                          <w:rFonts w:hint="eastAsia"/>
                                          <w:sz w:val="18"/>
                                          <w:szCs w:val="18"/>
                                        </w:rPr>
                                        <w:t xml:space="preserve"> </w:t>
                                      </w:r>
                                      <w:r>
                                        <w:rPr>
                                          <w:rFonts w:hint="eastAsia"/>
                                          <w:sz w:val="18"/>
                                          <w:szCs w:val="18"/>
                                        </w:rPr>
                                        <w:t>院</w:t>
                                      </w:r>
                                    </w:p>
                                  </w:txbxContent>
                                </wps:txbx>
                                <wps:bodyPr rot="0" vert="horz" wrap="square" lIns="36000" tIns="18000" rIns="36000" bIns="18000" anchor="t" anchorCtr="0" upright="1">
                                  <a:noAutofit/>
                                </wps:bodyPr>
                              </wps:wsp>
                              <wps:wsp>
                                <wps:cNvPr id="59" name="Line 559"/>
                                <wps:cNvCnPr/>
                                <wps:spPr bwMode="auto">
                                  <a:xfrm>
                                    <a:off x="540" y="936"/>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Line 560"/>
                                <wps:cNvCnPr/>
                                <wps:spPr bwMode="auto">
                                  <a:xfrm>
                                    <a:off x="0" y="624"/>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Line 561"/>
                                <wps:cNvCnPr/>
                                <wps:spPr bwMode="auto">
                                  <a:xfrm>
                                    <a:off x="540" y="312"/>
                                    <a:ext cx="0" cy="6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2" name="Text Box 562"/>
                              <wps:cNvSpPr txBox="1">
                                <a:spLocks noChangeArrowheads="1"/>
                              </wps:cNvSpPr>
                              <wps:spPr bwMode="auto">
                                <a:xfrm>
                                  <a:off x="345" y="3106"/>
                                  <a:ext cx="956" cy="327"/>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医护人员</w:t>
                                    </w:r>
                                  </w:p>
                                </w:txbxContent>
                              </wps:txbx>
                              <wps:bodyPr rot="0" vert="horz" wrap="square" lIns="36000" tIns="18000" rIns="36000" bIns="18000" anchor="t" anchorCtr="0" upright="1">
                                <a:noAutofit/>
                              </wps:bodyPr>
                            </wps:wsp>
                            <wps:wsp>
                              <wps:cNvPr id="63" name="Text Box 563"/>
                              <wps:cNvSpPr txBox="1">
                                <a:spLocks noChangeArrowheads="1"/>
                              </wps:cNvSpPr>
                              <wps:spPr bwMode="auto">
                                <a:xfrm>
                                  <a:off x="0" y="3988"/>
                                  <a:ext cx="941" cy="36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pPr>
                                      <w:spacing w:line="0" w:lineRule="atLeast"/>
                                      <w:jc w:val="center"/>
                                      <w:rPr>
                                        <w:b/>
                                        <w:sz w:val="18"/>
                                        <w:szCs w:val="18"/>
                                      </w:rPr>
                                    </w:pPr>
                                    <w:r>
                                      <w:rPr>
                                        <w:rFonts w:hint="eastAsia"/>
                                        <w:b/>
                                        <w:sz w:val="18"/>
                                        <w:szCs w:val="18"/>
                                      </w:rPr>
                                      <w:t>生活垃圾</w:t>
                                    </w:r>
                                  </w:p>
                                </w:txbxContent>
                              </wps:txbx>
                              <wps:bodyPr rot="0" vert="horz" wrap="square" lIns="36000" tIns="18000" rIns="36000" bIns="18000" anchor="t" anchorCtr="0" upright="1">
                                <a:noAutofit/>
                              </wps:bodyPr>
                            </wps:wsp>
                            <wps:wsp>
                              <wps:cNvPr id="64" name="Text Box 564"/>
                              <wps:cNvSpPr txBox="1">
                                <a:spLocks noChangeArrowheads="1"/>
                              </wps:cNvSpPr>
                              <wps:spPr bwMode="auto">
                                <a:xfrm>
                                  <a:off x="789" y="3990"/>
                                  <a:ext cx="941" cy="366"/>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pPr>
                                      <w:spacing w:line="0" w:lineRule="atLeast"/>
                                      <w:jc w:val="center"/>
                                      <w:rPr>
                                        <w:b/>
                                        <w:sz w:val="18"/>
                                        <w:szCs w:val="18"/>
                                      </w:rPr>
                                    </w:pPr>
                                    <w:r>
                                      <w:rPr>
                                        <w:rFonts w:hint="eastAsia"/>
                                        <w:b/>
                                        <w:sz w:val="18"/>
                                        <w:szCs w:val="18"/>
                                      </w:rPr>
                                      <w:t>生活污水</w:t>
                                    </w:r>
                                  </w:p>
                                </w:txbxContent>
                              </wps:txbx>
                              <wps:bodyPr rot="0" vert="horz" wrap="square" lIns="36000" tIns="18000" rIns="36000" bIns="18000" anchor="t" anchorCtr="0" upright="1">
                                <a:noAutofit/>
                              </wps:bodyPr>
                            </wps:wsp>
                            <wps:wsp>
                              <wps:cNvPr id="65" name="Line 565"/>
                              <wps:cNvCnPr/>
                              <wps:spPr bwMode="auto">
                                <a:xfrm>
                                  <a:off x="580" y="3437"/>
                                  <a:ext cx="1" cy="598"/>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 name="Line 566"/>
                              <wps:cNvCnPr/>
                              <wps:spPr bwMode="auto">
                                <a:xfrm>
                                  <a:off x="1121" y="4207"/>
                                  <a:ext cx="1" cy="468"/>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7" name="Line 567"/>
                              <wps:cNvCnPr/>
                              <wps:spPr bwMode="auto">
                                <a:xfrm>
                                  <a:off x="1800" y="2813"/>
                                  <a:ext cx="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Line 568"/>
                              <wps:cNvCnPr/>
                              <wps:spPr bwMode="auto">
                                <a:xfrm flipH="1">
                                  <a:off x="789" y="5036"/>
                                  <a:ext cx="0" cy="404"/>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69" name="Line 569"/>
                              <wps:cNvCnPr/>
                              <wps:spPr bwMode="auto">
                                <a:xfrm>
                                  <a:off x="2520" y="4217"/>
                                  <a:ext cx="1" cy="468"/>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0" name="Line 570"/>
                              <wps:cNvCnPr/>
                              <wps:spPr bwMode="auto">
                                <a:xfrm>
                                  <a:off x="3240" y="5621"/>
                                  <a:ext cx="471" cy="0"/>
                                </a:xfrm>
                                <a:prstGeom prst="line">
                                  <a:avLst/>
                                </a:prstGeom>
                                <a:noFill/>
                                <a:ln w="190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Line 571"/>
                              <wps:cNvCnPr/>
                              <wps:spPr bwMode="auto">
                                <a:xfrm flipV="1">
                                  <a:off x="6120" y="4841"/>
                                  <a:ext cx="1" cy="624"/>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2" name="Line 572"/>
                              <wps:cNvCnPr/>
                              <wps:spPr bwMode="auto">
                                <a:xfrm>
                                  <a:off x="6660" y="4685"/>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573"/>
                              <wps:cNvCnPr/>
                              <wps:spPr bwMode="auto">
                                <a:xfrm>
                                  <a:off x="6660" y="343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574"/>
                              <wps:cNvCnPr/>
                              <wps:spPr bwMode="auto">
                                <a:xfrm>
                                  <a:off x="7020" y="3437"/>
                                  <a:ext cx="1" cy="12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575"/>
                              <wps:cNvCnPr/>
                              <wps:spPr bwMode="auto">
                                <a:xfrm>
                                  <a:off x="7020" y="4061"/>
                                  <a:ext cx="360" cy="0"/>
                                </a:xfrm>
                                <a:prstGeom prst="line">
                                  <a:avLst/>
                                </a:prstGeom>
                                <a:noFill/>
                                <a:ln w="19050">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76" name="Text Box 576"/>
                              <wps:cNvSpPr txBox="1">
                                <a:spLocks noChangeArrowheads="1"/>
                              </wps:cNvSpPr>
                              <wps:spPr bwMode="auto">
                                <a:xfrm>
                                  <a:off x="7380" y="3593"/>
                                  <a:ext cx="940" cy="2184"/>
                                </a:xfrm>
                                <a:prstGeom prst="rect">
                                  <a:avLst/>
                                </a:prstGeom>
                                <a:noFill/>
                                <a:ln>
                                  <a:noFill/>
                                </a:ln>
                                <a:extLst>
                                  <a:ext uri="{909E8E84-426E-40DD-AFC4-6F175D3DCCD1}">
                                    <a14:hiddenFill xmlns:a14="http://schemas.microsoft.com/office/drawing/2010/main">
                                      <a:solidFill>
                                        <a:srgbClr val="C0C0C0">
                                          <a:alpha val="39999"/>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3993" w:rsidRDefault="00F33993" w:rsidP="00FE5AF2">
                                    <w:pPr>
                                      <w:jc w:val="center"/>
                                      <w:rPr>
                                        <w:szCs w:val="18"/>
                                      </w:rPr>
                                    </w:pPr>
                                    <w:r>
                                      <w:rPr>
                                        <w:rFonts w:ascii="宋体" w:hAnsi="宋体" w:hint="eastAsia"/>
                                        <w:sz w:val="18"/>
                                        <w:szCs w:val="18"/>
                                        <w:shd w:val="pct10" w:color="auto" w:fill="FFFFFF"/>
                                      </w:rPr>
                                      <w:t>分类暂存，</w:t>
                                    </w:r>
                                    <w:r>
                                      <w:rPr>
                                        <w:rFonts w:hint="eastAsia"/>
                                        <w:color w:val="000000"/>
                                        <w:sz w:val="18"/>
                                        <w:szCs w:val="18"/>
                                        <w:shd w:val="pct10" w:color="auto" w:fill="FFFFFF"/>
                                      </w:rPr>
                                      <w:t>交由达州佳境医疗废物处理有限公司</w:t>
                                    </w:r>
                                  </w:p>
                                  <w:p w:rsidR="00F33993" w:rsidRPr="00FE5AF2" w:rsidRDefault="00F33993">
                                    <w:pPr>
                                      <w:rPr>
                                        <w:szCs w:val="18"/>
                                      </w:rPr>
                                    </w:pPr>
                                  </w:p>
                                </w:txbxContent>
                              </wps:txbx>
                              <wps:bodyPr rot="0" vert="horz" wrap="square" lIns="36000" tIns="18000" rIns="36000" bIns="18000" anchor="t" anchorCtr="0" upright="1">
                                <a:noAutofit/>
                              </wps:bodyPr>
                            </wps:wsp>
                            <wps:wsp>
                              <wps:cNvPr id="77" name="Text Box 577"/>
                              <wps:cNvSpPr txBox="1">
                                <a:spLocks noChangeArrowheads="1"/>
                              </wps:cNvSpPr>
                              <wps:spPr bwMode="auto">
                                <a:xfrm>
                                  <a:off x="3773" y="0"/>
                                  <a:ext cx="1255" cy="359"/>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病人入院</w:t>
                                    </w:r>
                                  </w:p>
                                </w:txbxContent>
                              </wps:txbx>
                              <wps:bodyPr rot="0" vert="horz" wrap="square" lIns="36000" tIns="18000" rIns="36000" bIns="18000" anchor="t" anchorCtr="0" upright="1">
                                <a:noAutofit/>
                              </wps:bodyPr>
                            </wps:wsp>
                            <wps:wsp>
                              <wps:cNvPr id="78" name="Text Box 578"/>
                              <wps:cNvSpPr txBox="1">
                                <a:spLocks noChangeArrowheads="1"/>
                              </wps:cNvSpPr>
                              <wps:spPr bwMode="auto">
                                <a:xfrm>
                                  <a:off x="3744" y="1761"/>
                                  <a:ext cx="1255" cy="358"/>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检验、诊断</w:t>
                                    </w:r>
                                  </w:p>
                                </w:txbxContent>
                              </wps:txbx>
                              <wps:bodyPr rot="0" vert="horz" wrap="square" lIns="36000" tIns="18000" rIns="36000" bIns="18000" anchor="t" anchorCtr="0" upright="1">
                                <a:noAutofit/>
                              </wps:bodyPr>
                            </wps:wsp>
                            <wps:wsp>
                              <wps:cNvPr id="79" name="Text Box 579"/>
                              <wps:cNvSpPr txBox="1">
                                <a:spLocks noChangeArrowheads="1"/>
                              </wps:cNvSpPr>
                              <wps:spPr bwMode="auto">
                                <a:xfrm>
                                  <a:off x="3767" y="2703"/>
                                  <a:ext cx="1255" cy="359"/>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输液治疗</w:t>
                                    </w:r>
                                  </w:p>
                                </w:txbxContent>
                              </wps:txbx>
                              <wps:bodyPr rot="0" vert="horz" wrap="square" lIns="36000" tIns="18000" rIns="36000" bIns="18000" anchor="t" anchorCtr="0" upright="1">
                                <a:noAutofit/>
                              </wps:bodyPr>
                            </wps:wsp>
                            <wps:wsp>
                              <wps:cNvPr id="80" name="Text Box 580"/>
                              <wps:cNvSpPr txBox="1">
                                <a:spLocks noChangeArrowheads="1"/>
                              </wps:cNvSpPr>
                              <wps:spPr bwMode="auto">
                                <a:xfrm>
                                  <a:off x="3588" y="3639"/>
                                  <a:ext cx="1567" cy="312"/>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住院、治疗、护理</w:t>
                                    </w:r>
                                  </w:p>
                                </w:txbxContent>
                              </wps:txbx>
                              <wps:bodyPr rot="0" vert="horz" wrap="square" lIns="36000" tIns="18000" rIns="36000" bIns="18000" anchor="t" anchorCtr="0" upright="1">
                                <a:noAutofit/>
                              </wps:bodyPr>
                            </wps:wsp>
                            <wps:wsp>
                              <wps:cNvPr id="81" name="Text Box 581"/>
                              <wps:cNvSpPr txBox="1">
                                <a:spLocks noChangeArrowheads="1"/>
                              </wps:cNvSpPr>
                              <wps:spPr bwMode="auto">
                                <a:xfrm>
                                  <a:off x="3756" y="4484"/>
                                  <a:ext cx="1255" cy="359"/>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复检</w:t>
                                    </w:r>
                                  </w:p>
                                </w:txbxContent>
                              </wps:txbx>
                              <wps:bodyPr rot="0" vert="horz" wrap="square" lIns="36000" tIns="18000" rIns="36000" bIns="18000" anchor="t" anchorCtr="0" upright="1">
                                <a:noAutofit/>
                              </wps:bodyPr>
                            </wps:wsp>
                            <wps:wsp>
                              <wps:cNvPr id="82" name="Text Box 582"/>
                              <wps:cNvSpPr txBox="1">
                                <a:spLocks noChangeArrowheads="1"/>
                              </wps:cNvSpPr>
                              <wps:spPr bwMode="auto">
                                <a:xfrm>
                                  <a:off x="3756" y="5440"/>
                                  <a:ext cx="1255" cy="359"/>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0" w:lineRule="atLeast"/>
                                      <w:jc w:val="center"/>
                                      <w:rPr>
                                        <w:sz w:val="18"/>
                                        <w:szCs w:val="18"/>
                                      </w:rPr>
                                    </w:pPr>
                                    <w:r>
                                      <w:rPr>
                                        <w:rFonts w:hint="eastAsia"/>
                                        <w:sz w:val="18"/>
                                        <w:szCs w:val="18"/>
                                      </w:rPr>
                                      <w:t>病人出院</w:t>
                                    </w:r>
                                  </w:p>
                                </w:txbxContent>
                              </wps:txbx>
                              <wps:bodyPr rot="0" vert="horz" wrap="square" lIns="36000" tIns="18000" rIns="36000" bIns="18000" anchor="t" anchorCtr="0" upright="1">
                                <a:noAutofit/>
                              </wps:bodyPr>
                            </wps:wsp>
                            <wps:wsp>
                              <wps:cNvPr id="83" name="Line 583"/>
                              <wps:cNvCnPr/>
                              <wps:spPr bwMode="auto">
                                <a:xfrm>
                                  <a:off x="4384" y="4843"/>
                                  <a:ext cx="1" cy="5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Text Box 584"/>
                              <wps:cNvSpPr txBox="1">
                                <a:spLocks noChangeArrowheads="1"/>
                              </wps:cNvSpPr>
                              <wps:spPr bwMode="auto">
                                <a:xfrm>
                                  <a:off x="3767" y="831"/>
                                  <a:ext cx="1255" cy="468"/>
                                </a:xfrm>
                                <a:prstGeom prst="rect">
                                  <a:avLst/>
                                </a:prstGeom>
                                <a:solidFill>
                                  <a:srgbClr val="FFFFFF">
                                    <a:alpha val="0"/>
                                  </a:srgbClr>
                                </a:solidFill>
                                <a:ln w="9525">
                                  <a:solidFill>
                                    <a:srgbClr val="000000"/>
                                  </a:solidFill>
                                  <a:miter lim="800000"/>
                                  <a:headEnd/>
                                  <a:tailEnd/>
                                </a:ln>
                              </wps:spPr>
                              <wps:txbx>
                                <w:txbxContent>
                                  <w:p w:rsidR="00F33993" w:rsidRDefault="00F33993">
                                    <w:pPr>
                                      <w:spacing w:line="360" w:lineRule="auto"/>
                                      <w:jc w:val="center"/>
                                      <w:rPr>
                                        <w:sz w:val="18"/>
                                        <w:szCs w:val="18"/>
                                      </w:rPr>
                                    </w:pPr>
                                    <w:r>
                                      <w:rPr>
                                        <w:rFonts w:hint="eastAsia"/>
                                        <w:sz w:val="18"/>
                                        <w:szCs w:val="18"/>
                                      </w:rPr>
                                      <w:t>急诊、门诊</w:t>
                                    </w:r>
                                  </w:p>
                                </w:txbxContent>
                              </wps:txbx>
                              <wps:bodyPr rot="0" vert="horz" wrap="square" lIns="36000" tIns="18000" rIns="36000" bIns="18000" anchor="t" anchorCtr="0" upright="1">
                                <a:noAutofit/>
                              </wps:bodyPr>
                            </wps:wsp>
                            <wps:wsp>
                              <wps:cNvPr id="85" name="Line 585"/>
                              <wps:cNvCnPr/>
                              <wps:spPr bwMode="auto">
                                <a:xfrm>
                                  <a:off x="4310" y="3013"/>
                                  <a:ext cx="0" cy="6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6" name="Line 586"/>
                              <wps:cNvCnPr/>
                              <wps:spPr bwMode="auto">
                                <a:xfrm>
                                  <a:off x="4331" y="3949"/>
                                  <a:ext cx="0"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 name="Line 587"/>
                              <wps:cNvCnPr/>
                              <wps:spPr bwMode="auto">
                                <a:xfrm>
                                  <a:off x="4319" y="2076"/>
                                  <a:ext cx="0" cy="6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8" name="Line 588"/>
                              <wps:cNvCnPr/>
                              <wps:spPr bwMode="auto">
                                <a:xfrm flipH="1">
                                  <a:off x="4316" y="1296"/>
                                  <a:ext cx="3" cy="4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 name="Line 589"/>
                              <wps:cNvCnPr/>
                              <wps:spPr bwMode="auto">
                                <a:xfrm flipH="1">
                                  <a:off x="4316" y="360"/>
                                  <a:ext cx="3"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id="_x0000_s1116" style="width:412.2pt;height:332.25pt;mso-position-horizontal-relative:char;mso-position-vertical-relative:line" coordsize="8320,6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9EaGwwAAKyQAAAOAAAAZHJzL2Uyb0RvYy54bWzsXVlv48gRfg+Q/0Dw3WPehzCaxYxlTwJM&#10;kkF2k3daog5EIhWSHtm7yH9PVXWz2SR1S6ZkT88CXlGUKLL51flVFT/+8ryYaz/iLJ+lSV83Pxi6&#10;FifDdDRLJn39X7893AS6lhdRMormaRL39Zc413/59Oc/fVwte7GVTtP5KM40OEiS91bLvj4timXv&#10;9jYfTuNFlH9Il3ECO8dptogK2Mwmt6MsWsHRF/NbyzC821WajZZZOozzHN4dsJ36Jzr+eBwPi3+M&#10;x3lcaPO+DudW0N+M/j7i39tPH6PeJIuW09mQn0Z0xFksolkCPyoONYiKSHvKZq1DLWbDLM3TcfFh&#10;mC5u0/F4NozpGuBqTKNxNV+z9GlJ1zLprSZLsUywtI11Ovqww7//+J5ps1Fft0NdS6IF3CP6Wc2F&#10;N2B1VstJDz70NVv+uvyesUuEl9/S4X9y2H3b3I/bE/Zh7XH1t3QEB4yeipRW53mcLfAQcN3aM92E&#10;F3ET4udCG8KbrmU7oQP3agj7HMsMbctmt2k4hXvZ+t5wes+/GdgW/5pnB3Tyt1GP/SSdJj8tvCYA&#10;W16tZ37aev46jZYx3aYcl4qvJ14CW89/AgqjZDKPNRfepDWlD5YLmrPV1JL0bgqfiz9nWbqaxtEI&#10;zsvEz8PZS1/AjRzuxc7ltR3T1zVYRc932QqWa2wGgckX2AnolMRKRb1llhdf43Sh4Yu+nsHZ082L&#10;fnzLCzyb6iN4L/N0Phs9zOZz2sgmj3fzTPsRgbw90D/23flyGrF3y5/L2UfpeLVjzBNt1ddD13Lp&#10;q7V9/Ev8SAb+owVqnAae+SDKp+xzI3g1SAu2BItZAQpnPlv09UB8P+rhct8nI7i8qFdEszl7DZc6&#10;T/j645Iz6DymoxdY/ixl2gS0H7yYptnvurYCTdLX8/8+RVmsa/O/JnALQ9NBLBS04bg+gjST9zzK&#10;e6JkCIfq64WusZd3BVNXT8tsNpnCL5m0LEn6GaRqPKM7gpBgZ8VPFtDdFcwBSAzmvyG6vqTPgHJC&#10;rQRarXiGHeWpvxrePVhZVBpe0MC75ZaawXYDDphSF70DuJ8B08Xz4zMzAz6uTwWovWFueyiMHOYm&#10;ylYJc76HwZzveXMwt9bA3CqXCrQ+KvNuYO46HphqwLnr+HQGUU/odcfket02SATel1o/K85JDyic&#10;k6hLXou9Bufkf3Wuzs0QXBOO84Y+Ny3XYf6LbZAIKJyTj1j5KJU+51586SAofU5mzgH8tNwW5zL6&#10;PPBAaYM+t62m3yLiINu4PrcFXeUkRc+fBQXoKZMpgjCBv2Ih8B+haTnGFyu8efAC/8Z5cNyb0DeC&#10;G8MMv4SeAeHe4OF/6NWaTm86G43i5Nssictw3HT2C894YoAF0hSQnxxHHGhwaqdPgQ0Y5vL/tCqb&#10;pLSKCw8MLt651+WukVKyBZ1bI8vk0YUdMteq8roC1+PGKKxnHapA+XKxtJJSXAE5pD9BSkVcq6RU&#10;znQB/Fu21LuMLfXLHIBrkSxWUhpCVoJyihZLbF6Vy6ik9IxSKsJyJaWylEIuuCWlItnTaQYDnJYy&#10;sCOXuxJS08WUNWb+Q/PVEhh3Bv5HWdSoyku7mA1GpQWKYUtuWknqGSVVJBaUpMqSCpwpk1QKg1xH&#10;pKpASu+S7xlP0O5FAjlhCKEuZgs9i9yXStgcH8QQZa2E/YaU+ByCMSYt6xkgEQQiW3JyzAWcJ+dh&#10;1nAyWvGyBEKxyGZEqAHh0tcX8QiolhjoZ3y1MxY1wvvgPnBuHMu7v3GMweDm88Odc+M9mL47sAd3&#10;dwOzHotihHt6LNrQG8IJZcwZ6JwdoSKTELw6DH065HcELczBKPJJR4DRtQ3GSNqOw0ndMnXtWVzx&#10;nxuMJsRrTNmfziTmL7kgEhVOi3UpjUvhFO5xTWnCNleT++JUG89ny7+UJCUvUbBCHzLimJwLQ1LD&#10;kvp0FGLZalChyx+h0qxQi7Sujmd9gYgrmHOmWWH7QMSiTeE49UPkWwGnjmU1ScG3ZuSVCZcq4A6q&#10;7NoANMFdc6CJAHlf1SgBzTQ4K2c7NkWPlULk+RWXKcrN+ZVu/cl2LRCKWdRT9nt/+81L+rAuhKoB&#10;eYmbK8hiXjIIb5AKe72SQdewWTiDwQvdx9KBZAl6DGdMk2X4ot6uisH2dwRqwc0WhYwdlVIhpy3H&#10;fbBNq0m1f4fGfVhqSH6L2TAHZChU1KeiPlYxvcFkrCHe3MsQbyWQG+LuByAtCGOVzq9VzK/1F940&#10;NS604ClJQlCGrOb2PRQjIt/cTOXDe5Wx6K4YkdU2o9FlJ1B5g1TnjAJqu9fHip+cpTywMmRdGbko&#10;0XKEYj0F4e+u5NaF9EoL5ZclrDyryVcB/pkZspmfJfxHVfvR7nN602ZI6FclpBJXBe0UbSGV+aoL&#10;mCKftTQpU7R3R1NlioR+VSiXUd4gwZhHw2sQj43MQ5tUSgVTFZkrPlbqZV4fmWPpjJwkgu3K7z8U&#10;iixF1PJqKORWKSKVItqWIsKmhRoQT6GvyiQP96IrnQgIRSByiG72rrvlFLZyByCOcJ5buiHeD09a&#10;Jck7SpF7gsqquo3hvUoDdudu2hC2swS70bTjoh8AaloYGjZUVr3F3vqzZj5EpKDcTcnd9ASvJqFc&#10;1EoCadsdypmHYIdBo/hFVNPbHu3ZrJkvgPFGrd02Xaw6057X0sBVRCjq/ZSIyiIquFpJRAVT0amI&#10;+jDrhleoNTgySUjJRCkhZVOl3h1HVhU7KiGVhVSw2KzwyRNEyxGFT66qe1L19aeMXduQzxFcLseo&#10;4BmOwKhpQo8HqwKFQnsIPapAmhfnwWyk7SFJt4G0Ks6jcQfX3gTiCSqWg1TQBMeAFGZDEUitwGw0&#10;gXCQkhuz2VnpFqIq19NhtxFop3pSUSQI9gXa2i6O0kWG6tFGrobnFx2DfPczYs50A5i6iBpYtR21&#10;Bp62CwEaIfubaY/DUWy1LLgIl/cFLF552WxEYwoh3Q1jT7sy36o97qCY8K3iFFt9ZZyy6vkjGWwb&#10;xjmRBV/XU/xKNvw0nLaM+F6NxPW5MdvSiO+H0uHdxWLW9KvMRvYBJDU0Hswdkpn/d6NZ0zNxzCvq&#10;z4CNoG2FP+fnEU/DZT3+Ue3FdMO2TUxj+S0k1bptg4dJq3XEyqTjoWUXnldOKWpNKqbRKG+r9IIx&#10;nD8F392NchTsHwu2oQEdlvhIUy2g1m7XVFCDQZM/93APX7BYHGoyg3WoVvMNbn3bUOM+IZCtV5V9&#10;bHmFlDGVZwUqn29LdISPXtl/3AFkQ+oW9BQyRmDNMaAOjW5b2Qf8ampNeXpbsPB+Mjq+IGQqZh/e&#10;q0xwd8U3vl1yjm7YyJSLydCWCY2wcHKbU5e7CnBq47sa+Y0r1X+bU6rrZ/vB8B4xmnfDbL/bavh0&#10;nY1hMSQfcaPKhXaUC1VDbFQlglSJ4AsCTVIqMonWnVKxfT7RqlEsBM9UAAutGnbxGVCgTNc890nU&#10;xLki+Fcgl0EuyDsJ5DKB1yXIsS8XMoGm3/QPZZzviEZ2Wc7NZuhyjz47Z3l2Oc5HPTuEPX+Pjz3y&#10;Becn4Vzm/brEOZZmAM4t32h4iDLO1QCG7fpcpD2UPpf0OQYfjKWpcM5aq3kyskOcu9CAgDi3vXK2&#10;Vxnvw+AREAHyW65wBMNVDRqpJjgpnMs4F2ykhHOZkewQ5z72jiGDCRRmPa+l9HkrMUscYC6ey1r5&#10;5yJdo3Au41xwmBLORSgD9UoXwLmLz8at5W8VzvfHucggKJzLOG8QqMEpBKpj46BB1MhBc2Q9Z7Xc&#10;kG7D5gTsFdUr71X2xLMflPhsP8tPlTodRHshelpOtIg3Ola6PFgM7AZnVuncnf0hP31ORCS0lM6V&#10;dW6D3WVPMj2yaMWxTVbHZxvNDhF4/63NA1E6t+tivUBQuKysBbYr+vbQshbHBm1JqYfQoTxaVVTK&#10;wbhTZyoH4Cd+gFIgqD8ORuG0H9EhApqRNftbBqtJaIHx/BXOoWsd38i0tcRKacbONaOg6DgYhTez&#10;LxjX9tcBLFnayrTCRoMdxGJosPnjGlSQpB4yt8SHCXLPkDNqOMFE7geB7QMN9nZYYk1gLclUovK6&#10;uuGVslw7i4gFWnD/qp4PGjy3miypVGOSRcvpbDiIikjeps/3YiudpvNRnH36PwAAAP//AwBQSwME&#10;FAAGAAgAAAAhAFAN95/dAAAABQEAAA8AAABkcnMvZG93bnJldi54bWxMj0FLw0AQhe+C/2EZwZvd&#10;pKahpNmUUtRTEWwF6W2anSah2dmQ3Sbpv3f1opeBx3u8902+nkwrBupdY1lBPItAEJdWN1wp+Dy8&#10;Pi1BOI+ssbVMCm7kYF3c3+WYaTvyBw17X4lQwi5DBbX3XSalK2sy6Ga2Iw7e2fYGfZB9JXWPYyg3&#10;rZxHUSoNNhwWauxoW1N52V+NgrcRx81z/DLsLuft7XhYvH/tYlLq8WHarEB4mvxfGH7wAzoUgelk&#10;r6ydaBWER/zvDd5yniQgTgrSNFmALHL5n774BgAA//8DAFBLAQItABQABgAIAAAAIQC2gziS/gAA&#10;AOEBAAATAAAAAAAAAAAAAAAAAAAAAABbQ29udGVudF9UeXBlc10ueG1sUEsBAi0AFAAGAAgAAAAh&#10;ADj9If/WAAAAlAEAAAsAAAAAAAAAAAAAAAAALwEAAF9yZWxzLy5yZWxzUEsBAi0AFAAGAAgAAAAh&#10;AFUv0RobDAAArJAAAA4AAAAAAAAAAAAAAAAALgIAAGRycy9lMm9Eb2MueG1sUEsBAi0AFAAGAAgA&#10;AAAhAFAN95/dAAAABQEAAA8AAAAAAAAAAAAAAAAAdQ4AAGRycy9kb3ducmV2LnhtbFBLBQYAAAAA&#10;BAAEAPMAAAB/DwAAAAA=&#10;">
                      <v:rect id="Rectangle 540" o:spid="_x0000_s1117" style="position:absolute;left:3417;top:675;width:1881;height:4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uZbcAA&#10;AADbAAAADwAAAGRycy9kb3ducmV2LnhtbERPz2vCMBS+D/wfwhO8zVSRUatRRLF4XR0Tb8/m2Rab&#10;l5pE7f775TDY8eP7vVz3phVPcr6xrGAyTkAQl1Y3XCn4Ou7fUxA+IGtsLZOCH/KwXg3elphp++JP&#10;ehahEjGEfYYK6hC6TEpf1mTQj21HHLmrdQZDhK6S2uErhptWTpPkQxpsODbU2NG2pvJWPIyCPD3r&#10;ffp9OM1zt8uP5aXR6b1QajTsNwsQgfrwL/5zH7SCWVwfv8QfIF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uZbcAAAADbAAAADwAAAAAAAAAAAAAAAACYAgAAZHJzL2Rvd25y&#10;ZXYueG1sUEsFBgAAAAAEAAQA9QAAAIUDAAAAAA==&#10;">
                        <v:fill opacity="0"/>
                        <v:stroke dashstyle="dashDot"/>
                      </v:rect>
                      <v:shape id="Text Box 541" o:spid="_x0000_s1118" type="#_x0000_t202" style="position:absolute;left:360;top:4685;width:2520;height: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wrpcUA&#10;AADbAAAADwAAAGRycy9kb3ducmV2LnhtbESPT2vCQBTE7wW/w/KE3urGUkqJboIK9g/VQ1QQb4/s&#10;Mwlm367ZrabfvisUPA4z8xtmmvemFRfqfGNZwXiUgCAurW64UrDbLp/eQPiArLG1TAp+yUOeDR6m&#10;mGp75YIum1CJCGGfooI6BJdK6cuaDPqRdcTRO9rOYIiyq6Tu8BrhppXPSfIqDTYcF2p0tKipPG1+&#10;jIJCfh/02q3Oxfvhi8/mo3B7nCv1OOxnExCB+nAP/7c/tYKXMdy+xB8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fCulxQAAANsAAAAPAAAAAAAAAAAAAAAAAJgCAABkcnMv&#10;ZG93bnJldi54bWxQSwUGAAAAAAQABAD1AAAAigMAAAAA&#10;">
                        <v:fill opacity="0"/>
                        <v:textbox inset="1mm,.5mm,1mm,.5mm">
                          <w:txbxContent>
                            <w:p w:rsidR="00F33993" w:rsidRDefault="00F33993">
                              <w:pPr>
                                <w:spacing w:line="0" w:lineRule="atLeast"/>
                                <w:jc w:val="center"/>
                                <w:rPr>
                                  <w:sz w:val="18"/>
                                  <w:szCs w:val="18"/>
                                  <w:u w:val="single"/>
                                </w:rPr>
                              </w:pPr>
                              <w:r>
                                <w:rPr>
                                  <w:rFonts w:hint="eastAsia"/>
                                  <w:sz w:val="18"/>
                                  <w:szCs w:val="18"/>
                                </w:rPr>
                                <w:t>一级强化</w:t>
                              </w:r>
                              <w:r>
                                <w:rPr>
                                  <w:rFonts w:hint="eastAsia"/>
                                  <w:sz w:val="18"/>
                                  <w:szCs w:val="18"/>
                                </w:rPr>
                                <w:t>+</w:t>
                              </w:r>
                              <w:r>
                                <w:rPr>
                                  <w:rFonts w:hint="eastAsia"/>
                                  <w:sz w:val="18"/>
                                  <w:szCs w:val="18"/>
                                </w:rPr>
                                <w:t>消毒</w:t>
                              </w:r>
                            </w:p>
                          </w:txbxContent>
                        </v:textbox>
                      </v:shape>
                      <v:shape id="Text Box 542" o:spid="_x0000_s1119" type="#_x0000_t202" style="position:absolute;left:5469;top:5472;width:1411;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610sUA&#10;AADbAAAADwAAAGRycy9kb3ducmV2LnhtbESPQWvCQBSE74X+h+UVequbSikS3QQtaFuqh6gg3h7Z&#10;ZxLMvl2zW03/fVcQPA4z8w0zyXvTijN1vrGs4HWQgCAurW64UrDdzF9GIHxA1thaJgV/5CHPHh8m&#10;mGp74YLO61CJCGGfooI6BJdK6cuaDPqBdcTRO9jOYIiyq6Tu8BLhppXDJHmXBhuOCzU6+qipPK5/&#10;jYJC/uz1yi1PxWL/zSfzWbgdzpR6fuqnYxCB+nAP39pfWsHbEK5f4g+Q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rXSxQAAANsAAAAPAAAAAAAAAAAAAAAAAJgCAABkcnMv&#10;ZG93bnJldi54bWxQSwUGAAAAAAQABAD1AAAAigMAAAAA&#10;">
                        <v:fill opacity="0"/>
                        <v:textbox inset="1mm,.5mm,1mm,.5mm">
                          <w:txbxContent>
                            <w:p w:rsidR="00F33993" w:rsidRDefault="00F33993">
                              <w:pPr>
                                <w:spacing w:line="0" w:lineRule="atLeast"/>
                                <w:jc w:val="center"/>
                                <w:rPr>
                                  <w:sz w:val="18"/>
                                  <w:szCs w:val="18"/>
                                </w:rPr>
                              </w:pPr>
                              <w:r>
                                <w:rPr>
                                  <w:rFonts w:hint="eastAsia"/>
                                  <w:sz w:val="18"/>
                                  <w:szCs w:val="18"/>
                                </w:rPr>
                                <w:t>病房清扫、消毒</w:t>
                              </w:r>
                            </w:p>
                          </w:txbxContent>
                        </v:textbox>
                      </v:shape>
                      <v:shape id="Text Box 543" o:spid="_x0000_s1120" type="#_x0000_t202" style="position:absolute;left:1980;top:5475;width:1254;height: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IQScUA&#10;AADbAAAADwAAAGRycy9kb3ducmV2LnhtbESPQWvCQBSE74L/YXmF3nRTLVKiq1RB22J7SBTE2yP7&#10;mgSzb9fsVtN/3xWEHoeZ+YaZLTrTiAu1vras4GmYgCAurK65VLDfrQcvIHxA1thYJgW/5GEx7/dm&#10;mGp75YwueShFhLBPUUEVgkul9EVFBv3QOuLofdvWYIiyLaVu8RrhppGjJJlIgzXHhQodrSoqTvmP&#10;UZDJ7VF/uc9ztjl+8Nm8Ze6AS6UeH7rXKYhAXfgP39vvWsHzGG5f4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4hBJxQAAANsAAAAPAAAAAAAAAAAAAAAAAJgCAABkcnMv&#10;ZG93bnJldi54bWxQSwUGAAAAAAQABAD1AAAAigMAAAAA&#10;">
                        <v:fill opacity="0"/>
                        <v:textbox inset="1mm,.5mm,1mm,.5mm">
                          <w:txbxContent>
                            <w:p w:rsidR="00F33993" w:rsidRDefault="00F33993">
                              <w:pPr>
                                <w:spacing w:line="0" w:lineRule="atLeast"/>
                                <w:jc w:val="center"/>
                                <w:rPr>
                                  <w:sz w:val="18"/>
                                  <w:szCs w:val="18"/>
                                </w:rPr>
                              </w:pPr>
                              <w:r>
                                <w:rPr>
                                  <w:rFonts w:hint="eastAsia"/>
                                  <w:sz w:val="18"/>
                                  <w:szCs w:val="18"/>
                                </w:rPr>
                                <w:t>病人被服清洗</w:t>
                              </w:r>
                            </w:p>
                          </w:txbxContent>
                        </v:textbox>
                      </v:shape>
                      <v:shape id="Text Box 544" o:spid="_x0000_s1121" type="#_x0000_t202" style="position:absolute;left:5861;top:3285;width:940;height: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uW8QA&#10;AADbAAAADwAAAGRycy9kb3ducmV2LnhtbESPzWrDMBCE74W+g9hCb43cIEpxooTQUgi9xHb+rou1&#10;sU2slbFU2337KhDocZiZb5jlerKtGKj3jWMNr7MEBHHpTMOVhsP+6+UdhA/IBlvHpOGXPKxXjw9L&#10;TI0bOaehCJWIEPYpaqhD6FIpfVmTRT9zHXH0Lq63GKLsK2l6HCPctnKeJG/SYsNxocaOPmoqr8WP&#10;1RBOasebYsi+1T4/7/LPTB3HTOvnp2mzABFoCv/he3trNCgFty/xB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gLlvEAAAA2wAAAA8AAAAAAAAAAAAAAAAAmAIAAGRycy9k&#10;b3ducmV2LnhtbFBLBQYAAAAABAAEAPUAAACJAwAAAAA=&#10;" stroked="f">
                        <v:fill opacity="0"/>
                        <v:textbox inset="1mm,.5mm,1mm,.5mm">
                          <w:txbxContent>
                            <w:p w:rsidR="00F33993" w:rsidRDefault="00F33993">
                              <w:pPr>
                                <w:spacing w:line="0" w:lineRule="atLeast"/>
                                <w:jc w:val="center"/>
                                <w:rPr>
                                  <w:b/>
                                  <w:sz w:val="18"/>
                                  <w:szCs w:val="18"/>
                                </w:rPr>
                              </w:pPr>
                              <w:r>
                                <w:rPr>
                                  <w:rFonts w:hint="eastAsia"/>
                                  <w:b/>
                                  <w:sz w:val="18"/>
                                  <w:szCs w:val="18"/>
                                </w:rPr>
                                <w:t>医疗废物</w:t>
                              </w:r>
                            </w:p>
                          </w:txbxContent>
                        </v:textbox>
                      </v:shape>
                      <v:shape id="Text Box 545" o:spid="_x0000_s1122" type="#_x0000_t202" style="position:absolute;left:2160;top:3905;width:856;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LwMQA&#10;AADbAAAADwAAAGRycy9kb3ducmV2LnhtbESPzWrDMBCE74G8g9hAb4nc4IbiRgmhJVB6ie38XRdr&#10;a5taK2Optvv2USDQ4zAz3zDr7Wga0VPnassKnhcRCOLC6ppLBafjfv4KwnlkjY1lUvBHDrab6WSN&#10;ibYDZ9TnvhQBwi5BBZX3bSKlKyoy6Ba2JQ7et+0M+iC7UuoOhwA3jVxG0UoarDksVNjSe0XFT/5r&#10;FPhLfOBd3qdf8TG7HrKPND4PqVJPs3H3BsLT6P/Dj/anVhC/wP1L+AF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si8DEAAAA2wAAAA8AAAAAAAAAAAAAAAAAmAIAAGRycy9k&#10;b3ducmV2LnhtbFBLBQYAAAAABAAEAPUAAACJAwAAAAA=&#10;" stroked="f">
                        <v:fill opacity="0"/>
                        <v:textbox inset="1mm,.5mm,1mm,.5mm">
                          <w:txbxContent>
                            <w:p w:rsidR="00F33993" w:rsidRDefault="00F33993">
                              <w:pPr>
                                <w:spacing w:line="0" w:lineRule="atLeast"/>
                                <w:jc w:val="center"/>
                                <w:rPr>
                                  <w:b/>
                                  <w:sz w:val="18"/>
                                  <w:szCs w:val="18"/>
                                </w:rPr>
                              </w:pPr>
                              <w:r>
                                <w:rPr>
                                  <w:rFonts w:hint="eastAsia"/>
                                  <w:b/>
                                  <w:sz w:val="18"/>
                                  <w:szCs w:val="18"/>
                                </w:rPr>
                                <w:t>医疗废水</w:t>
                              </w:r>
                            </w:p>
                          </w:txbxContent>
                        </v:textbox>
                      </v:shape>
                      <v:shape id="Text Box 546" o:spid="_x0000_s1123" type="#_x0000_t202" style="position:absolute;left:5760;top:4529;width:941;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4Vt8MA&#10;AADbAAAADwAAAGRycy9kb3ducmV2LnhtbESPQWvCQBSE7wX/w/IEb3VjCVKiq4hSEC8msdXrI/tM&#10;gtm3Ibsm6b/vFgo9DjPzDbPejqYRPXWutqxgMY9AEBdW11wq+Lx8vL6DcB5ZY2OZFHyTg+1m8rLG&#10;RNuBM+pzX4oAYZeggsr7NpHSFRUZdHPbEgfvbjuDPsiulLrDIcBNI9+iaCkN1hwWKmxpX1HxyJ9G&#10;gb/GZ97lfXqKL9ntnB3S+GtIlZpNx90KhKfR/4f/2ketIF7C75fwA+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4Vt8MAAADbAAAADwAAAAAAAAAAAAAAAACYAgAAZHJzL2Rv&#10;d25yZXYueG1sUEsFBgAAAAAEAAQA9QAAAIgDAAAAAA==&#10;" stroked="f">
                        <v:fill opacity="0"/>
                        <v:textbox inset="1mm,.5mm,1mm,.5mm">
                          <w:txbxContent>
                            <w:p w:rsidR="00F33993" w:rsidRDefault="00F33993">
                              <w:pPr>
                                <w:spacing w:line="0" w:lineRule="atLeast"/>
                                <w:jc w:val="center"/>
                                <w:rPr>
                                  <w:b/>
                                  <w:sz w:val="18"/>
                                  <w:szCs w:val="18"/>
                                </w:rPr>
                              </w:pPr>
                              <w:r>
                                <w:rPr>
                                  <w:rFonts w:hint="eastAsia"/>
                                  <w:b/>
                                  <w:sz w:val="18"/>
                                  <w:szCs w:val="18"/>
                                </w:rPr>
                                <w:t>医疗废物</w:t>
                              </w:r>
                            </w:p>
                          </w:txbxContent>
                        </v:textbox>
                      </v:shape>
                      <v:shape id="Text Box 547" o:spid="_x0000_s1124" type="#_x0000_t202" style="position:absolute;left:360;top:5474;width:1517;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BH8QA&#10;AADbAAAADwAAAGRycy9kb3ducmV2LnhtbESPQWvCQBSE7wX/w/IKvRTdWLRKdBURChaKUPWS2yP7&#10;TEKzb5fs06T/vlso9DjMzDfMeju4Vt2pi41nA9NJBoq49LbhysDl/DZegoqCbLH1TAa+KcJ2M3pY&#10;Y259z590P0mlEoRjjgZqkZBrHcuaHMaJD8TJu/rOoSTZVdp22Ce4a/VLlr1qhw2nhRoD7Wsqv043&#10;Z8Dy5SDvIfs4zhbLIhQy3/fPhTFPj8NuBUpokP/wX/tgDcwW8Psl/QC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3AR/EAAAA2wAAAA8AAAAAAAAAAAAAAAAAmAIAAGRycy9k&#10;b3ducmV2LnhtbFBLBQYAAAAABAAEAPUAAACJAwAAAAA=&#10;" fillcolor="silver" stroked="f">
                        <v:fill opacity="32896f"/>
                        <v:textbox inset="1mm,.5mm,1mm,.5mm">
                          <w:txbxContent>
                            <w:p w:rsidR="00F33993" w:rsidRDefault="00F33993">
                              <w:pPr>
                                <w:spacing w:line="0" w:lineRule="atLeast"/>
                                <w:jc w:val="center"/>
                                <w:rPr>
                                  <w:color w:val="000000"/>
                                  <w:sz w:val="18"/>
                                  <w:szCs w:val="18"/>
                                </w:rPr>
                              </w:pPr>
                              <w:r>
                                <w:rPr>
                                  <w:rFonts w:hint="eastAsia"/>
                                  <w:color w:val="000000"/>
                                  <w:sz w:val="18"/>
                                  <w:szCs w:val="18"/>
                                </w:rPr>
                                <w:t>经场镇污水管网排入梅家乡污水处理站处理达标外排梅家河</w:t>
                              </w:r>
                            </w:p>
                          </w:txbxContent>
                        </v:textbox>
                      </v:shape>
                      <v:line id="Line 548" o:spid="_x0000_s1125" style="position:absolute;visibility:visible;mso-wrap-style:square" from="4994,5621" to="5464,5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wrJ8EAAADbAAAADwAAAGRycy9kb3ducmV2LnhtbERPz2vCMBS+C/4P4Qm72dQx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fCsnwQAAANsAAAAPAAAAAAAAAAAAAAAA&#10;AKECAABkcnMvZG93bnJldi54bWxQSwUGAAAAAAQABAD5AAAAjwMAAAAA&#10;">
                        <v:stroke endarrow="block"/>
                      </v:line>
                      <v:line id="Line 549" o:spid="_x0000_s1126" style="position:absolute;visibility:visible;mso-wrap-style:square" from="5307,3443" to="5934,3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wZ9r8AAADbAAAADwAAAGRycy9kb3ducmV2LnhtbESPzQrCMBCE74LvEFbwpqkiotUoUvw7&#10;Kf48wNKsbbHZlCZqfXsjCB6HmfmGmS8bU4on1a6wrGDQj0AQp1YXnCm4Xja9CQjnkTWWlknBmxws&#10;F+3WHGNtX3yi59lnIkDYxagg976KpXRpTgZd31bEwbvZ2qAPss6krvEV4KaUwygaS4MFh4UcK0py&#10;Su/nh1FwNAOza/Z8P97WnKyHidweLlKpbqdZzUB4avw//GvvtYLRFL5fwg+Qiw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UwZ9r8AAADbAAAADwAAAAAAAAAAAAAAAACh&#10;AgAAZHJzL2Rvd25yZXYueG1sUEsFBgAAAAAEAAQA+QAAAI0DAAAAAA==&#10;" strokeweight="1.5pt">
                        <v:stroke dashstyle="1 1" endarrow="block"/>
                      </v:line>
                      <v:line id="Line 550" o:spid="_x0000_s1127" style="position:absolute;flip:x;visibility:visible;mso-wrap-style:square" from="2973,3998" to="3420,3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wYncAAAADbAAAADwAAAGRycy9kb3ducmV2LnhtbERPTWvCQBC9C/0PyxR6002FikQ3wba0&#10;VPBiLCXHITsmwexsyGxN+u+7B8Hj431v88l16kqDtJ4NPC8SUMSVty3XBr5PH/M1KAnIFjvPZOCP&#10;BPLsYbbF1PqRj3QtQq1iCEuKBpoQ+lRrqRpyKAvfE0fu7AeHIcKh1nbAMYa7Ti+TZKUdthwbGuzp&#10;raHqUvw6A8vDvnj/LMv2YGUUfC0r6n/EmKfHabcBFWgKd/HN/WUNvMT18Uv8ATr7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AsGJ3AAAAA2wAAAA8AAAAAAAAAAAAAAAAA&#10;oQIAAGRycy9kb3ducmV2LnhtbFBLBQYAAAAABAAEAPkAAACOAwAAAAA=&#10;" strokeweight="1.5pt">
                        <v:stroke dashstyle="1 1" endarrow="block"/>
                      </v:line>
                      <v:line id="Line 551" o:spid="_x0000_s1128" style="position:absolute;visibility:visible;mso-wrap-style:square" from="7900,4222" to="7901,4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X08YAAADbAAAADwAAAGRycy9kb3ducmV2LnhtbESPQWvCQBSE7wX/w/IKvdWNlgZ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HF9PGAAAA2wAAAA8AAAAAAAAA&#10;AAAAAAAAoQIAAGRycy9kb3ducmV2LnhtbFBLBQYAAAAABAAEAPkAAACUAwAAAAA=&#10;"/>
                      <v:line id="Line 552" o:spid="_x0000_s1129" style="position:absolute;visibility:visible;mso-wrap-style:square" from="1080,3437" to="1081,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7fQ8QAAADbAAAADwAAAGRycy9kb3ducmV2LnhtbESPT4vCMBTE7wt+h/AEb2uqsqtWo6gg&#10;VNSDf/D8aJ5tsXkpTdSun36zsOBxmJnfMNN5Y0rxoNoVlhX0uhEI4tTqgjMF59P6cwTCeWSNpWVS&#10;8EMO5rPWxxRjbZ98oMfRZyJA2MWoIPe+iqV0aU4GXddWxMG72tqgD7LOpK7xGeCmlP0o+pYGCw4L&#10;OVa0yim9He9GwfbuX8PzZYC73jLbpNtxgvtholSn3SwmIDw1/h3+bydawVcf/r6EHy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Xt9DxAAAANsAAAAPAAAAAAAAAAAA&#10;AAAAAKECAABkcnMvZG93bnJldi54bWxQSwUGAAAAAAQABAD5AAAAkgMAAAAA&#10;">
                        <v:stroke dashstyle="dash" endarrow="block"/>
                      </v:line>
                      <v:group id="Group 553" o:spid="_x0000_s1130" style="position:absolute;left:5034;top:470;width:2160;height:1139" coordsize="2160,1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line id="Line 554" o:spid="_x0000_s1131" style="position:absolute;visibility:visible;mso-wrap-style:square" from="540,312" to="1440,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3/8QAAADbAAAADwAAAGRycy9kb3ducmV2LnhtbESPQWsCMRSE70L/Q3iF3jSr1K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6Lf/xAAAANsAAAAPAAAAAAAAAAAA&#10;AAAAAKECAABkcnMvZG93bnJldi54bWxQSwUGAAAAAAQABAD5AAAAkgMAAAAA&#10;">
                          <v:stroke endarrow="block"/>
                        </v:line>
                        <v:shape id="Text Box 555" o:spid="_x0000_s1132" type="#_x0000_t202" style="position:absolute;left:540;width:784;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Xe8YA&#10;AADbAAAADwAAAGRycy9kb3ducmV2LnhtbESPW2vCQBSE3wv9D8sp+FY3FRSNriJCwTwI3lrw7Zg9&#10;uWj2bMiuJu2vd4VCH4eZ+YaZLTpTiTs1rrSs4KMfgSBOrS45V3A8fL6PQTiPrLGyTAp+yMFi/voy&#10;w1jblnd03/tcBAi7GBUU3texlC4tyKDr25o4eJltDPogm1zqBtsAN5UcRNFIGiw5LBRY06qg9Lq/&#10;GQXJOflKz9nvYHXaZt+TNsnt5rJUqvfWLacgPHX+P/zXXmsFwyE8v4Qf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VXe8YAAADbAAAADwAAAAAAAAAAAAAAAACYAgAAZHJz&#10;L2Rvd25yZXYueG1sUEsFBgAAAAAEAAQA9QAAAIsDAAAAAA==&#10;" stroked="f">
                          <v:fill opacity="0"/>
                          <v:textbox inset="1mm,0,1mm,.5mm">
                            <w:txbxContent>
                              <w:p w:rsidR="00F33993" w:rsidRDefault="00F33993">
                                <w:pPr>
                                  <w:spacing w:line="0" w:lineRule="atLeast"/>
                                  <w:jc w:val="center"/>
                                  <w:rPr>
                                    <w:sz w:val="18"/>
                                    <w:szCs w:val="18"/>
                                  </w:rPr>
                                </w:pPr>
                                <w:r>
                                  <w:rPr>
                                    <w:rFonts w:hint="eastAsia"/>
                                    <w:sz w:val="18"/>
                                    <w:szCs w:val="18"/>
                                  </w:rPr>
                                  <w:t>康复</w:t>
                                </w:r>
                              </w:p>
                            </w:txbxContent>
                          </v:textbox>
                        </v:shape>
                        <v:shape id="Text Box 556" o:spid="_x0000_s1133" type="#_x0000_t202" style="position:absolute;left:1440;top:156;width:720;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wlDMQA&#10;AADbAAAADwAAAGRycy9kb3ducmV2LnhtbESPQWsCMRSE7wX/Q3iCt5pVUGQ1ShXUluphtVC8PTav&#10;u4ubl7hJdfvvG0HwOMzMN8xs0ZpaXKnxlWUFg34Cgji3uuJCwddx/ToB4QOyxtoyKfgjD4t552WG&#10;qbY3zuh6CIWIEPYpKihDcKmUPi/JoO9bRxy9H9sYDFE2hdQN3iLc1HKYJGNpsOK4UKKjVUn5+fBr&#10;FGTy86T3bnfJNqcPvpht5r5xqVSv275NQQRqwzP8aL9rBaMx3L/EH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MJQzEAAAA2wAAAA8AAAAAAAAAAAAAAAAAmAIAAGRycy9k&#10;b3ducmV2LnhtbFBLBQYAAAAABAAEAPUAAACJAwAAAAA=&#10;">
                          <v:fill opacity="0"/>
                          <v:textbox inset="1mm,.5mm,1mm,.5mm">
                            <w:txbxContent>
                              <w:p w:rsidR="00F33993" w:rsidRDefault="00F33993">
                                <w:pPr>
                                  <w:spacing w:line="0" w:lineRule="atLeast"/>
                                  <w:jc w:val="center"/>
                                  <w:rPr>
                                    <w:sz w:val="18"/>
                                    <w:szCs w:val="18"/>
                                  </w:rPr>
                                </w:pPr>
                                <w:r>
                                  <w:rPr>
                                    <w:rFonts w:hint="eastAsia"/>
                                    <w:sz w:val="18"/>
                                    <w:szCs w:val="18"/>
                                  </w:rPr>
                                  <w:t>离</w:t>
                                </w:r>
                                <w:r>
                                  <w:rPr>
                                    <w:rFonts w:hint="eastAsia"/>
                                    <w:sz w:val="18"/>
                                    <w:szCs w:val="18"/>
                                  </w:rPr>
                                  <w:t xml:space="preserve"> </w:t>
                                </w:r>
                                <w:r>
                                  <w:rPr>
                                    <w:rFonts w:hint="eastAsia"/>
                                    <w:sz w:val="18"/>
                                    <w:szCs w:val="18"/>
                                  </w:rPr>
                                  <w:t>开</w:t>
                                </w:r>
                              </w:p>
                            </w:txbxContent>
                          </v:textbox>
                        </v:shape>
                        <v:shape id="Text Box 557" o:spid="_x0000_s1134" type="#_x0000_t202" style="position:absolute;left:360;top:624;width:1144;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sm8cUA&#10;AADbAAAADwAAAGRycy9kb3ducmV2LnhtbESPT2vCQBTE74LfYXlCb7qppLakriKKIF5MYv9cH9nX&#10;JDT7NmS3SfrtuwXB4zAzv2HW29E0oqfO1ZYVPC4iEMSF1TWXCt6ux/kLCOeRNTaWScEvOdhuppM1&#10;JtoOnFGf+1IECLsEFVTet4mUrqjIoFvYljh4X7Yz6IPsSqk7HALcNHIZRStpsOawUGFL+4qK7/zH&#10;KPAf8YV3eZ+e42v2eckOafw+pEo9zMbdKwhPo7+Hb+2TVvD0DP9fwg+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6ybxxQAAANsAAAAPAAAAAAAAAAAAAAAAAJgCAABkcnMv&#10;ZG93bnJldi54bWxQSwUGAAAAAAQABAD1AAAAigMAAAAA&#10;" stroked="f">
                          <v:fill opacity="0"/>
                          <v:textbox inset="1mm,.5mm,1mm,.5mm">
                            <w:txbxContent>
                              <w:p w:rsidR="00F33993" w:rsidRDefault="00F33993">
                                <w:pPr>
                                  <w:spacing w:line="0" w:lineRule="atLeast"/>
                                  <w:jc w:val="center"/>
                                  <w:rPr>
                                    <w:sz w:val="18"/>
                                    <w:szCs w:val="18"/>
                                  </w:rPr>
                                </w:pPr>
                                <w:r>
                                  <w:rPr>
                                    <w:rFonts w:hint="eastAsia"/>
                                    <w:sz w:val="18"/>
                                    <w:szCs w:val="18"/>
                                  </w:rPr>
                                  <w:t>危重病人</w:t>
                                </w:r>
                              </w:p>
                            </w:txbxContent>
                          </v:textbox>
                        </v:shape>
                        <v:shape id="Text Box 558" o:spid="_x0000_s1135" type="#_x0000_t202" style="position:absolute;left:1440;top:780;width:720;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8U5cIA&#10;AADbAAAADwAAAGRycy9kb3ducmV2LnhtbERPy2rCQBTdF/yH4Ra6q5MKlZI6kSr4QruIFSS7S+Y2&#10;CWbujJlR4987i0KXh/OeTHvTiit1vrGs4G2YgCAurW64UnD4Wbx+gPABWWNrmRTcycM0GzxNMNX2&#10;xjld96ESMYR9igrqEFwqpS9rMuiH1hFH7td2BkOEXSV1h7cYblo5SpKxNNhwbKjR0bym8rS/GAW5&#10;3Bb62+3O+bLY8NmscnfEmVIvz/3XJ4hAffgX/7nXWsF7HBu/xB8g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nxTlwgAAANsAAAAPAAAAAAAAAAAAAAAAAJgCAABkcnMvZG93&#10;bnJldi54bWxQSwUGAAAAAAQABAD1AAAAhwMAAAAA&#10;">
                          <v:fill opacity="0"/>
                          <v:textbox inset="1mm,.5mm,1mm,.5mm">
                            <w:txbxContent>
                              <w:p w:rsidR="00F33993" w:rsidRDefault="00F33993">
                                <w:pPr>
                                  <w:spacing w:line="0" w:lineRule="atLeast"/>
                                  <w:jc w:val="center"/>
                                  <w:rPr>
                                    <w:sz w:val="18"/>
                                    <w:szCs w:val="18"/>
                                  </w:rPr>
                                </w:pPr>
                                <w:r>
                                  <w:rPr>
                                    <w:rFonts w:hint="eastAsia"/>
                                    <w:sz w:val="18"/>
                                    <w:szCs w:val="18"/>
                                  </w:rPr>
                                  <w:t>转</w:t>
                                </w:r>
                                <w:r>
                                  <w:rPr>
                                    <w:rFonts w:hint="eastAsia"/>
                                    <w:sz w:val="18"/>
                                    <w:szCs w:val="18"/>
                                  </w:rPr>
                                  <w:t xml:space="preserve"> </w:t>
                                </w:r>
                                <w:r>
                                  <w:rPr>
                                    <w:rFonts w:hint="eastAsia"/>
                                    <w:sz w:val="18"/>
                                    <w:szCs w:val="18"/>
                                  </w:rPr>
                                  <w:t>院</w:t>
                                </w:r>
                              </w:p>
                            </w:txbxContent>
                          </v:textbox>
                        </v:shape>
                        <v:line id="Line 559" o:spid="_x0000_s1136" style="position:absolute;visibility:visible;mso-wrap-style:square" from="540,936" to="1440,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YYcQAAADbAAAADwAAAGRycy9kb3ducmV2LnhtbESPzWrDMBCE74W8g9hAb42cQ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6RhhxAAAANsAAAAPAAAAAAAAAAAA&#10;AAAAAKECAABkcnMvZG93bnJldi54bWxQSwUGAAAAAAQABAD5AAAAkgMAAAAA&#10;">
                          <v:stroke endarrow="block"/>
                        </v:line>
                        <v:line id="Line 560" o:spid="_x0000_s1137" style="position:absolute;visibility:visible;mso-wrap-style:square" from="0,624" to="540,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97QcAAAADbAAAADwAAAGRycy9kb3ducmV2LnhtbERPy4rCMBTdD/gP4QruxlQXOlajiGXA&#10;xYzgA9fX5toUm5vSZGrm7ycLYZaH815tom1ET52vHSuYjDMQxKXTNVcKLufP9w8QPiBrbByTgl/y&#10;sFkP3laYa/fkI/WnUIkUwj5HBSaENpfSl4Ys+rFriRN3d53FkGBXSd3hM4XbRk6zbCYt1pwaDLa0&#10;M1Q+Tj9WwdwURzmXxdf5UPT1ZBG/4/W2UGo0jNsliEAx/Itf7r1WMEvr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q/e0HAAAAA2wAAAA8AAAAAAAAAAAAAAAAA&#10;oQIAAGRycy9kb3ducmV2LnhtbFBLBQYAAAAABAAEAPkAAACOAwAAAAA=&#10;">
                          <v:stroke endarrow="block"/>
                        </v:line>
                        <v:line id="Line 561" o:spid="_x0000_s1138" style="position:absolute;visibility:visible;mso-wrap-style:square" from="540,312" to="540,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vdbsUAAADbAAAADwAAAGRycy9kb3ducmV2LnhtbESPQWvCQBSE7wX/w/IEb3VjC6FEVxFF&#10;0B5KtYIen9lnEs2+Dbtrkv77bqHQ4zAz3zCzRW9q0ZLzlWUFk3ECgji3uuJCwfFr8/wGwgdkjbVl&#10;UvBNHhbzwdMMM2073lN7CIWIEPYZKihDaDIpfV6SQT+2DXH0rtYZDFG6QmqHXYSbWr4kSSoNVhwX&#10;SmxoVVJ+PzyMgo/Xz7Rd7t63/WmXXvL1/nK+dU6p0bBfTkEE6sN/+K+91QrSCfx+iT9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vdbsUAAADbAAAADwAAAAAAAAAA&#10;AAAAAAChAgAAZHJzL2Rvd25yZXYueG1sUEsFBgAAAAAEAAQA+QAAAJMDAAAAAA==&#10;"/>
                      </v:group>
                      <v:shape id="Text Box 562" o:spid="_x0000_s1139" type="#_x0000_t202" style="position:absolute;left:345;top:3106;width:956;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vpssQA&#10;AADbAAAADwAAAGRycy9kb3ducmV2LnhtbESPT2sCMRTE7wW/Q3iCt5rVg5StUVTwT6k9rAri7bF5&#10;7i5uXuIm1fXbG6HQ4zAzv2HG09bU4kaNrywrGPQTEMS51RUXCg775fsHCB+QNdaWScGDPEwnnbcx&#10;ptreOaPbLhQiQtinqKAMwaVS+rwkg75vHXH0zrYxGKJsCqkbvEe4qeUwSUbSYMVxoURHi5Lyy+7X&#10;KMjk90n/uO01W52++GrWmTviXKlet519ggjUhv/wX3ujFYyG8PoSf4C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b6bLEAAAA2wAAAA8AAAAAAAAAAAAAAAAAmAIAAGRycy9k&#10;b3ducmV2LnhtbFBLBQYAAAAABAAEAPUAAACJAwAAAAA=&#10;">
                        <v:fill opacity="0"/>
                        <v:textbox inset="1mm,.5mm,1mm,.5mm">
                          <w:txbxContent>
                            <w:p w:rsidR="00F33993" w:rsidRDefault="00F33993">
                              <w:pPr>
                                <w:spacing w:line="0" w:lineRule="atLeast"/>
                                <w:jc w:val="center"/>
                                <w:rPr>
                                  <w:sz w:val="18"/>
                                  <w:szCs w:val="18"/>
                                </w:rPr>
                              </w:pPr>
                              <w:r>
                                <w:rPr>
                                  <w:rFonts w:hint="eastAsia"/>
                                  <w:sz w:val="18"/>
                                  <w:szCs w:val="18"/>
                                </w:rPr>
                                <w:t>医护人员</w:t>
                              </w:r>
                            </w:p>
                          </w:txbxContent>
                        </v:textbox>
                      </v:shape>
                      <v:shape id="Text Box 563" o:spid="_x0000_s1140" type="#_x0000_t202" style="position:absolute;top:3988;width:941;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qT8QA&#10;AADbAAAADwAAAGRycy9kb3ducmV2LnhtbESPQWvCQBSE7wX/w/IK3uqmNoikriJKoXgxiba9PrKv&#10;SWj2bchuk/jvXUHwOMzMN8xqM5pG9NS52rKC11kEgriwuuZSwfn08bIE4TyyxsYyKbiQg8168rTC&#10;RNuBM+pzX4oAYZeggsr7NpHSFRUZdDPbEgfv13YGfZBdKXWHQ4CbRs6jaCEN1hwWKmxpV1Hxl/8b&#10;Bf47PvI279NDfMp+jtk+jb+GVKnp87h9B+Fp9I/wvf2pFSze4PYl/AC5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86k/EAAAA2wAAAA8AAAAAAAAAAAAAAAAAmAIAAGRycy9k&#10;b3ducmV2LnhtbFBLBQYAAAAABAAEAPUAAACJAwAAAAA=&#10;" stroked="f">
                        <v:fill opacity="0"/>
                        <v:textbox inset="1mm,.5mm,1mm,.5mm">
                          <w:txbxContent>
                            <w:p w:rsidR="00F33993" w:rsidRDefault="00F33993">
                              <w:pPr>
                                <w:spacing w:line="0" w:lineRule="atLeast"/>
                                <w:jc w:val="center"/>
                                <w:rPr>
                                  <w:b/>
                                  <w:sz w:val="18"/>
                                  <w:szCs w:val="18"/>
                                </w:rPr>
                              </w:pPr>
                              <w:r>
                                <w:rPr>
                                  <w:rFonts w:hint="eastAsia"/>
                                  <w:b/>
                                  <w:sz w:val="18"/>
                                  <w:szCs w:val="18"/>
                                </w:rPr>
                                <w:t>生活垃圾</w:t>
                              </w:r>
                            </w:p>
                          </w:txbxContent>
                        </v:textbox>
                      </v:shape>
                      <v:shape id="Text Box 564" o:spid="_x0000_s1141" type="#_x0000_t202" style="position:absolute;left:789;top:3990;width:941;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VyO8MA&#10;AADbAAAADwAAAGRycy9kb3ducmV2LnhtbESPQWvCQBSE7wX/w/IEb3VjCVKiq4hSEC8msdXrI/tM&#10;gtm3Ibsm6b/vFgo9DjPzDbPejqYRPXWutqxgMY9AEBdW11wq+Lx8vL6DcB5ZY2OZFHyTg+1m8rLG&#10;RNuBM+pzX4oAYZeggsr7NpHSFRUZdHPbEgfvbjuDPsiulLrDIcBNI9+iaCkN1hwWKmxpX1HxyJ9G&#10;gb/GZ97lfXqKL9ntnB3S+GtIlZpNx90KhKfR/4f/2ketYBnD75fwA+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VyO8MAAADbAAAADwAAAAAAAAAAAAAAAACYAgAAZHJzL2Rv&#10;d25yZXYueG1sUEsFBgAAAAAEAAQA9QAAAIgDAAAAAA==&#10;" stroked="f">
                        <v:fill opacity="0"/>
                        <v:textbox inset="1mm,.5mm,1mm,.5mm">
                          <w:txbxContent>
                            <w:p w:rsidR="00F33993" w:rsidRDefault="00F33993">
                              <w:pPr>
                                <w:spacing w:line="0" w:lineRule="atLeast"/>
                                <w:jc w:val="center"/>
                                <w:rPr>
                                  <w:b/>
                                  <w:sz w:val="18"/>
                                  <w:szCs w:val="18"/>
                                </w:rPr>
                              </w:pPr>
                              <w:r>
                                <w:rPr>
                                  <w:rFonts w:hint="eastAsia"/>
                                  <w:b/>
                                  <w:sz w:val="18"/>
                                  <w:szCs w:val="18"/>
                                </w:rPr>
                                <w:t>生活污水</w:t>
                              </w:r>
                            </w:p>
                          </w:txbxContent>
                        </v:textbox>
                      </v:shape>
                      <v:line id="Line 565" o:spid="_x0000_s1142" style="position:absolute;visibility:visible;mso-wrap-style:square" from="580,3437" to="581,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uNisUAAADbAAAADwAAAGRycy9kb3ducmV2LnhtbESPQWvCQBSE74L/YXmCN7NRqbapq9hC&#10;IaIemoaeH9nXJDT7NmQ3mvbXd4WCx2FmvmE2u8E04kKdqy0rmEcxCOLC6ppLBfnH2+wRhPPIGhvL&#10;pOCHHOy249EGE22v/E6XzJciQNglqKDyvk2kdEVFBl1kW+LgfdnOoA+yK6Xu8BrgppGLOF5JgzWH&#10;hQpbeq2o+M56o+DY+991/rnE0/ylPBTHpxTP61Sp6WTYP4PwNPh7+L+dagWrB7h9CT9Ab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uNisUAAADbAAAADwAAAAAAAAAA&#10;AAAAAAChAgAAZHJzL2Rvd25yZXYueG1sUEsFBgAAAAAEAAQA+QAAAJMDAAAAAA==&#10;">
                        <v:stroke dashstyle="dash" endarrow="block"/>
                      </v:line>
                      <v:line id="Line 566" o:spid="_x0000_s1143" style="position:absolute;visibility:visible;mso-wrap-style:square" from="1121,4207" to="1122,4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kT/cUAAADbAAAADwAAAGRycy9kb3ducmV2LnhtbESPQWvCQBSE7wX/w/IK3ppNKsQaXcUW&#10;CinqwVQ8P7LPJDT7NmQ3mvbXd4VCj8PMfMOsNqNpxZV611hWkEQxCOLS6oYrBafP96cXEM4ja2wt&#10;k4JvcrBZTx5WmGl74yNdC1+JAGGXoYLa+y6T0pU1GXSR7YiDd7G9QR9kX0nd4y3ATSuf4ziVBhsO&#10;CzV29FZT+VUMRsFu8D/z03mG++S1+ih3ixwP81yp6eO4XYLwNPr/8F871wrSFO5fw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kT/cUAAADbAAAADwAAAAAAAAAA&#10;AAAAAAChAgAAZHJzL2Rvd25yZXYueG1sUEsFBgAAAAAEAAQA+QAAAJMDAAAAAA==&#10;">
                        <v:stroke dashstyle="dash" endarrow="block"/>
                      </v:line>
                      <v:line id="Line 567" o:spid="_x0000_s1144" style="position:absolute;visibility:visible;mso-wrap-style:square" from="1800,2813" to="1801,2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7ggcYAAADbAAAADwAAAGRycy9kb3ducmV2LnhtbESPT2vCQBTE74V+h+UJvdWNLaQSXUVa&#10;Cuqh1D+gx2f2mcRm34bdNUm/vSsUehxm5jfMdN6bWrTkfGVZwWiYgCDOra64ULDffT6PQfiArLG2&#10;TAp+ycN89vgwxUzbjjfUbkMhIoR9hgrKEJpMSp+XZNAPbUMcvbN1BkOUrpDaYRfhppYvSZJKgxXH&#10;hRIbei8p/9lejYKv1++0XazWy/6wSk/5x+Z0vHROqadBv5iACNSH//Bfe6kVpG9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O4IHGAAAA2wAAAA8AAAAAAAAA&#10;AAAAAAAAoQIAAGRycy9kb3ducmV2LnhtbFBLBQYAAAAABAAEAPkAAACUAwAAAAA=&#10;"/>
                      <v:line id="Line 568" o:spid="_x0000_s1145" style="position:absolute;flip:x;visibility:visible;mso-wrap-style:square" from="789,5036" to="789,5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VDHL8AAADbAAAADwAAAGRycy9kb3ducmV2LnhtbERPzYrCMBC+C75DGMGbpnoI0jWKCgXX&#10;hQV1H2BoxrbYTGqSrfXtzWFhjx/f/3o72Fb05EPjWMNinoEgLp1puNLwcy1mKxAhIhtsHZOGFwXY&#10;bsajNebGPflM/SVWIoVwyFFDHWOXSxnKmiyGueuIE3dz3mJM0FfSeHymcNvKZZYpabHh1FBjR4ea&#10;yvvl12rA0+fqoXbmofxXoRbf5+HaF3utp5Nh9wEi0hD/xX/uo9Gg0tj0Jf0AuXk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aVDHL8AAADbAAAADwAAAAAAAAAAAAAAAACh&#10;AgAAZHJzL2Rvd25yZXYueG1sUEsFBgAAAAAEAAQA+QAAAI0DAAAAAA==&#10;" strokeweight="1.25pt">
                        <v:stroke dashstyle="1 1" endarrow="block"/>
                      </v:line>
                      <v:line id="Line 569" o:spid="_x0000_s1146" style="position:absolute;visibility:visible;mso-wrap-style:square" from="2520,4217" to="2521,4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lFlr4AAADbAAAADwAAAGRycy9kb3ducmV2LnhtbESPzQrCMBCE74LvEFbwpqkeRKtRpPh3&#10;Uqw+wNKsbbHZlCZqfXsjCB6HmfmGWaxaU4knNa60rGA0jEAQZ1aXnCu4XraDKQjnkTVWlknBmxys&#10;lt3OAmNtX3ymZ+pzESDsYlRQeF/HUrqsIINuaGvi4N1sY9AH2eRSN/gKcFPJcRRNpMGSw0KBNSUF&#10;Zff0YRSczMjs2wPfT7cNJ5txInfHi1Sq32vXcxCeWv8P/9oHrWAyg++X8APk8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UWWvgAAANsAAAAPAAAAAAAAAAAAAAAAAKEC&#10;AABkcnMvZG93bnJldi54bWxQSwUGAAAAAAQABAD5AAAAjAMAAAAA&#10;" strokeweight="1.5pt">
                        <v:stroke dashstyle="1 1" endarrow="block"/>
                      </v:line>
                      <v:line id="Line 570" o:spid="_x0000_s1147" style="position:absolute;visibility:visible;mso-wrap-style:square" from="3240,5621" to="3711,5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Mbs8IAAADbAAAADwAAAGRycy9kb3ducmV2LnhtbERPTYvCMBC9C/6HMIIXWVNl0W7XKCII&#10;guKutrDXoRnbYjMpTdTuvzcHwePjfS9WnanFnVpXWVYwGUcgiHOrKy4UZOn2IwbhPLLG2jIp+CcH&#10;q2W/t8BE2wef6H72hQgh7BJUUHrfJFK6vCSDbmwb4sBdbGvQB9gWUrf4COGmltMomkmDFYeGEhva&#10;lJRfzzejoEj3v18/f1UWb/X6cPm8HvdZOlJqOOjW3yA8df4tfrl3WsE8rA9fwg+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eMbs8IAAADbAAAADwAAAAAAAAAAAAAA&#10;AAChAgAAZHJzL2Rvd25yZXYueG1sUEsFBgAAAAAEAAQA+QAAAJADAAAAAA==&#10;" strokeweight="1.5pt">
                        <v:stroke startarrow="block"/>
                      </v:line>
                      <v:line id="Line 571" o:spid="_x0000_s1148" style="position:absolute;flip:y;visibility:visible;mso-wrap-style:square" from="6120,4841" to="6121,5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XhZsMAAADbAAAADwAAAGRycy9kb3ducmV2LnhtbESPQWvCQBSE7wX/w/KE3upGD1VSV1FL&#10;iwUvxlJyfGRfk2D2bcjbmvjvu4LgcZiZb5jlenCNulAntWcD00kCirjwtubSwPfp42UBSgKyxcYz&#10;GbiSwHo1elpian3PR7pkoVQRwpKigSqENtVaioocysS3xNH79Z3DEGVXatthH+Gu0bMkedUOa44L&#10;Fba0q6g4Z3/OwOzwlb1/5nl9sNILbvOC2h8x5nk8bN5ABRrCI3xv762B+RRuX+IP0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V4WbDAAAA2wAAAA8AAAAAAAAAAAAA&#10;AAAAoQIAAGRycy9kb3ducmV2LnhtbFBLBQYAAAAABAAEAPkAAACRAwAAAAA=&#10;" strokeweight="1.5pt">
                        <v:stroke dashstyle="1 1" endarrow="block"/>
                      </v:line>
                      <v:line id="Line 572" o:spid="_x0000_s1149" style="position:absolute;visibility:visible;mso-wrap-style:square" from="6660,4685" to="7020,4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line id="Line 573" o:spid="_x0000_s1150" style="position:absolute;visibility:visible;mso-wrap-style:square" from="6660,3437" to="7020,3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line id="Line 574" o:spid="_x0000_s1151" style="position:absolute;visibility:visible;mso-wrap-style:square" from="7020,3437" to="7021,4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line id="Line 575" o:spid="_x0000_s1152" style="position:absolute;visibility:visible;mso-wrap-style:square" from="7020,4061" to="7380,4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3ZTr8AAADbAAAADwAAAGRycy9kb3ducmV2LnhtbESP2wrCMBBE3wX/Iazgm6YKXqhGkeLt&#10;SfHyAUuztsVmU5qo9e+NIPg4zMwZZr5sTCmeVLvCsoJBPwJBnFpdcKbgetn0piCcR9ZYWiYFb3Kw&#10;XLRbc4y1ffGJnmefiQBhF6OC3PsqltKlORl0fVsRB+9ma4M+yDqTusZXgJtSDqNoLA0WHBZyrCjJ&#10;Kb2fH0bB0QzMrtnz/Xhbc7IeJnJ7uEilup1mNQPhqfH/8K+91womI/h+CT9AL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m3ZTr8AAADbAAAADwAAAAAAAAAAAAAAAACh&#10;AgAAZHJzL2Rvd25yZXYueG1sUEsFBgAAAAAEAAQA+QAAAI0DAAAAAA==&#10;" strokeweight="1.5pt">
                        <v:stroke dashstyle="1 1" endarrow="block"/>
                      </v:line>
                      <v:shape id="Text Box 576" o:spid="_x0000_s1153" type="#_x0000_t202" style="position:absolute;left:7380;top:3593;width:940;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9IicUA&#10;AADbAAAADwAAAGRycy9kb3ducmV2LnhtbESPQWsCMRSE7wX/Q3iCl1KzWtiWrVFEKXgq6Fqot9fN&#10;62Zx87IkqbvtrzeFgsdhZr5hFqvBtuJCPjSOFcymGQjiyumGawXH8vXhGUSIyBpbx6TghwKslqO7&#10;BRba9bynyyHWIkE4FKjAxNgVUobKkMUwdR1x8r6ctxiT9LXUHvsEt62cZ1kuLTacFgx2tDFUnQ/f&#10;VsHJvQfenf1juTUf4S3//O1P96VSk/GwfgERaYi38H97pxU85fD3Jf0A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0iJxQAAANsAAAAPAAAAAAAAAAAAAAAAAJgCAABkcnMv&#10;ZG93bnJldi54bWxQSwUGAAAAAAQABAD1AAAAigMAAAAA&#10;" filled="f" fillcolor="silver" stroked="f">
                        <v:fill opacity="26214f"/>
                        <v:textbox inset="1mm,.5mm,1mm,.5mm">
                          <w:txbxContent>
                            <w:p w:rsidR="00F33993" w:rsidRDefault="00F33993" w:rsidP="00FE5AF2">
                              <w:pPr>
                                <w:jc w:val="center"/>
                                <w:rPr>
                                  <w:szCs w:val="18"/>
                                </w:rPr>
                              </w:pPr>
                              <w:r>
                                <w:rPr>
                                  <w:rFonts w:ascii="宋体" w:hAnsi="宋体" w:hint="eastAsia"/>
                                  <w:sz w:val="18"/>
                                  <w:szCs w:val="18"/>
                                  <w:shd w:val="pct10" w:color="auto" w:fill="FFFFFF"/>
                                </w:rPr>
                                <w:t>分类暂存，</w:t>
                              </w:r>
                              <w:r>
                                <w:rPr>
                                  <w:rFonts w:hint="eastAsia"/>
                                  <w:color w:val="000000"/>
                                  <w:sz w:val="18"/>
                                  <w:szCs w:val="18"/>
                                  <w:shd w:val="pct10" w:color="auto" w:fill="FFFFFF"/>
                                </w:rPr>
                                <w:t>交由达州佳境医疗废物处理有限公司</w:t>
                              </w:r>
                            </w:p>
                            <w:p w:rsidR="00F33993" w:rsidRPr="00FE5AF2" w:rsidRDefault="00F33993">
                              <w:pPr>
                                <w:rPr>
                                  <w:szCs w:val="18"/>
                                </w:rPr>
                              </w:pPr>
                            </w:p>
                          </w:txbxContent>
                        </v:textbox>
                      </v:shape>
                      <v:shape id="Text Box 577" o:spid="_x0000_s1154" type="#_x0000_t202" style="position:absolute;left:3773;width:1255;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c98QA&#10;AADbAAAADwAAAGRycy9kb3ducmV2LnhtbESPQWsCMRSE7wX/Q3iCt5rVg8pqlCqoLdXDaqF4e2xe&#10;dxc3L3GT6vbfN4LgcZiZb5jZojW1uFLjK8sKBv0EBHFudcWFgq/j+nUCwgdkjbVlUvBHHhbzzssM&#10;U21vnNH1EAoRIexTVFCG4FIpfV6SQd+3jjh6P7YxGKJsCqkbvEW4qeUwSUbSYMVxoURHq5Ly8+HX&#10;KMjk50nv3e6SbU4ffDHbzH3jUqlet32bggjUhmf40X7XCsZj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13PfEAAAA2wAAAA8AAAAAAAAAAAAAAAAAmAIAAGRycy9k&#10;b3ducmV2LnhtbFBLBQYAAAAABAAEAPUAAACJAwAAAAA=&#10;">
                        <v:fill opacity="0"/>
                        <v:textbox inset="1mm,.5mm,1mm,.5mm">
                          <w:txbxContent>
                            <w:p w:rsidR="00F33993" w:rsidRDefault="00F33993">
                              <w:pPr>
                                <w:spacing w:line="0" w:lineRule="atLeast"/>
                                <w:jc w:val="center"/>
                                <w:rPr>
                                  <w:sz w:val="18"/>
                                  <w:szCs w:val="18"/>
                                </w:rPr>
                              </w:pPr>
                              <w:r>
                                <w:rPr>
                                  <w:rFonts w:hint="eastAsia"/>
                                  <w:sz w:val="18"/>
                                  <w:szCs w:val="18"/>
                                </w:rPr>
                                <w:t>病人入院</w:t>
                              </w:r>
                            </w:p>
                          </w:txbxContent>
                        </v:textbox>
                      </v:shape>
                      <v:shape id="Text Box 578" o:spid="_x0000_s1155" type="#_x0000_t202" style="position:absolute;left:3744;top:1761;width:1255;height: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pIhcIA&#10;AADbAAAADwAAAGRycy9kb3ducmV2LnhtbERPy2rCQBTdF/yH4Ra6q5O6qCV1IlXwhXYRK0h2l8xt&#10;EszcGTOjxr93FoUuD+c9mfamFVfqfGNZwdswAUFcWt1wpeDws3j9AOEDssbWMim4k4dpNniaYKrt&#10;jXO67kMlYgj7FBXUIbhUSl/WZNAPrSOO3K/tDIYIu0rqDm8x3LRylCTv0mDDsaFGR/OaytP+YhTk&#10;clvob7c758tiw2ezyt0RZ0q9PPdfnyAC9eFf/OdeawXjODZ+iT9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KkiFwgAAANsAAAAPAAAAAAAAAAAAAAAAAJgCAABkcnMvZG93&#10;bnJldi54bWxQSwUGAAAAAAQABAD1AAAAhwMAAAAA&#10;">
                        <v:fill opacity="0"/>
                        <v:textbox inset="1mm,.5mm,1mm,.5mm">
                          <w:txbxContent>
                            <w:p w:rsidR="00F33993" w:rsidRDefault="00F33993">
                              <w:pPr>
                                <w:spacing w:line="0" w:lineRule="atLeast"/>
                                <w:jc w:val="center"/>
                                <w:rPr>
                                  <w:sz w:val="18"/>
                                  <w:szCs w:val="18"/>
                                </w:rPr>
                              </w:pPr>
                              <w:r>
                                <w:rPr>
                                  <w:rFonts w:hint="eastAsia"/>
                                  <w:sz w:val="18"/>
                                  <w:szCs w:val="18"/>
                                </w:rPr>
                                <w:t>检验、诊断</w:t>
                              </w:r>
                            </w:p>
                          </w:txbxContent>
                        </v:textbox>
                      </v:shape>
                      <v:shape id="Text Box 579" o:spid="_x0000_s1156" type="#_x0000_t202" style="position:absolute;left:3767;top:2703;width:1255;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btHsUA&#10;AADbAAAADwAAAGRycy9kb3ducmV2LnhtbESPQWvCQBSE74L/YXmF3nRTD9ZGV6mCtsX2kCiIt0f2&#10;NQlm367Zrab/visIPQ4z8w0zW3SmERdqfW1ZwdMwAUFcWF1zqWC/Ww8mIHxA1thYJgW/5GEx7/dm&#10;mGp75YwueShFhLBPUUEVgkul9EVFBv3QOuLofdvWYIiyLaVu8RrhppGjJBlLgzXHhQodrSoqTvmP&#10;UZDJ7VF/uc9ztjl+8Nm8Ze6AS6UeH7rXKYhAXfgP39vvWsHzC9y+xB8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Zu0exQAAANsAAAAPAAAAAAAAAAAAAAAAAJgCAABkcnMv&#10;ZG93bnJldi54bWxQSwUGAAAAAAQABAD1AAAAigMAAAAA&#10;">
                        <v:fill opacity="0"/>
                        <v:textbox inset="1mm,.5mm,1mm,.5mm">
                          <w:txbxContent>
                            <w:p w:rsidR="00F33993" w:rsidRDefault="00F33993">
                              <w:pPr>
                                <w:spacing w:line="0" w:lineRule="atLeast"/>
                                <w:jc w:val="center"/>
                                <w:rPr>
                                  <w:sz w:val="18"/>
                                  <w:szCs w:val="18"/>
                                </w:rPr>
                              </w:pPr>
                              <w:r>
                                <w:rPr>
                                  <w:rFonts w:hint="eastAsia"/>
                                  <w:sz w:val="18"/>
                                  <w:szCs w:val="18"/>
                                </w:rPr>
                                <w:t>输液治疗</w:t>
                              </w:r>
                            </w:p>
                          </w:txbxContent>
                        </v:textbox>
                      </v:shape>
                      <v:shape id="Text Box 580" o:spid="_x0000_s1157" type="#_x0000_t202" style="position:absolute;left:3588;top:3639;width:1567;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k0pMAA&#10;AADbAAAADwAAAGRycy9kb3ducmV2LnhtbERPTYvCMBC9L/gfwgje1lQPItUoKujuonuoCuJtaMa2&#10;2Exik9X6781hwePjfU/nranFnRpfWVYw6CcgiHOrKy4UHA/rzzEIH5A11pZJwZM8zGedjymm2j44&#10;o/s+FCKGsE9RQRmCS6X0eUkGfd864shdbGMwRNgUUjf4iOGmlsMkGUmDFceGEh2tSsqv+z+jIJPb&#10;s/51u1u2Of/wzXxl7oRLpXrddjEBEagNb/G/+1srGMf18Uv8AXL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4k0pMAAAADbAAAADwAAAAAAAAAAAAAAAACYAgAAZHJzL2Rvd25y&#10;ZXYueG1sUEsFBgAAAAAEAAQA9QAAAIUDAAAAAA==&#10;">
                        <v:fill opacity="0"/>
                        <v:textbox inset="1mm,.5mm,1mm,.5mm">
                          <w:txbxContent>
                            <w:p w:rsidR="00F33993" w:rsidRDefault="00F33993">
                              <w:pPr>
                                <w:spacing w:line="0" w:lineRule="atLeast"/>
                                <w:jc w:val="center"/>
                                <w:rPr>
                                  <w:sz w:val="18"/>
                                  <w:szCs w:val="18"/>
                                </w:rPr>
                              </w:pPr>
                              <w:r>
                                <w:rPr>
                                  <w:rFonts w:hint="eastAsia"/>
                                  <w:sz w:val="18"/>
                                  <w:szCs w:val="18"/>
                                </w:rPr>
                                <w:t>住院、治疗、护理</w:t>
                              </w:r>
                            </w:p>
                          </w:txbxContent>
                        </v:textbox>
                      </v:shape>
                      <v:shape id="Text Box 581" o:spid="_x0000_s1158" type="#_x0000_t202" style="position:absolute;left:3756;top:4484;width:1255;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WRP8QA&#10;AADbAAAADwAAAGRycy9kb3ducmV2LnhtbESPQWvCQBSE74L/YXmCN93Yg0h0lVbQWtoeokLx9si+&#10;JsHs2012jem/7xYKHoeZ+YZZbXpTi45aX1lWMJsmIIhzqysuFJxPu8kChA/IGmvLpOCHPGzWw8EK&#10;U23vnFF3DIWIEPYpKihDcKmUPi/JoJ9aRxy9b9saDFG2hdQt3iPc1PIpSebSYMVxoURH25Ly6/Fm&#10;FGTy/aI/3UeT7S9v3JjXzH3hi1LjUf+8BBGoD4/wf/ugFSxm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FkT/EAAAA2wAAAA8AAAAAAAAAAAAAAAAAmAIAAGRycy9k&#10;b3ducmV2LnhtbFBLBQYAAAAABAAEAPUAAACJAwAAAAA=&#10;">
                        <v:fill opacity="0"/>
                        <v:textbox inset="1mm,.5mm,1mm,.5mm">
                          <w:txbxContent>
                            <w:p w:rsidR="00F33993" w:rsidRDefault="00F33993">
                              <w:pPr>
                                <w:spacing w:line="0" w:lineRule="atLeast"/>
                                <w:jc w:val="center"/>
                                <w:rPr>
                                  <w:sz w:val="18"/>
                                  <w:szCs w:val="18"/>
                                </w:rPr>
                              </w:pPr>
                              <w:r>
                                <w:rPr>
                                  <w:rFonts w:hint="eastAsia"/>
                                  <w:sz w:val="18"/>
                                  <w:szCs w:val="18"/>
                                </w:rPr>
                                <w:t>复检</w:t>
                              </w:r>
                            </w:p>
                          </w:txbxContent>
                        </v:textbox>
                      </v:shape>
                      <v:shape id="Text Box 582" o:spid="_x0000_s1159" type="#_x0000_t202" style="position:absolute;left:3756;top:5440;width:1255;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PSMQA&#10;AADbAAAADwAAAGRycy9kb3ducmV2LnhtbESPT2sCMRTE7wW/Q3hCbzWrB5GtUVTwT6k9rAri7bF5&#10;7i5uXuIm1fXbG6HQ4zAzv2HG09bU4kaNrywr6PcSEMS51RUXCg775ccIhA/IGmvLpOBBHqaTztsY&#10;U23vnNFtFwoRIexTVFCG4FIpfV6SQd+zjjh6Z9sYDFE2hdQN3iPc1HKQJENpsOK4UKKjRUn5Zfdr&#10;FGTy+6R/3PaarU5ffDXrzB1xrtR7t519ggjUhv/wX3ujFYwG8PoSf4C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XD0jEAAAA2wAAAA8AAAAAAAAAAAAAAAAAmAIAAGRycy9k&#10;b3ducmV2LnhtbFBLBQYAAAAABAAEAPUAAACJAwAAAAA=&#10;">
                        <v:fill opacity="0"/>
                        <v:textbox inset="1mm,.5mm,1mm,.5mm">
                          <w:txbxContent>
                            <w:p w:rsidR="00F33993" w:rsidRDefault="00F33993">
                              <w:pPr>
                                <w:spacing w:line="0" w:lineRule="atLeast"/>
                                <w:jc w:val="center"/>
                                <w:rPr>
                                  <w:sz w:val="18"/>
                                  <w:szCs w:val="18"/>
                                </w:rPr>
                              </w:pPr>
                              <w:r>
                                <w:rPr>
                                  <w:rFonts w:hint="eastAsia"/>
                                  <w:sz w:val="18"/>
                                  <w:szCs w:val="18"/>
                                </w:rPr>
                                <w:t>病人出院</w:t>
                              </w:r>
                            </w:p>
                          </w:txbxContent>
                        </v:textbox>
                      </v:shape>
                      <v:line id="Line 583" o:spid="_x0000_s1160" style="position:absolute;visibility:visible;mso-wrap-style:square" from="4384,4843" to="4385,5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EDzMQAAADbAAAADwAAAGRycy9kb3ducmV2LnhtbESPT2sCMRTE70K/Q3iF3jRrC1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QPMxAAAANsAAAAPAAAAAAAAAAAA&#10;AAAAAKECAABkcnMvZG93bnJldi54bWxQSwUGAAAAAAQABAD5AAAAkgMAAAAA&#10;">
                        <v:stroke endarrow="block"/>
                      </v:line>
                      <v:shape id="Text Box 584" o:spid="_x0000_s1161" type="#_x0000_t202" style="position:absolute;left:3767;top:831;width:125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yp8QA&#10;AADbAAAADwAAAGRycy9kb3ducmV2LnhtbESPT2sCMRTE74LfITyhN80qRWRrlFbwH+phbaF4e2xe&#10;d5duXuIm6vrtm4LgcZiZ3zDTeWtqcaXGV5YVDAcJCOLc6ooLBV+fy/4EhA/IGmvLpOBOHuazbmeK&#10;qbY3zuh6DIWIEPYpKihDcKmUPi/JoB9YRxy9H9sYDFE2hdQN3iLc1HKUJGNpsOK4UKKjRUn57/Fi&#10;FGRyd9IHtz9nq9OWz2aduW/8UOql176/gQjUhmf40d5oBZNX+P8Sf4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yMqfEAAAA2wAAAA8AAAAAAAAAAAAAAAAAmAIAAGRycy9k&#10;b3ducmV2LnhtbFBLBQYAAAAABAAEAPUAAACJAwAAAAA=&#10;">
                        <v:fill opacity="0"/>
                        <v:textbox inset="1mm,.5mm,1mm,.5mm">
                          <w:txbxContent>
                            <w:p w:rsidR="00F33993" w:rsidRDefault="00F33993">
                              <w:pPr>
                                <w:spacing w:line="360" w:lineRule="auto"/>
                                <w:jc w:val="center"/>
                                <w:rPr>
                                  <w:sz w:val="18"/>
                                  <w:szCs w:val="18"/>
                                </w:rPr>
                              </w:pPr>
                              <w:r>
                                <w:rPr>
                                  <w:rFonts w:hint="eastAsia"/>
                                  <w:sz w:val="18"/>
                                  <w:szCs w:val="18"/>
                                </w:rPr>
                                <w:t>急诊、门诊</w:t>
                              </w:r>
                            </w:p>
                          </w:txbxContent>
                        </v:textbox>
                      </v:shape>
                      <v:line id="Line 585" o:spid="_x0000_s1162" style="position:absolute;visibility:visible;mso-wrap-style:square" from="4310,3013" to="4310,3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Q+I8QAAADbAAAADwAAAGRycy9kb3ducmV2LnhtbESPT2sCMRTE70K/Q3iF3jRro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D4jxAAAANsAAAAPAAAAAAAAAAAA&#10;AAAAAKECAABkcnMvZG93bnJldi54bWxQSwUGAAAAAAQABAD5AAAAkgMAAAAA&#10;">
                        <v:stroke endarrow="block"/>
                      </v:line>
                      <v:line id="Line 586" o:spid="_x0000_s1163" style="position:absolute;visibility:visible;mso-wrap-style:square" from="4331,3949" to="4331,4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agVMQAAADbAAAADwAAAGRycy9kb3ducmV2LnhtbESPS2vDMBCE74X8B7GB3hrZOeThRjEl&#10;ptBDE8iDnrfW1jK1VsZSHfXfR4FCj8PMfMNsymg7MdLgW8cK8lkGgrh2uuVGweX8+rQC4QOyxs4x&#10;KfglD+V28rDBQrsrH2k8hUYkCPsCFZgQ+kJKXxuy6GeuJ07elxsshiSHRuoBrwluOznPsoW02HJa&#10;MNjTzlD9ffqxCpamOsqlrN7Ph2ps83Xcx4/PtVKP0/jyDCJQDP/hv/abVrBawP1L+gFye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FqBUxAAAANsAAAAPAAAAAAAAAAAA&#10;AAAAAKECAABkcnMvZG93bnJldi54bWxQSwUGAAAAAAQABAD5AAAAkgMAAAAA&#10;">
                        <v:stroke endarrow="block"/>
                      </v:line>
                      <v:line id="Line 587" o:spid="_x0000_s1164" style="position:absolute;visibility:visible;mso-wrap-style:square" from="4319,2076" to="4319,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oFz8QAAADbAAAADwAAAGRycy9kb3ducmV2LnhtbESPQWvCQBSE74L/YXlCb7rRQ6Opq4hB&#10;6KEWjKXn1+xrNjT7NmS3cfvv3UKhx2FmvmG2+2g7MdLgW8cKlosMBHHtdMuNgrfrab4G4QOyxs4x&#10;KfghD/vddLLFQrsbX2isQiMShH2BCkwIfSGlrw1Z9AvXEyfv0w0WQ5JDI/WAtwS3nVxl2aO02HJa&#10;MNjT0VD9VX1bBbkpLzKX5cv1tRzb5Sae4/vHRqmHWTw8gQgUw3/4r/2sFaxz+P2SfoD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WgXPxAAAANsAAAAPAAAAAAAAAAAA&#10;AAAAAKECAABkcnMvZG93bnJldi54bWxQSwUGAAAAAAQABAD5AAAAkgMAAAAA&#10;">
                        <v:stroke endarrow="block"/>
                      </v:line>
                      <v:line id="Line 588" o:spid="_x0000_s1165" style="position:absolute;flip:x;visibility:visible;mso-wrap-style:square" from="4316,1296" to="4319,1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R88QAAADbAAAADwAAAGRycy9kb3ducmV2LnhtbESPTUvDQBCG70L/wzIFL8FubEFq7LZU&#10;a0GQHvpx6HHIjklodjZkxzb+e+cgeBzeeZ95ZrEaQmuu1KcmsoPHSQ6GuIy+4crB6bh9mINJguyx&#10;jUwOfijBajm6W2Dh4433dD1IZRTCqUAHtUhXWJvKmgKmSeyINfuKfUDRsa+s7/Gm8NDaaZ4/2YAN&#10;64UaO3qrqbwcvoNqbHe8mc2y12Cz7Jnez/KZW3HufjysX8AIDfK//Nf+8A7mKqu/KAD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YxHzxAAAANsAAAAPAAAAAAAAAAAA&#10;AAAAAKECAABkcnMvZG93bnJldi54bWxQSwUGAAAAAAQABAD5AAAAkgMAAAAA&#10;">
                        <v:stroke endarrow="block"/>
                      </v:line>
                      <v:line id="Line 589" o:spid="_x0000_s1166" style="position:absolute;flip:x;visibility:visible;mso-wrap-style:square" from="4316,360" to="4319,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0aMQAAADbAAAADwAAAGRycy9kb3ducmV2LnhtbESPQWvCQBCF74X+h2UKvQTdWKFozEZa&#10;rSAUD7UePA7ZaRKanQ3ZUdN/7wpCj48373vz8uXgWnWmPjSeDUzGKSji0tuGKwOH781oBioIssXW&#10;Mxn4owDL4vEhx8z6C3/ReS+VihAOGRqoRbpM61DW5DCMfUccvR/fO5Qo+0rbHi8R7lr9kqav2mHD&#10;saHGjlY1lb/7k4tvbHa8nk6Td6eTZE4fR/lMtRjz/DS8LUAJDfJ/fE9vrYHZHG5bIgB0c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L7RoxAAAANsAAAAPAAAAAAAAAAAA&#10;AAAAAKECAABkcnMvZG93bnJldi54bWxQSwUGAAAAAAQABAD5AAAAkgMAAAAA&#10;">
                        <v:stroke endarrow="block"/>
                      </v:line>
                      <w10:anchorlock/>
                    </v:group>
                  </w:pict>
                </mc:Fallback>
              </mc:AlternateContent>
            </w:r>
          </w:p>
          <w:p w:rsidR="001C5784" w:rsidRPr="0082275F" w:rsidRDefault="00FE5AF2" w:rsidP="00FE5AF2">
            <w:pPr>
              <w:snapToGrid w:val="0"/>
              <w:spacing w:line="360" w:lineRule="auto"/>
              <w:ind w:firstLineChars="200" w:firstLine="426"/>
              <w:jc w:val="center"/>
              <w:rPr>
                <w:b/>
                <w:bCs/>
                <w:sz w:val="24"/>
                <w:szCs w:val="24"/>
              </w:rPr>
            </w:pPr>
            <w:r w:rsidRPr="0082275F">
              <w:rPr>
                <w:rFonts w:eastAsia="黑体"/>
                <w:b/>
                <w:bCs/>
                <w:szCs w:val="21"/>
              </w:rPr>
              <w:t>图</w:t>
            </w:r>
            <w:r w:rsidRPr="0082275F">
              <w:rPr>
                <w:rFonts w:eastAsia="黑体"/>
                <w:b/>
                <w:bCs/>
                <w:szCs w:val="21"/>
              </w:rPr>
              <w:t>5-</w:t>
            </w:r>
            <w:r w:rsidRPr="0082275F">
              <w:rPr>
                <w:rFonts w:eastAsia="黑体" w:hint="eastAsia"/>
                <w:b/>
                <w:bCs/>
                <w:szCs w:val="21"/>
              </w:rPr>
              <w:t>2</w:t>
            </w:r>
            <w:r w:rsidRPr="0082275F">
              <w:rPr>
                <w:rFonts w:eastAsia="黑体"/>
                <w:b/>
                <w:bCs/>
                <w:szCs w:val="21"/>
              </w:rPr>
              <w:t xml:space="preserve">   </w:t>
            </w:r>
            <w:r w:rsidRPr="0082275F">
              <w:rPr>
                <w:rFonts w:eastAsia="黑体"/>
                <w:b/>
                <w:bCs/>
                <w:szCs w:val="21"/>
              </w:rPr>
              <w:t>项目营运期工艺流程图</w:t>
            </w:r>
          </w:p>
          <w:p w:rsidR="001C5784" w:rsidRPr="0082275F" w:rsidRDefault="00FE5AF2" w:rsidP="008E522C">
            <w:pPr>
              <w:snapToGrid w:val="0"/>
              <w:spacing w:line="360" w:lineRule="auto"/>
              <w:ind w:firstLineChars="200" w:firstLine="485"/>
              <w:rPr>
                <w:sz w:val="24"/>
                <w:szCs w:val="24"/>
              </w:rPr>
            </w:pPr>
            <w:r w:rsidRPr="0082275F">
              <w:rPr>
                <w:bCs/>
                <w:sz w:val="24"/>
                <w:szCs w:val="24"/>
              </w:rPr>
              <w:t>项目建成后主要是为病人提供询医治病的服务，无生产过程存在。</w:t>
            </w:r>
            <w:r w:rsidRPr="0082275F">
              <w:rPr>
                <w:sz w:val="24"/>
                <w:szCs w:val="24"/>
              </w:rPr>
              <w:t>营运期产生的污染物包括各科室医务活动过程中产生的医疗废水、医疗</w:t>
            </w:r>
            <w:r w:rsidRPr="0082275F">
              <w:rPr>
                <w:rFonts w:hint="eastAsia"/>
                <w:sz w:val="24"/>
                <w:szCs w:val="24"/>
              </w:rPr>
              <w:t>废物</w:t>
            </w:r>
            <w:r w:rsidRPr="0082275F">
              <w:rPr>
                <w:sz w:val="24"/>
                <w:szCs w:val="24"/>
              </w:rPr>
              <w:t>、生活污水、生活垃圾、污水处理设施污泥等。</w:t>
            </w:r>
          </w:p>
          <w:p w:rsidR="00FE5AF2" w:rsidRPr="0082275F" w:rsidRDefault="00FE5AF2" w:rsidP="00FE5AF2">
            <w:pPr>
              <w:snapToGrid w:val="0"/>
              <w:spacing w:line="360" w:lineRule="auto"/>
              <w:ind w:firstLineChars="200" w:firstLine="487"/>
              <w:rPr>
                <w:rFonts w:eastAsia="黑体"/>
                <w:b/>
                <w:bCs/>
                <w:sz w:val="24"/>
                <w:szCs w:val="24"/>
              </w:rPr>
            </w:pPr>
            <w:r w:rsidRPr="0082275F">
              <w:rPr>
                <w:rFonts w:eastAsia="黑体"/>
                <w:b/>
                <w:bCs/>
                <w:sz w:val="24"/>
                <w:szCs w:val="24"/>
              </w:rPr>
              <w:t>运营期主要污染工序：</w:t>
            </w:r>
          </w:p>
          <w:p w:rsidR="00FE5AF2" w:rsidRPr="0082275F" w:rsidRDefault="00FE5AF2" w:rsidP="00FE5AF2">
            <w:pPr>
              <w:snapToGrid w:val="0"/>
              <w:spacing w:line="360" w:lineRule="auto"/>
              <w:ind w:firstLineChars="200" w:firstLine="485"/>
              <w:rPr>
                <w:b/>
                <w:sz w:val="24"/>
                <w:szCs w:val="24"/>
              </w:rPr>
            </w:pPr>
            <w:r w:rsidRPr="0082275F">
              <w:rPr>
                <w:sz w:val="24"/>
                <w:szCs w:val="24"/>
              </w:rPr>
              <w:t>1</w:t>
            </w:r>
            <w:r w:rsidRPr="0082275F">
              <w:rPr>
                <w:sz w:val="24"/>
                <w:szCs w:val="24"/>
              </w:rPr>
              <w:t>、废气：本项目的废气主要</w:t>
            </w:r>
            <w:r w:rsidRPr="0082275F">
              <w:rPr>
                <w:rFonts w:hint="eastAsia"/>
                <w:sz w:val="24"/>
                <w:szCs w:val="24"/>
              </w:rPr>
              <w:t>为</w:t>
            </w:r>
            <w:r w:rsidRPr="0082275F">
              <w:rPr>
                <w:sz w:val="24"/>
                <w:szCs w:val="24"/>
              </w:rPr>
              <w:t>病区</w:t>
            </w:r>
            <w:r w:rsidRPr="0082275F">
              <w:rPr>
                <w:rFonts w:hint="eastAsia"/>
                <w:sz w:val="24"/>
                <w:szCs w:val="24"/>
              </w:rPr>
              <w:t>废气</w:t>
            </w:r>
            <w:r w:rsidR="005105C3" w:rsidRPr="0082275F">
              <w:rPr>
                <w:rFonts w:hint="eastAsia"/>
                <w:sz w:val="24"/>
                <w:szCs w:val="24"/>
              </w:rPr>
              <w:t>、发电机产生的发电机尾气</w:t>
            </w:r>
            <w:r w:rsidRPr="0082275F">
              <w:rPr>
                <w:sz w:val="24"/>
                <w:szCs w:val="24"/>
              </w:rPr>
              <w:t>。</w:t>
            </w:r>
          </w:p>
          <w:p w:rsidR="00FE5AF2" w:rsidRPr="0082275F" w:rsidRDefault="00FE5AF2" w:rsidP="00FE5AF2">
            <w:pPr>
              <w:snapToGrid w:val="0"/>
              <w:spacing w:line="360" w:lineRule="auto"/>
              <w:ind w:firstLineChars="200" w:firstLine="485"/>
              <w:rPr>
                <w:sz w:val="24"/>
                <w:szCs w:val="24"/>
              </w:rPr>
            </w:pPr>
            <w:r w:rsidRPr="0082275F">
              <w:rPr>
                <w:sz w:val="24"/>
                <w:szCs w:val="24"/>
              </w:rPr>
              <w:t>2</w:t>
            </w:r>
            <w:r w:rsidRPr="0082275F">
              <w:rPr>
                <w:sz w:val="24"/>
                <w:szCs w:val="24"/>
              </w:rPr>
              <w:t>、废水：医疗废水</w:t>
            </w:r>
            <w:r w:rsidRPr="0082275F">
              <w:rPr>
                <w:rFonts w:hint="eastAsia"/>
                <w:sz w:val="24"/>
                <w:szCs w:val="24"/>
              </w:rPr>
              <w:t>、</w:t>
            </w:r>
            <w:r w:rsidRPr="0082275F">
              <w:rPr>
                <w:sz w:val="24"/>
                <w:szCs w:val="24"/>
              </w:rPr>
              <w:t>生活污水。</w:t>
            </w:r>
          </w:p>
          <w:p w:rsidR="00FE5AF2" w:rsidRPr="0082275F" w:rsidRDefault="00FE5AF2" w:rsidP="00FE5AF2">
            <w:pPr>
              <w:snapToGrid w:val="0"/>
              <w:spacing w:line="360" w:lineRule="auto"/>
              <w:ind w:firstLineChars="200" w:firstLine="485"/>
              <w:rPr>
                <w:sz w:val="24"/>
                <w:szCs w:val="24"/>
              </w:rPr>
            </w:pPr>
            <w:r w:rsidRPr="0082275F">
              <w:rPr>
                <w:sz w:val="24"/>
                <w:szCs w:val="24"/>
              </w:rPr>
              <w:t>3</w:t>
            </w:r>
            <w:r w:rsidRPr="0082275F">
              <w:rPr>
                <w:sz w:val="24"/>
                <w:szCs w:val="24"/>
              </w:rPr>
              <w:t>、噪声：主要为</w:t>
            </w:r>
            <w:r w:rsidRPr="0082275F">
              <w:rPr>
                <w:rFonts w:hint="eastAsia"/>
                <w:sz w:val="24"/>
                <w:szCs w:val="24"/>
              </w:rPr>
              <w:t>各类</w:t>
            </w:r>
            <w:r w:rsidRPr="0082275F">
              <w:rPr>
                <w:sz w:val="24"/>
                <w:szCs w:val="24"/>
              </w:rPr>
              <w:t>医疗器械</w:t>
            </w:r>
            <w:r w:rsidRPr="0082275F">
              <w:rPr>
                <w:rFonts w:hint="eastAsia"/>
                <w:sz w:val="24"/>
                <w:szCs w:val="24"/>
              </w:rPr>
              <w:t>产生</w:t>
            </w:r>
            <w:r w:rsidRPr="0082275F">
              <w:rPr>
                <w:sz w:val="24"/>
                <w:szCs w:val="24"/>
              </w:rPr>
              <w:t>的设备噪声。</w:t>
            </w:r>
          </w:p>
          <w:p w:rsidR="001C5784" w:rsidRPr="0082275F" w:rsidRDefault="00FE5AF2" w:rsidP="00FE5AF2">
            <w:pPr>
              <w:snapToGrid w:val="0"/>
              <w:spacing w:line="360" w:lineRule="auto"/>
              <w:ind w:firstLineChars="200" w:firstLine="485"/>
              <w:rPr>
                <w:sz w:val="24"/>
                <w:szCs w:val="24"/>
              </w:rPr>
            </w:pPr>
            <w:r w:rsidRPr="0082275F">
              <w:rPr>
                <w:sz w:val="24"/>
                <w:szCs w:val="24"/>
              </w:rPr>
              <w:t>4</w:t>
            </w:r>
            <w:r w:rsidRPr="0082275F">
              <w:rPr>
                <w:sz w:val="24"/>
                <w:szCs w:val="24"/>
              </w:rPr>
              <w:t>、固体废物：主要来自医疗</w:t>
            </w:r>
            <w:r w:rsidRPr="0082275F">
              <w:rPr>
                <w:rFonts w:hint="eastAsia"/>
                <w:sz w:val="24"/>
                <w:szCs w:val="24"/>
              </w:rPr>
              <w:t>废物（</w:t>
            </w:r>
            <w:r w:rsidRPr="0082275F">
              <w:rPr>
                <w:sz w:val="24"/>
                <w:szCs w:val="24"/>
              </w:rPr>
              <w:t>包括注射器、废弃的夹板、口罩、手套、试剂瓶及病人产生的废弃物</w:t>
            </w:r>
            <w:r w:rsidRPr="0082275F">
              <w:rPr>
                <w:rFonts w:hint="eastAsia"/>
                <w:sz w:val="24"/>
                <w:szCs w:val="24"/>
              </w:rPr>
              <w:t>）</w:t>
            </w:r>
            <w:r w:rsidRPr="0082275F">
              <w:rPr>
                <w:sz w:val="24"/>
                <w:szCs w:val="24"/>
              </w:rPr>
              <w:t>，污水处理</w:t>
            </w:r>
            <w:r w:rsidRPr="0082275F">
              <w:rPr>
                <w:rFonts w:hint="eastAsia"/>
                <w:sz w:val="24"/>
                <w:szCs w:val="24"/>
              </w:rPr>
              <w:t>设施</w:t>
            </w:r>
            <w:r w:rsidRPr="0082275F">
              <w:rPr>
                <w:sz w:val="24"/>
                <w:szCs w:val="24"/>
              </w:rPr>
              <w:t>污泥、生活垃圾等。</w:t>
            </w:r>
          </w:p>
          <w:p w:rsidR="00FE5AF2" w:rsidRPr="0082275F" w:rsidRDefault="00FE5AF2" w:rsidP="00FE5AF2">
            <w:pPr>
              <w:snapToGrid w:val="0"/>
              <w:spacing w:line="360" w:lineRule="auto"/>
              <w:ind w:firstLineChars="200" w:firstLine="487"/>
              <w:rPr>
                <w:rFonts w:eastAsia="黑体"/>
                <w:b/>
                <w:bCs/>
                <w:sz w:val="24"/>
                <w:szCs w:val="24"/>
              </w:rPr>
            </w:pPr>
            <w:r w:rsidRPr="0082275F">
              <w:rPr>
                <w:rFonts w:eastAsia="黑体"/>
                <w:b/>
                <w:bCs/>
                <w:sz w:val="24"/>
                <w:szCs w:val="24"/>
              </w:rPr>
              <w:t>2.2</w:t>
            </w:r>
            <w:r w:rsidRPr="0082275F">
              <w:rPr>
                <w:rFonts w:eastAsia="黑体"/>
                <w:b/>
                <w:bCs/>
                <w:sz w:val="24"/>
                <w:szCs w:val="24"/>
              </w:rPr>
              <w:t>污水处理</w:t>
            </w:r>
            <w:r w:rsidRPr="0082275F">
              <w:rPr>
                <w:rFonts w:eastAsia="黑体" w:hint="eastAsia"/>
                <w:b/>
                <w:bCs/>
                <w:sz w:val="24"/>
                <w:szCs w:val="24"/>
              </w:rPr>
              <w:t>设施</w:t>
            </w:r>
            <w:r w:rsidRPr="0082275F">
              <w:rPr>
                <w:rFonts w:eastAsia="黑体"/>
                <w:b/>
                <w:bCs/>
                <w:sz w:val="24"/>
                <w:szCs w:val="24"/>
              </w:rPr>
              <w:t>工艺流程</w:t>
            </w:r>
          </w:p>
          <w:p w:rsidR="00FE5AF2" w:rsidRPr="0082275F" w:rsidRDefault="00FE5AF2" w:rsidP="00FE5AF2">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1</w:t>
            </w:r>
            <w:r w:rsidRPr="0082275F">
              <w:rPr>
                <w:rFonts w:eastAsia="黑体"/>
                <w:b/>
                <w:bCs/>
                <w:sz w:val="24"/>
                <w:szCs w:val="24"/>
              </w:rPr>
              <w:t>）污水处理设计</w:t>
            </w:r>
          </w:p>
          <w:p w:rsidR="00FE5AF2" w:rsidRPr="0082275F" w:rsidRDefault="0011435C" w:rsidP="00FE5AF2">
            <w:pPr>
              <w:snapToGrid w:val="0"/>
              <w:spacing w:line="360" w:lineRule="auto"/>
              <w:ind w:firstLineChars="200" w:firstLine="485"/>
              <w:rPr>
                <w:sz w:val="24"/>
              </w:rPr>
            </w:pPr>
            <w:r w:rsidRPr="0082275F">
              <w:rPr>
                <w:sz w:val="24"/>
                <w:szCs w:val="24"/>
              </w:rPr>
              <w:t>根据《医疗机构水污染物排放标准》（</w:t>
            </w:r>
            <w:r w:rsidRPr="0082275F">
              <w:rPr>
                <w:sz w:val="24"/>
                <w:szCs w:val="24"/>
              </w:rPr>
              <w:t>GB18466-2005</w:t>
            </w:r>
            <w:r w:rsidRPr="0082275F">
              <w:rPr>
                <w:sz w:val="24"/>
                <w:szCs w:val="24"/>
              </w:rPr>
              <w:t>）</w:t>
            </w:r>
            <w:r w:rsidRPr="0082275F">
              <w:rPr>
                <w:rFonts w:hint="eastAsia"/>
                <w:sz w:val="24"/>
                <w:szCs w:val="24"/>
              </w:rPr>
              <w:t>中</w:t>
            </w:r>
            <w:r w:rsidR="00965EAC" w:rsidRPr="0082275F">
              <w:rPr>
                <w:rFonts w:hint="eastAsia"/>
                <w:sz w:val="24"/>
                <w:szCs w:val="24"/>
              </w:rPr>
              <w:t>“</w:t>
            </w:r>
            <w:r w:rsidR="00965EAC" w:rsidRPr="0082275F">
              <w:rPr>
                <w:rFonts w:hint="eastAsia"/>
                <w:sz w:val="24"/>
                <w:szCs w:val="24"/>
              </w:rPr>
              <w:t xml:space="preserve">4.1.2 </w:t>
            </w:r>
            <w:r w:rsidR="00965EAC" w:rsidRPr="0082275F">
              <w:rPr>
                <w:rFonts w:hint="eastAsia"/>
                <w:sz w:val="24"/>
                <w:szCs w:val="24"/>
              </w:rPr>
              <w:t>县级及县级以上或</w:t>
            </w:r>
            <w:r w:rsidR="00965EAC" w:rsidRPr="0082275F">
              <w:rPr>
                <w:rFonts w:hint="eastAsia"/>
                <w:sz w:val="24"/>
                <w:szCs w:val="24"/>
              </w:rPr>
              <w:t>20</w:t>
            </w:r>
            <w:r w:rsidR="00965EAC" w:rsidRPr="0082275F">
              <w:rPr>
                <w:rFonts w:hint="eastAsia"/>
                <w:sz w:val="24"/>
                <w:szCs w:val="24"/>
              </w:rPr>
              <w:t>张床位以上的综合医疗机构和其他所有医疗机构污水排放执行表</w:t>
            </w:r>
            <w:r w:rsidR="00965EAC" w:rsidRPr="0082275F">
              <w:rPr>
                <w:rFonts w:hint="eastAsia"/>
                <w:sz w:val="24"/>
                <w:szCs w:val="24"/>
              </w:rPr>
              <w:t>2</w:t>
            </w:r>
            <w:r w:rsidR="00965EAC" w:rsidRPr="0082275F">
              <w:rPr>
                <w:rFonts w:hint="eastAsia"/>
                <w:sz w:val="24"/>
                <w:szCs w:val="24"/>
              </w:rPr>
              <w:t>的规定。直接或间接排入地表水体和海域的污水执行排放标准，排入终端已建有正常运行城镇二级污水处理厂的下水</w:t>
            </w:r>
            <w:r w:rsidR="00965EAC" w:rsidRPr="0082275F">
              <w:rPr>
                <w:rFonts w:hint="eastAsia"/>
                <w:sz w:val="24"/>
                <w:szCs w:val="24"/>
              </w:rPr>
              <w:lastRenderedPageBreak/>
              <w:t>道的污水，执行预处理标准</w:t>
            </w:r>
            <w:r w:rsidR="00CD0613" w:rsidRPr="0082275F">
              <w:rPr>
                <w:rFonts w:hint="eastAsia"/>
                <w:sz w:val="24"/>
                <w:szCs w:val="24"/>
              </w:rPr>
              <w:t>。</w:t>
            </w:r>
            <w:r w:rsidR="00965EAC" w:rsidRPr="0082275F">
              <w:rPr>
                <w:rFonts w:hint="eastAsia"/>
                <w:sz w:val="24"/>
                <w:szCs w:val="24"/>
              </w:rPr>
              <w:t>”</w:t>
            </w:r>
            <w:r w:rsidR="00CD0613" w:rsidRPr="0082275F">
              <w:rPr>
                <w:rFonts w:hint="eastAsia"/>
                <w:sz w:val="24"/>
              </w:rPr>
              <w:t>以及</w:t>
            </w:r>
            <w:r w:rsidR="00FE5AF2" w:rsidRPr="0082275F">
              <w:rPr>
                <w:sz w:val="24"/>
              </w:rPr>
              <w:t>《医院污水处理工程技术规范》（</w:t>
            </w:r>
            <w:r w:rsidR="00FE5AF2" w:rsidRPr="0082275F">
              <w:rPr>
                <w:sz w:val="24"/>
              </w:rPr>
              <w:t>HJ2029-2013</w:t>
            </w:r>
            <w:r w:rsidR="00FE5AF2" w:rsidRPr="0082275F">
              <w:rPr>
                <w:sz w:val="24"/>
              </w:rPr>
              <w:t>）的要求：非传染病医院污水，</w:t>
            </w:r>
            <w:r w:rsidRPr="0082275F">
              <w:rPr>
                <w:rFonts w:hint="eastAsia"/>
                <w:sz w:val="24"/>
              </w:rPr>
              <w:t>……</w:t>
            </w:r>
            <w:r w:rsidR="00652CA9" w:rsidRPr="0082275F">
              <w:rPr>
                <w:rFonts w:hint="eastAsia"/>
                <w:sz w:val="24"/>
              </w:rPr>
              <w:t>；</w:t>
            </w:r>
            <w:r w:rsidR="00652CA9" w:rsidRPr="0082275F">
              <w:rPr>
                <w:sz w:val="24"/>
              </w:rPr>
              <w:t>若处理出水排入终已建有正常运行的二级污水处理厂的城市污水管网时</w:t>
            </w:r>
            <w:r w:rsidR="00652CA9" w:rsidRPr="0082275F">
              <w:rPr>
                <w:rFonts w:hint="eastAsia"/>
                <w:sz w:val="24"/>
              </w:rPr>
              <w:t>，</w:t>
            </w:r>
            <w:r w:rsidR="00652CA9" w:rsidRPr="0082275F">
              <w:rPr>
                <w:sz w:val="24"/>
              </w:rPr>
              <w:t>可采用一级强化处理</w:t>
            </w:r>
            <w:r w:rsidR="00652CA9" w:rsidRPr="0082275F">
              <w:rPr>
                <w:rFonts w:hint="eastAsia"/>
                <w:sz w:val="24"/>
              </w:rPr>
              <w:t>+</w:t>
            </w:r>
            <w:r w:rsidR="00652CA9" w:rsidRPr="0082275F">
              <w:rPr>
                <w:sz w:val="24"/>
              </w:rPr>
              <w:t>消毒工艺</w:t>
            </w:r>
            <w:r w:rsidR="00FE5AF2" w:rsidRPr="0082275F">
              <w:rPr>
                <w:sz w:val="24"/>
              </w:rPr>
              <w:t>。</w:t>
            </w:r>
            <w:r w:rsidR="00FE5AF2" w:rsidRPr="0082275F">
              <w:rPr>
                <w:rFonts w:hint="eastAsia"/>
                <w:sz w:val="24"/>
              </w:rPr>
              <w:t>根据</w:t>
            </w:r>
            <w:r w:rsidR="00FE5AF2" w:rsidRPr="0082275F">
              <w:rPr>
                <w:sz w:val="24"/>
              </w:rPr>
              <w:t>建设单位提供资料，</w:t>
            </w:r>
            <w:r w:rsidR="00FE5AF2" w:rsidRPr="0082275F">
              <w:rPr>
                <w:rFonts w:ascii="黑体" w:eastAsia="黑体" w:hAnsi="黑体"/>
                <w:b/>
                <w:sz w:val="24"/>
                <w:u w:val="single"/>
              </w:rPr>
              <w:t>本项目一体化污水处理装置采用</w:t>
            </w:r>
            <w:r w:rsidR="00773304" w:rsidRPr="0082275F">
              <w:rPr>
                <w:rFonts w:ascii="黑体" w:eastAsia="黑体" w:hAnsi="黑体" w:hint="eastAsia"/>
                <w:b/>
                <w:sz w:val="24"/>
                <w:u w:val="single"/>
              </w:rPr>
              <w:t>一级</w:t>
            </w:r>
            <w:r w:rsidR="00773304" w:rsidRPr="0082275F">
              <w:rPr>
                <w:rFonts w:ascii="黑体" w:eastAsia="黑体" w:hAnsi="黑体"/>
                <w:b/>
                <w:sz w:val="24"/>
                <w:u w:val="single"/>
              </w:rPr>
              <w:t>强化</w:t>
            </w:r>
            <w:r w:rsidR="00FE5AF2" w:rsidRPr="0082275F">
              <w:rPr>
                <w:rFonts w:ascii="黑体" w:eastAsia="黑体" w:hAnsi="黑体"/>
                <w:b/>
                <w:sz w:val="24"/>
                <w:u w:val="single"/>
              </w:rPr>
              <w:t>+二氧化氯消毒工艺对废水进行处理</w:t>
            </w:r>
            <w:r w:rsidR="00FE5AF2" w:rsidRPr="0082275F">
              <w:rPr>
                <w:rFonts w:ascii="黑体" w:eastAsia="黑体" w:hAnsi="黑体"/>
                <w:sz w:val="24"/>
              </w:rPr>
              <w:t>。</w:t>
            </w:r>
          </w:p>
          <w:p w:rsidR="00FE5AF2" w:rsidRPr="0082275F" w:rsidRDefault="00FE5AF2" w:rsidP="00FE5AF2">
            <w:pPr>
              <w:snapToGrid w:val="0"/>
              <w:spacing w:before="120" w:line="420" w:lineRule="auto"/>
              <w:ind w:firstLineChars="200" w:firstLine="485"/>
              <w:rPr>
                <w:sz w:val="24"/>
              </w:rPr>
            </w:pPr>
            <w:r w:rsidRPr="0082275F">
              <w:rPr>
                <w:sz w:val="24"/>
              </w:rPr>
              <w:t>本项目污水处理工艺见图</w:t>
            </w:r>
            <w:r w:rsidRPr="0082275F">
              <w:rPr>
                <w:sz w:val="24"/>
              </w:rPr>
              <w:t>5-</w:t>
            </w:r>
            <w:r w:rsidRPr="0082275F">
              <w:rPr>
                <w:rFonts w:hint="eastAsia"/>
                <w:sz w:val="24"/>
              </w:rPr>
              <w:t>3</w:t>
            </w:r>
            <w:r w:rsidRPr="0082275F">
              <w:rPr>
                <w:sz w:val="24"/>
              </w:rPr>
              <w:t>。</w:t>
            </w:r>
          </w:p>
          <w:p w:rsidR="00FE5AF2" w:rsidRPr="0082275F" w:rsidRDefault="00FE5AF2" w:rsidP="00FE5AF2">
            <w:pPr>
              <w:snapToGrid w:val="0"/>
              <w:spacing w:before="120" w:line="420" w:lineRule="auto"/>
              <w:jc w:val="left"/>
              <w:rPr>
                <w:rFonts w:eastAsia="黑体"/>
                <w:b/>
                <w:bCs/>
                <w:szCs w:val="21"/>
              </w:rPr>
            </w:pPr>
            <w:r w:rsidRPr="0082275F">
              <w:rPr>
                <w:noProof/>
                <w:sz w:val="24"/>
              </w:rPr>
              <mc:AlternateContent>
                <mc:Choice Requires="wpc">
                  <w:drawing>
                    <wp:inline distT="0" distB="0" distL="0" distR="0" wp14:anchorId="728D5095" wp14:editId="32595040">
                      <wp:extent cx="6162674" cy="2905125"/>
                      <wp:effectExtent l="0" t="0" r="0" b="0"/>
                      <wp:docPr id="204" name="画布 20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5" name="文本框 205"/>
                              <wps:cNvSpPr txBox="1"/>
                              <wps:spPr>
                                <a:xfrm>
                                  <a:off x="1466850" y="933450"/>
                                  <a:ext cx="866775" cy="314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jc w:val="center"/>
                                    </w:pPr>
                                    <w:r>
                                      <w:rPr>
                                        <w:rFonts w:hint="eastAsia"/>
                                      </w:rPr>
                                      <w:t>化粪池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6" name="文本框 205"/>
                              <wps:cNvSpPr txBox="1"/>
                              <wps:spPr>
                                <a:xfrm>
                                  <a:off x="3090856" y="851513"/>
                                  <a:ext cx="910724" cy="4857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ascii="Times New Roman" w:hint="eastAsia"/>
                                        <w:kern w:val="2"/>
                                        <w:sz w:val="21"/>
                                        <w:szCs w:val="21"/>
                                      </w:rPr>
                                    </w:pPr>
                                    <w:r>
                                      <w:rPr>
                                        <w:rFonts w:ascii="Times New Roman" w:hint="eastAsia"/>
                                        <w:kern w:val="2"/>
                                        <w:sz w:val="21"/>
                                        <w:szCs w:val="21"/>
                                      </w:rPr>
                                      <w:t>一级强化</w:t>
                                    </w:r>
                                  </w:p>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处理</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文本框 205"/>
                              <wps:cNvSpPr txBox="1"/>
                              <wps:spPr>
                                <a:xfrm>
                                  <a:off x="3091815" y="1685925"/>
                                  <a:ext cx="911225" cy="314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消毒池</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8" name="文本框 205"/>
                              <wps:cNvSpPr txBox="1"/>
                              <wps:spPr>
                                <a:xfrm>
                                  <a:off x="1466850" y="1600200"/>
                                  <a:ext cx="866775" cy="4857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二氧化氯发生器</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文本框 205"/>
                              <wps:cNvSpPr txBox="1"/>
                              <wps:spPr>
                                <a:xfrm>
                                  <a:off x="3091810" y="2445975"/>
                                  <a:ext cx="9112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达标外排</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0" name="文本框 205"/>
                              <wps:cNvSpPr txBox="1"/>
                              <wps:spPr>
                                <a:xfrm>
                                  <a:off x="19050" y="694350"/>
                                  <a:ext cx="86677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医疗废水</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文本框 205"/>
                              <wps:cNvSpPr txBox="1"/>
                              <wps:spPr>
                                <a:xfrm>
                                  <a:off x="19050" y="1180125"/>
                                  <a:ext cx="86677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生活污水</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2" name="肘形连接符 212"/>
                              <wps:cNvCnPr>
                                <a:stCxn id="210" idx="3"/>
                                <a:endCxn id="205" idx="1"/>
                              </wps:cNvCnPr>
                              <wps:spPr>
                                <a:xfrm>
                                  <a:off x="885825" y="851513"/>
                                  <a:ext cx="581025" cy="239100"/>
                                </a:xfrm>
                                <a:prstGeom prst="bentConnector3">
                                  <a:avLst/>
                                </a:prstGeom>
                                <a:ln>
                                  <a:tailEnd type="arrow"/>
                                </a:ln>
                              </wps:spPr>
                              <wps:style>
                                <a:lnRef idx="1">
                                  <a:schemeClr val="dk1"/>
                                </a:lnRef>
                                <a:fillRef idx="0">
                                  <a:schemeClr val="dk1"/>
                                </a:fillRef>
                                <a:effectRef idx="0">
                                  <a:schemeClr val="dk1"/>
                                </a:effectRef>
                                <a:fontRef idx="minor">
                                  <a:schemeClr val="tx1"/>
                                </a:fontRef>
                              </wps:style>
                              <wps:bodyPr/>
                            </wps:wsp>
                            <wps:wsp>
                              <wps:cNvPr id="213" name="肘形连接符 213"/>
                              <wps:cNvCnPr>
                                <a:stCxn id="211" idx="3"/>
                                <a:endCxn id="205" idx="1"/>
                              </wps:cNvCnPr>
                              <wps:spPr>
                                <a:xfrm flipV="1">
                                  <a:off x="885825" y="1090613"/>
                                  <a:ext cx="581025" cy="246675"/>
                                </a:xfrm>
                                <a:prstGeom prst="bentConnector3">
                                  <a:avLst/>
                                </a:prstGeom>
                                <a:ln>
                                  <a:headEnd type="none"/>
                                  <a:tailEnd type="triangle"/>
                                </a:ln>
                              </wps:spPr>
                              <wps:style>
                                <a:lnRef idx="1">
                                  <a:schemeClr val="dk1"/>
                                </a:lnRef>
                                <a:fillRef idx="0">
                                  <a:schemeClr val="dk1"/>
                                </a:fillRef>
                                <a:effectRef idx="0">
                                  <a:schemeClr val="dk1"/>
                                </a:effectRef>
                                <a:fontRef idx="minor">
                                  <a:schemeClr val="tx1"/>
                                </a:fontRef>
                              </wps:style>
                              <wps:bodyPr/>
                            </wps:wsp>
                            <wps:wsp>
                              <wps:cNvPr id="214" name="直接箭头连接符 214"/>
                              <wps:cNvCnPr>
                                <a:stCxn id="205" idx="3"/>
                                <a:endCxn id="206" idx="1"/>
                              </wps:cNvCnPr>
                              <wps:spPr>
                                <a:xfrm>
                                  <a:off x="2333625" y="1090613"/>
                                  <a:ext cx="757231" cy="378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15" name="直接箭头连接符 215"/>
                              <wps:cNvCnPr>
                                <a:stCxn id="206" idx="2"/>
                                <a:endCxn id="207" idx="0"/>
                              </wps:cNvCnPr>
                              <wps:spPr>
                                <a:xfrm>
                                  <a:off x="3546171" y="1337288"/>
                                  <a:ext cx="1257" cy="3486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17" name="直接箭头连接符 217"/>
                              <wps:cNvCnPr>
                                <a:stCxn id="207" idx="2"/>
                                <a:endCxn id="209" idx="0"/>
                              </wps:cNvCnPr>
                              <wps:spPr>
                                <a:xfrm flipH="1">
                                  <a:off x="3547423" y="2000250"/>
                                  <a:ext cx="5" cy="445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18" name="直接箭头连接符 218"/>
                              <wps:cNvCnPr>
                                <a:stCxn id="208" idx="3"/>
                                <a:endCxn id="207" idx="1"/>
                              </wps:cNvCnPr>
                              <wps:spPr>
                                <a:xfrm>
                                  <a:off x="2333625" y="1843088"/>
                                  <a:ext cx="758190" cy="0"/>
                                </a:xfrm>
                                <a:prstGeom prst="straightConnector1">
                                  <a:avLst/>
                                </a:prstGeom>
                                <a:ln>
                                  <a:prstDash val="dashDot"/>
                                  <a:tailEnd type="triangle"/>
                                </a:ln>
                              </wps:spPr>
                              <wps:style>
                                <a:lnRef idx="1">
                                  <a:schemeClr val="dk1"/>
                                </a:lnRef>
                                <a:fillRef idx="0">
                                  <a:schemeClr val="dk1"/>
                                </a:fillRef>
                                <a:effectRef idx="0">
                                  <a:schemeClr val="dk1"/>
                                </a:effectRef>
                                <a:fontRef idx="minor">
                                  <a:schemeClr val="tx1"/>
                                </a:fontRef>
                              </wps:style>
                              <wps:bodyPr/>
                            </wps:wsp>
                            <wps:wsp>
                              <wps:cNvPr id="219" name="文本框 205"/>
                              <wps:cNvSpPr txBox="1"/>
                              <wps:spPr>
                                <a:xfrm>
                                  <a:off x="2269490" y="1600200"/>
                                  <a:ext cx="9112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ClO</w:t>
                                    </w:r>
                                    <w:r w:rsidRPr="0004329D">
                                      <w:rPr>
                                        <w:rFonts w:ascii="Times New Roman" w:hint="eastAsia"/>
                                        <w:kern w:val="2"/>
                                        <w:sz w:val="21"/>
                                        <w:szCs w:val="21"/>
                                        <w:vertAlign w:val="subscript"/>
                                      </w:rPr>
                                      <w: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0" name="文本框 205"/>
                              <wps:cNvSpPr txBox="1"/>
                              <wps:spPr>
                                <a:xfrm>
                                  <a:off x="4606919" y="561019"/>
                                  <a:ext cx="911225" cy="1201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污泥消毒后交由达州佳境医疗废物处理有限公司处置</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肘形连接符 221"/>
                              <wps:cNvCnPr>
                                <a:stCxn id="205" idx="0"/>
                                <a:endCxn id="220" idx="0"/>
                              </wps:cNvCnPr>
                              <wps:spPr>
                                <a:xfrm rot="5400000" flipH="1" flipV="1">
                                  <a:off x="3295170" y="-833912"/>
                                  <a:ext cx="372431" cy="3162294"/>
                                </a:xfrm>
                                <a:prstGeom prst="bentConnector3">
                                  <a:avLst>
                                    <a:gd name="adj1" fmla="val 161380"/>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222" name="肘形连接符 222"/>
                              <wps:cNvCnPr>
                                <a:stCxn id="206" idx="0"/>
                                <a:endCxn id="220" idx="0"/>
                              </wps:cNvCnPr>
                              <wps:spPr>
                                <a:xfrm rot="5400000" flipH="1" flipV="1">
                                  <a:off x="4159104" y="-51914"/>
                                  <a:ext cx="290494" cy="1516361"/>
                                </a:xfrm>
                                <a:prstGeom prst="bentConnector3">
                                  <a:avLst>
                                    <a:gd name="adj1" fmla="val 178694"/>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223" name="文本框 205"/>
                              <wps:cNvSpPr txBox="1"/>
                              <wps:spPr>
                                <a:xfrm>
                                  <a:off x="3609975" y="94275"/>
                                  <a:ext cx="9112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Ansi="Times New Roman" w:hint="eastAsia"/>
                                        <w:kern w:val="2"/>
                                        <w:sz w:val="21"/>
                                        <w:szCs w:val="21"/>
                                      </w:rPr>
                                      <w:t>污泥</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文本框 205"/>
                              <wps:cNvSpPr txBox="1"/>
                              <wps:spPr>
                                <a:xfrm>
                                  <a:off x="1593850" y="408600"/>
                                  <a:ext cx="9112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污泥</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5" name="文本框 205"/>
                              <wps:cNvSpPr txBox="1"/>
                              <wps:spPr>
                                <a:xfrm>
                                  <a:off x="3251200" y="408600"/>
                                  <a:ext cx="9112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污泥</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 name="矩形 2"/>
                              <wps:cNvSpPr/>
                              <wps:spPr>
                                <a:xfrm>
                                  <a:off x="2943225" y="722925"/>
                                  <a:ext cx="1218772" cy="1467825"/>
                                </a:xfrm>
                                <a:prstGeom prst="rect">
                                  <a:avLst/>
                                </a:prstGeom>
                                <a:noFill/>
                                <a:ln w="19050" cmpd="dbl">
                                  <a:solidFill>
                                    <a:schemeClr val="tx1"/>
                                  </a:solidFill>
                                  <a:prstDash val="solid"/>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文本框 205"/>
                              <wps:cNvSpPr txBox="1"/>
                              <wps:spPr>
                                <a:xfrm>
                                  <a:off x="3943829" y="1337288"/>
                                  <a:ext cx="913509" cy="495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一体化污水处理装置</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204" o:spid="_x0000_s1167" editas="canvas" style="width:485.25pt;height:228.75pt;mso-position-horizontal-relative:char;mso-position-vertical-relative:line" coordsize="61620,29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i5EqAgAAIdOAAAOAAAAZHJzL2Uyb0RvYy54bWzsXEuP3MYRvgfIfyB4l5bNNxcaGcrKsgMI&#10;thH5ce7lkDuMOWyapHZmc8whufloBLBhI4EdIICTk69Bfo0l/4x81c3HcHao3VlzpZHEyy45TTab&#10;zaqvqr6q7nvvrJepdh4VZSKymc7uGroWZaGYJ9nZTP/k40d3fF0rK57NeSqyaKZfRKX+zv3f/ube&#10;Kj+OTLEQ6TwqNHSSlcerfKYvqio/Pjoqw0W05OVdkUcZGmNRLHmF0+LsaF7wFXpfpkemYbhHK1HM&#10;80KEUVni14eqUb8v+4/jKKw+jOMyqrR0pmNslfxbyL+n9Pfo/j1+fFbwfJGE9TD4DUax5EmGh7Zd&#10;PeQV154WyaWulklYiFLE1d1QLI9EHCdhJN8Bb8OMrbc54dk5L+XLhJidZoA4GrHf0zPMAbo8XuFj&#10;RPIYn6LM249S/rqHPVnwPJLvUB6HH5x/VGjJfKabhqNrGV9CJJ599ddn3/z47O9/0ejHegC48kmO&#10;a6v178QagtX8XuJHmud1XCzpP2ZQo3bbdX0HH/hipgeWZeNQftloXWkh2n3X9Tw8MUS7xWzLlA86&#10;6vrJi7J6LxJLjQ5megHBkd+Tnz8uK3SFS5tL6LGlSJP5oyRN5QkJa3SSFto5h5illRwt7uhdlWba&#10;aqa7FoZ2qQfqur3/NOXh5zT8fg84SzO6M5JiXQ9rlZfHak7kUXWRRnRNmv0hijHRePX6cf0x8jCM&#10;snac8mq6LcYb7XNjfX03qn1uVu+BO+STRVa1Ny+TTBRqlvrDnn/eTG2srsckbbw3HVbr07WUMCdo&#10;ZOZUzC8gSoVQ2l/m4aMEE/6Yl9VHvIC6Q24AYdWH+BOnAl9J1Ee6thDFn3b9TtdDL9CqayvAx0wv&#10;v3jKi0jX0t9n0JiA2TbhjTyxHc/ESbHZcrrZkj1dngiIDgNY5qE8pOurtDmMC7H8DEj3gJ6KJp6F&#10;ePZMr5rDk0qBGpAyjB48kBcBYXJePc6eEF4wOZ8kaB+vP+NFXgt6BQ35QDQ6yo+35F1dSx8oEw+e&#10;ViJOpDLQRKtZrT8A8IJA5KUAhzsmcFhGYPgOugQw+A5zmNUHjoAZnmkr4LB9h0BEaWYDQA0qTMDR&#10;qu81EOeQgcOVtqMT8auBYwICMsoSiV8mEHgjAwHzGVwEAAGDLxEoFwHmtnYhAsZM/Da5ELWb8xa4&#10;EG7rdl7XhZiQ4JUgAYLM24klmGsYCDP7PsFmMDH5BDP9bUACc99gYkKCV4IEwZhIgOAAPgHCLfgE&#10;pm07gfL+b88nyARxCpK52KIL2paJBpjp+9AArgzoJm++R2MdYFhPajaiDQ+Mmg10A5soN6lTjSu/&#10;acDHYANb5STircfytS2T2u6ptvZkcF8HNo6BsrwNtWXMN9h2CD7prUwKHDR51mZwppBZfqyOcT8o&#10;Fp2Zjd7+8ue//fzff/zyv2+fffnD8x//qZlogrUkjwlJuJNM5duQn1pnKnNHllpmlhqqPJu3bZTV&#10;k20qT9PrhE4G0ne+7/jErQ2Q8A6c8IZ6My1Q8tKew6QOkPCnyG2diCxDEk8Ulkx8bOU1KNVH30Nl&#10;1CqepO9mc626yJGP5EUhVjQFtc1WGSaZd5SvsCPHppIrMmnd5QE7L3WP/Fp3055a3t14g7xatb4y&#10;r6bUmWaFJuEl0rzIyNQW5rKktr79gKTCOI0hqVqcJvmnTQ6tTjlvyCxDEsndzhz1hBbp6asyR/sK&#10;7SLi805oM1RXKCe3L8xVkfDsLJVtkzyXSndJgl+dPCObqDym51//RJj7n3///P1Pm/jbur67pbrF&#10;2F34i0zmDfDXtCzLrQF4pzB7yGBb0CZZP+H5fg2PA/hbVgVPzhYdBit83AODJ7GV5RA12h6E2MI8&#10;v1hsW89vQGwb0ZTuBTi0TbcBqTwptsqwk362nUibu7vqx3Jsl3kQS8rZWZZnKsHs+DlEEOhZCq3t&#10;u5Y3ie1APdCb6z20SeIhtJVC0ZM4FG513q7RiOYusQXbfF2xlT7E+1s+BATYs004OEQwG0g1bTNV&#10;db4Z3LOnguFhp3cCXczNm+b7tonNIemVlvgF0osOBj3gRrL3i9V6voJvW8Y26HrwfAPEiAS7VwRq&#10;N5FZCqgf8nKhii3nOHooqsn1bapPDzqUGzU7Z5rg9knQyPrvytOPXbHTkvkTzY+64lGKdF2XNJfw&#10;a6ILD5kupPLl8Wh+2zXcgAEMoLmOywwcQgo6t31TcRnWRdSJgGHf56py/UlzRy+vd1u/edLcg9bc&#10;NkF3iT412/LGNtjuhz4Nmd+kzzcidgKEa4c+cuWFYyPAAXPfBUI7aVXLDBzmKat+x7fA9jeBV12H&#10;izDfbqko5ppmIPmyYXAYIlYJcc7mNazx+R8xUfEyxXIQrOLRGPhcv/FeJXHVfuR+7uCyOzr5oq+D&#10;L2oOJ8DQVDslA3rRMFkvUy9s5iDxBe4YNvOOw7C+qG8zzcCwoQky6sIyFtdSxctjq4Xnw+mmJ6Pj&#10;SS0wCW8Y40Bk1HiOnuUaARVNktAGtjmVT+5cO7Fnprdfbn0D+evI3qtXUbotwTS5ea0HcIDlk7RG&#10;cTy9ha2xmuXUtuGDXOkbm80AbSqglKGrXJS9zxLI21bcvZc/TysWXsWKBcq6j6e42NgAhImKnibF&#10;3diUoW80D9niIvadKNHXYB+CRm2ff/cv1E9qmzEj7VxSf8OBgkeQFpZcTQzH2AOFoZK7HQPKTOZ7&#10;HkJUSqJhcxOPyiNV1DVQc7M3BYocHS2RCJf5HKX5p6nab+MF+5p0maXeviZ9AkQ21SOl4sprFE+a&#10;6sn9nT6UvsrsAIKs3QWUO6suu91XbqTkzRNvxzpf14fetePIge9EElbF27cXCQMTNKLxBij4pkqL&#10;7CxnChiWMqGdQMEOHLMlKMfChHZ3ojZhIpWvc3CnXYdol6IG1rpq0nbXIVSjTdb7V1lvWAzsRZaH&#10;Mtqud2aj7dQ2z+UH6PaPu/9/AAAA//8DAFBLAwQUAAYACAAAACEAhcDedtwAAAAFAQAADwAAAGRy&#10;cy9kb3ducmV2LnhtbEyPwU7DMBBE70j8g7VI3KjTihAIcaqqqBcOCFoQVzfexlHidRS7aeDrWbjQ&#10;y0irWc28KZaT68SIQ2g8KZjPEhBIlTcN1Qred5ubexAhajK684QKvjDAsry8KHRu/InecNzGWnAI&#10;hVwrsDH2uZShsuh0mPkeib2DH5yOfA61NIM+cbjr5CJJ7qTTDXGD1T2uLVbt9ui4ZN1u2qz6fP62&#10;T6/zl/GD6DCSUtdX0+oRRMQp/j/DLz6jQ8lMe38kE0SngIfEP2XvIUtSEHsFt2mWgiwLeU5f/gAA&#10;AP//AwBQSwECLQAUAAYACAAAACEAtoM4kv4AAADhAQAAEwAAAAAAAAAAAAAAAAAAAAAAW0NvbnRl&#10;bnRfVHlwZXNdLnhtbFBLAQItABQABgAIAAAAIQA4/SH/1gAAAJQBAAALAAAAAAAAAAAAAAAAAC8B&#10;AABfcmVscy8ucmVsc1BLAQItABQABgAIAAAAIQD0Ui5EqAgAAIdOAAAOAAAAAAAAAAAAAAAAAC4C&#10;AABkcnMvZTJvRG9jLnhtbFBLAQItABQABgAIAAAAIQCFwN523AAAAAUBAAAPAAAAAAAAAAAAAAAA&#10;AAILAABkcnMvZG93bnJldi54bWxQSwUGAAAAAAQABADzAAAACwwAAAAA&#10;">
                      <v:shape id="_x0000_s1168" type="#_x0000_t75" style="position:absolute;width:61620;height:29051;visibility:visible;mso-wrap-style:square">
                        <v:fill o:detectmouseclick="t"/>
                        <v:path o:connecttype="none"/>
                      </v:shape>
                      <v:shape id="文本框 205" o:spid="_x0000_s1169" type="#_x0000_t202" style="position:absolute;left:14668;top:9334;width:8668;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VNtcIA&#10;AADcAAAADwAAAGRycy9kb3ducmV2LnhtbESPQWsCMRSE74X+h/AK3mq2grKuRmmLLQVP1dLzY/NM&#10;gpuXJUnX7b9vBKHHYWa+Ydbb0XdioJhcYAVP0woEcRu0Y6Pg6/j2WINIGVljF5gU/FKC7eb+bo2N&#10;Dhf+pOGQjSgQTg0qsDn3jZSpteQxTUNPXLxTiB5zkdFIHfFS4L6Ts6paSI+Oy4LFnl4ttefDj1ew&#10;ezFL09YY7a7Wzg3j92lv3pWaPIzPKxCZxvwfvrU/tIJZNYfrmXIE5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VU21wgAAANwAAAAPAAAAAAAAAAAAAAAAAJgCAABkcnMvZG93&#10;bnJldi54bWxQSwUGAAAAAAQABAD1AAAAhwMAAAAA&#10;" fillcolor="#caeace [3201]" strokeweight=".5pt">
                        <v:textbox>
                          <w:txbxContent>
                            <w:p w:rsidR="00F33993" w:rsidRDefault="00F33993" w:rsidP="00FE5AF2">
                              <w:pPr>
                                <w:jc w:val="center"/>
                              </w:pPr>
                              <w:r>
                                <w:rPr>
                                  <w:rFonts w:hint="eastAsia"/>
                                </w:rPr>
                                <w:t>化粪池</w:t>
                              </w:r>
                            </w:p>
                          </w:txbxContent>
                        </v:textbox>
                      </v:shape>
                      <v:shape id="文本框 205" o:spid="_x0000_s1170" type="#_x0000_t202" style="position:absolute;left:30908;top:8515;width:9107;height:4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fTwsIA&#10;AADcAAAADwAAAGRycy9kb3ducmV2LnhtbESPQWsCMRSE74X+h/AKvdWsHmS7GkWLLYWequL5sXkm&#10;wc3LkqTr9t83BcHjMDPfMMv16DsxUEwusILppAJB3Abt2Cg4Ht5fahApI2vsApOCX0qwXj0+LLHR&#10;4crfNOyzEQXCqUEFNue+kTK1ljymSeiJi3cO0WMuMhqpI14L3HdyVlVz6dFxWbDY05ul9rL/8Qp2&#10;W/Nq2hqj3dXauWE8nb/Mh1LPT+NmASLTmO/hW/tTK5hVc/g/U46A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9PCwgAAANwAAAAPAAAAAAAAAAAAAAAAAJgCAABkcnMvZG93&#10;bnJldi54bWxQSwUGAAAAAAQABAD1AAAAhwMAAAAA&#10;" fillcolor="#caeace [3201]" strokeweight=".5pt">
                        <v:textbox>
                          <w:txbxContent>
                            <w:p w:rsidR="00F33993" w:rsidRDefault="00F33993" w:rsidP="00FE5AF2">
                              <w:pPr>
                                <w:pStyle w:val="ae"/>
                                <w:spacing w:before="0" w:beforeAutospacing="0" w:after="0" w:afterAutospacing="0"/>
                                <w:jc w:val="center"/>
                                <w:rPr>
                                  <w:rFonts w:ascii="Times New Roman" w:hint="eastAsia"/>
                                  <w:kern w:val="2"/>
                                  <w:sz w:val="21"/>
                                  <w:szCs w:val="21"/>
                                </w:rPr>
                              </w:pPr>
                              <w:r>
                                <w:rPr>
                                  <w:rFonts w:ascii="Times New Roman" w:hint="eastAsia"/>
                                  <w:kern w:val="2"/>
                                  <w:sz w:val="21"/>
                                  <w:szCs w:val="21"/>
                                </w:rPr>
                                <w:t>一级强化</w:t>
                              </w:r>
                            </w:p>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处理</w:t>
                              </w:r>
                            </w:p>
                          </w:txbxContent>
                        </v:textbox>
                      </v:shape>
                      <v:shape id="文本框 205" o:spid="_x0000_s1171" type="#_x0000_t202" style="position:absolute;left:30918;top:16859;width:9112;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t2WcMA&#10;AADcAAAADwAAAGRycy9kb3ducmV2LnhtbESPQWsCMRSE74X+h/AK3mq2HnRdjdIWWwqeqqXnx+aZ&#10;BDcvS5Ku23/fCEKPw8x8w6y3o+/EQDG5wAqephUI4jZox0bB1/HtsQaRMrLGLjAp+KUE28393Rob&#10;HS78ScMhG1EgnBpUYHPuGylTa8ljmoaeuHinED3mIqOROuKlwH0nZ1U1lx4dlwWLPb1aas+HH69g&#10;92KWpq0x2l2tnRvG79PevCs1eRifVyAyjfk/fGt/aAWzagHXM+UI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t2WcMAAADcAAAADwAAAAAAAAAAAAAAAACYAgAAZHJzL2Rv&#10;d25yZXYueG1sUEsFBgAAAAAEAAQA9QAAAIgDAAAAAA==&#10;" fillcolor="#caeace [3201]"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消毒池</w:t>
                              </w:r>
                            </w:p>
                          </w:txbxContent>
                        </v:textbox>
                      </v:shape>
                      <v:shape id="文本框 205" o:spid="_x0000_s1172" type="#_x0000_t202" style="position:absolute;left:14668;top:16002;width:8668;height:4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TiK78A&#10;AADcAAAADwAAAGRycy9kb3ducmV2LnhtbERPTWsCMRC9F/wPYYTealYPZbs1ShWVgqeq9DxsxiR0&#10;M1mSuG7/fXMoeHy87+V69J0YKCYXWMF8VoEgboN2bBRczvuXGkTKyBq7wKTglxKsV5OnJTY63PmL&#10;hlM2ooRwalCBzblvpEytJY9pFnriwl1D9JgLjEbqiPcS7ju5qKpX6dFxabDY09ZS+3O6eQW7jXkz&#10;bY3R7mrt3DB+X4/moNTzdPx4B5FpzA/xv/tTK1hUZW05U46AX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6VOIrvwAAANwAAAAPAAAAAAAAAAAAAAAAAJgCAABkcnMvZG93bnJl&#10;di54bWxQSwUGAAAAAAQABAD1AAAAhAMAAAAA&#10;" fillcolor="#caeace [3201]"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二氧化氯发生器</w:t>
                              </w:r>
                            </w:p>
                          </w:txbxContent>
                        </v:textbox>
                      </v:shape>
                      <v:shape id="文本框 205" o:spid="_x0000_s1173" type="#_x0000_t202" style="position:absolute;left:30918;top:24459;width:9112;height:3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vC4sUA&#10;AADcAAAADwAAAGRycy9kb3ducmV2LnhtbESPQYvCMBSE78L+h/AWvGm6BRe3GkUKoogedL14ezbP&#10;tti8dJuodX+9EQSPw8x8w4ynranElRpXWlbw1Y9AEGdWl5wr2P/Oe0MQziNrrCyTgjs5mE4+OmNM&#10;tL3xlq47n4sAYZeggsL7OpHSZQUZdH1bEwfvZBuDPsgml7rBW4CbSsZR9C0NlhwWCqwpLSg77y5G&#10;wSqdb3B7jM3wv0oX69Os/tsfBkp1P9vZCISn1r/Dr/ZSK4ijH3ieCUdAT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8LixQAAANwAAAAPAAAAAAAAAAAAAAAAAJgCAABkcnMv&#10;ZG93bnJldi54bWxQSwUGAAAAAAQABAD1AAAAigM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达标外排</w:t>
                              </w:r>
                            </w:p>
                          </w:txbxContent>
                        </v:textbox>
                      </v:shape>
                      <v:shape id="文本框 205" o:spid="_x0000_s1174" type="#_x0000_t202" style="position:absolute;left:190;top:6943;width:8668;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j9osEA&#10;AADcAAAADwAAAGRycy9kb3ducmV2LnhtbERPTYvCMBC9C/6HMII3TS0oUo0iBVHEPeh62dvYjG2x&#10;mdQmat1fbw6Cx8f7ni9bU4kHNa60rGA0jEAQZ1aXnCs4/a4HUxDOI2usLJOCFzlYLrqdOSbaPvlA&#10;j6PPRQhhl6CCwvs6kdJlBRl0Q1sTB+5iG4M+wCaXusFnCDeVjKNoIg2WHBoKrCktKLse70bBLl3/&#10;4OEcm+l/lW72l1V9O/2Nler32tUMhKfWf8Uf91YriEdhfjgTj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o/aLBAAAA3AAAAA8AAAAAAAAAAAAAAAAAmAIAAGRycy9kb3du&#10;cmV2LnhtbFBLBQYAAAAABAAEAPUAAACG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医疗废水</w:t>
                              </w:r>
                            </w:p>
                          </w:txbxContent>
                        </v:textbox>
                      </v:shape>
                      <v:shape id="文本框 205" o:spid="_x0000_s1175" type="#_x0000_t202" style="position:absolute;left:190;top:11801;width:8668;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RYOcUA&#10;AADcAAAADwAAAGRycy9kb3ducmV2LnhtbESPQYvCMBSE78L+h/AEb5q2oEg1ihREWfSg62Vvz+bZ&#10;FpuXbpPV6q83Cwseh5n5hpkvO1OLG7WusqwgHkUgiHOrKy4UnL7WwykI55E11pZJwYMcLBcfvTmm&#10;2t75QLejL0SAsEtRQel9k0rp8pIMupFtiIN3sa1BH2RbSN3iPcBNLZMomkiDFYeFEhvKSsqvx1+j&#10;4DNb7/FwTsz0WWeb3WXV/Jy+x0oN+t1qBsJT59/h//ZWK0jiGP7OhCM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JFg5xQAAANwAAAAPAAAAAAAAAAAAAAAAAJgCAABkcnMv&#10;ZG93bnJldi54bWxQSwUGAAAAAAQABAD1AAAAigM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生活污水</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212" o:spid="_x0000_s1176" type="#_x0000_t34" style="position:absolute;left:8858;top:8515;width:5810;height:239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bMPsYAAADcAAAADwAAAGRycy9kb3ducmV2LnhtbESPzU7DMBCE70i8g7VIvVEnOZQq1K36&#10;o0oVN1I4cFviJQnY6yjetilPj5GQOI5m5hvNYjV6p840xC6wgXyagSKug+24MfBy3N/PQUVBtugC&#10;k4ErRVgtb28WWNpw4Wc6V9KoBOFYooFWpC+1jnVLHuM09MTJ+wiDR0lyaLQd8JLg3ukiy2baY8dp&#10;ocWeti3VX9XJG3h6OO6qfO4O7nX7tnmX66eMp29jJnfj+hGU0Cj/4b/2wRoo8gJ+z6Qjo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GzD7GAAAA3AAAAA8AAAAAAAAA&#10;AAAAAAAAoQIAAGRycy9kb3ducmV2LnhtbFBLBQYAAAAABAAEAPkAAACUAwAAAAA=&#10;" strokecolor="black [3040]">
                        <v:stroke endarrow="open"/>
                      </v:shape>
                      <v:shape id="肘形连接符 213" o:spid="_x0000_s1177" type="#_x0000_t34" style="position:absolute;left:8858;top:10906;width:5810;height:2466;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kDkcQAAADcAAAADwAAAGRycy9kb3ducmV2LnhtbESPT2sCMRTE7wW/Q3iCt5r1D7VsjaKC&#10;IB6E2kXo7bF53SxuXtYk6vrtTaHQ4zAzv2Hmy8424kY+1I4VjIYZCOLS6ZorBcXX9vUdRIjIGhvH&#10;pOBBAZaL3sscc+3u/Em3Y6xEgnDIUYGJsc2lDKUhi2HoWuLk/ThvMSbpK6k93hPcNnKcZW/SYs1p&#10;wWBLG0Pl+Xi1Cuzpe72vpwFnhdcXc7Bmk7WdUoN+t/oAEamL/+G/9k4rGI8m8HsmHQG5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SQORxAAAANwAAAAPAAAAAAAAAAAA&#10;AAAAAKECAABkcnMvZG93bnJldi54bWxQSwUGAAAAAAQABAD5AAAAkgMAAAAA&#10;" strokecolor="black [3040]">
                        <v:stroke endarrow="block"/>
                      </v:shape>
                      <v:shapetype id="_x0000_t32" coordsize="21600,21600" o:spt="32" o:oned="t" path="m,l21600,21600e" filled="f">
                        <v:path arrowok="t" fillok="f" o:connecttype="none"/>
                        <o:lock v:ext="edit" shapetype="t"/>
                      </v:shapetype>
                      <v:shape id="直接箭头连接符 214" o:spid="_x0000_s1178" type="#_x0000_t32" style="position:absolute;left:23336;top:10906;width:7572;height: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nnm8AAAADcAAAADwAAAGRycy9kb3ducmV2LnhtbESP3YrCMBSE7wXfIRzBG9FUkUWqUUQQ&#10;6qW6D3Bojk2xOSlJ+rNvv1lY8HKYmW+Yw2m0jejJh9qxgvUqA0FcOl1zpeD7eV3uQISIrLFxTAp+&#10;KMDpOJ0cMNdu4Dv1j1iJBOGQowITY5tLGUpDFsPKtcTJezlvMSbpK6k9DgluG7nJsi9psea0YLCl&#10;i6Hy/eisAtezuW0XNr5lVz7P2BWXwRdKzWfjeQ8i0hg/4f92oRVs1lv4O5OOgD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J55vAAAAA3AAAAA8AAAAAAAAAAAAAAAAA&#10;oQIAAGRycy9kb3ducmV2LnhtbFBLBQYAAAAABAAEAPkAAACOAwAAAAA=&#10;" strokecolor="black [3040]">
                        <v:stroke endarrow="block"/>
                      </v:shape>
                      <v:shape id="直接箭头连接符 215" o:spid="_x0000_s1179" type="#_x0000_t32" style="position:absolute;left:35461;top:13372;width:13;height:34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VCAMEAAADcAAAADwAAAGRycy9kb3ducmV2LnhtbESP3YrCMBSE7xd8h3AEbxZNlV2RahQR&#10;hHq56gMcmmNTbE5Kkv7s228EYS+HmfmG2R1G24iefKgdK1guMhDEpdM1Vwrut/N8AyJEZI2NY1Lw&#10;SwEO+8nHDnPtBv6h/horkSAcclRgYmxzKUNpyGJYuJY4eQ/nLcYkfSW1xyHBbSNXWbaWFmtOCwZb&#10;Ohkqn9fOKnA9m8vXp41P2ZW3I3bFafCFUrPpeNyCiDTG//C7XWgFq+U3vM6kIyD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6BUIAwQAAANwAAAAPAAAAAAAAAAAAAAAA&#10;AKECAABkcnMvZG93bnJldi54bWxQSwUGAAAAAAQABAD5AAAAjwMAAAAA&#10;" strokecolor="black [3040]">
                        <v:stroke endarrow="block"/>
                      </v:shape>
                      <v:shape id="直接箭头连接符 217" o:spid="_x0000_s1180" type="#_x0000_t32" style="position:absolute;left:35474;top:20002;width:0;height:445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bJgcUAAADcAAAADwAAAGRycy9kb3ducmV2LnhtbESPQWvCQBSE7wX/w/KE3ppNPNgSs4oI&#10;gtiDNArt8ZF9JtHs25DdJtt/7xYKPQ4z8w1TbILpxEiDay0ryJIUBHFldcu1gst5//IGwnlkjZ1l&#10;UvBDDjbr2VOBubYTf9BY+lpECLscFTTe97mUrmrIoEtsTxy9qx0M+iiHWuoBpwg3nVyk6VIabDku&#10;NNjTrqHqXn4bBcfP2/UsL21AU4bl8T3dn7qvTKnnediuQHgK/j/81z5oBYvsFX7PxCMg1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bJgcUAAADcAAAADwAAAAAAAAAA&#10;AAAAAAChAgAAZHJzL2Rvd25yZXYueG1sUEsFBgAAAAAEAAQA+QAAAJMDAAAAAA==&#10;" strokecolor="black [3040]">
                        <v:stroke endarrow="block"/>
                      </v:shape>
                      <v:shape id="直接箭头连接符 218" o:spid="_x0000_s1181" type="#_x0000_t32" style="position:absolute;left:23336;top:18430;width:758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LPOcAAAADcAAAADwAAAGRycy9kb3ducmV2LnhtbERPz2vCMBS+D/Y/hCfsNtN6GKVrFJVN&#10;vE4no7dH8myLzUtJsrb+9+Yw2PHj+11tZtuLkXzoHCvIlxkIYu1Mx42C7/PnawEiRGSDvWNScKcA&#10;m/XzU4WlcRN/0XiKjUghHEpU0MY4lFIG3ZLFsHQDceKuzluMCfpGGo9TCre9XGXZm7TYcWpocaB9&#10;S/p2+rUK6unwM+xyY8/55aPQdtRZUWulXhbz9h1EpDn+i//cR6Nglae16Uw6AnL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0SzznAAAAA3AAAAA8AAAAAAAAAAAAAAAAA&#10;oQIAAGRycy9kb3ducmV2LnhtbFBLBQYAAAAABAAEAPkAAACOAwAAAAA=&#10;" strokecolor="black [3040]">
                        <v:stroke dashstyle="dashDot" endarrow="block"/>
                      </v:shape>
                      <v:shape id="文本框 205" o:spid="_x0000_s1182" type="#_x0000_t202" style="position:absolute;left:22694;top:16002;width:9113;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JUP8cA&#10;AADcAAAADwAAAGRycy9kb3ducmV2LnhtbESPzWrDMBCE74G+g9hCbolsQ0vqRgnGYFJCesjPpbet&#10;tbFNrZVrKY7Tp68KhRyHmfmGWa5H04qBetdYVhDPIxDEpdUNVwpOx2K2AOE8ssbWMim4kYP16mGy&#10;xFTbK+9pOPhKBAi7FBXU3neplK6syaCb2444eGfbG/RB9pXUPV4D3LQyiaJnabDhsFBjR3lN5dfh&#10;YhRs8+Id95+JWfy0+WZ3zrrv08eTUtPHMXsF4Wn09/B/+00rSOIX+DsTj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SVD/HAAAA3AAAAA8AAAAAAAAAAAAAAAAAmAIAAGRy&#10;cy9kb3ducmV2LnhtbFBLBQYAAAAABAAEAPUAAACM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ClO</w:t>
                              </w:r>
                              <w:r w:rsidRPr="0004329D">
                                <w:rPr>
                                  <w:rFonts w:ascii="Times New Roman" w:hint="eastAsia"/>
                                  <w:kern w:val="2"/>
                                  <w:sz w:val="21"/>
                                  <w:szCs w:val="21"/>
                                  <w:vertAlign w:val="subscript"/>
                                </w:rPr>
                                <w:t>2</w:t>
                              </w:r>
                            </w:p>
                          </w:txbxContent>
                        </v:textbox>
                      </v:shape>
                      <v:shape id="文本框 205" o:spid="_x0000_s1183" type="#_x0000_t202" style="position:absolute;left:46069;top:5610;width:9112;height:12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3H8IA&#10;AADcAAAADwAAAGRycy9kb3ducmV2LnhtbERPy4rCMBTdD/gP4QruxtSCg1TTIgWZQZyFj427a3Nt&#10;i81NbaLW+frJQnB5OO9F1ptG3KlztWUFk3EEgriwuuZSwWG/+pyBcB5ZY2OZFDzJQZYOPhaYaPvg&#10;Ld13vhQhhF2CCirv20RKV1Rk0I1tSxy4s+0M+gC7UuoOHyHcNDKOoi9psObQUGFLeUXFZXczCtb5&#10;6he3p9jM/pr8e3NettfDcarUaNgv5yA89f4tfrl/tII4DvPDmXAEZ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DcfwgAAANwAAAAPAAAAAAAAAAAAAAAAAJgCAABkcnMvZG93&#10;bnJldi54bWxQSwUGAAAAAAQABAD1AAAAhwM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污泥消毒后交由达州佳境医疗废物处理有限公司处置</w:t>
                              </w:r>
                            </w:p>
                          </w:txbxContent>
                        </v:textbox>
                      </v:shape>
                      <v:shape id="肘形连接符 221" o:spid="_x0000_s1184" type="#_x0000_t34" style="position:absolute;left:32952;top:-8340;width:3724;height:31623;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9fMIAAADcAAAADwAAAGRycy9kb3ducmV2LnhtbESPT4vCMBTE78J+h/AWvMg2NaAsXaPI&#10;guBBEP/s/dE822LzEppsrd/eCILHYWZ+wyxWg21FT11oHGuYZjkI4tKZhisN59Pm6xtEiMgGW8ek&#10;4U4BVsuP0QIL4258oP4YK5EgHArUUMfoCylDWZPFkDlPnLyL6yzGJLtKmg5vCW5bqfJ8Li02nBZq&#10;9PRbU3k9/lsN4TKZHVhVW7/zvWv2Xv2VaLUefw7rHxCRhvgOv9pbo0GpKTzPpCM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f+9fMIAAADcAAAADwAAAAAAAAAAAAAA&#10;AAChAgAAZHJzL2Rvd25yZXYueG1sUEsFBgAAAAAEAAQA+QAAAJADAAAAAA==&#10;" adj="34858" strokecolor="black [3040]">
                        <v:stroke dashstyle="dash" endarrow="block"/>
                      </v:shape>
                      <v:shape id="肘形连接符 222" o:spid="_x0000_s1185" type="#_x0000_t34" style="position:absolute;left:41590;top:-519;width:2905;height:15164;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FJvcUAAADcAAAADwAAAGRycy9kb3ducmV2LnhtbESPwWrDMBBE74X+g9hCb41sB1LjRAmh&#10;ECiFQuP00tvG2lgm0sq11Nj9+yoQ6HGYmTfMajM5Ky40hM6zgnyWgSBuvO64VfB52D2VIEJE1mg9&#10;k4JfCrBZ39+tsNJ+5D1d6tiKBOFQoQITY19JGRpDDsPM98TJO/nBYUxyaKUecExwZ2WRZQvpsOO0&#10;YLCnF0PNuf5xCt7zXVl/HOd0yr+MfS7t23z030o9PkzbJYhIU/wP39qvWkFRFHA9k46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FJvcUAAADcAAAADwAAAAAAAAAA&#10;AAAAAAChAgAAZHJzL2Rvd25yZXYueG1sUEsFBgAAAAAEAAQA+QAAAJMDAAAAAA==&#10;" adj="38598" strokecolor="black [3040]">
                        <v:stroke dashstyle="dash" endarrow="block"/>
                      </v:shape>
                      <v:shape id="文本框 205" o:spid="_x0000_s1186" type="#_x0000_t202" style="position:absolute;left:36099;top:942;width:9113;height:3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paMUA&#10;AADcAAAADwAAAGRycy9kb3ducmV2LnhtbESPT4vCMBTE7wv7HcJb8LamVhT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1qloxQAAANwAAAAPAAAAAAAAAAAAAAAAAJgCAABkcnMv&#10;ZG93bnJldi54bWxQSwUGAAAAAAQABAD1AAAAigM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Ansi="Times New Roman" w:hint="eastAsia"/>
                                  <w:kern w:val="2"/>
                                  <w:sz w:val="21"/>
                                  <w:szCs w:val="21"/>
                                </w:rPr>
                                <w:t>污泥</w:t>
                              </w:r>
                            </w:p>
                          </w:txbxContent>
                        </v:textbox>
                      </v:shape>
                      <v:shape id="文本框 205" o:spid="_x0000_s1187" type="#_x0000_t202" style="position:absolute;left:15938;top:4086;width:9112;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xHMUA&#10;AADcAAAADwAAAGRycy9kb3ducmV2LnhtbESPT4vCMBTE7wv7HcJb8LamFhXpGkUKsiJ68M/F29vm&#10;2Rabl24TtfrpjSB4HGbmN8x42ppKXKhxpWUFvW4EgjizuuRcwX43/x6BcB5ZY2WZFNzIwXTy+THG&#10;RNsrb+iy9bkIEHYJKii8rxMpXVaQQde1NXHwjrYx6INscqkbvAa4qWQcRUNpsOSwUGBNaUHZaXs2&#10;CpbpfI2bv9iM7lX6uzrO6v/9YaBU56ud/YDw1Pp3+NVeaAVx3IfnmXA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zEcxQAAANwAAAAPAAAAAAAAAAAAAAAAAJgCAABkcnMv&#10;ZG93bnJldi54bWxQSwUGAAAAAAQABAD1AAAAigM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污泥</w:t>
                              </w:r>
                            </w:p>
                          </w:txbxContent>
                        </v:textbox>
                      </v:shape>
                      <v:shape id="文本框 205" o:spid="_x0000_s1188" type="#_x0000_t202" style="position:absolute;left:32512;top:4086;width:9112;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OUh8YA&#10;AADcAAAADwAAAGRycy9kb3ducmV2LnhtbESPQWvCQBSE74X+h+UVems2BiySZhUJSKXoQZtLb6/Z&#10;ZxLMvk2zaxL99d1CweMwM98w2WoyrRiod41lBbMoBkFcWt1wpaD43LwsQDiPrLG1TAqu5GC1fHzI&#10;MNV25AMNR1+JAGGXooLa+y6V0pU1GXSR7YiDd7K9QR9kX0nd4xjgppVJHL9Kgw2HhRo7ymsqz8eL&#10;UfCRb/Z4+E7M4tbm77vTuvspvuZKPT9N6zcQniZ/D/+3t1pBkszh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OUh8YAAADcAAAADwAAAAAAAAAAAAAAAACYAgAAZHJz&#10;L2Rvd25yZXYueG1sUEsFBgAAAAAEAAQA9QAAAIs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污泥</w:t>
                              </w:r>
                            </w:p>
                          </w:txbxContent>
                        </v:textbox>
                      </v:shape>
                      <v:rect id="矩形 2" o:spid="_x0000_s1189" style="position:absolute;left:29432;top:7229;width:12187;height:146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nmCMMA&#10;AADaAAAADwAAAGRycy9kb3ducmV2LnhtbESPT2vCQBTE74V+h+UVvNVNAvVPdA2lJaD0UqPi9ZF9&#10;TUKyb0N2q/HbdwWhx2FmfsOss9F04kKDaywriKcRCOLS6oYrBcdD/roA4Tyyxs4yKbiRg2zz/LTG&#10;VNsr7+lS+EoECLsUFdTe96mUrqzJoJvanjh4P3Yw6IMcKqkHvAa46WQSRTNpsOGwUGNPHzWVbfFr&#10;FHzl7Xcya2PzOT/Hy1Phdjx3b0pNXsb3FQhPo/8PP9pbrSCB+5VwA+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nmCMMAAADaAAAADwAAAAAAAAAAAAAAAACYAgAAZHJzL2Rv&#10;d25yZXYueG1sUEsFBgAAAAAEAAQA9QAAAIgDAAAAAA==&#10;" filled="f" strokecolor="black [3213]" strokeweight="1.5pt">
                        <v:stroke linestyle="thinThin"/>
                      </v:rect>
                      <v:shape id="文本框 205" o:spid="_x0000_s1190" type="#_x0000_t202" style="position:absolute;left:39438;top:13372;width:9135;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3ATcYA&#10;AADcAAAADwAAAGRycy9kb3ducmV2LnhtbESPQWvCQBSE74X+h+UVvDUbAw2SZhUJSEuxh2guvT2z&#10;zySYfZtmt5r213cFweMwM98w+WoyvTjT6DrLCuZRDIK4trrjRkG13zwvQDiPrLG3TAp+ycFq+fiQ&#10;Y6bthUs673wjAoRdhgpa74dMSle3ZNBFdiAO3tGOBn2QYyP1iJcAN71M4jiVBjsOCy0OVLRUn3Y/&#10;RsFHsfnE8pCYxV9fvG2P6+G7+npRavY0rV9BeJr8PXxrv2sFyTyF65lw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83ATcYAAADcAAAADwAAAAAAAAAAAAAAAACYAgAAZHJz&#10;L2Rvd25yZXYueG1sUEsFBgAAAAAEAAQA9QAAAIs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一体化污水处理装置</w:t>
                              </w:r>
                            </w:p>
                          </w:txbxContent>
                        </v:textbox>
                      </v:shape>
                      <w10:anchorlock/>
                    </v:group>
                  </w:pict>
                </mc:Fallback>
              </mc:AlternateContent>
            </w:r>
          </w:p>
          <w:p w:rsidR="00FE5AF2" w:rsidRPr="0082275F" w:rsidRDefault="00FE5AF2" w:rsidP="00FE5AF2">
            <w:pPr>
              <w:snapToGrid w:val="0"/>
              <w:jc w:val="center"/>
              <w:rPr>
                <w:rFonts w:eastAsia="黑体"/>
                <w:b/>
                <w:bCs/>
                <w:szCs w:val="21"/>
              </w:rPr>
            </w:pPr>
            <w:r w:rsidRPr="0082275F">
              <w:rPr>
                <w:rFonts w:eastAsia="黑体"/>
                <w:b/>
                <w:bCs/>
                <w:szCs w:val="21"/>
              </w:rPr>
              <w:t>图</w:t>
            </w:r>
            <w:r w:rsidRPr="0082275F">
              <w:rPr>
                <w:rFonts w:eastAsia="黑体"/>
                <w:b/>
                <w:bCs/>
                <w:szCs w:val="21"/>
              </w:rPr>
              <w:t>5-</w:t>
            </w:r>
            <w:r w:rsidRPr="0082275F">
              <w:rPr>
                <w:rFonts w:eastAsia="黑体" w:hint="eastAsia"/>
                <w:b/>
                <w:bCs/>
                <w:szCs w:val="21"/>
              </w:rPr>
              <w:t>3</w:t>
            </w:r>
            <w:r w:rsidRPr="0082275F">
              <w:rPr>
                <w:rFonts w:eastAsia="黑体"/>
                <w:b/>
                <w:bCs/>
                <w:szCs w:val="21"/>
              </w:rPr>
              <w:t xml:space="preserve">  </w:t>
            </w:r>
            <w:r w:rsidRPr="0082275F">
              <w:rPr>
                <w:rFonts w:eastAsia="黑体"/>
                <w:b/>
                <w:bCs/>
                <w:szCs w:val="21"/>
              </w:rPr>
              <w:t>项目医疗废水处理工艺流程图</w:t>
            </w:r>
          </w:p>
          <w:p w:rsidR="00FE5AF2" w:rsidRPr="0082275F" w:rsidRDefault="00FE5AF2" w:rsidP="00FE5AF2">
            <w:pPr>
              <w:snapToGrid w:val="0"/>
              <w:spacing w:line="360" w:lineRule="auto"/>
              <w:ind w:firstLineChars="200" w:firstLine="485"/>
              <w:rPr>
                <w:sz w:val="24"/>
              </w:rPr>
            </w:pPr>
            <w:r w:rsidRPr="0082275F">
              <w:rPr>
                <w:sz w:val="24"/>
              </w:rPr>
              <w:t>根据《医院污水处理工程技术规范》（</w:t>
            </w:r>
            <w:r w:rsidRPr="0082275F">
              <w:rPr>
                <w:sz w:val="24"/>
              </w:rPr>
              <w:t>HJ2029-2013</w:t>
            </w:r>
            <w:r w:rsidRPr="0082275F">
              <w:rPr>
                <w:sz w:val="24"/>
              </w:rPr>
              <w:t>）的要求</w:t>
            </w:r>
            <w:r w:rsidRPr="0082275F">
              <w:rPr>
                <w:rFonts w:hint="eastAsia"/>
                <w:sz w:val="24"/>
              </w:rPr>
              <w:t>，按日均污水量和变化系数确定污水处理设计水量，采用公式：</w:t>
            </w:r>
            <w:r w:rsidRPr="0082275F">
              <w:rPr>
                <w:rFonts w:hint="eastAsia"/>
                <w:sz w:val="24"/>
              </w:rPr>
              <w:t>Q=</w:t>
            </w:r>
            <w:r w:rsidRPr="0082275F">
              <w:rPr>
                <w:sz w:val="24"/>
              </w:rPr>
              <w:t>q·N·K</w:t>
            </w:r>
            <w:r w:rsidRPr="0082275F">
              <w:rPr>
                <w:sz w:val="24"/>
                <w:vertAlign w:val="subscript"/>
              </w:rPr>
              <w:t>d</w:t>
            </w:r>
            <w:r w:rsidRPr="0082275F">
              <w:rPr>
                <w:rFonts w:hint="eastAsia"/>
                <w:sz w:val="24"/>
              </w:rPr>
              <w:t>/86400</w:t>
            </w:r>
            <w:r w:rsidRPr="0082275F">
              <w:rPr>
                <w:rFonts w:hint="eastAsia"/>
                <w:sz w:val="24"/>
              </w:rPr>
              <w:t>计算，其中：①</w:t>
            </w:r>
            <w:r w:rsidRPr="0082275F">
              <w:rPr>
                <w:rFonts w:hint="eastAsia"/>
                <w:sz w:val="24"/>
              </w:rPr>
              <w:t>q=300L/</w:t>
            </w:r>
            <w:r w:rsidRPr="0082275F">
              <w:rPr>
                <w:rFonts w:hint="eastAsia"/>
                <w:sz w:val="24"/>
              </w:rPr>
              <w:t>床</w:t>
            </w:r>
            <w:r w:rsidRPr="0082275F">
              <w:rPr>
                <w:sz w:val="24"/>
              </w:rPr>
              <w:t>·</w:t>
            </w:r>
            <w:r w:rsidRPr="0082275F">
              <w:rPr>
                <w:rFonts w:hint="eastAsia"/>
                <w:sz w:val="24"/>
              </w:rPr>
              <w:t>d</w:t>
            </w:r>
            <w:r w:rsidRPr="0082275F">
              <w:rPr>
                <w:rFonts w:hint="eastAsia"/>
                <w:sz w:val="24"/>
              </w:rPr>
              <w:t>②</w:t>
            </w:r>
            <w:r w:rsidRPr="0082275F">
              <w:rPr>
                <w:rFonts w:hint="eastAsia"/>
                <w:sz w:val="24"/>
              </w:rPr>
              <w:t>N=</w:t>
            </w:r>
            <w:r w:rsidR="00DD1373" w:rsidRPr="0082275F">
              <w:rPr>
                <w:rFonts w:hint="eastAsia"/>
                <w:sz w:val="24"/>
              </w:rPr>
              <w:t>4</w:t>
            </w:r>
            <w:r w:rsidRPr="0082275F">
              <w:rPr>
                <w:rFonts w:hint="eastAsia"/>
                <w:sz w:val="24"/>
              </w:rPr>
              <w:t>0</w:t>
            </w:r>
            <w:r w:rsidRPr="0082275F">
              <w:rPr>
                <w:rFonts w:hint="eastAsia"/>
                <w:sz w:val="24"/>
              </w:rPr>
              <w:t>床③</w:t>
            </w:r>
            <w:r w:rsidRPr="0082275F">
              <w:rPr>
                <w:rFonts w:hint="eastAsia"/>
                <w:sz w:val="24"/>
              </w:rPr>
              <w:t>Kd=2.5</w:t>
            </w:r>
            <w:r w:rsidRPr="0082275F">
              <w:rPr>
                <w:rFonts w:hint="eastAsia"/>
                <w:sz w:val="24"/>
              </w:rPr>
              <w:t>计，则</w:t>
            </w:r>
            <w:r w:rsidRPr="0082275F">
              <w:rPr>
                <w:rFonts w:hint="eastAsia"/>
                <w:sz w:val="24"/>
              </w:rPr>
              <w:t>Q=</w:t>
            </w:r>
            <w:r w:rsidR="00DD1373" w:rsidRPr="0082275F">
              <w:rPr>
                <w:rFonts w:hint="eastAsia"/>
                <w:sz w:val="24"/>
              </w:rPr>
              <w:t>30</w:t>
            </w:r>
            <w:r w:rsidRPr="0082275F">
              <w:rPr>
                <w:rFonts w:hint="eastAsia"/>
                <w:sz w:val="24"/>
              </w:rPr>
              <w:t>m</w:t>
            </w:r>
            <w:r w:rsidRPr="0082275F">
              <w:rPr>
                <w:rFonts w:hint="eastAsia"/>
                <w:sz w:val="24"/>
                <w:vertAlign w:val="superscript"/>
              </w:rPr>
              <w:t>3</w:t>
            </w:r>
            <w:r w:rsidRPr="0082275F">
              <w:rPr>
                <w:rFonts w:hint="eastAsia"/>
                <w:sz w:val="24"/>
              </w:rPr>
              <w:t>/d</w:t>
            </w:r>
            <w:r w:rsidRPr="0082275F">
              <w:rPr>
                <w:rFonts w:hint="eastAsia"/>
                <w:sz w:val="24"/>
              </w:rPr>
              <w:t>，因此，本项目污水处理装置处理规模应为</w:t>
            </w:r>
            <w:r w:rsidR="00DD1373" w:rsidRPr="0082275F">
              <w:rPr>
                <w:rFonts w:hint="eastAsia"/>
                <w:sz w:val="24"/>
              </w:rPr>
              <w:t>30</w:t>
            </w:r>
            <w:r w:rsidRPr="0082275F">
              <w:rPr>
                <w:rFonts w:hint="eastAsia"/>
                <w:sz w:val="24"/>
              </w:rPr>
              <w:t>m</w:t>
            </w:r>
            <w:r w:rsidRPr="0082275F">
              <w:rPr>
                <w:rFonts w:hint="eastAsia"/>
                <w:sz w:val="24"/>
                <w:vertAlign w:val="superscript"/>
              </w:rPr>
              <w:t>3</w:t>
            </w:r>
            <w:r w:rsidRPr="0082275F">
              <w:rPr>
                <w:rFonts w:hint="eastAsia"/>
                <w:sz w:val="24"/>
              </w:rPr>
              <w:t>/d</w:t>
            </w:r>
            <w:r w:rsidRPr="0082275F">
              <w:rPr>
                <w:rFonts w:hint="eastAsia"/>
                <w:sz w:val="24"/>
              </w:rPr>
              <w:t>。</w:t>
            </w:r>
          </w:p>
          <w:p w:rsidR="00FE5AF2" w:rsidRPr="0082275F" w:rsidRDefault="00FE5AF2" w:rsidP="00FE5AF2">
            <w:pPr>
              <w:snapToGrid w:val="0"/>
              <w:spacing w:line="360" w:lineRule="auto"/>
              <w:ind w:firstLineChars="200" w:firstLine="485"/>
              <w:rPr>
                <w:sz w:val="24"/>
              </w:rPr>
            </w:pPr>
            <w:r w:rsidRPr="0082275F">
              <w:rPr>
                <w:rFonts w:hint="eastAsia"/>
                <w:sz w:val="24"/>
              </w:rPr>
              <w:t>由于本项目为原址改扩建项目，占地受限，因此采用地埋式一体化污水处理装置（</w:t>
            </w:r>
            <w:r w:rsidR="00773304" w:rsidRPr="0082275F">
              <w:rPr>
                <w:rFonts w:hint="eastAsia"/>
                <w:sz w:val="24"/>
              </w:rPr>
              <w:t>一级强化</w:t>
            </w:r>
            <w:r w:rsidRPr="0082275F">
              <w:rPr>
                <w:rFonts w:hint="eastAsia"/>
                <w:sz w:val="24"/>
              </w:rPr>
              <w:t>+</w:t>
            </w:r>
            <w:r w:rsidRPr="0082275F">
              <w:rPr>
                <w:rFonts w:hint="eastAsia"/>
                <w:sz w:val="24"/>
              </w:rPr>
              <w:t>消毒）进行处理。</w:t>
            </w:r>
          </w:p>
          <w:p w:rsidR="00FE5AF2" w:rsidRPr="0082275F" w:rsidRDefault="00FE5AF2" w:rsidP="00FE5AF2">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2</w:t>
            </w:r>
            <w:r w:rsidRPr="0082275F">
              <w:rPr>
                <w:rFonts w:eastAsia="黑体"/>
                <w:b/>
                <w:bCs/>
                <w:sz w:val="24"/>
                <w:szCs w:val="24"/>
              </w:rPr>
              <w:t>）污水处理</w:t>
            </w:r>
            <w:r w:rsidRPr="0082275F">
              <w:rPr>
                <w:rFonts w:eastAsia="黑体" w:hint="eastAsia"/>
                <w:b/>
                <w:bCs/>
                <w:sz w:val="24"/>
                <w:szCs w:val="24"/>
              </w:rPr>
              <w:t>设施</w:t>
            </w:r>
            <w:r w:rsidRPr="0082275F">
              <w:rPr>
                <w:rFonts w:eastAsia="黑体"/>
                <w:b/>
                <w:bCs/>
                <w:sz w:val="24"/>
                <w:szCs w:val="24"/>
              </w:rPr>
              <w:t>选址合理性分析</w:t>
            </w:r>
          </w:p>
          <w:p w:rsidR="00FE5AF2" w:rsidRPr="0082275F" w:rsidRDefault="00FE5AF2" w:rsidP="00FE5AF2">
            <w:pPr>
              <w:snapToGrid w:val="0"/>
              <w:spacing w:line="360" w:lineRule="auto"/>
              <w:ind w:firstLineChars="200" w:firstLine="485"/>
              <w:rPr>
                <w:sz w:val="24"/>
                <w:szCs w:val="24"/>
              </w:rPr>
            </w:pPr>
            <w:r w:rsidRPr="0082275F">
              <w:rPr>
                <w:sz w:val="24"/>
                <w:szCs w:val="24"/>
              </w:rPr>
              <w:t>根据《医院污水处理技术指南》（以下简称《指南》）相关要求，现对本项目污水处理</w:t>
            </w:r>
            <w:r w:rsidRPr="0082275F">
              <w:rPr>
                <w:rFonts w:hint="eastAsia"/>
                <w:sz w:val="24"/>
                <w:szCs w:val="24"/>
              </w:rPr>
              <w:t>设施</w:t>
            </w:r>
            <w:r w:rsidRPr="0082275F">
              <w:rPr>
                <w:sz w:val="24"/>
                <w:szCs w:val="24"/>
              </w:rPr>
              <w:t>选址合理性分析如下：</w:t>
            </w:r>
          </w:p>
          <w:p w:rsidR="00FE5AF2" w:rsidRPr="0082275F" w:rsidRDefault="00FE5AF2" w:rsidP="00FE5AF2">
            <w:pPr>
              <w:snapToGrid w:val="0"/>
              <w:jc w:val="center"/>
              <w:rPr>
                <w:rFonts w:eastAsia="黑体"/>
                <w:b/>
                <w:bCs/>
                <w:szCs w:val="21"/>
              </w:rPr>
            </w:pPr>
            <w:r w:rsidRPr="0082275F">
              <w:rPr>
                <w:rFonts w:eastAsia="黑体"/>
                <w:b/>
                <w:bCs/>
                <w:szCs w:val="21"/>
              </w:rPr>
              <w:t>表</w:t>
            </w:r>
            <w:r w:rsidRPr="0082275F">
              <w:rPr>
                <w:rFonts w:eastAsia="黑体"/>
                <w:b/>
                <w:bCs/>
                <w:szCs w:val="21"/>
              </w:rPr>
              <w:t xml:space="preserve">5-1  </w:t>
            </w:r>
            <w:r w:rsidRPr="0082275F">
              <w:rPr>
                <w:rFonts w:eastAsia="黑体"/>
                <w:b/>
                <w:bCs/>
                <w:szCs w:val="21"/>
              </w:rPr>
              <w:t>项目污水处理</w:t>
            </w:r>
            <w:r w:rsidRPr="0082275F">
              <w:rPr>
                <w:rFonts w:eastAsia="黑体" w:hint="eastAsia"/>
                <w:b/>
                <w:bCs/>
                <w:szCs w:val="21"/>
              </w:rPr>
              <w:t>设施</w:t>
            </w:r>
            <w:r w:rsidRPr="0082275F">
              <w:rPr>
                <w:rFonts w:eastAsia="黑体"/>
                <w:b/>
                <w:bCs/>
                <w:szCs w:val="21"/>
              </w:rPr>
              <w:t>选址合理性分析</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856"/>
              <w:gridCol w:w="3965"/>
              <w:gridCol w:w="990"/>
            </w:tblGrid>
            <w:tr w:rsidR="0082275F" w:rsidRPr="0082275F" w:rsidTr="00FA1588">
              <w:tc>
                <w:tcPr>
                  <w:tcW w:w="424" w:type="pct"/>
                  <w:shd w:val="clear" w:color="auto" w:fill="auto"/>
                  <w:vAlign w:val="center"/>
                </w:tcPr>
                <w:p w:rsidR="00FE5AF2" w:rsidRPr="0082275F" w:rsidRDefault="00FE5AF2" w:rsidP="00FA1588">
                  <w:pPr>
                    <w:snapToGrid w:val="0"/>
                    <w:jc w:val="center"/>
                    <w:rPr>
                      <w:rFonts w:ascii="黑体" w:eastAsia="黑体" w:hAnsi="黑体"/>
                      <w:b/>
                      <w:szCs w:val="21"/>
                    </w:rPr>
                  </w:pPr>
                  <w:r w:rsidRPr="0082275F">
                    <w:rPr>
                      <w:rFonts w:ascii="黑体" w:eastAsia="黑体" w:hAnsi="黑体"/>
                      <w:b/>
                      <w:szCs w:val="21"/>
                    </w:rPr>
                    <w:t>序号</w:t>
                  </w:r>
                </w:p>
              </w:tc>
              <w:tc>
                <w:tcPr>
                  <w:tcW w:w="2002" w:type="pct"/>
                  <w:shd w:val="clear" w:color="auto" w:fill="auto"/>
                  <w:vAlign w:val="center"/>
                </w:tcPr>
                <w:p w:rsidR="00FE5AF2" w:rsidRPr="0082275F" w:rsidRDefault="00FE5AF2" w:rsidP="00FA1588">
                  <w:pPr>
                    <w:snapToGrid w:val="0"/>
                    <w:jc w:val="center"/>
                    <w:rPr>
                      <w:rFonts w:ascii="黑体" w:eastAsia="黑体" w:hAnsi="黑体"/>
                      <w:b/>
                      <w:szCs w:val="21"/>
                    </w:rPr>
                  </w:pPr>
                  <w:r w:rsidRPr="0082275F">
                    <w:rPr>
                      <w:rFonts w:ascii="黑体" w:eastAsia="黑体" w:hAnsi="黑体"/>
                      <w:b/>
                      <w:szCs w:val="21"/>
                    </w:rPr>
                    <w:t>《指南》</w:t>
                  </w:r>
                </w:p>
              </w:tc>
              <w:tc>
                <w:tcPr>
                  <w:tcW w:w="2059" w:type="pct"/>
                  <w:shd w:val="clear" w:color="auto" w:fill="auto"/>
                  <w:vAlign w:val="center"/>
                </w:tcPr>
                <w:p w:rsidR="00FE5AF2" w:rsidRPr="0082275F" w:rsidRDefault="00FE5AF2" w:rsidP="00FA1588">
                  <w:pPr>
                    <w:snapToGrid w:val="0"/>
                    <w:jc w:val="center"/>
                    <w:rPr>
                      <w:rFonts w:ascii="黑体" w:eastAsia="黑体" w:hAnsi="黑体"/>
                      <w:b/>
                      <w:szCs w:val="21"/>
                    </w:rPr>
                  </w:pPr>
                  <w:r w:rsidRPr="0082275F">
                    <w:rPr>
                      <w:rFonts w:ascii="黑体" w:eastAsia="黑体" w:hAnsi="黑体"/>
                      <w:b/>
                      <w:szCs w:val="21"/>
                    </w:rPr>
                    <w:t>本项目</w:t>
                  </w:r>
                </w:p>
              </w:tc>
              <w:tc>
                <w:tcPr>
                  <w:tcW w:w="514" w:type="pct"/>
                  <w:shd w:val="clear" w:color="auto" w:fill="auto"/>
                  <w:vAlign w:val="center"/>
                </w:tcPr>
                <w:p w:rsidR="00FE5AF2" w:rsidRPr="0082275F" w:rsidRDefault="00FE5AF2" w:rsidP="00FA1588">
                  <w:pPr>
                    <w:snapToGrid w:val="0"/>
                    <w:jc w:val="center"/>
                    <w:rPr>
                      <w:rFonts w:ascii="黑体" w:eastAsia="黑体" w:hAnsi="黑体"/>
                      <w:b/>
                      <w:szCs w:val="21"/>
                    </w:rPr>
                  </w:pPr>
                  <w:r w:rsidRPr="0082275F">
                    <w:rPr>
                      <w:rFonts w:ascii="黑体" w:eastAsia="黑体" w:hAnsi="黑体"/>
                      <w:b/>
                      <w:szCs w:val="21"/>
                    </w:rPr>
                    <w:t>符合性</w:t>
                  </w:r>
                </w:p>
              </w:tc>
            </w:tr>
            <w:tr w:rsidR="0082275F" w:rsidRPr="0082275F" w:rsidTr="00FA1588">
              <w:trPr>
                <w:trHeight w:val="487"/>
              </w:trPr>
              <w:tc>
                <w:tcPr>
                  <w:tcW w:w="424" w:type="pct"/>
                  <w:shd w:val="clear" w:color="auto" w:fill="auto"/>
                  <w:vAlign w:val="center"/>
                </w:tcPr>
                <w:p w:rsidR="00FE5AF2" w:rsidRPr="0082275F" w:rsidRDefault="00FE5AF2" w:rsidP="00FA1588">
                  <w:pPr>
                    <w:snapToGrid w:val="0"/>
                    <w:jc w:val="center"/>
                    <w:rPr>
                      <w:szCs w:val="21"/>
                    </w:rPr>
                  </w:pPr>
                  <w:r w:rsidRPr="0082275F">
                    <w:rPr>
                      <w:szCs w:val="21"/>
                    </w:rPr>
                    <w:t>1</w:t>
                  </w:r>
                </w:p>
              </w:tc>
              <w:tc>
                <w:tcPr>
                  <w:tcW w:w="2002" w:type="pct"/>
                  <w:shd w:val="clear" w:color="auto" w:fill="auto"/>
                  <w:vAlign w:val="center"/>
                </w:tcPr>
                <w:p w:rsidR="00FE5AF2" w:rsidRPr="0082275F" w:rsidRDefault="00FE5AF2" w:rsidP="00FA1588">
                  <w:pPr>
                    <w:snapToGrid w:val="0"/>
                    <w:jc w:val="center"/>
                    <w:rPr>
                      <w:szCs w:val="21"/>
                    </w:rPr>
                  </w:pPr>
                  <w:r w:rsidRPr="0082275F">
                    <w:rPr>
                      <w:szCs w:val="21"/>
                    </w:rPr>
                    <w:t>宜设在医院建筑物当地夏季主导风向的下风向</w:t>
                  </w:r>
                </w:p>
              </w:tc>
              <w:tc>
                <w:tcPr>
                  <w:tcW w:w="2059" w:type="pct"/>
                  <w:shd w:val="clear" w:color="auto" w:fill="auto"/>
                  <w:vAlign w:val="center"/>
                </w:tcPr>
                <w:p w:rsidR="00FE5AF2" w:rsidRPr="0082275F" w:rsidRDefault="00FE5AF2" w:rsidP="00773304">
                  <w:pPr>
                    <w:snapToGrid w:val="0"/>
                    <w:jc w:val="center"/>
                    <w:rPr>
                      <w:szCs w:val="21"/>
                    </w:rPr>
                  </w:pPr>
                  <w:r w:rsidRPr="0082275F">
                    <w:rPr>
                      <w:szCs w:val="21"/>
                    </w:rPr>
                    <w:t>设置于场地</w:t>
                  </w:r>
                  <w:r w:rsidR="00773304" w:rsidRPr="0082275F">
                    <w:rPr>
                      <w:rFonts w:hint="eastAsia"/>
                      <w:szCs w:val="21"/>
                    </w:rPr>
                    <w:t>北侧</w:t>
                  </w:r>
                  <w:r w:rsidRPr="0082275F">
                    <w:rPr>
                      <w:szCs w:val="21"/>
                    </w:rPr>
                    <w:t>，该地区夏季主导风向为</w:t>
                  </w:r>
                  <w:r w:rsidRPr="0082275F">
                    <w:rPr>
                      <w:rFonts w:hint="eastAsia"/>
                      <w:szCs w:val="21"/>
                    </w:rPr>
                    <w:t>东</w:t>
                  </w:r>
                  <w:r w:rsidRPr="0082275F">
                    <w:rPr>
                      <w:szCs w:val="21"/>
                    </w:rPr>
                    <w:t>风，</w:t>
                  </w:r>
                  <w:r w:rsidR="00727314" w:rsidRPr="0082275F">
                    <w:rPr>
                      <w:szCs w:val="21"/>
                    </w:rPr>
                    <w:t>污水处理设施</w:t>
                  </w:r>
                  <w:r w:rsidRPr="0082275F">
                    <w:rPr>
                      <w:szCs w:val="21"/>
                    </w:rPr>
                    <w:t>位于主导风向的</w:t>
                  </w:r>
                  <w:r w:rsidR="00773304" w:rsidRPr="0082275F">
                    <w:rPr>
                      <w:szCs w:val="21"/>
                    </w:rPr>
                    <w:t>上</w:t>
                  </w:r>
                  <w:r w:rsidRPr="0082275F">
                    <w:rPr>
                      <w:szCs w:val="21"/>
                    </w:rPr>
                    <w:t>风向</w:t>
                  </w:r>
                </w:p>
              </w:tc>
              <w:tc>
                <w:tcPr>
                  <w:tcW w:w="514" w:type="pct"/>
                  <w:shd w:val="clear" w:color="auto" w:fill="auto"/>
                  <w:vAlign w:val="center"/>
                </w:tcPr>
                <w:p w:rsidR="00FE5AF2" w:rsidRPr="0082275F" w:rsidRDefault="00773304" w:rsidP="00FA1588">
                  <w:pPr>
                    <w:snapToGrid w:val="0"/>
                    <w:jc w:val="center"/>
                    <w:rPr>
                      <w:szCs w:val="21"/>
                    </w:rPr>
                  </w:pPr>
                  <w:r w:rsidRPr="0082275F">
                    <w:rPr>
                      <w:rFonts w:hint="eastAsia"/>
                      <w:szCs w:val="21"/>
                    </w:rPr>
                    <w:t>不适宜</w:t>
                  </w:r>
                </w:p>
              </w:tc>
            </w:tr>
            <w:tr w:rsidR="0082275F" w:rsidRPr="0082275F" w:rsidTr="00FA1588">
              <w:tc>
                <w:tcPr>
                  <w:tcW w:w="424" w:type="pct"/>
                  <w:shd w:val="clear" w:color="auto" w:fill="auto"/>
                  <w:vAlign w:val="center"/>
                </w:tcPr>
                <w:p w:rsidR="00FE5AF2" w:rsidRPr="0082275F" w:rsidRDefault="00FE5AF2" w:rsidP="00FA1588">
                  <w:pPr>
                    <w:snapToGrid w:val="0"/>
                    <w:jc w:val="center"/>
                    <w:rPr>
                      <w:szCs w:val="21"/>
                    </w:rPr>
                  </w:pPr>
                  <w:r w:rsidRPr="0082275F">
                    <w:rPr>
                      <w:szCs w:val="21"/>
                    </w:rPr>
                    <w:t>2</w:t>
                  </w:r>
                </w:p>
              </w:tc>
              <w:tc>
                <w:tcPr>
                  <w:tcW w:w="2002" w:type="pct"/>
                  <w:shd w:val="clear" w:color="auto" w:fill="auto"/>
                  <w:vAlign w:val="center"/>
                </w:tcPr>
                <w:p w:rsidR="00FE5AF2" w:rsidRPr="0082275F" w:rsidRDefault="00FE5AF2" w:rsidP="00FA1588">
                  <w:pPr>
                    <w:snapToGrid w:val="0"/>
                    <w:jc w:val="center"/>
                    <w:rPr>
                      <w:szCs w:val="21"/>
                    </w:rPr>
                  </w:pPr>
                  <w:r w:rsidRPr="0082275F">
                    <w:rPr>
                      <w:szCs w:val="21"/>
                    </w:rPr>
                    <w:t>应与病房、居民区等建筑物保持一定的距离，并应设绿化防护带或隔离带</w:t>
                  </w:r>
                </w:p>
              </w:tc>
              <w:tc>
                <w:tcPr>
                  <w:tcW w:w="2059" w:type="pct"/>
                  <w:shd w:val="clear" w:color="auto" w:fill="auto"/>
                  <w:vAlign w:val="center"/>
                </w:tcPr>
                <w:p w:rsidR="00FE5AF2" w:rsidRPr="0082275F" w:rsidRDefault="00727314" w:rsidP="00FA1588">
                  <w:pPr>
                    <w:snapToGrid w:val="0"/>
                    <w:jc w:val="center"/>
                    <w:rPr>
                      <w:szCs w:val="21"/>
                    </w:rPr>
                  </w:pPr>
                  <w:r w:rsidRPr="0082275F">
                    <w:rPr>
                      <w:szCs w:val="21"/>
                    </w:rPr>
                    <w:t>污水处理设施</w:t>
                  </w:r>
                  <w:r w:rsidR="00FE5AF2" w:rsidRPr="0082275F">
                    <w:rPr>
                      <w:szCs w:val="21"/>
                    </w:rPr>
                    <w:t>位于</w:t>
                  </w:r>
                  <w:r w:rsidR="00773304" w:rsidRPr="0082275F">
                    <w:rPr>
                      <w:rFonts w:hint="eastAsia"/>
                      <w:szCs w:val="21"/>
                    </w:rPr>
                    <w:t>门诊楼</w:t>
                  </w:r>
                  <w:r w:rsidR="00773304" w:rsidRPr="0082275F">
                    <w:rPr>
                      <w:szCs w:val="21"/>
                    </w:rPr>
                    <w:t>和新建业务楼之间</w:t>
                  </w:r>
                  <w:r w:rsidR="00FE5AF2" w:rsidRPr="0082275F">
                    <w:rPr>
                      <w:szCs w:val="21"/>
                    </w:rPr>
                    <w:t>，有一定的距离，之间有绿化隔离</w:t>
                  </w:r>
                </w:p>
              </w:tc>
              <w:tc>
                <w:tcPr>
                  <w:tcW w:w="514" w:type="pct"/>
                  <w:shd w:val="clear" w:color="auto" w:fill="auto"/>
                  <w:vAlign w:val="center"/>
                </w:tcPr>
                <w:p w:rsidR="00FE5AF2" w:rsidRPr="0082275F" w:rsidRDefault="00FE5AF2" w:rsidP="00FA1588">
                  <w:pPr>
                    <w:snapToGrid w:val="0"/>
                    <w:jc w:val="center"/>
                    <w:rPr>
                      <w:szCs w:val="21"/>
                    </w:rPr>
                  </w:pPr>
                  <w:r w:rsidRPr="0082275F">
                    <w:rPr>
                      <w:szCs w:val="21"/>
                    </w:rPr>
                    <w:t>符合</w:t>
                  </w:r>
                </w:p>
              </w:tc>
            </w:tr>
            <w:tr w:rsidR="0082275F" w:rsidRPr="0082275F" w:rsidTr="00FA1588">
              <w:tc>
                <w:tcPr>
                  <w:tcW w:w="424" w:type="pct"/>
                  <w:shd w:val="clear" w:color="auto" w:fill="auto"/>
                  <w:vAlign w:val="center"/>
                </w:tcPr>
                <w:p w:rsidR="00FE5AF2" w:rsidRPr="0082275F" w:rsidRDefault="00FE5AF2" w:rsidP="00FA1588">
                  <w:pPr>
                    <w:snapToGrid w:val="0"/>
                    <w:jc w:val="center"/>
                    <w:rPr>
                      <w:szCs w:val="21"/>
                    </w:rPr>
                  </w:pPr>
                  <w:r w:rsidRPr="0082275F">
                    <w:rPr>
                      <w:szCs w:val="21"/>
                    </w:rPr>
                    <w:t>3</w:t>
                  </w:r>
                </w:p>
              </w:tc>
              <w:tc>
                <w:tcPr>
                  <w:tcW w:w="2002" w:type="pct"/>
                  <w:shd w:val="clear" w:color="auto" w:fill="auto"/>
                  <w:vAlign w:val="center"/>
                </w:tcPr>
                <w:p w:rsidR="00FE5AF2" w:rsidRPr="0082275F" w:rsidRDefault="00FE5AF2" w:rsidP="00FA1588">
                  <w:pPr>
                    <w:snapToGrid w:val="0"/>
                    <w:jc w:val="center"/>
                    <w:rPr>
                      <w:szCs w:val="21"/>
                    </w:rPr>
                  </w:pPr>
                  <w:r w:rsidRPr="0082275F">
                    <w:rPr>
                      <w:szCs w:val="21"/>
                    </w:rPr>
                    <w:t>周围应设围墙或封闭设施，其高度不宜小于</w:t>
                  </w:r>
                  <w:r w:rsidRPr="0082275F">
                    <w:rPr>
                      <w:szCs w:val="21"/>
                    </w:rPr>
                    <w:t>2.5m</w:t>
                  </w:r>
                </w:p>
              </w:tc>
              <w:tc>
                <w:tcPr>
                  <w:tcW w:w="2059" w:type="pct"/>
                  <w:shd w:val="clear" w:color="auto" w:fill="auto"/>
                  <w:vAlign w:val="center"/>
                </w:tcPr>
                <w:p w:rsidR="00FE5AF2" w:rsidRPr="0082275F" w:rsidRDefault="00727314" w:rsidP="00FA1588">
                  <w:pPr>
                    <w:snapToGrid w:val="0"/>
                    <w:jc w:val="center"/>
                    <w:rPr>
                      <w:szCs w:val="21"/>
                    </w:rPr>
                  </w:pPr>
                  <w:r w:rsidRPr="0082275F">
                    <w:rPr>
                      <w:szCs w:val="21"/>
                    </w:rPr>
                    <w:t>污水处理设施</w:t>
                  </w:r>
                  <w:r w:rsidR="00FE5AF2" w:rsidRPr="0082275F">
                    <w:rPr>
                      <w:szCs w:val="21"/>
                    </w:rPr>
                    <w:t>为地埋式，属于封闭设施</w:t>
                  </w:r>
                </w:p>
              </w:tc>
              <w:tc>
                <w:tcPr>
                  <w:tcW w:w="514" w:type="pct"/>
                  <w:shd w:val="clear" w:color="auto" w:fill="auto"/>
                  <w:vAlign w:val="center"/>
                </w:tcPr>
                <w:p w:rsidR="00FE5AF2" w:rsidRPr="0082275F" w:rsidRDefault="00FE5AF2" w:rsidP="00FA1588">
                  <w:pPr>
                    <w:snapToGrid w:val="0"/>
                    <w:jc w:val="center"/>
                    <w:rPr>
                      <w:szCs w:val="21"/>
                    </w:rPr>
                  </w:pPr>
                  <w:r w:rsidRPr="0082275F">
                    <w:rPr>
                      <w:szCs w:val="21"/>
                    </w:rPr>
                    <w:t>符合</w:t>
                  </w:r>
                </w:p>
              </w:tc>
            </w:tr>
            <w:tr w:rsidR="0082275F" w:rsidRPr="0082275F" w:rsidTr="00FA1588">
              <w:tc>
                <w:tcPr>
                  <w:tcW w:w="424" w:type="pct"/>
                  <w:shd w:val="clear" w:color="auto" w:fill="auto"/>
                  <w:vAlign w:val="center"/>
                </w:tcPr>
                <w:p w:rsidR="00FE5AF2" w:rsidRPr="0082275F" w:rsidRDefault="00FE5AF2" w:rsidP="00FA1588">
                  <w:pPr>
                    <w:snapToGrid w:val="0"/>
                    <w:jc w:val="center"/>
                    <w:rPr>
                      <w:szCs w:val="21"/>
                    </w:rPr>
                  </w:pPr>
                  <w:r w:rsidRPr="0082275F">
                    <w:rPr>
                      <w:szCs w:val="21"/>
                    </w:rPr>
                    <w:lastRenderedPageBreak/>
                    <w:t>4</w:t>
                  </w:r>
                </w:p>
              </w:tc>
              <w:tc>
                <w:tcPr>
                  <w:tcW w:w="2002" w:type="pct"/>
                  <w:shd w:val="clear" w:color="auto" w:fill="auto"/>
                  <w:vAlign w:val="center"/>
                </w:tcPr>
                <w:p w:rsidR="00FE5AF2" w:rsidRPr="0082275F" w:rsidRDefault="00FE5AF2" w:rsidP="00FA1588">
                  <w:pPr>
                    <w:snapToGrid w:val="0"/>
                    <w:jc w:val="center"/>
                    <w:rPr>
                      <w:szCs w:val="21"/>
                    </w:rPr>
                  </w:pPr>
                  <w:r w:rsidRPr="0082275F">
                    <w:rPr>
                      <w:szCs w:val="21"/>
                    </w:rPr>
                    <w:t>应留有扩建的可能，方便施工、运行和维护</w:t>
                  </w:r>
                </w:p>
              </w:tc>
              <w:tc>
                <w:tcPr>
                  <w:tcW w:w="2059" w:type="pct"/>
                  <w:shd w:val="clear" w:color="auto" w:fill="auto"/>
                  <w:vAlign w:val="center"/>
                </w:tcPr>
                <w:p w:rsidR="00FE5AF2" w:rsidRPr="0082275F" w:rsidRDefault="00727314" w:rsidP="00FA1588">
                  <w:pPr>
                    <w:snapToGrid w:val="0"/>
                    <w:jc w:val="center"/>
                    <w:rPr>
                      <w:szCs w:val="21"/>
                    </w:rPr>
                  </w:pPr>
                  <w:r w:rsidRPr="0082275F">
                    <w:rPr>
                      <w:szCs w:val="21"/>
                    </w:rPr>
                    <w:t>污水处理设施</w:t>
                  </w:r>
                  <w:r w:rsidR="00FE5AF2" w:rsidRPr="0082275F">
                    <w:rPr>
                      <w:szCs w:val="21"/>
                    </w:rPr>
                    <w:t>周围留有预留地，方便施工进出，方便运行和维护</w:t>
                  </w:r>
                </w:p>
              </w:tc>
              <w:tc>
                <w:tcPr>
                  <w:tcW w:w="514" w:type="pct"/>
                  <w:shd w:val="clear" w:color="auto" w:fill="auto"/>
                  <w:vAlign w:val="center"/>
                </w:tcPr>
                <w:p w:rsidR="00FE5AF2" w:rsidRPr="0082275F" w:rsidRDefault="00FE5AF2" w:rsidP="00FA1588">
                  <w:pPr>
                    <w:snapToGrid w:val="0"/>
                    <w:jc w:val="center"/>
                    <w:rPr>
                      <w:szCs w:val="21"/>
                    </w:rPr>
                  </w:pPr>
                  <w:r w:rsidRPr="0082275F">
                    <w:rPr>
                      <w:szCs w:val="21"/>
                    </w:rPr>
                    <w:t>符合</w:t>
                  </w:r>
                </w:p>
              </w:tc>
            </w:tr>
            <w:tr w:rsidR="0082275F" w:rsidRPr="0082275F" w:rsidTr="00FA1588">
              <w:tc>
                <w:tcPr>
                  <w:tcW w:w="424" w:type="pct"/>
                  <w:shd w:val="clear" w:color="auto" w:fill="auto"/>
                  <w:vAlign w:val="center"/>
                </w:tcPr>
                <w:p w:rsidR="00FE5AF2" w:rsidRPr="0082275F" w:rsidRDefault="00FE5AF2" w:rsidP="00FA1588">
                  <w:pPr>
                    <w:snapToGrid w:val="0"/>
                    <w:jc w:val="center"/>
                    <w:rPr>
                      <w:szCs w:val="21"/>
                    </w:rPr>
                  </w:pPr>
                  <w:r w:rsidRPr="0082275F">
                    <w:rPr>
                      <w:szCs w:val="21"/>
                    </w:rPr>
                    <w:t>5</w:t>
                  </w:r>
                </w:p>
              </w:tc>
              <w:tc>
                <w:tcPr>
                  <w:tcW w:w="2002" w:type="pct"/>
                  <w:shd w:val="clear" w:color="auto" w:fill="auto"/>
                  <w:vAlign w:val="center"/>
                </w:tcPr>
                <w:p w:rsidR="00FE5AF2" w:rsidRPr="0082275F" w:rsidRDefault="00FE5AF2" w:rsidP="00FA1588">
                  <w:pPr>
                    <w:snapToGrid w:val="0"/>
                    <w:jc w:val="center"/>
                    <w:rPr>
                      <w:szCs w:val="21"/>
                    </w:rPr>
                  </w:pPr>
                  <w:r w:rsidRPr="0082275F">
                    <w:rPr>
                      <w:szCs w:val="21"/>
                    </w:rPr>
                    <w:t>应有便捷的交通、运输和水电条件，便于污水排放和污泥贮存</w:t>
                  </w:r>
                </w:p>
              </w:tc>
              <w:tc>
                <w:tcPr>
                  <w:tcW w:w="2059" w:type="pct"/>
                  <w:shd w:val="clear" w:color="auto" w:fill="auto"/>
                  <w:vAlign w:val="center"/>
                </w:tcPr>
                <w:p w:rsidR="00FE5AF2" w:rsidRPr="0082275F" w:rsidRDefault="00FE5AF2" w:rsidP="00FA1588">
                  <w:pPr>
                    <w:snapToGrid w:val="0"/>
                    <w:jc w:val="center"/>
                    <w:rPr>
                      <w:szCs w:val="21"/>
                    </w:rPr>
                  </w:pPr>
                  <w:r w:rsidRPr="0082275F">
                    <w:rPr>
                      <w:szCs w:val="21"/>
                    </w:rPr>
                    <w:t>项目所在地公辅设施较为完善，具备供电、供水接入条件，且区域交通便捷</w:t>
                  </w:r>
                </w:p>
              </w:tc>
              <w:tc>
                <w:tcPr>
                  <w:tcW w:w="514" w:type="pct"/>
                  <w:shd w:val="clear" w:color="auto" w:fill="auto"/>
                  <w:vAlign w:val="center"/>
                </w:tcPr>
                <w:p w:rsidR="00FE5AF2" w:rsidRPr="0082275F" w:rsidRDefault="00FE5AF2" w:rsidP="00FA1588">
                  <w:pPr>
                    <w:snapToGrid w:val="0"/>
                    <w:jc w:val="center"/>
                    <w:rPr>
                      <w:szCs w:val="21"/>
                    </w:rPr>
                  </w:pPr>
                  <w:r w:rsidRPr="0082275F">
                    <w:rPr>
                      <w:szCs w:val="21"/>
                    </w:rPr>
                    <w:t>符合</w:t>
                  </w:r>
                </w:p>
              </w:tc>
            </w:tr>
          </w:tbl>
          <w:p w:rsidR="00FE5AF2" w:rsidRPr="0082275F" w:rsidRDefault="00FE5AF2" w:rsidP="00FE5AF2">
            <w:pPr>
              <w:snapToGrid w:val="0"/>
              <w:spacing w:line="360" w:lineRule="auto"/>
              <w:ind w:firstLineChars="200" w:firstLine="485"/>
              <w:rPr>
                <w:b/>
                <w:sz w:val="24"/>
                <w:szCs w:val="24"/>
              </w:rPr>
            </w:pPr>
            <w:r w:rsidRPr="0082275F">
              <w:rPr>
                <w:sz w:val="24"/>
                <w:szCs w:val="24"/>
              </w:rPr>
              <w:t>由以上分析可知，本项目</w:t>
            </w:r>
            <w:r w:rsidR="00773304" w:rsidRPr="0082275F">
              <w:rPr>
                <w:sz w:val="24"/>
                <w:szCs w:val="24"/>
              </w:rPr>
              <w:t>由于用地限制</w:t>
            </w:r>
            <w:r w:rsidR="00773304" w:rsidRPr="0082275F">
              <w:rPr>
                <w:rFonts w:hint="eastAsia"/>
                <w:sz w:val="24"/>
                <w:szCs w:val="24"/>
              </w:rPr>
              <w:t>，</w:t>
            </w:r>
            <w:r w:rsidR="00727314" w:rsidRPr="0082275F">
              <w:rPr>
                <w:sz w:val="24"/>
                <w:szCs w:val="24"/>
              </w:rPr>
              <w:t>污水处理设施</w:t>
            </w:r>
            <w:r w:rsidR="00773304" w:rsidRPr="0082275F">
              <w:rPr>
                <w:sz w:val="24"/>
                <w:szCs w:val="24"/>
              </w:rPr>
              <w:t>位于新建业务楼上风向侧</w:t>
            </w:r>
            <w:r w:rsidR="00773304" w:rsidRPr="0082275F">
              <w:rPr>
                <w:rFonts w:hint="eastAsia"/>
                <w:sz w:val="24"/>
                <w:szCs w:val="24"/>
              </w:rPr>
              <w:t>，</w:t>
            </w:r>
            <w:r w:rsidR="00773304" w:rsidRPr="0082275F">
              <w:rPr>
                <w:sz w:val="24"/>
                <w:szCs w:val="24"/>
              </w:rPr>
              <w:t>但是本项目</w:t>
            </w:r>
            <w:r w:rsidRPr="0082275F">
              <w:rPr>
                <w:sz w:val="24"/>
                <w:szCs w:val="24"/>
              </w:rPr>
              <w:t>污水处理</w:t>
            </w:r>
            <w:r w:rsidRPr="0082275F">
              <w:rPr>
                <w:rFonts w:hint="eastAsia"/>
                <w:sz w:val="24"/>
                <w:szCs w:val="24"/>
              </w:rPr>
              <w:t>设施</w:t>
            </w:r>
            <w:r w:rsidR="00773304" w:rsidRPr="0082275F">
              <w:rPr>
                <w:rFonts w:hint="eastAsia"/>
                <w:sz w:val="24"/>
                <w:szCs w:val="24"/>
              </w:rPr>
              <w:t>为地埋式，属于封闭设施，且处理规模较小，污水</w:t>
            </w:r>
            <w:r w:rsidR="0054794D" w:rsidRPr="0082275F">
              <w:rPr>
                <w:rFonts w:hint="eastAsia"/>
                <w:sz w:val="24"/>
                <w:szCs w:val="24"/>
              </w:rPr>
              <w:t>处理设施</w:t>
            </w:r>
            <w:r w:rsidR="00773304" w:rsidRPr="0082275F">
              <w:rPr>
                <w:rFonts w:hint="eastAsia"/>
                <w:sz w:val="24"/>
                <w:szCs w:val="24"/>
              </w:rPr>
              <w:t>恶臭为周边的影响程度较低，选址虽然在医院建筑物上风向侧，但是最大程度的远离了周边其他敏感目标，对周边敏感目标的相对较小，因此，</w:t>
            </w:r>
            <w:r w:rsidRPr="0082275F">
              <w:rPr>
                <w:sz w:val="24"/>
                <w:szCs w:val="24"/>
              </w:rPr>
              <w:t>选址符合相关要求。</w:t>
            </w:r>
          </w:p>
          <w:p w:rsidR="00FE5AF2" w:rsidRPr="0082275F" w:rsidRDefault="00FE5AF2" w:rsidP="00FE5AF2">
            <w:pPr>
              <w:snapToGrid w:val="0"/>
              <w:spacing w:line="360" w:lineRule="auto"/>
              <w:ind w:firstLineChars="200" w:firstLine="487"/>
              <w:rPr>
                <w:rFonts w:eastAsia="黑体"/>
                <w:b/>
                <w:bCs/>
                <w:sz w:val="24"/>
                <w:szCs w:val="24"/>
              </w:rPr>
            </w:pPr>
            <w:r w:rsidRPr="0082275F">
              <w:rPr>
                <w:rFonts w:eastAsia="黑体"/>
                <w:b/>
                <w:bCs/>
                <w:sz w:val="24"/>
                <w:szCs w:val="24"/>
              </w:rPr>
              <w:t>3</w:t>
            </w:r>
            <w:r w:rsidRPr="0082275F">
              <w:rPr>
                <w:rFonts w:eastAsia="黑体"/>
                <w:b/>
                <w:bCs/>
                <w:sz w:val="24"/>
                <w:szCs w:val="24"/>
              </w:rPr>
              <w:t>、水平衡分析</w:t>
            </w:r>
          </w:p>
          <w:p w:rsidR="00FE5AF2" w:rsidRPr="0082275F" w:rsidRDefault="00FE5AF2" w:rsidP="00FE5AF2">
            <w:pPr>
              <w:snapToGrid w:val="0"/>
              <w:spacing w:line="360" w:lineRule="auto"/>
              <w:ind w:firstLineChars="200" w:firstLine="485"/>
              <w:rPr>
                <w:sz w:val="24"/>
                <w:szCs w:val="24"/>
              </w:rPr>
            </w:pPr>
            <w:r w:rsidRPr="0082275F">
              <w:rPr>
                <w:sz w:val="24"/>
                <w:szCs w:val="24"/>
              </w:rPr>
              <w:t>本项目水平衡图见图</w:t>
            </w:r>
            <w:r w:rsidRPr="0082275F">
              <w:rPr>
                <w:sz w:val="24"/>
                <w:szCs w:val="24"/>
              </w:rPr>
              <w:t>5-</w:t>
            </w:r>
            <w:r w:rsidRPr="0082275F">
              <w:rPr>
                <w:rFonts w:hint="eastAsia"/>
                <w:sz w:val="24"/>
                <w:szCs w:val="24"/>
              </w:rPr>
              <w:t>4</w:t>
            </w:r>
            <w:r w:rsidRPr="0082275F">
              <w:rPr>
                <w:sz w:val="24"/>
                <w:szCs w:val="24"/>
              </w:rPr>
              <w:t>。</w:t>
            </w:r>
          </w:p>
          <w:p w:rsidR="00FE5AF2" w:rsidRPr="0082275F" w:rsidRDefault="00FE5AF2" w:rsidP="00FE5AF2">
            <w:pPr>
              <w:snapToGrid w:val="0"/>
              <w:spacing w:line="360" w:lineRule="auto"/>
              <w:jc w:val="center"/>
              <w:rPr>
                <w:sz w:val="24"/>
                <w:szCs w:val="24"/>
              </w:rPr>
            </w:pPr>
            <w:r w:rsidRPr="0082275F">
              <w:rPr>
                <w:noProof/>
                <w:sz w:val="24"/>
                <w:szCs w:val="24"/>
              </w:rPr>
              <mc:AlternateContent>
                <mc:Choice Requires="wpc">
                  <w:drawing>
                    <wp:inline distT="0" distB="0" distL="0" distR="0" wp14:anchorId="02688139" wp14:editId="7E32133D">
                      <wp:extent cx="5619750" cy="3514725"/>
                      <wp:effectExtent l="0" t="0" r="0" b="0"/>
                      <wp:docPr id="226" name="画布 22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27" name="文本框 227"/>
                              <wps:cNvSpPr txBox="1"/>
                              <wps:spPr>
                                <a:xfrm>
                                  <a:off x="1019175" y="428625"/>
                                  <a:ext cx="80962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jc w:val="center"/>
                                    </w:pPr>
                                    <w:r>
                                      <w:rPr>
                                        <w:rFonts w:hint="eastAsia"/>
                                      </w:rPr>
                                      <w:t>门诊病人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8" name="文本框 227"/>
                              <wps:cNvSpPr txBox="1"/>
                              <wps:spPr>
                                <a:xfrm>
                                  <a:off x="1019126" y="1064408"/>
                                  <a:ext cx="809625" cy="32292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住院病人</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文本框 227"/>
                              <wps:cNvSpPr txBox="1"/>
                              <wps:spPr>
                                <a:xfrm>
                                  <a:off x="1019175" y="1751625"/>
                                  <a:ext cx="80962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医务人员</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文本框 227"/>
                              <wps:cNvSpPr txBox="1"/>
                              <wps:spPr>
                                <a:xfrm>
                                  <a:off x="1019175" y="2513172"/>
                                  <a:ext cx="923925"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未预见用水</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文本框 227"/>
                              <wps:cNvSpPr txBox="1"/>
                              <wps:spPr>
                                <a:xfrm>
                                  <a:off x="2778125" y="1064600"/>
                                  <a:ext cx="809625" cy="32299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化粪池</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文本框 227"/>
                              <wps:cNvSpPr txBox="1"/>
                              <wps:spPr>
                                <a:xfrm>
                                  <a:off x="4086225" y="1061058"/>
                                  <a:ext cx="1466850" cy="32292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一体化污水处理装置</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3" name="文本框 227"/>
                              <wps:cNvSpPr txBox="1"/>
                              <wps:spPr>
                                <a:xfrm>
                                  <a:off x="4086225" y="1751624"/>
                                  <a:ext cx="1466850" cy="761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经乡镇污水管网排入梅家乡污水处理站处理达标后外排梅家河</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4" name="文本框 227"/>
                              <wps:cNvSpPr txBox="1"/>
                              <wps:spPr>
                                <a:xfrm>
                                  <a:off x="75225" y="3208950"/>
                                  <a:ext cx="809625"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15.15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5" name="肘形连接符 235"/>
                              <wps:cNvCnPr>
                                <a:stCxn id="234" idx="0"/>
                                <a:endCxn id="230" idx="1"/>
                              </wps:cNvCnPr>
                              <wps:spPr>
                                <a:xfrm rot="5400000" flipH="1" flipV="1">
                                  <a:off x="468380" y="2658156"/>
                                  <a:ext cx="562452" cy="539137"/>
                                </a:xfrm>
                                <a:prstGeom prst="bentConnector2">
                                  <a:avLst/>
                                </a:prstGeom>
                                <a:ln>
                                  <a:tailEnd type="triangle"/>
                                </a:ln>
                              </wps:spPr>
                              <wps:style>
                                <a:lnRef idx="1">
                                  <a:schemeClr val="dk1"/>
                                </a:lnRef>
                                <a:fillRef idx="0">
                                  <a:schemeClr val="dk1"/>
                                </a:fillRef>
                                <a:effectRef idx="0">
                                  <a:schemeClr val="dk1"/>
                                </a:effectRef>
                                <a:fontRef idx="minor">
                                  <a:schemeClr val="tx1"/>
                                </a:fontRef>
                              </wps:style>
                              <wps:bodyPr/>
                            </wps:wsp>
                            <wps:wsp>
                              <wps:cNvPr id="236" name="肘形连接符 236"/>
                              <wps:cNvCnPr>
                                <a:endCxn id="229" idx="1"/>
                              </wps:cNvCnPr>
                              <wps:spPr>
                                <a:xfrm rot="5400000" flipH="1" flipV="1">
                                  <a:off x="87932" y="2277129"/>
                                  <a:ext cx="1323396" cy="539089"/>
                                </a:xfrm>
                                <a:prstGeom prst="bentConnector2">
                                  <a:avLst/>
                                </a:prstGeom>
                                <a:ln>
                                  <a:tailEnd type="triangle"/>
                                </a:ln>
                              </wps:spPr>
                              <wps:style>
                                <a:lnRef idx="1">
                                  <a:schemeClr val="dk1"/>
                                </a:lnRef>
                                <a:fillRef idx="0">
                                  <a:schemeClr val="dk1"/>
                                </a:fillRef>
                                <a:effectRef idx="0">
                                  <a:schemeClr val="dk1"/>
                                </a:effectRef>
                                <a:fontRef idx="minor">
                                  <a:schemeClr val="tx1"/>
                                </a:fontRef>
                              </wps:style>
                              <wps:bodyPr/>
                            </wps:wsp>
                            <wps:wsp>
                              <wps:cNvPr id="237" name="肘形连接符 237"/>
                              <wps:cNvCnPr>
                                <a:endCxn id="228" idx="1"/>
                              </wps:cNvCnPr>
                              <wps:spPr>
                                <a:xfrm rot="5400000" flipH="1" flipV="1">
                                  <a:off x="-268742" y="1974703"/>
                                  <a:ext cx="2036697" cy="539039"/>
                                </a:xfrm>
                                <a:prstGeom prst="bentConnector2">
                                  <a:avLst/>
                                </a:prstGeom>
                                <a:ln>
                                  <a:tailEnd type="triangle"/>
                                </a:ln>
                              </wps:spPr>
                              <wps:style>
                                <a:lnRef idx="1">
                                  <a:schemeClr val="dk1"/>
                                </a:lnRef>
                                <a:fillRef idx="0">
                                  <a:schemeClr val="dk1"/>
                                </a:fillRef>
                                <a:effectRef idx="0">
                                  <a:schemeClr val="dk1"/>
                                </a:effectRef>
                                <a:fontRef idx="minor">
                                  <a:schemeClr val="tx1"/>
                                </a:fontRef>
                              </wps:style>
                              <wps:bodyPr/>
                            </wps:wsp>
                            <wps:wsp>
                              <wps:cNvPr id="238" name="肘形连接符 238"/>
                              <wps:cNvCnPr>
                                <a:endCxn id="227" idx="1"/>
                              </wps:cNvCnPr>
                              <wps:spPr>
                                <a:xfrm rot="5400000" flipH="1" flipV="1">
                                  <a:off x="-573139" y="1615202"/>
                                  <a:ext cx="2645541" cy="539089"/>
                                </a:xfrm>
                                <a:prstGeom prst="bentConnector2">
                                  <a:avLst/>
                                </a:prstGeom>
                                <a:ln>
                                  <a:tailEnd type="triangle"/>
                                </a:ln>
                              </wps:spPr>
                              <wps:style>
                                <a:lnRef idx="1">
                                  <a:schemeClr val="dk1"/>
                                </a:lnRef>
                                <a:fillRef idx="0">
                                  <a:schemeClr val="dk1"/>
                                </a:fillRef>
                                <a:effectRef idx="0">
                                  <a:schemeClr val="dk1"/>
                                </a:effectRef>
                                <a:fontRef idx="minor">
                                  <a:schemeClr val="tx1"/>
                                </a:fontRef>
                              </wps:style>
                              <wps:bodyPr/>
                            </wps:wsp>
                            <wps:wsp>
                              <wps:cNvPr id="239" name="肘形连接符 239"/>
                              <wps:cNvCnPr>
                                <a:stCxn id="227" idx="3"/>
                                <a:endCxn id="231" idx="1"/>
                              </wps:cNvCnPr>
                              <wps:spPr>
                                <a:xfrm>
                                  <a:off x="1828800" y="561975"/>
                                  <a:ext cx="949325" cy="664124"/>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240" name="肘形连接符 240"/>
                              <wps:cNvCnPr>
                                <a:stCxn id="228" idx="3"/>
                                <a:endCxn id="231" idx="1"/>
                              </wps:cNvCnPr>
                              <wps:spPr>
                                <a:xfrm>
                                  <a:off x="1828751" y="1225873"/>
                                  <a:ext cx="949374" cy="226"/>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241" name="肘形连接符 241"/>
                              <wps:cNvCnPr>
                                <a:stCxn id="229" idx="3"/>
                                <a:endCxn id="231" idx="1"/>
                              </wps:cNvCnPr>
                              <wps:spPr>
                                <a:xfrm flipV="1">
                                  <a:off x="1828800" y="1226099"/>
                                  <a:ext cx="949325" cy="658876"/>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244" name="直接箭头连接符 244"/>
                              <wps:cNvCnPr>
                                <a:stCxn id="231" idx="3"/>
                                <a:endCxn id="232" idx="1"/>
                              </wps:cNvCnPr>
                              <wps:spPr>
                                <a:xfrm flipV="1">
                                  <a:off x="3587750" y="1222523"/>
                                  <a:ext cx="498475" cy="35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5" name="直接箭头连接符 245"/>
                              <wps:cNvCnPr>
                                <a:stCxn id="232" idx="2"/>
                                <a:endCxn id="233" idx="0"/>
                              </wps:cNvCnPr>
                              <wps:spPr>
                                <a:xfrm>
                                  <a:off x="4819650" y="1383987"/>
                                  <a:ext cx="0" cy="3676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6" name="文本框 227"/>
                              <wps:cNvSpPr txBox="1"/>
                              <wps:spPr>
                                <a:xfrm>
                                  <a:off x="1704975" y="39908"/>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损耗</w:t>
                                    </w:r>
                                    <w:r>
                                      <w:rPr>
                                        <w:rFonts w:ascii="Times New Roman" w:hint="eastAsia"/>
                                        <w:kern w:val="2"/>
                                        <w:sz w:val="21"/>
                                        <w:szCs w:val="21"/>
                                      </w:rPr>
                                      <w:t>0.05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文本框 227"/>
                              <wps:cNvSpPr txBox="1"/>
                              <wps:spPr>
                                <a:xfrm>
                                  <a:off x="313350" y="295889"/>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0.33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文本框 227"/>
                              <wps:cNvSpPr txBox="1"/>
                              <wps:spPr>
                                <a:xfrm>
                                  <a:off x="313350" y="971511"/>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文本框 227"/>
                              <wps:cNvSpPr txBox="1"/>
                              <wps:spPr>
                                <a:xfrm>
                                  <a:off x="313350" y="1607316"/>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1.44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文本框 227"/>
                              <wps:cNvSpPr txBox="1"/>
                              <wps:spPr>
                                <a:xfrm>
                                  <a:off x="274275" y="2379986"/>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1.38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文本框 227"/>
                              <wps:cNvSpPr txBox="1"/>
                              <wps:spPr>
                                <a:xfrm>
                                  <a:off x="1656375" y="295889"/>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0.28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2" name="文本框 227"/>
                              <wps:cNvSpPr txBox="1"/>
                              <wps:spPr>
                                <a:xfrm>
                                  <a:off x="1656375" y="971368"/>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10.2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文本框 227"/>
                              <wps:cNvSpPr txBox="1"/>
                              <wps:spPr>
                                <a:xfrm>
                                  <a:off x="1656375" y="1607058"/>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1.22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4" name="文本框 227"/>
                              <wps:cNvSpPr txBox="1"/>
                              <wps:spPr>
                                <a:xfrm>
                                  <a:off x="1645875" y="705434"/>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损耗</w:t>
                                    </w:r>
                                    <w:r>
                                      <w:rPr>
                                        <w:rFonts w:ascii="Times New Roman" w:hint="eastAsia"/>
                                        <w:kern w:val="2"/>
                                        <w:sz w:val="21"/>
                                        <w:szCs w:val="21"/>
                                      </w:rPr>
                                      <w:t>1.8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文本框 227"/>
                              <wps:cNvSpPr txBox="1"/>
                              <wps:spPr>
                                <a:xfrm>
                                  <a:off x="1589700" y="1390398"/>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损耗</w:t>
                                    </w:r>
                                    <w:r>
                                      <w:rPr>
                                        <w:rFonts w:ascii="Times New Roman" w:hint="eastAsia"/>
                                        <w:kern w:val="2"/>
                                        <w:sz w:val="21"/>
                                        <w:szCs w:val="21"/>
                                      </w:rPr>
                                      <w:t>0.22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文本框 227"/>
                              <wps:cNvSpPr txBox="1"/>
                              <wps:spPr>
                                <a:xfrm>
                                  <a:off x="2151675" y="971368"/>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11.7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文本框 227"/>
                              <wps:cNvSpPr txBox="1"/>
                              <wps:spPr>
                                <a:xfrm>
                                  <a:off x="3466125" y="971225"/>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11.7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8" name="文本框 227"/>
                              <wps:cNvSpPr txBox="1"/>
                              <wps:spPr>
                                <a:xfrm>
                                  <a:off x="4571025" y="1376631"/>
                                  <a:ext cx="809625" cy="266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11.7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直接箭头连接符 259"/>
                              <wps:cNvCnPr>
                                <a:stCxn id="227" idx="0"/>
                                <a:endCxn id="246" idx="1"/>
                              </wps:cNvCnPr>
                              <wps:spPr>
                                <a:xfrm flipV="1">
                                  <a:off x="1423988" y="172941"/>
                                  <a:ext cx="280987" cy="25568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0" name="直接箭头连接符 260"/>
                              <wps:cNvCnPr/>
                              <wps:spPr>
                                <a:xfrm flipV="1">
                                  <a:off x="1409700" y="798279"/>
                                  <a:ext cx="361950" cy="26601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1" name="直接箭头连接符 261"/>
                              <wps:cNvCnPr/>
                              <wps:spPr>
                                <a:xfrm flipV="1">
                                  <a:off x="1409700" y="1552575"/>
                                  <a:ext cx="295275" cy="19849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62" name="文本框 227"/>
                              <wps:cNvSpPr txBox="1"/>
                              <wps:spPr>
                                <a:xfrm>
                                  <a:off x="1828751" y="2114556"/>
                                  <a:ext cx="809625" cy="2654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损耗</w:t>
                                    </w:r>
                                    <w:r>
                                      <w:rPr>
                                        <w:rFonts w:ascii="Times New Roman" w:hint="eastAsia"/>
                                        <w:kern w:val="2"/>
                                        <w:sz w:val="21"/>
                                        <w:szCs w:val="21"/>
                                      </w:rPr>
                                      <w:t>1.38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3" name="直接箭头连接符 263"/>
                              <wps:cNvCnPr/>
                              <wps:spPr>
                                <a:xfrm flipV="1">
                                  <a:off x="1457325" y="2247369"/>
                                  <a:ext cx="485775" cy="26543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c:wpc>
                        </a:graphicData>
                      </a:graphic>
                    </wp:inline>
                  </w:drawing>
                </mc:Choice>
                <mc:Fallback>
                  <w:pict>
                    <v:group id="画布 226" o:spid="_x0000_s1191" editas="canvas" style="width:442.5pt;height:276.75pt;mso-position-horizontal-relative:char;mso-position-vertical-relative:line" coordsize="56197,35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AAbwQkAAL94AAAOAAAAZHJzL2Uyb0RvYy54bWzsXU1v5MYRvQfIfyB494rdJJuksLPGRs4m&#10;ARa2kXXiM8XhSANzSIbkSiMfc0huORoGEgRIkOTk5ORrkF/jtX9GXjXJJmckajQyV8vR9h60nOE3&#10;+ar61auqnqcfrleJcREX5TJLZyZ7YplGnEbZfJmezczffPbiA980yipM52GSpfHMvIpL88NnP/3J&#10;08v8OObZeZbM48LAQdLy+DKfmedVlR8fHZXRebwKyydZHqdYuciKVVjhY3F2NC/CSxx9lRxxyxJH&#10;l1kxz4ssissS335UrzSfyeMvFnFUfbJYlHFlJDMT11bJv4X8e0p/j549DY/PijA/X0bNZYT3uIpV&#10;uExxUnWoj8IqNF4Xy2uHWi2jIiuzRfUkylZH2WKxjGJ5D7gbZm3dzUmYXoSlvJkIT6e9QCyNeNzT&#10;MzwDHPL4Ei8jlst4FWWuXkr540726jzMY3kP5XH08cWnhbGcz0zOPdNIwxUg8earP775yzdv/vYH&#10;g75sLgBbvsqxbbX+WbYGsNrvS3xJz3m9KFb0P56gQestFjDPNY2rmelwX3C3frPxujIirPetgL4z&#10;IqznQniWfPNH3XHyoqx+EWcrgxZmZgHgyPcZXrwsK1wTNm03odOWWbKcv1gmifxAYI1PksK4CAGz&#10;pJJXiz02tkpS43JmCtu15IE31tGh1f6nSRh9QZe/eQR8SlI6XSxh3VzWZV4e189ELlVXSUzbJOmv&#10;4wUeNG69Od3mNYZRFKfqOuXWtNsCd7TPjs323VXts3N9H9hDnjlLK7XzaplmRf2UNi97/kX7aBf1&#10;9nhIvfumxWp9upYI83iLmdNsfgUoFVlt/WUevVjigb8My+rTsIC5wzHAhVWf4M8iyfCWsmbJNM6z&#10;4subvqftYRdYaxqXcB8zs/zd67CITSP5VQqLCZjjkL+RHxzX4/hQ9Nec9tekr1cnGaDD4CzzSC7S&#10;9lXSLi6KbPU5PN1zOitWhWmEc8/Mql08qWqnBk8Zxc+fy43gYfKwepm+In/B5PMkoH22/jws8gbo&#10;FSzk46y10fB4C+/1tvSC0uz56ypbLKUx0IOun2rzAuAvyIk8iOPAiDKy4+BCOg5mCbw0f9hz2JwH&#10;PGhMs/VArVvQnkPZ7x1czqQ9h72v59CegEZl6Yof0hMEo3uChkKASjDNITSH8BztCQ6BE9igRCNz&#10;gsYTcJfZrKaSYN5NNBFwO9DRRBfxvA/RhAwoO967O5rQnOBdcAIbIdR4noB7ns/I0iEbUHQgat2g&#10;8wR9XYGig0AKGAjVdXQg9Yo2un9MuoLQnOAgOAEf0xNAFxC88wTMcrd0AuYI4UPbkxKjFgpm5vtA&#10;CpRcfVeJUZOCd0IK7LfmCqRQIKPEjhRsuAJPMEpM1HL+PVlBmlGqAYcgYX8ji6DW6OzAzNwrOyDd&#10;t+bzG9mtCar9tjOm6XpuO4bb3PIDDNfSqNq4vs/mx8gSKuvUdotE5DhZPZl+0XY7ebtF0FzH4T/8&#10;/uvv/vv3H/731zd/+uf33/zL4LaSUpDkP0nrfD7y3+u0rgwgk28y17V1pvNuHQi2XFfngQkH6iD0&#10;oV8eUEs0rmPRP9NYJMv8lzLFSku/bTOiTQGBI3zbx1ayPsD1mSujvG5MdwV3XEQUVEDg2gGzdwT6&#10;p0ivn2RpijqCrOAy97qVWqVqg3pEp79VuEx+ns6N6ipHSURVLMP0LIkb2kB5/zrPLasf5I3ekOmv&#10;U7yydKbT5rpBcY8sf7fTnnm6bsd7ZPer9c7sfs2ziUzRQ3jAXJONFPEQnpUgoKAI3PRAi5Tx2wGt&#10;7wU2MEmYhVLF6tR0h1lmc9sOcOENaDHi3c5DNWhlaU0rWt2pJGXSoFU1VtedsApdh0CLMou34mk/&#10;4ML3nBq2LPAcz5Lp9g623LKFgJCqYGtr2N5eDPXYfK2q8LkOWxW2DcEWuHk7sHU9mwGJMhUgmMst&#10;WV/Wg61wXNdB+kF721tLDx8vRVDlKNdhq6KWHmx7lJeKYSVqW1fYYw+U0boroolJthWxPvd94r1E&#10;WAUcrWTdHVwDB9yhqYgVwmFciljDmasNbmBrQnuXctUpcwOqTh0gtFgFhr0RW6GWuQvQeEsNxkUr&#10;pNTau0Kj8b322G3JBeCKahzpXDnqNSkEGMyyaqw+Lh5Lo+oQVmXIeAtW29irxdM9PauUD7ZFA9bz&#10;sQyotALp5wecrOv7ngbue8VkHaVef//nb0n/+s+/v/vHtz0tDBvc6mrV4H8TfBFD3ZUY3AhfG27W&#10;o5Q1KALgy13enqVxuk7gO1QHR4zWdneBt6yKcHl23sletR6lZa/6LQ3K35NmCUrGHQLwLjG3BWkb&#10;LfX9L9KyEsB1M9aGE6cPfTG3x2wdnwWiha3t24EvtYzO6wLRErHCE7tkWo1ZsKhHJh84SqodpbPQ&#10;sxwKnshJ2kFwW3sQUoaWkPYwTE13NRbqlOGdVNdORNjdCIi0TjPG6iodGTV1TYDkVSfT2OcotXoM&#10;u4VYR622ZLY8APXeYuZbqX5tt90o0I7JBI6tZOJmTd89xo297FaFdtpuJ223Sq4f2W4Dj7lMgqDj&#10;dtpuJRT2TMs/rN3u3Xivq2LfRVWso/IVI9stExZyZVsFNNpwp2+4Uv6hyFsPuFMecInW1nL4GIbL&#10;UYzRxLfc9oLA14Zbz+OzOWhOesRVKrI23EkbrspjjWG4TLjQN2tlSoe4vQm4DshwlXquDXfShoss&#10;xngjbt9wEePaYquVVFPl6VNlSZI0VZ56G4o7audn33ApyL3WBK4td/qWqwrf9ZA76SFXlc6Mw5Ud&#10;FLvUXBlm66DHDDlBLStvzdIw6SBXlf5rw5204aqSoVEM1/UDmq1Z1qjZgYVqH225cprpA4pyVfeD&#10;ttxJW+6ohVMcyVvRDLk6yj1IeSrQlVPgiFsFzBOcJMUdt3IKM5m1kx7CcGnGFM2V6YcdDmfEDXTp&#10;1GEY7qilU/iZCWa1cxTanhDoHtGWe2CWq4unDsNyVfHUQGOMq4KeHS3fkmNBieo1xlAHw4/q7GIO&#10;Zij34Vyos8vjARooNxwBh1CNrpm6m9Z1hb+j+Vu3yTy+NhmhqogGEIwNAJpeV1bzqd+WdWNfIXMs&#10;pdl4gc+9rdp7G9MRUA0TNWlRzwyTks5wz4xG3yNEnyqFGUKforCN/7wP+pjrchcaxKbzC1xZ8Ebw&#10;Y+hwrZu2Nfxu6Pfo2jXu0esx5b5WMW5BB+YBaGev4IxhHqBbayiRfpKudRhyukvwOmu/BwI7+O7u&#10;Egx08fNBEG+hKjqGBg71IvceODDFVxM+c+54ttjiLY7vYr6ElrfstmLNWx6St2BGUPyGbR7JDEvz&#10;i770M7z9z1ju/+7ws/8DAAD//wMAUEsDBBQABgAIAAAAIQAGoaO22wAAAAUBAAAPAAAAZHJzL2Rv&#10;d25yZXYueG1sTI9BS8NAEIXvgv9hGcGb3aikhJhNKVLtwYO0Fr1Os2MSm50N2U0b/72jl3oZeLzh&#10;ve8Vi8l16khDaD0buJ0loIgrb1uuDezenm4yUCEiW+w8k4FvCrAoLy8KzK0/8YaO21grCeGQo4Em&#10;xj7XOlQNOQwz3xOL9+kHh1HkUGs74EnCXafvkmSuHbYsDQ329NhQddiOTko28bVKnt/113y9/hh3&#10;y9UKXw7GXF9NywdQkaZ4foZffEGHUpj2fmQbVGdAhsS/K16WpSL3BtL0PgVdFvo/ffkDAAD//wMA&#10;UEsBAi0AFAAGAAgAAAAhALaDOJL+AAAA4QEAABMAAAAAAAAAAAAAAAAAAAAAAFtDb250ZW50X1R5&#10;cGVzXS54bWxQSwECLQAUAAYACAAAACEAOP0h/9YAAACUAQAACwAAAAAAAAAAAAAAAAAvAQAAX3Jl&#10;bHMvLnJlbHNQSwECLQAUAAYACAAAACEAaYgAG8EJAAC/eAAADgAAAAAAAAAAAAAAAAAuAgAAZHJz&#10;L2Uyb0RvYy54bWxQSwECLQAUAAYACAAAACEABqGjttsAAAAFAQAADwAAAAAAAAAAAAAAAAAbDAAA&#10;ZHJzL2Rvd25yZXYueG1sUEsFBgAAAAAEAAQA8wAAACMNAAAAAA==&#10;">
                      <v:shape id="_x0000_s1192" type="#_x0000_t75" style="position:absolute;width:56197;height:35147;visibility:visible;mso-wrap-style:square">
                        <v:fill o:detectmouseclick="t"/>
                        <v:path o:connecttype="none"/>
                      </v:shape>
                      <v:shape id="文本框 227" o:spid="_x0000_s1193" type="#_x0000_t202" style="position:absolute;left:10191;top:4286;width:809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4qOcMA&#10;AADcAAAADwAAAGRycy9kb3ducmV2LnhtbESPQUsDMRSE74L/ITzBm812D3a7bVqqVBE82Yrnx+Y1&#10;Cd28LEncrv/eFASPw8x8w6y3k+/FSDG5wArmswoEcRe0Y6Pg8/jy0IBIGVljH5gU/FCC7eb2Zo2t&#10;Dhf+oPGQjSgQTi0qsDkPrZSps+QxzcJAXLxTiB5zkdFIHfFS4L6XdVU9So+Oy4LFgZ4tdefDt1ew&#10;fzJL0zUY7b7Rzo3T1+ndvCp1fzftViAyTfk//Nd+0wrqegHXM+U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4qOcMAAADcAAAADwAAAAAAAAAAAAAAAACYAgAAZHJzL2Rv&#10;d25yZXYueG1sUEsFBgAAAAAEAAQA9QAAAIgDAAAAAA==&#10;" fillcolor="#caeace [3201]" strokeweight=".5pt">
                        <v:textbox>
                          <w:txbxContent>
                            <w:p w:rsidR="00F33993" w:rsidRDefault="00F33993" w:rsidP="00FE5AF2">
                              <w:pPr>
                                <w:jc w:val="center"/>
                              </w:pPr>
                              <w:r>
                                <w:rPr>
                                  <w:rFonts w:hint="eastAsia"/>
                                </w:rPr>
                                <w:t>门诊病人</w:t>
                              </w:r>
                            </w:p>
                          </w:txbxContent>
                        </v:textbox>
                      </v:shape>
                      <v:shape id="文本框 227" o:spid="_x0000_s1194" type="#_x0000_t202" style="position:absolute;left:10191;top:10644;width:8096;height:3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G+S8AA&#10;AADcAAAADwAAAGRycy9kb3ducmV2LnhtbERPTWsCMRC9F/ofwhS81Wz3INutUWxRKfRUlZ6HzZgE&#10;N5MlSdf135tDocfH+16uJ9+LkWJygRW8zCsQxF3Qjo2C03H33IBIGVljH5gU3CjBevX4sMRWhyt/&#10;03jIRpQQTi0qsDkPrZSps+QxzcNAXLhziB5zgdFIHfFawn0v66paSI+OS4PFgT4sdZfDr1ewfTev&#10;pmsw2m2jnRunn/OX2Ss1e5o2byAyTflf/Of+1ArquqwtZ8oRkK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eG+S8AAAADcAAAADwAAAAAAAAAAAAAAAACYAgAAZHJzL2Rvd25y&#10;ZXYueG1sUEsFBgAAAAAEAAQA9QAAAIUDAAAAAA==&#10;" fillcolor="#caeace [3201]"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住院病人</w:t>
                              </w:r>
                            </w:p>
                          </w:txbxContent>
                        </v:textbox>
                      </v:shape>
                      <v:shape id="文本框 227" o:spid="_x0000_s1195" type="#_x0000_t202" style="position:absolute;left:10191;top:17516;width:809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0b0MIA&#10;AADcAAAADwAAAGRycy9kb3ducmV2LnhtbESPQUsDMRSE74L/ITzBm826B9lum5YqVYSeWqXnx+Y1&#10;Cd28LEncrv/eCIUeh5n5hlmuJ9+LkWJygRU8zyoQxF3Qjo2C76/3pwZEysga+8Ck4JcSrFf3d0ts&#10;dbjwnsZDNqJAOLWowOY8tFKmzpLHNAsDcfFOIXrMRUYjdcRLgfte1lX1Ij06LgsWB3qz1J0PP17B&#10;9tXMTddgtNtGOzdOx9POfCj1+DBtFiAyTfkWvrY/tYK6nsP/mXI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rRvQwgAAANwAAAAPAAAAAAAAAAAAAAAAAJgCAABkcnMvZG93&#10;bnJldi54bWxQSwUGAAAAAAQABAD1AAAAhwMAAAAA&#10;" fillcolor="#caeace [3201]"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医务人员</w:t>
                              </w:r>
                            </w:p>
                          </w:txbxContent>
                        </v:textbox>
                      </v:shape>
                      <v:shape id="文本框 227" o:spid="_x0000_s1196" type="#_x0000_t202" style="position:absolute;left:10191;top:25131;width:9240;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4kkMAA&#10;AADcAAAADwAAAGRycy9kb3ducmV2LnhtbERPTWsCMRC9F/ofwhR6q9kqlO3WKLaoFDyppedhMybB&#10;zWRJ0nX7781B8Ph43/Pl6DsxUEwusILXSQWCuA3asVHwc9y81CBSRtbYBSYF/5RguXh8mGOjw4X3&#10;NByyESWEU4MKbM59I2VqLXlMk9ATF+4UosdcYDRSR7yUcN/JaVW9SY+OS4PFnr4stefDn1ew/jTv&#10;pq0x2nWtnRvG39PObJV6fhpXHyAyjfkuvrm/tYLprMwvZ8oRkIsr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4kkMAAAADcAAAADwAAAAAAAAAAAAAAAACYAgAAZHJzL2Rvd25y&#10;ZXYueG1sUEsFBgAAAAAEAAQA9QAAAIUDAAAAAA==&#10;" fillcolor="#caeace [3201]"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未预见用水</w:t>
                              </w:r>
                            </w:p>
                          </w:txbxContent>
                        </v:textbox>
                      </v:shape>
                      <v:shape id="文本框 227" o:spid="_x0000_s1197" type="#_x0000_t202" style="position:absolute;left:27781;top:10646;width:8096;height:3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KBC8MA&#10;AADcAAAADwAAAGRycy9kb3ducmV2LnhtbESPQWsCMRSE74X+h/AKvdWsFmS7GsUWWwqeqsXzY/NM&#10;gpuXJUnX7b9vBKHHYWa+YZbr0XdioJhcYAXTSQWCuA3asVHwfXh/qkGkjKyxC0wKfinBenV/t8RG&#10;hwt/0bDPRhQIpwYV2Jz7RsrUWvKYJqEnLt4pRI+5yGikjngpcN/JWVXNpUfHZcFiT2+W2vP+xyvY&#10;vpoX09YY7bbWzg3j8bQzH0o9PoybBYhMY/4P39qfWsHseQrXM+U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KBC8MAAADcAAAADwAAAAAAAAAAAAAAAACYAgAAZHJzL2Rv&#10;d25yZXYueG1sUEsFBgAAAAAEAAQA9QAAAIgDAAAAAA==&#10;" fillcolor="#caeace [3201]"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化粪池</w:t>
                              </w:r>
                            </w:p>
                          </w:txbxContent>
                        </v:textbox>
                      </v:shape>
                      <v:shape id="文本框 227" o:spid="_x0000_s1198" type="#_x0000_t202" style="position:absolute;left:40862;top:10610;width:14668;height:3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AffMIA&#10;AADcAAAADwAAAGRycy9kb3ducmV2LnhtbESPQUsDMRSE74L/ITzBm812hbLdNi1VqgiebMXzY/Oa&#10;hG5eliRu139vCoLHYWa+YdbbyfdipJhcYAXzWQWCuAvasVHweXx5aECkjKyxD0wKfijBdnN7s8ZW&#10;hwt/0HjIRhQIpxYV2JyHVsrUWfKYZmEgLt4pRI+5yGikjngpcN/LuqoW0qPjsmBxoGdL3fnw7RXs&#10;n8zSdA1Gu2+0c+P0dXo3r0rd3027FYhMU/4P/7XftIL6sYbrmXI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B98wgAAANwAAAAPAAAAAAAAAAAAAAAAAJgCAABkcnMvZG93&#10;bnJldi54bWxQSwUGAAAAAAQABAD1AAAAhwMAAAAA&#10;" fillcolor="#caeace [3201]"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一体化污水处理装置</w:t>
                              </w:r>
                            </w:p>
                          </w:txbxContent>
                        </v:textbox>
                      </v:shape>
                      <v:shape id="文本框 227" o:spid="_x0000_s1199" type="#_x0000_t202" style="position:absolute;left:40862;top:17516;width:14668;height:7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8/tccA&#10;AADcAAAADwAAAGRycy9kb3ducmV2LnhtbESPzWrDMBCE74W+g9hCb41cm5TgRAnBYFJKcsjPpbet&#10;tbFNrJVrKbbbp68ChRyHmfmGWaxG04ieOldbVvA6iUAQF1bXXCo4HfOXGQjnkTU2lknBDzlYLR8f&#10;FphqO/Ce+oMvRYCwS1FB5X2bSumKigy6iW2Jg3e2nUEfZFdK3eEQ4KaRcRS9SYM1h4UKW8oqKi6H&#10;q1HwkeU73H/FZvbbZJvted1+nz6nSj0/jes5CE+jv4f/2+9aQZwk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PP7XHAAAA3AAAAA8AAAAAAAAAAAAAAAAAmAIAAGRy&#10;cy9kb3ducmV2LnhtbFBLBQYAAAAABAAEAPUAAACM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经乡镇污水管网排入梅家乡污水处理站处理达标后外排梅家河</w:t>
                              </w:r>
                            </w:p>
                          </w:txbxContent>
                        </v:textbox>
                      </v:shape>
                      <v:shape id="文本框 227" o:spid="_x0000_s1200" type="#_x0000_t202" style="position:absolute;left:752;top:32089;width:809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wccA&#10;AADcAAAADwAAAGRycy9kb3ducmV2LnhtbESPzWvCQBTE70L/h+UVetNN01YkZhUJSEXagx8Xb8/s&#10;ywdm36bZrab9611B8DjMzG+YdN6bRpypc7VlBa+jCARxbnXNpYL9bjmcgHAeWWNjmRT8kYP57GmQ&#10;YqLthTd03vpSBAi7BBVU3reJlC6vyKAb2ZY4eIXtDPogu1LqDi8BbhoZR9FYGqw5LFTYUlZRftr+&#10;GgXrbPmNm2NsJv9N9vlVLNqf/eFDqZfnfjEF4an3j/C9vdIK4rd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mp8HHAAAA3AAAAA8AAAAAAAAAAAAAAAAAmAIAAGRy&#10;cy9kb3ducmV2LnhtbFBLBQYAAAAABAAEAPUAAACM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15.15</w:t>
                              </w:r>
                            </w:p>
                          </w:txbxContent>
                        </v:textbox>
                      </v:shape>
                      <v:shapetype id="_x0000_t33" coordsize="21600,21600" o:spt="33" o:oned="t" path="m,l21600,r,21600e" filled="f">
                        <v:stroke joinstyle="miter"/>
                        <v:path arrowok="t" fillok="f" o:connecttype="none"/>
                        <o:lock v:ext="edit" shapetype="t"/>
                      </v:shapetype>
                      <v:shape id="肘形连接符 235" o:spid="_x0000_s1201" type="#_x0000_t33" style="position:absolute;left:4683;top:26581;width:5625;height:5391;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ZeVcUAAADcAAAADwAAAGRycy9kb3ducmV2LnhtbESPT4vCMBTE74LfITxhb5quslK7RhF1&#10;WUER/HPYvT2aZ1tsXkoTtX57Iwgeh5n5DTOeNqYUV6pdYVnBZy8CQZxaXXCm4Hj46cYgnEfWWFom&#10;BXdyMJ20W2NMtL3xjq57n4kAYZeggtz7KpHSpTkZdD1bEQfvZGuDPsg6k7rGW4CbUvajaCgNFhwW&#10;cqxonlN63l+Mgr84qn6Xi4Nbx5uL+R9t5ea4PSn10Wlm3yA8Nf4dfrVXWkF/8AXPM+EIyM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ZeVcUAAADcAAAADwAAAAAAAAAA&#10;AAAAAAChAgAAZHJzL2Rvd25yZXYueG1sUEsFBgAAAAAEAAQA+QAAAJMDAAAAAA==&#10;" strokecolor="black [3040]">
                        <v:stroke endarrow="block"/>
                      </v:shape>
                      <v:shape id="肘形连接符 236" o:spid="_x0000_s1202" type="#_x0000_t33" style="position:absolute;left:879;top:22770;width:13234;height:5391;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TAIsUAAADcAAAADwAAAGRycy9kb3ducmV2LnhtbESPT4vCMBTE7wt+h/AEb2uqgtRqFHFX&#10;FBTBPwe9PZpnW2xeShO1fnuzsOBxmJnfMJNZY0rxoNoVlhX0uhEI4tTqgjMFp+PyOwbhPLLG0jIp&#10;eJGD2bT1NcFE2yfv6XHwmQgQdgkqyL2vEildmpNB17UVcfCutjbog6wzqWt8BrgpZT+KhtJgwWEh&#10;x4oWOaW3w90oOMdRtfr9ObpNvL2by2gnt6fdValOu5mPQXhq/Cf8315rBf3BEP7OhCMgp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TAIsUAAADcAAAADwAAAAAAAAAA&#10;AAAAAAChAgAAZHJzL2Rvd25yZXYueG1sUEsFBgAAAAAEAAQA+QAAAJMDAAAAAA==&#10;" strokecolor="black [3040]">
                        <v:stroke endarrow="block"/>
                      </v:shape>
                      <v:shape id="肘形连接符 237" o:spid="_x0000_s1203" type="#_x0000_t33" style="position:absolute;left:-2688;top:19746;width:20367;height:5391;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hlucUAAADcAAAADwAAAGRycy9kb3ducmV2LnhtbESPT4vCMBTE74LfITxhb5quwlq7RhF1&#10;WUER/HPYvT2aZ1tsXkoTtX57Iwgeh5n5DTOeNqYUV6pdYVnBZy8CQZxaXXCm4Hj46cYgnEfWWFom&#10;BXdyMJ20W2NMtL3xjq57n4kAYZeggtz7KpHSpTkZdD1bEQfvZGuDPsg6k7rGW4CbUvaj6EsaLDgs&#10;5FjRPKf0vL8YBX9xVP0uFwe3jjcX8z/ays1xe1Lqo9PMvkF4avw7/GqvtIL+YAjPM+EIyM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hlucUAAADcAAAADwAAAAAAAAAA&#10;AAAAAAChAgAAZHJzL2Rvd25yZXYueG1sUEsFBgAAAAAEAAQA+QAAAJMDAAAAAA==&#10;" strokecolor="black [3040]">
                        <v:stroke endarrow="block"/>
                      </v:shape>
                      <v:shape id="肘形连接符 238" o:spid="_x0000_s1204" type="#_x0000_t33" style="position:absolute;left:-5732;top:16151;width:26456;height:5391;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fxy8EAAADcAAAADwAAAGRycy9kb3ducmV2LnhtbERPy4rCMBTdD/gP4QruxlQFqdUo4owo&#10;KIKPhe4uzbUtNjeliVr/3iwEl4fznswaU4oH1a6wrKDXjUAQp1YXnCk4HZe/MQjnkTWWlknBixzM&#10;pq2fCSbaPnlPj4PPRAhhl6CC3PsqkdKlORl0XVsRB+5qa4M+wDqTusZnCDel7EfRUBosODTkWNEi&#10;p/R2uBsF5ziqVv9/R7eJt3dzGe3k9rS7KtVpN/MxCE+N/4o/7rVW0B+EteFMOAJy+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l/HLwQAAANwAAAAPAAAAAAAAAAAAAAAA&#10;AKECAABkcnMvZG93bnJldi54bWxQSwUGAAAAAAQABAD5AAAAjwMAAAAA&#10;" strokecolor="black [3040]">
                        <v:stroke endarrow="block"/>
                      </v:shape>
                      <v:shape id="肘形连接符 239" o:spid="_x0000_s1205" type="#_x0000_t34" style="position:absolute;left:18288;top:5619;width:9493;height:664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BoYsYAAADcAAAADwAAAGRycy9kb3ducmV2LnhtbESPT2vCQBTE7wW/w/KEXoputBBqdCNi&#10;Ce1BKlXx/Mi+/MHs25hdNfXTdwtCj8PM/IZZLHvTiCt1rrasYDKOQBDnVtdcKjjss9EbCOeRNTaW&#10;ScEPOVimg6cFJtre+JuuO1+KAGGXoILK+zaR0uUVGXRj2xIHr7CdQR9kV0rd4S3ATSOnURRLgzWH&#10;hQpbWleUn3YXoyC+6PPH9iX+2uTHbX1/LxqXZROlnof9ag7CU+//w4/2p1YwfZ3B35lwBGT6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QaGLGAAAA3AAAAA8AAAAAAAAA&#10;AAAAAAAAoQIAAGRycy9kb3ducmV2LnhtbFBLBQYAAAAABAAEAPkAAACUAwAAAAA=&#10;" strokecolor="black [3040]">
                        <v:stroke endarrow="block"/>
                      </v:shape>
                      <v:shape id="肘形连接符 240" o:spid="_x0000_s1206" type="#_x0000_t34" style="position:absolute;left:18287;top:12258;width:9494;height: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yygsQAAADcAAAADwAAAGRycy9kb3ducmV2LnhtbERPTWvCQBC9F/oflin0InUTkSCpayhK&#10;sIdSMZaeh+yYhGZnY3ZNUn999yD0+Hjf62wyrRiod41lBfE8AkFcWt1wpeDrlL+sQDiPrLG1TAp+&#10;yUG2eXxYY6rtyEcaCl+JEMIuRQW1910qpStrMujmtiMO3Nn2Bn2AfSV1j2MIN61cRFEiDTYcGmrs&#10;aFtT+VNcjYLkqi/7wyz5/Ci/D81td25dnsdKPT9Nb68gPE3+X3x3v2sFi2WYH86EI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rLKCxAAAANwAAAAPAAAAAAAAAAAA&#10;AAAAAKECAABkcnMvZG93bnJldi54bWxQSwUGAAAAAAQABAD5AAAAkgMAAAAA&#10;" strokecolor="black [3040]">
                        <v:stroke endarrow="block"/>
                      </v:shape>
                      <v:shape id="肘形连接符 241" o:spid="_x0000_s1207" type="#_x0000_t34" style="position:absolute;left:18288;top:12260;width:9493;height:6589;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QXYMQAAADcAAAADwAAAGRycy9kb3ducmV2LnhtbESPQWvCQBSE70L/w/IK3szGIFVSV6mB&#10;gvQgVEOht0f2NRuafRt3t5r+e7dQ8DjMzDfMejvaXlzIh86xgnmWgyBunO64VVCfXmcrECEia+wd&#10;k4JfCrDdPEzWWGp35Xe6HGMrEoRDiQpMjEMpZWgMWQyZG4iT9+W8xZikb6X2eE1w28siz5+kxY7T&#10;gsGBKkPN9/HHKrAfn7u3bhFwWXt9NgdrqnwYlZo+ji/PICKN8R7+b++1gmIxh78z6QjIz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ZBdgxAAAANwAAAAPAAAAAAAAAAAA&#10;AAAAAKECAABkcnMvZG93bnJldi54bWxQSwUGAAAAAAQABAD5AAAAkgMAAAAA&#10;" strokecolor="black [3040]">
                        <v:stroke endarrow="block"/>
                      </v:shape>
                      <v:shape id="直接箭头连接符 244" o:spid="_x0000_s1208" type="#_x0000_t32" style="position:absolute;left:35877;top:12225;width:4985;height: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d468MAAADcAAAADwAAAGRycy9kb3ducmV2LnhtbESPQYvCMBSE78L+h/AWvGmqiEg1LcuC&#10;sOhhsQp6fDTPttq8lCar2X9vBMHjMDPfMKs8mFbcqHeNZQWTcQKCuLS64UrBYb8eLUA4j6yxtUwK&#10;/slBnn0MVphqe+cd3QpfiQhhl6KC2vsuldKVNRl0Y9sRR+9se4M+yr6Susd7hJtWTpNkLg02HBdq&#10;7Oi7pvJa/BkFm+PlvJeHJqApwnyzTda/7Wmi1PAzfC1BeAr+HX61f7SC6WwGzzPxCMj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HeOvDAAAA3AAAAA8AAAAAAAAAAAAA&#10;AAAAoQIAAGRycy9kb3ducmV2LnhtbFBLBQYAAAAABAAEAPkAAACRAwAAAAA=&#10;" strokecolor="black [3040]">
                        <v:stroke endarrow="block"/>
                      </v:shape>
                      <v:shape id="直接箭头连接符 245" o:spid="_x0000_s1209" type="#_x0000_t32" style="position:absolute;left:48196;top:13839;width:0;height:36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ZtHcEAAADcAAAADwAAAGRycy9kb3ducmV2LnhtbESP3YrCMBSE74V9h3AEb0TTFV2WahQR&#10;FuqlPw9waI5NsTkpSfqzb2+Ehb0cZuYbZncYbSN68qF2rOBzmYEgLp2uuVJwv/0svkGEiKyxcUwK&#10;finAYf8x2WGu3cAX6q+xEgnCIUcFJsY2lzKUhiyGpWuJk/dw3mJM0ldSexwS3DZylWVf0mLNacFg&#10;SydD5fPaWQWuZ3Nez218yq68HbErToMvlJpNx+MWRKQx/of/2oVWsFpv4H0mHQG5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tm0dwQAAANwAAAAPAAAAAAAAAAAAAAAA&#10;AKECAABkcnMvZG93bnJldi54bWxQSwUGAAAAAAQABAD5AAAAjwMAAAAA&#10;" strokecolor="black [3040]">
                        <v:stroke endarrow="block"/>
                      </v:shape>
                      <v:shape id="文本框 227" o:spid="_x0000_s1210" type="#_x0000_t202" style="position:absolute;left:17049;top:399;width:8097;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vUMcA&#10;AADcAAAADwAAAGRycy9kb3ducmV2LnhtbESPzWrDMBCE74G+g9hCbolc04bgRjHGYFJCesjPpbet&#10;tbFNrZVrKY7Tp68KhRyHmfmGWaWjacVAvWssK3iaRyCIS6sbrhScjsVsCcJ5ZI2tZVJwIwfp+mGy&#10;wkTbK+9pOPhKBAi7BBXU3neJlK6syaCb2444eGfbG/RB9pXUPV4D3LQyjqKFNNhwWKixo7ym8utw&#10;MQq2efGO+8/YLH/afLM7Z9336eNFqenjmL2C8DT6e/i//aYVxM8L+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71DHAAAA3AAAAA8AAAAAAAAAAAAAAAAAmAIAAGRy&#10;cy9kb3ducmV2LnhtbFBLBQYAAAAABAAEAPUAAACM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损耗</w:t>
                              </w:r>
                              <w:r>
                                <w:rPr>
                                  <w:rFonts w:ascii="Times New Roman" w:hint="eastAsia"/>
                                  <w:kern w:val="2"/>
                                  <w:sz w:val="21"/>
                                  <w:szCs w:val="21"/>
                                </w:rPr>
                                <w:t>0.05</w:t>
                              </w:r>
                            </w:p>
                          </w:txbxContent>
                        </v:textbox>
                      </v:shape>
                      <v:shape id="文本框 227" o:spid="_x0000_s1211" type="#_x0000_t202" style="position:absolute;left:3133;top:2958;width:8096;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Ky8cA&#10;AADcAAAADwAAAGRycy9kb3ducmV2LnhtbESPzWvCQBTE70L/h+UVetNNQ1slZhUJSEXagx8Xb8/s&#10;ywdm36bZrab9611B8DjMzG+YdN6bRpypc7VlBa+jCARxbnXNpYL9bjmcgHAeWWNjmRT8kYP57GmQ&#10;YqLthTd03vpSBAi7BBVU3reJlC6vyKAb2ZY4eIXtDPogu1LqDi8BbhoZR9GHNFhzWKiwpayi/LT9&#10;NQrW2fIbN8fYTP6b7POrWLQ/+8O7Ui/P/WIKwlPvH+F7e6UVxG9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ySsvHAAAA3AAAAA8AAAAAAAAAAAAAAAAAmAIAAGRy&#10;cy9kb3ducmV2LnhtbFBLBQYAAAAABAAEAPUAAACM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0.33</w:t>
                              </w:r>
                            </w:p>
                          </w:txbxContent>
                        </v:textbox>
                      </v:shape>
                      <v:shape id="文本框 227" o:spid="_x0000_s1212" type="#_x0000_t202" style="position:absolute;left:3133;top:9715;width:8096;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3eucMA&#10;AADcAAAADwAAAGRycy9kb3ducmV2LnhtbERPy4rCMBTdC/MP4Q6403TKKKVjFCmIg+jCx8bdtbm2&#10;ZZqbThO1+vVmIbg8nPdk1plaXKl1lWUFX8MIBHFudcWFgsN+MUhAOI+ssbZMCu7kYDb96E0w1fbG&#10;W7rufCFCCLsUFZTeN6mULi/JoBvahjhwZ9sa9AG2hdQt3kK4qWUcRWNpsOLQUGJDWUn53+5iFKyy&#10;xQa3p9gkjzpbrs/z5v9wHCnV/+zmPyA8df4tfrl/tYL4O6wNZ8IR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q3eucMAAADcAAAADwAAAAAAAAAAAAAAAACYAgAAZHJzL2Rv&#10;d25yZXYueG1sUEsFBgAAAAAEAAQA9QAAAIg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12.0</w:t>
                              </w:r>
                            </w:p>
                          </w:txbxContent>
                        </v:textbox>
                      </v:shape>
                      <v:shape id="文本框 227" o:spid="_x0000_s1213" type="#_x0000_t202" style="position:absolute;left:3133;top:16073;width:8096;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F7IscA&#10;AADcAAAADwAAAGRycy9kb3ducmV2LnhtbESPzWvCQBTE7wX/h+UJ3urG0BaNWUUC0lLswY+Lt2f2&#10;5QOzb2N21dS/vlso9DjMzG+YdNmbRtyoc7VlBZNxBII4t7rmUsFhv36egnAeWWNjmRR8k4PlYvCU&#10;YqLtnbd02/lSBAi7BBVU3reJlC6vyKAb25Y4eIXtDPogu1LqDu8BbhoZR9GbNFhzWKiwpayi/Ly7&#10;GgWf2foLt6fYTB9N9r4pVu3lcHxVajTsV3MQnnr/H/5rf2gF8cs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heyLHAAAA3AAAAA8AAAAAAAAAAAAAAAAAmAIAAGRy&#10;cy9kb3ducmV2LnhtbFBLBQYAAAAABAAEAPUAAACM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1.44</w:t>
                              </w:r>
                            </w:p>
                          </w:txbxContent>
                        </v:textbox>
                      </v:shape>
                      <v:shape id="文本框 227" o:spid="_x0000_s1214" type="#_x0000_t202" style="position:absolute;left:2742;top:23799;width:8097;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EYsMA&#10;AADcAAAADwAAAGRycy9kb3ducmV2LnhtbERPy2rCQBTdF/yH4Qru6sSARdKMIgGpiF3EuunuNnPz&#10;wMydNDOa2K/vLASXh/NON6NpxY1611hWsJhHIIgLqxuuFJy/dq8rEM4ja2wtk4I7OdisJy8pJtoO&#10;nNPt5CsRQtglqKD2vkukdEVNBt3cdsSBK21v0AfYV1L3OIRw08o4it6kwYZDQ40dZTUVl9PVKDhk&#10;u0/Mf2Kz+muzj2O57X7P30ulZtNx+w7C0+if4od7rxXEy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QJEYsMAAADcAAAADwAAAAAAAAAAAAAAAACYAgAAZHJzL2Rv&#10;d25yZXYueG1sUEsFBgAAAAAEAAQA9QAAAIg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1.38</w:t>
                              </w:r>
                            </w:p>
                          </w:txbxContent>
                        </v:textbox>
                      </v:shape>
                      <v:shape id="文本框 227" o:spid="_x0000_s1215" type="#_x0000_t202" style="position:absolute;left:16563;top:2958;width:8097;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7h+cYA&#10;AADcAAAADwAAAGRycy9kb3ducmV2LnhtbESPQWvCQBSE74X+h+UVvDUbAxZJs4YQkBaxBzWX3p7Z&#10;ZxLMvk2zW4399d1CweMwM98wWT6ZXlxodJ1lBfMoBkFcW91xo6A6rJ+XIJxH1thbJgU3cpCvHh8y&#10;TLW98o4ue9+IAGGXooLW+yGV0tUtGXSRHYiDd7KjQR/k2Eg94jXATS+TOH6RBjsOCy0OVLZUn/ff&#10;RsGmXH/g7piY5U9fvm1PxfBVfS6Umj1NxSsIT5O/h//b71pBspjD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7h+cYAAADcAAAADwAAAAAAAAAAAAAAAACYAgAAZHJz&#10;L2Rvd25yZXYueG1sUEsFBgAAAAAEAAQA9QAAAIs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0.28</w:t>
                              </w:r>
                            </w:p>
                          </w:txbxContent>
                        </v:textbox>
                      </v:shape>
                      <v:shape id="文本框 227" o:spid="_x0000_s1216" type="#_x0000_t202" style="position:absolute;left:16563;top:9713;width:8097;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jsYA&#10;AADcAAAADwAAAGRycy9kb3ducmV2LnhtbESPQWvCQBSE74X+h+UVems2BiySZhUJSKXoQZtLb6/Z&#10;ZxLMvk2zaxL99d1CweMwM98w2WoyrRiod41lBbMoBkFcWt1wpaD43LwsQDiPrLG1TAqu5GC1fHzI&#10;MNV25AMNR1+JAGGXooLa+y6V0pU1GXSR7YiDd7K9QR9kX0nd4xjgppVJHL9Kgw2HhRo7ymsqz8eL&#10;UfCRb/Z4+E7M4tbm77vTuvspvuZKPT9N6zcQniZ/D/+3t1pBMk/g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x/jsYAAADcAAAADwAAAAAAAAAAAAAAAACYAgAAZHJz&#10;L2Rvd25yZXYueG1sUEsFBgAAAAAEAAQA9QAAAIs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10.2</w:t>
                              </w:r>
                            </w:p>
                          </w:txbxContent>
                        </v:textbox>
                      </v:shape>
                      <v:shape id="文本框 227" o:spid="_x0000_s1217" type="#_x0000_t202" style="position:absolute;left:16563;top:16070;width:8097;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aFccA&#10;AADcAAAADwAAAGRycy9kb3ducmV2LnhtbESPQWvCQBSE7wX/w/IK3uqmE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Q2hXHAAAA3AAAAA8AAAAAAAAAAAAAAAAAmAIAAGRy&#10;cy9kb3ducmV2LnhtbFBLBQYAAAAABAAEAPUAAACM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1.22</w:t>
                              </w:r>
                            </w:p>
                          </w:txbxContent>
                        </v:textbox>
                      </v:shape>
                      <v:shape id="文本框 227" o:spid="_x0000_s1218" type="#_x0000_t202" style="position:absolute;left:16458;top:7054;width:8097;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lCYccA&#10;AADcAAAADwAAAGRycy9kb3ducmV2LnhtbESPQWvCQBSE7wX/w/IK3uqmQYukriEEQkXsQevF2zP7&#10;TEKzb2N2G2N/fbdQ6HGYmW+YVTqaVgzUu8aygudZBIK4tLrhSsHxo3hagnAeWWNrmRTcyUG6njys&#10;MNH2xnsaDr4SAcIuQQW1910ipStrMuhmtiMO3sX2Bn2QfSV1j7cAN62Mo+hFGmw4LNTYUV5T+Xn4&#10;Mgq2efGO+3Nslt9t/ra7ZN31eFooNX0cs1cQnkb/H/5rb7SCeDGH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45QmHHAAAA3AAAAA8AAAAAAAAAAAAAAAAAmAIAAGRy&#10;cy9kb3ducmV2LnhtbFBLBQYAAAAABAAEAPUAAACM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损耗</w:t>
                              </w:r>
                              <w:r>
                                <w:rPr>
                                  <w:rFonts w:ascii="Times New Roman" w:hint="eastAsia"/>
                                  <w:kern w:val="2"/>
                                  <w:sz w:val="21"/>
                                  <w:szCs w:val="21"/>
                                </w:rPr>
                                <w:t>1.8</w:t>
                              </w:r>
                            </w:p>
                          </w:txbxContent>
                        </v:textbox>
                      </v:shape>
                      <v:shape id="文本框 227" o:spid="_x0000_s1219" type="#_x0000_t202" style="position:absolute;left:15897;top:13903;width:8096;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Xn+sYA&#10;AADcAAAADwAAAGRycy9kb3ducmV2LnhtbESPT2vCQBTE70K/w/IK3nTTQIqk2QQJSIvoQeult9fs&#10;yx+afZtmtxr99N1CweMwM79hsmIyvTjT6DrLCp6WEQjiyuqOGwWn981iBcJ5ZI29ZVJwJQdF/jDL&#10;MNX2wgc6H30jAoRdigpa74dUSle1ZNAt7UAcvNqOBn2QYyP1iJcAN72Mo+hZGuw4LLQ4UNlS9XX8&#10;MQq25WaPh8/YrG59+bqr18P36SNRav44rV9AeJr8PfzfftMK4iSBvzPhCM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Xn+sYAAADcAAAADwAAAAAAAAAAAAAAAACYAgAAZHJz&#10;L2Rvd25yZXYueG1sUEsFBgAAAAAEAAQA9QAAAIs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损耗</w:t>
                              </w:r>
                              <w:r>
                                <w:rPr>
                                  <w:rFonts w:ascii="Times New Roman" w:hint="eastAsia"/>
                                  <w:kern w:val="2"/>
                                  <w:sz w:val="21"/>
                                  <w:szCs w:val="21"/>
                                </w:rPr>
                                <w:t>0.22</w:t>
                              </w:r>
                            </w:p>
                          </w:txbxContent>
                        </v:textbox>
                      </v:shape>
                      <v:shape id="文本框 227" o:spid="_x0000_s1220" type="#_x0000_t202" style="position:absolute;left:21516;top:9713;width:8097;height:2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5jcYA&#10;AADcAAAADwAAAGRycy9kb3ducmV2LnhtbESPQWvCQBSE70L/w/IKvZlNA4qkWUMISIu0BzWX3p7Z&#10;ZxLMvk2zq6b99d1CweMwM98wWT6ZXlxpdJ1lBc9RDIK4trrjRkF12MxXIJxH1thbJgXf5CBfP8wy&#10;TLW98Y6ue9+IAGGXooLW+yGV0tUtGXSRHYiDd7KjQR/k2Eg94i3ATS+TOF5Kgx2HhRYHKluqz/uL&#10;UbAtNx+4OyZm9dOXr++nYviqPhdKPT1OxQsIT5O/h//bb1pBsljC35l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d5jcYAAADcAAAADwAAAAAAAAAAAAAAAACYAgAAZHJz&#10;L2Rvd25yZXYueG1sUEsFBgAAAAAEAAQA9QAAAIs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11.7</w:t>
                              </w:r>
                            </w:p>
                          </w:txbxContent>
                        </v:textbox>
                      </v:shape>
                      <v:shape id="文本框 227" o:spid="_x0000_s1221" type="#_x0000_t202" style="position:absolute;left:34661;top:9712;width:8096;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vcFscA&#10;AADcAAAADwAAAGRycy9kb3ducmV2LnhtbESPzWrDMBCE74W+g9hCb41cg9PgRAnBYFJKcsjPpbet&#10;tbFNrJVrKbbbp68ChRyHmfmGWaxG04ieOldbVvA6iUAQF1bXXCo4HfOXGQjnkTU2lknBDzlYLR8f&#10;FphqO/Ce+oMvRYCwS1FB5X2bSumKigy6iW2Jg3e2nUEfZFdK3eEQ4KaRcRRNpcGaw0KFLWUVFZfD&#10;1Sj4yPId7r9iM/ttss32vG6/T5+JUs9P43oOwtPo7+H/9rtWECdv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r3BbHAAAA3AAAAA8AAAAAAAAAAAAAAAAAmAIAAGRy&#10;cy9kb3ducmV2LnhtbFBLBQYAAAAABAAEAPUAAACMAw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11.7</w:t>
                              </w:r>
                            </w:p>
                          </w:txbxContent>
                        </v:textbox>
                      </v:shape>
                      <v:shape id="文本框 227" o:spid="_x0000_s1222" type="#_x0000_t202" style="position:absolute;left:45710;top:13766;width:8096;height:2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RIZMMA&#10;AADcAAAADwAAAGRycy9kb3ducmV2LnhtbERPy2rCQBTdF/yH4Qru6sSARdKMIgGpiF3EuunuNnPz&#10;wMydNDOa2K/vLASXh/NON6NpxY1611hWsJhHIIgLqxuuFJy/dq8rEM4ja2wtk4I7OdisJy8pJtoO&#10;nNPt5CsRQtglqKD2vkukdEVNBt3cdsSBK21v0AfYV1L3OIRw08o4it6kwYZDQ40dZTUVl9PVKDhk&#10;u0/Mf2Kz+muzj2O57X7P30ulZtNx+w7C0+if4od7rxXEy7A2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RIZMMAAADcAAAADwAAAAAAAAAAAAAAAACYAgAAZHJzL2Rv&#10;d25yZXYueG1sUEsFBgAAAAAEAAQA9QAAAIg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11.7</w:t>
                              </w:r>
                            </w:p>
                          </w:txbxContent>
                        </v:textbox>
                      </v:shape>
                      <v:shape id="直接箭头连接符 259" o:spid="_x0000_s1223" type="#_x0000_t32" style="position:absolute;left:14239;top:1729;width:2810;height:255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9BqMMAAADcAAAADwAAAGRycy9kb3ducmV2LnhtbESPQYvCMBSE78L+h/AW9qapgqLVKLIg&#10;LO5BbIXd46N5ttXmpTRR4783guBxmJlvmMUqmEZcqXO1ZQXDQQKCuLC65lLBId/0pyCcR9bYWCYF&#10;d3KwWn70Fphqe+M9XTNfighhl6KCyvs2ldIVFRl0A9sSR+9oO4M+yq6UusNbhJtGjpJkIg3WHBcq&#10;bOm7ouKcXYyC7d/pmMtDHdBkYbL9TTa75n+o1NdnWM9BeAr+HX61f7SC0XgGzzPxCM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fQajDAAAA3AAAAA8AAAAAAAAAAAAA&#10;AAAAoQIAAGRycy9kb3ducmV2LnhtbFBLBQYAAAAABAAEAPkAAACRAwAAAAA=&#10;" strokecolor="black [3040]">
                        <v:stroke endarrow="block"/>
                      </v:shape>
                      <v:shape id="直接箭头连接符 260" o:spid="_x0000_s1224" type="#_x0000_t32" style="position:absolute;left:14097;top:7982;width:3619;height:26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kiiMAAAADcAAAADwAAAGRycy9kb3ducmV2LnhtbERPTYvCMBC9L/gfwgje1lQPZammRQRB&#10;9CBWYfc4NGNbbSaliRr/vTkIe3y872URTCceNLjWsoLZNAFBXFndcq3gfNp8/4BwHlljZ5kUvMhB&#10;kY++lphp++QjPUpfixjCLkMFjfd9JqWrGjLoprYnjtzFDgZ9hEMt9YDPGG46OU+SVBpsOTY02NO6&#10;oepW3o2C3e/1cpLnNqApQ7rbJ5tD9zdTajIOqwUIT8H/iz/urVYwT+P8eCYeAZm/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hJIojAAAAA3AAAAA8AAAAAAAAAAAAAAAAA&#10;oQIAAGRycy9kb3ducmV2LnhtbFBLBQYAAAAABAAEAPkAAACOAwAAAAA=&#10;" strokecolor="black [3040]">
                        <v:stroke endarrow="block"/>
                      </v:shape>
                      <v:shape id="直接箭头连接符 261" o:spid="_x0000_s1225" type="#_x0000_t32" style="position:absolute;left:14097;top:15525;width:2952;height:198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WHE8IAAADcAAAADwAAAGRycy9kb3ducmV2LnhtbESPQYvCMBSE74L/ITzBm6b1UJZqFBEE&#10;0YNsFfT4aJ5td5uX0kSN/36zIHgcZuYbZrEKphUP6l1jWUE6TUAQl1Y3XCk4n7aTLxDOI2tsLZOC&#10;FzlYLYeDBebaPvmbHoWvRISwy1FB7X2XS+nKmgy6qe2Io3ezvUEfZV9J3eMzwk0rZ0mSSYMNx4Ua&#10;O9rUVP4Wd6Ngf/m5neS5CWiKkO0PyfbYXlOlxqOwnoPwFPwn/G7vtIJZlsL/mXgE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wWHE8IAAADcAAAADwAAAAAAAAAAAAAA&#10;AAChAgAAZHJzL2Rvd25yZXYueG1sUEsFBgAAAAAEAAQA+QAAAJADAAAAAA==&#10;" strokecolor="black [3040]">
                        <v:stroke endarrow="block"/>
                      </v:shape>
                      <v:shape id="文本框 227" o:spid="_x0000_s1226" type="#_x0000_t202" style="position:absolute;left:18287;top:21145;width:8096;height:2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C1M8YA&#10;AADcAAAADwAAAGRycy9kb3ducmV2LnhtbESPT2vCQBTE74V+h+UVems2BioSs4YQEEtpD/65eHtm&#10;n0kw+zZmtxr99N1CweMwM79hsnw0nbjQ4FrLCiZRDIK4srrlWsFuu3ybgXAeWWNnmRTcyEG+eH7K&#10;MNX2ymu6bHwtAoRdigoa7/tUSlc1ZNBFticO3tEOBn2QQy31gNcAN51M4ngqDbYcFhrsqWyoOm1+&#10;jILPcvmN60NiZveuXH0di/68278r9foyFnMQnkb/CP+3P7SCZJrA35l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C1M8YAAADcAAAADwAAAAAAAAAAAAAAAACYAgAAZHJz&#10;L2Rvd25yZXYueG1sUEsFBgAAAAAEAAQA9QAAAIsDAAAAAA==&#10;" filled="f" stroked="f" strokeweight=".5pt">
                        <v:textbox>
                          <w:txbxContent>
                            <w:p w:rsidR="00F33993" w:rsidRDefault="00F33993" w:rsidP="00FE5AF2">
                              <w:pPr>
                                <w:pStyle w:val="ae"/>
                                <w:spacing w:before="0" w:beforeAutospacing="0" w:after="0" w:afterAutospacing="0"/>
                                <w:jc w:val="center"/>
                                <w:rPr>
                                  <w:rFonts w:hint="eastAsia"/>
                                </w:rPr>
                              </w:pPr>
                              <w:r>
                                <w:rPr>
                                  <w:rFonts w:ascii="Times New Roman" w:hint="eastAsia"/>
                                  <w:kern w:val="2"/>
                                  <w:sz w:val="21"/>
                                  <w:szCs w:val="21"/>
                                </w:rPr>
                                <w:t>损耗</w:t>
                              </w:r>
                              <w:r>
                                <w:rPr>
                                  <w:rFonts w:ascii="Times New Roman" w:hint="eastAsia"/>
                                  <w:kern w:val="2"/>
                                  <w:sz w:val="21"/>
                                  <w:szCs w:val="21"/>
                                </w:rPr>
                                <w:t>1.38</w:t>
                              </w:r>
                            </w:p>
                          </w:txbxContent>
                        </v:textbox>
                      </v:shape>
                      <v:shape id="直接箭头连接符 263" o:spid="_x0000_s1227" type="#_x0000_t32" style="position:absolute;left:14573;top:22473;width:4858;height:26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u8/8UAAADcAAAADwAAAGRycy9kb3ducmV2LnhtbESPQWvCQBSE7wX/w/IK3pqNCqGkWUUK&#10;gtiDNBH0+Mg+k9Ts25DdmvXfdwuFHoeZ+YYpNsH04k6j6ywrWCQpCOLa6o4bBadq9/IKwnlkjb1l&#10;UvAgB5v17KnAXNuJP+le+kZECLscFbTeD7mUrm7JoEvsQBy9qx0N+ijHRuoRpwg3vVymaSYNdhwX&#10;WhzovaX6Vn4bBYfz17WSpy6gKUN2+Eh3x/6yUGr+HLZvIDwF/x/+a++1gmW2gt8z8Qj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u8/8UAAADcAAAADwAAAAAAAAAA&#10;AAAAAAChAgAAZHJzL2Rvd25yZXYueG1sUEsFBgAAAAAEAAQA+QAAAJMDAAAAAA==&#10;" strokecolor="black [3040]">
                        <v:stroke endarrow="block"/>
                      </v:shape>
                      <w10:anchorlock/>
                    </v:group>
                  </w:pict>
                </mc:Fallback>
              </mc:AlternateContent>
            </w:r>
          </w:p>
          <w:p w:rsidR="00FE5AF2" w:rsidRPr="0082275F" w:rsidRDefault="00FE5AF2" w:rsidP="00FE5AF2">
            <w:pPr>
              <w:snapToGrid w:val="0"/>
              <w:jc w:val="center"/>
              <w:rPr>
                <w:rFonts w:eastAsia="黑体"/>
                <w:b/>
                <w:bCs/>
                <w:szCs w:val="21"/>
              </w:rPr>
            </w:pPr>
            <w:r w:rsidRPr="0082275F">
              <w:rPr>
                <w:rFonts w:eastAsia="黑体"/>
                <w:b/>
                <w:bCs/>
                <w:szCs w:val="21"/>
              </w:rPr>
              <w:t>图</w:t>
            </w:r>
            <w:r w:rsidRPr="0082275F">
              <w:rPr>
                <w:rFonts w:eastAsia="黑体"/>
                <w:b/>
                <w:bCs/>
                <w:szCs w:val="21"/>
              </w:rPr>
              <w:t>5-</w:t>
            </w:r>
            <w:r w:rsidRPr="0082275F">
              <w:rPr>
                <w:rFonts w:eastAsia="黑体" w:hint="eastAsia"/>
                <w:b/>
                <w:bCs/>
                <w:szCs w:val="21"/>
              </w:rPr>
              <w:t>4</w:t>
            </w:r>
            <w:r w:rsidRPr="0082275F">
              <w:rPr>
                <w:rFonts w:eastAsia="黑体"/>
                <w:b/>
                <w:bCs/>
                <w:szCs w:val="21"/>
              </w:rPr>
              <w:t xml:space="preserve">  </w:t>
            </w:r>
            <w:r w:rsidRPr="0082275F">
              <w:rPr>
                <w:rFonts w:eastAsia="黑体" w:hint="eastAsia"/>
                <w:b/>
                <w:bCs/>
                <w:szCs w:val="21"/>
              </w:rPr>
              <w:t>本项目</w:t>
            </w:r>
            <w:r w:rsidRPr="0082275F">
              <w:rPr>
                <w:rFonts w:eastAsia="黑体"/>
                <w:b/>
                <w:bCs/>
                <w:szCs w:val="21"/>
              </w:rPr>
              <w:t>水平衡图</w:t>
            </w:r>
            <w:r w:rsidRPr="0082275F">
              <w:rPr>
                <w:rFonts w:eastAsia="黑体"/>
                <w:b/>
                <w:bCs/>
                <w:szCs w:val="21"/>
              </w:rPr>
              <w:t xml:space="preserve">  </w:t>
            </w:r>
            <w:r w:rsidRPr="0082275F">
              <w:rPr>
                <w:rFonts w:eastAsia="黑体"/>
                <w:b/>
                <w:bCs/>
                <w:szCs w:val="21"/>
              </w:rPr>
              <w:t>单位：</w:t>
            </w:r>
            <w:r w:rsidRPr="0082275F">
              <w:rPr>
                <w:rFonts w:eastAsia="黑体"/>
                <w:b/>
                <w:bCs/>
                <w:szCs w:val="21"/>
              </w:rPr>
              <w:t>m</w:t>
            </w:r>
            <w:r w:rsidRPr="0082275F">
              <w:rPr>
                <w:rFonts w:eastAsia="黑体" w:hint="eastAsia"/>
                <w:b/>
                <w:bCs/>
                <w:szCs w:val="21"/>
                <w:vertAlign w:val="superscript"/>
              </w:rPr>
              <w:t>3</w:t>
            </w:r>
            <w:r w:rsidRPr="0082275F">
              <w:rPr>
                <w:rFonts w:eastAsia="黑体"/>
                <w:b/>
                <w:bCs/>
                <w:szCs w:val="21"/>
              </w:rPr>
              <w:t>/d</w:t>
            </w:r>
          </w:p>
          <w:p w:rsidR="00DD2308" w:rsidRPr="0082275F" w:rsidRDefault="00DD2308" w:rsidP="00DD2308">
            <w:pPr>
              <w:snapToGrid w:val="0"/>
              <w:spacing w:line="360" w:lineRule="auto"/>
              <w:rPr>
                <w:rFonts w:ascii="黑体" w:eastAsia="黑体" w:hAnsi="黑体"/>
                <w:b/>
                <w:sz w:val="28"/>
                <w:szCs w:val="28"/>
                <w:shd w:val="pct15" w:color="auto" w:fill="FFFFFF"/>
              </w:rPr>
            </w:pPr>
            <w:r w:rsidRPr="0082275F">
              <w:rPr>
                <w:rFonts w:ascii="黑体" w:eastAsia="黑体" w:hAnsi="黑体"/>
                <w:b/>
                <w:sz w:val="28"/>
                <w:szCs w:val="28"/>
                <w:shd w:val="pct15" w:color="auto" w:fill="FFFFFF"/>
              </w:rPr>
              <w:t>污染物排放及治理措施：</w:t>
            </w:r>
          </w:p>
          <w:p w:rsidR="00DD2308" w:rsidRPr="0082275F" w:rsidRDefault="00DD2308" w:rsidP="00DD2308">
            <w:pPr>
              <w:snapToGrid w:val="0"/>
              <w:spacing w:line="360" w:lineRule="auto"/>
              <w:ind w:firstLineChars="200" w:firstLine="487"/>
              <w:rPr>
                <w:rFonts w:eastAsia="黑体"/>
                <w:b/>
                <w:bCs/>
                <w:sz w:val="24"/>
                <w:szCs w:val="24"/>
              </w:rPr>
            </w:pPr>
            <w:bookmarkStart w:id="19" w:name="OLE_LINK3"/>
            <w:bookmarkStart w:id="20" w:name="OLE_LINK4"/>
            <w:r w:rsidRPr="0082275F">
              <w:rPr>
                <w:rFonts w:eastAsia="黑体"/>
                <w:b/>
                <w:bCs/>
                <w:sz w:val="24"/>
                <w:szCs w:val="24"/>
              </w:rPr>
              <w:t>（一）施工期污染物排</w:t>
            </w:r>
            <w:bookmarkEnd w:id="19"/>
            <w:bookmarkEnd w:id="20"/>
            <w:r w:rsidRPr="0082275F">
              <w:rPr>
                <w:rFonts w:eastAsia="黑体"/>
                <w:b/>
                <w:bCs/>
                <w:sz w:val="24"/>
                <w:szCs w:val="24"/>
              </w:rPr>
              <w:t>放及治理措施</w:t>
            </w:r>
          </w:p>
          <w:p w:rsidR="00DD2308" w:rsidRPr="0082275F" w:rsidRDefault="00DD2308" w:rsidP="00DD2308">
            <w:pPr>
              <w:snapToGrid w:val="0"/>
              <w:spacing w:line="360" w:lineRule="auto"/>
              <w:ind w:firstLineChars="200" w:firstLine="487"/>
              <w:rPr>
                <w:rFonts w:eastAsia="黑体"/>
                <w:b/>
                <w:bCs/>
                <w:sz w:val="24"/>
                <w:szCs w:val="24"/>
              </w:rPr>
            </w:pPr>
            <w:r w:rsidRPr="0082275F">
              <w:rPr>
                <w:rFonts w:eastAsia="黑体"/>
                <w:b/>
                <w:bCs/>
                <w:sz w:val="24"/>
                <w:szCs w:val="24"/>
              </w:rPr>
              <w:t>1</w:t>
            </w:r>
            <w:r w:rsidRPr="0082275F">
              <w:rPr>
                <w:rFonts w:eastAsia="黑体"/>
                <w:b/>
                <w:bCs/>
                <w:sz w:val="24"/>
                <w:szCs w:val="24"/>
              </w:rPr>
              <w:t>、大气污染物</w:t>
            </w:r>
          </w:p>
          <w:p w:rsidR="00DA3F84" w:rsidRPr="0082275F" w:rsidRDefault="00DA3F84" w:rsidP="00DA3F84">
            <w:pPr>
              <w:snapToGrid w:val="0"/>
              <w:spacing w:line="360" w:lineRule="auto"/>
              <w:ind w:firstLineChars="200" w:firstLine="485"/>
              <w:rPr>
                <w:rFonts w:hAnsi="宋体"/>
                <w:sz w:val="24"/>
              </w:rPr>
            </w:pPr>
            <w:r w:rsidRPr="0082275F">
              <w:rPr>
                <w:rFonts w:hAnsi="宋体"/>
                <w:sz w:val="24"/>
              </w:rPr>
              <w:t>根据本项目施工期工程分析，施工期大气污染物排放源主要为以下几个方面：</w:t>
            </w:r>
          </w:p>
          <w:p w:rsidR="00DA3F84" w:rsidRPr="0082275F" w:rsidRDefault="00DA3F84" w:rsidP="00DA3F84">
            <w:pPr>
              <w:snapToGrid w:val="0"/>
              <w:spacing w:line="360" w:lineRule="auto"/>
              <w:ind w:firstLineChars="200" w:firstLine="485"/>
              <w:rPr>
                <w:rFonts w:hAnsi="宋体"/>
                <w:sz w:val="24"/>
              </w:rPr>
            </w:pPr>
            <w:r w:rsidRPr="0082275F">
              <w:rPr>
                <w:rFonts w:hAnsi="宋体" w:hint="eastAsia"/>
                <w:sz w:val="24"/>
              </w:rPr>
              <w:t>①土石方开挖、回填产生的扬尘；</w:t>
            </w:r>
            <w:r w:rsidRPr="0082275F">
              <w:rPr>
                <w:rFonts w:hAnsi="宋体"/>
                <w:sz w:val="24"/>
              </w:rPr>
              <w:t>土建混凝土</w:t>
            </w:r>
            <w:r w:rsidRPr="0082275F">
              <w:rPr>
                <w:rFonts w:hAnsi="宋体" w:hint="eastAsia"/>
                <w:sz w:val="24"/>
              </w:rPr>
              <w:t>浇筑</w:t>
            </w:r>
            <w:r w:rsidRPr="0082275F">
              <w:rPr>
                <w:rFonts w:hAnsi="宋体"/>
                <w:sz w:val="24"/>
              </w:rPr>
              <w:t>及运输车辆装卸材料和行驶时产生的扬尘；建筑材料（白灰、水泥、沙子、石子、砖等）的现场搬运及堆放扬尘；施工垃圾的清理及堆放扬尘；人来车往造成的现场道路扬尘；</w:t>
            </w:r>
          </w:p>
          <w:p w:rsidR="00DA3F84" w:rsidRPr="0082275F" w:rsidRDefault="00DA3F84" w:rsidP="00DA3F84">
            <w:pPr>
              <w:snapToGrid w:val="0"/>
              <w:spacing w:line="360" w:lineRule="auto"/>
              <w:ind w:firstLineChars="200" w:firstLine="485"/>
              <w:rPr>
                <w:rFonts w:hAnsi="宋体"/>
                <w:sz w:val="24"/>
              </w:rPr>
            </w:pPr>
            <w:r w:rsidRPr="0082275F">
              <w:rPr>
                <w:rFonts w:hAnsi="宋体" w:hint="eastAsia"/>
                <w:sz w:val="24"/>
              </w:rPr>
              <w:t>②</w:t>
            </w:r>
            <w:r w:rsidRPr="0082275F">
              <w:rPr>
                <w:rFonts w:hAnsi="宋体"/>
                <w:sz w:val="24"/>
              </w:rPr>
              <w:t>装饰工程施工如漆、涂、磨、刨、钻、砂等装饰作业以及使用某些装饰材料如油漆、</w:t>
            </w:r>
            <w:r w:rsidRPr="0082275F">
              <w:rPr>
                <w:rFonts w:hAnsi="宋体"/>
                <w:sz w:val="24"/>
              </w:rPr>
              <w:lastRenderedPageBreak/>
              <w:t>人造板、某些有害物质（如苯系物、甲醛、酚等污染物）的涂料等形成扬尘和有机废气污染物；</w:t>
            </w:r>
          </w:p>
          <w:p w:rsidR="00DA3F84" w:rsidRPr="0082275F" w:rsidRDefault="00DA3F84" w:rsidP="00DA3F84">
            <w:pPr>
              <w:snapToGrid w:val="0"/>
              <w:spacing w:line="360" w:lineRule="auto"/>
              <w:ind w:firstLineChars="200" w:firstLine="485"/>
              <w:rPr>
                <w:rFonts w:hAnsi="宋体"/>
                <w:sz w:val="24"/>
              </w:rPr>
            </w:pPr>
            <w:r w:rsidRPr="0082275F">
              <w:rPr>
                <w:rFonts w:hAnsi="宋体" w:hint="eastAsia"/>
                <w:sz w:val="24"/>
              </w:rPr>
              <w:t>③</w:t>
            </w:r>
            <w:r w:rsidRPr="0082275F">
              <w:rPr>
                <w:rFonts w:hAnsi="宋体"/>
                <w:sz w:val="24"/>
              </w:rPr>
              <w:t>施工机械设备排放的少量无组织废气等。</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1</w:t>
            </w:r>
            <w:r w:rsidRPr="0082275F">
              <w:rPr>
                <w:rFonts w:eastAsia="黑体" w:hint="eastAsia"/>
                <w:b/>
                <w:bCs/>
                <w:sz w:val="24"/>
                <w:szCs w:val="24"/>
              </w:rPr>
              <w:t>）扬尘</w:t>
            </w:r>
          </w:p>
          <w:p w:rsidR="00DA3F84" w:rsidRPr="0082275F" w:rsidRDefault="00DA3F84" w:rsidP="00DA3F84">
            <w:pPr>
              <w:snapToGrid w:val="0"/>
              <w:spacing w:line="360" w:lineRule="auto"/>
              <w:ind w:firstLineChars="200" w:firstLine="485"/>
              <w:jc w:val="left"/>
              <w:rPr>
                <w:sz w:val="24"/>
              </w:rPr>
            </w:pPr>
            <w:r w:rsidRPr="0082275F">
              <w:rPr>
                <w:rFonts w:hAnsi="宋体"/>
                <w:sz w:val="24"/>
              </w:rPr>
              <w:t>项目在建设施工过程中的大气污染主要来自于施工场地的扬尘。在整个施工期，产生扬尘的作业有土地平整、开挖、回填、建材运输、露天堆放、装卸等过程，如遇干旱无雨季节，加上大风，施工扬尘将更严重。根据中国环境科学研究院的研究，建筑扬尘排放经验因子为</w:t>
            </w:r>
            <w:r w:rsidRPr="0082275F">
              <w:rPr>
                <w:sz w:val="24"/>
              </w:rPr>
              <w:t>0.292kg/m</w:t>
            </w:r>
            <w:r w:rsidRPr="0082275F">
              <w:rPr>
                <w:sz w:val="24"/>
                <w:vertAlign w:val="superscript"/>
              </w:rPr>
              <w:t>2</w:t>
            </w:r>
            <w:r w:rsidRPr="0082275F">
              <w:rPr>
                <w:rFonts w:hAnsi="宋体"/>
                <w:sz w:val="24"/>
              </w:rPr>
              <w:t>，本项目</w:t>
            </w:r>
            <w:r w:rsidRPr="0082275F">
              <w:rPr>
                <w:rFonts w:hAnsi="宋体" w:hint="eastAsia"/>
                <w:sz w:val="24"/>
              </w:rPr>
              <w:t>扩建建筑</w:t>
            </w:r>
            <w:r w:rsidRPr="0082275F">
              <w:rPr>
                <w:rFonts w:hAnsi="宋体"/>
                <w:sz w:val="24"/>
              </w:rPr>
              <w:t>面积为</w:t>
            </w:r>
            <w:r w:rsidRPr="0082275F">
              <w:rPr>
                <w:rFonts w:hint="eastAsia"/>
                <w:sz w:val="24"/>
              </w:rPr>
              <w:t>600m</w:t>
            </w:r>
            <w:r w:rsidRPr="0082275F">
              <w:rPr>
                <w:rFonts w:hint="eastAsia"/>
                <w:sz w:val="24"/>
                <w:vertAlign w:val="superscript"/>
              </w:rPr>
              <w:t>2</w:t>
            </w:r>
            <w:r w:rsidRPr="0082275F">
              <w:rPr>
                <w:rFonts w:hAnsi="宋体"/>
                <w:sz w:val="24"/>
              </w:rPr>
              <w:t>，据此可估算出本项目施工期建筑扬尘产生量约为</w:t>
            </w:r>
            <w:r w:rsidRPr="0082275F">
              <w:rPr>
                <w:rFonts w:hint="eastAsia"/>
                <w:sz w:val="24"/>
              </w:rPr>
              <w:t>0.18</w:t>
            </w:r>
            <w:r w:rsidRPr="0082275F">
              <w:rPr>
                <w:sz w:val="24"/>
              </w:rPr>
              <w:t>t</w:t>
            </w:r>
            <w:r w:rsidRPr="0082275F">
              <w:rPr>
                <w:rFonts w:hAnsi="宋体"/>
                <w:sz w:val="24"/>
              </w:rPr>
              <w:t>；此外，根据类比分析，扬尘浓度一般约为</w:t>
            </w:r>
            <w:r w:rsidRPr="0082275F">
              <w:rPr>
                <w:sz w:val="24"/>
              </w:rPr>
              <w:t>3.5mg/m</w:t>
            </w:r>
            <w:r w:rsidRPr="0082275F">
              <w:rPr>
                <w:sz w:val="24"/>
                <w:vertAlign w:val="superscript"/>
              </w:rPr>
              <w:t>3</w:t>
            </w:r>
            <w:r w:rsidRPr="0082275F">
              <w:rPr>
                <w:rFonts w:hAnsi="宋体"/>
                <w:sz w:val="24"/>
              </w:rPr>
              <w:t>。本项目已完成的施工建设中采取了以下措施减少扬尘的产生量及其浓度：</w:t>
            </w:r>
          </w:p>
          <w:p w:rsidR="00DA3F84" w:rsidRPr="0082275F" w:rsidRDefault="00DA3F84" w:rsidP="00DA3F84">
            <w:pPr>
              <w:pStyle w:val="27"/>
              <w:snapToGrid w:val="0"/>
              <w:spacing w:after="0" w:line="360" w:lineRule="auto"/>
              <w:ind w:leftChars="0" w:left="0" w:firstLineChars="200" w:firstLine="485"/>
              <w:rPr>
                <w:sz w:val="24"/>
                <w:szCs w:val="24"/>
              </w:rPr>
            </w:pPr>
            <w:r w:rsidRPr="0082275F">
              <w:rPr>
                <w:rFonts w:hAnsi="宋体" w:hint="eastAsia"/>
                <w:sz w:val="24"/>
                <w:szCs w:val="24"/>
              </w:rPr>
              <w:t>①</w:t>
            </w:r>
            <w:r w:rsidRPr="0082275F">
              <w:rPr>
                <w:sz w:val="24"/>
                <w:szCs w:val="24"/>
              </w:rPr>
              <w:t>施工现场设置了</w:t>
            </w:r>
            <w:r w:rsidRPr="0082275F">
              <w:rPr>
                <w:rFonts w:hint="eastAsia"/>
                <w:sz w:val="24"/>
                <w:szCs w:val="24"/>
              </w:rPr>
              <w:t>2.5m</w:t>
            </w:r>
            <w:r w:rsidRPr="0082275F">
              <w:rPr>
                <w:rFonts w:hint="eastAsia"/>
                <w:sz w:val="24"/>
                <w:szCs w:val="24"/>
              </w:rPr>
              <w:t>高的彩钢围护</w:t>
            </w:r>
            <w:r w:rsidRPr="0082275F">
              <w:rPr>
                <w:sz w:val="24"/>
                <w:szCs w:val="24"/>
              </w:rPr>
              <w:t>，封闭施工现场</w:t>
            </w:r>
            <w:r w:rsidRPr="0082275F">
              <w:rPr>
                <w:rFonts w:hint="eastAsia"/>
                <w:sz w:val="24"/>
                <w:szCs w:val="24"/>
              </w:rPr>
              <w:t>。</w:t>
            </w:r>
            <w:r w:rsidRPr="0082275F">
              <w:rPr>
                <w:sz w:val="24"/>
                <w:szCs w:val="24"/>
              </w:rPr>
              <w:t>采用了密目安全网，</w:t>
            </w:r>
            <w:r w:rsidRPr="0082275F">
              <w:rPr>
                <w:rFonts w:hAnsi="宋体"/>
                <w:sz w:val="24"/>
                <w:szCs w:val="24"/>
              </w:rPr>
              <w:t>降低粉尘向大气中的排放</w:t>
            </w:r>
            <w:r w:rsidRPr="0082275F">
              <w:rPr>
                <w:rFonts w:hAnsi="宋体" w:hint="eastAsia"/>
                <w:sz w:val="24"/>
                <w:szCs w:val="24"/>
              </w:rPr>
              <w:t>。</w:t>
            </w:r>
          </w:p>
          <w:p w:rsidR="00DA3F84" w:rsidRPr="0082275F" w:rsidRDefault="00DA3F84" w:rsidP="00DA3F84">
            <w:pPr>
              <w:pStyle w:val="27"/>
              <w:snapToGrid w:val="0"/>
              <w:spacing w:after="0" w:line="360" w:lineRule="auto"/>
              <w:ind w:leftChars="0" w:left="0" w:firstLineChars="200" w:firstLine="485"/>
              <w:rPr>
                <w:sz w:val="24"/>
                <w:szCs w:val="24"/>
              </w:rPr>
            </w:pPr>
            <w:r w:rsidRPr="0082275F">
              <w:rPr>
                <w:rFonts w:hAnsi="宋体" w:hint="eastAsia"/>
                <w:sz w:val="24"/>
                <w:szCs w:val="24"/>
              </w:rPr>
              <w:t>②</w:t>
            </w:r>
            <w:r w:rsidRPr="0082275F">
              <w:rPr>
                <w:rFonts w:hAnsi="宋体"/>
                <w:sz w:val="24"/>
                <w:szCs w:val="24"/>
              </w:rPr>
              <w:t>开挖土石方</w:t>
            </w:r>
            <w:r w:rsidRPr="0082275F">
              <w:rPr>
                <w:rFonts w:hAnsi="宋体" w:hint="eastAsia"/>
                <w:sz w:val="24"/>
                <w:szCs w:val="24"/>
              </w:rPr>
              <w:t>、弃方</w:t>
            </w:r>
            <w:r w:rsidRPr="0082275F">
              <w:rPr>
                <w:rFonts w:hAnsi="宋体"/>
                <w:sz w:val="24"/>
                <w:szCs w:val="24"/>
              </w:rPr>
              <w:t>等集中</w:t>
            </w:r>
            <w:r w:rsidRPr="0082275F">
              <w:rPr>
                <w:rFonts w:hAnsi="宋体" w:hint="eastAsia"/>
                <w:sz w:val="24"/>
                <w:szCs w:val="24"/>
              </w:rPr>
              <w:t>堆放</w:t>
            </w:r>
            <w:r w:rsidRPr="0082275F">
              <w:rPr>
                <w:rFonts w:hAnsi="宋体"/>
                <w:sz w:val="24"/>
                <w:szCs w:val="24"/>
              </w:rPr>
              <w:t>，</w:t>
            </w:r>
            <w:r w:rsidRPr="0082275F">
              <w:rPr>
                <w:rFonts w:hAnsi="宋体" w:hint="eastAsia"/>
                <w:sz w:val="24"/>
                <w:szCs w:val="24"/>
              </w:rPr>
              <w:t>及时</w:t>
            </w:r>
            <w:r w:rsidRPr="0082275F">
              <w:rPr>
                <w:rFonts w:hAnsi="宋体"/>
                <w:sz w:val="24"/>
                <w:szCs w:val="24"/>
              </w:rPr>
              <w:t>外运处置</w:t>
            </w:r>
            <w:r w:rsidRPr="0082275F">
              <w:rPr>
                <w:rFonts w:hAnsi="宋体" w:hint="eastAsia"/>
                <w:sz w:val="24"/>
                <w:szCs w:val="24"/>
              </w:rPr>
              <w:t>，未</w:t>
            </w:r>
            <w:r w:rsidRPr="0082275F">
              <w:rPr>
                <w:rFonts w:hAnsi="宋体"/>
                <w:sz w:val="24"/>
                <w:szCs w:val="24"/>
              </w:rPr>
              <w:t>随意倾倒。在对场地内进行地表清理与回填过程中建设单位做到了文明施工，对开挖、回填过程中</w:t>
            </w:r>
            <w:r w:rsidRPr="0082275F">
              <w:rPr>
                <w:sz w:val="24"/>
                <w:szCs w:val="24"/>
              </w:rPr>
              <w:t>采取了湿法作业，施工作业期间避免了大风天气进行开挖。</w:t>
            </w:r>
          </w:p>
          <w:p w:rsidR="00DA3F84" w:rsidRPr="0082275F" w:rsidRDefault="00DA3F84" w:rsidP="00DA3F84">
            <w:pPr>
              <w:pStyle w:val="27"/>
              <w:snapToGrid w:val="0"/>
              <w:spacing w:after="0" w:line="360" w:lineRule="auto"/>
              <w:ind w:leftChars="0" w:left="0" w:firstLineChars="200" w:firstLine="485"/>
              <w:rPr>
                <w:sz w:val="24"/>
                <w:szCs w:val="24"/>
              </w:rPr>
            </w:pPr>
            <w:r w:rsidRPr="0082275F">
              <w:rPr>
                <w:rFonts w:hint="eastAsia"/>
                <w:sz w:val="24"/>
                <w:szCs w:val="24"/>
              </w:rPr>
              <w:t>③施工期间采用洒水控制了施工扬尘的产生。</w:t>
            </w:r>
          </w:p>
          <w:p w:rsidR="00DA3F84" w:rsidRPr="0082275F" w:rsidRDefault="00DA3F84" w:rsidP="00DA3F84">
            <w:pPr>
              <w:snapToGrid w:val="0"/>
              <w:spacing w:line="360" w:lineRule="auto"/>
              <w:ind w:firstLineChars="200" w:firstLine="485"/>
              <w:rPr>
                <w:sz w:val="24"/>
              </w:rPr>
            </w:pPr>
            <w:r w:rsidRPr="0082275F">
              <w:rPr>
                <w:rFonts w:ascii="宋体" w:hAnsi="宋体" w:hint="eastAsia"/>
                <w:sz w:val="24"/>
              </w:rPr>
              <w:t>④</w:t>
            </w:r>
            <w:r w:rsidRPr="0082275F">
              <w:rPr>
                <w:rFonts w:hint="eastAsia"/>
                <w:sz w:val="24"/>
              </w:rPr>
              <w:t>严格按照《四川省人民政府办公厅关于加强灰霾污染防治的通知》（川办发</w:t>
            </w:r>
            <w:r w:rsidRPr="0082275F">
              <w:rPr>
                <w:rFonts w:hint="eastAsia"/>
                <w:sz w:val="24"/>
              </w:rPr>
              <w:t>[2013]32</w:t>
            </w:r>
            <w:r w:rsidRPr="0082275F">
              <w:rPr>
                <w:rFonts w:hint="eastAsia"/>
                <w:sz w:val="24"/>
              </w:rPr>
              <w:t>号）、《四川省灰霾污染防治实施方案》中“六必须”（必须围档作业、必须硬化道路、必须设置冲洗设施、必须及时洒水作业、必须落实保洁人员、必须定时清扫施工现场）、“六不准”（不准车辆带泥出门、不准运渣车辆冒顶装载、不准高空抛撒建筑垃圾、不准现场搅拌混凝土、不准场地积水、不准现场焚烧废弃物），要求进行了扬尘防治。</w:t>
            </w:r>
          </w:p>
          <w:p w:rsidR="00DA3F84" w:rsidRPr="0082275F" w:rsidRDefault="00DA3F84" w:rsidP="00DA3F84">
            <w:pPr>
              <w:pStyle w:val="27"/>
              <w:snapToGrid w:val="0"/>
              <w:spacing w:after="0" w:line="360" w:lineRule="auto"/>
              <w:ind w:leftChars="0" w:left="0" w:firstLineChars="200" w:firstLine="485"/>
              <w:rPr>
                <w:sz w:val="24"/>
                <w:szCs w:val="24"/>
              </w:rPr>
            </w:pPr>
            <w:r w:rsidRPr="0082275F">
              <w:rPr>
                <w:sz w:val="24"/>
                <w:szCs w:val="24"/>
              </w:rPr>
              <w:t>本项目续建施工过程还应采取以下措施防治扬尘</w:t>
            </w:r>
            <w:r w:rsidRPr="0082275F">
              <w:rPr>
                <w:rFonts w:hint="eastAsia"/>
                <w:sz w:val="24"/>
                <w:szCs w:val="24"/>
              </w:rPr>
              <w:t>：</w:t>
            </w:r>
          </w:p>
          <w:p w:rsidR="00DA3F84" w:rsidRPr="0082275F" w:rsidRDefault="00DA3F84" w:rsidP="00DA3F84">
            <w:pPr>
              <w:pStyle w:val="27"/>
              <w:snapToGrid w:val="0"/>
              <w:spacing w:after="0" w:line="360" w:lineRule="auto"/>
              <w:ind w:leftChars="0" w:left="0" w:firstLineChars="200" w:firstLine="485"/>
              <w:rPr>
                <w:sz w:val="24"/>
                <w:szCs w:val="24"/>
              </w:rPr>
            </w:pPr>
            <w:r w:rsidRPr="0082275F">
              <w:rPr>
                <w:rFonts w:ascii="宋体" w:hAnsi="宋体" w:cs="宋体" w:hint="eastAsia"/>
                <w:sz w:val="24"/>
                <w:szCs w:val="24"/>
              </w:rPr>
              <w:t>①</w:t>
            </w:r>
            <w:r w:rsidRPr="0082275F">
              <w:rPr>
                <w:sz w:val="24"/>
                <w:szCs w:val="24"/>
              </w:rPr>
              <w:t>加强管理，文明施工，建筑材料轻装轻卸；对于项目就近外购和水泥、砂石等建材，运输车辆必须经过遮盖封闭处理。设专人对施工现场</w:t>
            </w:r>
            <w:r w:rsidRPr="0082275F">
              <w:rPr>
                <w:sz w:val="24"/>
                <w:szCs w:val="24"/>
              </w:rPr>
              <w:t>24</w:t>
            </w:r>
            <w:r w:rsidRPr="0082275F">
              <w:rPr>
                <w:sz w:val="24"/>
                <w:szCs w:val="24"/>
              </w:rPr>
              <w:t>小时进行清理，防止空气污染。</w:t>
            </w:r>
          </w:p>
          <w:p w:rsidR="00DA3F84" w:rsidRPr="0082275F" w:rsidRDefault="00DA3F84" w:rsidP="00DA3F84">
            <w:pPr>
              <w:pStyle w:val="27"/>
              <w:snapToGrid w:val="0"/>
              <w:spacing w:after="0" w:line="360" w:lineRule="auto"/>
              <w:ind w:leftChars="0" w:left="0" w:firstLineChars="200" w:firstLine="485"/>
              <w:rPr>
                <w:sz w:val="24"/>
                <w:szCs w:val="24"/>
              </w:rPr>
            </w:pPr>
            <w:r w:rsidRPr="0082275F">
              <w:rPr>
                <w:rFonts w:ascii="宋体" w:hAnsi="宋体" w:cs="宋体" w:hint="eastAsia"/>
                <w:sz w:val="24"/>
                <w:szCs w:val="24"/>
              </w:rPr>
              <w:t>②</w:t>
            </w:r>
            <w:r w:rsidRPr="0082275F">
              <w:rPr>
                <w:sz w:val="24"/>
                <w:szCs w:val="24"/>
              </w:rPr>
              <w:t>施工场地、施工道路的扬尘可用洒水和清扫措施予以抑止。有关试验表明，在施工场地每天洒水抑尘作业</w:t>
            </w:r>
            <w:r w:rsidRPr="0082275F">
              <w:rPr>
                <w:sz w:val="24"/>
                <w:szCs w:val="24"/>
              </w:rPr>
              <w:t>4-5</w:t>
            </w:r>
            <w:r w:rsidRPr="0082275F">
              <w:rPr>
                <w:sz w:val="24"/>
                <w:szCs w:val="24"/>
              </w:rPr>
              <w:t>次，其扬尘造成的</w:t>
            </w:r>
            <w:r w:rsidRPr="0082275F">
              <w:rPr>
                <w:sz w:val="24"/>
                <w:szCs w:val="24"/>
              </w:rPr>
              <w:t>TSP</w:t>
            </w:r>
            <w:r w:rsidRPr="0082275F">
              <w:rPr>
                <w:sz w:val="24"/>
                <w:szCs w:val="24"/>
              </w:rPr>
              <w:t>污染距离可缩小到</w:t>
            </w:r>
            <w:r w:rsidRPr="0082275F">
              <w:rPr>
                <w:sz w:val="24"/>
                <w:szCs w:val="24"/>
              </w:rPr>
              <w:t>20-50m</w:t>
            </w:r>
            <w:r w:rsidRPr="0082275F">
              <w:rPr>
                <w:sz w:val="24"/>
                <w:szCs w:val="24"/>
              </w:rPr>
              <w:t>范围。如遇连续高温或风速较大等天气，应增加洒水频次来有效控制扬尘污染。砂石尽可能不露天堆放，如不得不敞开堆放，应对其进行洒水。在场区内采取绿化，以减少扬尘。</w:t>
            </w:r>
          </w:p>
          <w:p w:rsidR="00DA3F84" w:rsidRPr="0082275F" w:rsidRDefault="00DA3F84" w:rsidP="00DA3F84">
            <w:pPr>
              <w:pStyle w:val="27"/>
              <w:snapToGrid w:val="0"/>
              <w:spacing w:after="0" w:line="360" w:lineRule="auto"/>
              <w:ind w:leftChars="0" w:left="0" w:firstLineChars="200" w:firstLine="485"/>
              <w:rPr>
                <w:sz w:val="24"/>
                <w:szCs w:val="24"/>
              </w:rPr>
            </w:pPr>
            <w:r w:rsidRPr="0082275F">
              <w:rPr>
                <w:rFonts w:hAnsi="宋体" w:hint="eastAsia"/>
                <w:sz w:val="24"/>
                <w:szCs w:val="24"/>
              </w:rPr>
              <w:t>③</w:t>
            </w:r>
            <w:r w:rsidRPr="0082275F">
              <w:rPr>
                <w:rFonts w:hAnsi="宋体"/>
                <w:sz w:val="24"/>
                <w:szCs w:val="24"/>
              </w:rPr>
              <w:t>地表清理后的砾石、杂草、渣土</w:t>
            </w:r>
            <w:r w:rsidRPr="0082275F">
              <w:rPr>
                <w:rFonts w:hAnsi="宋体" w:hint="eastAsia"/>
                <w:sz w:val="24"/>
                <w:szCs w:val="24"/>
              </w:rPr>
              <w:t>、弃方</w:t>
            </w:r>
            <w:r w:rsidRPr="0082275F">
              <w:rPr>
                <w:rFonts w:hAnsi="宋体"/>
                <w:sz w:val="24"/>
                <w:szCs w:val="24"/>
              </w:rPr>
              <w:t>等集中</w:t>
            </w:r>
            <w:r w:rsidRPr="0082275F">
              <w:rPr>
                <w:rFonts w:hAnsi="宋体" w:hint="eastAsia"/>
                <w:sz w:val="24"/>
                <w:szCs w:val="24"/>
              </w:rPr>
              <w:t>堆放</w:t>
            </w:r>
            <w:r w:rsidRPr="0082275F">
              <w:rPr>
                <w:rFonts w:hAnsi="宋体"/>
                <w:sz w:val="24"/>
                <w:szCs w:val="24"/>
              </w:rPr>
              <w:t>，表面</w:t>
            </w:r>
            <w:r w:rsidRPr="0082275F">
              <w:rPr>
                <w:rFonts w:hAnsi="宋体" w:hint="eastAsia"/>
                <w:sz w:val="24"/>
                <w:szCs w:val="24"/>
              </w:rPr>
              <w:t>使用</w:t>
            </w:r>
            <w:r w:rsidRPr="0082275F">
              <w:rPr>
                <w:rFonts w:hAnsi="宋体"/>
                <w:sz w:val="24"/>
                <w:szCs w:val="24"/>
              </w:rPr>
              <w:t>毡布覆盖，</w:t>
            </w:r>
            <w:r w:rsidRPr="0082275F">
              <w:rPr>
                <w:rFonts w:hAnsi="宋体" w:hint="eastAsia"/>
                <w:sz w:val="24"/>
                <w:szCs w:val="24"/>
              </w:rPr>
              <w:t>及时</w:t>
            </w:r>
            <w:r w:rsidRPr="0082275F">
              <w:rPr>
                <w:rFonts w:hAnsi="宋体"/>
                <w:sz w:val="24"/>
                <w:szCs w:val="24"/>
              </w:rPr>
              <w:t>外运处置</w:t>
            </w:r>
            <w:r w:rsidRPr="0082275F">
              <w:rPr>
                <w:rFonts w:hAnsi="宋体" w:hint="eastAsia"/>
                <w:sz w:val="24"/>
                <w:szCs w:val="24"/>
              </w:rPr>
              <w:t>，禁止</w:t>
            </w:r>
            <w:r w:rsidRPr="0082275F">
              <w:rPr>
                <w:rFonts w:hAnsi="宋体"/>
                <w:sz w:val="24"/>
                <w:szCs w:val="24"/>
              </w:rPr>
              <w:t>随意倾倒。</w:t>
            </w:r>
          </w:p>
          <w:p w:rsidR="00DA3F84" w:rsidRPr="0082275F" w:rsidRDefault="00DA3F84" w:rsidP="00DA3F84">
            <w:pPr>
              <w:snapToGrid w:val="0"/>
              <w:spacing w:line="360" w:lineRule="auto"/>
              <w:ind w:firstLineChars="200" w:firstLine="485"/>
              <w:rPr>
                <w:sz w:val="24"/>
                <w:szCs w:val="24"/>
              </w:rPr>
            </w:pPr>
            <w:r w:rsidRPr="0082275F">
              <w:rPr>
                <w:sz w:val="24"/>
              </w:rPr>
              <w:lastRenderedPageBreak/>
              <w:t>综上所述，施工</w:t>
            </w:r>
            <w:r w:rsidRPr="0082275F">
              <w:rPr>
                <w:rFonts w:hint="eastAsia"/>
                <w:sz w:val="24"/>
              </w:rPr>
              <w:t>单位应</w:t>
            </w:r>
            <w:r w:rsidRPr="0082275F">
              <w:rPr>
                <w:sz w:val="24"/>
              </w:rPr>
              <w:t>严格按照相关要求采取扬尘防治措施，加强施工场地管理和组织秩序，确保施工期间做到文明施工、不扰民、少污染。</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2</w:t>
            </w:r>
            <w:r w:rsidRPr="0082275F">
              <w:rPr>
                <w:rFonts w:eastAsia="黑体"/>
                <w:b/>
                <w:bCs/>
                <w:sz w:val="24"/>
                <w:szCs w:val="24"/>
              </w:rPr>
              <w:t>）施工机械废气</w:t>
            </w:r>
          </w:p>
          <w:p w:rsidR="00DA3F84" w:rsidRPr="0082275F" w:rsidRDefault="00DA3F84" w:rsidP="00DA3F84">
            <w:pPr>
              <w:adjustRightInd w:val="0"/>
              <w:snapToGrid w:val="0"/>
              <w:spacing w:line="360" w:lineRule="auto"/>
              <w:ind w:firstLineChars="200" w:firstLine="485"/>
              <w:rPr>
                <w:bCs/>
                <w:sz w:val="24"/>
                <w:szCs w:val="24"/>
              </w:rPr>
            </w:pPr>
            <w:r w:rsidRPr="0082275F">
              <w:rPr>
                <w:bCs/>
                <w:sz w:val="24"/>
                <w:szCs w:val="24"/>
              </w:rPr>
              <w:t>施工期间，使用机动车运送原材料、设备和建筑机械设备的运转，均会排放一定量的</w:t>
            </w:r>
            <w:r w:rsidRPr="0082275F">
              <w:rPr>
                <w:bCs/>
                <w:sz w:val="24"/>
                <w:szCs w:val="24"/>
              </w:rPr>
              <w:t>CO</w:t>
            </w:r>
            <w:r w:rsidRPr="0082275F">
              <w:rPr>
                <w:bCs/>
                <w:sz w:val="24"/>
                <w:szCs w:val="24"/>
              </w:rPr>
              <w:t>、</w:t>
            </w:r>
            <w:r w:rsidRPr="0082275F">
              <w:rPr>
                <w:bCs/>
                <w:sz w:val="24"/>
                <w:szCs w:val="24"/>
              </w:rPr>
              <w:t>NO</w:t>
            </w:r>
            <w:r w:rsidRPr="0082275F">
              <w:rPr>
                <w:bCs/>
                <w:sz w:val="24"/>
                <w:szCs w:val="24"/>
                <w:vertAlign w:val="subscript"/>
              </w:rPr>
              <w:t>2</w:t>
            </w:r>
            <w:r w:rsidRPr="0082275F">
              <w:rPr>
                <w:bCs/>
                <w:sz w:val="24"/>
                <w:szCs w:val="24"/>
              </w:rPr>
              <w:t>以及未完全燃烧的</w:t>
            </w:r>
            <w:r w:rsidRPr="0082275F">
              <w:rPr>
                <w:bCs/>
                <w:sz w:val="24"/>
                <w:szCs w:val="24"/>
              </w:rPr>
              <w:t>HC</w:t>
            </w:r>
            <w:r w:rsidRPr="0082275F">
              <w:rPr>
                <w:bCs/>
                <w:sz w:val="24"/>
                <w:szCs w:val="24"/>
              </w:rPr>
              <w:t>等，其特点是排放量小，且属间断性无组织排放，由于其这一特点，加之施工场地较开阔，扩散条件良好，因此对其不加处理就可达到相应的排放标准。对此，环评要求在施工期内多加注意施工设备的维护，使其能够正常的运行，从而可以避免施工机械因病态而使产生的废气超标的现象发生。</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3</w:t>
            </w:r>
            <w:r w:rsidRPr="0082275F">
              <w:rPr>
                <w:rFonts w:eastAsia="黑体"/>
                <w:b/>
                <w:bCs/>
                <w:sz w:val="24"/>
                <w:szCs w:val="24"/>
              </w:rPr>
              <w:t>）油漆废气</w:t>
            </w:r>
          </w:p>
          <w:p w:rsidR="00DA3F84" w:rsidRPr="0082275F" w:rsidRDefault="00DA3F84" w:rsidP="00DA3F84">
            <w:pPr>
              <w:adjustRightInd w:val="0"/>
              <w:snapToGrid w:val="0"/>
              <w:spacing w:line="360" w:lineRule="auto"/>
              <w:ind w:firstLineChars="200" w:firstLine="485"/>
              <w:textAlignment w:val="baseline"/>
              <w:rPr>
                <w:sz w:val="24"/>
                <w:szCs w:val="24"/>
              </w:rPr>
            </w:pPr>
            <w:r w:rsidRPr="0082275F">
              <w:rPr>
                <w:sz w:val="24"/>
                <w:szCs w:val="24"/>
              </w:rPr>
              <w:t>本项目油漆废气主要产生于室内室外装修阶段。油漆废气的主要污染因子是作为稀释剂的二甲苯，此外还有较少量的醋酸丁酯、乙醇、丁醇等，该废气的排放属无组织排放。装修阶段的油漆废气排放周期短，因此，应选用优质环保涂料，在装修油漆期间，加强室内的通风换气，促进空气流通，可降低对施工人员的影响。</w:t>
            </w:r>
          </w:p>
          <w:p w:rsidR="00DA3F84" w:rsidRPr="0082275F" w:rsidRDefault="00DA3F84" w:rsidP="00DA3F84">
            <w:pPr>
              <w:snapToGrid w:val="0"/>
              <w:spacing w:line="360" w:lineRule="auto"/>
              <w:ind w:firstLineChars="200" w:firstLine="485"/>
              <w:rPr>
                <w:rFonts w:ascii="黑体" w:eastAsia="黑体" w:hAnsi="黑体"/>
                <w:b/>
                <w:sz w:val="24"/>
              </w:rPr>
            </w:pPr>
            <w:r w:rsidRPr="0082275F">
              <w:rPr>
                <w:sz w:val="24"/>
              </w:rPr>
              <w:t>由于油漆废气的排放时间和部位不能十分明确，</w:t>
            </w:r>
            <w:r w:rsidRPr="0082275F">
              <w:rPr>
                <w:rFonts w:hint="eastAsia"/>
                <w:sz w:val="24"/>
              </w:rPr>
              <w:t>但</w:t>
            </w:r>
            <w:r w:rsidRPr="0082275F">
              <w:rPr>
                <w:sz w:val="24"/>
              </w:rPr>
              <w:t>排放周期短，且作业点分散</w:t>
            </w:r>
            <w:r w:rsidRPr="0082275F">
              <w:rPr>
                <w:rFonts w:hint="eastAsia"/>
                <w:sz w:val="24"/>
              </w:rPr>
              <w:t>，</w:t>
            </w:r>
            <w:r w:rsidRPr="0082275F">
              <w:rPr>
                <w:sz w:val="24"/>
              </w:rPr>
              <w:t>因此在装修期间，应加强室内的通风换气，装修完成以后，也应每天进行通风换气一至二个月后才能入住。由于装修时采用的三合板和油漆中含有的甲醛、甲苯、二甲苯等影响环境质量的有毒有害物质挥发时间长，所以</w:t>
            </w:r>
            <w:r w:rsidRPr="0082275F">
              <w:rPr>
                <w:rFonts w:hint="eastAsia"/>
                <w:sz w:val="24"/>
              </w:rPr>
              <w:t>医院</w:t>
            </w:r>
            <w:r w:rsidRPr="0082275F">
              <w:rPr>
                <w:sz w:val="24"/>
              </w:rPr>
              <w:t>营业后也要注意室内空气的流畅。</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2</w:t>
            </w:r>
            <w:r w:rsidRPr="0082275F">
              <w:rPr>
                <w:rFonts w:eastAsia="黑体"/>
                <w:b/>
                <w:bCs/>
                <w:sz w:val="24"/>
                <w:szCs w:val="24"/>
              </w:rPr>
              <w:t>、施工噪声</w:t>
            </w:r>
          </w:p>
          <w:p w:rsidR="00DA3F84" w:rsidRPr="0082275F" w:rsidRDefault="00DA3F84" w:rsidP="00DA3F84">
            <w:pPr>
              <w:adjustRightInd w:val="0"/>
              <w:snapToGrid w:val="0"/>
              <w:spacing w:line="360" w:lineRule="auto"/>
              <w:ind w:firstLineChars="200" w:firstLine="485"/>
              <w:textAlignment w:val="baseline"/>
              <w:rPr>
                <w:sz w:val="24"/>
                <w:szCs w:val="24"/>
              </w:rPr>
            </w:pPr>
            <w:r w:rsidRPr="0082275F">
              <w:rPr>
                <w:sz w:val="24"/>
                <w:szCs w:val="24"/>
              </w:rPr>
              <w:t>建筑噪声是施工工地主要的污染因素之一，</w:t>
            </w:r>
            <w:r w:rsidRPr="0082275F">
              <w:rPr>
                <w:rFonts w:hint="eastAsia"/>
                <w:sz w:val="24"/>
              </w:rPr>
              <w:t>施工期的机械有挖土机、冲击机、空压机、卷扬机、压缩机等，这些机械的噪声一般在</w:t>
            </w:r>
            <w:r w:rsidRPr="0082275F">
              <w:rPr>
                <w:sz w:val="24"/>
              </w:rPr>
              <w:t>75</w:t>
            </w:r>
            <w:r w:rsidRPr="0082275F">
              <w:rPr>
                <w:rFonts w:hint="eastAsia"/>
                <w:sz w:val="24"/>
              </w:rPr>
              <w:t>～</w:t>
            </w:r>
            <w:r w:rsidRPr="0082275F">
              <w:rPr>
                <w:sz w:val="24"/>
              </w:rPr>
              <w:t>100dB(A)</w:t>
            </w:r>
            <w:r w:rsidRPr="0082275F">
              <w:rPr>
                <w:rFonts w:hint="eastAsia"/>
                <w:sz w:val="24"/>
              </w:rPr>
              <w:t>之间，由于每阶段采用的施工机械不同，对周围环境造成的噪声影响和范围也不同。项目施工期各阶段的主要噪声源及其声级，</w:t>
            </w:r>
            <w:r w:rsidRPr="0082275F">
              <w:rPr>
                <w:sz w:val="24"/>
                <w:szCs w:val="24"/>
              </w:rPr>
              <w:t>见表</w:t>
            </w:r>
            <w:r w:rsidRPr="0082275F">
              <w:rPr>
                <w:sz w:val="24"/>
                <w:szCs w:val="24"/>
              </w:rPr>
              <w:t>5-2</w:t>
            </w:r>
            <w:r w:rsidRPr="0082275F">
              <w:rPr>
                <w:sz w:val="24"/>
                <w:szCs w:val="24"/>
              </w:rPr>
              <w:t>。</w:t>
            </w:r>
          </w:p>
          <w:p w:rsidR="00DA3F84" w:rsidRPr="0082275F" w:rsidRDefault="00DA3F84" w:rsidP="00DA3F84">
            <w:pPr>
              <w:snapToGrid w:val="0"/>
              <w:jc w:val="center"/>
              <w:rPr>
                <w:rFonts w:eastAsia="黑体"/>
                <w:b/>
                <w:bCs/>
                <w:szCs w:val="21"/>
              </w:rPr>
            </w:pPr>
            <w:r w:rsidRPr="0082275F">
              <w:rPr>
                <w:rFonts w:eastAsia="黑体"/>
                <w:b/>
                <w:bCs/>
                <w:szCs w:val="21"/>
              </w:rPr>
              <w:t>表</w:t>
            </w:r>
            <w:r w:rsidRPr="0082275F">
              <w:rPr>
                <w:rFonts w:eastAsia="黑体"/>
                <w:b/>
                <w:bCs/>
                <w:szCs w:val="21"/>
              </w:rPr>
              <w:t xml:space="preserve">5-2    </w:t>
            </w:r>
            <w:r w:rsidRPr="0082275F">
              <w:rPr>
                <w:rFonts w:eastAsia="黑体"/>
                <w:b/>
                <w:bCs/>
                <w:szCs w:val="21"/>
              </w:rPr>
              <w:t>主要施工机械的声功率级</w:t>
            </w:r>
          </w:p>
          <w:tbl>
            <w:tblPr>
              <w:tblW w:w="483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588"/>
              <w:gridCol w:w="1787"/>
              <w:gridCol w:w="1240"/>
              <w:gridCol w:w="1493"/>
              <w:gridCol w:w="1869"/>
              <w:gridCol w:w="1320"/>
            </w:tblGrid>
            <w:tr w:rsidR="0082275F" w:rsidRPr="0082275F" w:rsidTr="00FA1588">
              <w:trPr>
                <w:cantSplit/>
                <w:trHeight w:val="20"/>
                <w:jc w:val="center"/>
              </w:trPr>
              <w:tc>
                <w:tcPr>
                  <w:tcW w:w="854" w:type="pct"/>
                  <w:vAlign w:val="center"/>
                </w:tcPr>
                <w:p w:rsidR="00DA3F84" w:rsidRPr="0082275F" w:rsidRDefault="00DA3F84" w:rsidP="00FA1588">
                  <w:pPr>
                    <w:snapToGrid w:val="0"/>
                    <w:jc w:val="center"/>
                    <w:rPr>
                      <w:rFonts w:eastAsia="黑体"/>
                      <w:b/>
                      <w:caps/>
                      <w:szCs w:val="24"/>
                    </w:rPr>
                  </w:pPr>
                  <w:r w:rsidRPr="0082275F">
                    <w:rPr>
                      <w:rFonts w:eastAsia="黑体"/>
                      <w:b/>
                      <w:caps/>
                      <w:szCs w:val="24"/>
                    </w:rPr>
                    <w:t>施工阶段</w:t>
                  </w:r>
                </w:p>
              </w:tc>
              <w:tc>
                <w:tcPr>
                  <w:tcW w:w="961" w:type="pct"/>
                  <w:vAlign w:val="center"/>
                </w:tcPr>
                <w:p w:rsidR="00DA3F84" w:rsidRPr="0082275F" w:rsidRDefault="00DA3F84" w:rsidP="00FA1588">
                  <w:pPr>
                    <w:snapToGrid w:val="0"/>
                    <w:jc w:val="center"/>
                    <w:rPr>
                      <w:rFonts w:eastAsia="黑体"/>
                      <w:b/>
                      <w:caps/>
                      <w:szCs w:val="24"/>
                    </w:rPr>
                  </w:pPr>
                  <w:r w:rsidRPr="0082275F">
                    <w:rPr>
                      <w:rFonts w:eastAsia="黑体"/>
                      <w:b/>
                      <w:caps/>
                      <w:szCs w:val="24"/>
                    </w:rPr>
                    <w:t>设备</w:t>
                  </w:r>
                </w:p>
              </w:tc>
              <w:tc>
                <w:tcPr>
                  <w:tcW w:w="667" w:type="pct"/>
                  <w:vAlign w:val="center"/>
                </w:tcPr>
                <w:p w:rsidR="00DA3F84" w:rsidRPr="0082275F" w:rsidRDefault="00DA3F84" w:rsidP="00FA1588">
                  <w:pPr>
                    <w:snapToGrid w:val="0"/>
                    <w:jc w:val="center"/>
                    <w:rPr>
                      <w:rFonts w:eastAsia="黑体"/>
                      <w:b/>
                      <w:caps/>
                      <w:szCs w:val="24"/>
                    </w:rPr>
                  </w:pPr>
                  <w:r w:rsidRPr="0082275F">
                    <w:rPr>
                      <w:rFonts w:eastAsia="黑体"/>
                      <w:b/>
                      <w:caps/>
                      <w:szCs w:val="24"/>
                    </w:rPr>
                    <w:t>声源强度</w:t>
                  </w:r>
                  <w:r w:rsidRPr="0082275F">
                    <w:rPr>
                      <w:rFonts w:eastAsia="黑体"/>
                      <w:b/>
                      <w:caps/>
                      <w:szCs w:val="24"/>
                    </w:rPr>
                    <w:t>[</w:t>
                  </w:r>
                  <w:r w:rsidRPr="0082275F">
                    <w:rPr>
                      <w:rFonts w:eastAsia="黑体"/>
                      <w:b/>
                      <w:szCs w:val="24"/>
                    </w:rPr>
                    <w:t>d</w:t>
                  </w:r>
                  <w:r w:rsidRPr="0082275F">
                    <w:rPr>
                      <w:rFonts w:eastAsia="黑体"/>
                      <w:b/>
                      <w:caps/>
                      <w:szCs w:val="24"/>
                    </w:rPr>
                    <w:t>B</w:t>
                  </w:r>
                  <w:r w:rsidRPr="0082275F">
                    <w:rPr>
                      <w:rFonts w:eastAsia="黑体" w:hint="eastAsia"/>
                      <w:b/>
                      <w:caps/>
                      <w:szCs w:val="24"/>
                    </w:rPr>
                    <w:t>(</w:t>
                  </w:r>
                  <w:r w:rsidRPr="0082275F">
                    <w:rPr>
                      <w:rFonts w:eastAsia="黑体"/>
                      <w:b/>
                      <w:caps/>
                      <w:szCs w:val="24"/>
                    </w:rPr>
                    <w:t>A</w:t>
                  </w:r>
                  <w:r w:rsidRPr="0082275F">
                    <w:rPr>
                      <w:rFonts w:eastAsia="黑体" w:hint="eastAsia"/>
                      <w:b/>
                      <w:caps/>
                      <w:szCs w:val="24"/>
                    </w:rPr>
                    <w:t>)</w:t>
                  </w:r>
                  <w:r w:rsidRPr="0082275F">
                    <w:rPr>
                      <w:rFonts w:eastAsia="黑体"/>
                      <w:b/>
                      <w:caps/>
                      <w:szCs w:val="24"/>
                    </w:rPr>
                    <w:t>]</w:t>
                  </w:r>
                </w:p>
              </w:tc>
              <w:tc>
                <w:tcPr>
                  <w:tcW w:w="803" w:type="pct"/>
                  <w:vAlign w:val="center"/>
                </w:tcPr>
                <w:p w:rsidR="00DA3F84" w:rsidRPr="0082275F" w:rsidRDefault="00DA3F84" w:rsidP="00FA1588">
                  <w:pPr>
                    <w:snapToGrid w:val="0"/>
                    <w:jc w:val="center"/>
                    <w:rPr>
                      <w:rFonts w:eastAsia="黑体"/>
                      <w:b/>
                      <w:caps/>
                      <w:szCs w:val="24"/>
                    </w:rPr>
                  </w:pPr>
                  <w:r w:rsidRPr="0082275F">
                    <w:rPr>
                      <w:rFonts w:eastAsia="黑体"/>
                      <w:b/>
                      <w:caps/>
                      <w:szCs w:val="24"/>
                    </w:rPr>
                    <w:t>施工阶段</w:t>
                  </w:r>
                </w:p>
              </w:tc>
              <w:tc>
                <w:tcPr>
                  <w:tcW w:w="1005" w:type="pct"/>
                  <w:vAlign w:val="center"/>
                </w:tcPr>
                <w:p w:rsidR="00DA3F84" w:rsidRPr="0082275F" w:rsidRDefault="00DA3F84" w:rsidP="00FA1588">
                  <w:pPr>
                    <w:snapToGrid w:val="0"/>
                    <w:jc w:val="center"/>
                    <w:rPr>
                      <w:rFonts w:eastAsia="黑体"/>
                      <w:b/>
                      <w:caps/>
                      <w:szCs w:val="24"/>
                    </w:rPr>
                  </w:pPr>
                  <w:r w:rsidRPr="0082275F">
                    <w:rPr>
                      <w:rFonts w:eastAsia="黑体"/>
                      <w:b/>
                      <w:caps/>
                      <w:szCs w:val="24"/>
                    </w:rPr>
                    <w:t>设备</w:t>
                  </w:r>
                </w:p>
              </w:tc>
              <w:tc>
                <w:tcPr>
                  <w:tcW w:w="710" w:type="pct"/>
                  <w:vAlign w:val="center"/>
                </w:tcPr>
                <w:p w:rsidR="00DA3F84" w:rsidRPr="0082275F" w:rsidRDefault="00DA3F84" w:rsidP="00FA1588">
                  <w:pPr>
                    <w:snapToGrid w:val="0"/>
                    <w:jc w:val="center"/>
                    <w:rPr>
                      <w:rFonts w:eastAsia="黑体"/>
                      <w:b/>
                      <w:caps/>
                      <w:szCs w:val="24"/>
                    </w:rPr>
                  </w:pPr>
                  <w:r w:rsidRPr="0082275F">
                    <w:rPr>
                      <w:rFonts w:eastAsia="黑体"/>
                      <w:b/>
                      <w:caps/>
                      <w:szCs w:val="24"/>
                    </w:rPr>
                    <w:t>声源强度</w:t>
                  </w:r>
                  <w:r w:rsidRPr="0082275F">
                    <w:rPr>
                      <w:rFonts w:eastAsia="黑体"/>
                      <w:b/>
                      <w:caps/>
                      <w:szCs w:val="24"/>
                    </w:rPr>
                    <w:t>[</w:t>
                  </w:r>
                  <w:r w:rsidRPr="0082275F">
                    <w:rPr>
                      <w:rFonts w:eastAsia="黑体"/>
                      <w:b/>
                      <w:szCs w:val="24"/>
                    </w:rPr>
                    <w:t>d</w:t>
                  </w:r>
                  <w:r w:rsidRPr="0082275F">
                    <w:rPr>
                      <w:rFonts w:eastAsia="黑体"/>
                      <w:b/>
                      <w:caps/>
                      <w:szCs w:val="24"/>
                    </w:rPr>
                    <w:t>B</w:t>
                  </w:r>
                  <w:r w:rsidRPr="0082275F">
                    <w:rPr>
                      <w:rFonts w:eastAsia="黑体" w:hint="eastAsia"/>
                      <w:b/>
                      <w:caps/>
                      <w:szCs w:val="24"/>
                    </w:rPr>
                    <w:t>(</w:t>
                  </w:r>
                  <w:r w:rsidRPr="0082275F">
                    <w:rPr>
                      <w:rFonts w:eastAsia="黑体"/>
                      <w:b/>
                      <w:caps/>
                      <w:szCs w:val="24"/>
                    </w:rPr>
                    <w:t>A</w:t>
                  </w:r>
                  <w:r w:rsidRPr="0082275F">
                    <w:rPr>
                      <w:rFonts w:eastAsia="黑体" w:hint="eastAsia"/>
                      <w:b/>
                      <w:caps/>
                      <w:szCs w:val="24"/>
                    </w:rPr>
                    <w:t>)</w:t>
                  </w:r>
                  <w:r w:rsidRPr="0082275F">
                    <w:rPr>
                      <w:rFonts w:eastAsia="黑体"/>
                      <w:b/>
                      <w:caps/>
                      <w:szCs w:val="24"/>
                    </w:rPr>
                    <w:t>]</w:t>
                  </w:r>
                </w:p>
              </w:tc>
            </w:tr>
            <w:tr w:rsidR="0082275F" w:rsidRPr="0082275F" w:rsidTr="00FA1588">
              <w:trPr>
                <w:cantSplit/>
                <w:trHeight w:val="20"/>
                <w:jc w:val="center"/>
              </w:trPr>
              <w:tc>
                <w:tcPr>
                  <w:tcW w:w="854" w:type="pct"/>
                  <w:vMerge w:val="restart"/>
                  <w:vAlign w:val="center"/>
                </w:tcPr>
                <w:p w:rsidR="00DA3F84" w:rsidRPr="0082275F" w:rsidRDefault="00DA3F84" w:rsidP="00FA1588">
                  <w:pPr>
                    <w:snapToGrid w:val="0"/>
                    <w:jc w:val="center"/>
                    <w:rPr>
                      <w:szCs w:val="24"/>
                    </w:rPr>
                  </w:pPr>
                  <w:r w:rsidRPr="0082275F">
                    <w:rPr>
                      <w:szCs w:val="24"/>
                    </w:rPr>
                    <w:t>土石方阶段</w:t>
                  </w:r>
                </w:p>
              </w:tc>
              <w:tc>
                <w:tcPr>
                  <w:tcW w:w="961" w:type="pct"/>
                  <w:vAlign w:val="center"/>
                </w:tcPr>
                <w:p w:rsidR="00DA3F84" w:rsidRPr="0082275F" w:rsidRDefault="00DA3F84" w:rsidP="00FA1588">
                  <w:pPr>
                    <w:tabs>
                      <w:tab w:val="left" w:pos="6405"/>
                    </w:tabs>
                    <w:snapToGrid w:val="0"/>
                    <w:jc w:val="center"/>
                  </w:pPr>
                  <w:r w:rsidRPr="0082275F">
                    <w:rPr>
                      <w:rFonts w:hint="eastAsia"/>
                    </w:rPr>
                    <w:t>挖土机</w:t>
                  </w:r>
                </w:p>
              </w:tc>
              <w:tc>
                <w:tcPr>
                  <w:tcW w:w="667" w:type="pct"/>
                  <w:vAlign w:val="center"/>
                </w:tcPr>
                <w:p w:rsidR="00DA3F84" w:rsidRPr="0082275F" w:rsidRDefault="00DA3F84" w:rsidP="00FA1588">
                  <w:pPr>
                    <w:tabs>
                      <w:tab w:val="left" w:pos="6405"/>
                    </w:tabs>
                    <w:snapToGrid w:val="0"/>
                    <w:jc w:val="center"/>
                  </w:pPr>
                  <w:r w:rsidRPr="0082275F">
                    <w:t>75~85</w:t>
                  </w:r>
                </w:p>
              </w:tc>
              <w:tc>
                <w:tcPr>
                  <w:tcW w:w="803" w:type="pct"/>
                  <w:vMerge w:val="restart"/>
                  <w:vAlign w:val="center"/>
                </w:tcPr>
                <w:p w:rsidR="00DA3F84" w:rsidRPr="0082275F" w:rsidRDefault="00DA3F84" w:rsidP="00FA1588">
                  <w:pPr>
                    <w:snapToGrid w:val="0"/>
                    <w:jc w:val="center"/>
                    <w:rPr>
                      <w:szCs w:val="24"/>
                    </w:rPr>
                  </w:pPr>
                  <w:r w:rsidRPr="0082275F">
                    <w:rPr>
                      <w:szCs w:val="24"/>
                    </w:rPr>
                    <w:t>装修阶段</w:t>
                  </w:r>
                </w:p>
              </w:tc>
              <w:tc>
                <w:tcPr>
                  <w:tcW w:w="1005" w:type="pct"/>
                  <w:vAlign w:val="center"/>
                </w:tcPr>
                <w:p w:rsidR="00DA3F84" w:rsidRPr="0082275F" w:rsidRDefault="00DA3F84" w:rsidP="00FA1588">
                  <w:pPr>
                    <w:tabs>
                      <w:tab w:val="left" w:pos="6405"/>
                    </w:tabs>
                    <w:snapToGrid w:val="0"/>
                    <w:jc w:val="center"/>
                  </w:pPr>
                  <w:r w:rsidRPr="0082275F">
                    <w:rPr>
                      <w:rFonts w:hint="eastAsia"/>
                    </w:rPr>
                    <w:t>电钻</w:t>
                  </w:r>
                </w:p>
              </w:tc>
              <w:tc>
                <w:tcPr>
                  <w:tcW w:w="710" w:type="pct"/>
                  <w:vAlign w:val="center"/>
                </w:tcPr>
                <w:p w:rsidR="00DA3F84" w:rsidRPr="0082275F" w:rsidRDefault="00DA3F84" w:rsidP="00FA1588">
                  <w:pPr>
                    <w:tabs>
                      <w:tab w:val="left" w:pos="6405"/>
                    </w:tabs>
                    <w:snapToGrid w:val="0"/>
                    <w:jc w:val="center"/>
                  </w:pPr>
                  <w:r w:rsidRPr="0082275F">
                    <w:t>90~95</w:t>
                  </w:r>
                </w:p>
              </w:tc>
            </w:tr>
            <w:tr w:rsidR="0082275F" w:rsidRPr="0082275F" w:rsidTr="00FA1588">
              <w:trPr>
                <w:cantSplit/>
                <w:trHeight w:val="20"/>
                <w:jc w:val="center"/>
              </w:trPr>
              <w:tc>
                <w:tcPr>
                  <w:tcW w:w="854" w:type="pct"/>
                  <w:vMerge/>
                  <w:vAlign w:val="center"/>
                </w:tcPr>
                <w:p w:rsidR="00DA3F84" w:rsidRPr="0082275F" w:rsidRDefault="00DA3F84" w:rsidP="00FA1588">
                  <w:pPr>
                    <w:snapToGrid w:val="0"/>
                    <w:jc w:val="center"/>
                    <w:rPr>
                      <w:szCs w:val="24"/>
                    </w:rPr>
                  </w:pPr>
                </w:p>
              </w:tc>
              <w:tc>
                <w:tcPr>
                  <w:tcW w:w="961" w:type="pct"/>
                  <w:vAlign w:val="center"/>
                </w:tcPr>
                <w:p w:rsidR="00DA3F84" w:rsidRPr="0082275F" w:rsidRDefault="00DA3F84" w:rsidP="00FA1588">
                  <w:pPr>
                    <w:tabs>
                      <w:tab w:val="left" w:pos="6405"/>
                    </w:tabs>
                    <w:snapToGrid w:val="0"/>
                    <w:jc w:val="center"/>
                  </w:pPr>
                  <w:r w:rsidRPr="0082275F">
                    <w:rPr>
                      <w:rFonts w:hint="eastAsia"/>
                    </w:rPr>
                    <w:t>冲击机</w:t>
                  </w:r>
                </w:p>
              </w:tc>
              <w:tc>
                <w:tcPr>
                  <w:tcW w:w="667" w:type="pct"/>
                  <w:vAlign w:val="center"/>
                </w:tcPr>
                <w:p w:rsidR="00DA3F84" w:rsidRPr="0082275F" w:rsidRDefault="00DA3F84" w:rsidP="00FA1588">
                  <w:pPr>
                    <w:tabs>
                      <w:tab w:val="left" w:pos="6405"/>
                    </w:tabs>
                    <w:snapToGrid w:val="0"/>
                    <w:jc w:val="center"/>
                  </w:pPr>
                  <w:r w:rsidRPr="0082275F">
                    <w:t>95</w:t>
                  </w:r>
                </w:p>
              </w:tc>
              <w:tc>
                <w:tcPr>
                  <w:tcW w:w="803" w:type="pct"/>
                  <w:vMerge/>
                  <w:vAlign w:val="center"/>
                </w:tcPr>
                <w:p w:rsidR="00DA3F84" w:rsidRPr="0082275F" w:rsidRDefault="00DA3F84" w:rsidP="00FA1588">
                  <w:pPr>
                    <w:snapToGrid w:val="0"/>
                    <w:jc w:val="center"/>
                    <w:rPr>
                      <w:szCs w:val="24"/>
                    </w:rPr>
                  </w:pPr>
                </w:p>
              </w:tc>
              <w:tc>
                <w:tcPr>
                  <w:tcW w:w="1005" w:type="pct"/>
                  <w:vAlign w:val="center"/>
                </w:tcPr>
                <w:p w:rsidR="00DA3F84" w:rsidRPr="0082275F" w:rsidRDefault="00DA3F84" w:rsidP="00FA1588">
                  <w:pPr>
                    <w:tabs>
                      <w:tab w:val="left" w:pos="6405"/>
                    </w:tabs>
                    <w:snapToGrid w:val="0"/>
                    <w:jc w:val="center"/>
                  </w:pPr>
                  <w:r w:rsidRPr="0082275F">
                    <w:rPr>
                      <w:rFonts w:hint="eastAsia"/>
                    </w:rPr>
                    <w:t>电锤</w:t>
                  </w:r>
                </w:p>
              </w:tc>
              <w:tc>
                <w:tcPr>
                  <w:tcW w:w="710" w:type="pct"/>
                  <w:vAlign w:val="center"/>
                </w:tcPr>
                <w:p w:rsidR="00DA3F84" w:rsidRPr="0082275F" w:rsidRDefault="00DA3F84" w:rsidP="00FA1588">
                  <w:pPr>
                    <w:tabs>
                      <w:tab w:val="left" w:pos="6405"/>
                    </w:tabs>
                    <w:snapToGrid w:val="0"/>
                    <w:jc w:val="center"/>
                  </w:pPr>
                  <w:r w:rsidRPr="0082275F">
                    <w:t>90~95</w:t>
                  </w:r>
                </w:p>
              </w:tc>
            </w:tr>
            <w:tr w:rsidR="0082275F" w:rsidRPr="0082275F" w:rsidTr="00FA1588">
              <w:trPr>
                <w:cantSplit/>
                <w:trHeight w:val="20"/>
                <w:jc w:val="center"/>
              </w:trPr>
              <w:tc>
                <w:tcPr>
                  <w:tcW w:w="854" w:type="pct"/>
                  <w:vMerge/>
                  <w:vAlign w:val="center"/>
                </w:tcPr>
                <w:p w:rsidR="00DA3F84" w:rsidRPr="0082275F" w:rsidRDefault="00DA3F84" w:rsidP="00FA1588">
                  <w:pPr>
                    <w:snapToGrid w:val="0"/>
                    <w:jc w:val="center"/>
                    <w:rPr>
                      <w:szCs w:val="24"/>
                    </w:rPr>
                  </w:pPr>
                </w:p>
              </w:tc>
              <w:tc>
                <w:tcPr>
                  <w:tcW w:w="961" w:type="pct"/>
                  <w:vAlign w:val="center"/>
                </w:tcPr>
                <w:p w:rsidR="00DA3F84" w:rsidRPr="0082275F" w:rsidRDefault="00DA3F84" w:rsidP="00FA1588">
                  <w:pPr>
                    <w:tabs>
                      <w:tab w:val="left" w:pos="6405"/>
                    </w:tabs>
                    <w:snapToGrid w:val="0"/>
                    <w:jc w:val="center"/>
                  </w:pPr>
                  <w:r w:rsidRPr="0082275F">
                    <w:rPr>
                      <w:rFonts w:hint="eastAsia"/>
                    </w:rPr>
                    <w:t>空压机</w:t>
                  </w:r>
                </w:p>
              </w:tc>
              <w:tc>
                <w:tcPr>
                  <w:tcW w:w="667" w:type="pct"/>
                  <w:vAlign w:val="center"/>
                </w:tcPr>
                <w:p w:rsidR="00DA3F84" w:rsidRPr="0082275F" w:rsidRDefault="00DA3F84" w:rsidP="00FA1588">
                  <w:pPr>
                    <w:tabs>
                      <w:tab w:val="left" w:pos="6405"/>
                    </w:tabs>
                    <w:snapToGrid w:val="0"/>
                    <w:jc w:val="center"/>
                  </w:pPr>
                  <w:r w:rsidRPr="0082275F">
                    <w:t>75~85</w:t>
                  </w:r>
                </w:p>
              </w:tc>
              <w:tc>
                <w:tcPr>
                  <w:tcW w:w="803" w:type="pct"/>
                  <w:vMerge/>
                  <w:vAlign w:val="center"/>
                </w:tcPr>
                <w:p w:rsidR="00DA3F84" w:rsidRPr="0082275F" w:rsidRDefault="00DA3F84" w:rsidP="00FA1588">
                  <w:pPr>
                    <w:snapToGrid w:val="0"/>
                    <w:jc w:val="center"/>
                    <w:rPr>
                      <w:szCs w:val="24"/>
                    </w:rPr>
                  </w:pPr>
                </w:p>
              </w:tc>
              <w:tc>
                <w:tcPr>
                  <w:tcW w:w="1005" w:type="pct"/>
                  <w:vAlign w:val="center"/>
                </w:tcPr>
                <w:p w:rsidR="00DA3F84" w:rsidRPr="0082275F" w:rsidRDefault="00DA3F84" w:rsidP="00FA1588">
                  <w:pPr>
                    <w:tabs>
                      <w:tab w:val="left" w:pos="6405"/>
                    </w:tabs>
                    <w:snapToGrid w:val="0"/>
                    <w:jc w:val="center"/>
                  </w:pPr>
                  <w:r w:rsidRPr="0082275F">
                    <w:rPr>
                      <w:rFonts w:hint="eastAsia"/>
                    </w:rPr>
                    <w:t>手工钻</w:t>
                  </w:r>
                </w:p>
              </w:tc>
              <w:tc>
                <w:tcPr>
                  <w:tcW w:w="710" w:type="pct"/>
                  <w:vAlign w:val="center"/>
                </w:tcPr>
                <w:p w:rsidR="00DA3F84" w:rsidRPr="0082275F" w:rsidRDefault="00DA3F84" w:rsidP="00FA1588">
                  <w:pPr>
                    <w:tabs>
                      <w:tab w:val="left" w:pos="6405"/>
                    </w:tabs>
                    <w:snapToGrid w:val="0"/>
                    <w:jc w:val="center"/>
                  </w:pPr>
                  <w:r w:rsidRPr="0082275F">
                    <w:t>90~95</w:t>
                  </w:r>
                </w:p>
              </w:tc>
            </w:tr>
            <w:tr w:rsidR="0082275F" w:rsidRPr="0082275F" w:rsidTr="00FA1588">
              <w:trPr>
                <w:cantSplit/>
                <w:trHeight w:val="20"/>
                <w:jc w:val="center"/>
              </w:trPr>
              <w:tc>
                <w:tcPr>
                  <w:tcW w:w="854" w:type="pct"/>
                  <w:vMerge/>
                  <w:vAlign w:val="center"/>
                </w:tcPr>
                <w:p w:rsidR="00DA3F84" w:rsidRPr="0082275F" w:rsidRDefault="00DA3F84" w:rsidP="00FA1588">
                  <w:pPr>
                    <w:snapToGrid w:val="0"/>
                    <w:jc w:val="center"/>
                    <w:rPr>
                      <w:szCs w:val="24"/>
                    </w:rPr>
                  </w:pPr>
                </w:p>
              </w:tc>
              <w:tc>
                <w:tcPr>
                  <w:tcW w:w="961" w:type="pct"/>
                  <w:vAlign w:val="center"/>
                </w:tcPr>
                <w:p w:rsidR="00DA3F84" w:rsidRPr="0082275F" w:rsidRDefault="00DA3F84" w:rsidP="00FA1588">
                  <w:pPr>
                    <w:tabs>
                      <w:tab w:val="left" w:pos="6405"/>
                    </w:tabs>
                    <w:snapToGrid w:val="0"/>
                    <w:jc w:val="center"/>
                  </w:pPr>
                  <w:r w:rsidRPr="0082275F">
                    <w:rPr>
                      <w:rFonts w:hint="eastAsia"/>
                    </w:rPr>
                    <w:t>卷扬机</w:t>
                  </w:r>
                </w:p>
              </w:tc>
              <w:tc>
                <w:tcPr>
                  <w:tcW w:w="667" w:type="pct"/>
                  <w:vAlign w:val="center"/>
                </w:tcPr>
                <w:p w:rsidR="00DA3F84" w:rsidRPr="0082275F" w:rsidRDefault="00DA3F84" w:rsidP="00FA1588">
                  <w:pPr>
                    <w:tabs>
                      <w:tab w:val="left" w:pos="6405"/>
                    </w:tabs>
                    <w:snapToGrid w:val="0"/>
                    <w:jc w:val="center"/>
                  </w:pPr>
                  <w:r w:rsidRPr="0082275F">
                    <w:t>90~100</w:t>
                  </w:r>
                </w:p>
              </w:tc>
              <w:tc>
                <w:tcPr>
                  <w:tcW w:w="803" w:type="pct"/>
                  <w:vMerge/>
                  <w:vAlign w:val="center"/>
                </w:tcPr>
                <w:p w:rsidR="00DA3F84" w:rsidRPr="0082275F" w:rsidRDefault="00DA3F84" w:rsidP="00FA1588">
                  <w:pPr>
                    <w:snapToGrid w:val="0"/>
                    <w:jc w:val="center"/>
                    <w:rPr>
                      <w:szCs w:val="24"/>
                    </w:rPr>
                  </w:pPr>
                </w:p>
              </w:tc>
              <w:tc>
                <w:tcPr>
                  <w:tcW w:w="1005" w:type="pct"/>
                  <w:vAlign w:val="center"/>
                </w:tcPr>
                <w:p w:rsidR="00DA3F84" w:rsidRPr="0082275F" w:rsidRDefault="00DA3F84" w:rsidP="00FA1588">
                  <w:pPr>
                    <w:tabs>
                      <w:tab w:val="left" w:pos="6405"/>
                    </w:tabs>
                    <w:snapToGrid w:val="0"/>
                    <w:jc w:val="center"/>
                  </w:pPr>
                  <w:r w:rsidRPr="0082275F">
                    <w:rPr>
                      <w:rFonts w:hint="eastAsia"/>
                    </w:rPr>
                    <w:t>多功能木工刨</w:t>
                  </w:r>
                </w:p>
              </w:tc>
              <w:tc>
                <w:tcPr>
                  <w:tcW w:w="710" w:type="pct"/>
                  <w:vAlign w:val="center"/>
                </w:tcPr>
                <w:p w:rsidR="00DA3F84" w:rsidRPr="0082275F" w:rsidRDefault="00DA3F84" w:rsidP="00FA1588">
                  <w:pPr>
                    <w:tabs>
                      <w:tab w:val="left" w:pos="6405"/>
                    </w:tabs>
                    <w:snapToGrid w:val="0"/>
                    <w:jc w:val="center"/>
                  </w:pPr>
                  <w:r w:rsidRPr="0082275F">
                    <w:t>85~95</w:t>
                  </w:r>
                </w:p>
              </w:tc>
            </w:tr>
            <w:tr w:rsidR="0082275F" w:rsidRPr="0082275F" w:rsidTr="00FA1588">
              <w:trPr>
                <w:cantSplit/>
                <w:trHeight w:val="20"/>
                <w:jc w:val="center"/>
              </w:trPr>
              <w:tc>
                <w:tcPr>
                  <w:tcW w:w="854" w:type="pct"/>
                  <w:vMerge/>
                  <w:vAlign w:val="center"/>
                </w:tcPr>
                <w:p w:rsidR="00DA3F84" w:rsidRPr="0082275F" w:rsidRDefault="00DA3F84" w:rsidP="00FA1588">
                  <w:pPr>
                    <w:snapToGrid w:val="0"/>
                    <w:jc w:val="center"/>
                    <w:rPr>
                      <w:szCs w:val="24"/>
                    </w:rPr>
                  </w:pPr>
                </w:p>
              </w:tc>
              <w:tc>
                <w:tcPr>
                  <w:tcW w:w="961" w:type="pct"/>
                  <w:vAlign w:val="center"/>
                </w:tcPr>
                <w:p w:rsidR="00DA3F84" w:rsidRPr="0082275F" w:rsidRDefault="00DA3F84" w:rsidP="00FA1588">
                  <w:pPr>
                    <w:tabs>
                      <w:tab w:val="left" w:pos="6405"/>
                    </w:tabs>
                    <w:snapToGrid w:val="0"/>
                    <w:jc w:val="center"/>
                  </w:pPr>
                  <w:r w:rsidRPr="0082275F">
                    <w:rPr>
                      <w:rFonts w:hint="eastAsia"/>
                    </w:rPr>
                    <w:t>压缩机</w:t>
                  </w:r>
                </w:p>
              </w:tc>
              <w:tc>
                <w:tcPr>
                  <w:tcW w:w="667" w:type="pct"/>
                  <w:vAlign w:val="center"/>
                </w:tcPr>
                <w:p w:rsidR="00DA3F84" w:rsidRPr="0082275F" w:rsidRDefault="00DA3F84" w:rsidP="00FA1588">
                  <w:pPr>
                    <w:tabs>
                      <w:tab w:val="left" w:pos="6405"/>
                    </w:tabs>
                    <w:snapToGrid w:val="0"/>
                    <w:jc w:val="center"/>
                  </w:pPr>
                  <w:r w:rsidRPr="0082275F">
                    <w:t>75~88</w:t>
                  </w:r>
                </w:p>
              </w:tc>
              <w:tc>
                <w:tcPr>
                  <w:tcW w:w="803" w:type="pct"/>
                  <w:vMerge/>
                  <w:vAlign w:val="center"/>
                </w:tcPr>
                <w:p w:rsidR="00DA3F84" w:rsidRPr="0082275F" w:rsidRDefault="00DA3F84" w:rsidP="00FA1588">
                  <w:pPr>
                    <w:snapToGrid w:val="0"/>
                    <w:jc w:val="center"/>
                    <w:rPr>
                      <w:szCs w:val="24"/>
                    </w:rPr>
                  </w:pPr>
                </w:p>
              </w:tc>
              <w:tc>
                <w:tcPr>
                  <w:tcW w:w="1005" w:type="pct"/>
                  <w:vAlign w:val="center"/>
                </w:tcPr>
                <w:p w:rsidR="00DA3F84" w:rsidRPr="0082275F" w:rsidRDefault="00DA3F84" w:rsidP="00FA1588">
                  <w:pPr>
                    <w:tabs>
                      <w:tab w:val="left" w:pos="6405"/>
                    </w:tabs>
                    <w:snapToGrid w:val="0"/>
                    <w:jc w:val="center"/>
                    <w:rPr>
                      <w:szCs w:val="24"/>
                    </w:rPr>
                  </w:pPr>
                  <w:r w:rsidRPr="0082275F">
                    <w:rPr>
                      <w:rFonts w:hint="eastAsia"/>
                    </w:rPr>
                    <w:t>角向磨光机</w:t>
                  </w:r>
                </w:p>
              </w:tc>
              <w:tc>
                <w:tcPr>
                  <w:tcW w:w="710" w:type="pct"/>
                  <w:vAlign w:val="center"/>
                </w:tcPr>
                <w:p w:rsidR="00DA3F84" w:rsidRPr="0082275F" w:rsidRDefault="00DA3F84" w:rsidP="00FA1588">
                  <w:pPr>
                    <w:tabs>
                      <w:tab w:val="left" w:pos="6405"/>
                    </w:tabs>
                    <w:snapToGrid w:val="0"/>
                    <w:jc w:val="center"/>
                  </w:pPr>
                  <w:r w:rsidRPr="0082275F">
                    <w:t>90~95</w:t>
                  </w:r>
                </w:p>
              </w:tc>
            </w:tr>
            <w:tr w:rsidR="0082275F" w:rsidRPr="0082275F" w:rsidTr="00FA1588">
              <w:trPr>
                <w:cantSplit/>
                <w:trHeight w:val="20"/>
                <w:jc w:val="center"/>
              </w:trPr>
              <w:tc>
                <w:tcPr>
                  <w:tcW w:w="854" w:type="pct"/>
                  <w:vMerge w:val="restart"/>
                  <w:vAlign w:val="center"/>
                </w:tcPr>
                <w:p w:rsidR="00DA3F84" w:rsidRPr="0082275F" w:rsidRDefault="00DA3F84" w:rsidP="00FA1588">
                  <w:pPr>
                    <w:snapToGrid w:val="0"/>
                    <w:jc w:val="center"/>
                    <w:rPr>
                      <w:szCs w:val="24"/>
                    </w:rPr>
                  </w:pPr>
                  <w:r w:rsidRPr="0082275F">
                    <w:rPr>
                      <w:szCs w:val="24"/>
                    </w:rPr>
                    <w:t>底板与结构阶段</w:t>
                  </w:r>
                </w:p>
              </w:tc>
              <w:tc>
                <w:tcPr>
                  <w:tcW w:w="961" w:type="pct"/>
                  <w:vAlign w:val="center"/>
                </w:tcPr>
                <w:p w:rsidR="00DA3F84" w:rsidRPr="0082275F" w:rsidRDefault="00DA3F84" w:rsidP="00FA1588">
                  <w:pPr>
                    <w:tabs>
                      <w:tab w:val="left" w:pos="6405"/>
                    </w:tabs>
                    <w:snapToGrid w:val="0"/>
                    <w:jc w:val="center"/>
                  </w:pPr>
                  <w:r w:rsidRPr="0082275F">
                    <w:rPr>
                      <w:rFonts w:hint="eastAsia"/>
                    </w:rPr>
                    <w:t>空压机</w:t>
                  </w:r>
                </w:p>
              </w:tc>
              <w:tc>
                <w:tcPr>
                  <w:tcW w:w="667" w:type="pct"/>
                  <w:vAlign w:val="center"/>
                </w:tcPr>
                <w:p w:rsidR="00DA3F84" w:rsidRPr="0082275F" w:rsidRDefault="00DA3F84" w:rsidP="00FA1588">
                  <w:pPr>
                    <w:tabs>
                      <w:tab w:val="left" w:pos="6405"/>
                    </w:tabs>
                    <w:snapToGrid w:val="0"/>
                    <w:jc w:val="center"/>
                  </w:pPr>
                  <w:r w:rsidRPr="0082275F">
                    <w:t>75~85</w:t>
                  </w:r>
                </w:p>
              </w:tc>
              <w:tc>
                <w:tcPr>
                  <w:tcW w:w="803" w:type="pct"/>
                  <w:vMerge/>
                  <w:vAlign w:val="center"/>
                </w:tcPr>
                <w:p w:rsidR="00DA3F84" w:rsidRPr="0082275F" w:rsidRDefault="00DA3F84" w:rsidP="00FA1588">
                  <w:pPr>
                    <w:snapToGrid w:val="0"/>
                    <w:jc w:val="center"/>
                    <w:rPr>
                      <w:szCs w:val="24"/>
                    </w:rPr>
                  </w:pPr>
                </w:p>
              </w:tc>
              <w:tc>
                <w:tcPr>
                  <w:tcW w:w="1005" w:type="pct"/>
                  <w:vAlign w:val="center"/>
                </w:tcPr>
                <w:p w:rsidR="00DA3F84" w:rsidRPr="0082275F" w:rsidRDefault="00DA3F84" w:rsidP="00FA1588">
                  <w:pPr>
                    <w:tabs>
                      <w:tab w:val="left" w:pos="6405"/>
                    </w:tabs>
                    <w:snapToGrid w:val="0"/>
                    <w:jc w:val="center"/>
                  </w:pPr>
                  <w:r w:rsidRPr="0082275F">
                    <w:rPr>
                      <w:rFonts w:hint="eastAsia"/>
                    </w:rPr>
                    <w:t>无齿锯</w:t>
                  </w:r>
                </w:p>
              </w:tc>
              <w:tc>
                <w:tcPr>
                  <w:tcW w:w="710" w:type="pct"/>
                  <w:vAlign w:val="center"/>
                </w:tcPr>
                <w:p w:rsidR="00DA3F84" w:rsidRPr="0082275F" w:rsidRDefault="00DA3F84" w:rsidP="00FA1588">
                  <w:pPr>
                    <w:tabs>
                      <w:tab w:val="left" w:pos="6405"/>
                    </w:tabs>
                    <w:snapToGrid w:val="0"/>
                    <w:jc w:val="center"/>
                  </w:pPr>
                  <w:r w:rsidRPr="0082275F">
                    <w:t>90</w:t>
                  </w:r>
                </w:p>
              </w:tc>
            </w:tr>
            <w:tr w:rsidR="0082275F" w:rsidRPr="0082275F" w:rsidTr="00FA1588">
              <w:trPr>
                <w:cantSplit/>
                <w:trHeight w:val="20"/>
                <w:jc w:val="center"/>
              </w:trPr>
              <w:tc>
                <w:tcPr>
                  <w:tcW w:w="854" w:type="pct"/>
                  <w:vMerge/>
                  <w:vAlign w:val="center"/>
                </w:tcPr>
                <w:p w:rsidR="00DA3F84" w:rsidRPr="0082275F" w:rsidRDefault="00DA3F84" w:rsidP="00FA1588">
                  <w:pPr>
                    <w:snapToGrid w:val="0"/>
                    <w:jc w:val="center"/>
                    <w:rPr>
                      <w:szCs w:val="24"/>
                    </w:rPr>
                  </w:pPr>
                </w:p>
              </w:tc>
              <w:tc>
                <w:tcPr>
                  <w:tcW w:w="961" w:type="pct"/>
                  <w:vAlign w:val="center"/>
                </w:tcPr>
                <w:p w:rsidR="00DA3F84" w:rsidRPr="0082275F" w:rsidRDefault="00DA3F84" w:rsidP="00FA1588">
                  <w:pPr>
                    <w:tabs>
                      <w:tab w:val="left" w:pos="6405"/>
                    </w:tabs>
                    <w:snapToGrid w:val="0"/>
                    <w:jc w:val="center"/>
                  </w:pPr>
                  <w:r w:rsidRPr="0082275F">
                    <w:rPr>
                      <w:rFonts w:hint="eastAsia"/>
                    </w:rPr>
                    <w:t>振捣器</w:t>
                  </w:r>
                </w:p>
              </w:tc>
              <w:tc>
                <w:tcPr>
                  <w:tcW w:w="667" w:type="pct"/>
                  <w:vAlign w:val="center"/>
                </w:tcPr>
                <w:p w:rsidR="00DA3F84" w:rsidRPr="0082275F" w:rsidRDefault="00DA3F84" w:rsidP="00FA1588">
                  <w:pPr>
                    <w:tabs>
                      <w:tab w:val="left" w:pos="6405"/>
                    </w:tabs>
                    <w:snapToGrid w:val="0"/>
                    <w:jc w:val="center"/>
                  </w:pPr>
                  <w:r w:rsidRPr="0082275F">
                    <w:t>90~100</w:t>
                  </w:r>
                </w:p>
              </w:tc>
              <w:tc>
                <w:tcPr>
                  <w:tcW w:w="803" w:type="pct"/>
                  <w:vMerge/>
                  <w:vAlign w:val="center"/>
                </w:tcPr>
                <w:p w:rsidR="00DA3F84" w:rsidRPr="0082275F" w:rsidRDefault="00DA3F84" w:rsidP="00FA1588">
                  <w:pPr>
                    <w:snapToGrid w:val="0"/>
                    <w:jc w:val="center"/>
                    <w:rPr>
                      <w:szCs w:val="24"/>
                    </w:rPr>
                  </w:pPr>
                </w:p>
              </w:tc>
              <w:tc>
                <w:tcPr>
                  <w:tcW w:w="1005" w:type="pct"/>
                  <w:vAlign w:val="center"/>
                </w:tcPr>
                <w:p w:rsidR="00DA3F84" w:rsidRPr="0082275F" w:rsidRDefault="00DA3F84" w:rsidP="00FA1588">
                  <w:pPr>
                    <w:snapToGrid w:val="0"/>
                    <w:jc w:val="center"/>
                    <w:rPr>
                      <w:szCs w:val="24"/>
                    </w:rPr>
                  </w:pPr>
                </w:p>
              </w:tc>
              <w:tc>
                <w:tcPr>
                  <w:tcW w:w="710" w:type="pct"/>
                  <w:vAlign w:val="center"/>
                </w:tcPr>
                <w:p w:rsidR="00DA3F84" w:rsidRPr="0082275F" w:rsidRDefault="00DA3F84" w:rsidP="00FA1588">
                  <w:pPr>
                    <w:snapToGrid w:val="0"/>
                    <w:jc w:val="center"/>
                    <w:rPr>
                      <w:szCs w:val="24"/>
                    </w:rPr>
                  </w:pPr>
                </w:p>
              </w:tc>
            </w:tr>
            <w:tr w:rsidR="0082275F" w:rsidRPr="0082275F" w:rsidTr="00FA1588">
              <w:trPr>
                <w:cantSplit/>
                <w:trHeight w:val="20"/>
                <w:jc w:val="center"/>
              </w:trPr>
              <w:tc>
                <w:tcPr>
                  <w:tcW w:w="854" w:type="pct"/>
                  <w:vMerge/>
                  <w:vAlign w:val="center"/>
                </w:tcPr>
                <w:p w:rsidR="00DA3F84" w:rsidRPr="0082275F" w:rsidRDefault="00DA3F84" w:rsidP="00FA1588">
                  <w:pPr>
                    <w:snapToGrid w:val="0"/>
                    <w:jc w:val="center"/>
                    <w:rPr>
                      <w:szCs w:val="24"/>
                    </w:rPr>
                  </w:pPr>
                </w:p>
              </w:tc>
              <w:tc>
                <w:tcPr>
                  <w:tcW w:w="961" w:type="pct"/>
                  <w:vAlign w:val="center"/>
                </w:tcPr>
                <w:p w:rsidR="00DA3F84" w:rsidRPr="0082275F" w:rsidRDefault="00DA3F84" w:rsidP="00FA1588">
                  <w:pPr>
                    <w:tabs>
                      <w:tab w:val="left" w:pos="6405"/>
                    </w:tabs>
                    <w:snapToGrid w:val="0"/>
                    <w:jc w:val="center"/>
                  </w:pPr>
                  <w:r w:rsidRPr="0082275F">
                    <w:rPr>
                      <w:rFonts w:hint="eastAsia"/>
                    </w:rPr>
                    <w:t>电锯</w:t>
                  </w:r>
                </w:p>
              </w:tc>
              <w:tc>
                <w:tcPr>
                  <w:tcW w:w="667" w:type="pct"/>
                  <w:vAlign w:val="center"/>
                </w:tcPr>
                <w:p w:rsidR="00DA3F84" w:rsidRPr="0082275F" w:rsidRDefault="00DA3F84" w:rsidP="00FA1588">
                  <w:pPr>
                    <w:tabs>
                      <w:tab w:val="left" w:pos="6405"/>
                    </w:tabs>
                    <w:snapToGrid w:val="0"/>
                    <w:jc w:val="center"/>
                  </w:pPr>
                  <w:r w:rsidRPr="0082275F">
                    <w:t>90~100</w:t>
                  </w:r>
                </w:p>
              </w:tc>
              <w:tc>
                <w:tcPr>
                  <w:tcW w:w="803" w:type="pct"/>
                  <w:vMerge/>
                  <w:vAlign w:val="center"/>
                </w:tcPr>
                <w:p w:rsidR="00DA3F84" w:rsidRPr="0082275F" w:rsidRDefault="00DA3F84" w:rsidP="00FA1588">
                  <w:pPr>
                    <w:snapToGrid w:val="0"/>
                    <w:jc w:val="center"/>
                    <w:rPr>
                      <w:szCs w:val="24"/>
                    </w:rPr>
                  </w:pPr>
                </w:p>
              </w:tc>
              <w:tc>
                <w:tcPr>
                  <w:tcW w:w="1005" w:type="pct"/>
                  <w:vAlign w:val="center"/>
                </w:tcPr>
                <w:p w:rsidR="00DA3F84" w:rsidRPr="0082275F" w:rsidRDefault="00DA3F84" w:rsidP="00FA1588">
                  <w:pPr>
                    <w:snapToGrid w:val="0"/>
                    <w:jc w:val="center"/>
                    <w:rPr>
                      <w:szCs w:val="24"/>
                    </w:rPr>
                  </w:pPr>
                </w:p>
              </w:tc>
              <w:tc>
                <w:tcPr>
                  <w:tcW w:w="710" w:type="pct"/>
                  <w:vAlign w:val="center"/>
                </w:tcPr>
                <w:p w:rsidR="00DA3F84" w:rsidRPr="0082275F" w:rsidRDefault="00DA3F84" w:rsidP="00FA1588">
                  <w:pPr>
                    <w:snapToGrid w:val="0"/>
                    <w:jc w:val="center"/>
                    <w:rPr>
                      <w:szCs w:val="24"/>
                    </w:rPr>
                  </w:pPr>
                </w:p>
              </w:tc>
            </w:tr>
            <w:tr w:rsidR="0082275F" w:rsidRPr="0082275F" w:rsidTr="00FA1588">
              <w:trPr>
                <w:cantSplit/>
                <w:trHeight w:val="20"/>
                <w:jc w:val="center"/>
              </w:trPr>
              <w:tc>
                <w:tcPr>
                  <w:tcW w:w="854" w:type="pct"/>
                  <w:vMerge/>
                  <w:vAlign w:val="center"/>
                </w:tcPr>
                <w:p w:rsidR="00DA3F84" w:rsidRPr="0082275F" w:rsidRDefault="00DA3F84" w:rsidP="00FA1588">
                  <w:pPr>
                    <w:snapToGrid w:val="0"/>
                    <w:jc w:val="center"/>
                    <w:rPr>
                      <w:szCs w:val="24"/>
                    </w:rPr>
                  </w:pPr>
                </w:p>
              </w:tc>
              <w:tc>
                <w:tcPr>
                  <w:tcW w:w="961" w:type="pct"/>
                  <w:vAlign w:val="center"/>
                </w:tcPr>
                <w:p w:rsidR="00DA3F84" w:rsidRPr="0082275F" w:rsidRDefault="00DA3F84" w:rsidP="00FA1588">
                  <w:pPr>
                    <w:tabs>
                      <w:tab w:val="left" w:pos="6405"/>
                    </w:tabs>
                    <w:snapToGrid w:val="0"/>
                    <w:jc w:val="center"/>
                  </w:pPr>
                  <w:r w:rsidRPr="0082275F">
                    <w:rPr>
                      <w:rFonts w:hint="eastAsia"/>
                    </w:rPr>
                    <w:t>电焊机</w:t>
                  </w:r>
                </w:p>
              </w:tc>
              <w:tc>
                <w:tcPr>
                  <w:tcW w:w="667" w:type="pct"/>
                  <w:vAlign w:val="center"/>
                </w:tcPr>
                <w:p w:rsidR="00DA3F84" w:rsidRPr="0082275F" w:rsidRDefault="00DA3F84" w:rsidP="00FA1588">
                  <w:pPr>
                    <w:tabs>
                      <w:tab w:val="left" w:pos="6405"/>
                    </w:tabs>
                    <w:snapToGrid w:val="0"/>
                    <w:jc w:val="center"/>
                  </w:pPr>
                  <w:r w:rsidRPr="0082275F">
                    <w:t>90~95</w:t>
                  </w:r>
                </w:p>
              </w:tc>
              <w:tc>
                <w:tcPr>
                  <w:tcW w:w="803" w:type="pct"/>
                  <w:vMerge/>
                  <w:vAlign w:val="center"/>
                </w:tcPr>
                <w:p w:rsidR="00DA3F84" w:rsidRPr="0082275F" w:rsidRDefault="00DA3F84" w:rsidP="00FA1588">
                  <w:pPr>
                    <w:snapToGrid w:val="0"/>
                    <w:jc w:val="center"/>
                    <w:rPr>
                      <w:szCs w:val="24"/>
                    </w:rPr>
                  </w:pPr>
                </w:p>
              </w:tc>
              <w:tc>
                <w:tcPr>
                  <w:tcW w:w="1005" w:type="pct"/>
                  <w:vAlign w:val="center"/>
                </w:tcPr>
                <w:p w:rsidR="00DA3F84" w:rsidRPr="0082275F" w:rsidRDefault="00DA3F84" w:rsidP="00FA1588">
                  <w:pPr>
                    <w:snapToGrid w:val="0"/>
                    <w:jc w:val="center"/>
                    <w:rPr>
                      <w:szCs w:val="24"/>
                    </w:rPr>
                  </w:pPr>
                </w:p>
              </w:tc>
              <w:tc>
                <w:tcPr>
                  <w:tcW w:w="710" w:type="pct"/>
                  <w:vAlign w:val="center"/>
                </w:tcPr>
                <w:p w:rsidR="00DA3F84" w:rsidRPr="0082275F" w:rsidRDefault="00DA3F84" w:rsidP="00FA1588">
                  <w:pPr>
                    <w:snapToGrid w:val="0"/>
                    <w:jc w:val="center"/>
                    <w:rPr>
                      <w:szCs w:val="24"/>
                    </w:rPr>
                  </w:pPr>
                </w:p>
              </w:tc>
            </w:tr>
            <w:tr w:rsidR="0082275F" w:rsidRPr="0082275F" w:rsidTr="00FA1588">
              <w:trPr>
                <w:cantSplit/>
                <w:trHeight w:val="20"/>
                <w:jc w:val="center"/>
              </w:trPr>
              <w:tc>
                <w:tcPr>
                  <w:tcW w:w="5000" w:type="pct"/>
                  <w:gridSpan w:val="6"/>
                  <w:vAlign w:val="center"/>
                </w:tcPr>
                <w:p w:rsidR="00DA3F84" w:rsidRPr="0082275F" w:rsidRDefault="00DA3F84" w:rsidP="00FA1588">
                  <w:pPr>
                    <w:snapToGrid w:val="0"/>
                    <w:rPr>
                      <w:szCs w:val="24"/>
                    </w:rPr>
                  </w:pPr>
                  <w:r w:rsidRPr="0082275F">
                    <w:rPr>
                      <w:rFonts w:hint="eastAsia"/>
                      <w:caps/>
                    </w:rPr>
                    <w:lastRenderedPageBreak/>
                    <w:t>备</w:t>
                  </w:r>
                  <w:r w:rsidRPr="0082275F">
                    <w:rPr>
                      <w:caps/>
                    </w:rPr>
                    <w:t xml:space="preserve"> </w:t>
                  </w:r>
                  <w:r w:rsidRPr="0082275F">
                    <w:rPr>
                      <w:rFonts w:hint="eastAsia"/>
                      <w:caps/>
                    </w:rPr>
                    <w:t>注：</w:t>
                  </w:r>
                  <w:r w:rsidRPr="0082275F">
                    <w:rPr>
                      <w:rFonts w:hint="eastAsia"/>
                    </w:rPr>
                    <w:t>施工期噪声影响是暂时性的，随着施工期的结束而消失。</w:t>
                  </w:r>
                </w:p>
              </w:tc>
            </w:tr>
          </w:tbl>
          <w:p w:rsidR="00DA3F84" w:rsidRPr="0082275F" w:rsidRDefault="00DA3F84" w:rsidP="00DA3F84">
            <w:pPr>
              <w:snapToGrid w:val="0"/>
              <w:spacing w:line="360" w:lineRule="auto"/>
              <w:ind w:firstLine="525"/>
              <w:rPr>
                <w:kern w:val="28"/>
                <w:sz w:val="22"/>
                <w:szCs w:val="24"/>
              </w:rPr>
            </w:pPr>
            <w:r w:rsidRPr="0082275F">
              <w:rPr>
                <w:rFonts w:ascii="宋体" w:hAnsi="宋体" w:hint="eastAsia"/>
                <w:sz w:val="24"/>
                <w:szCs w:val="28"/>
              </w:rPr>
              <w:t>本项目扩建的业务楼主体施工已经结束，后续施工主要设备安装和配套设施的建设。在前期主体施工过程中，未发生扰民影响。为确保续建施工污水处理设施、医废暂存间等环保设施施工过程噪声实现场界噪声达标排放、做到噪声不扰民，项目在施工过程中应采取以下措施进行噪声治理及防护措施：</w:t>
            </w:r>
          </w:p>
          <w:p w:rsidR="00DA3F84" w:rsidRPr="0082275F" w:rsidRDefault="00DA3F84" w:rsidP="00DA3F84">
            <w:pPr>
              <w:snapToGrid w:val="0"/>
              <w:spacing w:line="360" w:lineRule="auto"/>
              <w:ind w:firstLine="525"/>
              <w:rPr>
                <w:kern w:val="28"/>
                <w:sz w:val="24"/>
                <w:szCs w:val="24"/>
              </w:rPr>
            </w:pPr>
            <w:r w:rsidRPr="0082275F">
              <w:rPr>
                <w:rFonts w:ascii="宋体" w:hAnsi="宋体" w:cs="宋体" w:hint="eastAsia"/>
                <w:kern w:val="28"/>
                <w:sz w:val="24"/>
                <w:szCs w:val="24"/>
              </w:rPr>
              <w:t>①</w:t>
            </w:r>
            <w:r w:rsidRPr="0082275F">
              <w:rPr>
                <w:kern w:val="28"/>
                <w:sz w:val="24"/>
                <w:szCs w:val="24"/>
              </w:rPr>
              <w:t>减少人为噪音。应严格执行《建筑工程施工现场管理规定》进行文明施工，建立健全现场噪声管理责任制，加强对施工人员的素质培养，尽量减少人为的大声喧哗，增强全体施工人员防噪声扰民的意识。</w:t>
            </w:r>
          </w:p>
          <w:p w:rsidR="00DA3F84" w:rsidRPr="0082275F" w:rsidRDefault="00DA3F84" w:rsidP="00DA3F84">
            <w:pPr>
              <w:snapToGrid w:val="0"/>
              <w:spacing w:line="360" w:lineRule="auto"/>
              <w:ind w:firstLine="525"/>
              <w:rPr>
                <w:kern w:val="28"/>
                <w:sz w:val="24"/>
                <w:szCs w:val="24"/>
              </w:rPr>
            </w:pPr>
            <w:r w:rsidRPr="0082275F">
              <w:rPr>
                <w:rFonts w:ascii="宋体" w:hAnsi="宋体" w:cs="宋体" w:hint="eastAsia"/>
                <w:kern w:val="28"/>
                <w:sz w:val="24"/>
                <w:szCs w:val="24"/>
              </w:rPr>
              <w:t>②</w:t>
            </w:r>
            <w:r w:rsidRPr="0082275F">
              <w:rPr>
                <w:kern w:val="28"/>
                <w:sz w:val="24"/>
                <w:szCs w:val="24"/>
              </w:rPr>
              <w:t>尽量采用低噪声的机械和先进的施工技术，超过国家标准的施工机械禁止入场施工。对动力机械设备进行定期的维修、养护，避免设备因松动部件的振动或消声器的损坏而增加其工作时的声压级；设备用完后或不用时应立即关闭。</w:t>
            </w:r>
          </w:p>
          <w:p w:rsidR="00DA3F84" w:rsidRPr="0082275F" w:rsidRDefault="00DA3F84" w:rsidP="00DA3F84">
            <w:pPr>
              <w:snapToGrid w:val="0"/>
              <w:spacing w:line="360" w:lineRule="auto"/>
              <w:ind w:firstLine="525"/>
              <w:rPr>
                <w:kern w:val="28"/>
                <w:sz w:val="24"/>
                <w:szCs w:val="24"/>
              </w:rPr>
            </w:pPr>
            <w:r w:rsidRPr="0082275F">
              <w:rPr>
                <w:rFonts w:ascii="宋体" w:hAnsi="宋体" w:cs="宋体" w:hint="eastAsia"/>
                <w:kern w:val="28"/>
                <w:sz w:val="24"/>
                <w:szCs w:val="24"/>
              </w:rPr>
              <w:t>③</w:t>
            </w:r>
            <w:r w:rsidRPr="0082275F">
              <w:rPr>
                <w:kern w:val="28"/>
                <w:sz w:val="24"/>
                <w:szCs w:val="24"/>
              </w:rPr>
              <w:t>合理安排施工时间，将施工活动安排于白天进行，尽量减少夜间施工；夜间禁止进行高噪声机械如挖掘机、装载机的施工活动，严格遵守中、高考期间禁噪的规定，在严管期间城区范围内的所有建筑施工工地必须全天禁止能产生噪声的建筑施工作业。在保证施工质量的前提下，加快工程进度，缩短工期，缩短施工期对周围环境的影响。</w:t>
            </w:r>
          </w:p>
          <w:p w:rsidR="00DA3F84" w:rsidRPr="0082275F" w:rsidRDefault="00DA3F84" w:rsidP="00DA3F84">
            <w:pPr>
              <w:snapToGrid w:val="0"/>
              <w:spacing w:line="360" w:lineRule="auto"/>
              <w:ind w:firstLine="525"/>
              <w:rPr>
                <w:kern w:val="28"/>
                <w:sz w:val="24"/>
                <w:szCs w:val="24"/>
              </w:rPr>
            </w:pPr>
            <w:r w:rsidRPr="0082275F">
              <w:rPr>
                <w:rFonts w:ascii="宋体" w:hAnsi="宋体" w:cs="宋体" w:hint="eastAsia"/>
                <w:kern w:val="28"/>
                <w:sz w:val="24"/>
                <w:szCs w:val="24"/>
              </w:rPr>
              <w:t>④</w:t>
            </w:r>
            <w:r w:rsidRPr="0082275F">
              <w:rPr>
                <w:kern w:val="28"/>
                <w:sz w:val="24"/>
                <w:szCs w:val="24"/>
              </w:rPr>
              <w:t>合理进行施工总平布置。根据建设单位提供资料，施工期间将产生高噪声的作业点布置于</w:t>
            </w:r>
            <w:r w:rsidRPr="0082275F">
              <w:rPr>
                <w:rFonts w:hint="eastAsia"/>
                <w:kern w:val="28"/>
                <w:sz w:val="24"/>
                <w:szCs w:val="24"/>
              </w:rPr>
              <w:t>场地中部</w:t>
            </w:r>
            <w:r w:rsidRPr="0082275F">
              <w:rPr>
                <w:kern w:val="28"/>
                <w:sz w:val="24"/>
                <w:szCs w:val="24"/>
              </w:rPr>
              <w:t>，以有效利用施工场区的距离衰减，从而减少对项目周边的影响。</w:t>
            </w:r>
          </w:p>
          <w:p w:rsidR="00DA3F84" w:rsidRPr="0082275F" w:rsidRDefault="00DA3F84" w:rsidP="00DA3F84">
            <w:pPr>
              <w:snapToGrid w:val="0"/>
              <w:spacing w:line="360" w:lineRule="auto"/>
              <w:ind w:firstLine="525"/>
              <w:rPr>
                <w:kern w:val="28"/>
                <w:sz w:val="24"/>
                <w:szCs w:val="24"/>
              </w:rPr>
            </w:pPr>
            <w:r w:rsidRPr="0082275F">
              <w:rPr>
                <w:rFonts w:ascii="宋体" w:hAnsi="宋体" w:cs="宋体" w:hint="eastAsia"/>
                <w:kern w:val="28"/>
                <w:sz w:val="24"/>
                <w:szCs w:val="24"/>
              </w:rPr>
              <w:t>⑤</w:t>
            </w:r>
            <w:r w:rsidRPr="0082275F">
              <w:rPr>
                <w:kern w:val="28"/>
                <w:sz w:val="24"/>
                <w:szCs w:val="24"/>
              </w:rPr>
              <w:t>施工中严格按照《建筑施工场界环境噪声排放标准》（</w:t>
            </w:r>
            <w:r w:rsidRPr="0082275F">
              <w:rPr>
                <w:kern w:val="28"/>
                <w:sz w:val="24"/>
                <w:szCs w:val="24"/>
              </w:rPr>
              <w:t>GB12523</w:t>
            </w:r>
            <w:r w:rsidRPr="0082275F">
              <w:rPr>
                <w:rFonts w:hint="eastAsia"/>
                <w:kern w:val="28"/>
                <w:sz w:val="24"/>
                <w:szCs w:val="24"/>
              </w:rPr>
              <w:t>-</w:t>
            </w:r>
            <w:r w:rsidRPr="0082275F">
              <w:rPr>
                <w:kern w:val="28"/>
                <w:sz w:val="24"/>
                <w:szCs w:val="24"/>
              </w:rPr>
              <w:t>2011</w:t>
            </w:r>
            <w:r w:rsidRPr="0082275F">
              <w:rPr>
                <w:kern w:val="28"/>
                <w:sz w:val="24"/>
                <w:szCs w:val="24"/>
              </w:rPr>
              <w:t>）施工，防止机械噪声的超标，特别是应避免推土机、挖掘机等夜间作业。</w:t>
            </w:r>
          </w:p>
          <w:p w:rsidR="00DA3F84" w:rsidRPr="0082275F" w:rsidRDefault="00DA3F84" w:rsidP="00DA3F84">
            <w:pPr>
              <w:snapToGrid w:val="0"/>
              <w:spacing w:line="360" w:lineRule="auto"/>
              <w:ind w:firstLine="525"/>
              <w:rPr>
                <w:kern w:val="28"/>
                <w:sz w:val="24"/>
                <w:szCs w:val="24"/>
              </w:rPr>
            </w:pPr>
            <w:r w:rsidRPr="0082275F">
              <w:rPr>
                <w:rFonts w:ascii="宋体" w:hAnsi="宋体" w:cs="宋体" w:hint="eastAsia"/>
                <w:kern w:val="28"/>
                <w:sz w:val="24"/>
                <w:szCs w:val="24"/>
              </w:rPr>
              <w:t>⑥</w:t>
            </w:r>
            <w:r w:rsidRPr="0082275F">
              <w:rPr>
                <w:kern w:val="28"/>
                <w:sz w:val="24"/>
                <w:szCs w:val="24"/>
              </w:rPr>
              <w:t>运输车辆在经过保护目标时，应减速慢行，禁止鸣笛。</w:t>
            </w:r>
          </w:p>
          <w:p w:rsidR="00DA3F84" w:rsidRPr="0082275F" w:rsidRDefault="00DA3F84" w:rsidP="00DA3F84">
            <w:pPr>
              <w:snapToGrid w:val="0"/>
              <w:spacing w:line="360" w:lineRule="auto"/>
              <w:ind w:firstLine="525"/>
              <w:rPr>
                <w:kern w:val="28"/>
                <w:sz w:val="24"/>
                <w:szCs w:val="24"/>
              </w:rPr>
            </w:pPr>
            <w:r w:rsidRPr="0082275F">
              <w:rPr>
                <w:rFonts w:ascii="宋体" w:hAnsi="宋体" w:cs="宋体" w:hint="eastAsia"/>
                <w:kern w:val="28"/>
                <w:sz w:val="24"/>
                <w:szCs w:val="24"/>
              </w:rPr>
              <w:t>⑦</w:t>
            </w:r>
            <w:r w:rsidRPr="0082275F">
              <w:rPr>
                <w:kern w:val="28"/>
                <w:sz w:val="24"/>
                <w:szCs w:val="24"/>
              </w:rPr>
              <w:t>施工期应当合理布置施工场地及合理安排交通组织路线。选择对周围环境影响较小的运输路线，以减少运输噪声及运输扬尘对运输线路周围环境的影响。</w:t>
            </w:r>
          </w:p>
          <w:p w:rsidR="00DA3F84" w:rsidRPr="0082275F" w:rsidRDefault="00DA3F84" w:rsidP="00DA3F84">
            <w:pPr>
              <w:snapToGrid w:val="0"/>
              <w:spacing w:line="360" w:lineRule="auto"/>
              <w:ind w:firstLineChars="200" w:firstLine="485"/>
              <w:rPr>
                <w:sz w:val="24"/>
                <w:szCs w:val="24"/>
              </w:rPr>
            </w:pPr>
            <w:r w:rsidRPr="0082275F">
              <w:rPr>
                <w:kern w:val="28"/>
                <w:sz w:val="24"/>
                <w:szCs w:val="24"/>
              </w:rPr>
              <w:t>因此，本项目施工期间对周边环境产生的噪声影响较小。</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3</w:t>
            </w:r>
            <w:r w:rsidRPr="0082275F">
              <w:rPr>
                <w:rFonts w:eastAsia="黑体"/>
                <w:b/>
                <w:bCs/>
                <w:sz w:val="24"/>
                <w:szCs w:val="24"/>
              </w:rPr>
              <w:t>、施工废水</w:t>
            </w:r>
          </w:p>
          <w:p w:rsidR="00DA3F84" w:rsidRPr="0082275F" w:rsidRDefault="00DA3F84" w:rsidP="00DA3F84">
            <w:pPr>
              <w:snapToGrid w:val="0"/>
              <w:spacing w:line="360" w:lineRule="auto"/>
              <w:ind w:firstLineChars="200" w:firstLine="485"/>
              <w:rPr>
                <w:sz w:val="24"/>
                <w:szCs w:val="24"/>
              </w:rPr>
            </w:pPr>
            <w:r w:rsidRPr="0082275F">
              <w:rPr>
                <w:sz w:val="24"/>
                <w:szCs w:val="24"/>
              </w:rPr>
              <w:t>施工期废水主要为施工人员的生活污水和施工废水。</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hint="eastAsia"/>
                <w:b/>
                <w:bCs/>
                <w:sz w:val="24"/>
                <w:szCs w:val="24"/>
              </w:rPr>
              <w:t>①</w:t>
            </w:r>
            <w:r w:rsidRPr="0082275F">
              <w:rPr>
                <w:rFonts w:eastAsia="黑体"/>
                <w:b/>
                <w:bCs/>
                <w:sz w:val="24"/>
                <w:szCs w:val="24"/>
              </w:rPr>
              <w:t>生活污水</w:t>
            </w:r>
          </w:p>
          <w:p w:rsidR="00DA3F84" w:rsidRPr="0082275F" w:rsidRDefault="00DA3F84" w:rsidP="00DA3F84">
            <w:pPr>
              <w:snapToGrid w:val="0"/>
              <w:spacing w:line="360" w:lineRule="auto"/>
              <w:ind w:firstLineChars="200" w:firstLine="485"/>
              <w:rPr>
                <w:sz w:val="24"/>
                <w:szCs w:val="24"/>
              </w:rPr>
            </w:pPr>
            <w:r w:rsidRPr="0082275F">
              <w:rPr>
                <w:sz w:val="24"/>
                <w:szCs w:val="24"/>
              </w:rPr>
              <w:t>施工人员的生活用水量以</w:t>
            </w:r>
            <w:r w:rsidRPr="0082275F">
              <w:rPr>
                <w:rFonts w:hint="eastAsia"/>
                <w:sz w:val="24"/>
                <w:szCs w:val="24"/>
              </w:rPr>
              <w:t>0.05m</w:t>
            </w:r>
            <w:r w:rsidRPr="0082275F">
              <w:rPr>
                <w:rFonts w:hint="eastAsia"/>
                <w:sz w:val="24"/>
                <w:szCs w:val="24"/>
                <w:vertAlign w:val="superscript"/>
              </w:rPr>
              <w:t>3</w:t>
            </w:r>
            <w:r w:rsidRPr="0082275F">
              <w:rPr>
                <w:sz w:val="24"/>
                <w:szCs w:val="24"/>
              </w:rPr>
              <w:t>/</w:t>
            </w:r>
            <w:r w:rsidRPr="0082275F">
              <w:rPr>
                <w:sz w:val="24"/>
                <w:szCs w:val="24"/>
              </w:rPr>
              <w:t>人</w:t>
            </w:r>
            <w:r w:rsidRPr="0082275F">
              <w:rPr>
                <w:sz w:val="24"/>
                <w:szCs w:val="24"/>
              </w:rPr>
              <w:t>·d</w:t>
            </w:r>
            <w:r w:rsidRPr="0082275F">
              <w:rPr>
                <w:sz w:val="24"/>
                <w:szCs w:val="24"/>
              </w:rPr>
              <w:t>计，项目</w:t>
            </w:r>
            <w:r w:rsidRPr="0082275F">
              <w:rPr>
                <w:rFonts w:hint="eastAsia"/>
                <w:sz w:val="24"/>
                <w:szCs w:val="24"/>
              </w:rPr>
              <w:t>后续</w:t>
            </w:r>
            <w:r w:rsidRPr="0082275F">
              <w:rPr>
                <w:sz w:val="24"/>
                <w:szCs w:val="24"/>
              </w:rPr>
              <w:t>施工施工人员在</w:t>
            </w:r>
            <w:r w:rsidRPr="0082275F">
              <w:rPr>
                <w:rFonts w:hint="eastAsia"/>
                <w:sz w:val="24"/>
                <w:szCs w:val="24"/>
              </w:rPr>
              <w:t>10</w:t>
            </w:r>
            <w:r w:rsidRPr="0082275F">
              <w:rPr>
                <w:sz w:val="24"/>
                <w:szCs w:val="24"/>
              </w:rPr>
              <w:t>人左右，则生活污水产生量为</w:t>
            </w:r>
            <w:r w:rsidRPr="0082275F">
              <w:rPr>
                <w:rFonts w:hint="eastAsia"/>
                <w:sz w:val="24"/>
                <w:szCs w:val="24"/>
              </w:rPr>
              <w:t>0.5</w:t>
            </w:r>
            <w:r w:rsidRPr="0082275F">
              <w:rPr>
                <w:sz w:val="24"/>
                <w:szCs w:val="24"/>
              </w:rPr>
              <w:t>m</w:t>
            </w:r>
            <w:r w:rsidRPr="0082275F">
              <w:rPr>
                <w:sz w:val="24"/>
                <w:szCs w:val="24"/>
                <w:vertAlign w:val="superscript"/>
              </w:rPr>
              <w:t>3</w:t>
            </w:r>
            <w:r w:rsidRPr="0082275F">
              <w:rPr>
                <w:sz w:val="24"/>
                <w:szCs w:val="24"/>
              </w:rPr>
              <w:t>/d</w:t>
            </w:r>
            <w:r w:rsidRPr="0082275F">
              <w:rPr>
                <w:sz w:val="24"/>
                <w:szCs w:val="24"/>
              </w:rPr>
              <w:t>，以水的消耗率为</w:t>
            </w:r>
            <w:r w:rsidRPr="0082275F">
              <w:rPr>
                <w:rFonts w:hint="eastAsia"/>
                <w:sz w:val="24"/>
                <w:szCs w:val="24"/>
              </w:rPr>
              <w:t>15</w:t>
            </w:r>
            <w:r w:rsidRPr="0082275F">
              <w:rPr>
                <w:sz w:val="24"/>
                <w:szCs w:val="24"/>
              </w:rPr>
              <w:t>%</w:t>
            </w:r>
            <w:r w:rsidRPr="0082275F">
              <w:rPr>
                <w:sz w:val="24"/>
                <w:szCs w:val="24"/>
              </w:rPr>
              <w:t>计，则生活污水排放量约</w:t>
            </w:r>
            <w:r w:rsidRPr="0082275F">
              <w:rPr>
                <w:rFonts w:hint="eastAsia"/>
                <w:sz w:val="24"/>
                <w:szCs w:val="24"/>
              </w:rPr>
              <w:t>0.43</w:t>
            </w:r>
            <w:r w:rsidRPr="0082275F">
              <w:rPr>
                <w:sz w:val="24"/>
                <w:szCs w:val="24"/>
              </w:rPr>
              <w:t>m</w:t>
            </w:r>
            <w:r w:rsidRPr="0082275F">
              <w:rPr>
                <w:sz w:val="24"/>
                <w:szCs w:val="24"/>
                <w:vertAlign w:val="superscript"/>
              </w:rPr>
              <w:t>3</w:t>
            </w:r>
            <w:r w:rsidRPr="0082275F">
              <w:rPr>
                <w:sz w:val="24"/>
                <w:szCs w:val="24"/>
              </w:rPr>
              <w:t>/d</w:t>
            </w:r>
            <w:r w:rsidRPr="0082275F">
              <w:rPr>
                <w:sz w:val="24"/>
                <w:szCs w:val="24"/>
              </w:rPr>
              <w:t>。其主要污染因子为</w:t>
            </w:r>
            <w:r w:rsidRPr="0082275F">
              <w:rPr>
                <w:sz w:val="24"/>
                <w:szCs w:val="24"/>
              </w:rPr>
              <w:t>COD</w:t>
            </w:r>
            <w:r w:rsidRPr="0082275F">
              <w:rPr>
                <w:sz w:val="24"/>
                <w:szCs w:val="24"/>
              </w:rPr>
              <w:t>、</w:t>
            </w:r>
            <w:r w:rsidRPr="0082275F">
              <w:rPr>
                <w:sz w:val="24"/>
                <w:szCs w:val="24"/>
              </w:rPr>
              <w:t>NH</w:t>
            </w:r>
            <w:r w:rsidRPr="0082275F">
              <w:rPr>
                <w:sz w:val="24"/>
                <w:szCs w:val="24"/>
                <w:vertAlign w:val="subscript"/>
              </w:rPr>
              <w:t>3</w:t>
            </w:r>
            <w:r w:rsidRPr="0082275F">
              <w:rPr>
                <w:sz w:val="24"/>
                <w:szCs w:val="24"/>
              </w:rPr>
              <w:t>-N</w:t>
            </w:r>
            <w:r w:rsidRPr="0082275F">
              <w:rPr>
                <w:sz w:val="24"/>
                <w:szCs w:val="24"/>
              </w:rPr>
              <w:t>、</w:t>
            </w:r>
            <w:r w:rsidRPr="0082275F">
              <w:rPr>
                <w:sz w:val="24"/>
                <w:szCs w:val="24"/>
              </w:rPr>
              <w:t>SS</w:t>
            </w:r>
            <w:r w:rsidRPr="0082275F">
              <w:rPr>
                <w:sz w:val="24"/>
                <w:szCs w:val="24"/>
              </w:rPr>
              <w:t>。</w:t>
            </w:r>
            <w:r w:rsidRPr="0082275F">
              <w:rPr>
                <w:rFonts w:hint="eastAsia"/>
                <w:sz w:val="24"/>
              </w:rPr>
              <w:t>施工生活污水依托既有设施收集处理。</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hint="eastAsia"/>
                <w:b/>
                <w:bCs/>
                <w:sz w:val="24"/>
                <w:szCs w:val="24"/>
              </w:rPr>
              <w:t>②</w:t>
            </w:r>
            <w:r w:rsidRPr="0082275F">
              <w:rPr>
                <w:rFonts w:eastAsia="黑体"/>
                <w:b/>
                <w:bCs/>
                <w:sz w:val="24"/>
                <w:szCs w:val="24"/>
              </w:rPr>
              <w:t>施工废水</w:t>
            </w:r>
          </w:p>
          <w:p w:rsidR="00DA3F84" w:rsidRPr="0082275F" w:rsidRDefault="00DA3F84" w:rsidP="00DA3F84">
            <w:pPr>
              <w:snapToGrid w:val="0"/>
              <w:spacing w:line="360" w:lineRule="auto"/>
              <w:ind w:firstLineChars="200" w:firstLine="485"/>
              <w:rPr>
                <w:sz w:val="24"/>
                <w:szCs w:val="24"/>
              </w:rPr>
            </w:pPr>
            <w:r w:rsidRPr="0082275F">
              <w:rPr>
                <w:rFonts w:hAnsi="宋体" w:hint="eastAsia"/>
                <w:sz w:val="24"/>
              </w:rPr>
              <w:lastRenderedPageBreak/>
              <w:t>施工废水主要是车辆冲洗水以及设备工具清洗水等，主要含碱性物质、</w:t>
            </w:r>
            <w:r w:rsidRPr="0082275F">
              <w:rPr>
                <w:sz w:val="24"/>
              </w:rPr>
              <w:t>SS</w:t>
            </w:r>
            <w:r w:rsidRPr="0082275F">
              <w:rPr>
                <w:rFonts w:hAnsi="宋体" w:hint="eastAsia"/>
                <w:sz w:val="24"/>
              </w:rPr>
              <w:t>和石油类等，其产生量约为</w:t>
            </w:r>
            <w:r w:rsidRPr="0082275F">
              <w:rPr>
                <w:rFonts w:hint="eastAsia"/>
                <w:sz w:val="24"/>
              </w:rPr>
              <w:t>2</w:t>
            </w:r>
            <w:r w:rsidRPr="0082275F">
              <w:rPr>
                <w:sz w:val="24"/>
              </w:rPr>
              <w:t>m</w:t>
            </w:r>
            <w:r w:rsidRPr="0082275F">
              <w:rPr>
                <w:sz w:val="24"/>
                <w:vertAlign w:val="superscript"/>
              </w:rPr>
              <w:t>3</w:t>
            </w:r>
            <w:r w:rsidRPr="0082275F">
              <w:rPr>
                <w:sz w:val="24"/>
              </w:rPr>
              <w:t>/d</w:t>
            </w:r>
            <w:r w:rsidRPr="0082275F">
              <w:rPr>
                <w:rFonts w:hAnsi="宋体" w:hint="eastAsia"/>
                <w:sz w:val="24"/>
              </w:rPr>
              <w:t>，以水的消耗率为</w:t>
            </w:r>
            <w:r w:rsidRPr="0082275F">
              <w:rPr>
                <w:sz w:val="24"/>
              </w:rPr>
              <w:t>10%</w:t>
            </w:r>
            <w:r w:rsidRPr="0082275F">
              <w:rPr>
                <w:rFonts w:hAnsi="宋体" w:hint="eastAsia"/>
                <w:sz w:val="24"/>
              </w:rPr>
              <w:t>计，则施工废水产生量约</w:t>
            </w:r>
            <w:r w:rsidRPr="0082275F">
              <w:rPr>
                <w:rFonts w:hint="eastAsia"/>
                <w:sz w:val="24"/>
              </w:rPr>
              <w:t>1.8</w:t>
            </w:r>
            <w:r w:rsidRPr="0082275F">
              <w:rPr>
                <w:sz w:val="24"/>
              </w:rPr>
              <w:t>m</w:t>
            </w:r>
            <w:r w:rsidRPr="0082275F">
              <w:rPr>
                <w:sz w:val="24"/>
                <w:vertAlign w:val="superscript"/>
              </w:rPr>
              <w:t>3</w:t>
            </w:r>
            <w:r w:rsidRPr="0082275F">
              <w:rPr>
                <w:sz w:val="24"/>
              </w:rPr>
              <w:t>/d</w:t>
            </w:r>
            <w:r w:rsidRPr="0082275F">
              <w:rPr>
                <w:rFonts w:hAnsi="宋体" w:hint="eastAsia"/>
                <w:sz w:val="24"/>
              </w:rPr>
              <w:t>。</w:t>
            </w:r>
            <w:r w:rsidRPr="0082275F">
              <w:rPr>
                <w:rFonts w:hint="eastAsia"/>
                <w:sz w:val="24"/>
              </w:rPr>
              <w:t>本项目施工废水</w:t>
            </w:r>
            <w:r w:rsidRPr="0082275F">
              <w:rPr>
                <w:rFonts w:hAnsi="宋体" w:hint="eastAsia"/>
                <w:sz w:val="24"/>
              </w:rPr>
              <w:t>全部进入临时隔油池、沉淀池处理，经除油、沉淀后回用于工地降尘，不外排</w:t>
            </w:r>
            <w:r w:rsidRPr="0082275F">
              <w:rPr>
                <w:rFonts w:hint="eastAsia"/>
                <w:sz w:val="24"/>
              </w:rPr>
              <w:t>。</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4</w:t>
            </w:r>
            <w:r w:rsidRPr="0082275F">
              <w:rPr>
                <w:rFonts w:eastAsia="黑体"/>
                <w:b/>
                <w:bCs/>
                <w:sz w:val="24"/>
                <w:szCs w:val="24"/>
              </w:rPr>
              <w:t>、固体废物</w:t>
            </w:r>
          </w:p>
          <w:p w:rsidR="00DA3F84" w:rsidRPr="0082275F" w:rsidRDefault="00DA3F84" w:rsidP="00DA3F84">
            <w:pPr>
              <w:snapToGrid w:val="0"/>
              <w:spacing w:line="360" w:lineRule="auto"/>
              <w:ind w:firstLineChars="200" w:firstLine="485"/>
              <w:rPr>
                <w:sz w:val="24"/>
                <w:szCs w:val="24"/>
              </w:rPr>
            </w:pPr>
            <w:r w:rsidRPr="0082275F">
              <w:rPr>
                <w:sz w:val="24"/>
                <w:szCs w:val="24"/>
              </w:rPr>
              <w:t>施工期固废主要</w:t>
            </w:r>
            <w:r w:rsidRPr="0082275F">
              <w:rPr>
                <w:rFonts w:hint="eastAsia"/>
                <w:sz w:val="24"/>
                <w:szCs w:val="24"/>
              </w:rPr>
              <w:t>为开挖</w:t>
            </w:r>
            <w:r w:rsidRPr="0082275F">
              <w:rPr>
                <w:sz w:val="24"/>
                <w:szCs w:val="24"/>
              </w:rPr>
              <w:t>产生的土石方、</w:t>
            </w:r>
            <w:r w:rsidRPr="0082275F">
              <w:rPr>
                <w:rFonts w:hint="eastAsia"/>
                <w:sz w:val="24"/>
                <w:szCs w:val="24"/>
              </w:rPr>
              <w:t>建筑垃圾、装修垃圾和</w:t>
            </w:r>
            <w:r w:rsidRPr="0082275F">
              <w:rPr>
                <w:sz w:val="24"/>
                <w:szCs w:val="24"/>
              </w:rPr>
              <w:t>生活垃圾。</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hint="eastAsia"/>
                <w:b/>
                <w:bCs/>
                <w:sz w:val="24"/>
                <w:szCs w:val="24"/>
              </w:rPr>
              <w:t>1</w:t>
            </w:r>
            <w:r w:rsidRPr="0082275F">
              <w:rPr>
                <w:rFonts w:eastAsia="黑体"/>
                <w:b/>
                <w:bCs/>
                <w:sz w:val="24"/>
                <w:szCs w:val="24"/>
              </w:rPr>
              <w:t>）</w:t>
            </w:r>
            <w:r w:rsidRPr="0082275F">
              <w:rPr>
                <w:rFonts w:eastAsia="黑体" w:hint="eastAsia"/>
                <w:b/>
                <w:bCs/>
                <w:sz w:val="24"/>
                <w:szCs w:val="24"/>
              </w:rPr>
              <w:t>土石方</w:t>
            </w:r>
          </w:p>
          <w:p w:rsidR="00DA3F84" w:rsidRPr="0082275F" w:rsidRDefault="00DA3F84" w:rsidP="00DA3F84">
            <w:pPr>
              <w:snapToGrid w:val="0"/>
              <w:spacing w:line="360" w:lineRule="auto"/>
              <w:ind w:firstLineChars="200" w:firstLine="485"/>
              <w:rPr>
                <w:sz w:val="24"/>
                <w:szCs w:val="24"/>
              </w:rPr>
            </w:pPr>
            <w:r w:rsidRPr="0082275F">
              <w:rPr>
                <w:rFonts w:hint="eastAsia"/>
                <w:sz w:val="24"/>
                <w:szCs w:val="24"/>
              </w:rPr>
              <w:t>根据</w:t>
            </w:r>
            <w:r w:rsidRPr="0082275F">
              <w:rPr>
                <w:sz w:val="24"/>
                <w:szCs w:val="24"/>
              </w:rPr>
              <w:t>建设单位提供资料，本项目新建业务楼施工过程</w:t>
            </w:r>
            <w:r w:rsidRPr="0082275F">
              <w:rPr>
                <w:rFonts w:hint="eastAsia"/>
                <w:sz w:val="24"/>
                <w:szCs w:val="24"/>
              </w:rPr>
              <w:t>挖方</w:t>
            </w:r>
            <w:r w:rsidRPr="0082275F">
              <w:rPr>
                <w:rFonts w:hint="eastAsia"/>
                <w:sz w:val="24"/>
                <w:szCs w:val="24"/>
              </w:rPr>
              <w:t>186m</w:t>
            </w:r>
            <w:r w:rsidRPr="0082275F">
              <w:rPr>
                <w:rFonts w:hint="eastAsia"/>
                <w:sz w:val="24"/>
                <w:szCs w:val="24"/>
                <w:vertAlign w:val="superscript"/>
              </w:rPr>
              <w:t>3</w:t>
            </w:r>
            <w:r w:rsidRPr="0082275F">
              <w:rPr>
                <w:rFonts w:hint="eastAsia"/>
                <w:sz w:val="24"/>
                <w:szCs w:val="24"/>
              </w:rPr>
              <w:t>，回填方</w:t>
            </w:r>
            <w:r w:rsidRPr="0082275F">
              <w:rPr>
                <w:rFonts w:hint="eastAsia"/>
                <w:sz w:val="24"/>
                <w:szCs w:val="24"/>
              </w:rPr>
              <w:t>36m</w:t>
            </w:r>
            <w:r w:rsidRPr="0082275F">
              <w:rPr>
                <w:rFonts w:hint="eastAsia"/>
                <w:sz w:val="24"/>
                <w:szCs w:val="24"/>
                <w:vertAlign w:val="superscript"/>
              </w:rPr>
              <w:t>3</w:t>
            </w:r>
            <w:r w:rsidRPr="0082275F">
              <w:rPr>
                <w:rFonts w:hint="eastAsia"/>
                <w:sz w:val="24"/>
                <w:szCs w:val="24"/>
              </w:rPr>
              <w:t>，弃方</w:t>
            </w:r>
            <w:r w:rsidRPr="0082275F">
              <w:rPr>
                <w:rFonts w:hint="eastAsia"/>
                <w:sz w:val="24"/>
                <w:szCs w:val="24"/>
              </w:rPr>
              <w:t>150m</w:t>
            </w:r>
            <w:r w:rsidRPr="0082275F">
              <w:rPr>
                <w:rFonts w:hint="eastAsia"/>
                <w:sz w:val="24"/>
                <w:szCs w:val="24"/>
                <w:vertAlign w:val="superscript"/>
              </w:rPr>
              <w:t>3</w:t>
            </w:r>
            <w:r w:rsidRPr="0082275F">
              <w:rPr>
                <w:rFonts w:hint="eastAsia"/>
                <w:sz w:val="24"/>
                <w:szCs w:val="24"/>
              </w:rPr>
              <w:t>，弃方已全部清运至</w:t>
            </w:r>
            <w:r w:rsidRPr="0082275F">
              <w:rPr>
                <w:sz w:val="24"/>
                <w:szCs w:val="24"/>
              </w:rPr>
              <w:t>梅家乡政府指定弃土场</w:t>
            </w:r>
            <w:r w:rsidRPr="0082275F">
              <w:rPr>
                <w:rFonts w:hint="eastAsia"/>
                <w:sz w:val="24"/>
                <w:szCs w:val="24"/>
              </w:rPr>
              <w:t>，</w:t>
            </w:r>
            <w:r w:rsidRPr="0082275F">
              <w:rPr>
                <w:sz w:val="24"/>
                <w:szCs w:val="24"/>
              </w:rPr>
              <w:t>现场不存在遗留土石方</w:t>
            </w:r>
            <w:r w:rsidRPr="0082275F">
              <w:rPr>
                <w:rFonts w:hint="eastAsia"/>
                <w:sz w:val="24"/>
                <w:szCs w:val="24"/>
              </w:rPr>
              <w:t>。弃土场已覆土绿化，不存在遗留问题。</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2</w:t>
            </w:r>
            <w:r w:rsidRPr="0082275F">
              <w:rPr>
                <w:rFonts w:eastAsia="黑体"/>
                <w:b/>
                <w:bCs/>
                <w:sz w:val="24"/>
                <w:szCs w:val="24"/>
              </w:rPr>
              <w:t>）建筑垃圾</w:t>
            </w:r>
          </w:p>
          <w:p w:rsidR="00DA3F84" w:rsidRPr="0082275F" w:rsidRDefault="00DA3F84" w:rsidP="00DA3F84">
            <w:pPr>
              <w:pStyle w:val="27"/>
              <w:snapToGrid w:val="0"/>
              <w:spacing w:after="0" w:line="360" w:lineRule="auto"/>
              <w:ind w:leftChars="-1" w:left="-2" w:right="51" w:firstLine="480"/>
              <w:rPr>
                <w:sz w:val="24"/>
                <w:szCs w:val="24"/>
              </w:rPr>
            </w:pPr>
            <w:r w:rsidRPr="0082275F">
              <w:rPr>
                <w:sz w:val="24"/>
                <w:szCs w:val="24"/>
              </w:rPr>
              <w:t>根据建设单位提供资料</w:t>
            </w:r>
            <w:r w:rsidRPr="0082275F">
              <w:rPr>
                <w:rFonts w:hint="eastAsia"/>
                <w:sz w:val="24"/>
                <w:szCs w:val="24"/>
              </w:rPr>
              <w:t>，</w:t>
            </w:r>
            <w:r w:rsidRPr="0082275F">
              <w:rPr>
                <w:sz w:val="24"/>
                <w:szCs w:val="24"/>
              </w:rPr>
              <w:t>在工程前期施工过程中，产生建筑施工材料的废边角料等约为</w:t>
            </w:r>
            <w:r w:rsidRPr="0082275F">
              <w:rPr>
                <w:rFonts w:hint="eastAsia"/>
                <w:sz w:val="24"/>
                <w:szCs w:val="24"/>
              </w:rPr>
              <w:t>1.2</w:t>
            </w:r>
            <w:r w:rsidRPr="0082275F">
              <w:rPr>
                <w:sz w:val="24"/>
                <w:szCs w:val="24"/>
              </w:rPr>
              <w:t>t</w:t>
            </w:r>
            <w:r w:rsidRPr="0082275F">
              <w:rPr>
                <w:sz w:val="24"/>
                <w:szCs w:val="24"/>
              </w:rPr>
              <w:t>。</w:t>
            </w:r>
            <w:r w:rsidRPr="0082275F">
              <w:rPr>
                <w:rFonts w:hint="eastAsia"/>
                <w:sz w:val="24"/>
                <w:szCs w:val="24"/>
              </w:rPr>
              <w:t>经分类收集和处理，对于可回收的废料（如钢筋、钢板、木材等下角料）已交由废物收购站处理；不能回收的建筑垃圾（如混凝土废料、含砖、石、砂的杂土、装修垃圾等）已交由建筑垃圾清运公司及时清运至政府部门指定的建筑垃圾堆放场所，均得到了妥善处置。</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b/>
                <w:bCs/>
                <w:sz w:val="24"/>
                <w:szCs w:val="24"/>
              </w:rPr>
              <w:t>3</w:t>
            </w:r>
            <w:r w:rsidRPr="0082275F">
              <w:rPr>
                <w:rFonts w:eastAsia="黑体"/>
                <w:b/>
                <w:bCs/>
                <w:sz w:val="24"/>
                <w:szCs w:val="24"/>
              </w:rPr>
              <w:t>）装修垃圾</w:t>
            </w:r>
          </w:p>
          <w:p w:rsidR="00DA3F84" w:rsidRPr="0082275F" w:rsidRDefault="00DA3F84" w:rsidP="00DA3F84">
            <w:pPr>
              <w:pStyle w:val="27"/>
              <w:snapToGrid w:val="0"/>
              <w:spacing w:after="0" w:line="360" w:lineRule="auto"/>
              <w:ind w:leftChars="-1" w:left="-2" w:right="51" w:firstLine="480"/>
              <w:rPr>
                <w:sz w:val="24"/>
                <w:szCs w:val="24"/>
              </w:rPr>
            </w:pPr>
            <w:r w:rsidRPr="0082275F">
              <w:rPr>
                <w:rFonts w:hint="eastAsia"/>
                <w:sz w:val="24"/>
                <w:szCs w:val="24"/>
              </w:rPr>
              <w:t>本项目改扩建</w:t>
            </w:r>
            <w:r w:rsidRPr="0082275F">
              <w:rPr>
                <w:sz w:val="24"/>
                <w:szCs w:val="24"/>
              </w:rPr>
              <w:t>面积</w:t>
            </w:r>
            <w:r w:rsidRPr="0082275F">
              <w:rPr>
                <w:rFonts w:hint="eastAsia"/>
                <w:sz w:val="24"/>
                <w:szCs w:val="24"/>
              </w:rPr>
              <w:t>600m</w:t>
            </w:r>
            <w:r w:rsidRPr="0082275F">
              <w:rPr>
                <w:rFonts w:hint="eastAsia"/>
                <w:sz w:val="24"/>
                <w:szCs w:val="24"/>
                <w:vertAlign w:val="superscript"/>
              </w:rPr>
              <w:t>2</w:t>
            </w:r>
            <w:r w:rsidRPr="0082275F">
              <w:rPr>
                <w:sz w:val="24"/>
                <w:szCs w:val="24"/>
              </w:rPr>
              <w:t>，每</w:t>
            </w:r>
            <w:r w:rsidRPr="0082275F">
              <w:rPr>
                <w:sz w:val="24"/>
                <w:szCs w:val="24"/>
              </w:rPr>
              <w:t>1.3t/100m</w:t>
            </w:r>
            <w:r w:rsidRPr="0082275F">
              <w:rPr>
                <w:sz w:val="24"/>
                <w:szCs w:val="24"/>
                <w:vertAlign w:val="superscript"/>
              </w:rPr>
              <w:t>2</w:t>
            </w:r>
            <w:r w:rsidRPr="0082275F">
              <w:rPr>
                <w:sz w:val="24"/>
                <w:szCs w:val="24"/>
              </w:rPr>
              <w:t>计，</w:t>
            </w:r>
            <w:r w:rsidRPr="0082275F">
              <w:rPr>
                <w:rFonts w:hint="eastAsia"/>
                <w:sz w:val="24"/>
                <w:szCs w:val="24"/>
              </w:rPr>
              <w:t>则</w:t>
            </w:r>
            <w:r w:rsidRPr="0082275F">
              <w:rPr>
                <w:sz w:val="24"/>
                <w:szCs w:val="24"/>
              </w:rPr>
              <w:t>本项目施工期装修垃圾产生量约为</w:t>
            </w:r>
            <w:r w:rsidRPr="0082275F">
              <w:rPr>
                <w:rFonts w:hint="eastAsia"/>
                <w:sz w:val="24"/>
                <w:szCs w:val="24"/>
              </w:rPr>
              <w:t>7.8t</w:t>
            </w:r>
            <w:r w:rsidRPr="0082275F">
              <w:rPr>
                <w:sz w:val="24"/>
                <w:szCs w:val="24"/>
              </w:rPr>
              <w:t>。</w:t>
            </w:r>
          </w:p>
          <w:p w:rsidR="00DA3F84" w:rsidRPr="0082275F" w:rsidRDefault="00DA3F84" w:rsidP="00DA3F84">
            <w:pPr>
              <w:snapToGrid w:val="0"/>
              <w:spacing w:line="360" w:lineRule="auto"/>
              <w:ind w:firstLineChars="200" w:firstLine="485"/>
              <w:rPr>
                <w:sz w:val="24"/>
                <w:szCs w:val="24"/>
              </w:rPr>
            </w:pPr>
            <w:r w:rsidRPr="0082275F">
              <w:rPr>
                <w:sz w:val="24"/>
                <w:szCs w:val="24"/>
              </w:rPr>
              <w:t>装修垃圾应分类收集和处理：对于一般装修垃圾（如废砖头、砂、水泥及木屑等），应用编织袋包装后放置在指定地点，由建筑垃圾清运公司统一清运至政府部门指定的建筑垃圾堆放场所；而针对装修过程产生的废油漆包装桶、废漆料等危险废物，应设置单独的收集点进行收集，集中储存，做好防雨、防渗、防漏措施，并交由资质单位进行处理，落实联单管理制度。</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w:t>
            </w:r>
            <w:r w:rsidRPr="0082275F">
              <w:rPr>
                <w:rFonts w:eastAsia="黑体" w:hint="eastAsia"/>
                <w:b/>
                <w:bCs/>
                <w:sz w:val="24"/>
                <w:szCs w:val="24"/>
              </w:rPr>
              <w:t>4</w:t>
            </w:r>
            <w:r w:rsidRPr="0082275F">
              <w:rPr>
                <w:rFonts w:eastAsia="黑体"/>
                <w:b/>
                <w:bCs/>
                <w:sz w:val="24"/>
                <w:szCs w:val="24"/>
              </w:rPr>
              <w:t>）生活垃圾</w:t>
            </w:r>
          </w:p>
          <w:p w:rsidR="00DA3F84" w:rsidRPr="0082275F" w:rsidRDefault="00DA3F84" w:rsidP="00DA3F84">
            <w:pPr>
              <w:snapToGrid w:val="0"/>
              <w:spacing w:line="360" w:lineRule="auto"/>
              <w:ind w:firstLineChars="200" w:firstLine="485"/>
              <w:rPr>
                <w:sz w:val="24"/>
                <w:szCs w:val="24"/>
              </w:rPr>
            </w:pPr>
            <w:r w:rsidRPr="0082275F">
              <w:rPr>
                <w:sz w:val="24"/>
                <w:szCs w:val="24"/>
              </w:rPr>
              <w:t>按施工人员</w:t>
            </w:r>
            <w:r w:rsidRPr="0082275F">
              <w:rPr>
                <w:rFonts w:hint="eastAsia"/>
                <w:sz w:val="24"/>
                <w:szCs w:val="24"/>
              </w:rPr>
              <w:t>10</w:t>
            </w:r>
            <w:r w:rsidRPr="0082275F">
              <w:rPr>
                <w:sz w:val="24"/>
                <w:szCs w:val="24"/>
              </w:rPr>
              <w:t>人考虑，产生的生活垃圾按</w:t>
            </w:r>
            <w:r w:rsidRPr="0082275F">
              <w:rPr>
                <w:sz w:val="24"/>
                <w:szCs w:val="24"/>
              </w:rPr>
              <w:t>0.2kg/</w:t>
            </w:r>
            <w:r w:rsidRPr="0082275F">
              <w:rPr>
                <w:sz w:val="24"/>
                <w:szCs w:val="24"/>
              </w:rPr>
              <w:t>人</w:t>
            </w:r>
            <w:r w:rsidRPr="0082275F">
              <w:rPr>
                <w:sz w:val="24"/>
                <w:szCs w:val="24"/>
              </w:rPr>
              <w:t>·d</w:t>
            </w:r>
            <w:r w:rsidRPr="0082275F">
              <w:rPr>
                <w:sz w:val="24"/>
                <w:szCs w:val="24"/>
              </w:rPr>
              <w:t>计算，垃圾产生量为</w:t>
            </w:r>
            <w:r w:rsidRPr="0082275F">
              <w:rPr>
                <w:rFonts w:hint="eastAsia"/>
                <w:sz w:val="24"/>
                <w:szCs w:val="24"/>
              </w:rPr>
              <w:t>2</w:t>
            </w:r>
            <w:r w:rsidRPr="0082275F">
              <w:rPr>
                <w:sz w:val="24"/>
                <w:szCs w:val="24"/>
              </w:rPr>
              <w:t>.0kg/d</w:t>
            </w:r>
            <w:r w:rsidRPr="0082275F">
              <w:rPr>
                <w:sz w:val="24"/>
                <w:szCs w:val="24"/>
              </w:rPr>
              <w:t>，施工期</w:t>
            </w:r>
            <w:r w:rsidRPr="0082275F">
              <w:rPr>
                <w:rFonts w:hint="eastAsia"/>
                <w:sz w:val="24"/>
                <w:szCs w:val="24"/>
              </w:rPr>
              <w:t>12</w:t>
            </w:r>
            <w:r w:rsidRPr="0082275F">
              <w:rPr>
                <w:sz w:val="24"/>
                <w:szCs w:val="24"/>
              </w:rPr>
              <w:t>个月，累计产生生活垃圾总量为</w:t>
            </w:r>
            <w:r w:rsidRPr="0082275F">
              <w:rPr>
                <w:rFonts w:hint="eastAsia"/>
                <w:sz w:val="24"/>
                <w:szCs w:val="24"/>
              </w:rPr>
              <w:t>0.73</w:t>
            </w:r>
            <w:r w:rsidRPr="0082275F">
              <w:rPr>
                <w:sz w:val="24"/>
                <w:szCs w:val="24"/>
              </w:rPr>
              <w:t>t</w:t>
            </w:r>
            <w:r w:rsidRPr="0082275F">
              <w:rPr>
                <w:sz w:val="24"/>
                <w:szCs w:val="24"/>
              </w:rPr>
              <w:t>，收集后</w:t>
            </w:r>
            <w:r w:rsidRPr="0082275F">
              <w:rPr>
                <w:rFonts w:hint="eastAsia"/>
                <w:sz w:val="24"/>
                <w:szCs w:val="24"/>
              </w:rPr>
              <w:t>由</w:t>
            </w:r>
            <w:r w:rsidRPr="0082275F">
              <w:rPr>
                <w:sz w:val="24"/>
                <w:szCs w:val="24"/>
              </w:rPr>
              <w:t>当地市政环卫部门</w:t>
            </w:r>
            <w:r w:rsidRPr="0082275F">
              <w:rPr>
                <w:rFonts w:hint="eastAsia"/>
                <w:sz w:val="24"/>
                <w:szCs w:val="24"/>
              </w:rPr>
              <w:t>清运</w:t>
            </w:r>
            <w:r w:rsidRPr="0082275F">
              <w:rPr>
                <w:sz w:val="24"/>
                <w:szCs w:val="24"/>
              </w:rPr>
              <w:t>处置。</w:t>
            </w:r>
          </w:p>
          <w:p w:rsidR="00DA3F84" w:rsidRPr="0082275F" w:rsidRDefault="00DA3F84" w:rsidP="00DA3F84">
            <w:pPr>
              <w:snapToGrid w:val="0"/>
              <w:spacing w:line="360" w:lineRule="auto"/>
              <w:ind w:firstLineChars="200" w:firstLine="487"/>
              <w:rPr>
                <w:rFonts w:eastAsia="黑体"/>
                <w:b/>
                <w:bCs/>
                <w:sz w:val="24"/>
                <w:szCs w:val="24"/>
              </w:rPr>
            </w:pPr>
            <w:r w:rsidRPr="0082275F">
              <w:rPr>
                <w:rFonts w:eastAsia="黑体"/>
                <w:b/>
                <w:bCs/>
                <w:sz w:val="24"/>
                <w:szCs w:val="24"/>
              </w:rPr>
              <w:t>5</w:t>
            </w:r>
            <w:r w:rsidRPr="0082275F">
              <w:rPr>
                <w:rFonts w:eastAsia="黑体"/>
                <w:b/>
                <w:bCs/>
                <w:sz w:val="24"/>
                <w:szCs w:val="24"/>
              </w:rPr>
              <w:t>、水土流失</w:t>
            </w:r>
          </w:p>
          <w:p w:rsidR="00DA3F84" w:rsidRPr="0082275F" w:rsidRDefault="000D1A0A" w:rsidP="00DA3F84">
            <w:pPr>
              <w:pStyle w:val="30"/>
              <w:snapToGrid w:val="0"/>
              <w:spacing w:line="360" w:lineRule="auto"/>
              <w:ind w:firstLineChars="200" w:firstLine="485"/>
              <w:rPr>
                <w:lang w:val="en-US" w:eastAsia="zh-CN"/>
              </w:rPr>
            </w:pPr>
            <w:r w:rsidRPr="0082275F">
              <w:rPr>
                <w:lang w:val="en-US" w:eastAsia="zh-CN"/>
              </w:rPr>
              <w:t>本项目在卫生院预留用地内进行建设</w:t>
            </w:r>
            <w:r w:rsidR="00DA3F84" w:rsidRPr="0082275F">
              <w:rPr>
                <w:rFonts w:hint="eastAsia"/>
                <w:lang w:val="en-US" w:eastAsia="zh-CN"/>
              </w:rPr>
              <w:t>，工程施工期间，对场地的施工扰动较小。同时，项目目前</w:t>
            </w:r>
            <w:r w:rsidRPr="0082275F">
              <w:rPr>
                <w:rFonts w:hint="eastAsia"/>
                <w:lang w:val="en-US" w:eastAsia="zh-CN"/>
              </w:rPr>
              <w:t>新建业务楼</w:t>
            </w:r>
            <w:r w:rsidR="00DA3F84" w:rsidRPr="0082275F">
              <w:rPr>
                <w:rFonts w:hint="eastAsia"/>
                <w:lang w:val="en-US" w:eastAsia="zh-CN"/>
              </w:rPr>
              <w:t>主体施工已经结束，根据现场调查，现场未造成水土流失</w:t>
            </w:r>
            <w:r w:rsidR="00DA3F84" w:rsidRPr="0082275F">
              <w:rPr>
                <w:lang w:val="en-US" w:eastAsia="zh-CN"/>
              </w:rPr>
              <w:t>。评价要求</w:t>
            </w:r>
            <w:r w:rsidR="00DA3F84" w:rsidRPr="0082275F">
              <w:rPr>
                <w:rFonts w:hint="eastAsia"/>
                <w:lang w:val="en-US" w:eastAsia="zh-CN"/>
              </w:rPr>
              <w:t>，</w:t>
            </w:r>
            <w:r w:rsidR="00DA3F84" w:rsidRPr="0082275F">
              <w:rPr>
                <w:lang w:val="en-US" w:eastAsia="zh-CN"/>
              </w:rPr>
              <w:t>建设单位在后期续建施工地埋式污水处理</w:t>
            </w:r>
            <w:r w:rsidR="00DA3F84" w:rsidRPr="0082275F">
              <w:rPr>
                <w:rFonts w:hint="eastAsia"/>
                <w:lang w:val="en-US" w:eastAsia="zh-CN"/>
              </w:rPr>
              <w:t>设施</w:t>
            </w:r>
            <w:r w:rsidR="00DA3F84" w:rsidRPr="0082275F">
              <w:rPr>
                <w:lang w:val="en-US" w:eastAsia="zh-CN"/>
              </w:rPr>
              <w:t>施工</w:t>
            </w:r>
            <w:r w:rsidR="00DA3F84" w:rsidRPr="0082275F">
              <w:rPr>
                <w:rFonts w:hint="eastAsia"/>
                <w:lang w:val="en-US" w:eastAsia="zh-CN"/>
              </w:rPr>
              <w:t>时，</w:t>
            </w:r>
            <w:r w:rsidR="00DA3F84" w:rsidRPr="0082275F">
              <w:rPr>
                <w:lang w:val="en-US" w:eastAsia="zh-CN"/>
              </w:rPr>
              <w:t>在进行开挖回填作业时，一是在土石方堆放场地</w:t>
            </w:r>
            <w:r w:rsidR="00DA3F84" w:rsidRPr="0082275F">
              <w:rPr>
                <w:rFonts w:hint="eastAsia"/>
                <w:lang w:val="en-US" w:eastAsia="zh-CN"/>
              </w:rPr>
              <w:t>做好</w:t>
            </w:r>
            <w:r w:rsidR="00DA3F84" w:rsidRPr="0082275F">
              <w:rPr>
                <w:lang w:val="en-US" w:eastAsia="zh-CN"/>
              </w:rPr>
              <w:t>防雨淋措施，尽可能减少堆放土形成水土流失现象。减少临时堆土的堆存坡度、堆放时间，及时夯实回填土，施工道路硬化，在施工场地建排水沟，防止雨水冲刷场地，</w:t>
            </w:r>
            <w:r w:rsidR="00DA3F84" w:rsidRPr="0082275F">
              <w:rPr>
                <w:lang w:val="en-US" w:eastAsia="zh-CN"/>
              </w:rPr>
              <w:lastRenderedPageBreak/>
              <w:t>并在排水沟出口设置沉淀池，使雨水澄清后再外排等措施，有效减少水土流失。</w:t>
            </w:r>
          </w:p>
          <w:p w:rsidR="001C5784" w:rsidRPr="0082275F" w:rsidRDefault="00DA3F84" w:rsidP="00DA3F84">
            <w:pPr>
              <w:pStyle w:val="30"/>
              <w:snapToGrid w:val="0"/>
              <w:spacing w:line="360" w:lineRule="auto"/>
              <w:ind w:firstLineChars="200" w:firstLine="485"/>
              <w:rPr>
                <w:lang w:val="en-US" w:eastAsia="zh-CN"/>
              </w:rPr>
            </w:pPr>
            <w:r w:rsidRPr="0082275F">
              <w:rPr>
                <w:lang w:val="en-US" w:eastAsia="zh-CN"/>
              </w:rPr>
              <w:t>综上所述，项目施工期在严格按照有关规定进行施工，并落实本环评提出的上述措施后，其施工期的水土流失可以得到大大降低。</w:t>
            </w:r>
          </w:p>
          <w:p w:rsidR="00AB2C32" w:rsidRPr="0082275F" w:rsidRDefault="00AB2C32" w:rsidP="00AB2C32">
            <w:pPr>
              <w:snapToGrid w:val="0"/>
              <w:spacing w:line="360" w:lineRule="auto"/>
              <w:ind w:firstLineChars="200" w:firstLine="487"/>
              <w:rPr>
                <w:rFonts w:eastAsia="黑体"/>
                <w:b/>
                <w:bCs/>
                <w:sz w:val="24"/>
                <w:szCs w:val="24"/>
              </w:rPr>
            </w:pPr>
            <w:r w:rsidRPr="0082275F">
              <w:rPr>
                <w:rFonts w:eastAsia="黑体"/>
                <w:b/>
                <w:bCs/>
                <w:sz w:val="24"/>
                <w:szCs w:val="24"/>
              </w:rPr>
              <w:t>（二）营运期污染物排放及治理措施</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1</w:t>
            </w:r>
            <w:r w:rsidRPr="0082275F">
              <w:rPr>
                <w:rFonts w:eastAsia="黑体" w:hint="eastAsia"/>
                <w:b/>
                <w:bCs/>
                <w:sz w:val="24"/>
                <w:szCs w:val="24"/>
              </w:rPr>
              <w:t>、</w:t>
            </w:r>
            <w:r w:rsidRPr="0082275F">
              <w:rPr>
                <w:rFonts w:eastAsia="黑体"/>
                <w:b/>
                <w:bCs/>
                <w:sz w:val="24"/>
                <w:szCs w:val="24"/>
              </w:rPr>
              <w:t>废气</w:t>
            </w:r>
          </w:p>
          <w:p w:rsidR="00CA0011" w:rsidRPr="0082275F" w:rsidRDefault="00CA0011" w:rsidP="00CA0011">
            <w:pPr>
              <w:snapToGrid w:val="0"/>
              <w:spacing w:line="360" w:lineRule="auto"/>
              <w:ind w:firstLineChars="200" w:firstLine="485"/>
              <w:rPr>
                <w:sz w:val="24"/>
                <w:szCs w:val="24"/>
              </w:rPr>
            </w:pPr>
            <w:r w:rsidRPr="0082275F">
              <w:rPr>
                <w:sz w:val="24"/>
                <w:szCs w:val="24"/>
              </w:rPr>
              <w:t>本项目营运期产生的废气为病区</w:t>
            </w:r>
            <w:r w:rsidRPr="0082275F">
              <w:rPr>
                <w:rFonts w:hint="eastAsia"/>
                <w:sz w:val="24"/>
                <w:szCs w:val="24"/>
              </w:rPr>
              <w:t>废气、</w:t>
            </w:r>
            <w:r w:rsidRPr="0082275F">
              <w:rPr>
                <w:sz w:val="24"/>
                <w:szCs w:val="24"/>
              </w:rPr>
              <w:t>污水处理</w:t>
            </w:r>
            <w:r w:rsidRPr="0082275F">
              <w:rPr>
                <w:rFonts w:hint="eastAsia"/>
                <w:sz w:val="24"/>
                <w:szCs w:val="24"/>
              </w:rPr>
              <w:t>设施</w:t>
            </w:r>
            <w:r w:rsidRPr="0082275F">
              <w:rPr>
                <w:sz w:val="24"/>
                <w:szCs w:val="24"/>
              </w:rPr>
              <w:t>臭气</w:t>
            </w:r>
            <w:r w:rsidR="005105C3" w:rsidRPr="0082275F">
              <w:rPr>
                <w:rFonts w:hint="eastAsia"/>
                <w:sz w:val="24"/>
                <w:szCs w:val="24"/>
              </w:rPr>
              <w:t>、</w:t>
            </w:r>
            <w:r w:rsidR="005105C3" w:rsidRPr="0082275F">
              <w:rPr>
                <w:sz w:val="24"/>
                <w:szCs w:val="24"/>
              </w:rPr>
              <w:t>发电机产生的发电机尾气</w:t>
            </w:r>
            <w:r w:rsidRPr="0082275F">
              <w:rPr>
                <w:sz w:val="24"/>
                <w:szCs w:val="24"/>
              </w:rPr>
              <w:t>。</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1</w:t>
            </w:r>
            <w:r w:rsidRPr="0082275F">
              <w:rPr>
                <w:rFonts w:eastAsia="黑体" w:hint="eastAsia"/>
                <w:b/>
                <w:bCs/>
                <w:sz w:val="24"/>
                <w:szCs w:val="24"/>
              </w:rPr>
              <w:t>）病区废气</w:t>
            </w:r>
          </w:p>
          <w:p w:rsidR="00CA0011" w:rsidRPr="0082275F" w:rsidRDefault="00CA0011" w:rsidP="00CA0011">
            <w:pPr>
              <w:snapToGrid w:val="0"/>
              <w:spacing w:line="360" w:lineRule="auto"/>
              <w:ind w:firstLineChars="200" w:firstLine="485"/>
              <w:rPr>
                <w:sz w:val="24"/>
                <w:szCs w:val="24"/>
              </w:rPr>
            </w:pPr>
            <w:r w:rsidRPr="0082275F">
              <w:rPr>
                <w:sz w:val="24"/>
                <w:szCs w:val="24"/>
              </w:rPr>
              <w:t>在救治病人过程中，病房空气中可能携带有少量的病菌，该部分病菌对人的身体健康有害。因此，病房区、走廊、各科诊室和检验科室定期消毒处理，减少带病原微生物气溶胶数量。同时，对可能产生带病原微生物气溶胶的单元，如住院病房区、检验科等，都应该设置独立的通风系统，并加装紫外线灯进行消毒灭菌。</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2</w:t>
            </w:r>
            <w:r w:rsidRPr="0082275F">
              <w:rPr>
                <w:rFonts w:eastAsia="黑体" w:hint="eastAsia"/>
                <w:b/>
                <w:bCs/>
                <w:sz w:val="24"/>
                <w:szCs w:val="24"/>
              </w:rPr>
              <w:t>）</w:t>
            </w:r>
            <w:r w:rsidRPr="0082275F">
              <w:rPr>
                <w:rFonts w:eastAsia="黑体"/>
                <w:b/>
                <w:bCs/>
                <w:sz w:val="24"/>
                <w:szCs w:val="24"/>
              </w:rPr>
              <w:t>污水处理</w:t>
            </w:r>
            <w:r w:rsidRPr="0082275F">
              <w:rPr>
                <w:rFonts w:eastAsia="黑体" w:hint="eastAsia"/>
                <w:b/>
                <w:bCs/>
                <w:sz w:val="24"/>
                <w:szCs w:val="24"/>
              </w:rPr>
              <w:t>设施</w:t>
            </w:r>
            <w:r w:rsidRPr="0082275F">
              <w:rPr>
                <w:rFonts w:eastAsia="黑体"/>
                <w:b/>
                <w:bCs/>
                <w:sz w:val="24"/>
                <w:szCs w:val="24"/>
              </w:rPr>
              <w:t>臭气</w:t>
            </w:r>
          </w:p>
          <w:p w:rsidR="00CA0011" w:rsidRPr="0082275F" w:rsidRDefault="00CA0011" w:rsidP="005105C3">
            <w:pPr>
              <w:snapToGrid w:val="0"/>
              <w:spacing w:line="360" w:lineRule="auto"/>
              <w:ind w:firstLineChars="200" w:firstLine="485"/>
              <w:rPr>
                <w:rFonts w:hAnsi="宋体"/>
                <w:sz w:val="24"/>
                <w:szCs w:val="24"/>
              </w:rPr>
            </w:pPr>
            <w:r w:rsidRPr="0082275F">
              <w:rPr>
                <w:rFonts w:hAnsi="宋体"/>
                <w:sz w:val="24"/>
                <w:szCs w:val="24"/>
              </w:rPr>
              <w:t>污水处理</w:t>
            </w:r>
            <w:r w:rsidRPr="0082275F">
              <w:rPr>
                <w:rFonts w:hAnsi="宋体" w:hint="eastAsia"/>
                <w:sz w:val="24"/>
                <w:szCs w:val="24"/>
              </w:rPr>
              <w:t>设施</w:t>
            </w:r>
            <w:r w:rsidRPr="0082275F">
              <w:rPr>
                <w:rFonts w:hAnsi="宋体"/>
                <w:sz w:val="24"/>
                <w:szCs w:val="24"/>
              </w:rPr>
              <w:t>产生的臭气主要为</w:t>
            </w:r>
            <w:r w:rsidRPr="0082275F">
              <w:rPr>
                <w:sz w:val="24"/>
                <w:szCs w:val="24"/>
              </w:rPr>
              <w:t>H</w:t>
            </w:r>
            <w:r w:rsidRPr="0082275F">
              <w:rPr>
                <w:sz w:val="24"/>
                <w:szCs w:val="24"/>
                <w:vertAlign w:val="subscript"/>
              </w:rPr>
              <w:t>2</w:t>
            </w:r>
            <w:r w:rsidRPr="0082275F">
              <w:rPr>
                <w:sz w:val="24"/>
                <w:szCs w:val="24"/>
              </w:rPr>
              <w:t>S</w:t>
            </w:r>
            <w:r w:rsidRPr="0082275F">
              <w:rPr>
                <w:rFonts w:hAnsi="宋体"/>
                <w:sz w:val="24"/>
                <w:szCs w:val="24"/>
              </w:rPr>
              <w:t>、氨气。本项目地埋式一体化污水处理装置拟建于</w:t>
            </w:r>
            <w:r w:rsidR="00BD490E" w:rsidRPr="0082275F">
              <w:rPr>
                <w:rFonts w:hAnsi="宋体" w:hint="eastAsia"/>
                <w:sz w:val="24"/>
                <w:szCs w:val="24"/>
              </w:rPr>
              <w:t>门诊综合楼和新建业务楼之间</w:t>
            </w:r>
            <w:r w:rsidRPr="0082275F">
              <w:rPr>
                <w:rFonts w:hAnsi="宋体" w:hint="eastAsia"/>
                <w:sz w:val="24"/>
                <w:szCs w:val="24"/>
              </w:rPr>
              <w:t>，</w:t>
            </w:r>
            <w:r w:rsidR="005105C3" w:rsidRPr="0082275F">
              <w:rPr>
                <w:rFonts w:hAnsi="宋体"/>
                <w:sz w:val="24"/>
                <w:szCs w:val="24"/>
              </w:rPr>
              <w:t>采用全封闭结构</w:t>
            </w:r>
            <w:r w:rsidR="005105C3" w:rsidRPr="0082275F">
              <w:rPr>
                <w:rFonts w:hAnsi="宋体" w:hint="eastAsia"/>
                <w:sz w:val="24"/>
                <w:szCs w:val="24"/>
              </w:rPr>
              <w:t>，最终</w:t>
            </w:r>
            <w:r w:rsidR="005105C3" w:rsidRPr="0082275F">
              <w:rPr>
                <w:rFonts w:hAnsi="宋体"/>
                <w:sz w:val="24"/>
                <w:szCs w:val="24"/>
              </w:rPr>
              <w:t>排放气体经消毒之后</w:t>
            </w:r>
            <w:r w:rsidR="005105C3" w:rsidRPr="0082275F">
              <w:rPr>
                <w:rFonts w:hAnsi="宋体" w:hint="eastAsia"/>
                <w:sz w:val="24"/>
                <w:szCs w:val="24"/>
              </w:rPr>
              <w:t>，</w:t>
            </w:r>
            <w:r w:rsidR="005105C3" w:rsidRPr="0082275F">
              <w:rPr>
                <w:rFonts w:hAnsi="宋体"/>
                <w:sz w:val="24"/>
                <w:szCs w:val="24"/>
              </w:rPr>
              <w:t>由通气管排放</w:t>
            </w:r>
            <w:r w:rsidRPr="0082275F">
              <w:rPr>
                <w:rFonts w:hAnsi="宋体"/>
                <w:sz w:val="24"/>
                <w:szCs w:val="24"/>
              </w:rPr>
              <w:t>。</w:t>
            </w:r>
          </w:p>
          <w:p w:rsidR="005105C3" w:rsidRPr="0082275F" w:rsidRDefault="005105C3" w:rsidP="005105C3">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3</w:t>
            </w:r>
            <w:r w:rsidRPr="0082275F">
              <w:rPr>
                <w:rFonts w:eastAsia="黑体" w:hint="eastAsia"/>
                <w:b/>
                <w:bCs/>
                <w:sz w:val="24"/>
                <w:szCs w:val="24"/>
              </w:rPr>
              <w:t>）</w:t>
            </w:r>
            <w:r w:rsidRPr="0082275F">
              <w:rPr>
                <w:rFonts w:eastAsia="黑体"/>
                <w:b/>
                <w:bCs/>
                <w:sz w:val="24"/>
                <w:szCs w:val="24"/>
              </w:rPr>
              <w:t>发电机尾气</w:t>
            </w:r>
          </w:p>
          <w:p w:rsidR="005105C3" w:rsidRPr="0082275F" w:rsidRDefault="005105C3" w:rsidP="005105C3">
            <w:pPr>
              <w:snapToGrid w:val="0"/>
              <w:spacing w:line="360" w:lineRule="auto"/>
              <w:ind w:firstLineChars="200" w:firstLine="485"/>
              <w:rPr>
                <w:rFonts w:hAnsi="宋体"/>
                <w:sz w:val="24"/>
                <w:szCs w:val="24"/>
              </w:rPr>
            </w:pPr>
            <w:r w:rsidRPr="0082275F">
              <w:rPr>
                <w:rFonts w:hAnsi="宋体"/>
                <w:sz w:val="24"/>
                <w:szCs w:val="24"/>
              </w:rPr>
              <w:t>本项目配备有备用发电机一台，在断电时临时使用。</w:t>
            </w:r>
          </w:p>
          <w:p w:rsidR="005105C3" w:rsidRPr="0082275F" w:rsidRDefault="005105C3" w:rsidP="005105C3">
            <w:pPr>
              <w:snapToGrid w:val="0"/>
              <w:spacing w:line="360" w:lineRule="auto"/>
              <w:ind w:firstLineChars="200" w:firstLine="485"/>
              <w:rPr>
                <w:sz w:val="24"/>
                <w:szCs w:val="24"/>
              </w:rPr>
            </w:pPr>
            <w:r w:rsidRPr="0082275F">
              <w:rPr>
                <w:rFonts w:hAnsi="宋体"/>
                <w:sz w:val="24"/>
                <w:szCs w:val="24"/>
              </w:rPr>
              <w:t>发电设备运行时，燃烧废气中主要含有</w:t>
            </w:r>
            <w:r w:rsidRPr="0082275F">
              <w:rPr>
                <w:rFonts w:hAnsi="宋体"/>
                <w:sz w:val="24"/>
                <w:szCs w:val="24"/>
              </w:rPr>
              <w:t>CO</w:t>
            </w:r>
            <w:r w:rsidRPr="0082275F">
              <w:rPr>
                <w:rFonts w:hAnsi="宋体"/>
                <w:sz w:val="24"/>
                <w:szCs w:val="24"/>
              </w:rPr>
              <w:t>、</w:t>
            </w:r>
            <w:r w:rsidRPr="0082275F">
              <w:rPr>
                <w:rFonts w:hAnsi="宋体"/>
                <w:sz w:val="24"/>
                <w:szCs w:val="24"/>
              </w:rPr>
              <w:t>NO</w:t>
            </w:r>
            <w:r w:rsidRPr="0082275F">
              <w:rPr>
                <w:rFonts w:hAnsi="宋体"/>
                <w:sz w:val="24"/>
                <w:szCs w:val="24"/>
                <w:vertAlign w:val="subscript"/>
              </w:rPr>
              <w:t>x</w:t>
            </w:r>
            <w:r w:rsidRPr="0082275F">
              <w:rPr>
                <w:rFonts w:hAnsi="宋体"/>
                <w:sz w:val="24"/>
                <w:szCs w:val="24"/>
              </w:rPr>
              <w:t>、</w:t>
            </w:r>
            <w:r w:rsidRPr="0082275F">
              <w:rPr>
                <w:rFonts w:hAnsi="宋体"/>
                <w:sz w:val="24"/>
                <w:szCs w:val="24"/>
              </w:rPr>
              <w:t>TSP</w:t>
            </w:r>
            <w:r w:rsidRPr="0082275F">
              <w:rPr>
                <w:rFonts w:hAnsi="宋体"/>
                <w:sz w:val="24"/>
                <w:szCs w:val="24"/>
              </w:rPr>
              <w:t>和未完全燃烧的碳氢化合物</w:t>
            </w:r>
            <w:r w:rsidRPr="0082275F">
              <w:rPr>
                <w:rFonts w:hAnsi="宋体"/>
                <w:sz w:val="24"/>
                <w:szCs w:val="24"/>
              </w:rPr>
              <w:t>THC</w:t>
            </w:r>
            <w:r w:rsidRPr="0082275F">
              <w:rPr>
                <w:rFonts w:hAnsi="宋体"/>
                <w:sz w:val="24"/>
                <w:szCs w:val="24"/>
              </w:rPr>
              <w:t>，经类比分析，烟尘、</w:t>
            </w:r>
            <w:r w:rsidRPr="0082275F">
              <w:rPr>
                <w:rFonts w:hAnsi="宋体"/>
                <w:sz w:val="24"/>
                <w:szCs w:val="24"/>
              </w:rPr>
              <w:t>SO</w:t>
            </w:r>
            <w:r w:rsidRPr="0082275F">
              <w:rPr>
                <w:rFonts w:hAnsi="宋体"/>
                <w:sz w:val="24"/>
                <w:szCs w:val="24"/>
                <w:vertAlign w:val="subscript"/>
              </w:rPr>
              <w:t>2</w:t>
            </w:r>
            <w:r w:rsidRPr="0082275F">
              <w:rPr>
                <w:rFonts w:hAnsi="宋体"/>
                <w:sz w:val="24"/>
                <w:szCs w:val="24"/>
              </w:rPr>
              <w:t>和</w:t>
            </w:r>
            <w:r w:rsidRPr="0082275F">
              <w:rPr>
                <w:rFonts w:hAnsi="宋体"/>
                <w:sz w:val="24"/>
                <w:szCs w:val="24"/>
              </w:rPr>
              <w:t>CO</w:t>
            </w:r>
            <w:r w:rsidRPr="0082275F">
              <w:rPr>
                <w:rFonts w:hAnsi="宋体"/>
                <w:sz w:val="24"/>
                <w:szCs w:val="24"/>
              </w:rPr>
              <w:t>浓度可达到</w:t>
            </w:r>
            <w:r w:rsidRPr="0082275F">
              <w:rPr>
                <w:rFonts w:hAnsi="宋体"/>
                <w:sz w:val="24"/>
                <w:szCs w:val="24"/>
              </w:rPr>
              <w:t>150mg/Nm</w:t>
            </w:r>
            <w:r w:rsidRPr="0082275F">
              <w:rPr>
                <w:rFonts w:hAnsi="宋体"/>
                <w:sz w:val="24"/>
                <w:szCs w:val="24"/>
                <w:vertAlign w:val="superscript"/>
              </w:rPr>
              <w:t>3</w:t>
            </w:r>
            <w:r w:rsidRPr="0082275F">
              <w:rPr>
                <w:rFonts w:hAnsi="宋体"/>
                <w:sz w:val="24"/>
                <w:szCs w:val="24"/>
              </w:rPr>
              <w:t>、</w:t>
            </w:r>
            <w:r w:rsidRPr="0082275F">
              <w:rPr>
                <w:rFonts w:hAnsi="宋体"/>
                <w:sz w:val="24"/>
                <w:szCs w:val="24"/>
              </w:rPr>
              <w:t>366mg/Nm</w:t>
            </w:r>
            <w:r w:rsidRPr="0082275F">
              <w:rPr>
                <w:rFonts w:hAnsi="宋体"/>
                <w:sz w:val="24"/>
                <w:szCs w:val="24"/>
                <w:vertAlign w:val="superscript"/>
              </w:rPr>
              <w:t>3</w:t>
            </w:r>
            <w:r w:rsidRPr="0082275F">
              <w:rPr>
                <w:rFonts w:hAnsi="宋体"/>
                <w:sz w:val="24"/>
                <w:szCs w:val="24"/>
              </w:rPr>
              <w:t>、</w:t>
            </w:r>
            <w:r w:rsidRPr="0082275F">
              <w:rPr>
                <w:rFonts w:hAnsi="宋体"/>
                <w:sz w:val="24"/>
                <w:szCs w:val="24"/>
              </w:rPr>
              <w:t>270mg/Nm</w:t>
            </w:r>
            <w:r w:rsidRPr="0082275F">
              <w:rPr>
                <w:rFonts w:hAnsi="宋体"/>
                <w:sz w:val="24"/>
                <w:szCs w:val="24"/>
                <w:vertAlign w:val="superscript"/>
              </w:rPr>
              <w:t>3</w:t>
            </w:r>
            <w:r w:rsidRPr="0082275F">
              <w:rPr>
                <w:rFonts w:hAnsi="宋体"/>
                <w:sz w:val="24"/>
                <w:szCs w:val="24"/>
              </w:rPr>
              <w:t>左右。环评要求</w:t>
            </w:r>
            <w:r w:rsidRPr="0082275F">
              <w:rPr>
                <w:rFonts w:hAnsi="宋体" w:hint="eastAsia"/>
                <w:sz w:val="24"/>
                <w:szCs w:val="24"/>
              </w:rPr>
              <w:t>建单位</w:t>
            </w:r>
            <w:r w:rsidRPr="0082275F">
              <w:rPr>
                <w:rFonts w:hAnsi="宋体"/>
                <w:sz w:val="24"/>
                <w:szCs w:val="24"/>
              </w:rPr>
              <w:t>选用</w:t>
            </w:r>
            <w:r w:rsidRPr="0082275F">
              <w:rPr>
                <w:rFonts w:hAnsi="宋体"/>
                <w:sz w:val="24"/>
                <w:szCs w:val="24"/>
              </w:rPr>
              <w:t>0</w:t>
            </w:r>
            <w:r w:rsidRPr="0082275F">
              <w:rPr>
                <w:rFonts w:hAnsi="宋体"/>
                <w:sz w:val="24"/>
                <w:szCs w:val="24"/>
                <w:vertAlign w:val="superscript"/>
              </w:rPr>
              <w:t>#</w:t>
            </w:r>
            <w:r w:rsidRPr="0082275F">
              <w:rPr>
                <w:rFonts w:hAnsi="宋体"/>
                <w:sz w:val="24"/>
                <w:szCs w:val="24"/>
              </w:rPr>
              <w:t>柴油作为燃料，选用清洁能源，可降低尾气排放浓度，排气经备用发电机选用配套的消烟除尘器对尾气进行处理，外排烟气中污染物浓度可得到进一步降低，由于柴油机使用时间较少，仅停电时启用，加上采取净化措施，污染物排放能够满足国家现行排放要求。</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b/>
                <w:bCs/>
                <w:sz w:val="24"/>
                <w:szCs w:val="24"/>
              </w:rPr>
              <w:t>2</w:t>
            </w:r>
            <w:r w:rsidRPr="0082275F">
              <w:rPr>
                <w:rFonts w:eastAsia="黑体" w:hint="eastAsia"/>
                <w:b/>
                <w:bCs/>
                <w:sz w:val="24"/>
                <w:szCs w:val="24"/>
              </w:rPr>
              <w:t>、</w:t>
            </w:r>
            <w:r w:rsidRPr="0082275F">
              <w:rPr>
                <w:rFonts w:eastAsia="黑体"/>
                <w:b/>
                <w:bCs/>
                <w:sz w:val="24"/>
                <w:szCs w:val="24"/>
              </w:rPr>
              <w:t>废水</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1</w:t>
            </w:r>
            <w:r w:rsidRPr="0082275F">
              <w:rPr>
                <w:rFonts w:eastAsia="黑体" w:hint="eastAsia"/>
                <w:b/>
                <w:bCs/>
                <w:sz w:val="24"/>
                <w:szCs w:val="24"/>
              </w:rPr>
              <w:t>）废水产生情况</w:t>
            </w:r>
          </w:p>
          <w:p w:rsidR="00CA0011" w:rsidRPr="0082275F" w:rsidRDefault="00CA0011" w:rsidP="00CA0011">
            <w:pPr>
              <w:snapToGrid w:val="0"/>
              <w:spacing w:line="360" w:lineRule="auto"/>
              <w:ind w:firstLineChars="200" w:firstLine="485"/>
              <w:rPr>
                <w:sz w:val="24"/>
                <w:szCs w:val="24"/>
              </w:rPr>
            </w:pPr>
            <w:r w:rsidRPr="0082275F">
              <w:rPr>
                <w:sz w:val="24"/>
                <w:szCs w:val="24"/>
              </w:rPr>
              <w:t>本项目废水主要为生活污水和医疗废水。本项目不设置浆洗间</w:t>
            </w:r>
            <w:r w:rsidRPr="0082275F">
              <w:rPr>
                <w:rFonts w:hint="eastAsia"/>
                <w:sz w:val="24"/>
                <w:szCs w:val="24"/>
              </w:rPr>
              <w:t>，</w:t>
            </w:r>
            <w:r w:rsidRPr="0082275F">
              <w:rPr>
                <w:sz w:val="24"/>
                <w:szCs w:val="24"/>
              </w:rPr>
              <w:t>无浆洗废水产生</w:t>
            </w:r>
            <w:r w:rsidRPr="0082275F">
              <w:rPr>
                <w:rFonts w:hint="eastAsia"/>
                <w:sz w:val="24"/>
                <w:szCs w:val="24"/>
              </w:rPr>
              <w:t>。</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①</w:t>
            </w:r>
            <w:r w:rsidRPr="0082275F">
              <w:rPr>
                <w:rFonts w:eastAsia="黑体"/>
                <w:b/>
                <w:bCs/>
                <w:sz w:val="24"/>
                <w:szCs w:val="24"/>
              </w:rPr>
              <w:t>医疗废水</w:t>
            </w:r>
          </w:p>
          <w:p w:rsidR="00CA0011" w:rsidRPr="0082275F" w:rsidRDefault="00CA0011" w:rsidP="00CA0011">
            <w:pPr>
              <w:snapToGrid w:val="0"/>
              <w:spacing w:line="360" w:lineRule="auto"/>
              <w:ind w:firstLineChars="200" w:firstLine="485"/>
              <w:rPr>
                <w:sz w:val="24"/>
                <w:szCs w:val="24"/>
              </w:rPr>
            </w:pPr>
            <w:r w:rsidRPr="0082275F">
              <w:rPr>
                <w:sz w:val="24"/>
                <w:szCs w:val="24"/>
              </w:rPr>
              <w:t>医疗废水主要来自门诊、住院产生的废水。</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b/>
                <w:bCs/>
                <w:sz w:val="24"/>
                <w:szCs w:val="24"/>
              </w:rPr>
              <w:t>a.</w:t>
            </w:r>
            <w:r w:rsidRPr="0082275F">
              <w:rPr>
                <w:rFonts w:eastAsia="黑体"/>
                <w:b/>
                <w:bCs/>
                <w:sz w:val="24"/>
                <w:szCs w:val="24"/>
              </w:rPr>
              <w:t>门诊废水</w:t>
            </w:r>
          </w:p>
          <w:p w:rsidR="00CA0011" w:rsidRPr="0082275F" w:rsidRDefault="00CA0011" w:rsidP="00CA0011">
            <w:pPr>
              <w:snapToGrid w:val="0"/>
              <w:spacing w:line="360" w:lineRule="auto"/>
              <w:ind w:firstLineChars="200" w:firstLine="485"/>
              <w:rPr>
                <w:sz w:val="24"/>
                <w:szCs w:val="24"/>
              </w:rPr>
            </w:pPr>
            <w:r w:rsidRPr="0082275F">
              <w:rPr>
                <w:sz w:val="24"/>
                <w:szCs w:val="24"/>
              </w:rPr>
              <w:t>本项目改扩建后</w:t>
            </w:r>
            <w:r w:rsidRPr="0082275F">
              <w:rPr>
                <w:rFonts w:hint="eastAsia"/>
                <w:sz w:val="24"/>
                <w:szCs w:val="24"/>
              </w:rPr>
              <w:t>，</w:t>
            </w:r>
            <w:r w:rsidRPr="0082275F">
              <w:rPr>
                <w:sz w:val="24"/>
                <w:szCs w:val="24"/>
              </w:rPr>
              <w:t>预计每日接待患者</w:t>
            </w:r>
            <w:r w:rsidR="00280F28" w:rsidRPr="0082275F">
              <w:rPr>
                <w:rFonts w:hint="eastAsia"/>
                <w:sz w:val="24"/>
                <w:szCs w:val="24"/>
              </w:rPr>
              <w:t>33</w:t>
            </w:r>
            <w:r w:rsidRPr="0082275F">
              <w:rPr>
                <w:sz w:val="24"/>
                <w:szCs w:val="24"/>
              </w:rPr>
              <w:t>人次，按用水量</w:t>
            </w:r>
            <w:r w:rsidRPr="0082275F">
              <w:rPr>
                <w:sz w:val="24"/>
                <w:szCs w:val="24"/>
              </w:rPr>
              <w:t>10L/</w:t>
            </w:r>
            <w:r w:rsidRPr="0082275F">
              <w:rPr>
                <w:sz w:val="24"/>
                <w:szCs w:val="24"/>
              </w:rPr>
              <w:t>人</w:t>
            </w:r>
            <w:r w:rsidRPr="0082275F">
              <w:rPr>
                <w:sz w:val="24"/>
                <w:szCs w:val="24"/>
              </w:rPr>
              <w:t>·</w:t>
            </w:r>
            <w:r w:rsidRPr="0082275F">
              <w:rPr>
                <w:sz w:val="24"/>
                <w:szCs w:val="24"/>
              </w:rPr>
              <w:t>次计，则门诊用水量为</w:t>
            </w:r>
            <w:r w:rsidRPr="0082275F">
              <w:rPr>
                <w:rFonts w:hint="eastAsia"/>
                <w:sz w:val="24"/>
                <w:szCs w:val="24"/>
              </w:rPr>
              <w:t>0.</w:t>
            </w:r>
            <w:r w:rsidR="00280F28" w:rsidRPr="0082275F">
              <w:rPr>
                <w:rFonts w:hint="eastAsia"/>
                <w:sz w:val="24"/>
                <w:szCs w:val="24"/>
              </w:rPr>
              <w:t>33</w:t>
            </w:r>
            <w:r w:rsidRPr="0082275F">
              <w:rPr>
                <w:sz w:val="24"/>
                <w:szCs w:val="24"/>
              </w:rPr>
              <w:t>m</w:t>
            </w:r>
            <w:r w:rsidRPr="0082275F">
              <w:rPr>
                <w:sz w:val="24"/>
                <w:szCs w:val="24"/>
                <w:vertAlign w:val="superscript"/>
              </w:rPr>
              <w:t>3</w:t>
            </w:r>
            <w:r w:rsidRPr="0082275F">
              <w:rPr>
                <w:sz w:val="24"/>
                <w:szCs w:val="24"/>
              </w:rPr>
              <w:t>/d</w:t>
            </w:r>
            <w:r w:rsidRPr="0082275F">
              <w:rPr>
                <w:sz w:val="24"/>
                <w:szCs w:val="24"/>
              </w:rPr>
              <w:t>，排放系数为</w:t>
            </w:r>
            <w:r w:rsidRPr="0082275F">
              <w:rPr>
                <w:sz w:val="24"/>
                <w:szCs w:val="24"/>
              </w:rPr>
              <w:t>0.85</w:t>
            </w:r>
            <w:r w:rsidRPr="0082275F">
              <w:rPr>
                <w:sz w:val="24"/>
                <w:szCs w:val="24"/>
              </w:rPr>
              <w:t>，则门诊废水排放量为</w:t>
            </w:r>
            <w:r w:rsidRPr="0082275F">
              <w:rPr>
                <w:rFonts w:hint="eastAsia"/>
                <w:sz w:val="24"/>
                <w:szCs w:val="24"/>
              </w:rPr>
              <w:t>0.</w:t>
            </w:r>
            <w:r w:rsidR="00FA1588" w:rsidRPr="0082275F">
              <w:rPr>
                <w:rFonts w:hint="eastAsia"/>
                <w:sz w:val="24"/>
                <w:szCs w:val="24"/>
              </w:rPr>
              <w:t>28</w:t>
            </w:r>
            <w:r w:rsidRPr="0082275F">
              <w:rPr>
                <w:sz w:val="24"/>
                <w:szCs w:val="24"/>
              </w:rPr>
              <w:t>m</w:t>
            </w:r>
            <w:r w:rsidRPr="0082275F">
              <w:rPr>
                <w:sz w:val="24"/>
                <w:szCs w:val="24"/>
                <w:vertAlign w:val="superscript"/>
              </w:rPr>
              <w:t>3</w:t>
            </w:r>
            <w:r w:rsidRPr="0082275F">
              <w:rPr>
                <w:sz w:val="24"/>
                <w:szCs w:val="24"/>
              </w:rPr>
              <w:t>/d</w:t>
            </w:r>
            <w:r w:rsidRPr="0082275F">
              <w:rPr>
                <w:sz w:val="24"/>
                <w:szCs w:val="24"/>
              </w:rPr>
              <w:t>。</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b/>
                <w:bCs/>
                <w:sz w:val="24"/>
                <w:szCs w:val="24"/>
              </w:rPr>
              <w:lastRenderedPageBreak/>
              <w:t>b.</w:t>
            </w:r>
            <w:r w:rsidRPr="0082275F">
              <w:rPr>
                <w:rFonts w:eastAsia="黑体"/>
                <w:b/>
                <w:bCs/>
                <w:sz w:val="24"/>
                <w:szCs w:val="24"/>
              </w:rPr>
              <w:t>住院废水</w:t>
            </w:r>
          </w:p>
          <w:p w:rsidR="00CA0011" w:rsidRPr="0082275F" w:rsidRDefault="00CA0011" w:rsidP="00CA0011">
            <w:pPr>
              <w:snapToGrid w:val="0"/>
              <w:spacing w:line="360" w:lineRule="auto"/>
              <w:ind w:firstLineChars="200" w:firstLine="485"/>
              <w:rPr>
                <w:sz w:val="24"/>
                <w:szCs w:val="24"/>
              </w:rPr>
            </w:pPr>
            <w:r w:rsidRPr="0082275F">
              <w:rPr>
                <w:sz w:val="24"/>
                <w:szCs w:val="24"/>
              </w:rPr>
              <w:t>本项目</w:t>
            </w:r>
            <w:r w:rsidR="00FA1588" w:rsidRPr="0082275F">
              <w:rPr>
                <w:rFonts w:hint="eastAsia"/>
                <w:sz w:val="24"/>
                <w:szCs w:val="24"/>
              </w:rPr>
              <w:t>改扩建前</w:t>
            </w:r>
            <w:r w:rsidRPr="0082275F">
              <w:rPr>
                <w:sz w:val="24"/>
                <w:szCs w:val="24"/>
              </w:rPr>
              <w:t>开办床位</w:t>
            </w:r>
            <w:r w:rsidRPr="0082275F">
              <w:rPr>
                <w:rFonts w:hint="eastAsia"/>
                <w:sz w:val="24"/>
                <w:szCs w:val="24"/>
              </w:rPr>
              <w:t>10</w:t>
            </w:r>
            <w:r w:rsidRPr="0082275F">
              <w:rPr>
                <w:sz w:val="24"/>
                <w:szCs w:val="24"/>
              </w:rPr>
              <w:t>张</w:t>
            </w:r>
            <w:r w:rsidRPr="0082275F">
              <w:rPr>
                <w:rFonts w:hint="eastAsia"/>
                <w:sz w:val="24"/>
                <w:szCs w:val="24"/>
              </w:rPr>
              <w:t>，</w:t>
            </w:r>
            <w:r w:rsidR="00FA1588" w:rsidRPr="0082275F">
              <w:rPr>
                <w:rFonts w:hint="eastAsia"/>
                <w:sz w:val="24"/>
                <w:szCs w:val="24"/>
              </w:rPr>
              <w:t>本次</w:t>
            </w:r>
            <w:r w:rsidR="00FA1588" w:rsidRPr="0082275F">
              <w:rPr>
                <w:sz w:val="24"/>
                <w:szCs w:val="24"/>
              </w:rPr>
              <w:t>改扩建后拟新增床位</w:t>
            </w:r>
            <w:r w:rsidR="00FA1588" w:rsidRPr="0082275F">
              <w:rPr>
                <w:rFonts w:hint="eastAsia"/>
                <w:sz w:val="24"/>
                <w:szCs w:val="24"/>
              </w:rPr>
              <w:t>30</w:t>
            </w:r>
            <w:r w:rsidR="00FA1588" w:rsidRPr="0082275F">
              <w:rPr>
                <w:rFonts w:hint="eastAsia"/>
                <w:sz w:val="24"/>
                <w:szCs w:val="24"/>
              </w:rPr>
              <w:t>张</w:t>
            </w:r>
            <w:r w:rsidRPr="0082275F">
              <w:rPr>
                <w:rFonts w:hint="eastAsia"/>
                <w:sz w:val="24"/>
                <w:szCs w:val="24"/>
              </w:rPr>
              <w:t>，</w:t>
            </w:r>
            <w:r w:rsidRPr="0082275F">
              <w:rPr>
                <w:sz w:val="24"/>
                <w:szCs w:val="24"/>
              </w:rPr>
              <w:t>按用水量</w:t>
            </w:r>
            <w:r w:rsidRPr="0082275F">
              <w:rPr>
                <w:sz w:val="24"/>
                <w:szCs w:val="24"/>
              </w:rPr>
              <w:t>300L/d·</w:t>
            </w:r>
            <w:r w:rsidRPr="0082275F">
              <w:rPr>
                <w:sz w:val="24"/>
                <w:szCs w:val="24"/>
              </w:rPr>
              <w:t>床计，则住院用水量为</w:t>
            </w:r>
            <w:r w:rsidR="00FA1588" w:rsidRPr="0082275F">
              <w:rPr>
                <w:rFonts w:hint="eastAsia"/>
                <w:sz w:val="24"/>
                <w:szCs w:val="24"/>
              </w:rPr>
              <w:t>12</w:t>
            </w:r>
            <w:r w:rsidRPr="0082275F">
              <w:rPr>
                <w:rFonts w:hint="eastAsia"/>
                <w:sz w:val="24"/>
                <w:szCs w:val="24"/>
              </w:rPr>
              <w:t>.0</w:t>
            </w:r>
            <w:r w:rsidRPr="0082275F">
              <w:rPr>
                <w:sz w:val="24"/>
                <w:szCs w:val="24"/>
              </w:rPr>
              <w:t>m</w:t>
            </w:r>
            <w:r w:rsidRPr="0082275F">
              <w:rPr>
                <w:sz w:val="24"/>
                <w:szCs w:val="24"/>
                <w:vertAlign w:val="superscript"/>
              </w:rPr>
              <w:t>3</w:t>
            </w:r>
            <w:r w:rsidRPr="0082275F">
              <w:rPr>
                <w:sz w:val="24"/>
                <w:szCs w:val="24"/>
              </w:rPr>
              <w:t>/d</w:t>
            </w:r>
            <w:r w:rsidRPr="0082275F">
              <w:rPr>
                <w:sz w:val="24"/>
                <w:szCs w:val="24"/>
              </w:rPr>
              <w:t>，排放系数为</w:t>
            </w:r>
            <w:r w:rsidRPr="0082275F">
              <w:rPr>
                <w:sz w:val="24"/>
                <w:szCs w:val="24"/>
              </w:rPr>
              <w:t>0.85</w:t>
            </w:r>
            <w:r w:rsidRPr="0082275F">
              <w:rPr>
                <w:sz w:val="24"/>
                <w:szCs w:val="24"/>
              </w:rPr>
              <w:t>，则住院废水排放量为</w:t>
            </w:r>
            <w:r w:rsidR="00FA1588" w:rsidRPr="0082275F">
              <w:rPr>
                <w:rFonts w:hint="eastAsia"/>
                <w:sz w:val="24"/>
                <w:szCs w:val="24"/>
              </w:rPr>
              <w:t>10.2</w:t>
            </w:r>
            <w:r w:rsidRPr="0082275F">
              <w:rPr>
                <w:sz w:val="24"/>
                <w:szCs w:val="24"/>
              </w:rPr>
              <w:t>m</w:t>
            </w:r>
            <w:r w:rsidRPr="0082275F">
              <w:rPr>
                <w:sz w:val="24"/>
                <w:szCs w:val="24"/>
                <w:vertAlign w:val="superscript"/>
              </w:rPr>
              <w:t>3</w:t>
            </w:r>
            <w:r w:rsidRPr="0082275F">
              <w:rPr>
                <w:sz w:val="24"/>
                <w:szCs w:val="24"/>
              </w:rPr>
              <w:t>/d</w:t>
            </w:r>
            <w:r w:rsidRPr="0082275F">
              <w:rPr>
                <w:sz w:val="24"/>
                <w:szCs w:val="24"/>
              </w:rPr>
              <w:t>。</w:t>
            </w:r>
          </w:p>
          <w:p w:rsidR="00CA0011" w:rsidRPr="0082275F" w:rsidRDefault="00CA0011" w:rsidP="00CA0011">
            <w:pPr>
              <w:snapToGrid w:val="0"/>
              <w:spacing w:line="360" w:lineRule="auto"/>
              <w:ind w:firstLineChars="200" w:firstLine="485"/>
              <w:rPr>
                <w:sz w:val="24"/>
                <w:szCs w:val="24"/>
              </w:rPr>
            </w:pPr>
            <w:r w:rsidRPr="0082275F">
              <w:rPr>
                <w:rFonts w:hint="eastAsia"/>
                <w:sz w:val="24"/>
                <w:szCs w:val="24"/>
              </w:rPr>
              <w:t>另外，</w:t>
            </w:r>
            <w:r w:rsidRPr="0082275F">
              <w:rPr>
                <w:sz w:val="24"/>
                <w:szCs w:val="24"/>
              </w:rPr>
              <w:t>项目检验</w:t>
            </w:r>
            <w:r w:rsidRPr="0082275F">
              <w:rPr>
                <w:rFonts w:hint="eastAsia"/>
                <w:sz w:val="24"/>
                <w:szCs w:val="24"/>
              </w:rPr>
              <w:t>室</w:t>
            </w:r>
            <w:r w:rsidRPr="0082275F">
              <w:rPr>
                <w:sz w:val="24"/>
                <w:szCs w:val="24"/>
              </w:rPr>
              <w:t>检验内容主要为常规检验（血常规、尿常规、大便常规）、血型检测、常规生化检查，检验采用先进的自动仪器，仅小部分检验项目使用化学试剂，因此其废液产生量较少（产生量约</w:t>
            </w:r>
            <w:r w:rsidRPr="0082275F">
              <w:rPr>
                <w:sz w:val="24"/>
                <w:szCs w:val="24"/>
              </w:rPr>
              <w:t>0.</w:t>
            </w:r>
            <w:r w:rsidRPr="0082275F">
              <w:rPr>
                <w:rFonts w:hint="eastAsia"/>
                <w:sz w:val="24"/>
                <w:szCs w:val="24"/>
              </w:rPr>
              <w:t>03</w:t>
            </w:r>
            <w:r w:rsidRPr="0082275F">
              <w:rPr>
                <w:sz w:val="24"/>
                <w:szCs w:val="24"/>
              </w:rPr>
              <w:t>m</w:t>
            </w:r>
            <w:r w:rsidRPr="0082275F">
              <w:rPr>
                <w:sz w:val="24"/>
                <w:szCs w:val="24"/>
                <w:vertAlign w:val="superscript"/>
              </w:rPr>
              <w:t>3</w:t>
            </w:r>
            <w:r w:rsidRPr="0082275F">
              <w:rPr>
                <w:sz w:val="24"/>
                <w:szCs w:val="24"/>
              </w:rPr>
              <w:t>/d</w:t>
            </w:r>
            <w:r w:rsidRPr="0082275F">
              <w:rPr>
                <w:sz w:val="24"/>
                <w:szCs w:val="24"/>
              </w:rPr>
              <w:t>），且使用试剂以酸碱类有机试剂为主，不含汞、铬、镉、氰化物等物质，</w:t>
            </w:r>
            <w:r w:rsidRPr="0082275F">
              <w:rPr>
                <w:rFonts w:hint="eastAsia"/>
                <w:sz w:val="24"/>
                <w:szCs w:val="24"/>
              </w:rPr>
              <w:t>该类</w:t>
            </w:r>
            <w:r w:rsidRPr="0082275F">
              <w:rPr>
                <w:sz w:val="24"/>
                <w:szCs w:val="24"/>
              </w:rPr>
              <w:t>废水属于</w:t>
            </w:r>
            <w:r w:rsidRPr="0082275F">
              <w:rPr>
                <w:rFonts w:hint="eastAsia"/>
                <w:sz w:val="24"/>
                <w:szCs w:val="24"/>
              </w:rPr>
              <w:t>《国家危险废物名录》中的</w:t>
            </w:r>
            <w:r w:rsidRPr="0082275F">
              <w:rPr>
                <w:rFonts w:hint="eastAsia"/>
                <w:sz w:val="24"/>
                <w:szCs w:val="24"/>
              </w:rPr>
              <w:t>HW34</w:t>
            </w:r>
            <w:r w:rsidRPr="0082275F">
              <w:rPr>
                <w:rFonts w:hint="eastAsia"/>
                <w:sz w:val="24"/>
                <w:szCs w:val="24"/>
              </w:rPr>
              <w:t>废酸、</w:t>
            </w:r>
            <w:r w:rsidRPr="0082275F">
              <w:rPr>
                <w:rFonts w:hint="eastAsia"/>
                <w:sz w:val="24"/>
                <w:szCs w:val="24"/>
              </w:rPr>
              <w:t>HW35</w:t>
            </w:r>
            <w:r w:rsidRPr="0082275F">
              <w:rPr>
                <w:rFonts w:hint="eastAsia"/>
                <w:sz w:val="24"/>
                <w:szCs w:val="24"/>
              </w:rPr>
              <w:t>废碱，应委托有资质的单位进行处置。</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②</w:t>
            </w:r>
            <w:r w:rsidRPr="0082275F">
              <w:rPr>
                <w:rFonts w:eastAsia="黑体"/>
                <w:b/>
                <w:bCs/>
                <w:sz w:val="24"/>
                <w:szCs w:val="24"/>
              </w:rPr>
              <w:t>生活污水</w:t>
            </w:r>
          </w:p>
          <w:p w:rsidR="00CA0011" w:rsidRPr="0082275F" w:rsidRDefault="00CA0011" w:rsidP="00CA0011">
            <w:pPr>
              <w:snapToGrid w:val="0"/>
              <w:spacing w:line="360" w:lineRule="auto"/>
              <w:ind w:firstLineChars="200" w:firstLine="517"/>
              <w:rPr>
                <w:sz w:val="24"/>
                <w:szCs w:val="24"/>
              </w:rPr>
            </w:pPr>
            <w:r w:rsidRPr="0082275F">
              <w:rPr>
                <w:spacing w:val="8"/>
                <w:kern w:val="0"/>
                <w:sz w:val="24"/>
                <w:szCs w:val="24"/>
              </w:rPr>
              <w:t>本项目改扩建后共有医务人员</w:t>
            </w:r>
            <w:r w:rsidR="00FC6917" w:rsidRPr="0082275F">
              <w:rPr>
                <w:rFonts w:hint="eastAsia"/>
                <w:spacing w:val="8"/>
                <w:kern w:val="0"/>
                <w:sz w:val="24"/>
                <w:szCs w:val="24"/>
              </w:rPr>
              <w:t>18</w:t>
            </w:r>
            <w:r w:rsidRPr="0082275F">
              <w:rPr>
                <w:spacing w:val="8"/>
                <w:kern w:val="0"/>
                <w:sz w:val="24"/>
                <w:szCs w:val="24"/>
              </w:rPr>
              <w:t>人。生活用水按</w:t>
            </w:r>
            <w:r w:rsidRPr="0082275F">
              <w:rPr>
                <w:sz w:val="24"/>
                <w:szCs w:val="24"/>
              </w:rPr>
              <w:t>80L/</w:t>
            </w:r>
            <w:r w:rsidRPr="0082275F">
              <w:rPr>
                <w:sz w:val="24"/>
                <w:szCs w:val="24"/>
              </w:rPr>
              <w:t>人</w:t>
            </w:r>
            <w:r w:rsidRPr="0082275F">
              <w:rPr>
                <w:sz w:val="24"/>
                <w:szCs w:val="24"/>
              </w:rPr>
              <w:t>·d</w:t>
            </w:r>
            <w:r w:rsidRPr="0082275F">
              <w:rPr>
                <w:sz w:val="24"/>
                <w:szCs w:val="24"/>
              </w:rPr>
              <w:t>计，则生活用水量为</w:t>
            </w:r>
            <w:r w:rsidR="00FC6917" w:rsidRPr="0082275F">
              <w:rPr>
                <w:rFonts w:hint="eastAsia"/>
                <w:sz w:val="24"/>
                <w:szCs w:val="24"/>
              </w:rPr>
              <w:t>1.44</w:t>
            </w:r>
            <w:r w:rsidRPr="0082275F">
              <w:rPr>
                <w:sz w:val="24"/>
                <w:szCs w:val="24"/>
              </w:rPr>
              <w:t>m</w:t>
            </w:r>
            <w:r w:rsidRPr="0082275F">
              <w:rPr>
                <w:sz w:val="24"/>
                <w:szCs w:val="24"/>
                <w:vertAlign w:val="superscript"/>
              </w:rPr>
              <w:t>3</w:t>
            </w:r>
            <w:r w:rsidRPr="0082275F">
              <w:rPr>
                <w:sz w:val="24"/>
                <w:szCs w:val="24"/>
              </w:rPr>
              <w:t>/d</w:t>
            </w:r>
            <w:r w:rsidRPr="0082275F">
              <w:rPr>
                <w:sz w:val="24"/>
                <w:szCs w:val="24"/>
              </w:rPr>
              <w:t>，排放系数为</w:t>
            </w:r>
            <w:r w:rsidRPr="0082275F">
              <w:rPr>
                <w:sz w:val="24"/>
                <w:szCs w:val="24"/>
              </w:rPr>
              <w:t>0.85</w:t>
            </w:r>
            <w:r w:rsidRPr="0082275F">
              <w:rPr>
                <w:sz w:val="24"/>
                <w:szCs w:val="24"/>
              </w:rPr>
              <w:t>，则生活污水排放量为</w:t>
            </w:r>
            <w:r w:rsidR="00FC6917" w:rsidRPr="0082275F">
              <w:rPr>
                <w:rFonts w:hint="eastAsia"/>
                <w:sz w:val="24"/>
                <w:szCs w:val="24"/>
              </w:rPr>
              <w:t>1.22</w:t>
            </w:r>
            <w:r w:rsidRPr="0082275F">
              <w:rPr>
                <w:sz w:val="24"/>
                <w:szCs w:val="24"/>
              </w:rPr>
              <w:t>m</w:t>
            </w:r>
            <w:r w:rsidRPr="0082275F">
              <w:rPr>
                <w:sz w:val="24"/>
                <w:szCs w:val="24"/>
                <w:vertAlign w:val="superscript"/>
              </w:rPr>
              <w:t>3</w:t>
            </w:r>
            <w:r w:rsidRPr="0082275F">
              <w:rPr>
                <w:sz w:val="24"/>
                <w:szCs w:val="24"/>
              </w:rPr>
              <w:t>/d</w:t>
            </w:r>
            <w:r w:rsidRPr="0082275F">
              <w:rPr>
                <w:sz w:val="24"/>
                <w:szCs w:val="24"/>
              </w:rPr>
              <w:t>。</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2</w:t>
            </w:r>
            <w:r w:rsidRPr="0082275F">
              <w:rPr>
                <w:rFonts w:eastAsia="黑体" w:hint="eastAsia"/>
                <w:b/>
                <w:bCs/>
                <w:sz w:val="24"/>
                <w:szCs w:val="24"/>
              </w:rPr>
              <w:t>）废水排放方式及污染物产生情况</w:t>
            </w:r>
          </w:p>
          <w:p w:rsidR="00CA0011" w:rsidRPr="0082275F" w:rsidRDefault="00CA0011" w:rsidP="00CA0011">
            <w:pPr>
              <w:pStyle w:val="aa"/>
              <w:snapToGrid w:val="0"/>
              <w:rPr>
                <w:szCs w:val="24"/>
                <w:lang w:eastAsia="zh-CN"/>
              </w:rPr>
            </w:pPr>
            <w:r w:rsidRPr="0082275F">
              <w:rPr>
                <w:szCs w:val="24"/>
                <w:lang w:val="en-US" w:eastAsia="zh-CN"/>
              </w:rPr>
              <w:t>项目生活污水和医疗废水均产生于</w:t>
            </w:r>
            <w:r w:rsidRPr="0082275F">
              <w:rPr>
                <w:rFonts w:hint="eastAsia"/>
                <w:szCs w:val="24"/>
                <w:lang w:val="en-US" w:eastAsia="zh-CN"/>
              </w:rPr>
              <w:t>门诊综合楼及</w:t>
            </w:r>
            <w:r w:rsidR="003331A1" w:rsidRPr="0082275F">
              <w:rPr>
                <w:rFonts w:hint="eastAsia"/>
                <w:szCs w:val="24"/>
                <w:lang w:val="en-US" w:eastAsia="zh-CN"/>
              </w:rPr>
              <w:t>业务楼</w:t>
            </w:r>
            <w:r w:rsidRPr="0082275F">
              <w:rPr>
                <w:szCs w:val="24"/>
                <w:lang w:val="en-US" w:eastAsia="zh-CN"/>
              </w:rPr>
              <w:t>，</w:t>
            </w:r>
            <w:r w:rsidRPr="0082275F">
              <w:rPr>
                <w:rFonts w:hint="eastAsia"/>
                <w:szCs w:val="24"/>
                <w:lang w:val="en-US" w:eastAsia="zh-CN"/>
              </w:rPr>
              <w:t>生活污水</w:t>
            </w:r>
            <w:r w:rsidRPr="0082275F">
              <w:rPr>
                <w:szCs w:val="24"/>
                <w:lang w:val="en-US" w:eastAsia="zh-CN"/>
              </w:rPr>
              <w:t>与医疗废水分开收集，废水经收集后一并进行处理。项目废水总产生量为</w:t>
            </w:r>
            <w:r w:rsidR="003331A1" w:rsidRPr="0082275F">
              <w:rPr>
                <w:rFonts w:hint="eastAsia"/>
                <w:szCs w:val="24"/>
                <w:lang w:val="en-US" w:eastAsia="zh-CN"/>
              </w:rPr>
              <w:t>11.70</w:t>
            </w:r>
            <w:r w:rsidRPr="0082275F">
              <w:rPr>
                <w:szCs w:val="24"/>
                <w:lang w:val="en-US" w:eastAsia="zh-CN"/>
              </w:rPr>
              <w:t>m</w:t>
            </w:r>
            <w:r w:rsidRPr="0082275F">
              <w:rPr>
                <w:szCs w:val="24"/>
                <w:vertAlign w:val="superscript"/>
                <w:lang w:val="en-US" w:eastAsia="zh-CN"/>
              </w:rPr>
              <w:t>3</w:t>
            </w:r>
            <w:r w:rsidRPr="0082275F">
              <w:rPr>
                <w:szCs w:val="24"/>
                <w:lang w:val="en-US" w:eastAsia="zh-CN"/>
              </w:rPr>
              <w:t>/d</w:t>
            </w:r>
            <w:r w:rsidRPr="0082275F">
              <w:rPr>
                <w:rFonts w:hint="eastAsia"/>
                <w:szCs w:val="24"/>
                <w:lang w:val="en-US" w:eastAsia="zh-CN"/>
              </w:rPr>
              <w:t>，通过院区已建化粪池收集再经拟建一体化污水处理装置</w:t>
            </w:r>
            <w:r w:rsidRPr="0082275F">
              <w:rPr>
                <w:szCs w:val="24"/>
              </w:rPr>
              <w:t>处理达到《医疗机构水污染物排放标准》（</w:t>
            </w:r>
            <w:r w:rsidRPr="0082275F">
              <w:rPr>
                <w:szCs w:val="24"/>
              </w:rPr>
              <w:t>GB18466-2005</w:t>
            </w:r>
            <w:r w:rsidRPr="0082275F">
              <w:rPr>
                <w:szCs w:val="24"/>
              </w:rPr>
              <w:t>）表</w:t>
            </w:r>
            <w:r w:rsidRPr="0082275F">
              <w:rPr>
                <w:szCs w:val="24"/>
              </w:rPr>
              <w:t>2</w:t>
            </w:r>
            <w:r w:rsidRPr="0082275F">
              <w:rPr>
                <w:szCs w:val="24"/>
              </w:rPr>
              <w:t>中</w:t>
            </w:r>
            <w:r w:rsidR="003331A1" w:rsidRPr="0082275F">
              <w:rPr>
                <w:rFonts w:hint="eastAsia"/>
                <w:szCs w:val="24"/>
              </w:rPr>
              <w:t>预处理</w:t>
            </w:r>
            <w:r w:rsidR="004170BF" w:rsidRPr="0082275F">
              <w:rPr>
                <w:rFonts w:hint="eastAsia"/>
                <w:szCs w:val="24"/>
              </w:rPr>
              <w:t>标准</w:t>
            </w:r>
            <w:r w:rsidR="003331A1" w:rsidRPr="0082275F">
              <w:rPr>
                <w:szCs w:val="24"/>
              </w:rPr>
              <w:t>后排入</w:t>
            </w:r>
            <w:r w:rsidR="003331A1" w:rsidRPr="0082275F">
              <w:rPr>
                <w:rFonts w:hint="eastAsia"/>
                <w:szCs w:val="24"/>
              </w:rPr>
              <w:t>场镇污水管网，经梅家乡污水</w:t>
            </w:r>
            <w:r w:rsidR="0054794D" w:rsidRPr="0082275F">
              <w:rPr>
                <w:rFonts w:hint="eastAsia"/>
                <w:szCs w:val="24"/>
              </w:rPr>
              <w:t>处理</w:t>
            </w:r>
            <w:r w:rsidR="002000A8" w:rsidRPr="0082275F">
              <w:rPr>
                <w:rFonts w:hint="eastAsia"/>
                <w:szCs w:val="24"/>
                <w:lang w:eastAsia="zh-CN"/>
              </w:rPr>
              <w:t>站</w:t>
            </w:r>
            <w:r w:rsidR="003331A1" w:rsidRPr="0082275F">
              <w:rPr>
                <w:rFonts w:hint="eastAsia"/>
                <w:szCs w:val="24"/>
              </w:rPr>
              <w:t>处理达《城镇污水厂污染物排放标准》（</w:t>
            </w:r>
            <w:r w:rsidR="003331A1" w:rsidRPr="0082275F">
              <w:rPr>
                <w:rFonts w:hint="eastAsia"/>
                <w:szCs w:val="24"/>
              </w:rPr>
              <w:t>GB18918-2002</w:t>
            </w:r>
            <w:r w:rsidR="003331A1" w:rsidRPr="0082275F">
              <w:rPr>
                <w:rFonts w:hint="eastAsia"/>
                <w:szCs w:val="24"/>
              </w:rPr>
              <w:t>）中的一级</w:t>
            </w:r>
            <w:r w:rsidR="003331A1" w:rsidRPr="0082275F">
              <w:rPr>
                <w:rFonts w:hint="eastAsia"/>
                <w:szCs w:val="24"/>
              </w:rPr>
              <w:t>A</w:t>
            </w:r>
            <w:r w:rsidR="003331A1" w:rsidRPr="0082275F">
              <w:rPr>
                <w:rFonts w:hint="eastAsia"/>
                <w:szCs w:val="24"/>
              </w:rPr>
              <w:t>标准后排入梅家河</w:t>
            </w:r>
            <w:r w:rsidR="003331A1" w:rsidRPr="0082275F">
              <w:rPr>
                <w:szCs w:val="24"/>
              </w:rPr>
              <w:t>。</w:t>
            </w:r>
          </w:p>
          <w:p w:rsidR="008F71AC" w:rsidRPr="0082275F" w:rsidRDefault="008F71AC" w:rsidP="00CA0011">
            <w:pPr>
              <w:pStyle w:val="aa"/>
              <w:snapToGrid w:val="0"/>
              <w:rPr>
                <w:szCs w:val="24"/>
                <w:lang w:eastAsia="zh-CN"/>
              </w:rPr>
            </w:pPr>
            <w:r w:rsidRPr="0082275F">
              <w:rPr>
                <w:rFonts w:hint="eastAsia"/>
                <w:szCs w:val="24"/>
                <w:lang w:eastAsia="zh-CN"/>
              </w:rPr>
              <w:t>梅家乡污水</w:t>
            </w:r>
            <w:r w:rsidR="0054794D" w:rsidRPr="0082275F">
              <w:rPr>
                <w:rFonts w:hint="eastAsia"/>
                <w:szCs w:val="24"/>
                <w:lang w:eastAsia="zh-CN"/>
              </w:rPr>
              <w:t>处理</w:t>
            </w:r>
            <w:r w:rsidR="002000A8" w:rsidRPr="0082275F">
              <w:rPr>
                <w:rFonts w:hint="eastAsia"/>
                <w:szCs w:val="24"/>
                <w:lang w:eastAsia="zh-CN"/>
              </w:rPr>
              <w:t>站</w:t>
            </w:r>
            <w:r w:rsidRPr="0082275F">
              <w:rPr>
                <w:rFonts w:hint="eastAsia"/>
                <w:szCs w:val="24"/>
                <w:lang w:eastAsia="zh-CN"/>
              </w:rPr>
              <w:t>处理规模为</w:t>
            </w:r>
            <w:r w:rsidRPr="0082275F">
              <w:rPr>
                <w:rFonts w:hint="eastAsia"/>
                <w:szCs w:val="24"/>
                <w:lang w:eastAsia="zh-CN"/>
              </w:rPr>
              <w:t>300m</w:t>
            </w:r>
            <w:r w:rsidRPr="0082275F">
              <w:rPr>
                <w:rFonts w:hint="eastAsia"/>
                <w:szCs w:val="24"/>
                <w:vertAlign w:val="superscript"/>
                <w:lang w:eastAsia="zh-CN"/>
              </w:rPr>
              <w:t>3</w:t>
            </w:r>
            <w:r w:rsidRPr="0082275F">
              <w:rPr>
                <w:rFonts w:hint="eastAsia"/>
                <w:szCs w:val="24"/>
                <w:lang w:eastAsia="zh-CN"/>
              </w:rPr>
              <w:t>/d</w:t>
            </w:r>
            <w:r w:rsidRPr="0082275F">
              <w:rPr>
                <w:rFonts w:hint="eastAsia"/>
                <w:szCs w:val="24"/>
                <w:lang w:eastAsia="zh-CN"/>
              </w:rPr>
              <w:t>，处理工艺为</w:t>
            </w:r>
            <w:r w:rsidRPr="0082275F">
              <w:rPr>
                <w:rFonts w:hint="eastAsia"/>
                <w:szCs w:val="24"/>
                <w:lang w:eastAsia="zh-CN"/>
              </w:rPr>
              <w:t>SATBR</w:t>
            </w:r>
            <w:r w:rsidRPr="0082275F">
              <w:rPr>
                <w:rFonts w:hint="eastAsia"/>
                <w:szCs w:val="24"/>
                <w:lang w:eastAsia="zh-CN"/>
              </w:rPr>
              <w:t>赛博自曝气生化处理工艺，出水达</w:t>
            </w:r>
            <w:r w:rsidRPr="0082275F">
              <w:rPr>
                <w:rFonts w:hint="eastAsia"/>
                <w:szCs w:val="24"/>
              </w:rPr>
              <w:t>《城镇污水厂污染物排放标准》（</w:t>
            </w:r>
            <w:r w:rsidRPr="0082275F">
              <w:rPr>
                <w:rFonts w:hint="eastAsia"/>
                <w:szCs w:val="24"/>
              </w:rPr>
              <w:t>GB18918-2002</w:t>
            </w:r>
            <w:r w:rsidRPr="0082275F">
              <w:rPr>
                <w:rFonts w:hint="eastAsia"/>
                <w:szCs w:val="24"/>
              </w:rPr>
              <w:t>）中的一级</w:t>
            </w:r>
            <w:r w:rsidRPr="0082275F">
              <w:rPr>
                <w:rFonts w:hint="eastAsia"/>
                <w:szCs w:val="24"/>
              </w:rPr>
              <w:t>A</w:t>
            </w:r>
            <w:r w:rsidRPr="0082275F">
              <w:rPr>
                <w:rFonts w:hint="eastAsia"/>
                <w:szCs w:val="24"/>
              </w:rPr>
              <w:t>标准后排入梅家河</w:t>
            </w:r>
            <w:r w:rsidRPr="0082275F">
              <w:rPr>
                <w:rFonts w:hint="eastAsia"/>
                <w:szCs w:val="24"/>
                <w:lang w:eastAsia="zh-CN"/>
              </w:rPr>
              <w:t>。</w:t>
            </w:r>
            <w:r w:rsidRPr="0082275F">
              <w:rPr>
                <w:rFonts w:hint="eastAsia"/>
                <w:szCs w:val="24"/>
              </w:rPr>
              <w:t>目前</w:t>
            </w:r>
            <w:r w:rsidRPr="0082275F">
              <w:rPr>
                <w:rFonts w:hint="eastAsia"/>
                <w:szCs w:val="24"/>
                <w:lang w:eastAsia="zh-CN"/>
              </w:rPr>
              <w:t>，</w:t>
            </w:r>
            <w:r w:rsidRPr="0082275F">
              <w:rPr>
                <w:rFonts w:hint="eastAsia"/>
                <w:szCs w:val="24"/>
              </w:rPr>
              <w:t>场镇已建设污水</w:t>
            </w:r>
            <w:r w:rsidR="00AF37DB" w:rsidRPr="0082275F">
              <w:rPr>
                <w:rFonts w:hint="eastAsia"/>
                <w:szCs w:val="24"/>
                <w:lang w:eastAsia="zh-CN"/>
              </w:rPr>
              <w:t>收集</w:t>
            </w:r>
            <w:r w:rsidRPr="0082275F">
              <w:rPr>
                <w:rFonts w:hint="eastAsia"/>
                <w:szCs w:val="24"/>
              </w:rPr>
              <w:t>管网</w:t>
            </w:r>
            <w:r w:rsidRPr="0082275F">
              <w:rPr>
                <w:rFonts w:hint="eastAsia"/>
                <w:szCs w:val="24"/>
                <w:lang w:eastAsia="zh-CN"/>
              </w:rPr>
              <w:t>，</w:t>
            </w:r>
            <w:r w:rsidRPr="0082275F">
              <w:rPr>
                <w:rFonts w:hint="eastAsia"/>
                <w:szCs w:val="24"/>
              </w:rPr>
              <w:t>并通过梅家河河道内建设的截污干管</w:t>
            </w:r>
            <w:r w:rsidRPr="0082275F">
              <w:rPr>
                <w:rFonts w:hint="eastAsia"/>
                <w:szCs w:val="24"/>
                <w:lang w:eastAsia="zh-CN"/>
              </w:rPr>
              <w:t>接入</w:t>
            </w:r>
            <w:r w:rsidRPr="0082275F">
              <w:rPr>
                <w:rFonts w:hint="eastAsia"/>
                <w:szCs w:val="24"/>
              </w:rPr>
              <w:t>污水</w:t>
            </w:r>
            <w:r w:rsidR="0054794D" w:rsidRPr="0082275F">
              <w:rPr>
                <w:rFonts w:hint="eastAsia"/>
                <w:szCs w:val="24"/>
              </w:rPr>
              <w:t>处理设施</w:t>
            </w:r>
            <w:r w:rsidRPr="0082275F">
              <w:rPr>
                <w:rFonts w:hint="eastAsia"/>
                <w:szCs w:val="24"/>
                <w:lang w:eastAsia="zh-CN"/>
              </w:rPr>
              <w:t>。卫生院所在街道已纳入污水</w:t>
            </w:r>
            <w:r w:rsidR="0054794D" w:rsidRPr="0082275F">
              <w:rPr>
                <w:rFonts w:hint="eastAsia"/>
                <w:szCs w:val="24"/>
                <w:lang w:eastAsia="zh-CN"/>
              </w:rPr>
              <w:t>处理设施</w:t>
            </w:r>
            <w:r w:rsidRPr="0082275F">
              <w:rPr>
                <w:rFonts w:hint="eastAsia"/>
                <w:szCs w:val="24"/>
                <w:lang w:eastAsia="zh-CN"/>
              </w:rPr>
              <w:t>服务范围。</w:t>
            </w:r>
          </w:p>
          <w:p w:rsidR="00CA0011" w:rsidRPr="0082275F" w:rsidRDefault="00CA0011" w:rsidP="00CA0011">
            <w:pPr>
              <w:pStyle w:val="aa"/>
              <w:snapToGrid w:val="0"/>
              <w:rPr>
                <w:lang w:val="en-US" w:eastAsia="zh-CN"/>
              </w:rPr>
            </w:pPr>
            <w:r w:rsidRPr="0082275F">
              <w:rPr>
                <w:rFonts w:hint="eastAsia"/>
                <w:szCs w:val="24"/>
                <w:lang w:eastAsia="zh-CN"/>
              </w:rPr>
              <w:t>参照</w:t>
            </w:r>
            <w:r w:rsidRPr="0082275F">
              <w:rPr>
                <w:szCs w:val="24"/>
              </w:rPr>
              <w:t>《医院污水处理工程技术规范》（</w:t>
            </w:r>
            <w:r w:rsidRPr="0082275F">
              <w:rPr>
                <w:szCs w:val="24"/>
              </w:rPr>
              <w:t>HJ2029-2013</w:t>
            </w:r>
            <w:r w:rsidRPr="0082275F">
              <w:rPr>
                <w:szCs w:val="24"/>
              </w:rPr>
              <w:t>）中，污水水质统计结果见表</w:t>
            </w:r>
            <w:r w:rsidRPr="0082275F">
              <w:rPr>
                <w:szCs w:val="24"/>
              </w:rPr>
              <w:t>5-</w:t>
            </w:r>
            <w:r w:rsidRPr="0082275F">
              <w:rPr>
                <w:rFonts w:hint="eastAsia"/>
                <w:szCs w:val="24"/>
              </w:rPr>
              <w:t>3</w:t>
            </w:r>
            <w:r w:rsidRPr="0082275F">
              <w:rPr>
                <w:lang w:val="en-US" w:eastAsia="zh-CN"/>
              </w:rPr>
              <w:t>。</w:t>
            </w:r>
          </w:p>
          <w:p w:rsidR="00CA0011" w:rsidRPr="0082275F" w:rsidRDefault="00CA0011" w:rsidP="00CA0011">
            <w:pPr>
              <w:snapToGrid w:val="0"/>
              <w:jc w:val="center"/>
              <w:rPr>
                <w:rFonts w:eastAsia="黑体"/>
                <w:b/>
                <w:bCs/>
                <w:szCs w:val="21"/>
              </w:rPr>
            </w:pPr>
            <w:r w:rsidRPr="0082275F">
              <w:rPr>
                <w:rFonts w:eastAsia="黑体"/>
                <w:b/>
                <w:bCs/>
                <w:szCs w:val="21"/>
              </w:rPr>
              <w:t>表</w:t>
            </w:r>
            <w:r w:rsidRPr="0082275F">
              <w:rPr>
                <w:rFonts w:eastAsia="黑体"/>
                <w:b/>
                <w:bCs/>
                <w:szCs w:val="21"/>
              </w:rPr>
              <w:t>5</w:t>
            </w:r>
            <w:r w:rsidRPr="0082275F">
              <w:rPr>
                <w:rFonts w:eastAsia="黑体" w:hint="eastAsia"/>
                <w:b/>
                <w:bCs/>
                <w:szCs w:val="21"/>
              </w:rPr>
              <w:t>-3</w:t>
            </w:r>
            <w:r w:rsidRPr="0082275F">
              <w:rPr>
                <w:rFonts w:eastAsia="黑体"/>
                <w:b/>
                <w:bCs/>
                <w:szCs w:val="21"/>
              </w:rPr>
              <w:t xml:space="preserve">   </w:t>
            </w:r>
            <w:r w:rsidRPr="0082275F">
              <w:rPr>
                <w:rFonts w:eastAsia="黑体"/>
                <w:b/>
                <w:bCs/>
                <w:szCs w:val="21"/>
              </w:rPr>
              <w:t>医院医疗废水水质（尚未处理）调查统计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1561"/>
              <w:gridCol w:w="1700"/>
              <w:gridCol w:w="1417"/>
              <w:gridCol w:w="1695"/>
              <w:gridCol w:w="2126"/>
            </w:tblGrid>
            <w:tr w:rsidR="0082275F" w:rsidRPr="0082275F" w:rsidTr="00FA1588">
              <w:trPr>
                <w:trHeight w:val="219"/>
                <w:jc w:val="center"/>
              </w:trPr>
              <w:tc>
                <w:tcPr>
                  <w:tcW w:w="586" w:type="pct"/>
                  <w:vAlign w:val="center"/>
                </w:tcPr>
                <w:p w:rsidR="00CA0011" w:rsidRPr="0082275F" w:rsidRDefault="00CA0011" w:rsidP="00FA1588">
                  <w:pPr>
                    <w:snapToGrid w:val="0"/>
                    <w:jc w:val="center"/>
                    <w:rPr>
                      <w:rFonts w:eastAsia="黑体"/>
                      <w:b/>
                    </w:rPr>
                  </w:pPr>
                  <w:r w:rsidRPr="0082275F">
                    <w:rPr>
                      <w:rFonts w:eastAsia="黑体"/>
                      <w:b/>
                    </w:rPr>
                    <w:t>污染物</w:t>
                  </w:r>
                </w:p>
              </w:tc>
              <w:tc>
                <w:tcPr>
                  <w:tcW w:w="810" w:type="pct"/>
                  <w:vAlign w:val="center"/>
                </w:tcPr>
                <w:p w:rsidR="00CA0011" w:rsidRPr="0082275F" w:rsidRDefault="00CA0011" w:rsidP="00FA1588">
                  <w:pPr>
                    <w:snapToGrid w:val="0"/>
                    <w:jc w:val="center"/>
                    <w:rPr>
                      <w:rFonts w:eastAsia="黑体"/>
                      <w:b/>
                    </w:rPr>
                  </w:pPr>
                  <w:r w:rsidRPr="0082275F">
                    <w:rPr>
                      <w:rFonts w:eastAsia="黑体"/>
                      <w:b/>
                    </w:rPr>
                    <w:t>COD</w:t>
                  </w:r>
                  <w:r w:rsidRPr="0082275F">
                    <w:rPr>
                      <w:rFonts w:eastAsia="黑体"/>
                      <w:b/>
                    </w:rPr>
                    <w:t>（</w:t>
                  </w:r>
                  <w:r w:rsidRPr="0082275F">
                    <w:rPr>
                      <w:rFonts w:eastAsia="黑体"/>
                      <w:b/>
                    </w:rPr>
                    <w:t>mg/L</w:t>
                  </w:r>
                  <w:r w:rsidRPr="0082275F">
                    <w:rPr>
                      <w:rFonts w:eastAsia="黑体"/>
                      <w:b/>
                    </w:rPr>
                    <w:t>）</w:t>
                  </w:r>
                </w:p>
              </w:tc>
              <w:tc>
                <w:tcPr>
                  <w:tcW w:w="883" w:type="pct"/>
                  <w:vAlign w:val="center"/>
                </w:tcPr>
                <w:p w:rsidR="00CA0011" w:rsidRPr="0082275F" w:rsidRDefault="00CA0011" w:rsidP="00FA1588">
                  <w:pPr>
                    <w:snapToGrid w:val="0"/>
                    <w:jc w:val="center"/>
                    <w:rPr>
                      <w:rFonts w:eastAsia="黑体"/>
                      <w:b/>
                    </w:rPr>
                  </w:pPr>
                  <w:r w:rsidRPr="0082275F">
                    <w:rPr>
                      <w:rFonts w:eastAsia="黑体"/>
                      <w:b/>
                    </w:rPr>
                    <w:t>BOD</w:t>
                  </w:r>
                  <w:r w:rsidRPr="0082275F">
                    <w:rPr>
                      <w:rFonts w:eastAsia="黑体"/>
                      <w:b/>
                      <w:vertAlign w:val="subscript"/>
                    </w:rPr>
                    <w:t>5</w:t>
                  </w:r>
                  <w:r w:rsidRPr="0082275F">
                    <w:rPr>
                      <w:rFonts w:eastAsia="黑体"/>
                      <w:b/>
                    </w:rPr>
                    <w:t>（</w:t>
                  </w:r>
                  <w:r w:rsidRPr="0082275F">
                    <w:rPr>
                      <w:rFonts w:eastAsia="黑体"/>
                      <w:b/>
                    </w:rPr>
                    <w:t>mg/L</w:t>
                  </w:r>
                  <w:r w:rsidRPr="0082275F">
                    <w:rPr>
                      <w:rFonts w:eastAsia="黑体"/>
                      <w:b/>
                    </w:rPr>
                    <w:t>）</w:t>
                  </w:r>
                </w:p>
              </w:tc>
              <w:tc>
                <w:tcPr>
                  <w:tcW w:w="736" w:type="pct"/>
                  <w:vAlign w:val="center"/>
                </w:tcPr>
                <w:p w:rsidR="00CA0011" w:rsidRPr="0082275F" w:rsidRDefault="00CA0011" w:rsidP="00FA1588">
                  <w:pPr>
                    <w:snapToGrid w:val="0"/>
                    <w:jc w:val="center"/>
                    <w:rPr>
                      <w:rFonts w:eastAsia="黑体"/>
                      <w:b/>
                    </w:rPr>
                  </w:pPr>
                  <w:r w:rsidRPr="0082275F">
                    <w:rPr>
                      <w:rFonts w:eastAsia="黑体"/>
                      <w:b/>
                    </w:rPr>
                    <w:t>SS</w:t>
                  </w:r>
                  <w:r w:rsidRPr="0082275F">
                    <w:rPr>
                      <w:rFonts w:eastAsia="黑体"/>
                      <w:b/>
                    </w:rPr>
                    <w:t>（</w:t>
                  </w:r>
                  <w:r w:rsidRPr="0082275F">
                    <w:rPr>
                      <w:rFonts w:eastAsia="黑体"/>
                      <w:b/>
                    </w:rPr>
                    <w:t>mg/L</w:t>
                  </w:r>
                  <w:r w:rsidRPr="0082275F">
                    <w:rPr>
                      <w:rFonts w:eastAsia="黑体"/>
                      <w:b/>
                    </w:rPr>
                    <w:t>）</w:t>
                  </w:r>
                </w:p>
              </w:tc>
              <w:tc>
                <w:tcPr>
                  <w:tcW w:w="880" w:type="pct"/>
                  <w:vAlign w:val="center"/>
                </w:tcPr>
                <w:p w:rsidR="00CA0011" w:rsidRPr="0082275F" w:rsidRDefault="00CA0011" w:rsidP="00FA1588">
                  <w:pPr>
                    <w:pStyle w:val="16"/>
                    <w:snapToGrid w:val="0"/>
                    <w:spacing w:line="240" w:lineRule="auto"/>
                    <w:rPr>
                      <w:rFonts w:eastAsia="黑体"/>
                      <w:b/>
                      <w:color w:val="auto"/>
                    </w:rPr>
                  </w:pPr>
                  <w:r w:rsidRPr="0082275F">
                    <w:rPr>
                      <w:rFonts w:eastAsia="黑体"/>
                      <w:b/>
                      <w:color w:val="auto"/>
                    </w:rPr>
                    <w:t>NH</w:t>
                  </w:r>
                  <w:r w:rsidRPr="0082275F">
                    <w:rPr>
                      <w:rFonts w:eastAsia="黑体"/>
                      <w:b/>
                      <w:color w:val="auto"/>
                      <w:vertAlign w:val="subscript"/>
                    </w:rPr>
                    <w:t>3</w:t>
                  </w:r>
                  <w:r w:rsidRPr="0082275F">
                    <w:rPr>
                      <w:rFonts w:eastAsia="黑体"/>
                      <w:b/>
                      <w:color w:val="auto"/>
                    </w:rPr>
                    <w:t>-N</w:t>
                  </w:r>
                  <w:r w:rsidRPr="0082275F">
                    <w:rPr>
                      <w:rFonts w:eastAsia="黑体"/>
                      <w:b/>
                      <w:color w:val="auto"/>
                    </w:rPr>
                    <w:t>（</w:t>
                  </w:r>
                  <w:r w:rsidRPr="0082275F">
                    <w:rPr>
                      <w:rFonts w:eastAsia="黑体"/>
                      <w:b/>
                      <w:color w:val="auto"/>
                    </w:rPr>
                    <w:t>mg/L</w:t>
                  </w:r>
                  <w:r w:rsidRPr="0082275F">
                    <w:rPr>
                      <w:rFonts w:eastAsia="黑体"/>
                      <w:b/>
                      <w:color w:val="auto"/>
                    </w:rPr>
                    <w:t>）</w:t>
                  </w:r>
                </w:p>
              </w:tc>
              <w:tc>
                <w:tcPr>
                  <w:tcW w:w="1104" w:type="pct"/>
                  <w:vAlign w:val="center"/>
                </w:tcPr>
                <w:p w:rsidR="00CA0011" w:rsidRPr="0082275F" w:rsidRDefault="00CA0011" w:rsidP="00FA1588">
                  <w:pPr>
                    <w:snapToGrid w:val="0"/>
                    <w:jc w:val="center"/>
                    <w:rPr>
                      <w:rFonts w:eastAsia="黑体"/>
                      <w:b/>
                    </w:rPr>
                  </w:pPr>
                  <w:r w:rsidRPr="0082275F">
                    <w:rPr>
                      <w:rFonts w:eastAsia="黑体"/>
                      <w:b/>
                    </w:rPr>
                    <w:t>粪大肠菌群（个</w:t>
                  </w:r>
                  <w:r w:rsidRPr="0082275F">
                    <w:rPr>
                      <w:rFonts w:eastAsia="黑体"/>
                      <w:b/>
                    </w:rPr>
                    <w:t>/L</w:t>
                  </w:r>
                  <w:r w:rsidRPr="0082275F">
                    <w:rPr>
                      <w:rFonts w:eastAsia="黑体"/>
                      <w:b/>
                    </w:rPr>
                    <w:t>）</w:t>
                  </w:r>
                </w:p>
              </w:tc>
            </w:tr>
            <w:tr w:rsidR="0082275F" w:rsidRPr="0082275F" w:rsidTr="00FA1588">
              <w:trPr>
                <w:trHeight w:val="242"/>
                <w:jc w:val="center"/>
              </w:trPr>
              <w:tc>
                <w:tcPr>
                  <w:tcW w:w="586" w:type="pct"/>
                  <w:vAlign w:val="center"/>
                </w:tcPr>
                <w:p w:rsidR="00CA0011" w:rsidRPr="0082275F" w:rsidRDefault="00CA0011" w:rsidP="00FA1588">
                  <w:pPr>
                    <w:pStyle w:val="16"/>
                    <w:snapToGrid w:val="0"/>
                    <w:spacing w:line="240" w:lineRule="auto"/>
                    <w:rPr>
                      <w:color w:val="auto"/>
                    </w:rPr>
                  </w:pPr>
                  <w:r w:rsidRPr="0082275F">
                    <w:rPr>
                      <w:color w:val="auto"/>
                    </w:rPr>
                    <w:t>浓度范围</w:t>
                  </w:r>
                </w:p>
              </w:tc>
              <w:tc>
                <w:tcPr>
                  <w:tcW w:w="810" w:type="pct"/>
                  <w:vAlign w:val="center"/>
                </w:tcPr>
                <w:p w:rsidR="00CA0011" w:rsidRPr="0082275F" w:rsidRDefault="00CA0011" w:rsidP="00FA1588">
                  <w:pPr>
                    <w:snapToGrid w:val="0"/>
                    <w:jc w:val="center"/>
                  </w:pPr>
                  <w:r w:rsidRPr="0082275F">
                    <w:t>150</w:t>
                  </w:r>
                  <w:r w:rsidRPr="0082275F">
                    <w:t>～</w:t>
                  </w:r>
                  <w:r w:rsidRPr="0082275F">
                    <w:t>300</w:t>
                  </w:r>
                </w:p>
              </w:tc>
              <w:tc>
                <w:tcPr>
                  <w:tcW w:w="883" w:type="pct"/>
                  <w:vAlign w:val="center"/>
                </w:tcPr>
                <w:p w:rsidR="00CA0011" w:rsidRPr="0082275F" w:rsidRDefault="00CA0011" w:rsidP="00FA1588">
                  <w:pPr>
                    <w:snapToGrid w:val="0"/>
                    <w:jc w:val="center"/>
                  </w:pPr>
                  <w:r w:rsidRPr="0082275F">
                    <w:t>80</w:t>
                  </w:r>
                  <w:r w:rsidRPr="0082275F">
                    <w:t>～</w:t>
                  </w:r>
                  <w:r w:rsidRPr="0082275F">
                    <w:t>150</w:t>
                  </w:r>
                </w:p>
              </w:tc>
              <w:tc>
                <w:tcPr>
                  <w:tcW w:w="736" w:type="pct"/>
                  <w:vAlign w:val="center"/>
                </w:tcPr>
                <w:p w:rsidR="00CA0011" w:rsidRPr="0082275F" w:rsidRDefault="00CA0011" w:rsidP="00FA1588">
                  <w:pPr>
                    <w:snapToGrid w:val="0"/>
                    <w:jc w:val="center"/>
                  </w:pPr>
                  <w:r w:rsidRPr="0082275F">
                    <w:t>40</w:t>
                  </w:r>
                  <w:r w:rsidRPr="0082275F">
                    <w:t>～</w:t>
                  </w:r>
                  <w:r w:rsidRPr="0082275F">
                    <w:t>120</w:t>
                  </w:r>
                </w:p>
              </w:tc>
              <w:tc>
                <w:tcPr>
                  <w:tcW w:w="880" w:type="pct"/>
                  <w:vAlign w:val="center"/>
                </w:tcPr>
                <w:p w:rsidR="00CA0011" w:rsidRPr="0082275F" w:rsidRDefault="00CA0011" w:rsidP="00FA1588">
                  <w:pPr>
                    <w:snapToGrid w:val="0"/>
                    <w:jc w:val="center"/>
                  </w:pPr>
                  <w:r w:rsidRPr="0082275F">
                    <w:t>10</w:t>
                  </w:r>
                  <w:r w:rsidRPr="0082275F">
                    <w:t>～</w:t>
                  </w:r>
                  <w:r w:rsidRPr="0082275F">
                    <w:t>50</w:t>
                  </w:r>
                </w:p>
              </w:tc>
              <w:tc>
                <w:tcPr>
                  <w:tcW w:w="1104" w:type="pct"/>
                  <w:vAlign w:val="center"/>
                </w:tcPr>
                <w:p w:rsidR="00CA0011" w:rsidRPr="0082275F" w:rsidRDefault="00CA0011" w:rsidP="00FA1588">
                  <w:pPr>
                    <w:snapToGrid w:val="0"/>
                    <w:jc w:val="center"/>
                  </w:pPr>
                  <w:r w:rsidRPr="0082275F">
                    <w:t>1.0×10</w:t>
                  </w:r>
                  <w:r w:rsidRPr="0082275F">
                    <w:rPr>
                      <w:vertAlign w:val="superscript"/>
                    </w:rPr>
                    <w:t>6</w:t>
                  </w:r>
                  <w:r w:rsidRPr="0082275F">
                    <w:t>～</w:t>
                  </w:r>
                  <w:r w:rsidRPr="0082275F">
                    <w:t>3.0×10</w:t>
                  </w:r>
                  <w:r w:rsidRPr="0082275F">
                    <w:rPr>
                      <w:vertAlign w:val="superscript"/>
                    </w:rPr>
                    <w:t>8</w:t>
                  </w:r>
                </w:p>
              </w:tc>
            </w:tr>
            <w:tr w:rsidR="0082275F" w:rsidRPr="0082275F" w:rsidTr="00FA1588">
              <w:trPr>
                <w:trHeight w:val="217"/>
                <w:jc w:val="center"/>
              </w:trPr>
              <w:tc>
                <w:tcPr>
                  <w:tcW w:w="586" w:type="pct"/>
                  <w:vAlign w:val="center"/>
                </w:tcPr>
                <w:p w:rsidR="00CA0011" w:rsidRPr="0082275F" w:rsidRDefault="00CA0011" w:rsidP="00FA1588">
                  <w:pPr>
                    <w:snapToGrid w:val="0"/>
                    <w:jc w:val="center"/>
                  </w:pPr>
                  <w:r w:rsidRPr="0082275F">
                    <w:t>平均值</w:t>
                  </w:r>
                </w:p>
              </w:tc>
              <w:tc>
                <w:tcPr>
                  <w:tcW w:w="810" w:type="pct"/>
                  <w:vAlign w:val="center"/>
                </w:tcPr>
                <w:p w:rsidR="00CA0011" w:rsidRPr="0082275F" w:rsidRDefault="00CA0011" w:rsidP="00FA1588">
                  <w:pPr>
                    <w:snapToGrid w:val="0"/>
                    <w:jc w:val="center"/>
                  </w:pPr>
                  <w:r w:rsidRPr="0082275F">
                    <w:t>250</w:t>
                  </w:r>
                </w:p>
              </w:tc>
              <w:tc>
                <w:tcPr>
                  <w:tcW w:w="883" w:type="pct"/>
                  <w:vAlign w:val="center"/>
                </w:tcPr>
                <w:p w:rsidR="00CA0011" w:rsidRPr="0082275F" w:rsidRDefault="00CA0011" w:rsidP="00FA1588">
                  <w:pPr>
                    <w:snapToGrid w:val="0"/>
                    <w:jc w:val="center"/>
                  </w:pPr>
                  <w:r w:rsidRPr="0082275F">
                    <w:t>100</w:t>
                  </w:r>
                </w:p>
              </w:tc>
              <w:tc>
                <w:tcPr>
                  <w:tcW w:w="736" w:type="pct"/>
                  <w:vAlign w:val="center"/>
                </w:tcPr>
                <w:p w:rsidR="00CA0011" w:rsidRPr="0082275F" w:rsidRDefault="00CA0011" w:rsidP="00FA1588">
                  <w:pPr>
                    <w:snapToGrid w:val="0"/>
                    <w:jc w:val="center"/>
                  </w:pPr>
                  <w:r w:rsidRPr="0082275F">
                    <w:t>80</w:t>
                  </w:r>
                </w:p>
              </w:tc>
              <w:tc>
                <w:tcPr>
                  <w:tcW w:w="880" w:type="pct"/>
                  <w:vAlign w:val="center"/>
                </w:tcPr>
                <w:p w:rsidR="00CA0011" w:rsidRPr="0082275F" w:rsidRDefault="00CA0011" w:rsidP="00FA1588">
                  <w:pPr>
                    <w:snapToGrid w:val="0"/>
                    <w:jc w:val="center"/>
                  </w:pPr>
                  <w:r w:rsidRPr="0082275F">
                    <w:t>30</w:t>
                  </w:r>
                </w:p>
              </w:tc>
              <w:tc>
                <w:tcPr>
                  <w:tcW w:w="1104" w:type="pct"/>
                  <w:vAlign w:val="center"/>
                </w:tcPr>
                <w:p w:rsidR="00CA0011" w:rsidRPr="0082275F" w:rsidRDefault="00CA0011" w:rsidP="00FA1588">
                  <w:pPr>
                    <w:snapToGrid w:val="0"/>
                    <w:jc w:val="center"/>
                  </w:pPr>
                  <w:r w:rsidRPr="0082275F">
                    <w:t>1.6×10</w:t>
                  </w:r>
                  <w:r w:rsidRPr="0082275F">
                    <w:rPr>
                      <w:vertAlign w:val="superscript"/>
                    </w:rPr>
                    <w:t>8</w:t>
                  </w:r>
                </w:p>
              </w:tc>
            </w:tr>
          </w:tbl>
          <w:p w:rsidR="00CA0011" w:rsidRPr="0082275F" w:rsidRDefault="00CA0011" w:rsidP="00CA0011">
            <w:pPr>
              <w:snapToGrid w:val="0"/>
              <w:spacing w:line="360" w:lineRule="auto"/>
              <w:ind w:firstLineChars="200" w:firstLine="485"/>
              <w:rPr>
                <w:sz w:val="24"/>
              </w:rPr>
            </w:pPr>
            <w:r w:rsidRPr="0082275F">
              <w:rPr>
                <w:sz w:val="24"/>
              </w:rPr>
              <w:t>本项目营运期</w:t>
            </w:r>
            <w:r w:rsidRPr="0082275F">
              <w:rPr>
                <w:rFonts w:hint="eastAsia"/>
                <w:sz w:val="24"/>
              </w:rPr>
              <w:t>废</w:t>
            </w:r>
            <w:r w:rsidRPr="0082275F">
              <w:rPr>
                <w:sz w:val="24"/>
              </w:rPr>
              <w:t>水产生及排放情况</w:t>
            </w:r>
            <w:r w:rsidRPr="0082275F">
              <w:rPr>
                <w:rFonts w:hint="eastAsia"/>
                <w:sz w:val="24"/>
              </w:rPr>
              <w:t>详见表</w:t>
            </w:r>
            <w:r w:rsidRPr="0082275F">
              <w:rPr>
                <w:sz w:val="24"/>
              </w:rPr>
              <w:t>5</w:t>
            </w:r>
            <w:r w:rsidRPr="0082275F">
              <w:rPr>
                <w:rFonts w:hint="eastAsia"/>
                <w:sz w:val="24"/>
              </w:rPr>
              <w:t>-4</w:t>
            </w:r>
            <w:r w:rsidRPr="0082275F">
              <w:rPr>
                <w:rFonts w:hint="eastAsia"/>
                <w:sz w:val="24"/>
              </w:rPr>
              <w:t>所示：</w:t>
            </w:r>
          </w:p>
          <w:p w:rsidR="00CA0011" w:rsidRPr="0082275F" w:rsidRDefault="00CA0011" w:rsidP="00CA0011">
            <w:pPr>
              <w:snapToGrid w:val="0"/>
              <w:jc w:val="center"/>
              <w:rPr>
                <w:rFonts w:eastAsia="黑体"/>
                <w:b/>
                <w:bCs/>
                <w:szCs w:val="21"/>
              </w:rPr>
            </w:pPr>
            <w:r w:rsidRPr="0082275F">
              <w:rPr>
                <w:rFonts w:eastAsia="黑体"/>
                <w:b/>
                <w:bCs/>
                <w:szCs w:val="21"/>
              </w:rPr>
              <w:t>表</w:t>
            </w:r>
            <w:r w:rsidRPr="0082275F">
              <w:rPr>
                <w:rFonts w:eastAsia="黑体"/>
                <w:b/>
                <w:bCs/>
                <w:szCs w:val="21"/>
              </w:rPr>
              <w:t>5-</w:t>
            </w:r>
            <w:r w:rsidRPr="0082275F">
              <w:rPr>
                <w:rFonts w:eastAsia="黑体" w:hint="eastAsia"/>
                <w:b/>
                <w:bCs/>
                <w:szCs w:val="21"/>
              </w:rPr>
              <w:t xml:space="preserve">4  </w:t>
            </w:r>
            <w:r w:rsidRPr="0082275F">
              <w:rPr>
                <w:rFonts w:eastAsia="黑体" w:hint="eastAsia"/>
                <w:b/>
                <w:bCs/>
                <w:szCs w:val="21"/>
              </w:rPr>
              <w:t>本</w:t>
            </w:r>
            <w:r w:rsidRPr="0082275F">
              <w:rPr>
                <w:rFonts w:eastAsia="黑体"/>
                <w:b/>
                <w:bCs/>
                <w:szCs w:val="21"/>
              </w:rPr>
              <w:t>项目营运期</w:t>
            </w:r>
            <w:r w:rsidRPr="0082275F">
              <w:rPr>
                <w:rFonts w:eastAsia="黑体" w:hint="eastAsia"/>
                <w:b/>
                <w:bCs/>
                <w:szCs w:val="21"/>
              </w:rPr>
              <w:t>废水污染物</w:t>
            </w:r>
            <w:r w:rsidRPr="0082275F">
              <w:rPr>
                <w:rFonts w:eastAsia="黑体"/>
                <w:b/>
                <w:bCs/>
                <w:szCs w:val="21"/>
              </w:rPr>
              <w:t>产生及排放情况</w:t>
            </w:r>
            <w:r w:rsidRPr="0082275F">
              <w:rPr>
                <w:rFonts w:eastAsia="黑体" w:hint="eastAsia"/>
                <w:b/>
                <w:bCs/>
                <w:szCs w:val="21"/>
              </w:rPr>
              <w:t xml:space="preserve">   </w:t>
            </w:r>
            <w:r w:rsidRPr="0082275F">
              <w:rPr>
                <w:rFonts w:eastAsia="黑体" w:hint="eastAsia"/>
                <w:b/>
                <w:bCs/>
                <w:szCs w:val="21"/>
              </w:rPr>
              <w:t>单位：</w:t>
            </w:r>
            <w:r w:rsidRPr="0082275F">
              <w:rPr>
                <w:rFonts w:eastAsia="黑体" w:hint="eastAsia"/>
                <w:b/>
                <w:bCs/>
                <w:szCs w:val="21"/>
              </w:rPr>
              <w:t>mg/L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0"/>
              <w:gridCol w:w="1833"/>
              <w:gridCol w:w="1321"/>
              <w:gridCol w:w="811"/>
              <w:gridCol w:w="915"/>
              <w:gridCol w:w="763"/>
              <w:gridCol w:w="934"/>
              <w:gridCol w:w="1521"/>
            </w:tblGrid>
            <w:tr w:rsidR="0082275F" w:rsidRPr="0082275F" w:rsidTr="004170BF">
              <w:trPr>
                <w:jc w:val="center"/>
              </w:trPr>
              <w:tc>
                <w:tcPr>
                  <w:tcW w:w="1747" w:type="pct"/>
                  <w:gridSpan w:val="2"/>
                  <w:vAlign w:val="center"/>
                </w:tcPr>
                <w:p w:rsidR="004170BF" w:rsidRPr="0082275F" w:rsidRDefault="004170BF" w:rsidP="00FA1588">
                  <w:pPr>
                    <w:snapToGrid w:val="0"/>
                    <w:jc w:val="center"/>
                    <w:rPr>
                      <w:rFonts w:eastAsia="黑体"/>
                      <w:b/>
                    </w:rPr>
                  </w:pPr>
                  <w:r w:rsidRPr="0082275F">
                    <w:rPr>
                      <w:rFonts w:eastAsia="黑体"/>
                      <w:b/>
                    </w:rPr>
                    <w:t>废水性质</w:t>
                  </w:r>
                </w:p>
              </w:tc>
              <w:tc>
                <w:tcPr>
                  <w:tcW w:w="686" w:type="pct"/>
                  <w:vAlign w:val="center"/>
                </w:tcPr>
                <w:p w:rsidR="004170BF" w:rsidRPr="0082275F" w:rsidRDefault="004170BF" w:rsidP="00FA1588">
                  <w:pPr>
                    <w:snapToGrid w:val="0"/>
                    <w:jc w:val="center"/>
                    <w:rPr>
                      <w:rFonts w:eastAsia="黑体"/>
                      <w:b/>
                    </w:rPr>
                  </w:pPr>
                  <w:r w:rsidRPr="0082275F">
                    <w:rPr>
                      <w:rFonts w:eastAsia="黑体"/>
                      <w:b/>
                    </w:rPr>
                    <w:t>排水量</w:t>
                  </w:r>
                </w:p>
                <w:p w:rsidR="004170BF" w:rsidRPr="0082275F" w:rsidRDefault="004170BF" w:rsidP="00FA1588">
                  <w:pPr>
                    <w:snapToGrid w:val="0"/>
                    <w:jc w:val="center"/>
                    <w:rPr>
                      <w:rFonts w:eastAsia="黑体"/>
                      <w:b/>
                    </w:rPr>
                  </w:pPr>
                  <w:r w:rsidRPr="0082275F">
                    <w:rPr>
                      <w:rFonts w:eastAsia="黑体"/>
                      <w:b/>
                    </w:rPr>
                    <w:t>（</w:t>
                  </w:r>
                  <w:r w:rsidRPr="0082275F">
                    <w:rPr>
                      <w:rFonts w:eastAsia="黑体"/>
                      <w:b/>
                    </w:rPr>
                    <w:t>m</w:t>
                  </w:r>
                  <w:r w:rsidRPr="0082275F">
                    <w:rPr>
                      <w:rFonts w:eastAsia="黑体"/>
                      <w:b/>
                      <w:vertAlign w:val="superscript"/>
                    </w:rPr>
                    <w:t>3</w:t>
                  </w:r>
                  <w:r w:rsidRPr="0082275F">
                    <w:rPr>
                      <w:rFonts w:eastAsia="黑体"/>
                      <w:b/>
                    </w:rPr>
                    <w:t>/a</w:t>
                  </w:r>
                  <w:r w:rsidRPr="0082275F">
                    <w:rPr>
                      <w:rFonts w:eastAsia="黑体"/>
                      <w:b/>
                    </w:rPr>
                    <w:t>）</w:t>
                  </w:r>
                </w:p>
              </w:tc>
              <w:tc>
                <w:tcPr>
                  <w:tcW w:w="421" w:type="pct"/>
                  <w:vAlign w:val="center"/>
                </w:tcPr>
                <w:p w:rsidR="004170BF" w:rsidRPr="0082275F" w:rsidRDefault="004170BF" w:rsidP="00FA1588">
                  <w:pPr>
                    <w:snapToGrid w:val="0"/>
                    <w:jc w:val="center"/>
                    <w:rPr>
                      <w:rFonts w:eastAsia="黑体"/>
                      <w:b/>
                    </w:rPr>
                  </w:pPr>
                  <w:r w:rsidRPr="0082275F">
                    <w:rPr>
                      <w:rFonts w:eastAsia="黑体"/>
                      <w:b/>
                    </w:rPr>
                    <w:t>COD</w:t>
                  </w:r>
                </w:p>
              </w:tc>
              <w:tc>
                <w:tcPr>
                  <w:tcW w:w="475" w:type="pct"/>
                  <w:vAlign w:val="center"/>
                </w:tcPr>
                <w:p w:rsidR="004170BF" w:rsidRPr="0082275F" w:rsidRDefault="004170BF" w:rsidP="00FA1588">
                  <w:pPr>
                    <w:snapToGrid w:val="0"/>
                    <w:jc w:val="center"/>
                    <w:rPr>
                      <w:rFonts w:eastAsia="黑体"/>
                      <w:b/>
                    </w:rPr>
                  </w:pPr>
                  <w:r w:rsidRPr="0082275F">
                    <w:rPr>
                      <w:rFonts w:eastAsia="黑体"/>
                      <w:b/>
                    </w:rPr>
                    <w:t>BOD</w:t>
                  </w:r>
                  <w:r w:rsidRPr="0082275F">
                    <w:rPr>
                      <w:rFonts w:eastAsia="黑体"/>
                      <w:b/>
                      <w:vertAlign w:val="subscript"/>
                    </w:rPr>
                    <w:t>5</w:t>
                  </w:r>
                </w:p>
              </w:tc>
              <w:tc>
                <w:tcPr>
                  <w:tcW w:w="396" w:type="pct"/>
                  <w:vAlign w:val="center"/>
                </w:tcPr>
                <w:p w:rsidR="004170BF" w:rsidRPr="0082275F" w:rsidRDefault="004170BF" w:rsidP="00FA1588">
                  <w:pPr>
                    <w:snapToGrid w:val="0"/>
                    <w:jc w:val="center"/>
                    <w:rPr>
                      <w:rFonts w:eastAsia="黑体"/>
                      <w:b/>
                    </w:rPr>
                  </w:pPr>
                  <w:r w:rsidRPr="0082275F">
                    <w:rPr>
                      <w:rFonts w:eastAsia="黑体"/>
                      <w:b/>
                    </w:rPr>
                    <w:t>SS</w:t>
                  </w:r>
                </w:p>
              </w:tc>
              <w:tc>
                <w:tcPr>
                  <w:tcW w:w="485" w:type="pct"/>
                  <w:vAlign w:val="center"/>
                </w:tcPr>
                <w:p w:rsidR="004170BF" w:rsidRPr="0082275F" w:rsidRDefault="004170BF" w:rsidP="00FA1588">
                  <w:pPr>
                    <w:snapToGrid w:val="0"/>
                    <w:jc w:val="center"/>
                    <w:rPr>
                      <w:rFonts w:eastAsia="黑体"/>
                      <w:b/>
                    </w:rPr>
                  </w:pPr>
                  <w:r w:rsidRPr="0082275F">
                    <w:rPr>
                      <w:rFonts w:eastAsia="黑体"/>
                      <w:b/>
                    </w:rPr>
                    <w:t>NH</w:t>
                  </w:r>
                  <w:r w:rsidRPr="0082275F">
                    <w:rPr>
                      <w:rFonts w:eastAsia="黑体"/>
                      <w:b/>
                      <w:vertAlign w:val="subscript"/>
                    </w:rPr>
                    <w:t>3</w:t>
                  </w:r>
                  <w:r w:rsidRPr="0082275F">
                    <w:rPr>
                      <w:rFonts w:eastAsia="黑体"/>
                      <w:b/>
                    </w:rPr>
                    <w:t>-N</w:t>
                  </w:r>
                </w:p>
              </w:tc>
              <w:tc>
                <w:tcPr>
                  <w:tcW w:w="791" w:type="pct"/>
                  <w:vAlign w:val="center"/>
                </w:tcPr>
                <w:p w:rsidR="004170BF" w:rsidRPr="0082275F" w:rsidRDefault="004170BF" w:rsidP="00FA1588">
                  <w:pPr>
                    <w:snapToGrid w:val="0"/>
                    <w:jc w:val="center"/>
                    <w:rPr>
                      <w:rFonts w:eastAsia="黑体"/>
                      <w:b/>
                    </w:rPr>
                  </w:pPr>
                  <w:r w:rsidRPr="0082275F">
                    <w:rPr>
                      <w:rFonts w:eastAsia="黑体"/>
                      <w:b/>
                    </w:rPr>
                    <w:t>粪大肠菌群</w:t>
                  </w:r>
                </w:p>
              </w:tc>
            </w:tr>
            <w:tr w:rsidR="0082275F" w:rsidRPr="0082275F" w:rsidTr="004170BF">
              <w:trPr>
                <w:jc w:val="center"/>
              </w:trPr>
              <w:tc>
                <w:tcPr>
                  <w:tcW w:w="795" w:type="pct"/>
                  <w:vMerge w:val="restart"/>
                  <w:vAlign w:val="center"/>
                </w:tcPr>
                <w:p w:rsidR="004170BF" w:rsidRPr="0082275F" w:rsidRDefault="004170BF" w:rsidP="00FA1588">
                  <w:pPr>
                    <w:snapToGrid w:val="0"/>
                    <w:jc w:val="center"/>
                    <w:rPr>
                      <w:bCs/>
                      <w:szCs w:val="21"/>
                    </w:rPr>
                  </w:pPr>
                  <w:r w:rsidRPr="0082275F">
                    <w:rPr>
                      <w:bCs/>
                      <w:szCs w:val="21"/>
                    </w:rPr>
                    <w:t>医疗废水</w:t>
                  </w:r>
                </w:p>
                <w:p w:rsidR="004170BF" w:rsidRPr="0082275F" w:rsidRDefault="004170BF" w:rsidP="00FA1588">
                  <w:pPr>
                    <w:snapToGrid w:val="0"/>
                    <w:jc w:val="center"/>
                    <w:rPr>
                      <w:bCs/>
                      <w:szCs w:val="21"/>
                    </w:rPr>
                  </w:pPr>
                  <w:r w:rsidRPr="0082275F">
                    <w:rPr>
                      <w:bCs/>
                      <w:szCs w:val="21"/>
                    </w:rPr>
                    <w:t>处理前</w:t>
                  </w:r>
                </w:p>
              </w:tc>
              <w:tc>
                <w:tcPr>
                  <w:tcW w:w="951" w:type="pct"/>
                  <w:vAlign w:val="center"/>
                </w:tcPr>
                <w:p w:rsidR="004170BF" w:rsidRPr="0082275F" w:rsidRDefault="004170BF" w:rsidP="00FA1588">
                  <w:pPr>
                    <w:snapToGrid w:val="0"/>
                    <w:jc w:val="center"/>
                    <w:rPr>
                      <w:bCs/>
                      <w:szCs w:val="21"/>
                    </w:rPr>
                  </w:pPr>
                  <w:r w:rsidRPr="0082275F">
                    <w:rPr>
                      <w:bCs/>
                      <w:szCs w:val="21"/>
                    </w:rPr>
                    <w:t>浓度（</w:t>
                  </w:r>
                  <w:r w:rsidRPr="0082275F">
                    <w:rPr>
                      <w:bCs/>
                      <w:szCs w:val="21"/>
                    </w:rPr>
                    <w:t>mg/L</w:t>
                  </w:r>
                  <w:r w:rsidRPr="0082275F">
                    <w:rPr>
                      <w:bCs/>
                      <w:szCs w:val="21"/>
                    </w:rPr>
                    <w:t>）</w:t>
                  </w:r>
                </w:p>
              </w:tc>
              <w:tc>
                <w:tcPr>
                  <w:tcW w:w="686" w:type="pct"/>
                  <w:vMerge w:val="restart"/>
                  <w:vAlign w:val="center"/>
                </w:tcPr>
                <w:p w:rsidR="004170BF" w:rsidRPr="0082275F" w:rsidRDefault="004170BF" w:rsidP="00FA1588">
                  <w:pPr>
                    <w:snapToGrid w:val="0"/>
                    <w:jc w:val="center"/>
                    <w:rPr>
                      <w:bCs/>
                      <w:szCs w:val="21"/>
                    </w:rPr>
                  </w:pPr>
                  <w:r w:rsidRPr="0082275F">
                    <w:rPr>
                      <w:rFonts w:hint="eastAsia"/>
                      <w:bCs/>
                      <w:szCs w:val="21"/>
                    </w:rPr>
                    <w:t>3825.2</w:t>
                  </w:r>
                </w:p>
              </w:tc>
              <w:tc>
                <w:tcPr>
                  <w:tcW w:w="421" w:type="pct"/>
                  <w:vAlign w:val="center"/>
                </w:tcPr>
                <w:p w:rsidR="004170BF" w:rsidRPr="0082275F" w:rsidRDefault="004170BF" w:rsidP="00FA1588">
                  <w:pPr>
                    <w:snapToGrid w:val="0"/>
                    <w:jc w:val="center"/>
                    <w:rPr>
                      <w:bCs/>
                      <w:szCs w:val="21"/>
                    </w:rPr>
                  </w:pPr>
                  <w:r w:rsidRPr="0082275F">
                    <w:rPr>
                      <w:rFonts w:hint="eastAsia"/>
                      <w:bCs/>
                      <w:szCs w:val="21"/>
                    </w:rPr>
                    <w:t>250</w:t>
                  </w:r>
                </w:p>
              </w:tc>
              <w:tc>
                <w:tcPr>
                  <w:tcW w:w="475" w:type="pct"/>
                  <w:vAlign w:val="center"/>
                </w:tcPr>
                <w:p w:rsidR="004170BF" w:rsidRPr="0082275F" w:rsidRDefault="004170BF" w:rsidP="00FA1588">
                  <w:pPr>
                    <w:snapToGrid w:val="0"/>
                    <w:jc w:val="center"/>
                    <w:rPr>
                      <w:bCs/>
                      <w:szCs w:val="21"/>
                    </w:rPr>
                  </w:pPr>
                  <w:r w:rsidRPr="0082275F">
                    <w:rPr>
                      <w:rFonts w:hint="eastAsia"/>
                      <w:bCs/>
                      <w:szCs w:val="21"/>
                    </w:rPr>
                    <w:t>100</w:t>
                  </w:r>
                </w:p>
              </w:tc>
              <w:tc>
                <w:tcPr>
                  <w:tcW w:w="396" w:type="pct"/>
                  <w:vAlign w:val="center"/>
                </w:tcPr>
                <w:p w:rsidR="004170BF" w:rsidRPr="0082275F" w:rsidRDefault="004170BF" w:rsidP="00FA1588">
                  <w:pPr>
                    <w:snapToGrid w:val="0"/>
                    <w:jc w:val="center"/>
                    <w:rPr>
                      <w:bCs/>
                      <w:szCs w:val="21"/>
                    </w:rPr>
                  </w:pPr>
                  <w:r w:rsidRPr="0082275F">
                    <w:rPr>
                      <w:rFonts w:hint="eastAsia"/>
                      <w:bCs/>
                      <w:szCs w:val="21"/>
                    </w:rPr>
                    <w:t>80</w:t>
                  </w:r>
                </w:p>
              </w:tc>
              <w:tc>
                <w:tcPr>
                  <w:tcW w:w="485" w:type="pct"/>
                  <w:vAlign w:val="center"/>
                </w:tcPr>
                <w:p w:rsidR="004170BF" w:rsidRPr="0082275F" w:rsidRDefault="004170BF" w:rsidP="00FA1588">
                  <w:pPr>
                    <w:snapToGrid w:val="0"/>
                    <w:jc w:val="center"/>
                    <w:rPr>
                      <w:bCs/>
                      <w:szCs w:val="21"/>
                    </w:rPr>
                  </w:pPr>
                  <w:r w:rsidRPr="0082275F">
                    <w:rPr>
                      <w:rFonts w:hint="eastAsia"/>
                      <w:bCs/>
                      <w:szCs w:val="21"/>
                    </w:rPr>
                    <w:t>30</w:t>
                  </w:r>
                </w:p>
              </w:tc>
              <w:tc>
                <w:tcPr>
                  <w:tcW w:w="791" w:type="pct"/>
                  <w:vAlign w:val="center"/>
                </w:tcPr>
                <w:p w:rsidR="004170BF" w:rsidRPr="0082275F" w:rsidRDefault="004170BF" w:rsidP="00FA1588">
                  <w:pPr>
                    <w:snapToGrid w:val="0"/>
                    <w:jc w:val="center"/>
                    <w:rPr>
                      <w:bCs/>
                      <w:szCs w:val="21"/>
                    </w:rPr>
                  </w:pPr>
                  <w:r w:rsidRPr="0082275F">
                    <w:rPr>
                      <w:rFonts w:hint="eastAsia"/>
                      <w:bCs/>
                      <w:szCs w:val="21"/>
                    </w:rPr>
                    <w:t>-</w:t>
                  </w:r>
                </w:p>
              </w:tc>
            </w:tr>
            <w:tr w:rsidR="0082275F" w:rsidRPr="0082275F" w:rsidTr="004170BF">
              <w:trPr>
                <w:jc w:val="center"/>
              </w:trPr>
              <w:tc>
                <w:tcPr>
                  <w:tcW w:w="795" w:type="pct"/>
                  <w:vMerge/>
                  <w:vAlign w:val="center"/>
                </w:tcPr>
                <w:p w:rsidR="004170BF" w:rsidRPr="0082275F" w:rsidRDefault="004170BF" w:rsidP="00FA1588">
                  <w:pPr>
                    <w:snapToGrid w:val="0"/>
                    <w:jc w:val="center"/>
                    <w:rPr>
                      <w:bCs/>
                      <w:szCs w:val="21"/>
                    </w:rPr>
                  </w:pPr>
                </w:p>
              </w:tc>
              <w:tc>
                <w:tcPr>
                  <w:tcW w:w="951" w:type="pct"/>
                  <w:vAlign w:val="center"/>
                </w:tcPr>
                <w:p w:rsidR="004170BF" w:rsidRPr="0082275F" w:rsidRDefault="004170BF" w:rsidP="00FA1588">
                  <w:pPr>
                    <w:snapToGrid w:val="0"/>
                    <w:jc w:val="center"/>
                    <w:rPr>
                      <w:bCs/>
                      <w:szCs w:val="21"/>
                    </w:rPr>
                  </w:pPr>
                  <w:r w:rsidRPr="0082275F">
                    <w:rPr>
                      <w:bCs/>
                      <w:szCs w:val="21"/>
                    </w:rPr>
                    <w:t>排放量（</w:t>
                  </w:r>
                  <w:r w:rsidRPr="0082275F">
                    <w:rPr>
                      <w:bCs/>
                      <w:szCs w:val="21"/>
                    </w:rPr>
                    <w:t>t/a</w:t>
                  </w:r>
                  <w:r w:rsidRPr="0082275F">
                    <w:rPr>
                      <w:bCs/>
                      <w:szCs w:val="21"/>
                    </w:rPr>
                    <w:t>）</w:t>
                  </w:r>
                </w:p>
              </w:tc>
              <w:tc>
                <w:tcPr>
                  <w:tcW w:w="686" w:type="pct"/>
                  <w:vMerge/>
                  <w:vAlign w:val="center"/>
                </w:tcPr>
                <w:p w:rsidR="004170BF" w:rsidRPr="0082275F" w:rsidRDefault="004170BF" w:rsidP="00FA1588">
                  <w:pPr>
                    <w:snapToGrid w:val="0"/>
                    <w:jc w:val="center"/>
                    <w:rPr>
                      <w:bCs/>
                      <w:szCs w:val="21"/>
                    </w:rPr>
                  </w:pPr>
                </w:p>
              </w:tc>
              <w:tc>
                <w:tcPr>
                  <w:tcW w:w="421" w:type="pct"/>
                  <w:vAlign w:val="center"/>
                </w:tcPr>
                <w:p w:rsidR="004170BF" w:rsidRPr="0082275F" w:rsidRDefault="004170BF" w:rsidP="00FA1588">
                  <w:pPr>
                    <w:snapToGrid w:val="0"/>
                    <w:jc w:val="center"/>
                    <w:rPr>
                      <w:bCs/>
                      <w:szCs w:val="21"/>
                    </w:rPr>
                  </w:pPr>
                  <w:r w:rsidRPr="0082275F">
                    <w:rPr>
                      <w:rFonts w:hint="eastAsia"/>
                      <w:bCs/>
                      <w:szCs w:val="21"/>
                    </w:rPr>
                    <w:t>0.96</w:t>
                  </w:r>
                </w:p>
              </w:tc>
              <w:tc>
                <w:tcPr>
                  <w:tcW w:w="475" w:type="pct"/>
                  <w:vAlign w:val="center"/>
                </w:tcPr>
                <w:p w:rsidR="004170BF" w:rsidRPr="0082275F" w:rsidRDefault="004170BF" w:rsidP="00FA1588">
                  <w:pPr>
                    <w:snapToGrid w:val="0"/>
                    <w:jc w:val="center"/>
                    <w:rPr>
                      <w:bCs/>
                      <w:szCs w:val="21"/>
                    </w:rPr>
                  </w:pPr>
                  <w:r w:rsidRPr="0082275F">
                    <w:rPr>
                      <w:rFonts w:hint="eastAsia"/>
                      <w:bCs/>
                      <w:szCs w:val="21"/>
                    </w:rPr>
                    <w:t>0.38</w:t>
                  </w:r>
                </w:p>
              </w:tc>
              <w:tc>
                <w:tcPr>
                  <w:tcW w:w="396" w:type="pct"/>
                  <w:vAlign w:val="center"/>
                </w:tcPr>
                <w:p w:rsidR="004170BF" w:rsidRPr="0082275F" w:rsidRDefault="004170BF" w:rsidP="002E4822">
                  <w:pPr>
                    <w:snapToGrid w:val="0"/>
                    <w:jc w:val="center"/>
                    <w:rPr>
                      <w:bCs/>
                      <w:szCs w:val="21"/>
                    </w:rPr>
                  </w:pPr>
                  <w:r w:rsidRPr="0082275F">
                    <w:rPr>
                      <w:rFonts w:hint="eastAsia"/>
                      <w:bCs/>
                      <w:szCs w:val="21"/>
                    </w:rPr>
                    <w:t>0.31</w:t>
                  </w:r>
                </w:p>
              </w:tc>
              <w:tc>
                <w:tcPr>
                  <w:tcW w:w="485" w:type="pct"/>
                  <w:vAlign w:val="center"/>
                </w:tcPr>
                <w:p w:rsidR="004170BF" w:rsidRPr="0082275F" w:rsidRDefault="004170BF" w:rsidP="00973EB2">
                  <w:pPr>
                    <w:snapToGrid w:val="0"/>
                    <w:jc w:val="center"/>
                    <w:rPr>
                      <w:bCs/>
                      <w:szCs w:val="21"/>
                    </w:rPr>
                  </w:pPr>
                  <w:r w:rsidRPr="0082275F">
                    <w:rPr>
                      <w:rFonts w:hint="eastAsia"/>
                      <w:bCs/>
                      <w:szCs w:val="21"/>
                    </w:rPr>
                    <w:t>0.1</w:t>
                  </w:r>
                  <w:r w:rsidR="00973EB2" w:rsidRPr="0082275F">
                    <w:rPr>
                      <w:rFonts w:hint="eastAsia"/>
                      <w:bCs/>
                      <w:szCs w:val="21"/>
                    </w:rPr>
                    <w:t>2</w:t>
                  </w:r>
                </w:p>
              </w:tc>
              <w:tc>
                <w:tcPr>
                  <w:tcW w:w="791" w:type="pct"/>
                  <w:vAlign w:val="center"/>
                </w:tcPr>
                <w:p w:rsidR="004170BF" w:rsidRPr="0082275F" w:rsidRDefault="004170BF" w:rsidP="00FA1588">
                  <w:pPr>
                    <w:snapToGrid w:val="0"/>
                    <w:jc w:val="center"/>
                    <w:rPr>
                      <w:bCs/>
                      <w:szCs w:val="21"/>
                    </w:rPr>
                  </w:pPr>
                  <w:r w:rsidRPr="0082275F">
                    <w:rPr>
                      <w:bCs/>
                      <w:szCs w:val="21"/>
                    </w:rPr>
                    <w:t>1.6×10</w:t>
                  </w:r>
                  <w:r w:rsidRPr="0082275F">
                    <w:rPr>
                      <w:bCs/>
                      <w:szCs w:val="21"/>
                      <w:vertAlign w:val="superscript"/>
                    </w:rPr>
                    <w:t>8</w:t>
                  </w:r>
                  <w:r w:rsidRPr="0082275F">
                    <w:rPr>
                      <w:bCs/>
                      <w:szCs w:val="21"/>
                    </w:rPr>
                    <w:t>个</w:t>
                  </w:r>
                  <w:r w:rsidRPr="0082275F">
                    <w:rPr>
                      <w:rFonts w:hint="eastAsia"/>
                      <w:bCs/>
                      <w:szCs w:val="21"/>
                    </w:rPr>
                    <w:t>/L</w:t>
                  </w:r>
                </w:p>
              </w:tc>
            </w:tr>
            <w:tr w:rsidR="0082275F" w:rsidRPr="0082275F" w:rsidTr="004170BF">
              <w:trPr>
                <w:jc w:val="center"/>
              </w:trPr>
              <w:tc>
                <w:tcPr>
                  <w:tcW w:w="795" w:type="pct"/>
                  <w:vMerge w:val="restart"/>
                  <w:vAlign w:val="center"/>
                </w:tcPr>
                <w:p w:rsidR="004170BF" w:rsidRPr="0082275F" w:rsidRDefault="004170BF" w:rsidP="00FA1588">
                  <w:pPr>
                    <w:snapToGrid w:val="0"/>
                    <w:jc w:val="center"/>
                    <w:rPr>
                      <w:bCs/>
                      <w:szCs w:val="21"/>
                    </w:rPr>
                  </w:pPr>
                  <w:r w:rsidRPr="0082275F">
                    <w:rPr>
                      <w:bCs/>
                      <w:szCs w:val="21"/>
                    </w:rPr>
                    <w:t>生活污水</w:t>
                  </w:r>
                </w:p>
                <w:p w:rsidR="004170BF" w:rsidRPr="0082275F" w:rsidRDefault="004170BF" w:rsidP="00FA1588">
                  <w:pPr>
                    <w:snapToGrid w:val="0"/>
                    <w:jc w:val="center"/>
                    <w:rPr>
                      <w:bCs/>
                      <w:szCs w:val="21"/>
                    </w:rPr>
                  </w:pPr>
                  <w:r w:rsidRPr="0082275F">
                    <w:rPr>
                      <w:bCs/>
                      <w:szCs w:val="21"/>
                    </w:rPr>
                    <w:t>处理</w:t>
                  </w:r>
                  <w:r w:rsidRPr="0082275F">
                    <w:rPr>
                      <w:rFonts w:hint="eastAsia"/>
                      <w:bCs/>
                      <w:szCs w:val="21"/>
                    </w:rPr>
                    <w:t>前</w:t>
                  </w:r>
                </w:p>
              </w:tc>
              <w:tc>
                <w:tcPr>
                  <w:tcW w:w="951" w:type="pct"/>
                  <w:vAlign w:val="center"/>
                </w:tcPr>
                <w:p w:rsidR="004170BF" w:rsidRPr="0082275F" w:rsidRDefault="004170BF" w:rsidP="00FA1588">
                  <w:pPr>
                    <w:snapToGrid w:val="0"/>
                    <w:jc w:val="center"/>
                    <w:rPr>
                      <w:bCs/>
                      <w:szCs w:val="21"/>
                    </w:rPr>
                  </w:pPr>
                  <w:r w:rsidRPr="0082275F">
                    <w:rPr>
                      <w:bCs/>
                      <w:szCs w:val="21"/>
                    </w:rPr>
                    <w:t>浓度（</w:t>
                  </w:r>
                  <w:r w:rsidRPr="0082275F">
                    <w:rPr>
                      <w:bCs/>
                      <w:szCs w:val="21"/>
                    </w:rPr>
                    <w:t>mg/L</w:t>
                  </w:r>
                  <w:r w:rsidRPr="0082275F">
                    <w:rPr>
                      <w:bCs/>
                      <w:szCs w:val="21"/>
                    </w:rPr>
                    <w:t>）</w:t>
                  </w:r>
                </w:p>
              </w:tc>
              <w:tc>
                <w:tcPr>
                  <w:tcW w:w="686" w:type="pct"/>
                  <w:vMerge w:val="restart"/>
                  <w:vAlign w:val="center"/>
                </w:tcPr>
                <w:p w:rsidR="004170BF" w:rsidRPr="0082275F" w:rsidRDefault="004170BF" w:rsidP="00FA1588">
                  <w:pPr>
                    <w:snapToGrid w:val="0"/>
                    <w:jc w:val="center"/>
                    <w:rPr>
                      <w:bCs/>
                      <w:szCs w:val="21"/>
                    </w:rPr>
                  </w:pPr>
                  <w:r w:rsidRPr="0082275F">
                    <w:rPr>
                      <w:rFonts w:hint="eastAsia"/>
                      <w:bCs/>
                      <w:szCs w:val="21"/>
                    </w:rPr>
                    <w:t>445.3</w:t>
                  </w:r>
                </w:p>
              </w:tc>
              <w:tc>
                <w:tcPr>
                  <w:tcW w:w="421" w:type="pct"/>
                  <w:vAlign w:val="center"/>
                </w:tcPr>
                <w:p w:rsidR="004170BF" w:rsidRPr="0082275F" w:rsidRDefault="004170BF" w:rsidP="00FA1588">
                  <w:pPr>
                    <w:snapToGrid w:val="0"/>
                    <w:jc w:val="center"/>
                    <w:rPr>
                      <w:bCs/>
                      <w:szCs w:val="21"/>
                    </w:rPr>
                  </w:pPr>
                  <w:r w:rsidRPr="0082275F">
                    <w:rPr>
                      <w:bCs/>
                      <w:szCs w:val="21"/>
                    </w:rPr>
                    <w:t>550</w:t>
                  </w:r>
                </w:p>
              </w:tc>
              <w:tc>
                <w:tcPr>
                  <w:tcW w:w="475" w:type="pct"/>
                  <w:vAlign w:val="center"/>
                </w:tcPr>
                <w:p w:rsidR="004170BF" w:rsidRPr="0082275F" w:rsidRDefault="004170BF" w:rsidP="00FA1588">
                  <w:pPr>
                    <w:snapToGrid w:val="0"/>
                    <w:jc w:val="center"/>
                    <w:rPr>
                      <w:bCs/>
                      <w:szCs w:val="21"/>
                    </w:rPr>
                  </w:pPr>
                  <w:r w:rsidRPr="0082275F">
                    <w:rPr>
                      <w:bCs/>
                      <w:szCs w:val="21"/>
                    </w:rPr>
                    <w:t>350</w:t>
                  </w:r>
                </w:p>
              </w:tc>
              <w:tc>
                <w:tcPr>
                  <w:tcW w:w="396" w:type="pct"/>
                  <w:vAlign w:val="center"/>
                </w:tcPr>
                <w:p w:rsidR="004170BF" w:rsidRPr="0082275F" w:rsidRDefault="004170BF" w:rsidP="00FA1588">
                  <w:pPr>
                    <w:snapToGrid w:val="0"/>
                    <w:jc w:val="center"/>
                    <w:rPr>
                      <w:bCs/>
                      <w:szCs w:val="21"/>
                    </w:rPr>
                  </w:pPr>
                  <w:r w:rsidRPr="0082275F">
                    <w:rPr>
                      <w:bCs/>
                      <w:szCs w:val="21"/>
                    </w:rPr>
                    <w:t>400</w:t>
                  </w:r>
                </w:p>
              </w:tc>
              <w:tc>
                <w:tcPr>
                  <w:tcW w:w="485" w:type="pct"/>
                  <w:vAlign w:val="center"/>
                </w:tcPr>
                <w:p w:rsidR="004170BF" w:rsidRPr="0082275F" w:rsidRDefault="004170BF" w:rsidP="00FA1588">
                  <w:pPr>
                    <w:snapToGrid w:val="0"/>
                    <w:jc w:val="center"/>
                    <w:rPr>
                      <w:bCs/>
                      <w:szCs w:val="21"/>
                    </w:rPr>
                  </w:pPr>
                  <w:r w:rsidRPr="0082275F">
                    <w:rPr>
                      <w:rFonts w:hint="eastAsia"/>
                      <w:bCs/>
                      <w:szCs w:val="21"/>
                    </w:rPr>
                    <w:t>50</w:t>
                  </w:r>
                </w:p>
              </w:tc>
              <w:tc>
                <w:tcPr>
                  <w:tcW w:w="791" w:type="pct"/>
                  <w:vAlign w:val="center"/>
                </w:tcPr>
                <w:p w:rsidR="004170BF" w:rsidRPr="0082275F" w:rsidRDefault="004170BF" w:rsidP="00FA1588">
                  <w:pPr>
                    <w:snapToGrid w:val="0"/>
                    <w:jc w:val="center"/>
                    <w:rPr>
                      <w:bCs/>
                      <w:szCs w:val="21"/>
                    </w:rPr>
                  </w:pPr>
                  <w:r w:rsidRPr="0082275F">
                    <w:rPr>
                      <w:rFonts w:hint="eastAsia"/>
                      <w:bCs/>
                      <w:szCs w:val="21"/>
                    </w:rPr>
                    <w:t>-</w:t>
                  </w:r>
                </w:p>
              </w:tc>
            </w:tr>
            <w:tr w:rsidR="0082275F" w:rsidRPr="0082275F" w:rsidTr="004170BF">
              <w:trPr>
                <w:jc w:val="center"/>
              </w:trPr>
              <w:tc>
                <w:tcPr>
                  <w:tcW w:w="795" w:type="pct"/>
                  <w:vMerge/>
                  <w:vAlign w:val="center"/>
                </w:tcPr>
                <w:p w:rsidR="004170BF" w:rsidRPr="0082275F" w:rsidRDefault="004170BF" w:rsidP="00FA1588">
                  <w:pPr>
                    <w:snapToGrid w:val="0"/>
                    <w:jc w:val="center"/>
                    <w:rPr>
                      <w:bCs/>
                      <w:szCs w:val="21"/>
                    </w:rPr>
                  </w:pPr>
                </w:p>
              </w:tc>
              <w:tc>
                <w:tcPr>
                  <w:tcW w:w="951" w:type="pct"/>
                  <w:vAlign w:val="center"/>
                </w:tcPr>
                <w:p w:rsidR="004170BF" w:rsidRPr="0082275F" w:rsidRDefault="004170BF" w:rsidP="00FA1588">
                  <w:pPr>
                    <w:snapToGrid w:val="0"/>
                    <w:jc w:val="center"/>
                    <w:rPr>
                      <w:bCs/>
                      <w:szCs w:val="21"/>
                    </w:rPr>
                  </w:pPr>
                  <w:r w:rsidRPr="0082275F">
                    <w:rPr>
                      <w:bCs/>
                      <w:szCs w:val="21"/>
                    </w:rPr>
                    <w:t>排放量（</w:t>
                  </w:r>
                  <w:r w:rsidRPr="0082275F">
                    <w:rPr>
                      <w:bCs/>
                      <w:szCs w:val="21"/>
                    </w:rPr>
                    <w:t>t/a</w:t>
                  </w:r>
                  <w:r w:rsidRPr="0082275F">
                    <w:rPr>
                      <w:bCs/>
                      <w:szCs w:val="21"/>
                    </w:rPr>
                    <w:t>）</w:t>
                  </w:r>
                </w:p>
              </w:tc>
              <w:tc>
                <w:tcPr>
                  <w:tcW w:w="686" w:type="pct"/>
                  <w:vMerge/>
                  <w:vAlign w:val="center"/>
                </w:tcPr>
                <w:p w:rsidR="004170BF" w:rsidRPr="0082275F" w:rsidRDefault="004170BF" w:rsidP="00FA1588">
                  <w:pPr>
                    <w:snapToGrid w:val="0"/>
                    <w:jc w:val="center"/>
                    <w:rPr>
                      <w:bCs/>
                      <w:szCs w:val="21"/>
                    </w:rPr>
                  </w:pPr>
                </w:p>
              </w:tc>
              <w:tc>
                <w:tcPr>
                  <w:tcW w:w="421" w:type="pct"/>
                  <w:vAlign w:val="center"/>
                </w:tcPr>
                <w:p w:rsidR="004170BF" w:rsidRPr="0082275F" w:rsidRDefault="004170BF" w:rsidP="00FA1588">
                  <w:pPr>
                    <w:snapToGrid w:val="0"/>
                    <w:jc w:val="center"/>
                    <w:rPr>
                      <w:bCs/>
                      <w:szCs w:val="21"/>
                    </w:rPr>
                  </w:pPr>
                  <w:r w:rsidRPr="0082275F">
                    <w:rPr>
                      <w:rFonts w:hint="eastAsia"/>
                      <w:bCs/>
                      <w:szCs w:val="21"/>
                    </w:rPr>
                    <w:t>0.24</w:t>
                  </w:r>
                </w:p>
              </w:tc>
              <w:tc>
                <w:tcPr>
                  <w:tcW w:w="475" w:type="pct"/>
                  <w:vAlign w:val="center"/>
                </w:tcPr>
                <w:p w:rsidR="004170BF" w:rsidRPr="0082275F" w:rsidRDefault="004170BF" w:rsidP="002E4822">
                  <w:pPr>
                    <w:snapToGrid w:val="0"/>
                    <w:jc w:val="center"/>
                    <w:rPr>
                      <w:bCs/>
                      <w:szCs w:val="21"/>
                    </w:rPr>
                  </w:pPr>
                  <w:r w:rsidRPr="0082275F">
                    <w:rPr>
                      <w:rFonts w:hint="eastAsia"/>
                      <w:bCs/>
                      <w:szCs w:val="21"/>
                    </w:rPr>
                    <w:t>0.16</w:t>
                  </w:r>
                </w:p>
              </w:tc>
              <w:tc>
                <w:tcPr>
                  <w:tcW w:w="396" w:type="pct"/>
                  <w:vAlign w:val="center"/>
                </w:tcPr>
                <w:p w:rsidR="004170BF" w:rsidRPr="0082275F" w:rsidRDefault="004170BF" w:rsidP="002E4822">
                  <w:pPr>
                    <w:snapToGrid w:val="0"/>
                    <w:jc w:val="center"/>
                    <w:rPr>
                      <w:bCs/>
                      <w:szCs w:val="21"/>
                    </w:rPr>
                  </w:pPr>
                  <w:r w:rsidRPr="0082275F">
                    <w:rPr>
                      <w:rFonts w:hint="eastAsia"/>
                      <w:bCs/>
                      <w:szCs w:val="21"/>
                    </w:rPr>
                    <w:t>0.18</w:t>
                  </w:r>
                </w:p>
              </w:tc>
              <w:tc>
                <w:tcPr>
                  <w:tcW w:w="485" w:type="pct"/>
                  <w:vAlign w:val="center"/>
                </w:tcPr>
                <w:p w:rsidR="004170BF" w:rsidRPr="0082275F" w:rsidRDefault="004170BF" w:rsidP="002E4822">
                  <w:pPr>
                    <w:snapToGrid w:val="0"/>
                    <w:jc w:val="center"/>
                    <w:rPr>
                      <w:bCs/>
                      <w:szCs w:val="21"/>
                    </w:rPr>
                  </w:pPr>
                  <w:r w:rsidRPr="0082275F">
                    <w:rPr>
                      <w:rFonts w:hint="eastAsia"/>
                      <w:bCs/>
                      <w:szCs w:val="21"/>
                    </w:rPr>
                    <w:t>0.022</w:t>
                  </w:r>
                </w:p>
              </w:tc>
              <w:tc>
                <w:tcPr>
                  <w:tcW w:w="791" w:type="pct"/>
                  <w:vAlign w:val="center"/>
                </w:tcPr>
                <w:p w:rsidR="004170BF" w:rsidRPr="0082275F" w:rsidRDefault="004170BF" w:rsidP="00FA1588">
                  <w:pPr>
                    <w:snapToGrid w:val="0"/>
                    <w:jc w:val="center"/>
                    <w:rPr>
                      <w:bCs/>
                      <w:szCs w:val="21"/>
                    </w:rPr>
                  </w:pPr>
                  <w:r w:rsidRPr="0082275F">
                    <w:rPr>
                      <w:rFonts w:hint="eastAsia"/>
                      <w:bCs/>
                      <w:szCs w:val="21"/>
                    </w:rPr>
                    <w:t>-</w:t>
                  </w:r>
                </w:p>
              </w:tc>
            </w:tr>
            <w:tr w:rsidR="0082275F" w:rsidRPr="0082275F" w:rsidTr="004170BF">
              <w:trPr>
                <w:jc w:val="center"/>
              </w:trPr>
              <w:tc>
                <w:tcPr>
                  <w:tcW w:w="795" w:type="pct"/>
                  <w:vMerge w:val="restart"/>
                  <w:vAlign w:val="center"/>
                </w:tcPr>
                <w:p w:rsidR="004170BF" w:rsidRPr="0082275F" w:rsidRDefault="004170BF" w:rsidP="00FA1588">
                  <w:pPr>
                    <w:snapToGrid w:val="0"/>
                    <w:jc w:val="center"/>
                    <w:rPr>
                      <w:bCs/>
                      <w:szCs w:val="21"/>
                    </w:rPr>
                  </w:pPr>
                  <w:r w:rsidRPr="0082275F">
                    <w:rPr>
                      <w:bCs/>
                      <w:szCs w:val="21"/>
                    </w:rPr>
                    <w:lastRenderedPageBreak/>
                    <w:t>综合废水</w:t>
                  </w:r>
                </w:p>
                <w:p w:rsidR="004170BF" w:rsidRPr="0082275F" w:rsidRDefault="004170BF" w:rsidP="00FA1588">
                  <w:pPr>
                    <w:snapToGrid w:val="0"/>
                    <w:jc w:val="center"/>
                    <w:rPr>
                      <w:bCs/>
                      <w:szCs w:val="21"/>
                    </w:rPr>
                  </w:pPr>
                  <w:r w:rsidRPr="0082275F">
                    <w:rPr>
                      <w:rFonts w:hint="eastAsia"/>
                      <w:bCs/>
                      <w:szCs w:val="21"/>
                    </w:rPr>
                    <w:t>处理前</w:t>
                  </w:r>
                </w:p>
              </w:tc>
              <w:tc>
                <w:tcPr>
                  <w:tcW w:w="951" w:type="pct"/>
                  <w:vAlign w:val="center"/>
                </w:tcPr>
                <w:p w:rsidR="004170BF" w:rsidRPr="0082275F" w:rsidRDefault="004170BF" w:rsidP="00FA1588">
                  <w:pPr>
                    <w:snapToGrid w:val="0"/>
                    <w:jc w:val="center"/>
                    <w:rPr>
                      <w:bCs/>
                      <w:szCs w:val="21"/>
                    </w:rPr>
                  </w:pPr>
                  <w:r w:rsidRPr="0082275F">
                    <w:rPr>
                      <w:bCs/>
                      <w:szCs w:val="21"/>
                    </w:rPr>
                    <w:t>浓度（</w:t>
                  </w:r>
                  <w:r w:rsidRPr="0082275F">
                    <w:rPr>
                      <w:bCs/>
                      <w:szCs w:val="21"/>
                    </w:rPr>
                    <w:t>mg/L</w:t>
                  </w:r>
                  <w:r w:rsidRPr="0082275F">
                    <w:rPr>
                      <w:bCs/>
                      <w:szCs w:val="21"/>
                    </w:rPr>
                    <w:t>）</w:t>
                  </w:r>
                </w:p>
              </w:tc>
              <w:tc>
                <w:tcPr>
                  <w:tcW w:w="686" w:type="pct"/>
                  <w:vMerge w:val="restart"/>
                  <w:vAlign w:val="center"/>
                </w:tcPr>
                <w:p w:rsidR="004170BF" w:rsidRPr="0082275F" w:rsidRDefault="004170BF" w:rsidP="00FA1588">
                  <w:pPr>
                    <w:snapToGrid w:val="0"/>
                    <w:jc w:val="center"/>
                    <w:rPr>
                      <w:bCs/>
                      <w:szCs w:val="21"/>
                    </w:rPr>
                  </w:pPr>
                  <w:r w:rsidRPr="0082275F">
                    <w:rPr>
                      <w:rFonts w:hint="eastAsia"/>
                      <w:bCs/>
                      <w:szCs w:val="21"/>
                    </w:rPr>
                    <w:t>4270.5</w:t>
                  </w:r>
                </w:p>
              </w:tc>
              <w:tc>
                <w:tcPr>
                  <w:tcW w:w="421" w:type="pct"/>
                  <w:vAlign w:val="center"/>
                </w:tcPr>
                <w:p w:rsidR="004170BF" w:rsidRPr="0082275F" w:rsidRDefault="004170BF" w:rsidP="002E4822">
                  <w:pPr>
                    <w:snapToGrid w:val="0"/>
                    <w:jc w:val="center"/>
                    <w:rPr>
                      <w:bCs/>
                      <w:szCs w:val="21"/>
                    </w:rPr>
                  </w:pPr>
                  <w:r w:rsidRPr="0082275F">
                    <w:rPr>
                      <w:rFonts w:hint="eastAsia"/>
                      <w:bCs/>
                      <w:szCs w:val="21"/>
                    </w:rPr>
                    <w:t>281</w:t>
                  </w:r>
                </w:p>
              </w:tc>
              <w:tc>
                <w:tcPr>
                  <w:tcW w:w="475" w:type="pct"/>
                  <w:vAlign w:val="center"/>
                </w:tcPr>
                <w:p w:rsidR="004170BF" w:rsidRPr="0082275F" w:rsidRDefault="004170BF" w:rsidP="00FA1588">
                  <w:pPr>
                    <w:snapToGrid w:val="0"/>
                    <w:jc w:val="center"/>
                    <w:rPr>
                      <w:bCs/>
                      <w:szCs w:val="21"/>
                    </w:rPr>
                  </w:pPr>
                  <w:r w:rsidRPr="0082275F">
                    <w:rPr>
                      <w:rFonts w:hint="eastAsia"/>
                      <w:bCs/>
                      <w:szCs w:val="21"/>
                    </w:rPr>
                    <w:t>126</w:t>
                  </w:r>
                </w:p>
              </w:tc>
              <w:tc>
                <w:tcPr>
                  <w:tcW w:w="396" w:type="pct"/>
                  <w:vAlign w:val="center"/>
                </w:tcPr>
                <w:p w:rsidR="004170BF" w:rsidRPr="0082275F" w:rsidRDefault="004170BF" w:rsidP="00FA1588">
                  <w:pPr>
                    <w:snapToGrid w:val="0"/>
                    <w:jc w:val="center"/>
                    <w:rPr>
                      <w:bCs/>
                      <w:szCs w:val="21"/>
                    </w:rPr>
                  </w:pPr>
                  <w:r w:rsidRPr="0082275F">
                    <w:rPr>
                      <w:rFonts w:hint="eastAsia"/>
                      <w:bCs/>
                      <w:szCs w:val="21"/>
                    </w:rPr>
                    <w:t>113</w:t>
                  </w:r>
                </w:p>
              </w:tc>
              <w:tc>
                <w:tcPr>
                  <w:tcW w:w="485" w:type="pct"/>
                  <w:vAlign w:val="center"/>
                </w:tcPr>
                <w:p w:rsidR="004170BF" w:rsidRPr="0082275F" w:rsidRDefault="004170BF" w:rsidP="00FA1588">
                  <w:pPr>
                    <w:snapToGrid w:val="0"/>
                    <w:jc w:val="center"/>
                    <w:rPr>
                      <w:bCs/>
                      <w:szCs w:val="21"/>
                    </w:rPr>
                  </w:pPr>
                  <w:r w:rsidRPr="0082275F">
                    <w:rPr>
                      <w:rFonts w:hint="eastAsia"/>
                      <w:bCs/>
                      <w:szCs w:val="21"/>
                    </w:rPr>
                    <w:t>32</w:t>
                  </w:r>
                </w:p>
              </w:tc>
              <w:tc>
                <w:tcPr>
                  <w:tcW w:w="791" w:type="pct"/>
                  <w:vAlign w:val="center"/>
                </w:tcPr>
                <w:p w:rsidR="004170BF" w:rsidRPr="0082275F" w:rsidRDefault="004170BF" w:rsidP="00FA1588">
                  <w:pPr>
                    <w:snapToGrid w:val="0"/>
                    <w:jc w:val="center"/>
                    <w:rPr>
                      <w:bCs/>
                      <w:szCs w:val="21"/>
                    </w:rPr>
                  </w:pPr>
                  <w:r w:rsidRPr="0082275F">
                    <w:rPr>
                      <w:rFonts w:hint="eastAsia"/>
                      <w:bCs/>
                      <w:szCs w:val="21"/>
                    </w:rPr>
                    <w:t>-</w:t>
                  </w:r>
                </w:p>
              </w:tc>
            </w:tr>
            <w:tr w:rsidR="0082275F" w:rsidRPr="0082275F" w:rsidTr="004170BF">
              <w:trPr>
                <w:jc w:val="center"/>
              </w:trPr>
              <w:tc>
                <w:tcPr>
                  <w:tcW w:w="795" w:type="pct"/>
                  <w:vMerge/>
                  <w:vAlign w:val="center"/>
                </w:tcPr>
                <w:p w:rsidR="004170BF" w:rsidRPr="0082275F" w:rsidRDefault="004170BF" w:rsidP="00FA1588">
                  <w:pPr>
                    <w:snapToGrid w:val="0"/>
                    <w:jc w:val="center"/>
                    <w:rPr>
                      <w:bCs/>
                      <w:szCs w:val="21"/>
                    </w:rPr>
                  </w:pPr>
                </w:p>
              </w:tc>
              <w:tc>
                <w:tcPr>
                  <w:tcW w:w="951" w:type="pct"/>
                  <w:vAlign w:val="center"/>
                </w:tcPr>
                <w:p w:rsidR="004170BF" w:rsidRPr="0082275F" w:rsidRDefault="004170BF" w:rsidP="00FA1588">
                  <w:pPr>
                    <w:snapToGrid w:val="0"/>
                    <w:jc w:val="center"/>
                    <w:rPr>
                      <w:bCs/>
                      <w:szCs w:val="21"/>
                    </w:rPr>
                  </w:pPr>
                  <w:r w:rsidRPr="0082275F">
                    <w:rPr>
                      <w:bCs/>
                      <w:szCs w:val="21"/>
                    </w:rPr>
                    <w:t>排放量（</w:t>
                  </w:r>
                  <w:r w:rsidRPr="0082275F">
                    <w:rPr>
                      <w:bCs/>
                      <w:szCs w:val="21"/>
                    </w:rPr>
                    <w:t>t/a</w:t>
                  </w:r>
                  <w:r w:rsidRPr="0082275F">
                    <w:rPr>
                      <w:bCs/>
                      <w:szCs w:val="21"/>
                    </w:rPr>
                    <w:t>）</w:t>
                  </w:r>
                </w:p>
              </w:tc>
              <w:tc>
                <w:tcPr>
                  <w:tcW w:w="686" w:type="pct"/>
                  <w:vMerge/>
                  <w:vAlign w:val="center"/>
                </w:tcPr>
                <w:p w:rsidR="004170BF" w:rsidRPr="0082275F" w:rsidRDefault="004170BF" w:rsidP="00FA1588">
                  <w:pPr>
                    <w:snapToGrid w:val="0"/>
                    <w:jc w:val="center"/>
                    <w:rPr>
                      <w:bCs/>
                      <w:szCs w:val="21"/>
                    </w:rPr>
                  </w:pPr>
                </w:p>
              </w:tc>
              <w:tc>
                <w:tcPr>
                  <w:tcW w:w="421" w:type="pct"/>
                  <w:vAlign w:val="center"/>
                </w:tcPr>
                <w:p w:rsidR="004170BF" w:rsidRPr="0082275F" w:rsidRDefault="004170BF" w:rsidP="00FA1588">
                  <w:pPr>
                    <w:snapToGrid w:val="0"/>
                    <w:jc w:val="center"/>
                    <w:rPr>
                      <w:bCs/>
                      <w:szCs w:val="21"/>
                    </w:rPr>
                  </w:pPr>
                  <w:r w:rsidRPr="0082275F">
                    <w:rPr>
                      <w:rFonts w:hint="eastAsia"/>
                      <w:bCs/>
                      <w:szCs w:val="21"/>
                    </w:rPr>
                    <w:t>1.20</w:t>
                  </w:r>
                </w:p>
              </w:tc>
              <w:tc>
                <w:tcPr>
                  <w:tcW w:w="475" w:type="pct"/>
                  <w:vAlign w:val="center"/>
                </w:tcPr>
                <w:p w:rsidR="004170BF" w:rsidRPr="0082275F" w:rsidRDefault="004170BF" w:rsidP="00FA1588">
                  <w:pPr>
                    <w:snapToGrid w:val="0"/>
                    <w:jc w:val="center"/>
                    <w:rPr>
                      <w:bCs/>
                      <w:szCs w:val="21"/>
                    </w:rPr>
                  </w:pPr>
                  <w:r w:rsidRPr="0082275F">
                    <w:rPr>
                      <w:rFonts w:hint="eastAsia"/>
                      <w:bCs/>
                      <w:szCs w:val="21"/>
                    </w:rPr>
                    <w:t>0.54</w:t>
                  </w:r>
                </w:p>
              </w:tc>
              <w:tc>
                <w:tcPr>
                  <w:tcW w:w="396" w:type="pct"/>
                  <w:vAlign w:val="center"/>
                </w:tcPr>
                <w:p w:rsidR="004170BF" w:rsidRPr="0082275F" w:rsidRDefault="004170BF" w:rsidP="00FA1588">
                  <w:pPr>
                    <w:snapToGrid w:val="0"/>
                    <w:jc w:val="center"/>
                    <w:rPr>
                      <w:bCs/>
                      <w:szCs w:val="21"/>
                    </w:rPr>
                  </w:pPr>
                  <w:r w:rsidRPr="0082275F">
                    <w:rPr>
                      <w:rFonts w:hint="eastAsia"/>
                      <w:bCs/>
                      <w:szCs w:val="21"/>
                    </w:rPr>
                    <w:t>0.49</w:t>
                  </w:r>
                </w:p>
              </w:tc>
              <w:tc>
                <w:tcPr>
                  <w:tcW w:w="485" w:type="pct"/>
                  <w:vAlign w:val="center"/>
                </w:tcPr>
                <w:p w:rsidR="004170BF" w:rsidRPr="0082275F" w:rsidRDefault="004170BF" w:rsidP="00973EB2">
                  <w:pPr>
                    <w:snapToGrid w:val="0"/>
                    <w:jc w:val="center"/>
                    <w:rPr>
                      <w:bCs/>
                      <w:szCs w:val="21"/>
                    </w:rPr>
                  </w:pPr>
                  <w:r w:rsidRPr="0082275F">
                    <w:rPr>
                      <w:rFonts w:hint="eastAsia"/>
                      <w:bCs/>
                      <w:szCs w:val="21"/>
                    </w:rPr>
                    <w:t>0.1</w:t>
                  </w:r>
                  <w:r w:rsidR="00973EB2" w:rsidRPr="0082275F">
                    <w:rPr>
                      <w:rFonts w:hint="eastAsia"/>
                      <w:bCs/>
                      <w:szCs w:val="21"/>
                    </w:rPr>
                    <w:t>4</w:t>
                  </w:r>
                </w:p>
              </w:tc>
              <w:tc>
                <w:tcPr>
                  <w:tcW w:w="791" w:type="pct"/>
                  <w:vAlign w:val="center"/>
                </w:tcPr>
                <w:p w:rsidR="004170BF" w:rsidRPr="0082275F" w:rsidRDefault="004170BF" w:rsidP="00FA1588">
                  <w:pPr>
                    <w:snapToGrid w:val="0"/>
                    <w:jc w:val="center"/>
                    <w:rPr>
                      <w:bCs/>
                      <w:szCs w:val="21"/>
                    </w:rPr>
                  </w:pPr>
                  <w:r w:rsidRPr="0082275F">
                    <w:rPr>
                      <w:bCs/>
                      <w:szCs w:val="21"/>
                    </w:rPr>
                    <w:t>1.6×10</w:t>
                  </w:r>
                  <w:r w:rsidRPr="0082275F">
                    <w:rPr>
                      <w:bCs/>
                      <w:szCs w:val="21"/>
                      <w:vertAlign w:val="superscript"/>
                    </w:rPr>
                    <w:t>8</w:t>
                  </w:r>
                  <w:r w:rsidRPr="0082275F">
                    <w:rPr>
                      <w:bCs/>
                      <w:szCs w:val="21"/>
                    </w:rPr>
                    <w:t>个</w:t>
                  </w:r>
                  <w:r w:rsidRPr="0082275F">
                    <w:rPr>
                      <w:rFonts w:hint="eastAsia"/>
                      <w:bCs/>
                      <w:szCs w:val="21"/>
                    </w:rPr>
                    <w:t>/L</w:t>
                  </w:r>
                </w:p>
              </w:tc>
            </w:tr>
            <w:tr w:rsidR="0082275F" w:rsidRPr="0082275F" w:rsidTr="004170BF">
              <w:trPr>
                <w:jc w:val="center"/>
              </w:trPr>
              <w:tc>
                <w:tcPr>
                  <w:tcW w:w="795" w:type="pct"/>
                  <w:vMerge w:val="restart"/>
                  <w:vAlign w:val="center"/>
                </w:tcPr>
                <w:p w:rsidR="004170BF" w:rsidRPr="0082275F" w:rsidRDefault="004170BF" w:rsidP="00FA1588">
                  <w:pPr>
                    <w:snapToGrid w:val="0"/>
                    <w:jc w:val="center"/>
                    <w:rPr>
                      <w:bCs/>
                      <w:szCs w:val="21"/>
                    </w:rPr>
                  </w:pPr>
                  <w:r w:rsidRPr="0082275F">
                    <w:rPr>
                      <w:bCs/>
                      <w:szCs w:val="21"/>
                    </w:rPr>
                    <w:t>污水处理</w:t>
                  </w:r>
                  <w:r w:rsidRPr="0082275F">
                    <w:rPr>
                      <w:rFonts w:hint="eastAsia"/>
                      <w:bCs/>
                      <w:szCs w:val="21"/>
                    </w:rPr>
                    <w:t>设施</w:t>
                  </w:r>
                  <w:r w:rsidRPr="0082275F">
                    <w:rPr>
                      <w:bCs/>
                      <w:szCs w:val="21"/>
                    </w:rPr>
                    <w:t>处理后</w:t>
                  </w:r>
                </w:p>
              </w:tc>
              <w:tc>
                <w:tcPr>
                  <w:tcW w:w="951" w:type="pct"/>
                  <w:vAlign w:val="center"/>
                </w:tcPr>
                <w:p w:rsidR="004170BF" w:rsidRPr="0082275F" w:rsidRDefault="004170BF" w:rsidP="00FA1588">
                  <w:pPr>
                    <w:snapToGrid w:val="0"/>
                    <w:jc w:val="center"/>
                    <w:rPr>
                      <w:bCs/>
                      <w:szCs w:val="21"/>
                    </w:rPr>
                  </w:pPr>
                  <w:r w:rsidRPr="0082275F">
                    <w:rPr>
                      <w:bCs/>
                      <w:szCs w:val="21"/>
                    </w:rPr>
                    <w:t>浓度（</w:t>
                  </w:r>
                  <w:r w:rsidRPr="0082275F">
                    <w:rPr>
                      <w:bCs/>
                      <w:szCs w:val="21"/>
                    </w:rPr>
                    <w:t>mg/L</w:t>
                  </w:r>
                  <w:r w:rsidRPr="0082275F">
                    <w:rPr>
                      <w:bCs/>
                      <w:szCs w:val="21"/>
                    </w:rPr>
                    <w:t>）</w:t>
                  </w:r>
                </w:p>
              </w:tc>
              <w:tc>
                <w:tcPr>
                  <w:tcW w:w="686" w:type="pct"/>
                  <w:vMerge w:val="restart"/>
                  <w:vAlign w:val="center"/>
                </w:tcPr>
                <w:p w:rsidR="004170BF" w:rsidRPr="0082275F" w:rsidRDefault="004170BF" w:rsidP="00FA1588">
                  <w:pPr>
                    <w:snapToGrid w:val="0"/>
                    <w:jc w:val="center"/>
                    <w:rPr>
                      <w:bCs/>
                      <w:szCs w:val="21"/>
                    </w:rPr>
                  </w:pPr>
                  <w:r w:rsidRPr="0082275F">
                    <w:rPr>
                      <w:rFonts w:hint="eastAsia"/>
                      <w:bCs/>
                      <w:szCs w:val="21"/>
                    </w:rPr>
                    <w:t>4270.5</w:t>
                  </w:r>
                </w:p>
              </w:tc>
              <w:tc>
                <w:tcPr>
                  <w:tcW w:w="421" w:type="pct"/>
                  <w:vAlign w:val="center"/>
                </w:tcPr>
                <w:p w:rsidR="004170BF" w:rsidRPr="0082275F" w:rsidRDefault="004170BF" w:rsidP="00FA1588">
                  <w:pPr>
                    <w:snapToGrid w:val="0"/>
                    <w:jc w:val="center"/>
                    <w:rPr>
                      <w:bCs/>
                      <w:szCs w:val="21"/>
                    </w:rPr>
                  </w:pPr>
                  <w:r w:rsidRPr="0082275F">
                    <w:rPr>
                      <w:rFonts w:hint="eastAsia"/>
                      <w:bCs/>
                      <w:szCs w:val="21"/>
                    </w:rPr>
                    <w:t>250</w:t>
                  </w:r>
                </w:p>
              </w:tc>
              <w:tc>
                <w:tcPr>
                  <w:tcW w:w="475" w:type="pct"/>
                  <w:vAlign w:val="center"/>
                </w:tcPr>
                <w:p w:rsidR="004170BF" w:rsidRPr="0082275F" w:rsidRDefault="004170BF" w:rsidP="00FA1588">
                  <w:pPr>
                    <w:snapToGrid w:val="0"/>
                    <w:jc w:val="center"/>
                    <w:rPr>
                      <w:bCs/>
                      <w:szCs w:val="21"/>
                    </w:rPr>
                  </w:pPr>
                  <w:r w:rsidRPr="0082275F">
                    <w:rPr>
                      <w:rFonts w:hint="eastAsia"/>
                      <w:bCs/>
                      <w:szCs w:val="21"/>
                    </w:rPr>
                    <w:t>100</w:t>
                  </w:r>
                </w:p>
              </w:tc>
              <w:tc>
                <w:tcPr>
                  <w:tcW w:w="396" w:type="pct"/>
                  <w:vAlign w:val="center"/>
                </w:tcPr>
                <w:p w:rsidR="004170BF" w:rsidRPr="0082275F" w:rsidRDefault="004170BF" w:rsidP="00FA1588">
                  <w:pPr>
                    <w:snapToGrid w:val="0"/>
                    <w:jc w:val="center"/>
                    <w:rPr>
                      <w:bCs/>
                      <w:szCs w:val="21"/>
                    </w:rPr>
                  </w:pPr>
                  <w:r w:rsidRPr="0082275F">
                    <w:rPr>
                      <w:rFonts w:hint="eastAsia"/>
                      <w:bCs/>
                      <w:szCs w:val="21"/>
                    </w:rPr>
                    <w:t>60</w:t>
                  </w:r>
                </w:p>
              </w:tc>
              <w:tc>
                <w:tcPr>
                  <w:tcW w:w="485" w:type="pct"/>
                  <w:vAlign w:val="center"/>
                </w:tcPr>
                <w:p w:rsidR="004170BF" w:rsidRPr="0082275F" w:rsidRDefault="004170BF" w:rsidP="004170BF">
                  <w:pPr>
                    <w:snapToGrid w:val="0"/>
                    <w:jc w:val="center"/>
                    <w:rPr>
                      <w:bCs/>
                      <w:szCs w:val="21"/>
                    </w:rPr>
                  </w:pPr>
                  <w:r w:rsidRPr="0082275F">
                    <w:rPr>
                      <w:rFonts w:hint="eastAsia"/>
                      <w:bCs/>
                      <w:szCs w:val="21"/>
                    </w:rPr>
                    <w:t>30</w:t>
                  </w:r>
                </w:p>
              </w:tc>
              <w:tc>
                <w:tcPr>
                  <w:tcW w:w="791" w:type="pct"/>
                  <w:vAlign w:val="center"/>
                </w:tcPr>
                <w:p w:rsidR="004170BF" w:rsidRPr="0082275F" w:rsidRDefault="004170BF" w:rsidP="00FA1588">
                  <w:pPr>
                    <w:snapToGrid w:val="0"/>
                    <w:jc w:val="center"/>
                    <w:rPr>
                      <w:bCs/>
                      <w:szCs w:val="21"/>
                    </w:rPr>
                  </w:pPr>
                  <w:r w:rsidRPr="0082275F">
                    <w:rPr>
                      <w:rFonts w:hint="eastAsia"/>
                      <w:bCs/>
                      <w:szCs w:val="21"/>
                    </w:rPr>
                    <w:t>-</w:t>
                  </w:r>
                </w:p>
              </w:tc>
            </w:tr>
            <w:tr w:rsidR="0082275F" w:rsidRPr="0082275F" w:rsidTr="004170BF">
              <w:trPr>
                <w:jc w:val="center"/>
              </w:trPr>
              <w:tc>
                <w:tcPr>
                  <w:tcW w:w="795" w:type="pct"/>
                  <w:vMerge/>
                  <w:vAlign w:val="center"/>
                </w:tcPr>
                <w:p w:rsidR="004170BF" w:rsidRPr="0082275F" w:rsidRDefault="004170BF" w:rsidP="00FA1588">
                  <w:pPr>
                    <w:snapToGrid w:val="0"/>
                    <w:jc w:val="center"/>
                    <w:rPr>
                      <w:bCs/>
                      <w:szCs w:val="21"/>
                    </w:rPr>
                  </w:pPr>
                </w:p>
              </w:tc>
              <w:tc>
                <w:tcPr>
                  <w:tcW w:w="951" w:type="pct"/>
                  <w:vAlign w:val="center"/>
                </w:tcPr>
                <w:p w:rsidR="004170BF" w:rsidRPr="0082275F" w:rsidRDefault="004170BF" w:rsidP="00FA1588">
                  <w:pPr>
                    <w:snapToGrid w:val="0"/>
                    <w:jc w:val="center"/>
                    <w:rPr>
                      <w:bCs/>
                      <w:szCs w:val="21"/>
                    </w:rPr>
                  </w:pPr>
                  <w:r w:rsidRPr="0082275F">
                    <w:rPr>
                      <w:bCs/>
                      <w:szCs w:val="21"/>
                    </w:rPr>
                    <w:t>排放量（</w:t>
                  </w:r>
                  <w:r w:rsidRPr="0082275F">
                    <w:rPr>
                      <w:bCs/>
                      <w:szCs w:val="21"/>
                    </w:rPr>
                    <w:t>t/a</w:t>
                  </w:r>
                  <w:r w:rsidRPr="0082275F">
                    <w:rPr>
                      <w:bCs/>
                      <w:szCs w:val="21"/>
                    </w:rPr>
                    <w:t>）</w:t>
                  </w:r>
                </w:p>
              </w:tc>
              <w:tc>
                <w:tcPr>
                  <w:tcW w:w="686" w:type="pct"/>
                  <w:vMerge/>
                  <w:vAlign w:val="center"/>
                </w:tcPr>
                <w:p w:rsidR="004170BF" w:rsidRPr="0082275F" w:rsidRDefault="004170BF" w:rsidP="00FA1588">
                  <w:pPr>
                    <w:snapToGrid w:val="0"/>
                    <w:jc w:val="center"/>
                    <w:rPr>
                      <w:bCs/>
                      <w:szCs w:val="21"/>
                    </w:rPr>
                  </w:pPr>
                </w:p>
              </w:tc>
              <w:tc>
                <w:tcPr>
                  <w:tcW w:w="421" w:type="pct"/>
                  <w:vAlign w:val="center"/>
                </w:tcPr>
                <w:p w:rsidR="004170BF" w:rsidRPr="0082275F" w:rsidRDefault="004170BF" w:rsidP="00FA1588">
                  <w:pPr>
                    <w:snapToGrid w:val="0"/>
                    <w:jc w:val="center"/>
                    <w:rPr>
                      <w:bCs/>
                      <w:szCs w:val="21"/>
                    </w:rPr>
                  </w:pPr>
                  <w:r w:rsidRPr="0082275F">
                    <w:rPr>
                      <w:rFonts w:hint="eastAsia"/>
                      <w:bCs/>
                      <w:szCs w:val="21"/>
                    </w:rPr>
                    <w:t>1.07</w:t>
                  </w:r>
                </w:p>
              </w:tc>
              <w:tc>
                <w:tcPr>
                  <w:tcW w:w="475" w:type="pct"/>
                  <w:vAlign w:val="center"/>
                </w:tcPr>
                <w:p w:rsidR="004170BF" w:rsidRPr="0082275F" w:rsidRDefault="004170BF" w:rsidP="00FA1588">
                  <w:pPr>
                    <w:snapToGrid w:val="0"/>
                    <w:jc w:val="center"/>
                    <w:rPr>
                      <w:bCs/>
                      <w:szCs w:val="21"/>
                    </w:rPr>
                  </w:pPr>
                  <w:r w:rsidRPr="0082275F">
                    <w:rPr>
                      <w:rFonts w:hint="eastAsia"/>
                      <w:bCs/>
                      <w:szCs w:val="21"/>
                    </w:rPr>
                    <w:t>0.43</w:t>
                  </w:r>
                </w:p>
              </w:tc>
              <w:tc>
                <w:tcPr>
                  <w:tcW w:w="396" w:type="pct"/>
                  <w:vAlign w:val="center"/>
                </w:tcPr>
                <w:p w:rsidR="004170BF" w:rsidRPr="0082275F" w:rsidRDefault="004170BF" w:rsidP="00FA1588">
                  <w:pPr>
                    <w:snapToGrid w:val="0"/>
                    <w:jc w:val="center"/>
                    <w:rPr>
                      <w:bCs/>
                      <w:szCs w:val="21"/>
                    </w:rPr>
                  </w:pPr>
                  <w:r w:rsidRPr="0082275F">
                    <w:rPr>
                      <w:rFonts w:hint="eastAsia"/>
                      <w:bCs/>
                      <w:szCs w:val="21"/>
                    </w:rPr>
                    <w:t>0.26</w:t>
                  </w:r>
                </w:p>
              </w:tc>
              <w:tc>
                <w:tcPr>
                  <w:tcW w:w="485" w:type="pct"/>
                  <w:vAlign w:val="center"/>
                </w:tcPr>
                <w:p w:rsidR="004170BF" w:rsidRPr="0082275F" w:rsidRDefault="004170BF" w:rsidP="00FA1588">
                  <w:pPr>
                    <w:snapToGrid w:val="0"/>
                    <w:jc w:val="center"/>
                    <w:rPr>
                      <w:bCs/>
                      <w:szCs w:val="21"/>
                    </w:rPr>
                  </w:pPr>
                  <w:r w:rsidRPr="0082275F">
                    <w:rPr>
                      <w:rFonts w:hint="eastAsia"/>
                      <w:bCs/>
                      <w:szCs w:val="21"/>
                    </w:rPr>
                    <w:t>0.13</w:t>
                  </w:r>
                </w:p>
              </w:tc>
              <w:tc>
                <w:tcPr>
                  <w:tcW w:w="791" w:type="pct"/>
                  <w:vAlign w:val="center"/>
                </w:tcPr>
                <w:p w:rsidR="004170BF" w:rsidRPr="0082275F" w:rsidRDefault="004170BF" w:rsidP="00FA1588">
                  <w:pPr>
                    <w:snapToGrid w:val="0"/>
                    <w:jc w:val="center"/>
                    <w:rPr>
                      <w:bCs/>
                      <w:szCs w:val="21"/>
                    </w:rPr>
                  </w:pPr>
                  <w:r w:rsidRPr="0082275F">
                    <w:rPr>
                      <w:rFonts w:hint="eastAsia"/>
                      <w:bCs/>
                      <w:szCs w:val="21"/>
                    </w:rPr>
                    <w:t>50</w:t>
                  </w:r>
                  <w:r w:rsidR="005D0EAE" w:rsidRPr="0082275F">
                    <w:rPr>
                      <w:rFonts w:hint="eastAsia"/>
                      <w:bCs/>
                      <w:szCs w:val="21"/>
                    </w:rPr>
                    <w:t>0</w:t>
                  </w:r>
                  <w:r w:rsidRPr="0082275F">
                    <w:rPr>
                      <w:rFonts w:hint="eastAsia"/>
                      <w:bCs/>
                      <w:szCs w:val="21"/>
                    </w:rPr>
                    <w:t>0</w:t>
                  </w:r>
                  <w:r w:rsidRPr="0082275F">
                    <w:rPr>
                      <w:bCs/>
                      <w:szCs w:val="21"/>
                    </w:rPr>
                    <w:t>个</w:t>
                  </w:r>
                  <w:r w:rsidRPr="0082275F">
                    <w:rPr>
                      <w:rFonts w:hint="eastAsia"/>
                      <w:bCs/>
                      <w:szCs w:val="21"/>
                    </w:rPr>
                    <w:t>/L</w:t>
                  </w:r>
                </w:p>
              </w:tc>
            </w:tr>
            <w:tr w:rsidR="0082275F" w:rsidRPr="0082275F" w:rsidTr="004170BF">
              <w:trPr>
                <w:jc w:val="center"/>
              </w:trPr>
              <w:tc>
                <w:tcPr>
                  <w:tcW w:w="2433" w:type="pct"/>
                  <w:gridSpan w:val="3"/>
                  <w:vAlign w:val="center"/>
                </w:tcPr>
                <w:p w:rsidR="004170BF" w:rsidRPr="0082275F" w:rsidRDefault="004170BF" w:rsidP="00FA1588">
                  <w:pPr>
                    <w:snapToGrid w:val="0"/>
                    <w:jc w:val="center"/>
                    <w:rPr>
                      <w:bCs/>
                      <w:szCs w:val="21"/>
                    </w:rPr>
                  </w:pPr>
                  <w:r w:rsidRPr="0082275F">
                    <w:rPr>
                      <w:szCs w:val="21"/>
                    </w:rPr>
                    <w:t>《医疗机构水污染物排放标准》</w:t>
                  </w:r>
                  <w:r w:rsidRPr="0082275F">
                    <w:rPr>
                      <w:bCs/>
                      <w:szCs w:val="21"/>
                    </w:rPr>
                    <w:t>（</w:t>
                  </w:r>
                  <w:r w:rsidRPr="0082275F">
                    <w:rPr>
                      <w:bCs/>
                      <w:szCs w:val="21"/>
                    </w:rPr>
                    <w:t>GB</w:t>
                  </w:r>
                  <w:r w:rsidRPr="0082275F">
                    <w:rPr>
                      <w:rFonts w:hint="eastAsia"/>
                      <w:bCs/>
                      <w:szCs w:val="21"/>
                    </w:rPr>
                    <w:t>18466</w:t>
                  </w:r>
                  <w:r w:rsidRPr="0082275F">
                    <w:rPr>
                      <w:bCs/>
                      <w:szCs w:val="21"/>
                    </w:rPr>
                    <w:t>-</w:t>
                  </w:r>
                  <w:r w:rsidRPr="0082275F">
                    <w:rPr>
                      <w:rFonts w:hint="eastAsia"/>
                      <w:bCs/>
                      <w:szCs w:val="21"/>
                    </w:rPr>
                    <w:t>2005</w:t>
                  </w:r>
                  <w:r w:rsidRPr="0082275F">
                    <w:rPr>
                      <w:bCs/>
                      <w:szCs w:val="21"/>
                    </w:rPr>
                    <w:t>）</w:t>
                  </w:r>
                  <w:r w:rsidRPr="0082275F">
                    <w:rPr>
                      <w:szCs w:val="21"/>
                    </w:rPr>
                    <w:t>表</w:t>
                  </w:r>
                  <w:r w:rsidRPr="0082275F">
                    <w:rPr>
                      <w:szCs w:val="21"/>
                    </w:rPr>
                    <w:t>2</w:t>
                  </w:r>
                  <w:r w:rsidR="008E5FC2" w:rsidRPr="0082275F">
                    <w:rPr>
                      <w:rFonts w:hint="eastAsia"/>
                      <w:szCs w:val="21"/>
                    </w:rPr>
                    <w:t>预处理</w:t>
                  </w:r>
                  <w:r w:rsidRPr="0082275F">
                    <w:rPr>
                      <w:szCs w:val="21"/>
                    </w:rPr>
                    <w:t>标准</w:t>
                  </w:r>
                  <w:r w:rsidRPr="0082275F">
                    <w:rPr>
                      <w:bCs/>
                      <w:szCs w:val="21"/>
                    </w:rPr>
                    <w:t>（</w:t>
                  </w:r>
                  <w:r w:rsidRPr="0082275F">
                    <w:rPr>
                      <w:bCs/>
                      <w:szCs w:val="21"/>
                    </w:rPr>
                    <w:t>mg/L</w:t>
                  </w:r>
                  <w:r w:rsidRPr="0082275F">
                    <w:rPr>
                      <w:bCs/>
                      <w:szCs w:val="21"/>
                    </w:rPr>
                    <w:t>）</w:t>
                  </w:r>
                </w:p>
              </w:tc>
              <w:tc>
                <w:tcPr>
                  <w:tcW w:w="421" w:type="pct"/>
                  <w:vAlign w:val="center"/>
                </w:tcPr>
                <w:p w:rsidR="004170BF" w:rsidRPr="0082275F" w:rsidRDefault="004170BF" w:rsidP="00FA1588">
                  <w:pPr>
                    <w:snapToGrid w:val="0"/>
                    <w:jc w:val="center"/>
                    <w:rPr>
                      <w:bCs/>
                      <w:szCs w:val="21"/>
                    </w:rPr>
                  </w:pPr>
                  <w:r w:rsidRPr="0082275F">
                    <w:rPr>
                      <w:rFonts w:hint="eastAsia"/>
                      <w:bCs/>
                      <w:szCs w:val="21"/>
                    </w:rPr>
                    <w:t>250</w:t>
                  </w:r>
                </w:p>
              </w:tc>
              <w:tc>
                <w:tcPr>
                  <w:tcW w:w="475" w:type="pct"/>
                  <w:vAlign w:val="center"/>
                </w:tcPr>
                <w:p w:rsidR="004170BF" w:rsidRPr="0082275F" w:rsidRDefault="004170BF" w:rsidP="00FA1588">
                  <w:pPr>
                    <w:snapToGrid w:val="0"/>
                    <w:jc w:val="center"/>
                    <w:rPr>
                      <w:bCs/>
                      <w:szCs w:val="21"/>
                    </w:rPr>
                  </w:pPr>
                  <w:r w:rsidRPr="0082275F">
                    <w:rPr>
                      <w:rFonts w:hint="eastAsia"/>
                      <w:bCs/>
                      <w:szCs w:val="21"/>
                    </w:rPr>
                    <w:t>100</w:t>
                  </w:r>
                </w:p>
              </w:tc>
              <w:tc>
                <w:tcPr>
                  <w:tcW w:w="396" w:type="pct"/>
                  <w:vAlign w:val="center"/>
                </w:tcPr>
                <w:p w:rsidR="004170BF" w:rsidRPr="0082275F" w:rsidRDefault="004170BF" w:rsidP="00FA1588">
                  <w:pPr>
                    <w:snapToGrid w:val="0"/>
                    <w:jc w:val="center"/>
                    <w:rPr>
                      <w:bCs/>
                      <w:szCs w:val="21"/>
                    </w:rPr>
                  </w:pPr>
                  <w:r w:rsidRPr="0082275F">
                    <w:rPr>
                      <w:rFonts w:hint="eastAsia"/>
                      <w:bCs/>
                      <w:szCs w:val="21"/>
                    </w:rPr>
                    <w:t>60</w:t>
                  </w:r>
                </w:p>
              </w:tc>
              <w:tc>
                <w:tcPr>
                  <w:tcW w:w="485" w:type="pct"/>
                  <w:vAlign w:val="center"/>
                </w:tcPr>
                <w:p w:rsidR="004170BF" w:rsidRPr="0082275F" w:rsidRDefault="004170BF" w:rsidP="00FA1588">
                  <w:pPr>
                    <w:snapToGrid w:val="0"/>
                    <w:jc w:val="center"/>
                    <w:rPr>
                      <w:bCs/>
                      <w:szCs w:val="21"/>
                    </w:rPr>
                  </w:pPr>
                  <w:r w:rsidRPr="0082275F">
                    <w:rPr>
                      <w:rFonts w:hint="eastAsia"/>
                      <w:bCs/>
                      <w:szCs w:val="21"/>
                    </w:rPr>
                    <w:t>-</w:t>
                  </w:r>
                </w:p>
              </w:tc>
              <w:tc>
                <w:tcPr>
                  <w:tcW w:w="791" w:type="pct"/>
                  <w:vAlign w:val="center"/>
                </w:tcPr>
                <w:p w:rsidR="004170BF" w:rsidRPr="0082275F" w:rsidRDefault="004170BF" w:rsidP="00FA1588">
                  <w:pPr>
                    <w:snapToGrid w:val="0"/>
                    <w:jc w:val="center"/>
                    <w:rPr>
                      <w:bCs/>
                      <w:szCs w:val="21"/>
                    </w:rPr>
                  </w:pPr>
                  <w:r w:rsidRPr="0082275F">
                    <w:rPr>
                      <w:rFonts w:hint="eastAsia"/>
                      <w:bCs/>
                      <w:szCs w:val="21"/>
                    </w:rPr>
                    <w:t>5000</w:t>
                  </w:r>
                  <w:r w:rsidRPr="0082275F">
                    <w:rPr>
                      <w:bCs/>
                      <w:szCs w:val="21"/>
                    </w:rPr>
                    <w:t>个</w:t>
                  </w:r>
                  <w:r w:rsidRPr="0082275F">
                    <w:rPr>
                      <w:rFonts w:hint="eastAsia"/>
                      <w:bCs/>
                      <w:szCs w:val="21"/>
                    </w:rPr>
                    <w:t>/L</w:t>
                  </w:r>
                </w:p>
              </w:tc>
            </w:tr>
          </w:tbl>
          <w:p w:rsidR="00CA0011" w:rsidRPr="0082275F" w:rsidRDefault="00CA0011" w:rsidP="00CA0011">
            <w:pPr>
              <w:snapToGrid w:val="0"/>
              <w:spacing w:line="360" w:lineRule="auto"/>
              <w:ind w:firstLineChars="200" w:firstLine="485"/>
              <w:rPr>
                <w:sz w:val="24"/>
                <w:szCs w:val="24"/>
              </w:rPr>
            </w:pPr>
            <w:r w:rsidRPr="0082275F">
              <w:rPr>
                <w:sz w:val="24"/>
              </w:rPr>
              <w:t>由表</w:t>
            </w:r>
            <w:r w:rsidRPr="0082275F">
              <w:rPr>
                <w:sz w:val="24"/>
              </w:rPr>
              <w:t>5-</w:t>
            </w:r>
            <w:r w:rsidRPr="0082275F">
              <w:rPr>
                <w:rFonts w:hint="eastAsia"/>
                <w:sz w:val="24"/>
              </w:rPr>
              <w:t>4</w:t>
            </w:r>
            <w:r w:rsidRPr="0082275F">
              <w:rPr>
                <w:sz w:val="24"/>
              </w:rPr>
              <w:t>可知，项目医疗废水经</w:t>
            </w:r>
            <w:r w:rsidRPr="0082275F">
              <w:rPr>
                <w:sz w:val="24"/>
              </w:rPr>
              <w:t>“</w:t>
            </w:r>
            <w:r w:rsidR="00B06932" w:rsidRPr="0082275F">
              <w:rPr>
                <w:rFonts w:hint="eastAsia"/>
                <w:sz w:val="24"/>
              </w:rPr>
              <w:t>一级</w:t>
            </w:r>
            <w:r w:rsidR="00B06932" w:rsidRPr="0082275F">
              <w:rPr>
                <w:sz w:val="24"/>
              </w:rPr>
              <w:t>强化</w:t>
            </w:r>
            <w:r w:rsidRPr="0082275F">
              <w:rPr>
                <w:sz w:val="24"/>
              </w:rPr>
              <w:t>+</w:t>
            </w:r>
            <w:r w:rsidRPr="0082275F">
              <w:rPr>
                <w:sz w:val="24"/>
              </w:rPr>
              <w:t>消毒</w:t>
            </w:r>
            <w:r w:rsidRPr="0082275F">
              <w:rPr>
                <w:sz w:val="24"/>
              </w:rPr>
              <w:t>”</w:t>
            </w:r>
            <w:r w:rsidRPr="0082275F">
              <w:rPr>
                <w:sz w:val="24"/>
              </w:rPr>
              <w:t>处理后，排水能够达到《医疗机构水污染物排放标准》（</w:t>
            </w:r>
            <w:r w:rsidRPr="0082275F">
              <w:rPr>
                <w:sz w:val="24"/>
              </w:rPr>
              <w:t>GB18466-2005</w:t>
            </w:r>
            <w:r w:rsidRPr="0082275F">
              <w:rPr>
                <w:sz w:val="24"/>
              </w:rPr>
              <w:t>）中表</w:t>
            </w:r>
            <w:r w:rsidRPr="0082275F">
              <w:rPr>
                <w:sz w:val="24"/>
              </w:rPr>
              <w:t>2</w:t>
            </w:r>
            <w:r w:rsidR="00B06932" w:rsidRPr="0082275F">
              <w:rPr>
                <w:rFonts w:hint="eastAsia"/>
                <w:sz w:val="24"/>
              </w:rPr>
              <w:t>预处理</w:t>
            </w:r>
            <w:r w:rsidR="00B06932" w:rsidRPr="0082275F">
              <w:rPr>
                <w:sz w:val="24"/>
              </w:rPr>
              <w:t>标准</w:t>
            </w:r>
            <w:r w:rsidRPr="0082275F">
              <w:rPr>
                <w:sz w:val="24"/>
              </w:rPr>
              <w:t>中排放浓度</w:t>
            </w:r>
            <w:r w:rsidR="00B06932" w:rsidRPr="0082275F">
              <w:rPr>
                <w:sz w:val="24"/>
              </w:rPr>
              <w:t>的</w:t>
            </w:r>
            <w:r w:rsidRPr="0082275F">
              <w:rPr>
                <w:sz w:val="24"/>
              </w:rPr>
              <w:t>要求</w:t>
            </w:r>
            <w:r w:rsidRPr="0082275F">
              <w:rPr>
                <w:sz w:val="24"/>
                <w:szCs w:val="24"/>
              </w:rPr>
              <w:t>。</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b/>
                <w:bCs/>
                <w:sz w:val="24"/>
                <w:szCs w:val="24"/>
              </w:rPr>
              <w:t>3</w:t>
            </w:r>
            <w:r w:rsidRPr="0082275F">
              <w:rPr>
                <w:rFonts w:eastAsia="黑体" w:hint="eastAsia"/>
                <w:b/>
                <w:bCs/>
                <w:sz w:val="24"/>
                <w:szCs w:val="24"/>
              </w:rPr>
              <w:t>、</w:t>
            </w:r>
            <w:r w:rsidRPr="0082275F">
              <w:rPr>
                <w:rFonts w:eastAsia="黑体"/>
                <w:b/>
                <w:bCs/>
                <w:sz w:val="24"/>
                <w:szCs w:val="24"/>
              </w:rPr>
              <w:t>噪声</w:t>
            </w:r>
          </w:p>
          <w:p w:rsidR="00CA0011" w:rsidRPr="0082275F" w:rsidRDefault="00CA0011" w:rsidP="00CA0011">
            <w:pPr>
              <w:pStyle w:val="aff1"/>
              <w:snapToGrid w:val="0"/>
              <w:spacing w:line="360" w:lineRule="auto"/>
              <w:ind w:left="0" w:right="0" w:firstLineChars="200" w:firstLine="485"/>
              <w:jc w:val="both"/>
              <w:rPr>
                <w:szCs w:val="24"/>
              </w:rPr>
            </w:pPr>
            <w:r w:rsidRPr="0082275F">
              <w:rPr>
                <w:rFonts w:hint="eastAsia"/>
                <w:szCs w:val="24"/>
              </w:rPr>
              <w:t>本项目卫生院主要噪声来源于</w:t>
            </w:r>
            <w:r w:rsidR="005105C3" w:rsidRPr="0082275F">
              <w:rPr>
                <w:rFonts w:hint="eastAsia"/>
                <w:szCs w:val="24"/>
              </w:rPr>
              <w:t>医疗设备、发电机和污水处理装置配套设备</w:t>
            </w:r>
            <w:r w:rsidRPr="0082275F">
              <w:rPr>
                <w:rFonts w:hint="eastAsia"/>
                <w:szCs w:val="24"/>
              </w:rPr>
              <w:t>。</w:t>
            </w:r>
          </w:p>
          <w:p w:rsidR="00CA0011" w:rsidRPr="0082275F" w:rsidRDefault="00CA0011" w:rsidP="00CA0011">
            <w:pPr>
              <w:pStyle w:val="aff1"/>
              <w:snapToGrid w:val="0"/>
              <w:spacing w:line="360" w:lineRule="auto"/>
              <w:ind w:left="0" w:right="0" w:firstLineChars="200" w:firstLine="485"/>
              <w:jc w:val="both"/>
              <w:rPr>
                <w:szCs w:val="24"/>
              </w:rPr>
            </w:pPr>
            <w:r w:rsidRPr="0082275F">
              <w:rPr>
                <w:szCs w:val="24"/>
              </w:rPr>
              <w:t>根据项目医疗设备清单</w:t>
            </w:r>
            <w:r w:rsidRPr="0082275F">
              <w:rPr>
                <w:rFonts w:hint="eastAsia"/>
                <w:szCs w:val="24"/>
              </w:rPr>
              <w:t>，</w:t>
            </w:r>
            <w:r w:rsidRPr="0082275F">
              <w:rPr>
                <w:szCs w:val="24"/>
              </w:rPr>
              <w:t>项目营运期，不存在高噪音设备</w:t>
            </w:r>
            <w:r w:rsidRPr="0082275F">
              <w:rPr>
                <w:rFonts w:hint="eastAsia"/>
                <w:szCs w:val="24"/>
              </w:rPr>
              <w:t>，</w:t>
            </w:r>
            <w:r w:rsidRPr="0082275F">
              <w:rPr>
                <w:szCs w:val="24"/>
              </w:rPr>
              <w:t>通过房间隔声后对周边影响较小</w:t>
            </w:r>
            <w:r w:rsidRPr="0082275F">
              <w:rPr>
                <w:rFonts w:hint="eastAsia"/>
                <w:szCs w:val="24"/>
              </w:rPr>
              <w:t>。</w:t>
            </w:r>
            <w:r w:rsidR="00041AD0" w:rsidRPr="0082275F">
              <w:rPr>
                <w:rFonts w:hint="eastAsia"/>
                <w:szCs w:val="24"/>
              </w:rPr>
              <w:t>备用发电机置于专门的设备房内，采取了建筑隔声和基础减振、消声等措施。</w:t>
            </w:r>
            <w:r w:rsidRPr="0082275F">
              <w:rPr>
                <w:rFonts w:hint="eastAsia"/>
                <w:szCs w:val="24"/>
              </w:rPr>
              <w:t>污水处理设备主要是水泵、潜污泵等，采用</w:t>
            </w:r>
            <w:r w:rsidRPr="0082275F">
              <w:rPr>
                <w:szCs w:val="24"/>
              </w:rPr>
              <w:t>一体化设备采用地埋式</w:t>
            </w:r>
            <w:r w:rsidRPr="0082275F">
              <w:rPr>
                <w:rFonts w:hint="eastAsia"/>
                <w:szCs w:val="24"/>
              </w:rPr>
              <w:t>，使用潜污泵；</w:t>
            </w:r>
            <w:r w:rsidRPr="0082275F">
              <w:rPr>
                <w:szCs w:val="24"/>
              </w:rPr>
              <w:t>加药间隔声</w:t>
            </w:r>
            <w:r w:rsidRPr="0082275F">
              <w:rPr>
                <w:rFonts w:hint="eastAsia"/>
                <w:szCs w:val="24"/>
              </w:rPr>
              <w:t>，</w:t>
            </w:r>
            <w:r w:rsidRPr="0082275F">
              <w:rPr>
                <w:szCs w:val="24"/>
              </w:rPr>
              <w:t>水泵基础减振等措施</w:t>
            </w:r>
            <w:r w:rsidRPr="0082275F">
              <w:rPr>
                <w:rFonts w:hint="eastAsia"/>
                <w:szCs w:val="24"/>
              </w:rPr>
              <w:t>，</w:t>
            </w:r>
            <w:r w:rsidRPr="0082275F">
              <w:rPr>
                <w:szCs w:val="24"/>
              </w:rPr>
              <w:t>可有效控制噪声源强</w:t>
            </w:r>
            <w:r w:rsidRPr="0082275F">
              <w:rPr>
                <w:rFonts w:hint="eastAsia"/>
                <w:szCs w:val="24"/>
              </w:rPr>
              <w:t>。</w:t>
            </w:r>
          </w:p>
          <w:p w:rsidR="00CA0011" w:rsidRPr="0082275F" w:rsidRDefault="00CA0011" w:rsidP="00CA0011">
            <w:pPr>
              <w:snapToGrid w:val="0"/>
              <w:jc w:val="center"/>
              <w:rPr>
                <w:rFonts w:eastAsia="黑体"/>
                <w:b/>
                <w:bCs/>
                <w:szCs w:val="21"/>
              </w:rPr>
            </w:pPr>
            <w:r w:rsidRPr="0082275F">
              <w:rPr>
                <w:rFonts w:eastAsia="黑体"/>
                <w:b/>
                <w:bCs/>
                <w:szCs w:val="21"/>
              </w:rPr>
              <w:t>表</w:t>
            </w:r>
            <w:r w:rsidRPr="0082275F">
              <w:rPr>
                <w:rFonts w:eastAsia="黑体"/>
                <w:b/>
                <w:bCs/>
                <w:szCs w:val="21"/>
              </w:rPr>
              <w:t>5-</w:t>
            </w:r>
            <w:r w:rsidRPr="0082275F">
              <w:rPr>
                <w:rFonts w:eastAsia="黑体" w:hint="eastAsia"/>
                <w:b/>
                <w:bCs/>
                <w:szCs w:val="21"/>
              </w:rPr>
              <w:t>5</w:t>
            </w:r>
            <w:r w:rsidRPr="0082275F">
              <w:rPr>
                <w:rFonts w:eastAsia="黑体"/>
                <w:b/>
                <w:bCs/>
                <w:szCs w:val="21"/>
              </w:rPr>
              <w:t xml:space="preserve">   </w:t>
            </w:r>
            <w:r w:rsidRPr="0082275F">
              <w:rPr>
                <w:rFonts w:eastAsia="黑体"/>
                <w:b/>
                <w:bCs/>
                <w:szCs w:val="21"/>
              </w:rPr>
              <w:t>项目噪声产生及治理情况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89"/>
              <w:gridCol w:w="1444"/>
              <w:gridCol w:w="1213"/>
              <w:gridCol w:w="1458"/>
              <w:gridCol w:w="3449"/>
              <w:gridCol w:w="1475"/>
            </w:tblGrid>
            <w:tr w:rsidR="0082275F" w:rsidRPr="0082275F" w:rsidTr="00FA1588">
              <w:trPr>
                <w:trHeight w:val="20"/>
                <w:jc w:val="center"/>
              </w:trPr>
              <w:tc>
                <w:tcPr>
                  <w:tcW w:w="306" w:type="pct"/>
                  <w:vAlign w:val="center"/>
                </w:tcPr>
                <w:p w:rsidR="00CA0011" w:rsidRPr="0082275F" w:rsidRDefault="00CA0011" w:rsidP="00FA1588">
                  <w:pPr>
                    <w:snapToGrid w:val="0"/>
                    <w:jc w:val="center"/>
                    <w:rPr>
                      <w:rFonts w:eastAsia="黑体"/>
                      <w:b/>
                    </w:rPr>
                  </w:pPr>
                  <w:r w:rsidRPr="0082275F">
                    <w:rPr>
                      <w:rFonts w:eastAsia="黑体"/>
                      <w:b/>
                    </w:rPr>
                    <w:t>编号</w:t>
                  </w:r>
                </w:p>
              </w:tc>
              <w:tc>
                <w:tcPr>
                  <w:tcW w:w="750" w:type="pct"/>
                  <w:vAlign w:val="center"/>
                </w:tcPr>
                <w:p w:rsidR="00CA0011" w:rsidRPr="0082275F" w:rsidRDefault="00CA0011" w:rsidP="00FA1588">
                  <w:pPr>
                    <w:snapToGrid w:val="0"/>
                    <w:jc w:val="center"/>
                    <w:rPr>
                      <w:rFonts w:eastAsia="黑体"/>
                      <w:b/>
                    </w:rPr>
                  </w:pPr>
                  <w:r w:rsidRPr="0082275F">
                    <w:rPr>
                      <w:rFonts w:eastAsia="黑体"/>
                      <w:b/>
                    </w:rPr>
                    <w:t>装置</w:t>
                  </w:r>
                </w:p>
              </w:tc>
              <w:tc>
                <w:tcPr>
                  <w:tcW w:w="630" w:type="pct"/>
                  <w:vAlign w:val="center"/>
                </w:tcPr>
                <w:p w:rsidR="00CA0011" w:rsidRPr="0082275F" w:rsidRDefault="00CA0011" w:rsidP="00FA1588">
                  <w:pPr>
                    <w:snapToGrid w:val="0"/>
                    <w:jc w:val="center"/>
                    <w:rPr>
                      <w:rFonts w:eastAsia="黑体"/>
                      <w:b/>
                    </w:rPr>
                  </w:pPr>
                  <w:r w:rsidRPr="0082275F">
                    <w:rPr>
                      <w:rFonts w:eastAsia="黑体"/>
                      <w:b/>
                    </w:rPr>
                    <w:t>源强</w:t>
                  </w:r>
                </w:p>
                <w:p w:rsidR="00CA0011" w:rsidRPr="0082275F" w:rsidRDefault="00CA0011" w:rsidP="00FA1588">
                  <w:pPr>
                    <w:snapToGrid w:val="0"/>
                    <w:jc w:val="center"/>
                    <w:rPr>
                      <w:rFonts w:eastAsia="黑体"/>
                      <w:b/>
                    </w:rPr>
                  </w:pPr>
                  <w:r w:rsidRPr="0082275F">
                    <w:rPr>
                      <w:rFonts w:eastAsia="黑体"/>
                      <w:b/>
                    </w:rPr>
                    <w:t>［</w:t>
                  </w:r>
                  <w:r w:rsidRPr="0082275F">
                    <w:rPr>
                      <w:rFonts w:eastAsia="黑体"/>
                      <w:b/>
                    </w:rPr>
                    <w:t>dB(A)</w:t>
                  </w:r>
                  <w:r w:rsidRPr="0082275F">
                    <w:rPr>
                      <w:rFonts w:eastAsia="黑体"/>
                      <w:b/>
                    </w:rPr>
                    <w:t>］</w:t>
                  </w:r>
                </w:p>
              </w:tc>
              <w:tc>
                <w:tcPr>
                  <w:tcW w:w="757" w:type="pct"/>
                  <w:vAlign w:val="center"/>
                </w:tcPr>
                <w:p w:rsidR="00CA0011" w:rsidRPr="0082275F" w:rsidRDefault="00CA0011" w:rsidP="00FA1588">
                  <w:pPr>
                    <w:snapToGrid w:val="0"/>
                    <w:jc w:val="center"/>
                    <w:rPr>
                      <w:rFonts w:eastAsia="黑体"/>
                      <w:b/>
                    </w:rPr>
                  </w:pPr>
                  <w:r w:rsidRPr="0082275F">
                    <w:rPr>
                      <w:rFonts w:eastAsia="黑体"/>
                      <w:b/>
                    </w:rPr>
                    <w:t>产生位置</w:t>
                  </w:r>
                </w:p>
              </w:tc>
              <w:tc>
                <w:tcPr>
                  <w:tcW w:w="1791" w:type="pct"/>
                  <w:vAlign w:val="center"/>
                </w:tcPr>
                <w:p w:rsidR="00CA0011" w:rsidRPr="0082275F" w:rsidRDefault="00CA0011" w:rsidP="00FA1588">
                  <w:pPr>
                    <w:snapToGrid w:val="0"/>
                    <w:jc w:val="center"/>
                    <w:rPr>
                      <w:rFonts w:eastAsia="黑体"/>
                      <w:b/>
                    </w:rPr>
                  </w:pPr>
                  <w:r w:rsidRPr="0082275F">
                    <w:rPr>
                      <w:rFonts w:eastAsia="黑体"/>
                      <w:b/>
                    </w:rPr>
                    <w:t>处置措施</w:t>
                  </w:r>
                </w:p>
              </w:tc>
              <w:tc>
                <w:tcPr>
                  <w:tcW w:w="766" w:type="pct"/>
                  <w:vAlign w:val="center"/>
                </w:tcPr>
                <w:p w:rsidR="00CA0011" w:rsidRPr="0082275F" w:rsidRDefault="00CA0011" w:rsidP="00FA1588">
                  <w:pPr>
                    <w:snapToGrid w:val="0"/>
                    <w:jc w:val="center"/>
                    <w:rPr>
                      <w:rFonts w:eastAsia="黑体"/>
                      <w:b/>
                    </w:rPr>
                  </w:pPr>
                  <w:r w:rsidRPr="0082275F">
                    <w:rPr>
                      <w:rFonts w:eastAsia="黑体"/>
                      <w:b/>
                    </w:rPr>
                    <w:t>处理后噪声级［</w:t>
                  </w:r>
                  <w:r w:rsidRPr="0082275F">
                    <w:rPr>
                      <w:rFonts w:eastAsia="黑体"/>
                      <w:b/>
                    </w:rPr>
                    <w:t>dB(A)</w:t>
                  </w:r>
                  <w:r w:rsidRPr="0082275F">
                    <w:rPr>
                      <w:rFonts w:eastAsia="黑体"/>
                      <w:b/>
                    </w:rPr>
                    <w:t>］</w:t>
                  </w:r>
                </w:p>
              </w:tc>
            </w:tr>
            <w:tr w:rsidR="0082275F" w:rsidRPr="0082275F" w:rsidTr="00FA1588">
              <w:trPr>
                <w:trHeight w:val="20"/>
                <w:jc w:val="center"/>
              </w:trPr>
              <w:tc>
                <w:tcPr>
                  <w:tcW w:w="306" w:type="pct"/>
                  <w:vAlign w:val="center"/>
                </w:tcPr>
                <w:p w:rsidR="00CA0011" w:rsidRPr="0082275F" w:rsidRDefault="00CA0011" w:rsidP="00FA1588">
                  <w:pPr>
                    <w:snapToGrid w:val="0"/>
                    <w:jc w:val="center"/>
                    <w:rPr>
                      <w:szCs w:val="21"/>
                    </w:rPr>
                  </w:pPr>
                  <w:r w:rsidRPr="0082275F">
                    <w:rPr>
                      <w:rFonts w:hint="eastAsia"/>
                      <w:szCs w:val="21"/>
                    </w:rPr>
                    <w:t>1</w:t>
                  </w:r>
                </w:p>
              </w:tc>
              <w:tc>
                <w:tcPr>
                  <w:tcW w:w="750" w:type="pct"/>
                  <w:vAlign w:val="center"/>
                </w:tcPr>
                <w:p w:rsidR="00CA0011" w:rsidRPr="0082275F" w:rsidRDefault="00CA0011" w:rsidP="00FA1588">
                  <w:pPr>
                    <w:snapToGrid w:val="0"/>
                    <w:jc w:val="center"/>
                    <w:rPr>
                      <w:szCs w:val="21"/>
                    </w:rPr>
                  </w:pPr>
                  <w:r w:rsidRPr="0082275F">
                    <w:rPr>
                      <w:rFonts w:hint="eastAsia"/>
                      <w:szCs w:val="21"/>
                    </w:rPr>
                    <w:t>医疗设备</w:t>
                  </w:r>
                </w:p>
              </w:tc>
              <w:tc>
                <w:tcPr>
                  <w:tcW w:w="630" w:type="pct"/>
                  <w:vAlign w:val="center"/>
                </w:tcPr>
                <w:p w:rsidR="00CA0011" w:rsidRPr="0082275F" w:rsidRDefault="00CA0011" w:rsidP="00FA1588">
                  <w:pPr>
                    <w:snapToGrid w:val="0"/>
                    <w:jc w:val="center"/>
                    <w:rPr>
                      <w:szCs w:val="21"/>
                    </w:rPr>
                  </w:pPr>
                  <w:r w:rsidRPr="0082275F">
                    <w:rPr>
                      <w:szCs w:val="21"/>
                    </w:rPr>
                    <w:t>～</w:t>
                  </w:r>
                  <w:r w:rsidRPr="0082275F">
                    <w:rPr>
                      <w:rFonts w:hint="eastAsia"/>
                      <w:szCs w:val="21"/>
                    </w:rPr>
                    <w:t>70</w:t>
                  </w:r>
                </w:p>
              </w:tc>
              <w:tc>
                <w:tcPr>
                  <w:tcW w:w="757" w:type="pct"/>
                  <w:tcMar>
                    <w:left w:w="0" w:type="dxa"/>
                    <w:right w:w="0" w:type="dxa"/>
                  </w:tcMar>
                  <w:vAlign w:val="center"/>
                </w:tcPr>
                <w:p w:rsidR="00CA0011" w:rsidRPr="0082275F" w:rsidRDefault="00CA0011" w:rsidP="00FA1588">
                  <w:pPr>
                    <w:snapToGrid w:val="0"/>
                    <w:jc w:val="center"/>
                    <w:rPr>
                      <w:szCs w:val="21"/>
                    </w:rPr>
                  </w:pPr>
                  <w:r w:rsidRPr="0082275F">
                    <w:rPr>
                      <w:rFonts w:hint="eastAsia"/>
                      <w:szCs w:val="21"/>
                    </w:rPr>
                    <w:t>门诊综合楼</w:t>
                  </w:r>
                </w:p>
              </w:tc>
              <w:tc>
                <w:tcPr>
                  <w:tcW w:w="1791" w:type="pct"/>
                  <w:vAlign w:val="center"/>
                </w:tcPr>
                <w:p w:rsidR="00CA0011" w:rsidRPr="0082275F" w:rsidRDefault="00CA0011" w:rsidP="00FA1588">
                  <w:pPr>
                    <w:snapToGrid w:val="0"/>
                    <w:jc w:val="center"/>
                    <w:rPr>
                      <w:szCs w:val="21"/>
                    </w:rPr>
                  </w:pPr>
                  <w:r w:rsidRPr="0082275F">
                    <w:rPr>
                      <w:szCs w:val="21"/>
                    </w:rPr>
                    <w:t>选用低噪声设备、房间隔声</w:t>
                  </w:r>
                </w:p>
              </w:tc>
              <w:tc>
                <w:tcPr>
                  <w:tcW w:w="766" w:type="pct"/>
                  <w:vAlign w:val="center"/>
                </w:tcPr>
                <w:p w:rsidR="00CA0011" w:rsidRPr="0082275F" w:rsidRDefault="00CA0011" w:rsidP="00FA1588">
                  <w:pPr>
                    <w:snapToGrid w:val="0"/>
                    <w:jc w:val="center"/>
                    <w:rPr>
                      <w:szCs w:val="21"/>
                    </w:rPr>
                  </w:pPr>
                  <w:r w:rsidRPr="0082275F">
                    <w:rPr>
                      <w:szCs w:val="21"/>
                    </w:rPr>
                    <w:t>&lt;</w:t>
                  </w:r>
                  <w:r w:rsidRPr="0082275F">
                    <w:rPr>
                      <w:rFonts w:hint="eastAsia"/>
                      <w:szCs w:val="21"/>
                    </w:rPr>
                    <w:t>5</w:t>
                  </w:r>
                  <w:r w:rsidRPr="0082275F">
                    <w:rPr>
                      <w:szCs w:val="21"/>
                    </w:rPr>
                    <w:t>0</w:t>
                  </w:r>
                </w:p>
              </w:tc>
            </w:tr>
            <w:tr w:rsidR="0082275F" w:rsidRPr="0082275F" w:rsidTr="00FA1588">
              <w:trPr>
                <w:trHeight w:val="20"/>
                <w:jc w:val="center"/>
              </w:trPr>
              <w:tc>
                <w:tcPr>
                  <w:tcW w:w="306" w:type="pct"/>
                  <w:vAlign w:val="center"/>
                </w:tcPr>
                <w:p w:rsidR="00CA0011" w:rsidRPr="0082275F" w:rsidRDefault="00CA0011" w:rsidP="00FA1588">
                  <w:pPr>
                    <w:snapToGrid w:val="0"/>
                    <w:jc w:val="center"/>
                    <w:rPr>
                      <w:szCs w:val="21"/>
                    </w:rPr>
                  </w:pPr>
                  <w:r w:rsidRPr="0082275F">
                    <w:rPr>
                      <w:rFonts w:hint="eastAsia"/>
                      <w:szCs w:val="21"/>
                    </w:rPr>
                    <w:t>2</w:t>
                  </w:r>
                </w:p>
              </w:tc>
              <w:tc>
                <w:tcPr>
                  <w:tcW w:w="750" w:type="pct"/>
                  <w:vAlign w:val="center"/>
                </w:tcPr>
                <w:p w:rsidR="00CA0011" w:rsidRPr="0082275F" w:rsidRDefault="00CA0011" w:rsidP="00FA1588">
                  <w:pPr>
                    <w:snapToGrid w:val="0"/>
                    <w:jc w:val="center"/>
                    <w:rPr>
                      <w:szCs w:val="21"/>
                    </w:rPr>
                  </w:pPr>
                  <w:r w:rsidRPr="0082275F">
                    <w:rPr>
                      <w:rFonts w:hint="eastAsia"/>
                      <w:szCs w:val="21"/>
                    </w:rPr>
                    <w:t>污水处理设备</w:t>
                  </w:r>
                </w:p>
              </w:tc>
              <w:tc>
                <w:tcPr>
                  <w:tcW w:w="630" w:type="pct"/>
                  <w:vAlign w:val="center"/>
                </w:tcPr>
                <w:p w:rsidR="00CA0011" w:rsidRPr="0082275F" w:rsidRDefault="00CA0011" w:rsidP="00FA1588">
                  <w:pPr>
                    <w:snapToGrid w:val="0"/>
                    <w:jc w:val="center"/>
                    <w:rPr>
                      <w:szCs w:val="21"/>
                    </w:rPr>
                  </w:pPr>
                  <w:r w:rsidRPr="0082275F">
                    <w:rPr>
                      <w:rFonts w:hint="eastAsia"/>
                      <w:szCs w:val="21"/>
                    </w:rPr>
                    <w:t>75</w:t>
                  </w:r>
                  <w:r w:rsidRPr="0082275F">
                    <w:rPr>
                      <w:szCs w:val="21"/>
                    </w:rPr>
                    <w:t>～</w:t>
                  </w:r>
                  <w:r w:rsidRPr="0082275F">
                    <w:rPr>
                      <w:rFonts w:hint="eastAsia"/>
                      <w:szCs w:val="21"/>
                    </w:rPr>
                    <w:t>90</w:t>
                  </w:r>
                </w:p>
              </w:tc>
              <w:tc>
                <w:tcPr>
                  <w:tcW w:w="757" w:type="pct"/>
                  <w:tcMar>
                    <w:left w:w="0" w:type="dxa"/>
                    <w:right w:w="0" w:type="dxa"/>
                  </w:tcMar>
                  <w:vAlign w:val="center"/>
                </w:tcPr>
                <w:p w:rsidR="00CA0011" w:rsidRPr="0082275F" w:rsidRDefault="00CA0011" w:rsidP="00FA1588">
                  <w:pPr>
                    <w:snapToGrid w:val="0"/>
                    <w:jc w:val="center"/>
                    <w:rPr>
                      <w:szCs w:val="21"/>
                    </w:rPr>
                  </w:pPr>
                  <w:r w:rsidRPr="0082275F">
                    <w:rPr>
                      <w:rFonts w:hint="eastAsia"/>
                      <w:szCs w:val="21"/>
                    </w:rPr>
                    <w:t>污水处理设施</w:t>
                  </w:r>
                </w:p>
              </w:tc>
              <w:tc>
                <w:tcPr>
                  <w:tcW w:w="1791" w:type="pct"/>
                  <w:vAlign w:val="center"/>
                </w:tcPr>
                <w:p w:rsidR="00CA0011" w:rsidRPr="0082275F" w:rsidRDefault="00CA0011" w:rsidP="00FA1588">
                  <w:pPr>
                    <w:snapToGrid w:val="0"/>
                    <w:jc w:val="center"/>
                    <w:rPr>
                      <w:szCs w:val="21"/>
                    </w:rPr>
                  </w:pPr>
                  <w:r w:rsidRPr="0082275F">
                    <w:rPr>
                      <w:szCs w:val="21"/>
                    </w:rPr>
                    <w:t>一体化设备采用地埋式</w:t>
                  </w:r>
                  <w:r w:rsidRPr="0082275F">
                    <w:rPr>
                      <w:rFonts w:hint="eastAsia"/>
                      <w:szCs w:val="21"/>
                    </w:rPr>
                    <w:t>，使用潜污泵；</w:t>
                  </w:r>
                  <w:r w:rsidRPr="0082275F">
                    <w:rPr>
                      <w:szCs w:val="21"/>
                    </w:rPr>
                    <w:t>加药间隔声</w:t>
                  </w:r>
                  <w:r w:rsidRPr="0082275F">
                    <w:rPr>
                      <w:rFonts w:hint="eastAsia"/>
                      <w:szCs w:val="21"/>
                    </w:rPr>
                    <w:t>，</w:t>
                  </w:r>
                  <w:r w:rsidRPr="0082275F">
                    <w:rPr>
                      <w:szCs w:val="21"/>
                    </w:rPr>
                    <w:t>水泵基础减振</w:t>
                  </w:r>
                </w:p>
              </w:tc>
              <w:tc>
                <w:tcPr>
                  <w:tcW w:w="766" w:type="pct"/>
                  <w:vAlign w:val="center"/>
                </w:tcPr>
                <w:p w:rsidR="00CA0011" w:rsidRPr="0082275F" w:rsidRDefault="00CA0011" w:rsidP="00FA1588">
                  <w:pPr>
                    <w:snapToGrid w:val="0"/>
                    <w:jc w:val="center"/>
                    <w:rPr>
                      <w:szCs w:val="21"/>
                    </w:rPr>
                  </w:pPr>
                  <w:r w:rsidRPr="0082275F">
                    <w:rPr>
                      <w:szCs w:val="21"/>
                    </w:rPr>
                    <w:t>&lt;</w:t>
                  </w:r>
                  <w:r w:rsidRPr="0082275F">
                    <w:rPr>
                      <w:rFonts w:hint="eastAsia"/>
                      <w:szCs w:val="21"/>
                    </w:rPr>
                    <w:t>65</w:t>
                  </w:r>
                </w:p>
              </w:tc>
            </w:tr>
            <w:tr w:rsidR="0082275F" w:rsidRPr="0082275F" w:rsidTr="00FA1588">
              <w:trPr>
                <w:trHeight w:val="20"/>
                <w:jc w:val="center"/>
              </w:trPr>
              <w:tc>
                <w:tcPr>
                  <w:tcW w:w="306" w:type="pct"/>
                  <w:vAlign w:val="center"/>
                </w:tcPr>
                <w:p w:rsidR="005105C3" w:rsidRPr="0082275F" w:rsidRDefault="005105C3" w:rsidP="002C0F0A">
                  <w:pPr>
                    <w:snapToGrid w:val="0"/>
                    <w:jc w:val="center"/>
                    <w:rPr>
                      <w:szCs w:val="21"/>
                    </w:rPr>
                  </w:pPr>
                  <w:r w:rsidRPr="0082275F">
                    <w:rPr>
                      <w:rFonts w:hint="eastAsia"/>
                      <w:szCs w:val="21"/>
                    </w:rPr>
                    <w:t>3</w:t>
                  </w:r>
                </w:p>
              </w:tc>
              <w:tc>
                <w:tcPr>
                  <w:tcW w:w="750" w:type="pct"/>
                  <w:vAlign w:val="center"/>
                </w:tcPr>
                <w:p w:rsidR="005105C3" w:rsidRPr="0082275F" w:rsidRDefault="005105C3" w:rsidP="002C0F0A">
                  <w:pPr>
                    <w:snapToGrid w:val="0"/>
                    <w:jc w:val="center"/>
                    <w:rPr>
                      <w:szCs w:val="21"/>
                    </w:rPr>
                  </w:pPr>
                  <w:r w:rsidRPr="0082275F">
                    <w:rPr>
                      <w:rFonts w:hint="eastAsia"/>
                      <w:szCs w:val="21"/>
                    </w:rPr>
                    <w:t>发电机</w:t>
                  </w:r>
                </w:p>
              </w:tc>
              <w:tc>
                <w:tcPr>
                  <w:tcW w:w="630" w:type="pct"/>
                  <w:vAlign w:val="center"/>
                </w:tcPr>
                <w:p w:rsidR="005105C3" w:rsidRPr="0082275F" w:rsidRDefault="005105C3" w:rsidP="002C0F0A">
                  <w:pPr>
                    <w:snapToGrid w:val="0"/>
                    <w:jc w:val="center"/>
                    <w:rPr>
                      <w:szCs w:val="21"/>
                    </w:rPr>
                  </w:pPr>
                  <w:r w:rsidRPr="0082275F">
                    <w:rPr>
                      <w:rFonts w:hint="eastAsia"/>
                      <w:szCs w:val="21"/>
                    </w:rPr>
                    <w:t>90</w:t>
                  </w:r>
                  <w:r w:rsidRPr="0082275F">
                    <w:rPr>
                      <w:szCs w:val="21"/>
                    </w:rPr>
                    <w:t>～</w:t>
                  </w:r>
                  <w:r w:rsidRPr="0082275F">
                    <w:rPr>
                      <w:rFonts w:hint="eastAsia"/>
                      <w:szCs w:val="21"/>
                    </w:rPr>
                    <w:t>100</w:t>
                  </w:r>
                </w:p>
              </w:tc>
              <w:tc>
                <w:tcPr>
                  <w:tcW w:w="757" w:type="pct"/>
                  <w:tcMar>
                    <w:left w:w="0" w:type="dxa"/>
                    <w:right w:w="0" w:type="dxa"/>
                  </w:tcMar>
                  <w:vAlign w:val="center"/>
                </w:tcPr>
                <w:p w:rsidR="005105C3" w:rsidRPr="0082275F" w:rsidRDefault="005105C3" w:rsidP="002C0F0A">
                  <w:pPr>
                    <w:snapToGrid w:val="0"/>
                    <w:jc w:val="center"/>
                    <w:rPr>
                      <w:szCs w:val="21"/>
                    </w:rPr>
                  </w:pPr>
                  <w:r w:rsidRPr="0082275F">
                    <w:rPr>
                      <w:rFonts w:hint="eastAsia"/>
                      <w:szCs w:val="21"/>
                    </w:rPr>
                    <w:t>设备间</w:t>
                  </w:r>
                </w:p>
              </w:tc>
              <w:tc>
                <w:tcPr>
                  <w:tcW w:w="1791" w:type="pct"/>
                  <w:vAlign w:val="center"/>
                </w:tcPr>
                <w:p w:rsidR="005105C3" w:rsidRPr="0082275F" w:rsidRDefault="005105C3" w:rsidP="002C0F0A">
                  <w:pPr>
                    <w:snapToGrid w:val="0"/>
                    <w:jc w:val="center"/>
                    <w:rPr>
                      <w:szCs w:val="21"/>
                    </w:rPr>
                  </w:pPr>
                  <w:r w:rsidRPr="0082275F">
                    <w:rPr>
                      <w:rFonts w:hint="eastAsia"/>
                      <w:szCs w:val="21"/>
                    </w:rPr>
                    <w:t>设置</w:t>
                  </w:r>
                  <w:r w:rsidRPr="0082275F">
                    <w:rPr>
                      <w:szCs w:val="21"/>
                    </w:rPr>
                    <w:t>专用</w:t>
                  </w:r>
                  <w:r w:rsidRPr="0082275F">
                    <w:rPr>
                      <w:rFonts w:hint="eastAsia"/>
                      <w:szCs w:val="21"/>
                    </w:rPr>
                    <w:t>设备间、</w:t>
                  </w:r>
                  <w:r w:rsidRPr="0082275F">
                    <w:rPr>
                      <w:szCs w:val="21"/>
                    </w:rPr>
                    <w:t>基础减振</w:t>
                  </w:r>
                  <w:r w:rsidRPr="0082275F">
                    <w:rPr>
                      <w:rFonts w:hint="eastAsia"/>
                      <w:szCs w:val="21"/>
                    </w:rPr>
                    <w:t>、</w:t>
                  </w:r>
                  <w:r w:rsidRPr="0082275F">
                    <w:rPr>
                      <w:szCs w:val="21"/>
                    </w:rPr>
                    <w:t>排气进行阻性消音等</w:t>
                  </w:r>
                </w:p>
              </w:tc>
              <w:tc>
                <w:tcPr>
                  <w:tcW w:w="766" w:type="pct"/>
                  <w:vAlign w:val="center"/>
                </w:tcPr>
                <w:p w:rsidR="005105C3" w:rsidRPr="0082275F" w:rsidRDefault="005105C3" w:rsidP="002C0F0A">
                  <w:pPr>
                    <w:snapToGrid w:val="0"/>
                    <w:jc w:val="center"/>
                    <w:rPr>
                      <w:szCs w:val="21"/>
                    </w:rPr>
                  </w:pPr>
                  <w:r w:rsidRPr="0082275F">
                    <w:rPr>
                      <w:szCs w:val="21"/>
                    </w:rPr>
                    <w:t>&lt;60</w:t>
                  </w:r>
                </w:p>
              </w:tc>
            </w:tr>
          </w:tbl>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b/>
                <w:bCs/>
                <w:sz w:val="24"/>
                <w:szCs w:val="24"/>
              </w:rPr>
              <w:t>4</w:t>
            </w:r>
            <w:r w:rsidRPr="0082275F">
              <w:rPr>
                <w:rFonts w:eastAsia="黑体" w:hint="eastAsia"/>
                <w:b/>
                <w:bCs/>
                <w:sz w:val="24"/>
                <w:szCs w:val="24"/>
              </w:rPr>
              <w:t>、</w:t>
            </w:r>
            <w:r w:rsidRPr="0082275F">
              <w:rPr>
                <w:rFonts w:eastAsia="黑体"/>
                <w:b/>
                <w:bCs/>
                <w:sz w:val="24"/>
                <w:szCs w:val="24"/>
              </w:rPr>
              <w:t>固体废物</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1</w:t>
            </w:r>
            <w:r w:rsidRPr="0082275F">
              <w:rPr>
                <w:rFonts w:eastAsia="黑体" w:hint="eastAsia"/>
                <w:b/>
                <w:bCs/>
                <w:sz w:val="24"/>
                <w:szCs w:val="24"/>
              </w:rPr>
              <w:t>）固体废物产生情况</w:t>
            </w:r>
          </w:p>
          <w:p w:rsidR="00CA0011" w:rsidRPr="0082275F" w:rsidRDefault="00CA0011" w:rsidP="00CA0011">
            <w:pPr>
              <w:snapToGrid w:val="0"/>
              <w:spacing w:line="360" w:lineRule="auto"/>
              <w:ind w:firstLineChars="200" w:firstLine="485"/>
              <w:rPr>
                <w:sz w:val="24"/>
                <w:szCs w:val="24"/>
              </w:rPr>
            </w:pPr>
            <w:r w:rsidRPr="0082275F">
              <w:rPr>
                <w:sz w:val="24"/>
                <w:szCs w:val="24"/>
              </w:rPr>
              <w:t>本项目产生的固废主要包括医疗废物、生活垃圾、污水处理污泥等。其中医疗废物和污水处理污泥属《国家危险废物名录》中</w:t>
            </w:r>
            <w:r w:rsidRPr="0082275F">
              <w:rPr>
                <w:sz w:val="24"/>
                <w:szCs w:val="24"/>
              </w:rPr>
              <w:t>HW01</w:t>
            </w:r>
            <w:r w:rsidRPr="0082275F">
              <w:rPr>
                <w:sz w:val="24"/>
                <w:szCs w:val="24"/>
              </w:rPr>
              <w:t>医疗废物；生活垃圾属一般废物。</w:t>
            </w:r>
            <w:r w:rsidRPr="0082275F">
              <w:rPr>
                <w:sz w:val="24"/>
              </w:rPr>
              <w:t>其中，污水处理污泥包括</w:t>
            </w:r>
            <w:r w:rsidRPr="0082275F">
              <w:rPr>
                <w:rFonts w:hint="eastAsia"/>
                <w:sz w:val="24"/>
              </w:rPr>
              <w:t>一体化生化处理装置污泥及化粪池污泥</w:t>
            </w:r>
            <w:r w:rsidRPr="0082275F">
              <w:rPr>
                <w:sz w:val="24"/>
              </w:rPr>
              <w:t>。</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①</w:t>
            </w:r>
            <w:r w:rsidRPr="0082275F">
              <w:rPr>
                <w:rFonts w:eastAsia="黑体"/>
                <w:b/>
                <w:bCs/>
                <w:sz w:val="24"/>
                <w:szCs w:val="24"/>
              </w:rPr>
              <w:t>医疗废物</w:t>
            </w:r>
          </w:p>
          <w:p w:rsidR="00CA0011" w:rsidRPr="0082275F" w:rsidRDefault="00CA0011" w:rsidP="00CA0011">
            <w:pPr>
              <w:adjustRightInd w:val="0"/>
              <w:snapToGrid w:val="0"/>
              <w:spacing w:line="360" w:lineRule="auto"/>
              <w:ind w:firstLineChars="200" w:firstLine="485"/>
              <w:rPr>
                <w:sz w:val="24"/>
                <w:szCs w:val="24"/>
              </w:rPr>
            </w:pPr>
            <w:r w:rsidRPr="0082275F">
              <w:rPr>
                <w:sz w:val="24"/>
                <w:szCs w:val="24"/>
              </w:rPr>
              <w:t>本项目产生的医疗废物主要分为感染性废物、病理性废物、损伤性废物、药物性废物、化学性废物</w:t>
            </w:r>
            <w:r w:rsidRPr="0082275F">
              <w:rPr>
                <w:sz w:val="24"/>
                <w:szCs w:val="24"/>
              </w:rPr>
              <w:t>5</w:t>
            </w:r>
            <w:r w:rsidRPr="0082275F">
              <w:rPr>
                <w:sz w:val="24"/>
                <w:szCs w:val="24"/>
              </w:rPr>
              <w:t>类，含有</w:t>
            </w:r>
            <w:r w:rsidRPr="0082275F">
              <w:rPr>
                <w:sz w:val="24"/>
                <w:szCs w:val="24"/>
              </w:rPr>
              <w:t>HW01</w:t>
            </w:r>
            <w:r w:rsidRPr="0082275F">
              <w:rPr>
                <w:sz w:val="24"/>
                <w:szCs w:val="24"/>
              </w:rPr>
              <w:t>医疗废物、</w:t>
            </w:r>
            <w:r w:rsidRPr="0082275F">
              <w:rPr>
                <w:sz w:val="24"/>
                <w:szCs w:val="24"/>
              </w:rPr>
              <w:t>HW03</w:t>
            </w:r>
            <w:r w:rsidRPr="0082275F">
              <w:rPr>
                <w:sz w:val="24"/>
                <w:szCs w:val="24"/>
              </w:rPr>
              <w:t>废药物药品等危险废物，医疗废物来源及危害组分见表</w:t>
            </w:r>
            <w:r w:rsidRPr="0082275F">
              <w:rPr>
                <w:sz w:val="24"/>
                <w:szCs w:val="24"/>
              </w:rPr>
              <w:t>5-</w:t>
            </w:r>
            <w:r w:rsidRPr="0082275F">
              <w:rPr>
                <w:rFonts w:hint="eastAsia"/>
                <w:sz w:val="24"/>
                <w:szCs w:val="24"/>
              </w:rPr>
              <w:t>6</w:t>
            </w:r>
            <w:r w:rsidRPr="0082275F">
              <w:rPr>
                <w:sz w:val="24"/>
                <w:szCs w:val="24"/>
              </w:rPr>
              <w:t>：</w:t>
            </w:r>
          </w:p>
          <w:p w:rsidR="00CA0011" w:rsidRPr="0082275F" w:rsidRDefault="00CA0011" w:rsidP="00CA0011">
            <w:pPr>
              <w:snapToGrid w:val="0"/>
              <w:jc w:val="center"/>
              <w:rPr>
                <w:rFonts w:eastAsia="黑体"/>
                <w:b/>
                <w:bCs/>
                <w:szCs w:val="21"/>
              </w:rPr>
            </w:pPr>
            <w:r w:rsidRPr="0082275F">
              <w:rPr>
                <w:rFonts w:eastAsia="黑体"/>
                <w:b/>
                <w:bCs/>
                <w:szCs w:val="21"/>
              </w:rPr>
              <w:t>表</w:t>
            </w:r>
            <w:r w:rsidRPr="0082275F">
              <w:rPr>
                <w:rFonts w:eastAsia="黑体"/>
                <w:b/>
                <w:bCs/>
                <w:szCs w:val="21"/>
              </w:rPr>
              <w:t>5-</w:t>
            </w:r>
            <w:r w:rsidRPr="0082275F">
              <w:rPr>
                <w:rFonts w:eastAsia="黑体" w:hint="eastAsia"/>
                <w:b/>
                <w:bCs/>
                <w:szCs w:val="21"/>
              </w:rPr>
              <w:t>6</w:t>
            </w:r>
            <w:r w:rsidRPr="0082275F">
              <w:rPr>
                <w:rFonts w:eastAsia="黑体"/>
                <w:b/>
                <w:bCs/>
                <w:szCs w:val="21"/>
              </w:rPr>
              <w:t xml:space="preserve">  </w:t>
            </w:r>
            <w:r w:rsidRPr="0082275F">
              <w:rPr>
                <w:rFonts w:eastAsia="黑体"/>
                <w:b/>
                <w:bCs/>
                <w:szCs w:val="21"/>
              </w:rPr>
              <w:t>医疗垃圾来源及危害组分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0" w:type="dxa"/>
                <w:right w:w="20" w:type="dxa"/>
              </w:tblCellMar>
              <w:tblLook w:val="0000" w:firstRow="0" w:lastRow="0" w:firstColumn="0" w:lastColumn="0" w:noHBand="0" w:noVBand="0"/>
            </w:tblPr>
            <w:tblGrid>
              <w:gridCol w:w="709"/>
              <w:gridCol w:w="2020"/>
              <w:gridCol w:w="3788"/>
              <w:gridCol w:w="1417"/>
              <w:gridCol w:w="893"/>
              <w:gridCol w:w="801"/>
            </w:tblGrid>
            <w:tr w:rsidR="0082275F" w:rsidRPr="0082275F" w:rsidTr="00FA1588">
              <w:trPr>
                <w:trHeight w:val="20"/>
                <w:tblHeader/>
              </w:trPr>
              <w:tc>
                <w:tcPr>
                  <w:tcW w:w="368" w:type="pct"/>
                  <w:vAlign w:val="center"/>
                </w:tcPr>
                <w:p w:rsidR="00CA0011" w:rsidRPr="0082275F" w:rsidRDefault="00CA0011" w:rsidP="00FA1588">
                  <w:pPr>
                    <w:snapToGrid w:val="0"/>
                    <w:jc w:val="center"/>
                    <w:rPr>
                      <w:rFonts w:eastAsia="黑体"/>
                      <w:b/>
                    </w:rPr>
                  </w:pPr>
                  <w:r w:rsidRPr="0082275F">
                    <w:rPr>
                      <w:rFonts w:eastAsia="黑体"/>
                      <w:b/>
                    </w:rPr>
                    <w:t>类别</w:t>
                  </w:r>
                </w:p>
              </w:tc>
              <w:tc>
                <w:tcPr>
                  <w:tcW w:w="1049" w:type="pct"/>
                  <w:vAlign w:val="center"/>
                </w:tcPr>
                <w:p w:rsidR="00CA0011" w:rsidRPr="0082275F" w:rsidRDefault="00CA0011" w:rsidP="00FA1588">
                  <w:pPr>
                    <w:snapToGrid w:val="0"/>
                    <w:jc w:val="center"/>
                    <w:rPr>
                      <w:rFonts w:eastAsia="黑体"/>
                      <w:b/>
                    </w:rPr>
                  </w:pPr>
                  <w:r w:rsidRPr="0082275F">
                    <w:rPr>
                      <w:rFonts w:eastAsia="黑体"/>
                      <w:b/>
                    </w:rPr>
                    <w:t>特征</w:t>
                  </w:r>
                </w:p>
              </w:tc>
              <w:tc>
                <w:tcPr>
                  <w:tcW w:w="1967" w:type="pct"/>
                  <w:vAlign w:val="center"/>
                </w:tcPr>
                <w:p w:rsidR="00CA0011" w:rsidRPr="0082275F" w:rsidRDefault="00CA0011" w:rsidP="00FA1588">
                  <w:pPr>
                    <w:snapToGrid w:val="0"/>
                    <w:jc w:val="center"/>
                    <w:rPr>
                      <w:rFonts w:eastAsia="黑体"/>
                      <w:b/>
                    </w:rPr>
                  </w:pPr>
                  <w:r w:rsidRPr="0082275F">
                    <w:rPr>
                      <w:rFonts w:eastAsia="黑体"/>
                      <w:b/>
                    </w:rPr>
                    <w:t>常见组分或废物名称</w:t>
                  </w:r>
                </w:p>
              </w:tc>
              <w:tc>
                <w:tcPr>
                  <w:tcW w:w="736" w:type="pct"/>
                  <w:vAlign w:val="center"/>
                </w:tcPr>
                <w:p w:rsidR="00CA0011" w:rsidRPr="0082275F" w:rsidRDefault="00CA0011" w:rsidP="00FA1588">
                  <w:pPr>
                    <w:snapToGrid w:val="0"/>
                    <w:jc w:val="center"/>
                    <w:rPr>
                      <w:rFonts w:eastAsia="黑体"/>
                      <w:b/>
                    </w:rPr>
                  </w:pPr>
                  <w:r w:rsidRPr="0082275F">
                    <w:rPr>
                      <w:rFonts w:eastAsia="黑体"/>
                      <w:b/>
                    </w:rPr>
                    <w:t>产生量</w:t>
                  </w:r>
                </w:p>
              </w:tc>
              <w:tc>
                <w:tcPr>
                  <w:tcW w:w="464" w:type="pct"/>
                  <w:vAlign w:val="center"/>
                </w:tcPr>
                <w:p w:rsidR="00CA0011" w:rsidRPr="0082275F" w:rsidRDefault="00CA0011" w:rsidP="00FA1588">
                  <w:pPr>
                    <w:snapToGrid w:val="0"/>
                    <w:jc w:val="center"/>
                    <w:rPr>
                      <w:rFonts w:eastAsia="黑体"/>
                      <w:b/>
                    </w:rPr>
                  </w:pPr>
                  <w:r w:rsidRPr="0082275F">
                    <w:rPr>
                      <w:rFonts w:eastAsia="黑体"/>
                      <w:b/>
                    </w:rPr>
                    <w:t>处置方式</w:t>
                  </w:r>
                </w:p>
              </w:tc>
              <w:tc>
                <w:tcPr>
                  <w:tcW w:w="416" w:type="pct"/>
                  <w:vAlign w:val="center"/>
                </w:tcPr>
                <w:p w:rsidR="00CA0011" w:rsidRPr="0082275F" w:rsidRDefault="00CA0011" w:rsidP="00FA1588">
                  <w:pPr>
                    <w:snapToGrid w:val="0"/>
                    <w:jc w:val="center"/>
                    <w:rPr>
                      <w:rFonts w:eastAsia="黑体"/>
                      <w:b/>
                    </w:rPr>
                  </w:pPr>
                  <w:r w:rsidRPr="0082275F">
                    <w:rPr>
                      <w:rFonts w:eastAsia="黑体"/>
                      <w:b/>
                    </w:rPr>
                    <w:t>危险废物类别</w:t>
                  </w:r>
                </w:p>
              </w:tc>
            </w:tr>
            <w:tr w:rsidR="0082275F" w:rsidRPr="0082275F" w:rsidTr="00FA1588">
              <w:trPr>
                <w:trHeight w:val="20"/>
              </w:trPr>
              <w:tc>
                <w:tcPr>
                  <w:tcW w:w="368" w:type="pct"/>
                  <w:vAlign w:val="center"/>
                </w:tcPr>
                <w:p w:rsidR="00CA0011" w:rsidRPr="0082275F" w:rsidRDefault="00CA0011" w:rsidP="00FA1588">
                  <w:pPr>
                    <w:snapToGrid w:val="0"/>
                    <w:spacing w:line="240" w:lineRule="exact"/>
                    <w:jc w:val="center"/>
                    <w:rPr>
                      <w:bCs/>
                      <w:szCs w:val="21"/>
                    </w:rPr>
                  </w:pPr>
                  <w:r w:rsidRPr="0082275F">
                    <w:rPr>
                      <w:bCs/>
                      <w:szCs w:val="21"/>
                    </w:rPr>
                    <w:t>感染性废物</w:t>
                  </w:r>
                </w:p>
              </w:tc>
              <w:tc>
                <w:tcPr>
                  <w:tcW w:w="1049" w:type="pct"/>
                  <w:vAlign w:val="center"/>
                </w:tcPr>
                <w:p w:rsidR="00CA0011" w:rsidRPr="0082275F" w:rsidRDefault="00CA0011" w:rsidP="00FA1588">
                  <w:pPr>
                    <w:snapToGrid w:val="0"/>
                    <w:spacing w:line="240" w:lineRule="exact"/>
                    <w:rPr>
                      <w:bCs/>
                      <w:szCs w:val="21"/>
                    </w:rPr>
                  </w:pPr>
                  <w:r w:rsidRPr="0082275F">
                    <w:rPr>
                      <w:szCs w:val="21"/>
                    </w:rPr>
                    <w:t>携带病原微生物具有引发感染性疾病传播危险的医疗废物。</w:t>
                  </w:r>
                </w:p>
              </w:tc>
              <w:tc>
                <w:tcPr>
                  <w:tcW w:w="1967" w:type="pct"/>
                  <w:vAlign w:val="center"/>
                </w:tcPr>
                <w:p w:rsidR="00CA0011" w:rsidRPr="0082275F" w:rsidRDefault="00CA0011" w:rsidP="00FA1588">
                  <w:pPr>
                    <w:snapToGrid w:val="0"/>
                    <w:spacing w:line="240" w:lineRule="exact"/>
                    <w:rPr>
                      <w:spacing w:val="-6"/>
                      <w:szCs w:val="21"/>
                    </w:rPr>
                  </w:pPr>
                  <w:r w:rsidRPr="0082275F">
                    <w:rPr>
                      <w:spacing w:val="-6"/>
                      <w:szCs w:val="21"/>
                    </w:rPr>
                    <w:t>1</w:t>
                  </w:r>
                  <w:r w:rsidRPr="0082275F">
                    <w:rPr>
                      <w:spacing w:val="-6"/>
                      <w:szCs w:val="21"/>
                    </w:rPr>
                    <w:t>、被病人血液、体液、排泄物污染的物品，包括：</w:t>
                  </w:r>
                </w:p>
                <w:p w:rsidR="00CA0011" w:rsidRPr="0082275F" w:rsidRDefault="00CA0011" w:rsidP="00FA1588">
                  <w:pPr>
                    <w:snapToGrid w:val="0"/>
                    <w:spacing w:line="240" w:lineRule="exact"/>
                    <w:rPr>
                      <w:spacing w:val="-6"/>
                      <w:szCs w:val="21"/>
                    </w:rPr>
                  </w:pPr>
                  <w:r w:rsidRPr="0082275F">
                    <w:rPr>
                      <w:spacing w:val="-6"/>
                      <w:szCs w:val="21"/>
                    </w:rPr>
                    <w:t>——</w:t>
                  </w:r>
                  <w:r w:rsidRPr="0082275F">
                    <w:rPr>
                      <w:spacing w:val="-6"/>
                      <w:szCs w:val="21"/>
                    </w:rPr>
                    <w:t>棉球、棉签、引流棉条、纱布及其他各种敷料；</w:t>
                  </w:r>
                </w:p>
                <w:p w:rsidR="00CA0011" w:rsidRPr="0082275F" w:rsidRDefault="00CA0011" w:rsidP="00FA1588">
                  <w:pPr>
                    <w:snapToGrid w:val="0"/>
                    <w:spacing w:line="240" w:lineRule="exact"/>
                    <w:rPr>
                      <w:spacing w:val="-6"/>
                      <w:szCs w:val="21"/>
                    </w:rPr>
                  </w:pPr>
                  <w:r w:rsidRPr="0082275F">
                    <w:rPr>
                      <w:spacing w:val="-6"/>
                      <w:szCs w:val="21"/>
                    </w:rPr>
                    <w:t>——</w:t>
                  </w:r>
                  <w:r w:rsidRPr="0082275F">
                    <w:rPr>
                      <w:spacing w:val="-6"/>
                      <w:szCs w:val="21"/>
                    </w:rPr>
                    <w:t>一次性使用卫生用品、一次性使用医疗</w:t>
                  </w:r>
                  <w:r w:rsidRPr="0082275F">
                    <w:rPr>
                      <w:spacing w:val="-6"/>
                      <w:szCs w:val="21"/>
                    </w:rPr>
                    <w:lastRenderedPageBreak/>
                    <w:t>用品及一次性医疗器械；</w:t>
                  </w:r>
                </w:p>
                <w:p w:rsidR="00CA0011" w:rsidRPr="0082275F" w:rsidRDefault="00CA0011" w:rsidP="00FA1588">
                  <w:pPr>
                    <w:snapToGrid w:val="0"/>
                    <w:spacing w:line="240" w:lineRule="exact"/>
                    <w:rPr>
                      <w:spacing w:val="-6"/>
                      <w:szCs w:val="21"/>
                    </w:rPr>
                  </w:pPr>
                  <w:r w:rsidRPr="0082275F">
                    <w:rPr>
                      <w:spacing w:val="-6"/>
                      <w:szCs w:val="21"/>
                    </w:rPr>
                    <w:t>——</w:t>
                  </w:r>
                  <w:r w:rsidRPr="0082275F">
                    <w:rPr>
                      <w:spacing w:val="-6"/>
                      <w:szCs w:val="21"/>
                    </w:rPr>
                    <w:t>废弃的被服；</w:t>
                  </w:r>
                </w:p>
                <w:p w:rsidR="00CA0011" w:rsidRPr="0082275F" w:rsidRDefault="00CA0011" w:rsidP="00FA1588">
                  <w:pPr>
                    <w:snapToGrid w:val="0"/>
                    <w:spacing w:line="240" w:lineRule="exact"/>
                    <w:rPr>
                      <w:bCs/>
                      <w:szCs w:val="21"/>
                    </w:rPr>
                  </w:pPr>
                  <w:r w:rsidRPr="0082275F">
                    <w:rPr>
                      <w:spacing w:val="-6"/>
                      <w:szCs w:val="21"/>
                    </w:rPr>
                    <w:t>——</w:t>
                  </w:r>
                  <w:r w:rsidRPr="0082275F">
                    <w:rPr>
                      <w:spacing w:val="-6"/>
                      <w:szCs w:val="21"/>
                    </w:rPr>
                    <w:t>其他被病人血液、体液、排泄物污染的物品。</w:t>
                  </w:r>
                </w:p>
                <w:p w:rsidR="00CA0011" w:rsidRPr="0082275F" w:rsidRDefault="00CA0011" w:rsidP="00FA1588">
                  <w:pPr>
                    <w:snapToGrid w:val="0"/>
                    <w:spacing w:line="240" w:lineRule="exact"/>
                    <w:rPr>
                      <w:bCs/>
                      <w:szCs w:val="21"/>
                    </w:rPr>
                  </w:pPr>
                  <w:r w:rsidRPr="0082275F">
                    <w:rPr>
                      <w:szCs w:val="21"/>
                    </w:rPr>
                    <w:t>2</w:t>
                  </w:r>
                  <w:r w:rsidRPr="0082275F">
                    <w:rPr>
                      <w:szCs w:val="21"/>
                    </w:rPr>
                    <w:t>、病原体的培养基、标本和菌种、毒种保存液。</w:t>
                  </w:r>
                </w:p>
                <w:p w:rsidR="00CA0011" w:rsidRPr="0082275F" w:rsidRDefault="00CA0011" w:rsidP="00FA1588">
                  <w:pPr>
                    <w:snapToGrid w:val="0"/>
                    <w:spacing w:line="240" w:lineRule="exact"/>
                    <w:rPr>
                      <w:bCs/>
                      <w:szCs w:val="21"/>
                    </w:rPr>
                  </w:pPr>
                  <w:r w:rsidRPr="0082275F">
                    <w:rPr>
                      <w:szCs w:val="21"/>
                    </w:rPr>
                    <w:t>3</w:t>
                  </w:r>
                  <w:r w:rsidRPr="0082275F">
                    <w:rPr>
                      <w:szCs w:val="21"/>
                    </w:rPr>
                    <w:t>、各种废弃的医学标本。</w:t>
                  </w:r>
                </w:p>
                <w:p w:rsidR="00CA0011" w:rsidRPr="0082275F" w:rsidRDefault="00CA0011" w:rsidP="00FA1588">
                  <w:pPr>
                    <w:snapToGrid w:val="0"/>
                    <w:spacing w:line="240" w:lineRule="exact"/>
                    <w:rPr>
                      <w:szCs w:val="21"/>
                    </w:rPr>
                  </w:pPr>
                  <w:r w:rsidRPr="0082275F">
                    <w:rPr>
                      <w:szCs w:val="21"/>
                    </w:rPr>
                    <w:t>4</w:t>
                  </w:r>
                  <w:r w:rsidRPr="0082275F">
                    <w:rPr>
                      <w:szCs w:val="21"/>
                    </w:rPr>
                    <w:t>、废弃的血液、血清。</w:t>
                  </w:r>
                </w:p>
                <w:p w:rsidR="00CA0011" w:rsidRPr="0082275F" w:rsidRDefault="00CA0011" w:rsidP="00FA1588">
                  <w:pPr>
                    <w:snapToGrid w:val="0"/>
                    <w:spacing w:line="240" w:lineRule="exact"/>
                    <w:rPr>
                      <w:bCs/>
                      <w:szCs w:val="21"/>
                    </w:rPr>
                  </w:pPr>
                  <w:r w:rsidRPr="0082275F">
                    <w:rPr>
                      <w:szCs w:val="21"/>
                    </w:rPr>
                    <w:t>5</w:t>
                  </w:r>
                  <w:r w:rsidRPr="0082275F">
                    <w:rPr>
                      <w:szCs w:val="21"/>
                    </w:rPr>
                    <w:t>、使用后的一次性使用医疗用品及一次性医疗器械视为感染性废物。</w:t>
                  </w:r>
                  <w:r w:rsidRPr="0082275F">
                    <w:rPr>
                      <w:rFonts w:ascii="黑体" w:eastAsia="黑体" w:hAnsi="黑体" w:hint="eastAsia"/>
                      <w:b/>
                      <w:szCs w:val="21"/>
                    </w:rPr>
                    <w:t>（未被病人血液、体液、排泄物污染的一次性塑料输液瓶/袋、玻璃药瓶除外）</w:t>
                  </w:r>
                </w:p>
              </w:tc>
              <w:tc>
                <w:tcPr>
                  <w:tcW w:w="736" w:type="pct"/>
                  <w:vAlign w:val="center"/>
                </w:tcPr>
                <w:p w:rsidR="00CA0011" w:rsidRPr="0082275F" w:rsidRDefault="007910AF" w:rsidP="00FA1588">
                  <w:pPr>
                    <w:snapToGrid w:val="0"/>
                    <w:spacing w:line="240" w:lineRule="exact"/>
                    <w:jc w:val="center"/>
                    <w:rPr>
                      <w:bCs/>
                      <w:szCs w:val="21"/>
                    </w:rPr>
                  </w:pPr>
                  <w:r w:rsidRPr="0082275F">
                    <w:rPr>
                      <w:rFonts w:hint="eastAsia"/>
                      <w:bCs/>
                      <w:szCs w:val="21"/>
                    </w:rPr>
                    <w:lastRenderedPageBreak/>
                    <w:t>21.65</w:t>
                  </w:r>
                  <w:r w:rsidR="00CA0011" w:rsidRPr="0082275F">
                    <w:rPr>
                      <w:bCs/>
                      <w:szCs w:val="21"/>
                    </w:rPr>
                    <w:t>kg/d</w:t>
                  </w:r>
                  <w:r w:rsidR="00CA0011" w:rsidRPr="0082275F">
                    <w:rPr>
                      <w:bCs/>
                      <w:szCs w:val="21"/>
                    </w:rPr>
                    <w:t>；</w:t>
                  </w:r>
                </w:p>
                <w:p w:rsidR="00CA0011" w:rsidRPr="0082275F" w:rsidRDefault="007910AF" w:rsidP="00FA1588">
                  <w:pPr>
                    <w:snapToGrid w:val="0"/>
                    <w:spacing w:line="240" w:lineRule="exact"/>
                    <w:jc w:val="center"/>
                    <w:rPr>
                      <w:bCs/>
                      <w:szCs w:val="21"/>
                    </w:rPr>
                  </w:pPr>
                  <w:r w:rsidRPr="0082275F">
                    <w:rPr>
                      <w:rFonts w:hint="eastAsia"/>
                      <w:bCs/>
                      <w:szCs w:val="21"/>
                    </w:rPr>
                    <w:t>7.9</w:t>
                  </w:r>
                  <w:r w:rsidR="00CA0011" w:rsidRPr="0082275F">
                    <w:rPr>
                      <w:bCs/>
                      <w:szCs w:val="21"/>
                    </w:rPr>
                    <w:t>t/a</w:t>
                  </w:r>
                </w:p>
                <w:p w:rsidR="00CA0011" w:rsidRPr="0082275F" w:rsidRDefault="00CA0011" w:rsidP="00FA1588">
                  <w:pPr>
                    <w:snapToGrid w:val="0"/>
                    <w:spacing w:line="240" w:lineRule="exact"/>
                    <w:jc w:val="center"/>
                    <w:rPr>
                      <w:bCs/>
                      <w:szCs w:val="21"/>
                    </w:rPr>
                  </w:pPr>
                  <w:r w:rsidRPr="0082275F">
                    <w:rPr>
                      <w:bCs/>
                      <w:szCs w:val="21"/>
                    </w:rPr>
                    <w:t>（</w:t>
                  </w:r>
                  <w:r w:rsidRPr="0082275F">
                    <w:rPr>
                      <w:szCs w:val="21"/>
                    </w:rPr>
                    <w:t>病房按</w:t>
                  </w:r>
                  <w:r w:rsidRPr="0082275F">
                    <w:rPr>
                      <w:szCs w:val="21"/>
                    </w:rPr>
                    <w:t>0.5kg/</w:t>
                  </w:r>
                  <w:r w:rsidRPr="0082275F">
                    <w:rPr>
                      <w:szCs w:val="21"/>
                    </w:rPr>
                    <w:t>床</w:t>
                  </w:r>
                  <w:r w:rsidRPr="0082275F">
                    <w:rPr>
                      <w:szCs w:val="21"/>
                    </w:rPr>
                    <w:t>·d</w:t>
                  </w:r>
                  <w:r w:rsidRPr="0082275F">
                    <w:rPr>
                      <w:szCs w:val="21"/>
                    </w:rPr>
                    <w:t>计；门诊按</w:t>
                  </w:r>
                  <w:r w:rsidRPr="0082275F">
                    <w:rPr>
                      <w:szCs w:val="21"/>
                    </w:rPr>
                    <w:t>0.05kg/</w:t>
                  </w:r>
                  <w:r w:rsidRPr="0082275F">
                    <w:rPr>
                      <w:szCs w:val="21"/>
                    </w:rPr>
                    <w:lastRenderedPageBreak/>
                    <w:t>人</w:t>
                  </w:r>
                  <w:r w:rsidRPr="0082275F">
                    <w:rPr>
                      <w:szCs w:val="21"/>
                    </w:rPr>
                    <w:t>·</w:t>
                  </w:r>
                  <w:r w:rsidRPr="0082275F">
                    <w:rPr>
                      <w:szCs w:val="21"/>
                    </w:rPr>
                    <w:t>次计）</w:t>
                  </w:r>
                </w:p>
              </w:tc>
              <w:tc>
                <w:tcPr>
                  <w:tcW w:w="464" w:type="pct"/>
                  <w:vMerge w:val="restart"/>
                  <w:vAlign w:val="center"/>
                </w:tcPr>
                <w:p w:rsidR="00CA0011" w:rsidRPr="0082275F" w:rsidRDefault="00CA0011" w:rsidP="00FA1588">
                  <w:pPr>
                    <w:snapToGrid w:val="0"/>
                    <w:spacing w:line="240" w:lineRule="exact"/>
                    <w:rPr>
                      <w:szCs w:val="21"/>
                    </w:rPr>
                  </w:pPr>
                  <w:r w:rsidRPr="0082275F">
                    <w:rPr>
                      <w:spacing w:val="-6"/>
                      <w:szCs w:val="21"/>
                    </w:rPr>
                    <w:lastRenderedPageBreak/>
                    <w:t>分类收集暂存、消毒，再外委</w:t>
                  </w:r>
                  <w:r w:rsidRPr="0082275F">
                    <w:rPr>
                      <w:szCs w:val="21"/>
                    </w:rPr>
                    <w:t>达州佳境医疗废</w:t>
                  </w:r>
                  <w:r w:rsidRPr="0082275F">
                    <w:rPr>
                      <w:szCs w:val="21"/>
                    </w:rPr>
                    <w:lastRenderedPageBreak/>
                    <w:t>物处理有限公司</w:t>
                  </w:r>
                  <w:r w:rsidRPr="0082275F">
                    <w:rPr>
                      <w:rFonts w:hint="eastAsia"/>
                      <w:szCs w:val="21"/>
                    </w:rPr>
                    <w:t>处置</w:t>
                  </w:r>
                </w:p>
              </w:tc>
              <w:tc>
                <w:tcPr>
                  <w:tcW w:w="416" w:type="pct"/>
                  <w:vAlign w:val="center"/>
                </w:tcPr>
                <w:p w:rsidR="00CA0011" w:rsidRPr="0082275F" w:rsidRDefault="00CA0011" w:rsidP="00FA1588">
                  <w:pPr>
                    <w:snapToGrid w:val="0"/>
                    <w:spacing w:line="240" w:lineRule="exact"/>
                    <w:jc w:val="center"/>
                    <w:rPr>
                      <w:szCs w:val="21"/>
                    </w:rPr>
                  </w:pPr>
                  <w:r w:rsidRPr="0082275F">
                    <w:rPr>
                      <w:szCs w:val="21"/>
                    </w:rPr>
                    <w:lastRenderedPageBreak/>
                    <w:t>HW01</w:t>
                  </w:r>
                  <w:r w:rsidRPr="0082275F">
                    <w:rPr>
                      <w:szCs w:val="21"/>
                    </w:rPr>
                    <w:t>医疗废物</w:t>
                  </w:r>
                </w:p>
              </w:tc>
            </w:tr>
            <w:tr w:rsidR="0082275F" w:rsidRPr="0082275F" w:rsidTr="00FA1588">
              <w:trPr>
                <w:trHeight w:val="20"/>
              </w:trPr>
              <w:tc>
                <w:tcPr>
                  <w:tcW w:w="368" w:type="pct"/>
                  <w:vAlign w:val="center"/>
                </w:tcPr>
                <w:p w:rsidR="00CA0011" w:rsidRPr="0082275F" w:rsidRDefault="00CA0011" w:rsidP="00FA1588">
                  <w:pPr>
                    <w:snapToGrid w:val="0"/>
                    <w:spacing w:line="240" w:lineRule="exact"/>
                    <w:jc w:val="center"/>
                    <w:rPr>
                      <w:bCs/>
                      <w:szCs w:val="21"/>
                    </w:rPr>
                  </w:pPr>
                  <w:r w:rsidRPr="0082275F">
                    <w:rPr>
                      <w:bCs/>
                      <w:szCs w:val="21"/>
                    </w:rPr>
                    <w:lastRenderedPageBreak/>
                    <w:t>损伤性废物</w:t>
                  </w:r>
                </w:p>
              </w:tc>
              <w:tc>
                <w:tcPr>
                  <w:tcW w:w="1049" w:type="pct"/>
                  <w:vAlign w:val="center"/>
                </w:tcPr>
                <w:p w:rsidR="00CA0011" w:rsidRPr="0082275F" w:rsidRDefault="00CA0011" w:rsidP="00FA1588">
                  <w:pPr>
                    <w:snapToGrid w:val="0"/>
                    <w:spacing w:line="240" w:lineRule="exact"/>
                    <w:rPr>
                      <w:bCs/>
                      <w:szCs w:val="21"/>
                    </w:rPr>
                  </w:pPr>
                  <w:r w:rsidRPr="0082275F">
                    <w:rPr>
                      <w:szCs w:val="21"/>
                    </w:rPr>
                    <w:t>能够刺伤或者割伤人体的废弃的医用锐器。</w:t>
                  </w:r>
                </w:p>
              </w:tc>
              <w:tc>
                <w:tcPr>
                  <w:tcW w:w="1967" w:type="pct"/>
                  <w:vAlign w:val="center"/>
                </w:tcPr>
                <w:p w:rsidR="00CA0011" w:rsidRPr="0082275F" w:rsidRDefault="00CA0011" w:rsidP="00FA1588">
                  <w:pPr>
                    <w:snapToGrid w:val="0"/>
                    <w:spacing w:line="240" w:lineRule="exact"/>
                    <w:rPr>
                      <w:bCs/>
                      <w:szCs w:val="21"/>
                    </w:rPr>
                  </w:pPr>
                  <w:r w:rsidRPr="0082275F">
                    <w:rPr>
                      <w:szCs w:val="21"/>
                    </w:rPr>
                    <w:t>1</w:t>
                  </w:r>
                  <w:r w:rsidRPr="0082275F">
                    <w:rPr>
                      <w:szCs w:val="21"/>
                    </w:rPr>
                    <w:t>、医用针头、缝合针。</w:t>
                  </w:r>
                </w:p>
                <w:p w:rsidR="00CA0011" w:rsidRPr="0082275F" w:rsidRDefault="00CA0011" w:rsidP="00FA1588">
                  <w:pPr>
                    <w:snapToGrid w:val="0"/>
                    <w:spacing w:line="240" w:lineRule="exact"/>
                    <w:rPr>
                      <w:bCs/>
                      <w:szCs w:val="21"/>
                    </w:rPr>
                  </w:pPr>
                  <w:r w:rsidRPr="0082275F">
                    <w:rPr>
                      <w:szCs w:val="21"/>
                    </w:rPr>
                    <w:t>2</w:t>
                  </w:r>
                  <w:r w:rsidRPr="0082275F">
                    <w:rPr>
                      <w:szCs w:val="21"/>
                    </w:rPr>
                    <w:t>、各类医用锐器，包括：解剖刀、手术刀、备皮刀、手术锯等。</w:t>
                  </w:r>
                </w:p>
                <w:p w:rsidR="00CA0011" w:rsidRPr="0082275F" w:rsidRDefault="00CA0011" w:rsidP="00FA1588">
                  <w:pPr>
                    <w:snapToGrid w:val="0"/>
                    <w:spacing w:line="240" w:lineRule="exact"/>
                    <w:rPr>
                      <w:bCs/>
                      <w:szCs w:val="21"/>
                    </w:rPr>
                  </w:pPr>
                  <w:r w:rsidRPr="0082275F">
                    <w:rPr>
                      <w:szCs w:val="21"/>
                    </w:rPr>
                    <w:t>3</w:t>
                  </w:r>
                  <w:r w:rsidRPr="0082275F">
                    <w:rPr>
                      <w:szCs w:val="21"/>
                    </w:rPr>
                    <w:t>、载玻片、玻璃试管、玻璃安瓿等。</w:t>
                  </w:r>
                </w:p>
              </w:tc>
              <w:tc>
                <w:tcPr>
                  <w:tcW w:w="736" w:type="pct"/>
                  <w:vAlign w:val="center"/>
                </w:tcPr>
                <w:p w:rsidR="00CA0011" w:rsidRPr="0082275F" w:rsidRDefault="00CA0011" w:rsidP="007910AF">
                  <w:pPr>
                    <w:snapToGrid w:val="0"/>
                    <w:spacing w:line="240" w:lineRule="exact"/>
                    <w:jc w:val="center"/>
                    <w:rPr>
                      <w:bCs/>
                      <w:szCs w:val="21"/>
                    </w:rPr>
                  </w:pPr>
                  <w:r w:rsidRPr="0082275F">
                    <w:rPr>
                      <w:bCs/>
                      <w:szCs w:val="21"/>
                    </w:rPr>
                    <w:t>0.</w:t>
                  </w:r>
                  <w:r w:rsidR="007910AF" w:rsidRPr="0082275F">
                    <w:rPr>
                      <w:rFonts w:hint="eastAsia"/>
                      <w:bCs/>
                      <w:szCs w:val="21"/>
                    </w:rPr>
                    <w:t>8</w:t>
                  </w:r>
                  <w:r w:rsidRPr="0082275F">
                    <w:rPr>
                      <w:bCs/>
                      <w:szCs w:val="21"/>
                    </w:rPr>
                    <w:t>t/a</w:t>
                  </w:r>
                </w:p>
              </w:tc>
              <w:tc>
                <w:tcPr>
                  <w:tcW w:w="464" w:type="pct"/>
                  <w:vMerge/>
                  <w:vAlign w:val="center"/>
                </w:tcPr>
                <w:p w:rsidR="00CA0011" w:rsidRPr="0082275F" w:rsidRDefault="00CA0011" w:rsidP="00FA1588">
                  <w:pPr>
                    <w:snapToGrid w:val="0"/>
                    <w:spacing w:line="240" w:lineRule="exact"/>
                    <w:rPr>
                      <w:spacing w:val="-6"/>
                      <w:szCs w:val="21"/>
                    </w:rPr>
                  </w:pPr>
                </w:p>
              </w:tc>
              <w:tc>
                <w:tcPr>
                  <w:tcW w:w="416" w:type="pct"/>
                  <w:vAlign w:val="center"/>
                </w:tcPr>
                <w:p w:rsidR="00CA0011" w:rsidRPr="0082275F" w:rsidRDefault="00CA0011" w:rsidP="00FA1588">
                  <w:pPr>
                    <w:snapToGrid w:val="0"/>
                    <w:spacing w:line="240" w:lineRule="exact"/>
                    <w:jc w:val="center"/>
                    <w:rPr>
                      <w:szCs w:val="21"/>
                    </w:rPr>
                  </w:pPr>
                  <w:r w:rsidRPr="0082275F">
                    <w:rPr>
                      <w:szCs w:val="21"/>
                    </w:rPr>
                    <w:t>HW01</w:t>
                  </w:r>
                  <w:r w:rsidRPr="0082275F">
                    <w:rPr>
                      <w:szCs w:val="21"/>
                    </w:rPr>
                    <w:t>医疗废物</w:t>
                  </w:r>
                </w:p>
              </w:tc>
            </w:tr>
            <w:tr w:rsidR="0082275F" w:rsidRPr="0082275F" w:rsidTr="00FA1588">
              <w:trPr>
                <w:trHeight w:val="20"/>
              </w:trPr>
              <w:tc>
                <w:tcPr>
                  <w:tcW w:w="368" w:type="pct"/>
                  <w:vAlign w:val="center"/>
                </w:tcPr>
                <w:p w:rsidR="00CA0011" w:rsidRPr="0082275F" w:rsidRDefault="00CA0011" w:rsidP="00FA1588">
                  <w:pPr>
                    <w:spacing w:line="240" w:lineRule="exact"/>
                    <w:jc w:val="center"/>
                    <w:rPr>
                      <w:bCs/>
                      <w:szCs w:val="21"/>
                    </w:rPr>
                  </w:pPr>
                  <w:r w:rsidRPr="0082275F">
                    <w:rPr>
                      <w:bCs/>
                      <w:szCs w:val="21"/>
                    </w:rPr>
                    <w:t>病理性废物</w:t>
                  </w:r>
                </w:p>
              </w:tc>
              <w:tc>
                <w:tcPr>
                  <w:tcW w:w="1049" w:type="pct"/>
                  <w:vAlign w:val="center"/>
                </w:tcPr>
                <w:p w:rsidR="00CA0011" w:rsidRPr="0082275F" w:rsidRDefault="00CA0011" w:rsidP="00FA1588">
                  <w:pPr>
                    <w:spacing w:line="240" w:lineRule="exact"/>
                    <w:rPr>
                      <w:szCs w:val="21"/>
                    </w:rPr>
                  </w:pPr>
                  <w:r w:rsidRPr="0082275F">
                    <w:rPr>
                      <w:szCs w:val="21"/>
                    </w:rPr>
                    <w:t>诊疗过程中产生的人体废弃物等。</w:t>
                  </w:r>
                </w:p>
              </w:tc>
              <w:tc>
                <w:tcPr>
                  <w:tcW w:w="1967" w:type="pct"/>
                  <w:vAlign w:val="center"/>
                </w:tcPr>
                <w:p w:rsidR="00CA0011" w:rsidRPr="0082275F" w:rsidRDefault="00CA0011" w:rsidP="00FA1588">
                  <w:pPr>
                    <w:spacing w:line="240" w:lineRule="exact"/>
                    <w:rPr>
                      <w:szCs w:val="21"/>
                    </w:rPr>
                  </w:pPr>
                  <w:r w:rsidRPr="0082275F">
                    <w:rPr>
                      <w:szCs w:val="21"/>
                    </w:rPr>
                    <w:t>1</w:t>
                  </w:r>
                  <w:r w:rsidRPr="0082275F">
                    <w:rPr>
                      <w:szCs w:val="21"/>
                    </w:rPr>
                    <w:t>、手术及其他诊疗过程中产生的废弃的人体组织、器官等。</w:t>
                  </w:r>
                </w:p>
                <w:p w:rsidR="00CA0011" w:rsidRPr="0082275F" w:rsidRDefault="00CA0011" w:rsidP="00FA1588">
                  <w:pPr>
                    <w:spacing w:line="240" w:lineRule="exact"/>
                    <w:rPr>
                      <w:szCs w:val="21"/>
                    </w:rPr>
                  </w:pPr>
                  <w:r w:rsidRPr="0082275F">
                    <w:rPr>
                      <w:szCs w:val="21"/>
                    </w:rPr>
                    <w:t>2</w:t>
                  </w:r>
                  <w:r w:rsidRPr="0082275F">
                    <w:rPr>
                      <w:szCs w:val="21"/>
                    </w:rPr>
                    <w:t>、病理切片后废弃的人体组织等。</w:t>
                  </w:r>
                </w:p>
              </w:tc>
              <w:tc>
                <w:tcPr>
                  <w:tcW w:w="736" w:type="pct"/>
                  <w:vAlign w:val="center"/>
                </w:tcPr>
                <w:p w:rsidR="00CA0011" w:rsidRPr="0082275F" w:rsidRDefault="00CA0011" w:rsidP="007910AF">
                  <w:pPr>
                    <w:snapToGrid w:val="0"/>
                    <w:spacing w:line="240" w:lineRule="exact"/>
                    <w:jc w:val="center"/>
                    <w:rPr>
                      <w:bCs/>
                      <w:szCs w:val="21"/>
                    </w:rPr>
                  </w:pPr>
                  <w:r w:rsidRPr="0082275F">
                    <w:rPr>
                      <w:szCs w:val="21"/>
                    </w:rPr>
                    <w:t>0.</w:t>
                  </w:r>
                  <w:r w:rsidR="007910AF" w:rsidRPr="0082275F">
                    <w:rPr>
                      <w:rFonts w:hint="eastAsia"/>
                      <w:szCs w:val="21"/>
                    </w:rPr>
                    <w:t>6</w:t>
                  </w:r>
                  <w:r w:rsidRPr="0082275F">
                    <w:rPr>
                      <w:szCs w:val="21"/>
                    </w:rPr>
                    <w:t>t/a</w:t>
                  </w:r>
                </w:p>
              </w:tc>
              <w:tc>
                <w:tcPr>
                  <w:tcW w:w="464" w:type="pct"/>
                  <w:vAlign w:val="center"/>
                </w:tcPr>
                <w:p w:rsidR="00CA0011" w:rsidRPr="0082275F" w:rsidRDefault="00CA0011" w:rsidP="00FA1588">
                  <w:pPr>
                    <w:snapToGrid w:val="0"/>
                    <w:spacing w:line="240" w:lineRule="exact"/>
                    <w:rPr>
                      <w:spacing w:val="-6"/>
                      <w:szCs w:val="21"/>
                    </w:rPr>
                  </w:pPr>
                  <w:r w:rsidRPr="0082275F">
                    <w:rPr>
                      <w:spacing w:val="-6"/>
                      <w:szCs w:val="21"/>
                    </w:rPr>
                    <w:t>运至火葬场处理</w:t>
                  </w:r>
                </w:p>
              </w:tc>
              <w:tc>
                <w:tcPr>
                  <w:tcW w:w="416" w:type="pct"/>
                  <w:vAlign w:val="center"/>
                </w:tcPr>
                <w:p w:rsidR="00CA0011" w:rsidRPr="0082275F" w:rsidRDefault="00CA0011" w:rsidP="00FA1588">
                  <w:pPr>
                    <w:snapToGrid w:val="0"/>
                    <w:spacing w:line="240" w:lineRule="exact"/>
                    <w:jc w:val="center"/>
                    <w:rPr>
                      <w:szCs w:val="21"/>
                    </w:rPr>
                  </w:pPr>
                  <w:r w:rsidRPr="0082275F">
                    <w:rPr>
                      <w:szCs w:val="21"/>
                    </w:rPr>
                    <w:t>HW01</w:t>
                  </w:r>
                  <w:r w:rsidRPr="0082275F">
                    <w:rPr>
                      <w:szCs w:val="21"/>
                    </w:rPr>
                    <w:t>医疗废物</w:t>
                  </w:r>
                </w:p>
              </w:tc>
            </w:tr>
            <w:tr w:rsidR="0082275F" w:rsidRPr="0082275F" w:rsidTr="00FA1588">
              <w:trPr>
                <w:trHeight w:val="20"/>
              </w:trPr>
              <w:tc>
                <w:tcPr>
                  <w:tcW w:w="368" w:type="pct"/>
                  <w:vAlign w:val="center"/>
                </w:tcPr>
                <w:p w:rsidR="00CA0011" w:rsidRPr="0082275F" w:rsidRDefault="00CA0011" w:rsidP="00FA1588">
                  <w:pPr>
                    <w:snapToGrid w:val="0"/>
                    <w:spacing w:line="240" w:lineRule="exact"/>
                    <w:jc w:val="center"/>
                    <w:rPr>
                      <w:bCs/>
                      <w:szCs w:val="21"/>
                    </w:rPr>
                  </w:pPr>
                  <w:r w:rsidRPr="0082275F">
                    <w:rPr>
                      <w:bCs/>
                      <w:szCs w:val="21"/>
                    </w:rPr>
                    <w:t>药物性废物</w:t>
                  </w:r>
                </w:p>
              </w:tc>
              <w:tc>
                <w:tcPr>
                  <w:tcW w:w="1049" w:type="pct"/>
                  <w:vAlign w:val="center"/>
                </w:tcPr>
                <w:p w:rsidR="00CA0011" w:rsidRPr="0082275F" w:rsidRDefault="00CA0011" w:rsidP="00FA1588">
                  <w:pPr>
                    <w:snapToGrid w:val="0"/>
                    <w:spacing w:line="240" w:lineRule="exact"/>
                    <w:jc w:val="center"/>
                    <w:rPr>
                      <w:szCs w:val="21"/>
                    </w:rPr>
                  </w:pPr>
                  <w:r w:rsidRPr="0082275F">
                    <w:rPr>
                      <w:szCs w:val="21"/>
                    </w:rPr>
                    <w:t>过期、淘汰、变质或者被污染的废弃的药品。</w:t>
                  </w:r>
                </w:p>
              </w:tc>
              <w:tc>
                <w:tcPr>
                  <w:tcW w:w="1967" w:type="pct"/>
                  <w:vAlign w:val="center"/>
                </w:tcPr>
                <w:p w:rsidR="00CA0011" w:rsidRPr="0082275F" w:rsidRDefault="00CA0011" w:rsidP="00FA1588">
                  <w:pPr>
                    <w:snapToGrid w:val="0"/>
                    <w:spacing w:line="240" w:lineRule="exact"/>
                    <w:rPr>
                      <w:bCs/>
                      <w:szCs w:val="21"/>
                    </w:rPr>
                  </w:pPr>
                  <w:r w:rsidRPr="0082275F">
                    <w:rPr>
                      <w:szCs w:val="21"/>
                    </w:rPr>
                    <w:t>1</w:t>
                  </w:r>
                  <w:r w:rsidRPr="0082275F">
                    <w:rPr>
                      <w:szCs w:val="21"/>
                    </w:rPr>
                    <w:t>、废弃的一般性药品，如：抗生素、非处方类药品等。</w:t>
                  </w:r>
                </w:p>
                <w:p w:rsidR="00CA0011" w:rsidRPr="0082275F" w:rsidRDefault="00CA0011" w:rsidP="00FA1588">
                  <w:pPr>
                    <w:snapToGrid w:val="0"/>
                    <w:spacing w:line="240" w:lineRule="exact"/>
                    <w:rPr>
                      <w:szCs w:val="21"/>
                    </w:rPr>
                  </w:pPr>
                  <w:r w:rsidRPr="0082275F">
                    <w:rPr>
                      <w:szCs w:val="21"/>
                    </w:rPr>
                    <w:t>2</w:t>
                  </w:r>
                  <w:r w:rsidRPr="0082275F">
                    <w:rPr>
                      <w:szCs w:val="21"/>
                    </w:rPr>
                    <w:t>、废弃的细胞毒性药物和遗传毒性药物，包括：</w:t>
                  </w:r>
                </w:p>
                <w:p w:rsidR="00CA0011" w:rsidRPr="0082275F" w:rsidRDefault="00CA0011" w:rsidP="00FA1588">
                  <w:pPr>
                    <w:snapToGrid w:val="0"/>
                    <w:spacing w:line="240" w:lineRule="exact"/>
                    <w:rPr>
                      <w:szCs w:val="21"/>
                    </w:rPr>
                  </w:pPr>
                  <w:r w:rsidRPr="0082275F">
                    <w:rPr>
                      <w:szCs w:val="21"/>
                    </w:rPr>
                    <w:t>——</w:t>
                  </w:r>
                  <w:r w:rsidRPr="0082275F">
                    <w:rPr>
                      <w:szCs w:val="21"/>
                    </w:rPr>
                    <w:t>致癌性药物，如硫唑嘌呤、苯丁酸氮芥、萘氮芥、环孢霉素、环磷酰胺、苯丙胺酸氮芥、司莫司汀、三苯氧氨、硫替派等；</w:t>
                  </w:r>
                </w:p>
                <w:p w:rsidR="00CA0011" w:rsidRPr="0082275F" w:rsidRDefault="00CA0011" w:rsidP="00FA1588">
                  <w:pPr>
                    <w:snapToGrid w:val="0"/>
                    <w:spacing w:line="240" w:lineRule="exact"/>
                    <w:rPr>
                      <w:szCs w:val="21"/>
                    </w:rPr>
                  </w:pPr>
                  <w:r w:rsidRPr="0082275F">
                    <w:rPr>
                      <w:szCs w:val="21"/>
                    </w:rPr>
                    <w:t>——</w:t>
                  </w:r>
                  <w:r w:rsidRPr="0082275F">
                    <w:rPr>
                      <w:szCs w:val="21"/>
                    </w:rPr>
                    <w:t>可疑致癌性药物，如：顺铂、丝裂霉素、阿霉素、苯巴比妥等；</w:t>
                  </w:r>
                </w:p>
                <w:p w:rsidR="00CA0011" w:rsidRPr="0082275F" w:rsidRDefault="00CA0011" w:rsidP="00FA1588">
                  <w:pPr>
                    <w:snapToGrid w:val="0"/>
                    <w:spacing w:line="240" w:lineRule="exact"/>
                    <w:rPr>
                      <w:bCs/>
                      <w:szCs w:val="21"/>
                    </w:rPr>
                  </w:pPr>
                  <w:r w:rsidRPr="0082275F">
                    <w:rPr>
                      <w:szCs w:val="21"/>
                    </w:rPr>
                    <w:t>——</w:t>
                  </w:r>
                  <w:r w:rsidRPr="0082275F">
                    <w:rPr>
                      <w:szCs w:val="21"/>
                    </w:rPr>
                    <w:t>免疫抑制剂。</w:t>
                  </w:r>
                </w:p>
                <w:p w:rsidR="00CA0011" w:rsidRPr="0082275F" w:rsidRDefault="00CA0011" w:rsidP="00FA1588">
                  <w:pPr>
                    <w:snapToGrid w:val="0"/>
                    <w:spacing w:line="240" w:lineRule="exact"/>
                    <w:rPr>
                      <w:bCs/>
                      <w:szCs w:val="21"/>
                    </w:rPr>
                  </w:pPr>
                  <w:r w:rsidRPr="0082275F">
                    <w:rPr>
                      <w:szCs w:val="21"/>
                    </w:rPr>
                    <w:t>3</w:t>
                  </w:r>
                  <w:r w:rsidRPr="0082275F">
                    <w:rPr>
                      <w:szCs w:val="21"/>
                    </w:rPr>
                    <w:t>、废弃的疫苗、血液制品等。</w:t>
                  </w:r>
                </w:p>
              </w:tc>
              <w:tc>
                <w:tcPr>
                  <w:tcW w:w="736" w:type="pct"/>
                  <w:vAlign w:val="center"/>
                </w:tcPr>
                <w:p w:rsidR="00CA0011" w:rsidRPr="0082275F" w:rsidRDefault="00CA0011" w:rsidP="00FA1588">
                  <w:pPr>
                    <w:snapToGrid w:val="0"/>
                    <w:spacing w:line="240" w:lineRule="exact"/>
                    <w:jc w:val="center"/>
                    <w:rPr>
                      <w:bCs/>
                      <w:szCs w:val="21"/>
                    </w:rPr>
                  </w:pPr>
                  <w:r w:rsidRPr="0082275F">
                    <w:rPr>
                      <w:bCs/>
                      <w:szCs w:val="21"/>
                    </w:rPr>
                    <w:t>0.</w:t>
                  </w:r>
                  <w:r w:rsidRPr="0082275F">
                    <w:rPr>
                      <w:rFonts w:hint="eastAsia"/>
                      <w:bCs/>
                      <w:szCs w:val="21"/>
                    </w:rPr>
                    <w:t>0</w:t>
                  </w:r>
                  <w:r w:rsidRPr="0082275F">
                    <w:rPr>
                      <w:bCs/>
                      <w:szCs w:val="21"/>
                    </w:rPr>
                    <w:t>5t/a</w:t>
                  </w:r>
                </w:p>
              </w:tc>
              <w:tc>
                <w:tcPr>
                  <w:tcW w:w="464" w:type="pct"/>
                  <w:vMerge w:val="restart"/>
                  <w:vAlign w:val="center"/>
                </w:tcPr>
                <w:p w:rsidR="00CA0011" w:rsidRPr="0082275F" w:rsidRDefault="00CA0011" w:rsidP="00FA1588">
                  <w:pPr>
                    <w:snapToGrid w:val="0"/>
                    <w:spacing w:line="240" w:lineRule="exact"/>
                    <w:rPr>
                      <w:bCs/>
                      <w:szCs w:val="21"/>
                    </w:rPr>
                  </w:pPr>
                  <w:r w:rsidRPr="0082275F">
                    <w:rPr>
                      <w:spacing w:val="-6"/>
                      <w:szCs w:val="21"/>
                    </w:rPr>
                    <w:t>分类收集暂存、消毒，再外委</w:t>
                  </w:r>
                  <w:r w:rsidRPr="0082275F">
                    <w:rPr>
                      <w:rFonts w:hint="eastAsia"/>
                      <w:spacing w:val="-6"/>
                      <w:szCs w:val="21"/>
                    </w:rPr>
                    <w:t>有资质的单位</w:t>
                  </w:r>
                  <w:r w:rsidRPr="0082275F">
                    <w:rPr>
                      <w:spacing w:val="-6"/>
                      <w:szCs w:val="21"/>
                    </w:rPr>
                    <w:t>进行处置</w:t>
                  </w:r>
                </w:p>
              </w:tc>
              <w:tc>
                <w:tcPr>
                  <w:tcW w:w="416" w:type="pct"/>
                  <w:vAlign w:val="center"/>
                </w:tcPr>
                <w:p w:rsidR="00CA0011" w:rsidRPr="0082275F" w:rsidRDefault="00CA0011" w:rsidP="00FA1588">
                  <w:pPr>
                    <w:snapToGrid w:val="0"/>
                    <w:spacing w:line="240" w:lineRule="exact"/>
                    <w:jc w:val="center"/>
                    <w:rPr>
                      <w:bCs/>
                      <w:szCs w:val="21"/>
                    </w:rPr>
                  </w:pPr>
                  <w:r w:rsidRPr="0082275F">
                    <w:rPr>
                      <w:szCs w:val="21"/>
                    </w:rPr>
                    <w:t>HW03</w:t>
                  </w:r>
                  <w:r w:rsidRPr="0082275F">
                    <w:rPr>
                      <w:szCs w:val="21"/>
                    </w:rPr>
                    <w:t>废药物、药品</w:t>
                  </w:r>
                </w:p>
              </w:tc>
            </w:tr>
            <w:tr w:rsidR="0082275F" w:rsidRPr="0082275F" w:rsidTr="00FA1588">
              <w:trPr>
                <w:trHeight w:val="20"/>
              </w:trPr>
              <w:tc>
                <w:tcPr>
                  <w:tcW w:w="368" w:type="pct"/>
                  <w:vMerge w:val="restart"/>
                  <w:vAlign w:val="center"/>
                </w:tcPr>
                <w:p w:rsidR="00CA0011" w:rsidRPr="0082275F" w:rsidRDefault="00CA0011" w:rsidP="00FA1588">
                  <w:pPr>
                    <w:snapToGrid w:val="0"/>
                    <w:spacing w:line="240" w:lineRule="exact"/>
                    <w:jc w:val="center"/>
                    <w:rPr>
                      <w:bCs/>
                      <w:szCs w:val="21"/>
                    </w:rPr>
                  </w:pPr>
                  <w:r w:rsidRPr="0082275F">
                    <w:rPr>
                      <w:bCs/>
                      <w:szCs w:val="21"/>
                    </w:rPr>
                    <w:t>化学性废物</w:t>
                  </w:r>
                </w:p>
              </w:tc>
              <w:tc>
                <w:tcPr>
                  <w:tcW w:w="1049" w:type="pct"/>
                  <w:vMerge w:val="restart"/>
                  <w:vAlign w:val="center"/>
                </w:tcPr>
                <w:p w:rsidR="00CA0011" w:rsidRPr="0082275F" w:rsidRDefault="00CA0011" w:rsidP="00FA1588">
                  <w:pPr>
                    <w:snapToGrid w:val="0"/>
                    <w:spacing w:line="240" w:lineRule="exact"/>
                    <w:rPr>
                      <w:bCs/>
                      <w:szCs w:val="21"/>
                    </w:rPr>
                  </w:pPr>
                  <w:r w:rsidRPr="0082275F">
                    <w:rPr>
                      <w:szCs w:val="21"/>
                    </w:rPr>
                    <w:t>具有毒性、腐蚀性、易燃易爆性的废弃的化学物品。</w:t>
                  </w:r>
                </w:p>
              </w:tc>
              <w:tc>
                <w:tcPr>
                  <w:tcW w:w="1967" w:type="pct"/>
                  <w:vAlign w:val="center"/>
                </w:tcPr>
                <w:p w:rsidR="00CA0011" w:rsidRPr="0082275F" w:rsidRDefault="00CA0011" w:rsidP="00FA1588">
                  <w:pPr>
                    <w:snapToGrid w:val="0"/>
                    <w:spacing w:line="240" w:lineRule="exact"/>
                    <w:rPr>
                      <w:bCs/>
                      <w:szCs w:val="21"/>
                    </w:rPr>
                  </w:pPr>
                  <w:r w:rsidRPr="0082275F">
                    <w:rPr>
                      <w:szCs w:val="21"/>
                    </w:rPr>
                    <w:t>1</w:t>
                  </w:r>
                  <w:r w:rsidRPr="0082275F">
                    <w:rPr>
                      <w:szCs w:val="21"/>
                    </w:rPr>
                    <w:t>、实验室废弃的化学试剂。</w:t>
                  </w:r>
                </w:p>
              </w:tc>
              <w:tc>
                <w:tcPr>
                  <w:tcW w:w="736" w:type="pct"/>
                  <w:vMerge w:val="restart"/>
                  <w:vAlign w:val="center"/>
                </w:tcPr>
                <w:p w:rsidR="00CA0011" w:rsidRPr="0082275F" w:rsidRDefault="00CA0011" w:rsidP="00FA1588">
                  <w:pPr>
                    <w:snapToGrid w:val="0"/>
                    <w:spacing w:line="240" w:lineRule="exact"/>
                    <w:jc w:val="center"/>
                    <w:rPr>
                      <w:bCs/>
                      <w:szCs w:val="21"/>
                    </w:rPr>
                  </w:pPr>
                  <w:r w:rsidRPr="0082275F">
                    <w:rPr>
                      <w:bCs/>
                      <w:szCs w:val="21"/>
                    </w:rPr>
                    <w:t>0.</w:t>
                  </w:r>
                  <w:r w:rsidRPr="0082275F">
                    <w:rPr>
                      <w:rFonts w:hint="eastAsia"/>
                      <w:bCs/>
                      <w:szCs w:val="21"/>
                    </w:rPr>
                    <w:t>0</w:t>
                  </w:r>
                  <w:r w:rsidRPr="0082275F">
                    <w:rPr>
                      <w:bCs/>
                      <w:szCs w:val="21"/>
                    </w:rPr>
                    <w:t>1t/a</w:t>
                  </w:r>
                </w:p>
              </w:tc>
              <w:tc>
                <w:tcPr>
                  <w:tcW w:w="464" w:type="pct"/>
                  <w:vMerge/>
                  <w:vAlign w:val="center"/>
                </w:tcPr>
                <w:p w:rsidR="00CA0011" w:rsidRPr="0082275F" w:rsidRDefault="00CA0011" w:rsidP="00FA1588">
                  <w:pPr>
                    <w:snapToGrid w:val="0"/>
                    <w:spacing w:line="240" w:lineRule="exact"/>
                    <w:rPr>
                      <w:bCs/>
                      <w:szCs w:val="21"/>
                    </w:rPr>
                  </w:pPr>
                </w:p>
              </w:tc>
              <w:tc>
                <w:tcPr>
                  <w:tcW w:w="416" w:type="pct"/>
                  <w:vMerge w:val="restart"/>
                  <w:vAlign w:val="center"/>
                </w:tcPr>
                <w:p w:rsidR="00CA0011" w:rsidRPr="0082275F" w:rsidRDefault="00CA0011" w:rsidP="00FA1588">
                  <w:pPr>
                    <w:snapToGrid w:val="0"/>
                    <w:spacing w:line="240" w:lineRule="exact"/>
                    <w:jc w:val="center"/>
                    <w:rPr>
                      <w:szCs w:val="21"/>
                    </w:rPr>
                  </w:pPr>
                  <w:r w:rsidRPr="0082275F">
                    <w:rPr>
                      <w:szCs w:val="21"/>
                    </w:rPr>
                    <w:t>HW01</w:t>
                  </w:r>
                  <w:r w:rsidRPr="0082275F">
                    <w:rPr>
                      <w:szCs w:val="21"/>
                    </w:rPr>
                    <w:t>医疗废物</w:t>
                  </w:r>
                </w:p>
              </w:tc>
            </w:tr>
            <w:tr w:rsidR="0082275F" w:rsidRPr="0082275F" w:rsidTr="00FA1588">
              <w:trPr>
                <w:trHeight w:val="20"/>
              </w:trPr>
              <w:tc>
                <w:tcPr>
                  <w:tcW w:w="368" w:type="pct"/>
                  <w:vMerge/>
                  <w:vAlign w:val="center"/>
                </w:tcPr>
                <w:p w:rsidR="00CA0011" w:rsidRPr="0082275F" w:rsidRDefault="00CA0011" w:rsidP="00FA1588">
                  <w:pPr>
                    <w:snapToGrid w:val="0"/>
                    <w:spacing w:line="240" w:lineRule="exact"/>
                    <w:jc w:val="center"/>
                    <w:rPr>
                      <w:bCs/>
                      <w:szCs w:val="21"/>
                    </w:rPr>
                  </w:pPr>
                </w:p>
              </w:tc>
              <w:tc>
                <w:tcPr>
                  <w:tcW w:w="1049" w:type="pct"/>
                  <w:vMerge/>
                  <w:vAlign w:val="center"/>
                </w:tcPr>
                <w:p w:rsidR="00CA0011" w:rsidRPr="0082275F" w:rsidRDefault="00CA0011" w:rsidP="00FA1588">
                  <w:pPr>
                    <w:snapToGrid w:val="0"/>
                    <w:spacing w:line="240" w:lineRule="exact"/>
                    <w:rPr>
                      <w:bCs/>
                      <w:szCs w:val="21"/>
                    </w:rPr>
                  </w:pPr>
                </w:p>
              </w:tc>
              <w:tc>
                <w:tcPr>
                  <w:tcW w:w="1967" w:type="pct"/>
                  <w:vAlign w:val="center"/>
                </w:tcPr>
                <w:p w:rsidR="00CA0011" w:rsidRPr="0082275F" w:rsidRDefault="00CA0011" w:rsidP="00FA1588">
                  <w:pPr>
                    <w:snapToGrid w:val="0"/>
                    <w:spacing w:line="240" w:lineRule="exact"/>
                    <w:rPr>
                      <w:bCs/>
                      <w:szCs w:val="21"/>
                    </w:rPr>
                  </w:pPr>
                  <w:r w:rsidRPr="0082275F">
                    <w:rPr>
                      <w:szCs w:val="21"/>
                    </w:rPr>
                    <w:t>2</w:t>
                  </w:r>
                  <w:r w:rsidRPr="0082275F">
                    <w:rPr>
                      <w:szCs w:val="21"/>
                    </w:rPr>
                    <w:t>、废弃的过氧乙酸、戊二醛等化学消毒剂。</w:t>
                  </w:r>
                </w:p>
              </w:tc>
              <w:tc>
                <w:tcPr>
                  <w:tcW w:w="736" w:type="pct"/>
                  <w:vMerge/>
                  <w:vAlign w:val="center"/>
                </w:tcPr>
                <w:p w:rsidR="00CA0011" w:rsidRPr="0082275F" w:rsidRDefault="00CA0011" w:rsidP="00FA1588">
                  <w:pPr>
                    <w:snapToGrid w:val="0"/>
                    <w:spacing w:line="240" w:lineRule="exact"/>
                    <w:rPr>
                      <w:bCs/>
                      <w:szCs w:val="21"/>
                    </w:rPr>
                  </w:pPr>
                </w:p>
              </w:tc>
              <w:tc>
                <w:tcPr>
                  <w:tcW w:w="464" w:type="pct"/>
                  <w:vMerge/>
                  <w:vAlign w:val="center"/>
                </w:tcPr>
                <w:p w:rsidR="00CA0011" w:rsidRPr="0082275F" w:rsidRDefault="00CA0011" w:rsidP="00FA1588">
                  <w:pPr>
                    <w:snapToGrid w:val="0"/>
                    <w:spacing w:line="240" w:lineRule="exact"/>
                    <w:rPr>
                      <w:bCs/>
                      <w:szCs w:val="21"/>
                    </w:rPr>
                  </w:pPr>
                </w:p>
              </w:tc>
              <w:tc>
                <w:tcPr>
                  <w:tcW w:w="416" w:type="pct"/>
                  <w:vMerge/>
                  <w:vAlign w:val="center"/>
                </w:tcPr>
                <w:p w:rsidR="00CA0011" w:rsidRPr="0082275F" w:rsidRDefault="00CA0011" w:rsidP="00FA1588">
                  <w:pPr>
                    <w:snapToGrid w:val="0"/>
                    <w:spacing w:line="240" w:lineRule="exact"/>
                    <w:jc w:val="center"/>
                    <w:rPr>
                      <w:bCs/>
                      <w:szCs w:val="21"/>
                    </w:rPr>
                  </w:pPr>
                </w:p>
              </w:tc>
            </w:tr>
            <w:tr w:rsidR="0082275F" w:rsidRPr="0082275F" w:rsidTr="00FA1588">
              <w:trPr>
                <w:trHeight w:val="20"/>
              </w:trPr>
              <w:tc>
                <w:tcPr>
                  <w:tcW w:w="368" w:type="pct"/>
                  <w:vMerge/>
                  <w:vAlign w:val="center"/>
                </w:tcPr>
                <w:p w:rsidR="00CA0011" w:rsidRPr="0082275F" w:rsidRDefault="00CA0011" w:rsidP="00FA1588">
                  <w:pPr>
                    <w:snapToGrid w:val="0"/>
                    <w:spacing w:line="240" w:lineRule="exact"/>
                    <w:jc w:val="center"/>
                    <w:rPr>
                      <w:bCs/>
                      <w:szCs w:val="21"/>
                    </w:rPr>
                  </w:pPr>
                </w:p>
              </w:tc>
              <w:tc>
                <w:tcPr>
                  <w:tcW w:w="1049" w:type="pct"/>
                  <w:vMerge/>
                  <w:vAlign w:val="center"/>
                </w:tcPr>
                <w:p w:rsidR="00CA0011" w:rsidRPr="0082275F" w:rsidRDefault="00CA0011" w:rsidP="00FA1588">
                  <w:pPr>
                    <w:snapToGrid w:val="0"/>
                    <w:spacing w:line="240" w:lineRule="exact"/>
                    <w:rPr>
                      <w:bCs/>
                      <w:szCs w:val="21"/>
                    </w:rPr>
                  </w:pPr>
                </w:p>
              </w:tc>
              <w:tc>
                <w:tcPr>
                  <w:tcW w:w="1967" w:type="pct"/>
                  <w:vAlign w:val="center"/>
                </w:tcPr>
                <w:p w:rsidR="00CA0011" w:rsidRPr="0082275F" w:rsidRDefault="00CA0011" w:rsidP="00FA1588">
                  <w:pPr>
                    <w:spacing w:line="240" w:lineRule="exact"/>
                    <w:rPr>
                      <w:bCs/>
                      <w:szCs w:val="21"/>
                    </w:rPr>
                  </w:pPr>
                  <w:r w:rsidRPr="0082275F">
                    <w:rPr>
                      <w:szCs w:val="21"/>
                    </w:rPr>
                    <w:t>3</w:t>
                  </w:r>
                  <w:r w:rsidRPr="0082275F">
                    <w:rPr>
                      <w:szCs w:val="21"/>
                    </w:rPr>
                    <w:t>、废弃的汞血压计、汞温度计。</w:t>
                  </w:r>
                </w:p>
              </w:tc>
              <w:tc>
                <w:tcPr>
                  <w:tcW w:w="736" w:type="pct"/>
                  <w:vMerge/>
                  <w:vAlign w:val="center"/>
                </w:tcPr>
                <w:p w:rsidR="00CA0011" w:rsidRPr="0082275F" w:rsidRDefault="00CA0011" w:rsidP="00FA1588">
                  <w:pPr>
                    <w:snapToGrid w:val="0"/>
                    <w:spacing w:line="240" w:lineRule="exact"/>
                    <w:rPr>
                      <w:bCs/>
                      <w:szCs w:val="21"/>
                    </w:rPr>
                  </w:pPr>
                </w:p>
              </w:tc>
              <w:tc>
                <w:tcPr>
                  <w:tcW w:w="464" w:type="pct"/>
                  <w:vMerge/>
                  <w:vAlign w:val="center"/>
                </w:tcPr>
                <w:p w:rsidR="00CA0011" w:rsidRPr="0082275F" w:rsidRDefault="00CA0011" w:rsidP="00FA1588">
                  <w:pPr>
                    <w:snapToGrid w:val="0"/>
                    <w:spacing w:line="240" w:lineRule="exact"/>
                    <w:rPr>
                      <w:bCs/>
                      <w:szCs w:val="21"/>
                    </w:rPr>
                  </w:pPr>
                </w:p>
              </w:tc>
              <w:tc>
                <w:tcPr>
                  <w:tcW w:w="416" w:type="pct"/>
                  <w:vAlign w:val="center"/>
                </w:tcPr>
                <w:p w:rsidR="00CA0011" w:rsidRPr="0082275F" w:rsidRDefault="00CA0011" w:rsidP="00FA1588">
                  <w:pPr>
                    <w:snapToGrid w:val="0"/>
                    <w:spacing w:line="240" w:lineRule="exact"/>
                    <w:jc w:val="center"/>
                    <w:rPr>
                      <w:bCs/>
                      <w:szCs w:val="21"/>
                    </w:rPr>
                  </w:pPr>
                  <w:r w:rsidRPr="0082275F">
                    <w:rPr>
                      <w:szCs w:val="21"/>
                    </w:rPr>
                    <w:t>HW29</w:t>
                  </w:r>
                  <w:r w:rsidRPr="0082275F">
                    <w:rPr>
                      <w:szCs w:val="21"/>
                    </w:rPr>
                    <w:t>含汞废物</w:t>
                  </w:r>
                </w:p>
              </w:tc>
            </w:tr>
            <w:tr w:rsidR="0082275F" w:rsidRPr="0082275F" w:rsidTr="00FA1588">
              <w:trPr>
                <w:trHeight w:val="20"/>
              </w:trPr>
              <w:tc>
                <w:tcPr>
                  <w:tcW w:w="368" w:type="pct"/>
                  <w:vAlign w:val="center"/>
                </w:tcPr>
                <w:p w:rsidR="00CA0011" w:rsidRPr="0082275F" w:rsidRDefault="00CA0011" w:rsidP="00FA1588">
                  <w:pPr>
                    <w:snapToGrid w:val="0"/>
                    <w:spacing w:line="240" w:lineRule="exact"/>
                    <w:jc w:val="center"/>
                    <w:rPr>
                      <w:bCs/>
                      <w:szCs w:val="21"/>
                    </w:rPr>
                  </w:pPr>
                  <w:r w:rsidRPr="0082275F">
                    <w:rPr>
                      <w:bCs/>
                      <w:szCs w:val="21"/>
                    </w:rPr>
                    <w:t>总计</w:t>
                  </w:r>
                </w:p>
              </w:tc>
              <w:tc>
                <w:tcPr>
                  <w:tcW w:w="1049" w:type="pct"/>
                  <w:vAlign w:val="center"/>
                </w:tcPr>
                <w:p w:rsidR="00CA0011" w:rsidRPr="0082275F" w:rsidRDefault="00CA0011" w:rsidP="00FA1588">
                  <w:pPr>
                    <w:snapToGrid w:val="0"/>
                    <w:spacing w:line="240" w:lineRule="exact"/>
                    <w:rPr>
                      <w:szCs w:val="21"/>
                    </w:rPr>
                  </w:pPr>
                </w:p>
              </w:tc>
              <w:tc>
                <w:tcPr>
                  <w:tcW w:w="1967" w:type="pct"/>
                  <w:vAlign w:val="center"/>
                </w:tcPr>
                <w:p w:rsidR="00CA0011" w:rsidRPr="0082275F" w:rsidRDefault="00CA0011" w:rsidP="00FA1588">
                  <w:pPr>
                    <w:snapToGrid w:val="0"/>
                    <w:spacing w:line="240" w:lineRule="exact"/>
                    <w:rPr>
                      <w:szCs w:val="21"/>
                    </w:rPr>
                  </w:pPr>
                </w:p>
              </w:tc>
              <w:tc>
                <w:tcPr>
                  <w:tcW w:w="736" w:type="pct"/>
                  <w:vAlign w:val="center"/>
                </w:tcPr>
                <w:p w:rsidR="00CA0011" w:rsidRPr="0082275F" w:rsidRDefault="007910AF" w:rsidP="00FA1588">
                  <w:pPr>
                    <w:snapToGrid w:val="0"/>
                    <w:spacing w:line="240" w:lineRule="exact"/>
                    <w:jc w:val="center"/>
                    <w:rPr>
                      <w:bCs/>
                      <w:szCs w:val="21"/>
                    </w:rPr>
                  </w:pPr>
                  <w:r w:rsidRPr="0082275F">
                    <w:rPr>
                      <w:rFonts w:hint="eastAsia"/>
                      <w:bCs/>
                      <w:szCs w:val="21"/>
                    </w:rPr>
                    <w:t>9.36</w:t>
                  </w:r>
                  <w:r w:rsidR="00CA0011" w:rsidRPr="0082275F">
                    <w:rPr>
                      <w:rFonts w:hint="eastAsia"/>
                      <w:bCs/>
                      <w:szCs w:val="21"/>
                    </w:rPr>
                    <w:t>t/a</w:t>
                  </w:r>
                </w:p>
              </w:tc>
              <w:tc>
                <w:tcPr>
                  <w:tcW w:w="464" w:type="pct"/>
                  <w:vAlign w:val="center"/>
                </w:tcPr>
                <w:p w:rsidR="00CA0011" w:rsidRPr="0082275F" w:rsidRDefault="00CA0011" w:rsidP="00FA1588">
                  <w:pPr>
                    <w:snapToGrid w:val="0"/>
                    <w:spacing w:line="240" w:lineRule="exact"/>
                    <w:rPr>
                      <w:bCs/>
                      <w:szCs w:val="21"/>
                    </w:rPr>
                  </w:pPr>
                </w:p>
              </w:tc>
              <w:tc>
                <w:tcPr>
                  <w:tcW w:w="416" w:type="pct"/>
                  <w:vAlign w:val="center"/>
                </w:tcPr>
                <w:p w:rsidR="00CA0011" w:rsidRPr="0082275F" w:rsidRDefault="00CA0011" w:rsidP="00FA1588">
                  <w:pPr>
                    <w:snapToGrid w:val="0"/>
                    <w:spacing w:line="240" w:lineRule="exact"/>
                    <w:rPr>
                      <w:bCs/>
                      <w:szCs w:val="21"/>
                    </w:rPr>
                  </w:pPr>
                </w:p>
              </w:tc>
            </w:tr>
          </w:tbl>
          <w:p w:rsidR="00CA0011" w:rsidRPr="0082275F" w:rsidRDefault="00CA0011" w:rsidP="00CA0011">
            <w:pPr>
              <w:snapToGrid w:val="0"/>
              <w:spacing w:line="360" w:lineRule="auto"/>
              <w:ind w:firstLineChars="200" w:firstLine="485"/>
              <w:rPr>
                <w:sz w:val="24"/>
                <w:szCs w:val="24"/>
              </w:rPr>
            </w:pPr>
            <w:r w:rsidRPr="0082275F">
              <w:rPr>
                <w:sz w:val="24"/>
                <w:szCs w:val="24"/>
              </w:rPr>
              <w:t>本项目产生的医疗垃圾经消毒容器收集，集中贮存于</w:t>
            </w:r>
            <w:r w:rsidR="007910AF" w:rsidRPr="0082275F">
              <w:rPr>
                <w:rFonts w:hint="eastAsia"/>
                <w:sz w:val="24"/>
                <w:szCs w:val="24"/>
              </w:rPr>
              <w:t>拟建</w:t>
            </w:r>
            <w:r w:rsidRPr="0082275F">
              <w:rPr>
                <w:sz w:val="24"/>
                <w:szCs w:val="24"/>
              </w:rPr>
              <w:t>医疗垃圾暂存间内。</w:t>
            </w:r>
            <w:r w:rsidRPr="0082275F">
              <w:rPr>
                <w:rFonts w:hint="eastAsia"/>
                <w:sz w:val="24"/>
                <w:szCs w:val="24"/>
              </w:rPr>
              <w:t>根据现场调查，本项目</w:t>
            </w:r>
            <w:r w:rsidRPr="0082275F">
              <w:rPr>
                <w:sz w:val="24"/>
                <w:szCs w:val="24"/>
              </w:rPr>
              <w:t>医疗垃圾暂存间</w:t>
            </w:r>
            <w:r w:rsidR="005D0EAE" w:rsidRPr="0082275F">
              <w:rPr>
                <w:rFonts w:hint="eastAsia"/>
                <w:sz w:val="24"/>
                <w:szCs w:val="24"/>
              </w:rPr>
              <w:t>拟</w:t>
            </w:r>
            <w:r w:rsidR="005D0EAE" w:rsidRPr="0082275F">
              <w:rPr>
                <w:sz w:val="24"/>
                <w:szCs w:val="24"/>
              </w:rPr>
              <w:t>建于新建</w:t>
            </w:r>
            <w:r w:rsidR="00336319" w:rsidRPr="0082275F">
              <w:rPr>
                <w:rFonts w:hint="eastAsia"/>
                <w:sz w:val="24"/>
                <w:szCs w:val="24"/>
              </w:rPr>
              <w:t>业务</w:t>
            </w:r>
            <w:r w:rsidR="005D0EAE" w:rsidRPr="0082275F">
              <w:rPr>
                <w:sz w:val="24"/>
                <w:szCs w:val="24"/>
              </w:rPr>
              <w:t>楼南侧</w:t>
            </w:r>
            <w:r w:rsidRPr="0082275F">
              <w:rPr>
                <w:sz w:val="24"/>
                <w:szCs w:val="24"/>
              </w:rPr>
              <w:t>，建筑面积</w:t>
            </w:r>
            <w:r w:rsidR="00336319" w:rsidRPr="0082275F">
              <w:rPr>
                <w:rFonts w:hint="eastAsia"/>
                <w:sz w:val="24"/>
                <w:szCs w:val="24"/>
              </w:rPr>
              <w:t>4</w:t>
            </w:r>
            <w:r w:rsidRPr="0082275F">
              <w:rPr>
                <w:sz w:val="24"/>
                <w:szCs w:val="24"/>
              </w:rPr>
              <w:t>m</w:t>
            </w:r>
            <w:r w:rsidRPr="0082275F">
              <w:rPr>
                <w:sz w:val="24"/>
                <w:szCs w:val="24"/>
                <w:vertAlign w:val="superscript"/>
              </w:rPr>
              <w:t>2</w:t>
            </w:r>
            <w:r w:rsidRPr="0082275F">
              <w:rPr>
                <w:sz w:val="24"/>
                <w:szCs w:val="24"/>
              </w:rPr>
              <w:t>，适宜医疗废物的暂存</w:t>
            </w:r>
            <w:r w:rsidR="005D0EAE" w:rsidRPr="0082275F">
              <w:rPr>
                <w:rFonts w:hint="eastAsia"/>
                <w:sz w:val="24"/>
                <w:szCs w:val="24"/>
              </w:rPr>
              <w:t>，</w:t>
            </w:r>
            <w:r w:rsidRPr="0082275F">
              <w:rPr>
                <w:sz w:val="24"/>
                <w:szCs w:val="24"/>
              </w:rPr>
              <w:t>医疗垃圾暂存间</w:t>
            </w:r>
            <w:r w:rsidR="005D0EAE" w:rsidRPr="0082275F">
              <w:rPr>
                <w:rFonts w:hint="eastAsia"/>
                <w:sz w:val="24"/>
                <w:szCs w:val="24"/>
              </w:rPr>
              <w:t>应进行</w:t>
            </w:r>
            <w:r w:rsidRPr="0082275F">
              <w:rPr>
                <w:sz w:val="24"/>
                <w:szCs w:val="24"/>
              </w:rPr>
              <w:t>防腐防渗处理，并设置明显警示标识，由专人管理。</w:t>
            </w:r>
          </w:p>
          <w:p w:rsidR="00CA0011" w:rsidRPr="0082275F" w:rsidRDefault="00CA0011" w:rsidP="00CA0011">
            <w:pPr>
              <w:snapToGrid w:val="0"/>
              <w:spacing w:line="360" w:lineRule="auto"/>
              <w:ind w:firstLineChars="200" w:firstLine="487"/>
              <w:rPr>
                <w:rFonts w:eastAsia="黑体"/>
                <w:b/>
                <w:sz w:val="24"/>
                <w:szCs w:val="24"/>
              </w:rPr>
            </w:pPr>
            <w:r w:rsidRPr="0082275F">
              <w:rPr>
                <w:rFonts w:eastAsia="黑体"/>
                <w:b/>
                <w:sz w:val="24"/>
                <w:szCs w:val="24"/>
              </w:rPr>
              <w:t>另外，根据《市环保局关于一次性输液塑瓶、玻璃药瓶等回收问题的复函》的通知以及达州市环保局</w:t>
            </w:r>
            <w:r w:rsidRPr="0082275F">
              <w:rPr>
                <w:rFonts w:eastAsia="黑体"/>
                <w:b/>
                <w:sz w:val="24"/>
                <w:szCs w:val="24"/>
              </w:rPr>
              <w:t>“</w:t>
            </w:r>
            <w:r w:rsidRPr="0082275F">
              <w:rPr>
                <w:rFonts w:eastAsia="黑体"/>
                <w:b/>
                <w:sz w:val="24"/>
                <w:szCs w:val="24"/>
              </w:rPr>
              <w:t>达市环函</w:t>
            </w:r>
            <w:r w:rsidRPr="0082275F">
              <w:rPr>
                <w:rFonts w:eastAsia="黑体"/>
                <w:b/>
                <w:sz w:val="24"/>
                <w:szCs w:val="24"/>
              </w:rPr>
              <w:t>[2017]21</w:t>
            </w:r>
            <w:r w:rsidRPr="0082275F">
              <w:rPr>
                <w:rFonts w:eastAsia="黑体"/>
                <w:b/>
                <w:sz w:val="24"/>
                <w:szCs w:val="24"/>
              </w:rPr>
              <w:t>号</w:t>
            </w:r>
            <w:r w:rsidRPr="0082275F">
              <w:rPr>
                <w:rFonts w:eastAsia="黑体"/>
                <w:b/>
                <w:sz w:val="24"/>
                <w:szCs w:val="24"/>
              </w:rPr>
              <w:t>”</w:t>
            </w:r>
            <w:r w:rsidRPr="0082275F">
              <w:rPr>
                <w:rFonts w:eastAsia="黑体"/>
                <w:b/>
                <w:sz w:val="24"/>
                <w:szCs w:val="24"/>
              </w:rPr>
              <w:t>文件规定，本项目产生的使用后未被病人血液、体液及排泄物污染的一次性塑料瓶</w:t>
            </w:r>
            <w:r w:rsidRPr="0082275F">
              <w:rPr>
                <w:rFonts w:eastAsia="黑体" w:hint="eastAsia"/>
                <w:b/>
                <w:sz w:val="24"/>
                <w:szCs w:val="24"/>
              </w:rPr>
              <w:t>/</w:t>
            </w:r>
            <w:r w:rsidRPr="0082275F">
              <w:rPr>
                <w:rFonts w:eastAsia="黑体"/>
                <w:b/>
                <w:sz w:val="24"/>
                <w:szCs w:val="24"/>
              </w:rPr>
              <w:t>袋界定为非医疗废物，由重庆春宇医用输液瓶回收有限公司进行回收处理。</w:t>
            </w:r>
          </w:p>
          <w:p w:rsidR="00CA0011" w:rsidRPr="0082275F" w:rsidRDefault="00CA0011" w:rsidP="00CA0011">
            <w:pPr>
              <w:snapToGrid w:val="0"/>
              <w:spacing w:line="360" w:lineRule="auto"/>
              <w:ind w:firstLineChars="200" w:firstLine="487"/>
              <w:rPr>
                <w:rFonts w:eastAsia="黑体"/>
                <w:b/>
                <w:bCs/>
                <w:sz w:val="24"/>
                <w:szCs w:val="24"/>
              </w:rPr>
            </w:pPr>
            <w:r w:rsidRPr="0082275F">
              <w:rPr>
                <w:rFonts w:eastAsia="黑体" w:hint="eastAsia"/>
                <w:b/>
                <w:bCs/>
                <w:sz w:val="24"/>
                <w:szCs w:val="24"/>
              </w:rPr>
              <w:t>②</w:t>
            </w:r>
            <w:r w:rsidRPr="0082275F">
              <w:rPr>
                <w:rFonts w:eastAsia="黑体"/>
                <w:b/>
                <w:bCs/>
                <w:sz w:val="24"/>
                <w:szCs w:val="24"/>
              </w:rPr>
              <w:t>污泥</w:t>
            </w:r>
          </w:p>
          <w:p w:rsidR="00CA0011" w:rsidRPr="0082275F" w:rsidRDefault="005105C3" w:rsidP="00CA0011">
            <w:pPr>
              <w:pStyle w:val="af9"/>
              <w:snapToGrid w:val="0"/>
              <w:spacing w:line="360" w:lineRule="auto"/>
              <w:ind w:firstLineChars="200" w:firstLine="485"/>
              <w:rPr>
                <w:rFonts w:eastAsia="宋体"/>
                <w:sz w:val="24"/>
              </w:rPr>
            </w:pPr>
            <w:r w:rsidRPr="0082275F">
              <w:rPr>
                <w:rFonts w:eastAsia="宋体"/>
                <w:sz w:val="24"/>
              </w:rPr>
              <w:t>本项目污水处理设施产生的污泥属于危险废物</w:t>
            </w:r>
            <w:r w:rsidRPr="0082275F">
              <w:rPr>
                <w:rFonts w:eastAsia="宋体" w:hint="eastAsia"/>
                <w:sz w:val="24"/>
              </w:rPr>
              <w:t>。</w:t>
            </w:r>
            <w:r w:rsidR="005D0405" w:rsidRPr="0082275F">
              <w:rPr>
                <w:rFonts w:eastAsia="宋体"/>
                <w:sz w:val="24"/>
              </w:rPr>
              <w:t>本项目改扩建后新增床位</w:t>
            </w:r>
            <w:r w:rsidR="005D0405" w:rsidRPr="0082275F">
              <w:rPr>
                <w:rFonts w:eastAsia="宋体" w:hint="eastAsia"/>
                <w:sz w:val="24"/>
              </w:rPr>
              <w:t>30</w:t>
            </w:r>
            <w:r w:rsidR="005D0405" w:rsidRPr="0082275F">
              <w:rPr>
                <w:rFonts w:eastAsia="宋体" w:hint="eastAsia"/>
                <w:sz w:val="24"/>
              </w:rPr>
              <w:t>张，共开床位</w:t>
            </w:r>
            <w:r w:rsidR="005D0405" w:rsidRPr="0082275F">
              <w:rPr>
                <w:rFonts w:eastAsia="宋体" w:hint="eastAsia"/>
                <w:sz w:val="24"/>
              </w:rPr>
              <w:t>4</w:t>
            </w:r>
            <w:r w:rsidR="00CA0011" w:rsidRPr="0082275F">
              <w:rPr>
                <w:rFonts w:eastAsia="宋体" w:hint="eastAsia"/>
                <w:sz w:val="24"/>
              </w:rPr>
              <w:t>0</w:t>
            </w:r>
            <w:r w:rsidR="00CA0011" w:rsidRPr="0082275F">
              <w:rPr>
                <w:rFonts w:eastAsia="宋体" w:hint="eastAsia"/>
                <w:sz w:val="24"/>
              </w:rPr>
              <w:t>张</w:t>
            </w:r>
            <w:r w:rsidR="00CA0011" w:rsidRPr="0082275F">
              <w:rPr>
                <w:rFonts w:eastAsia="宋体"/>
                <w:sz w:val="24"/>
              </w:rPr>
              <w:t>，每床产生污泥</w:t>
            </w:r>
            <w:r w:rsidR="00CA0011" w:rsidRPr="0082275F">
              <w:rPr>
                <w:rFonts w:eastAsia="宋体"/>
                <w:sz w:val="24"/>
              </w:rPr>
              <w:t>100g/d</w:t>
            </w:r>
            <w:r w:rsidR="00CA0011" w:rsidRPr="0082275F">
              <w:rPr>
                <w:rFonts w:eastAsia="宋体"/>
                <w:sz w:val="24"/>
              </w:rPr>
              <w:t>，预计年产污泥</w:t>
            </w:r>
            <w:r w:rsidR="005D0405" w:rsidRPr="0082275F">
              <w:rPr>
                <w:rFonts w:eastAsia="宋体" w:hint="eastAsia"/>
                <w:sz w:val="24"/>
              </w:rPr>
              <w:t>1.46</w:t>
            </w:r>
            <w:r w:rsidR="00CA0011" w:rsidRPr="0082275F">
              <w:rPr>
                <w:rFonts w:eastAsia="宋体"/>
                <w:sz w:val="24"/>
              </w:rPr>
              <w:t>t</w:t>
            </w:r>
            <w:r w:rsidR="00CA0011" w:rsidRPr="0082275F">
              <w:rPr>
                <w:rFonts w:eastAsia="宋体"/>
                <w:sz w:val="24"/>
              </w:rPr>
              <w:t>（干泥量），污泥干化后含水率</w:t>
            </w:r>
            <w:r w:rsidR="00CA0011" w:rsidRPr="0082275F">
              <w:rPr>
                <w:rFonts w:eastAsia="宋体" w:hint="eastAsia"/>
                <w:sz w:val="24"/>
              </w:rPr>
              <w:t>80</w:t>
            </w:r>
            <w:r w:rsidR="00CA0011" w:rsidRPr="0082275F">
              <w:rPr>
                <w:rFonts w:eastAsia="宋体"/>
                <w:sz w:val="24"/>
              </w:rPr>
              <w:t>%</w:t>
            </w:r>
            <w:r w:rsidR="00CA0011" w:rsidRPr="0082275F">
              <w:rPr>
                <w:rFonts w:eastAsia="宋体"/>
                <w:sz w:val="24"/>
              </w:rPr>
              <w:t>，</w:t>
            </w:r>
            <w:r w:rsidR="00CA0011" w:rsidRPr="0082275F">
              <w:rPr>
                <w:rFonts w:eastAsia="宋体"/>
                <w:sz w:val="24"/>
              </w:rPr>
              <w:lastRenderedPageBreak/>
              <w:t>则污泥量为</w:t>
            </w:r>
            <w:r w:rsidR="005D0405" w:rsidRPr="0082275F">
              <w:rPr>
                <w:rFonts w:eastAsia="宋体" w:hint="eastAsia"/>
                <w:sz w:val="24"/>
              </w:rPr>
              <w:t>7.3</w:t>
            </w:r>
            <w:r w:rsidR="00CA0011" w:rsidRPr="0082275F">
              <w:rPr>
                <w:rFonts w:eastAsia="宋体" w:hint="eastAsia"/>
                <w:sz w:val="24"/>
              </w:rPr>
              <w:t>t</w:t>
            </w:r>
            <w:r w:rsidR="00CA0011" w:rsidRPr="0082275F">
              <w:rPr>
                <w:rFonts w:eastAsia="宋体" w:hint="eastAsia"/>
                <w:sz w:val="24"/>
              </w:rPr>
              <w:t>，</w:t>
            </w:r>
            <w:r w:rsidR="00CA0011" w:rsidRPr="0082275F">
              <w:rPr>
                <w:rFonts w:eastAsia="宋体"/>
                <w:sz w:val="24"/>
              </w:rPr>
              <w:t>污泥每半年清掏</w:t>
            </w:r>
            <w:r w:rsidR="00CA0011" w:rsidRPr="0082275F">
              <w:rPr>
                <w:rFonts w:eastAsia="宋体"/>
                <w:sz w:val="24"/>
              </w:rPr>
              <w:t>1</w:t>
            </w:r>
            <w:r w:rsidR="00CA0011" w:rsidRPr="0082275F">
              <w:rPr>
                <w:rFonts w:eastAsia="宋体"/>
                <w:sz w:val="24"/>
              </w:rPr>
              <w:t>次。</w:t>
            </w:r>
          </w:p>
          <w:p w:rsidR="00CA0011" w:rsidRPr="0082275F" w:rsidRDefault="00CA0011" w:rsidP="00CA0011">
            <w:pPr>
              <w:pStyle w:val="af9"/>
              <w:snapToGrid w:val="0"/>
              <w:spacing w:line="360" w:lineRule="auto"/>
              <w:ind w:firstLineChars="200" w:firstLine="485"/>
              <w:rPr>
                <w:rFonts w:eastAsia="宋体"/>
                <w:sz w:val="24"/>
              </w:rPr>
            </w:pPr>
            <w:r w:rsidRPr="0082275F">
              <w:rPr>
                <w:rFonts w:eastAsia="宋体"/>
                <w:sz w:val="24"/>
              </w:rPr>
              <w:t>根据《医院污水处理工程技术规范》（</w:t>
            </w:r>
            <w:r w:rsidRPr="0082275F">
              <w:rPr>
                <w:rFonts w:eastAsia="宋体"/>
                <w:sz w:val="24"/>
              </w:rPr>
              <w:t>HJ2029-2013</w:t>
            </w:r>
            <w:r w:rsidRPr="0082275F">
              <w:rPr>
                <w:rFonts w:eastAsia="宋体"/>
                <w:sz w:val="24"/>
              </w:rPr>
              <w:t>）的要求：</w:t>
            </w:r>
            <w:r w:rsidRPr="0082275F">
              <w:rPr>
                <w:rFonts w:eastAsia="宋体"/>
                <w:sz w:val="24"/>
              </w:rPr>
              <w:t>“</w:t>
            </w:r>
            <w:r w:rsidRPr="0082275F">
              <w:rPr>
                <w:rFonts w:eastAsia="宋体"/>
                <w:sz w:val="24"/>
              </w:rPr>
              <w:t>污泥贮泥池内进行消毒，贮泥池有效容积应不小于</w:t>
            </w:r>
            <w:r w:rsidRPr="0082275F">
              <w:rPr>
                <w:rFonts w:eastAsia="宋体"/>
                <w:sz w:val="24"/>
              </w:rPr>
              <w:t>1.0m</w:t>
            </w:r>
            <w:r w:rsidRPr="0082275F">
              <w:rPr>
                <w:rFonts w:eastAsia="宋体"/>
                <w:sz w:val="24"/>
                <w:vertAlign w:val="superscript"/>
              </w:rPr>
              <w:t>3</w:t>
            </w:r>
            <w:r w:rsidRPr="0082275F">
              <w:rPr>
                <w:rFonts w:eastAsia="宋体"/>
                <w:sz w:val="24"/>
              </w:rPr>
              <w:t>”</w:t>
            </w:r>
            <w:r w:rsidRPr="0082275F">
              <w:rPr>
                <w:rFonts w:eastAsia="宋体"/>
                <w:sz w:val="24"/>
              </w:rPr>
              <w:t>。</w:t>
            </w:r>
            <w:r w:rsidRPr="0082275F">
              <w:rPr>
                <w:rFonts w:eastAsia="宋体" w:hint="eastAsia"/>
                <w:sz w:val="24"/>
              </w:rPr>
              <w:t>根据</w:t>
            </w:r>
            <w:r w:rsidRPr="0082275F">
              <w:rPr>
                <w:rFonts w:eastAsia="宋体"/>
                <w:sz w:val="24"/>
              </w:rPr>
              <w:t>现场调查，项目污水</w:t>
            </w:r>
            <w:r w:rsidRPr="0082275F">
              <w:rPr>
                <w:rFonts w:eastAsia="宋体" w:hint="eastAsia"/>
                <w:sz w:val="24"/>
              </w:rPr>
              <w:t>设施</w:t>
            </w:r>
            <w:r w:rsidRPr="0082275F">
              <w:rPr>
                <w:rFonts w:eastAsia="宋体"/>
                <w:sz w:val="24"/>
              </w:rPr>
              <w:t>应</w:t>
            </w:r>
            <w:r w:rsidRPr="0082275F">
              <w:rPr>
                <w:rFonts w:eastAsia="宋体" w:hint="eastAsia"/>
                <w:sz w:val="24"/>
              </w:rPr>
              <w:t>设置</w:t>
            </w:r>
            <w:r w:rsidRPr="0082275F">
              <w:rPr>
                <w:rFonts w:eastAsia="宋体"/>
                <w:sz w:val="24"/>
              </w:rPr>
              <w:t>污泥干化池一个，尺寸为</w:t>
            </w:r>
            <w:r w:rsidRPr="0082275F">
              <w:rPr>
                <w:rFonts w:eastAsia="宋体"/>
                <w:sz w:val="24"/>
              </w:rPr>
              <w:t>1</w:t>
            </w:r>
            <w:r w:rsidR="005D0405" w:rsidRPr="0082275F">
              <w:rPr>
                <w:rFonts w:eastAsia="宋体" w:hint="eastAsia"/>
                <w:sz w:val="24"/>
              </w:rPr>
              <w:t>.5</w:t>
            </w:r>
            <w:r w:rsidRPr="0082275F">
              <w:rPr>
                <w:rFonts w:eastAsia="宋体"/>
                <w:sz w:val="24"/>
              </w:rPr>
              <w:t>m×1m×1m</w:t>
            </w:r>
            <w:r w:rsidRPr="0082275F">
              <w:rPr>
                <w:rFonts w:eastAsia="宋体"/>
                <w:sz w:val="24"/>
              </w:rPr>
              <w:t>，有效容积</w:t>
            </w:r>
            <w:r w:rsidR="005D0405" w:rsidRPr="0082275F">
              <w:rPr>
                <w:rFonts w:eastAsia="宋体" w:hint="eastAsia"/>
                <w:sz w:val="24"/>
              </w:rPr>
              <w:t>1.5</w:t>
            </w:r>
            <w:r w:rsidRPr="0082275F">
              <w:rPr>
                <w:rFonts w:eastAsia="宋体"/>
                <w:sz w:val="24"/>
              </w:rPr>
              <w:t>m</w:t>
            </w:r>
            <w:r w:rsidRPr="0082275F">
              <w:rPr>
                <w:rFonts w:eastAsia="宋体"/>
                <w:sz w:val="24"/>
                <w:vertAlign w:val="superscript"/>
              </w:rPr>
              <w:t>3</w:t>
            </w:r>
            <w:r w:rsidRPr="0082275F">
              <w:rPr>
                <w:rFonts w:eastAsia="宋体"/>
                <w:sz w:val="24"/>
              </w:rPr>
              <w:t>，通过投加生石灰进行污泥消化脱水，能够满足污泥干化要求。污泥每半年清掏</w:t>
            </w:r>
            <w:r w:rsidRPr="0082275F">
              <w:rPr>
                <w:rFonts w:eastAsia="宋体"/>
                <w:sz w:val="24"/>
              </w:rPr>
              <w:t>1</w:t>
            </w:r>
            <w:r w:rsidRPr="0082275F">
              <w:rPr>
                <w:rFonts w:eastAsia="宋体"/>
                <w:sz w:val="24"/>
              </w:rPr>
              <w:t>次，</w:t>
            </w:r>
            <w:r w:rsidR="005105C3" w:rsidRPr="0082275F">
              <w:rPr>
                <w:rFonts w:eastAsia="宋体"/>
                <w:sz w:val="24"/>
              </w:rPr>
              <w:t>经石灰消毒、脱水后</w:t>
            </w:r>
            <w:r w:rsidR="005105C3" w:rsidRPr="0082275F">
              <w:rPr>
                <w:rFonts w:eastAsia="宋体" w:hint="eastAsia"/>
                <w:sz w:val="24"/>
              </w:rPr>
              <w:t>交</w:t>
            </w:r>
            <w:r w:rsidR="005105C3" w:rsidRPr="0082275F">
              <w:rPr>
                <w:rFonts w:eastAsia="宋体"/>
                <w:sz w:val="24"/>
              </w:rPr>
              <w:t>由资质单位进行处置。</w:t>
            </w:r>
          </w:p>
          <w:p w:rsidR="00CA0011" w:rsidRPr="0082275F" w:rsidRDefault="00CA0011" w:rsidP="00CA0011">
            <w:pPr>
              <w:snapToGrid w:val="0"/>
              <w:spacing w:line="360" w:lineRule="auto"/>
              <w:ind w:firstLineChars="200" w:firstLine="485"/>
              <w:rPr>
                <w:rFonts w:eastAsia="黑体"/>
                <w:b/>
                <w:sz w:val="24"/>
                <w:szCs w:val="24"/>
              </w:rPr>
            </w:pPr>
            <w:r w:rsidRPr="0082275F">
              <w:rPr>
                <w:rFonts w:hint="eastAsia"/>
                <w:sz w:val="24"/>
                <w:szCs w:val="24"/>
              </w:rPr>
              <w:t>达州佳境医疗废物处理有限公司位于达州市通川区复兴镇九龙村五组，是一家专门从事医疗废物处置的企业。该公司危险废物经营许可证有效期至</w:t>
            </w:r>
            <w:r w:rsidRPr="0082275F">
              <w:rPr>
                <w:rFonts w:hint="eastAsia"/>
                <w:sz w:val="24"/>
                <w:szCs w:val="24"/>
              </w:rPr>
              <w:t>2022</w:t>
            </w:r>
            <w:r w:rsidRPr="0082275F">
              <w:rPr>
                <w:rFonts w:hint="eastAsia"/>
                <w:sz w:val="24"/>
                <w:szCs w:val="24"/>
              </w:rPr>
              <w:t>年</w:t>
            </w:r>
            <w:r w:rsidRPr="0082275F">
              <w:rPr>
                <w:rFonts w:hint="eastAsia"/>
                <w:sz w:val="24"/>
                <w:szCs w:val="24"/>
              </w:rPr>
              <w:t>3</w:t>
            </w:r>
            <w:r w:rsidRPr="0082275F">
              <w:rPr>
                <w:rFonts w:hint="eastAsia"/>
                <w:sz w:val="24"/>
                <w:szCs w:val="24"/>
              </w:rPr>
              <w:t>月</w:t>
            </w:r>
            <w:r w:rsidRPr="0082275F">
              <w:rPr>
                <w:rFonts w:hint="eastAsia"/>
                <w:sz w:val="24"/>
                <w:szCs w:val="24"/>
              </w:rPr>
              <w:t>14</w:t>
            </w:r>
            <w:r w:rsidRPr="0082275F">
              <w:rPr>
                <w:rFonts w:hint="eastAsia"/>
                <w:sz w:val="24"/>
                <w:szCs w:val="24"/>
              </w:rPr>
              <w:t>日，经营类别为：</w:t>
            </w:r>
            <w:r w:rsidRPr="0082275F">
              <w:rPr>
                <w:rFonts w:hint="eastAsia"/>
                <w:sz w:val="24"/>
                <w:szCs w:val="24"/>
              </w:rPr>
              <w:t>HW01</w:t>
            </w:r>
            <w:r w:rsidRPr="0082275F">
              <w:rPr>
                <w:rFonts w:hint="eastAsia"/>
                <w:sz w:val="24"/>
                <w:szCs w:val="24"/>
              </w:rPr>
              <w:t>医疗废物中</w:t>
            </w:r>
            <w:r w:rsidRPr="0082275F">
              <w:rPr>
                <w:rFonts w:hint="eastAsia"/>
                <w:sz w:val="24"/>
                <w:szCs w:val="24"/>
              </w:rPr>
              <w:t>831-001-01</w:t>
            </w:r>
            <w:r w:rsidRPr="0082275F">
              <w:rPr>
                <w:rFonts w:hint="eastAsia"/>
                <w:sz w:val="24"/>
                <w:szCs w:val="24"/>
              </w:rPr>
              <w:t>感染性废物、</w:t>
            </w:r>
            <w:r w:rsidRPr="0082275F">
              <w:rPr>
                <w:rFonts w:hint="eastAsia"/>
                <w:sz w:val="24"/>
                <w:szCs w:val="24"/>
              </w:rPr>
              <w:t>831-002-01</w:t>
            </w:r>
            <w:r w:rsidRPr="0082275F">
              <w:rPr>
                <w:rFonts w:hint="eastAsia"/>
                <w:sz w:val="24"/>
                <w:szCs w:val="24"/>
              </w:rPr>
              <w:t>损伤性废物，经营规模为：</w:t>
            </w:r>
            <w:r w:rsidRPr="0082275F">
              <w:rPr>
                <w:rFonts w:hint="eastAsia"/>
                <w:sz w:val="24"/>
                <w:szCs w:val="24"/>
              </w:rPr>
              <w:t>5t/d</w:t>
            </w:r>
            <w:r w:rsidRPr="0082275F">
              <w:rPr>
                <w:rFonts w:hint="eastAsia"/>
                <w:sz w:val="24"/>
                <w:szCs w:val="24"/>
              </w:rPr>
              <w:t>。由于该处理中心仅能处理</w:t>
            </w:r>
            <w:r w:rsidRPr="0082275F">
              <w:rPr>
                <w:rFonts w:hint="eastAsia"/>
                <w:sz w:val="24"/>
                <w:szCs w:val="24"/>
              </w:rPr>
              <w:t>HW01</w:t>
            </w:r>
            <w:r w:rsidRPr="0082275F">
              <w:rPr>
                <w:rFonts w:hint="eastAsia"/>
                <w:sz w:val="24"/>
                <w:szCs w:val="24"/>
              </w:rPr>
              <w:t>类中感染性、损伤性医疗废物，因此，</w:t>
            </w:r>
            <w:r w:rsidRPr="0082275F">
              <w:rPr>
                <w:rFonts w:eastAsia="黑体"/>
                <w:b/>
                <w:sz w:val="24"/>
                <w:szCs w:val="24"/>
              </w:rPr>
              <w:t>环评要求药物性废物（</w:t>
            </w:r>
            <w:r w:rsidRPr="0082275F">
              <w:rPr>
                <w:rFonts w:eastAsia="黑体"/>
                <w:b/>
                <w:sz w:val="24"/>
                <w:szCs w:val="24"/>
              </w:rPr>
              <w:t>HW03</w:t>
            </w:r>
            <w:r w:rsidRPr="0082275F">
              <w:rPr>
                <w:rFonts w:eastAsia="黑体"/>
                <w:b/>
                <w:sz w:val="24"/>
                <w:szCs w:val="24"/>
              </w:rPr>
              <w:t>类）和化学性废物（</w:t>
            </w:r>
            <w:r w:rsidRPr="0082275F">
              <w:rPr>
                <w:rFonts w:eastAsia="黑体"/>
                <w:b/>
                <w:sz w:val="24"/>
                <w:szCs w:val="24"/>
              </w:rPr>
              <w:t>HW01</w:t>
            </w:r>
            <w:r w:rsidRPr="0082275F">
              <w:rPr>
                <w:rFonts w:eastAsia="黑体"/>
                <w:b/>
                <w:sz w:val="24"/>
                <w:szCs w:val="24"/>
              </w:rPr>
              <w:t>类及</w:t>
            </w:r>
            <w:r w:rsidRPr="0082275F">
              <w:rPr>
                <w:rFonts w:eastAsia="黑体"/>
                <w:b/>
                <w:sz w:val="24"/>
                <w:szCs w:val="24"/>
              </w:rPr>
              <w:t>HW29</w:t>
            </w:r>
            <w:r w:rsidRPr="0082275F">
              <w:rPr>
                <w:rFonts w:eastAsia="黑体"/>
                <w:b/>
                <w:sz w:val="24"/>
                <w:szCs w:val="24"/>
              </w:rPr>
              <w:t>类）应按要求委托有相应资质的单位进行无害化处置</w:t>
            </w:r>
            <w:r w:rsidRPr="0082275F">
              <w:rPr>
                <w:rFonts w:eastAsia="黑体" w:hint="eastAsia"/>
                <w:b/>
                <w:sz w:val="24"/>
                <w:szCs w:val="24"/>
              </w:rPr>
              <w:t>；病理性废物应运至火葬场处理。</w:t>
            </w:r>
          </w:p>
          <w:p w:rsidR="00CA0011" w:rsidRPr="0082275F" w:rsidRDefault="00CA0011" w:rsidP="00CA0011">
            <w:pPr>
              <w:snapToGrid w:val="0"/>
              <w:spacing w:line="360" w:lineRule="auto"/>
              <w:ind w:firstLineChars="200" w:firstLine="487"/>
              <w:rPr>
                <w:rFonts w:ascii="黑体" w:eastAsia="黑体" w:hAnsi="黑体"/>
                <w:b/>
                <w:sz w:val="24"/>
                <w:szCs w:val="24"/>
              </w:rPr>
            </w:pPr>
            <w:r w:rsidRPr="0082275F">
              <w:rPr>
                <w:rFonts w:ascii="黑体" w:eastAsia="黑体" w:hAnsi="黑体" w:cs="宋体" w:hint="eastAsia"/>
                <w:b/>
                <w:sz w:val="24"/>
                <w:szCs w:val="24"/>
              </w:rPr>
              <w:t>③</w:t>
            </w:r>
            <w:r w:rsidRPr="0082275F">
              <w:rPr>
                <w:rFonts w:ascii="黑体" w:eastAsia="黑体" w:hAnsi="黑体"/>
                <w:b/>
                <w:sz w:val="24"/>
                <w:szCs w:val="24"/>
              </w:rPr>
              <w:t>生活垃圾</w:t>
            </w:r>
          </w:p>
          <w:p w:rsidR="00CA0011" w:rsidRPr="0082275F" w:rsidRDefault="00CA0011" w:rsidP="00CA0011">
            <w:pPr>
              <w:snapToGrid w:val="0"/>
              <w:spacing w:line="360" w:lineRule="auto"/>
              <w:ind w:firstLineChars="200" w:firstLine="485"/>
              <w:rPr>
                <w:sz w:val="24"/>
                <w:szCs w:val="24"/>
              </w:rPr>
            </w:pPr>
            <w:r w:rsidRPr="0082275F">
              <w:rPr>
                <w:sz w:val="24"/>
                <w:szCs w:val="24"/>
              </w:rPr>
              <w:t>本项目</w:t>
            </w:r>
            <w:r w:rsidRPr="0082275F">
              <w:rPr>
                <w:rFonts w:hint="eastAsia"/>
                <w:sz w:val="24"/>
                <w:szCs w:val="24"/>
              </w:rPr>
              <w:t>改扩建</w:t>
            </w:r>
            <w:r w:rsidRPr="0082275F">
              <w:rPr>
                <w:sz w:val="24"/>
                <w:szCs w:val="24"/>
              </w:rPr>
              <w:t>后共有医务人员</w:t>
            </w:r>
            <w:r w:rsidRPr="0082275F">
              <w:rPr>
                <w:rFonts w:hint="eastAsia"/>
                <w:sz w:val="24"/>
                <w:szCs w:val="24"/>
              </w:rPr>
              <w:t>1</w:t>
            </w:r>
            <w:r w:rsidR="005D0405" w:rsidRPr="0082275F">
              <w:rPr>
                <w:rFonts w:hint="eastAsia"/>
                <w:sz w:val="24"/>
                <w:szCs w:val="24"/>
              </w:rPr>
              <w:t>8</w:t>
            </w:r>
            <w:r w:rsidRPr="0082275F">
              <w:rPr>
                <w:sz w:val="24"/>
                <w:szCs w:val="24"/>
              </w:rPr>
              <w:t>人，按人均生活垃圾产生量</w:t>
            </w:r>
            <w:r w:rsidRPr="0082275F">
              <w:rPr>
                <w:sz w:val="24"/>
                <w:szCs w:val="24"/>
              </w:rPr>
              <w:t>0.</w:t>
            </w:r>
            <w:r w:rsidRPr="0082275F">
              <w:rPr>
                <w:rFonts w:hint="eastAsia"/>
                <w:sz w:val="24"/>
                <w:szCs w:val="24"/>
              </w:rPr>
              <w:t>5</w:t>
            </w:r>
            <w:r w:rsidRPr="0082275F">
              <w:rPr>
                <w:sz w:val="24"/>
                <w:szCs w:val="24"/>
              </w:rPr>
              <w:t>kg/</w:t>
            </w:r>
            <w:r w:rsidRPr="0082275F">
              <w:rPr>
                <w:sz w:val="24"/>
                <w:szCs w:val="24"/>
              </w:rPr>
              <w:t>人</w:t>
            </w:r>
            <w:r w:rsidRPr="0082275F">
              <w:rPr>
                <w:sz w:val="24"/>
                <w:szCs w:val="24"/>
              </w:rPr>
              <w:t>·d</w:t>
            </w:r>
            <w:r w:rsidRPr="0082275F">
              <w:rPr>
                <w:sz w:val="24"/>
                <w:szCs w:val="24"/>
              </w:rPr>
              <w:t>计算，本项目生活垃圾产生量为</w:t>
            </w:r>
            <w:r w:rsidR="005D0405" w:rsidRPr="0082275F">
              <w:rPr>
                <w:rFonts w:hint="eastAsia"/>
                <w:sz w:val="24"/>
                <w:szCs w:val="24"/>
              </w:rPr>
              <w:t>9</w:t>
            </w:r>
            <w:r w:rsidRPr="0082275F">
              <w:rPr>
                <w:sz w:val="24"/>
                <w:szCs w:val="24"/>
              </w:rPr>
              <w:t>kg/d</w:t>
            </w:r>
            <w:r w:rsidRPr="0082275F">
              <w:rPr>
                <w:sz w:val="24"/>
                <w:szCs w:val="24"/>
              </w:rPr>
              <w:t>，</w:t>
            </w:r>
            <w:r w:rsidR="005D0405" w:rsidRPr="0082275F">
              <w:rPr>
                <w:rFonts w:hint="eastAsia"/>
                <w:sz w:val="24"/>
                <w:szCs w:val="24"/>
              </w:rPr>
              <w:t>3.29</w:t>
            </w:r>
            <w:r w:rsidRPr="0082275F">
              <w:rPr>
                <w:sz w:val="24"/>
                <w:szCs w:val="24"/>
              </w:rPr>
              <w:t>t/a</w:t>
            </w:r>
            <w:r w:rsidRPr="0082275F">
              <w:rPr>
                <w:sz w:val="24"/>
                <w:szCs w:val="24"/>
              </w:rPr>
              <w:t>，由市政环卫部门统一清运处理。不属于医疗废物的一次性塑料输液瓶</w:t>
            </w:r>
            <w:r w:rsidRPr="0082275F">
              <w:rPr>
                <w:rFonts w:hint="eastAsia"/>
                <w:sz w:val="24"/>
                <w:szCs w:val="24"/>
              </w:rPr>
              <w:t>/</w:t>
            </w:r>
            <w:r w:rsidRPr="0082275F">
              <w:rPr>
                <w:rFonts w:hint="eastAsia"/>
                <w:sz w:val="24"/>
                <w:szCs w:val="24"/>
              </w:rPr>
              <w:t>袋毁形后由重庆春宇医用输液瓶回收有限公司回收。</w:t>
            </w:r>
          </w:p>
          <w:p w:rsidR="00CA0011" w:rsidRPr="0082275F" w:rsidRDefault="00CA0011" w:rsidP="00CA0011">
            <w:pPr>
              <w:snapToGrid w:val="0"/>
              <w:spacing w:line="360" w:lineRule="auto"/>
              <w:ind w:firstLineChars="200" w:firstLine="485"/>
              <w:rPr>
                <w:sz w:val="24"/>
                <w:szCs w:val="24"/>
              </w:rPr>
            </w:pPr>
            <w:r w:rsidRPr="0082275F">
              <w:rPr>
                <w:sz w:val="24"/>
                <w:szCs w:val="24"/>
              </w:rPr>
              <w:t>项目固废产生及处理情况见表</w:t>
            </w:r>
            <w:r w:rsidRPr="0082275F">
              <w:rPr>
                <w:sz w:val="24"/>
                <w:szCs w:val="24"/>
              </w:rPr>
              <w:t>5-</w:t>
            </w:r>
            <w:r w:rsidRPr="0082275F">
              <w:rPr>
                <w:rFonts w:hint="eastAsia"/>
                <w:sz w:val="24"/>
                <w:szCs w:val="24"/>
              </w:rPr>
              <w:t>7</w:t>
            </w:r>
            <w:r w:rsidRPr="0082275F">
              <w:rPr>
                <w:sz w:val="24"/>
                <w:szCs w:val="24"/>
              </w:rPr>
              <w:t>：</w:t>
            </w:r>
          </w:p>
          <w:p w:rsidR="00CA0011" w:rsidRPr="0082275F" w:rsidRDefault="00CA0011" w:rsidP="00CA0011">
            <w:pPr>
              <w:snapToGrid w:val="0"/>
              <w:jc w:val="center"/>
              <w:rPr>
                <w:rFonts w:eastAsia="黑体"/>
                <w:b/>
                <w:bCs/>
                <w:szCs w:val="21"/>
              </w:rPr>
            </w:pPr>
            <w:r w:rsidRPr="0082275F">
              <w:rPr>
                <w:rFonts w:eastAsia="黑体"/>
                <w:b/>
                <w:bCs/>
                <w:szCs w:val="21"/>
              </w:rPr>
              <w:t>表</w:t>
            </w:r>
            <w:r w:rsidRPr="0082275F">
              <w:rPr>
                <w:rFonts w:eastAsia="黑体"/>
                <w:b/>
                <w:bCs/>
                <w:szCs w:val="21"/>
              </w:rPr>
              <w:t>5-</w:t>
            </w:r>
            <w:r w:rsidRPr="0082275F">
              <w:rPr>
                <w:rFonts w:eastAsia="黑体" w:hint="eastAsia"/>
                <w:b/>
                <w:bCs/>
                <w:szCs w:val="21"/>
              </w:rPr>
              <w:t>7</w:t>
            </w:r>
            <w:r w:rsidRPr="0082275F">
              <w:rPr>
                <w:rFonts w:eastAsia="黑体"/>
                <w:b/>
                <w:bCs/>
                <w:szCs w:val="21"/>
              </w:rPr>
              <w:t xml:space="preserve">   </w:t>
            </w:r>
            <w:r w:rsidRPr="0082275F">
              <w:rPr>
                <w:rFonts w:eastAsia="黑体"/>
                <w:b/>
                <w:bCs/>
                <w:szCs w:val="21"/>
              </w:rPr>
              <w:t>项目固废产生及处理情况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
              <w:gridCol w:w="1275"/>
              <w:gridCol w:w="1132"/>
              <w:gridCol w:w="1558"/>
              <w:gridCol w:w="1558"/>
              <w:gridCol w:w="3397"/>
            </w:tblGrid>
            <w:tr w:rsidR="0082275F" w:rsidRPr="0082275F" w:rsidTr="00FA1588">
              <w:trPr>
                <w:cantSplit/>
                <w:trHeight w:val="138"/>
                <w:jc w:val="center"/>
              </w:trPr>
              <w:tc>
                <w:tcPr>
                  <w:tcW w:w="368" w:type="pct"/>
                  <w:vAlign w:val="center"/>
                </w:tcPr>
                <w:p w:rsidR="00CA0011" w:rsidRPr="0082275F" w:rsidRDefault="00CA0011" w:rsidP="00FA1588">
                  <w:pPr>
                    <w:snapToGrid w:val="0"/>
                    <w:jc w:val="center"/>
                    <w:rPr>
                      <w:rFonts w:eastAsia="黑体"/>
                      <w:b/>
                    </w:rPr>
                  </w:pPr>
                  <w:r w:rsidRPr="0082275F">
                    <w:rPr>
                      <w:rFonts w:eastAsia="黑体"/>
                      <w:b/>
                    </w:rPr>
                    <w:t>编号</w:t>
                  </w:r>
                </w:p>
              </w:tc>
              <w:tc>
                <w:tcPr>
                  <w:tcW w:w="2059" w:type="pct"/>
                  <w:gridSpan w:val="3"/>
                  <w:vAlign w:val="center"/>
                </w:tcPr>
                <w:p w:rsidR="00CA0011" w:rsidRPr="0082275F" w:rsidRDefault="00CA0011" w:rsidP="00FA1588">
                  <w:pPr>
                    <w:snapToGrid w:val="0"/>
                    <w:jc w:val="center"/>
                    <w:rPr>
                      <w:rFonts w:eastAsia="黑体"/>
                      <w:b/>
                    </w:rPr>
                  </w:pPr>
                  <w:r w:rsidRPr="0082275F">
                    <w:rPr>
                      <w:rFonts w:eastAsia="黑体"/>
                      <w:b/>
                    </w:rPr>
                    <w:t>危险废物性质、来源及名称</w:t>
                  </w:r>
                </w:p>
              </w:tc>
              <w:tc>
                <w:tcPr>
                  <w:tcW w:w="809" w:type="pct"/>
                  <w:vAlign w:val="center"/>
                </w:tcPr>
                <w:p w:rsidR="00CA0011" w:rsidRPr="0082275F" w:rsidRDefault="00CA0011" w:rsidP="00FA1588">
                  <w:pPr>
                    <w:snapToGrid w:val="0"/>
                    <w:jc w:val="center"/>
                    <w:rPr>
                      <w:rFonts w:eastAsia="黑体"/>
                      <w:b/>
                    </w:rPr>
                  </w:pPr>
                  <w:r w:rsidRPr="0082275F">
                    <w:rPr>
                      <w:rFonts w:eastAsia="黑体"/>
                      <w:b/>
                    </w:rPr>
                    <w:t>产生量（</w:t>
                  </w:r>
                  <w:r w:rsidRPr="0082275F">
                    <w:rPr>
                      <w:rFonts w:eastAsia="黑体"/>
                      <w:b/>
                    </w:rPr>
                    <w:t>t/a</w:t>
                  </w:r>
                  <w:r w:rsidRPr="0082275F">
                    <w:rPr>
                      <w:rFonts w:eastAsia="黑体"/>
                      <w:b/>
                    </w:rPr>
                    <w:t>）</w:t>
                  </w:r>
                </w:p>
              </w:tc>
              <w:tc>
                <w:tcPr>
                  <w:tcW w:w="1764" w:type="pct"/>
                  <w:vAlign w:val="center"/>
                </w:tcPr>
                <w:p w:rsidR="00CA0011" w:rsidRPr="0082275F" w:rsidRDefault="00CA0011" w:rsidP="00FA1588">
                  <w:pPr>
                    <w:snapToGrid w:val="0"/>
                    <w:jc w:val="center"/>
                    <w:rPr>
                      <w:rFonts w:eastAsia="黑体"/>
                      <w:b/>
                    </w:rPr>
                  </w:pPr>
                  <w:r w:rsidRPr="0082275F">
                    <w:rPr>
                      <w:rFonts w:eastAsia="黑体"/>
                      <w:b/>
                    </w:rPr>
                    <w:t>处置措施</w:t>
                  </w:r>
                </w:p>
              </w:tc>
            </w:tr>
            <w:tr w:rsidR="0082275F" w:rsidRPr="0082275F" w:rsidTr="00FA1588">
              <w:trPr>
                <w:cantSplit/>
                <w:trHeight w:val="77"/>
                <w:jc w:val="center"/>
              </w:trPr>
              <w:tc>
                <w:tcPr>
                  <w:tcW w:w="368" w:type="pct"/>
                  <w:vMerge w:val="restart"/>
                  <w:vAlign w:val="center"/>
                </w:tcPr>
                <w:p w:rsidR="00CA0011" w:rsidRPr="0082275F" w:rsidRDefault="00CA0011" w:rsidP="00FA1588">
                  <w:pPr>
                    <w:snapToGrid w:val="0"/>
                    <w:ind w:left="-42"/>
                    <w:jc w:val="center"/>
                    <w:rPr>
                      <w:szCs w:val="21"/>
                    </w:rPr>
                  </w:pPr>
                  <w:r w:rsidRPr="0082275F">
                    <w:rPr>
                      <w:szCs w:val="21"/>
                    </w:rPr>
                    <w:t>1</w:t>
                  </w:r>
                </w:p>
              </w:tc>
              <w:tc>
                <w:tcPr>
                  <w:tcW w:w="662" w:type="pct"/>
                  <w:vMerge w:val="restart"/>
                  <w:vAlign w:val="center"/>
                </w:tcPr>
                <w:p w:rsidR="00CA0011" w:rsidRPr="0082275F" w:rsidRDefault="00CA0011" w:rsidP="00FA1588">
                  <w:pPr>
                    <w:snapToGrid w:val="0"/>
                    <w:jc w:val="center"/>
                    <w:rPr>
                      <w:szCs w:val="21"/>
                    </w:rPr>
                  </w:pPr>
                  <w:r w:rsidRPr="0082275F">
                    <w:rPr>
                      <w:szCs w:val="21"/>
                    </w:rPr>
                    <w:t>医疗废物</w:t>
                  </w:r>
                </w:p>
              </w:tc>
              <w:tc>
                <w:tcPr>
                  <w:tcW w:w="588" w:type="pct"/>
                  <w:vMerge w:val="restart"/>
                  <w:vAlign w:val="center"/>
                </w:tcPr>
                <w:p w:rsidR="00CA0011" w:rsidRPr="0082275F" w:rsidRDefault="00CA0011" w:rsidP="00FA1588">
                  <w:pPr>
                    <w:snapToGrid w:val="0"/>
                    <w:jc w:val="center"/>
                    <w:rPr>
                      <w:szCs w:val="21"/>
                    </w:rPr>
                  </w:pPr>
                  <w:r w:rsidRPr="0082275F">
                    <w:rPr>
                      <w:szCs w:val="21"/>
                    </w:rPr>
                    <w:t>HW01</w:t>
                  </w:r>
                  <w:r w:rsidRPr="0082275F">
                    <w:rPr>
                      <w:szCs w:val="21"/>
                    </w:rPr>
                    <w:t>类</w:t>
                  </w:r>
                </w:p>
              </w:tc>
              <w:tc>
                <w:tcPr>
                  <w:tcW w:w="809" w:type="pct"/>
                  <w:vAlign w:val="center"/>
                </w:tcPr>
                <w:p w:rsidR="00CA0011" w:rsidRPr="0082275F" w:rsidRDefault="00CA0011" w:rsidP="00FA1588">
                  <w:pPr>
                    <w:snapToGrid w:val="0"/>
                    <w:ind w:left="-42"/>
                    <w:jc w:val="center"/>
                    <w:rPr>
                      <w:szCs w:val="21"/>
                    </w:rPr>
                  </w:pPr>
                  <w:r w:rsidRPr="0082275F">
                    <w:rPr>
                      <w:szCs w:val="21"/>
                    </w:rPr>
                    <w:t>感染性废物</w:t>
                  </w:r>
                </w:p>
              </w:tc>
              <w:tc>
                <w:tcPr>
                  <w:tcW w:w="809" w:type="pct"/>
                  <w:vAlign w:val="center"/>
                </w:tcPr>
                <w:p w:rsidR="00CA0011" w:rsidRPr="0082275F" w:rsidRDefault="00D77CDA" w:rsidP="00FA1588">
                  <w:pPr>
                    <w:snapToGrid w:val="0"/>
                    <w:ind w:left="-42"/>
                    <w:jc w:val="center"/>
                    <w:rPr>
                      <w:szCs w:val="21"/>
                    </w:rPr>
                  </w:pPr>
                  <w:r w:rsidRPr="0082275F">
                    <w:rPr>
                      <w:rFonts w:hint="eastAsia"/>
                      <w:szCs w:val="21"/>
                    </w:rPr>
                    <w:t>7.9</w:t>
                  </w:r>
                </w:p>
              </w:tc>
              <w:tc>
                <w:tcPr>
                  <w:tcW w:w="1764" w:type="pct"/>
                  <w:vMerge w:val="restart"/>
                  <w:vAlign w:val="center"/>
                </w:tcPr>
                <w:p w:rsidR="00CA0011" w:rsidRPr="0082275F" w:rsidRDefault="00CA0011" w:rsidP="00FA1588">
                  <w:pPr>
                    <w:snapToGrid w:val="0"/>
                    <w:ind w:left="-42"/>
                    <w:jc w:val="center"/>
                    <w:rPr>
                      <w:szCs w:val="21"/>
                    </w:rPr>
                  </w:pPr>
                  <w:r w:rsidRPr="0082275F">
                    <w:rPr>
                      <w:szCs w:val="21"/>
                    </w:rPr>
                    <w:t>分类收集暂存</w:t>
                  </w:r>
                  <w:r w:rsidRPr="0082275F">
                    <w:rPr>
                      <w:rFonts w:hint="eastAsia"/>
                      <w:szCs w:val="21"/>
                    </w:rPr>
                    <w:t>，</w:t>
                  </w:r>
                  <w:r w:rsidRPr="0082275F">
                    <w:rPr>
                      <w:szCs w:val="21"/>
                    </w:rPr>
                    <w:t>再外委达州佳境医疗废物处理有限公司</w:t>
                  </w:r>
                  <w:r w:rsidRPr="0082275F">
                    <w:rPr>
                      <w:rFonts w:hint="eastAsia"/>
                      <w:szCs w:val="21"/>
                    </w:rPr>
                    <w:t>处置</w:t>
                  </w:r>
                </w:p>
              </w:tc>
            </w:tr>
            <w:tr w:rsidR="0082275F" w:rsidRPr="0082275F" w:rsidTr="00FA1588">
              <w:trPr>
                <w:cantSplit/>
                <w:trHeight w:val="195"/>
                <w:jc w:val="center"/>
              </w:trPr>
              <w:tc>
                <w:tcPr>
                  <w:tcW w:w="368" w:type="pct"/>
                  <w:vMerge/>
                  <w:vAlign w:val="center"/>
                </w:tcPr>
                <w:p w:rsidR="00CA0011" w:rsidRPr="0082275F" w:rsidRDefault="00CA0011" w:rsidP="00FA1588">
                  <w:pPr>
                    <w:snapToGrid w:val="0"/>
                    <w:ind w:left="-42"/>
                    <w:jc w:val="center"/>
                    <w:rPr>
                      <w:szCs w:val="21"/>
                    </w:rPr>
                  </w:pPr>
                </w:p>
              </w:tc>
              <w:tc>
                <w:tcPr>
                  <w:tcW w:w="662" w:type="pct"/>
                  <w:vMerge/>
                  <w:vAlign w:val="center"/>
                </w:tcPr>
                <w:p w:rsidR="00CA0011" w:rsidRPr="0082275F" w:rsidRDefault="00CA0011" w:rsidP="00FA1588">
                  <w:pPr>
                    <w:snapToGrid w:val="0"/>
                    <w:jc w:val="center"/>
                    <w:rPr>
                      <w:szCs w:val="21"/>
                    </w:rPr>
                  </w:pPr>
                </w:p>
              </w:tc>
              <w:tc>
                <w:tcPr>
                  <w:tcW w:w="588" w:type="pct"/>
                  <w:vMerge/>
                  <w:vAlign w:val="center"/>
                </w:tcPr>
                <w:p w:rsidR="00CA0011" w:rsidRPr="0082275F" w:rsidRDefault="00CA0011" w:rsidP="00FA1588">
                  <w:pPr>
                    <w:snapToGrid w:val="0"/>
                    <w:ind w:left="-42"/>
                    <w:jc w:val="center"/>
                    <w:rPr>
                      <w:szCs w:val="21"/>
                    </w:rPr>
                  </w:pPr>
                </w:p>
              </w:tc>
              <w:tc>
                <w:tcPr>
                  <w:tcW w:w="809" w:type="pct"/>
                  <w:vAlign w:val="center"/>
                </w:tcPr>
                <w:p w:rsidR="00CA0011" w:rsidRPr="0082275F" w:rsidRDefault="00CA0011" w:rsidP="00FA1588">
                  <w:pPr>
                    <w:snapToGrid w:val="0"/>
                    <w:ind w:left="-42"/>
                    <w:jc w:val="center"/>
                    <w:rPr>
                      <w:szCs w:val="21"/>
                    </w:rPr>
                  </w:pPr>
                  <w:r w:rsidRPr="0082275F">
                    <w:rPr>
                      <w:szCs w:val="21"/>
                    </w:rPr>
                    <w:t>损伤性废物</w:t>
                  </w:r>
                </w:p>
              </w:tc>
              <w:tc>
                <w:tcPr>
                  <w:tcW w:w="809" w:type="pct"/>
                  <w:vAlign w:val="center"/>
                </w:tcPr>
                <w:p w:rsidR="00CA0011" w:rsidRPr="0082275F" w:rsidRDefault="00CA0011" w:rsidP="00D77CDA">
                  <w:pPr>
                    <w:snapToGrid w:val="0"/>
                    <w:ind w:left="-42"/>
                    <w:jc w:val="center"/>
                    <w:rPr>
                      <w:szCs w:val="21"/>
                    </w:rPr>
                  </w:pPr>
                  <w:r w:rsidRPr="0082275F">
                    <w:rPr>
                      <w:rFonts w:hint="eastAsia"/>
                      <w:szCs w:val="21"/>
                    </w:rPr>
                    <w:t>0.</w:t>
                  </w:r>
                  <w:r w:rsidR="00D77CDA" w:rsidRPr="0082275F">
                    <w:rPr>
                      <w:rFonts w:hint="eastAsia"/>
                      <w:szCs w:val="21"/>
                    </w:rPr>
                    <w:t>8</w:t>
                  </w:r>
                </w:p>
              </w:tc>
              <w:tc>
                <w:tcPr>
                  <w:tcW w:w="1764" w:type="pct"/>
                  <w:vMerge/>
                  <w:vAlign w:val="center"/>
                </w:tcPr>
                <w:p w:rsidR="00CA0011" w:rsidRPr="0082275F" w:rsidRDefault="00CA0011" w:rsidP="00FA1588">
                  <w:pPr>
                    <w:snapToGrid w:val="0"/>
                    <w:ind w:left="-42"/>
                    <w:jc w:val="center"/>
                    <w:rPr>
                      <w:szCs w:val="21"/>
                    </w:rPr>
                  </w:pPr>
                </w:p>
              </w:tc>
            </w:tr>
            <w:tr w:rsidR="0082275F" w:rsidRPr="0082275F" w:rsidTr="00FA1588">
              <w:trPr>
                <w:cantSplit/>
                <w:trHeight w:val="195"/>
                <w:jc w:val="center"/>
              </w:trPr>
              <w:tc>
                <w:tcPr>
                  <w:tcW w:w="368" w:type="pct"/>
                  <w:vMerge/>
                  <w:vAlign w:val="center"/>
                </w:tcPr>
                <w:p w:rsidR="00CA0011" w:rsidRPr="0082275F" w:rsidRDefault="00CA0011" w:rsidP="00FA1588">
                  <w:pPr>
                    <w:snapToGrid w:val="0"/>
                    <w:ind w:left="-42"/>
                    <w:jc w:val="center"/>
                    <w:rPr>
                      <w:szCs w:val="21"/>
                    </w:rPr>
                  </w:pPr>
                </w:p>
              </w:tc>
              <w:tc>
                <w:tcPr>
                  <w:tcW w:w="662" w:type="pct"/>
                  <w:vMerge/>
                  <w:vAlign w:val="center"/>
                </w:tcPr>
                <w:p w:rsidR="00CA0011" w:rsidRPr="0082275F" w:rsidRDefault="00CA0011" w:rsidP="00FA1588">
                  <w:pPr>
                    <w:snapToGrid w:val="0"/>
                    <w:jc w:val="center"/>
                    <w:rPr>
                      <w:szCs w:val="21"/>
                    </w:rPr>
                  </w:pPr>
                </w:p>
              </w:tc>
              <w:tc>
                <w:tcPr>
                  <w:tcW w:w="588" w:type="pct"/>
                  <w:vMerge/>
                  <w:vAlign w:val="center"/>
                </w:tcPr>
                <w:p w:rsidR="00CA0011" w:rsidRPr="0082275F" w:rsidRDefault="00CA0011" w:rsidP="00FA1588">
                  <w:pPr>
                    <w:snapToGrid w:val="0"/>
                    <w:ind w:left="-42"/>
                    <w:jc w:val="center"/>
                    <w:rPr>
                      <w:szCs w:val="21"/>
                    </w:rPr>
                  </w:pPr>
                </w:p>
              </w:tc>
              <w:tc>
                <w:tcPr>
                  <w:tcW w:w="809" w:type="pct"/>
                  <w:vAlign w:val="center"/>
                </w:tcPr>
                <w:p w:rsidR="00CA0011" w:rsidRPr="0082275F" w:rsidRDefault="00CA0011" w:rsidP="00FA1588">
                  <w:pPr>
                    <w:snapToGrid w:val="0"/>
                    <w:ind w:left="-42"/>
                    <w:jc w:val="center"/>
                    <w:rPr>
                      <w:szCs w:val="21"/>
                    </w:rPr>
                  </w:pPr>
                  <w:r w:rsidRPr="0082275F">
                    <w:rPr>
                      <w:szCs w:val="21"/>
                    </w:rPr>
                    <w:t>病理性废物</w:t>
                  </w:r>
                </w:p>
              </w:tc>
              <w:tc>
                <w:tcPr>
                  <w:tcW w:w="809" w:type="pct"/>
                  <w:vAlign w:val="center"/>
                </w:tcPr>
                <w:p w:rsidR="00CA0011" w:rsidRPr="0082275F" w:rsidRDefault="00CA0011" w:rsidP="00D77CDA">
                  <w:pPr>
                    <w:snapToGrid w:val="0"/>
                    <w:ind w:left="-42"/>
                    <w:jc w:val="center"/>
                    <w:rPr>
                      <w:szCs w:val="21"/>
                    </w:rPr>
                  </w:pPr>
                  <w:r w:rsidRPr="0082275F">
                    <w:rPr>
                      <w:rFonts w:hint="eastAsia"/>
                      <w:szCs w:val="21"/>
                    </w:rPr>
                    <w:t>0.</w:t>
                  </w:r>
                  <w:r w:rsidR="00D77CDA" w:rsidRPr="0082275F">
                    <w:rPr>
                      <w:rFonts w:hint="eastAsia"/>
                      <w:szCs w:val="21"/>
                    </w:rPr>
                    <w:t>6</w:t>
                  </w:r>
                </w:p>
              </w:tc>
              <w:tc>
                <w:tcPr>
                  <w:tcW w:w="1764" w:type="pct"/>
                  <w:vAlign w:val="center"/>
                </w:tcPr>
                <w:p w:rsidR="00CA0011" w:rsidRPr="0082275F" w:rsidRDefault="00CA0011" w:rsidP="00FA1588">
                  <w:pPr>
                    <w:snapToGrid w:val="0"/>
                    <w:ind w:left="-42"/>
                    <w:jc w:val="center"/>
                    <w:rPr>
                      <w:szCs w:val="21"/>
                    </w:rPr>
                  </w:pPr>
                  <w:r w:rsidRPr="0082275F">
                    <w:rPr>
                      <w:rFonts w:hint="eastAsia"/>
                      <w:szCs w:val="21"/>
                    </w:rPr>
                    <w:t>运至火葬场处理</w:t>
                  </w:r>
                </w:p>
              </w:tc>
            </w:tr>
            <w:tr w:rsidR="0082275F" w:rsidRPr="0082275F" w:rsidTr="00FA1588">
              <w:trPr>
                <w:cantSplit/>
                <w:trHeight w:val="165"/>
                <w:jc w:val="center"/>
              </w:trPr>
              <w:tc>
                <w:tcPr>
                  <w:tcW w:w="368" w:type="pct"/>
                  <w:vMerge/>
                  <w:vAlign w:val="center"/>
                </w:tcPr>
                <w:p w:rsidR="005105C3" w:rsidRPr="0082275F" w:rsidRDefault="005105C3" w:rsidP="00FA1588">
                  <w:pPr>
                    <w:snapToGrid w:val="0"/>
                    <w:ind w:left="-42"/>
                    <w:jc w:val="center"/>
                    <w:rPr>
                      <w:szCs w:val="21"/>
                    </w:rPr>
                  </w:pPr>
                </w:p>
              </w:tc>
              <w:tc>
                <w:tcPr>
                  <w:tcW w:w="662" w:type="pct"/>
                  <w:vMerge/>
                  <w:vAlign w:val="center"/>
                </w:tcPr>
                <w:p w:rsidR="005105C3" w:rsidRPr="0082275F" w:rsidRDefault="005105C3" w:rsidP="00FA1588">
                  <w:pPr>
                    <w:snapToGrid w:val="0"/>
                    <w:jc w:val="center"/>
                    <w:rPr>
                      <w:szCs w:val="21"/>
                    </w:rPr>
                  </w:pPr>
                </w:p>
              </w:tc>
              <w:tc>
                <w:tcPr>
                  <w:tcW w:w="588" w:type="pct"/>
                  <w:vAlign w:val="center"/>
                </w:tcPr>
                <w:p w:rsidR="005105C3" w:rsidRPr="0082275F" w:rsidRDefault="005105C3" w:rsidP="00FA1588">
                  <w:pPr>
                    <w:snapToGrid w:val="0"/>
                    <w:ind w:left="-42"/>
                    <w:jc w:val="center"/>
                    <w:rPr>
                      <w:szCs w:val="21"/>
                    </w:rPr>
                  </w:pPr>
                  <w:r w:rsidRPr="0082275F">
                    <w:rPr>
                      <w:szCs w:val="21"/>
                    </w:rPr>
                    <w:t>HW0</w:t>
                  </w:r>
                  <w:r w:rsidRPr="0082275F">
                    <w:rPr>
                      <w:rFonts w:hint="eastAsia"/>
                      <w:szCs w:val="21"/>
                    </w:rPr>
                    <w:t>3</w:t>
                  </w:r>
                  <w:r w:rsidRPr="0082275F">
                    <w:rPr>
                      <w:szCs w:val="21"/>
                    </w:rPr>
                    <w:t>类</w:t>
                  </w:r>
                </w:p>
              </w:tc>
              <w:tc>
                <w:tcPr>
                  <w:tcW w:w="809" w:type="pct"/>
                  <w:vAlign w:val="center"/>
                </w:tcPr>
                <w:p w:rsidR="005105C3" w:rsidRPr="0082275F" w:rsidRDefault="005105C3" w:rsidP="00FA1588">
                  <w:pPr>
                    <w:snapToGrid w:val="0"/>
                    <w:ind w:left="-42"/>
                    <w:jc w:val="center"/>
                    <w:rPr>
                      <w:szCs w:val="21"/>
                    </w:rPr>
                  </w:pPr>
                  <w:r w:rsidRPr="0082275F">
                    <w:rPr>
                      <w:szCs w:val="21"/>
                    </w:rPr>
                    <w:t>药物性废物</w:t>
                  </w:r>
                </w:p>
              </w:tc>
              <w:tc>
                <w:tcPr>
                  <w:tcW w:w="809" w:type="pct"/>
                  <w:vAlign w:val="center"/>
                </w:tcPr>
                <w:p w:rsidR="005105C3" w:rsidRPr="0082275F" w:rsidRDefault="005105C3" w:rsidP="00FA1588">
                  <w:pPr>
                    <w:snapToGrid w:val="0"/>
                    <w:ind w:left="-42"/>
                    <w:jc w:val="center"/>
                    <w:rPr>
                      <w:szCs w:val="21"/>
                    </w:rPr>
                  </w:pPr>
                  <w:r w:rsidRPr="0082275F">
                    <w:rPr>
                      <w:rFonts w:hint="eastAsia"/>
                      <w:szCs w:val="21"/>
                    </w:rPr>
                    <w:t>0.05</w:t>
                  </w:r>
                </w:p>
              </w:tc>
              <w:tc>
                <w:tcPr>
                  <w:tcW w:w="1764" w:type="pct"/>
                  <w:vMerge w:val="restart"/>
                  <w:vAlign w:val="center"/>
                </w:tcPr>
                <w:p w:rsidR="005105C3" w:rsidRPr="0082275F" w:rsidRDefault="005105C3" w:rsidP="00FA1588">
                  <w:pPr>
                    <w:snapToGrid w:val="0"/>
                    <w:ind w:left="-42"/>
                    <w:jc w:val="center"/>
                    <w:rPr>
                      <w:szCs w:val="21"/>
                    </w:rPr>
                  </w:pPr>
                  <w:r w:rsidRPr="0082275F">
                    <w:rPr>
                      <w:szCs w:val="21"/>
                    </w:rPr>
                    <w:t>分类收集暂存</w:t>
                  </w:r>
                  <w:r w:rsidRPr="0082275F">
                    <w:rPr>
                      <w:rFonts w:hint="eastAsia"/>
                      <w:szCs w:val="21"/>
                    </w:rPr>
                    <w:t>，</w:t>
                  </w:r>
                  <w:r w:rsidRPr="0082275F">
                    <w:rPr>
                      <w:szCs w:val="21"/>
                    </w:rPr>
                    <w:t>再</w:t>
                  </w:r>
                  <w:r w:rsidRPr="0082275F">
                    <w:rPr>
                      <w:rFonts w:hint="eastAsia"/>
                      <w:szCs w:val="21"/>
                    </w:rPr>
                    <w:t>委托</w:t>
                  </w:r>
                  <w:r w:rsidRPr="0082275F">
                    <w:rPr>
                      <w:szCs w:val="21"/>
                    </w:rPr>
                    <w:t>有资质的单位进行处置</w:t>
                  </w:r>
                </w:p>
              </w:tc>
            </w:tr>
            <w:tr w:rsidR="0082275F" w:rsidRPr="0082275F" w:rsidTr="00FA1588">
              <w:trPr>
                <w:cantSplit/>
                <w:trHeight w:val="135"/>
                <w:jc w:val="center"/>
              </w:trPr>
              <w:tc>
                <w:tcPr>
                  <w:tcW w:w="368" w:type="pct"/>
                  <w:vMerge/>
                  <w:vAlign w:val="center"/>
                </w:tcPr>
                <w:p w:rsidR="005105C3" w:rsidRPr="0082275F" w:rsidRDefault="005105C3" w:rsidP="00FA1588">
                  <w:pPr>
                    <w:snapToGrid w:val="0"/>
                    <w:ind w:left="-42"/>
                    <w:jc w:val="center"/>
                    <w:rPr>
                      <w:szCs w:val="21"/>
                    </w:rPr>
                  </w:pPr>
                </w:p>
              </w:tc>
              <w:tc>
                <w:tcPr>
                  <w:tcW w:w="662" w:type="pct"/>
                  <w:vMerge/>
                  <w:vAlign w:val="center"/>
                </w:tcPr>
                <w:p w:rsidR="005105C3" w:rsidRPr="0082275F" w:rsidRDefault="005105C3" w:rsidP="00FA1588">
                  <w:pPr>
                    <w:snapToGrid w:val="0"/>
                    <w:jc w:val="center"/>
                    <w:rPr>
                      <w:szCs w:val="21"/>
                    </w:rPr>
                  </w:pPr>
                </w:p>
              </w:tc>
              <w:tc>
                <w:tcPr>
                  <w:tcW w:w="588" w:type="pct"/>
                  <w:vAlign w:val="center"/>
                </w:tcPr>
                <w:p w:rsidR="005105C3" w:rsidRPr="0082275F" w:rsidRDefault="005105C3" w:rsidP="00FA1588">
                  <w:pPr>
                    <w:snapToGrid w:val="0"/>
                    <w:ind w:left="-42"/>
                    <w:jc w:val="center"/>
                    <w:rPr>
                      <w:szCs w:val="21"/>
                    </w:rPr>
                  </w:pPr>
                  <w:r w:rsidRPr="0082275F">
                    <w:rPr>
                      <w:szCs w:val="21"/>
                    </w:rPr>
                    <w:t>HW01</w:t>
                  </w:r>
                  <w:r w:rsidRPr="0082275F">
                    <w:rPr>
                      <w:szCs w:val="21"/>
                    </w:rPr>
                    <w:t>类</w:t>
                  </w:r>
                </w:p>
              </w:tc>
              <w:tc>
                <w:tcPr>
                  <w:tcW w:w="809" w:type="pct"/>
                  <w:vMerge w:val="restart"/>
                  <w:vAlign w:val="center"/>
                </w:tcPr>
                <w:p w:rsidR="005105C3" w:rsidRPr="0082275F" w:rsidRDefault="005105C3" w:rsidP="00FA1588">
                  <w:pPr>
                    <w:snapToGrid w:val="0"/>
                    <w:ind w:left="-42"/>
                    <w:jc w:val="center"/>
                    <w:rPr>
                      <w:szCs w:val="21"/>
                    </w:rPr>
                  </w:pPr>
                  <w:r w:rsidRPr="0082275F">
                    <w:rPr>
                      <w:szCs w:val="21"/>
                    </w:rPr>
                    <w:t>化学性废物</w:t>
                  </w:r>
                </w:p>
              </w:tc>
              <w:tc>
                <w:tcPr>
                  <w:tcW w:w="809" w:type="pct"/>
                  <w:vMerge w:val="restart"/>
                  <w:vAlign w:val="center"/>
                </w:tcPr>
                <w:p w:rsidR="005105C3" w:rsidRPr="0082275F" w:rsidRDefault="005105C3" w:rsidP="00FA1588">
                  <w:pPr>
                    <w:snapToGrid w:val="0"/>
                    <w:ind w:left="-42"/>
                    <w:jc w:val="center"/>
                    <w:rPr>
                      <w:szCs w:val="21"/>
                    </w:rPr>
                  </w:pPr>
                  <w:r w:rsidRPr="0082275F">
                    <w:rPr>
                      <w:rFonts w:hint="eastAsia"/>
                      <w:szCs w:val="21"/>
                    </w:rPr>
                    <w:t>0.01</w:t>
                  </w:r>
                </w:p>
              </w:tc>
              <w:tc>
                <w:tcPr>
                  <w:tcW w:w="1764" w:type="pct"/>
                  <w:vMerge/>
                  <w:vAlign w:val="center"/>
                </w:tcPr>
                <w:p w:rsidR="005105C3" w:rsidRPr="0082275F" w:rsidRDefault="005105C3" w:rsidP="00FA1588">
                  <w:pPr>
                    <w:snapToGrid w:val="0"/>
                    <w:ind w:left="-42"/>
                    <w:jc w:val="center"/>
                    <w:rPr>
                      <w:szCs w:val="21"/>
                    </w:rPr>
                  </w:pPr>
                </w:p>
              </w:tc>
            </w:tr>
            <w:tr w:rsidR="0082275F" w:rsidRPr="0082275F" w:rsidTr="00FA1588">
              <w:trPr>
                <w:cantSplit/>
                <w:trHeight w:val="135"/>
                <w:jc w:val="center"/>
              </w:trPr>
              <w:tc>
                <w:tcPr>
                  <w:tcW w:w="368" w:type="pct"/>
                  <w:vMerge/>
                  <w:vAlign w:val="center"/>
                </w:tcPr>
                <w:p w:rsidR="005105C3" w:rsidRPr="0082275F" w:rsidRDefault="005105C3" w:rsidP="00FA1588">
                  <w:pPr>
                    <w:snapToGrid w:val="0"/>
                    <w:ind w:left="-42"/>
                    <w:jc w:val="center"/>
                    <w:rPr>
                      <w:szCs w:val="21"/>
                    </w:rPr>
                  </w:pPr>
                </w:p>
              </w:tc>
              <w:tc>
                <w:tcPr>
                  <w:tcW w:w="662" w:type="pct"/>
                  <w:vMerge/>
                  <w:vAlign w:val="center"/>
                </w:tcPr>
                <w:p w:rsidR="005105C3" w:rsidRPr="0082275F" w:rsidRDefault="005105C3" w:rsidP="00FA1588">
                  <w:pPr>
                    <w:snapToGrid w:val="0"/>
                    <w:jc w:val="center"/>
                    <w:rPr>
                      <w:szCs w:val="21"/>
                    </w:rPr>
                  </w:pPr>
                </w:p>
              </w:tc>
              <w:tc>
                <w:tcPr>
                  <w:tcW w:w="588" w:type="pct"/>
                  <w:vAlign w:val="center"/>
                </w:tcPr>
                <w:p w:rsidR="005105C3" w:rsidRPr="0082275F" w:rsidRDefault="005105C3" w:rsidP="00FA1588">
                  <w:pPr>
                    <w:snapToGrid w:val="0"/>
                    <w:ind w:left="-42"/>
                    <w:jc w:val="center"/>
                    <w:rPr>
                      <w:szCs w:val="21"/>
                    </w:rPr>
                  </w:pPr>
                  <w:r w:rsidRPr="0082275F">
                    <w:rPr>
                      <w:szCs w:val="21"/>
                    </w:rPr>
                    <w:t>HW</w:t>
                  </w:r>
                  <w:r w:rsidRPr="0082275F">
                    <w:rPr>
                      <w:rFonts w:hint="eastAsia"/>
                      <w:szCs w:val="21"/>
                    </w:rPr>
                    <w:t>29</w:t>
                  </w:r>
                  <w:r w:rsidRPr="0082275F">
                    <w:rPr>
                      <w:szCs w:val="21"/>
                    </w:rPr>
                    <w:t>类</w:t>
                  </w:r>
                </w:p>
              </w:tc>
              <w:tc>
                <w:tcPr>
                  <w:tcW w:w="809" w:type="pct"/>
                  <w:vMerge/>
                  <w:vAlign w:val="center"/>
                </w:tcPr>
                <w:p w:rsidR="005105C3" w:rsidRPr="0082275F" w:rsidRDefault="005105C3" w:rsidP="00FA1588">
                  <w:pPr>
                    <w:snapToGrid w:val="0"/>
                    <w:ind w:left="-42"/>
                    <w:jc w:val="center"/>
                    <w:rPr>
                      <w:szCs w:val="21"/>
                    </w:rPr>
                  </w:pPr>
                </w:p>
              </w:tc>
              <w:tc>
                <w:tcPr>
                  <w:tcW w:w="809" w:type="pct"/>
                  <w:vMerge/>
                  <w:vAlign w:val="center"/>
                </w:tcPr>
                <w:p w:rsidR="005105C3" w:rsidRPr="0082275F" w:rsidRDefault="005105C3" w:rsidP="00FA1588">
                  <w:pPr>
                    <w:snapToGrid w:val="0"/>
                    <w:ind w:left="-42"/>
                    <w:jc w:val="center"/>
                    <w:rPr>
                      <w:szCs w:val="21"/>
                    </w:rPr>
                  </w:pPr>
                </w:p>
              </w:tc>
              <w:tc>
                <w:tcPr>
                  <w:tcW w:w="1764" w:type="pct"/>
                  <w:vMerge/>
                  <w:vAlign w:val="center"/>
                </w:tcPr>
                <w:p w:rsidR="005105C3" w:rsidRPr="0082275F" w:rsidRDefault="005105C3" w:rsidP="00FA1588">
                  <w:pPr>
                    <w:snapToGrid w:val="0"/>
                    <w:ind w:left="-42"/>
                    <w:jc w:val="center"/>
                    <w:rPr>
                      <w:szCs w:val="21"/>
                    </w:rPr>
                  </w:pPr>
                </w:p>
              </w:tc>
            </w:tr>
            <w:tr w:rsidR="0082275F" w:rsidRPr="0082275F" w:rsidTr="005105C3">
              <w:trPr>
                <w:cantSplit/>
                <w:trHeight w:val="135"/>
                <w:jc w:val="center"/>
              </w:trPr>
              <w:tc>
                <w:tcPr>
                  <w:tcW w:w="368" w:type="pct"/>
                  <w:vAlign w:val="center"/>
                </w:tcPr>
                <w:p w:rsidR="005105C3" w:rsidRPr="0082275F" w:rsidRDefault="005105C3" w:rsidP="00FA1588">
                  <w:pPr>
                    <w:snapToGrid w:val="0"/>
                    <w:ind w:left="-42"/>
                    <w:jc w:val="center"/>
                    <w:rPr>
                      <w:szCs w:val="21"/>
                    </w:rPr>
                  </w:pPr>
                  <w:r w:rsidRPr="0082275F">
                    <w:rPr>
                      <w:rFonts w:hint="eastAsia"/>
                      <w:szCs w:val="21"/>
                    </w:rPr>
                    <w:t>2</w:t>
                  </w:r>
                </w:p>
              </w:tc>
              <w:tc>
                <w:tcPr>
                  <w:tcW w:w="662" w:type="pct"/>
                  <w:vAlign w:val="center"/>
                </w:tcPr>
                <w:p w:rsidR="005105C3" w:rsidRPr="0082275F" w:rsidRDefault="005105C3" w:rsidP="00FA1588">
                  <w:pPr>
                    <w:snapToGrid w:val="0"/>
                    <w:jc w:val="center"/>
                    <w:rPr>
                      <w:szCs w:val="21"/>
                    </w:rPr>
                  </w:pPr>
                  <w:r w:rsidRPr="0082275F">
                    <w:rPr>
                      <w:szCs w:val="21"/>
                    </w:rPr>
                    <w:t>危险废物</w:t>
                  </w:r>
                </w:p>
              </w:tc>
              <w:tc>
                <w:tcPr>
                  <w:tcW w:w="1397" w:type="pct"/>
                  <w:gridSpan w:val="2"/>
                  <w:vAlign w:val="center"/>
                </w:tcPr>
                <w:p w:rsidR="005105C3" w:rsidRPr="0082275F" w:rsidRDefault="005105C3" w:rsidP="00841D78">
                  <w:pPr>
                    <w:snapToGrid w:val="0"/>
                    <w:jc w:val="center"/>
                    <w:rPr>
                      <w:szCs w:val="21"/>
                    </w:rPr>
                  </w:pPr>
                  <w:r w:rsidRPr="0082275F">
                    <w:rPr>
                      <w:szCs w:val="21"/>
                    </w:rPr>
                    <w:t>污水</w:t>
                  </w:r>
                  <w:r w:rsidRPr="0082275F">
                    <w:rPr>
                      <w:rFonts w:hint="eastAsia"/>
                      <w:szCs w:val="21"/>
                    </w:rPr>
                    <w:t>处理</w:t>
                  </w:r>
                  <w:r w:rsidRPr="0082275F">
                    <w:rPr>
                      <w:szCs w:val="21"/>
                    </w:rPr>
                    <w:t>污泥</w:t>
                  </w:r>
                </w:p>
              </w:tc>
              <w:tc>
                <w:tcPr>
                  <w:tcW w:w="809" w:type="pct"/>
                  <w:vAlign w:val="center"/>
                </w:tcPr>
                <w:p w:rsidR="005105C3" w:rsidRPr="0082275F" w:rsidRDefault="005105C3" w:rsidP="00841D78">
                  <w:pPr>
                    <w:snapToGrid w:val="0"/>
                    <w:jc w:val="center"/>
                    <w:rPr>
                      <w:szCs w:val="21"/>
                    </w:rPr>
                  </w:pPr>
                  <w:r w:rsidRPr="0082275F">
                    <w:rPr>
                      <w:rFonts w:hint="eastAsia"/>
                      <w:szCs w:val="21"/>
                    </w:rPr>
                    <w:t>7.3</w:t>
                  </w:r>
                </w:p>
              </w:tc>
              <w:tc>
                <w:tcPr>
                  <w:tcW w:w="1764" w:type="pct"/>
                  <w:vMerge/>
                  <w:vAlign w:val="center"/>
                </w:tcPr>
                <w:p w:rsidR="005105C3" w:rsidRPr="0082275F" w:rsidRDefault="005105C3" w:rsidP="00FA1588">
                  <w:pPr>
                    <w:snapToGrid w:val="0"/>
                    <w:ind w:left="-42"/>
                    <w:jc w:val="center"/>
                    <w:rPr>
                      <w:szCs w:val="21"/>
                    </w:rPr>
                  </w:pPr>
                </w:p>
              </w:tc>
            </w:tr>
            <w:tr w:rsidR="0082275F" w:rsidRPr="0082275F" w:rsidTr="00FA1588">
              <w:trPr>
                <w:cantSplit/>
                <w:trHeight w:val="64"/>
                <w:jc w:val="center"/>
              </w:trPr>
              <w:tc>
                <w:tcPr>
                  <w:tcW w:w="368" w:type="pct"/>
                  <w:vMerge w:val="restart"/>
                  <w:vAlign w:val="center"/>
                </w:tcPr>
                <w:p w:rsidR="005105C3" w:rsidRPr="0082275F" w:rsidRDefault="005105C3" w:rsidP="00FA1588">
                  <w:pPr>
                    <w:snapToGrid w:val="0"/>
                    <w:ind w:left="-42"/>
                    <w:jc w:val="center"/>
                    <w:rPr>
                      <w:szCs w:val="21"/>
                    </w:rPr>
                  </w:pPr>
                  <w:r w:rsidRPr="0082275F">
                    <w:rPr>
                      <w:rFonts w:hint="eastAsia"/>
                      <w:szCs w:val="21"/>
                    </w:rPr>
                    <w:t>3</w:t>
                  </w:r>
                </w:p>
              </w:tc>
              <w:tc>
                <w:tcPr>
                  <w:tcW w:w="662" w:type="pct"/>
                  <w:vMerge w:val="restart"/>
                  <w:vAlign w:val="center"/>
                </w:tcPr>
                <w:p w:rsidR="005105C3" w:rsidRPr="0082275F" w:rsidRDefault="005105C3" w:rsidP="00FA1588">
                  <w:pPr>
                    <w:snapToGrid w:val="0"/>
                    <w:jc w:val="center"/>
                    <w:rPr>
                      <w:szCs w:val="21"/>
                    </w:rPr>
                  </w:pPr>
                  <w:r w:rsidRPr="0082275F">
                    <w:rPr>
                      <w:szCs w:val="21"/>
                    </w:rPr>
                    <w:t>一般废物</w:t>
                  </w:r>
                </w:p>
              </w:tc>
              <w:tc>
                <w:tcPr>
                  <w:tcW w:w="1397" w:type="pct"/>
                  <w:gridSpan w:val="2"/>
                  <w:vAlign w:val="center"/>
                </w:tcPr>
                <w:p w:rsidR="005105C3" w:rsidRPr="0082275F" w:rsidRDefault="005105C3" w:rsidP="00FA1588">
                  <w:pPr>
                    <w:snapToGrid w:val="0"/>
                    <w:ind w:left="-42"/>
                    <w:jc w:val="center"/>
                    <w:rPr>
                      <w:szCs w:val="21"/>
                    </w:rPr>
                  </w:pPr>
                  <w:r w:rsidRPr="0082275F">
                    <w:rPr>
                      <w:szCs w:val="21"/>
                    </w:rPr>
                    <w:t>生活垃圾</w:t>
                  </w:r>
                </w:p>
              </w:tc>
              <w:tc>
                <w:tcPr>
                  <w:tcW w:w="809" w:type="pct"/>
                  <w:vAlign w:val="center"/>
                </w:tcPr>
                <w:p w:rsidR="005105C3" w:rsidRPr="0082275F" w:rsidRDefault="005105C3" w:rsidP="00FA1588">
                  <w:pPr>
                    <w:snapToGrid w:val="0"/>
                    <w:jc w:val="center"/>
                    <w:rPr>
                      <w:szCs w:val="21"/>
                    </w:rPr>
                  </w:pPr>
                  <w:r w:rsidRPr="0082275F">
                    <w:rPr>
                      <w:rFonts w:hint="eastAsia"/>
                      <w:szCs w:val="21"/>
                    </w:rPr>
                    <w:t>3.29</w:t>
                  </w:r>
                </w:p>
              </w:tc>
              <w:tc>
                <w:tcPr>
                  <w:tcW w:w="1764" w:type="pct"/>
                  <w:vAlign w:val="center"/>
                </w:tcPr>
                <w:p w:rsidR="005105C3" w:rsidRPr="0082275F" w:rsidRDefault="005105C3" w:rsidP="00FA1588">
                  <w:pPr>
                    <w:snapToGrid w:val="0"/>
                    <w:ind w:left="-42"/>
                    <w:jc w:val="center"/>
                    <w:rPr>
                      <w:szCs w:val="21"/>
                    </w:rPr>
                  </w:pPr>
                  <w:r w:rsidRPr="0082275F">
                    <w:rPr>
                      <w:szCs w:val="21"/>
                    </w:rPr>
                    <w:t>由市政环卫部门统一清运处理</w:t>
                  </w:r>
                </w:p>
              </w:tc>
            </w:tr>
            <w:tr w:rsidR="0082275F" w:rsidRPr="0082275F" w:rsidTr="00FA1588">
              <w:trPr>
                <w:cantSplit/>
                <w:trHeight w:val="64"/>
                <w:jc w:val="center"/>
              </w:trPr>
              <w:tc>
                <w:tcPr>
                  <w:tcW w:w="368" w:type="pct"/>
                  <w:vMerge/>
                  <w:vAlign w:val="center"/>
                </w:tcPr>
                <w:p w:rsidR="005105C3" w:rsidRPr="0082275F" w:rsidRDefault="005105C3" w:rsidP="00FA1588">
                  <w:pPr>
                    <w:snapToGrid w:val="0"/>
                    <w:ind w:left="-42"/>
                    <w:jc w:val="center"/>
                    <w:rPr>
                      <w:szCs w:val="21"/>
                    </w:rPr>
                  </w:pPr>
                </w:p>
              </w:tc>
              <w:tc>
                <w:tcPr>
                  <w:tcW w:w="662" w:type="pct"/>
                  <w:vMerge/>
                  <w:vAlign w:val="center"/>
                </w:tcPr>
                <w:p w:rsidR="005105C3" w:rsidRPr="0082275F" w:rsidRDefault="005105C3" w:rsidP="00FA1588">
                  <w:pPr>
                    <w:snapToGrid w:val="0"/>
                    <w:jc w:val="center"/>
                    <w:rPr>
                      <w:szCs w:val="21"/>
                    </w:rPr>
                  </w:pPr>
                </w:p>
              </w:tc>
              <w:tc>
                <w:tcPr>
                  <w:tcW w:w="1397" w:type="pct"/>
                  <w:gridSpan w:val="2"/>
                  <w:vAlign w:val="center"/>
                </w:tcPr>
                <w:p w:rsidR="005105C3" w:rsidRPr="0082275F" w:rsidRDefault="005105C3" w:rsidP="00FA1588">
                  <w:pPr>
                    <w:snapToGrid w:val="0"/>
                    <w:jc w:val="center"/>
                    <w:rPr>
                      <w:szCs w:val="21"/>
                    </w:rPr>
                  </w:pPr>
                  <w:r w:rsidRPr="0082275F">
                    <w:rPr>
                      <w:rFonts w:hint="eastAsia"/>
                      <w:szCs w:val="21"/>
                    </w:rPr>
                    <w:t>不属于医疗废物的一次性塑料输液瓶</w:t>
                  </w:r>
                  <w:r w:rsidRPr="0082275F">
                    <w:rPr>
                      <w:rFonts w:hint="eastAsia"/>
                      <w:szCs w:val="21"/>
                    </w:rPr>
                    <w:t>/</w:t>
                  </w:r>
                  <w:r w:rsidRPr="0082275F">
                    <w:rPr>
                      <w:rFonts w:hint="eastAsia"/>
                      <w:szCs w:val="21"/>
                    </w:rPr>
                    <w:t>袋</w:t>
                  </w:r>
                </w:p>
              </w:tc>
              <w:tc>
                <w:tcPr>
                  <w:tcW w:w="809" w:type="pct"/>
                  <w:vAlign w:val="center"/>
                </w:tcPr>
                <w:p w:rsidR="005105C3" w:rsidRPr="0082275F" w:rsidRDefault="005105C3" w:rsidP="00FA1588">
                  <w:pPr>
                    <w:snapToGrid w:val="0"/>
                    <w:jc w:val="center"/>
                    <w:rPr>
                      <w:szCs w:val="21"/>
                    </w:rPr>
                  </w:pPr>
                  <w:r w:rsidRPr="0082275F">
                    <w:rPr>
                      <w:rFonts w:hint="eastAsia"/>
                      <w:szCs w:val="21"/>
                    </w:rPr>
                    <w:t>若干</w:t>
                  </w:r>
                </w:p>
              </w:tc>
              <w:tc>
                <w:tcPr>
                  <w:tcW w:w="1764" w:type="pct"/>
                  <w:vAlign w:val="center"/>
                </w:tcPr>
                <w:p w:rsidR="005105C3" w:rsidRPr="0082275F" w:rsidRDefault="005105C3" w:rsidP="00FA1588">
                  <w:pPr>
                    <w:snapToGrid w:val="0"/>
                    <w:jc w:val="center"/>
                    <w:rPr>
                      <w:szCs w:val="21"/>
                    </w:rPr>
                  </w:pPr>
                  <w:r w:rsidRPr="0082275F">
                    <w:rPr>
                      <w:szCs w:val="21"/>
                    </w:rPr>
                    <w:t>毁形后</w:t>
                  </w:r>
                  <w:r w:rsidRPr="0082275F">
                    <w:rPr>
                      <w:rFonts w:hint="eastAsia"/>
                      <w:szCs w:val="21"/>
                    </w:rPr>
                    <w:t>，</w:t>
                  </w:r>
                  <w:r w:rsidRPr="0082275F">
                    <w:rPr>
                      <w:szCs w:val="21"/>
                    </w:rPr>
                    <w:t>由重庆春宇医用输液瓶回收有限公司回收</w:t>
                  </w:r>
                </w:p>
              </w:tc>
            </w:tr>
            <w:tr w:rsidR="0082275F" w:rsidRPr="0082275F" w:rsidTr="00FA1588">
              <w:trPr>
                <w:cantSplit/>
                <w:trHeight w:val="64"/>
                <w:jc w:val="center"/>
              </w:trPr>
              <w:tc>
                <w:tcPr>
                  <w:tcW w:w="368" w:type="pct"/>
                  <w:vAlign w:val="center"/>
                </w:tcPr>
                <w:p w:rsidR="005105C3" w:rsidRPr="0082275F" w:rsidRDefault="005105C3" w:rsidP="00FA1588">
                  <w:pPr>
                    <w:snapToGrid w:val="0"/>
                    <w:ind w:left="-42"/>
                    <w:jc w:val="center"/>
                    <w:rPr>
                      <w:szCs w:val="21"/>
                    </w:rPr>
                  </w:pPr>
                  <w:r w:rsidRPr="0082275F">
                    <w:rPr>
                      <w:szCs w:val="21"/>
                    </w:rPr>
                    <w:t>总计</w:t>
                  </w:r>
                </w:p>
              </w:tc>
              <w:tc>
                <w:tcPr>
                  <w:tcW w:w="662" w:type="pct"/>
                  <w:vAlign w:val="center"/>
                </w:tcPr>
                <w:p w:rsidR="005105C3" w:rsidRPr="0082275F" w:rsidRDefault="005105C3" w:rsidP="00FA1588">
                  <w:pPr>
                    <w:snapToGrid w:val="0"/>
                    <w:jc w:val="center"/>
                    <w:rPr>
                      <w:szCs w:val="21"/>
                    </w:rPr>
                  </w:pPr>
                  <w:r w:rsidRPr="0082275F">
                    <w:rPr>
                      <w:rFonts w:hint="eastAsia"/>
                      <w:szCs w:val="21"/>
                    </w:rPr>
                    <w:t>/</w:t>
                  </w:r>
                </w:p>
              </w:tc>
              <w:tc>
                <w:tcPr>
                  <w:tcW w:w="1397" w:type="pct"/>
                  <w:gridSpan w:val="2"/>
                  <w:vAlign w:val="center"/>
                </w:tcPr>
                <w:p w:rsidR="005105C3" w:rsidRPr="0082275F" w:rsidRDefault="005105C3" w:rsidP="00FA1588">
                  <w:pPr>
                    <w:snapToGrid w:val="0"/>
                    <w:ind w:left="-42"/>
                    <w:jc w:val="center"/>
                    <w:rPr>
                      <w:szCs w:val="21"/>
                    </w:rPr>
                  </w:pPr>
                  <w:r w:rsidRPr="0082275F">
                    <w:rPr>
                      <w:rFonts w:hint="eastAsia"/>
                      <w:szCs w:val="21"/>
                    </w:rPr>
                    <w:t>/</w:t>
                  </w:r>
                </w:p>
              </w:tc>
              <w:tc>
                <w:tcPr>
                  <w:tcW w:w="809" w:type="pct"/>
                  <w:vAlign w:val="center"/>
                </w:tcPr>
                <w:p w:rsidR="005105C3" w:rsidRPr="0082275F" w:rsidRDefault="005105C3" w:rsidP="00FA1588">
                  <w:pPr>
                    <w:snapToGrid w:val="0"/>
                    <w:jc w:val="center"/>
                    <w:rPr>
                      <w:szCs w:val="21"/>
                    </w:rPr>
                  </w:pPr>
                  <w:r w:rsidRPr="0082275F">
                    <w:rPr>
                      <w:rFonts w:hint="eastAsia"/>
                      <w:szCs w:val="21"/>
                    </w:rPr>
                    <w:t>19.95</w:t>
                  </w:r>
                </w:p>
              </w:tc>
              <w:tc>
                <w:tcPr>
                  <w:tcW w:w="1764" w:type="pct"/>
                  <w:vAlign w:val="center"/>
                </w:tcPr>
                <w:p w:rsidR="005105C3" w:rsidRPr="0082275F" w:rsidRDefault="005105C3" w:rsidP="00FA1588">
                  <w:pPr>
                    <w:snapToGrid w:val="0"/>
                    <w:ind w:left="-42"/>
                    <w:jc w:val="center"/>
                    <w:rPr>
                      <w:szCs w:val="21"/>
                    </w:rPr>
                  </w:pPr>
                  <w:r w:rsidRPr="0082275F">
                    <w:rPr>
                      <w:rFonts w:hint="eastAsia"/>
                      <w:szCs w:val="21"/>
                    </w:rPr>
                    <w:t>/</w:t>
                  </w:r>
                </w:p>
              </w:tc>
            </w:tr>
          </w:tbl>
          <w:p w:rsidR="00CA0011" w:rsidRPr="0082275F" w:rsidRDefault="00CA0011" w:rsidP="00CA0011">
            <w:pPr>
              <w:snapToGrid w:val="0"/>
              <w:spacing w:line="360" w:lineRule="auto"/>
              <w:ind w:firstLineChars="200" w:firstLine="487"/>
              <w:rPr>
                <w:rFonts w:eastAsia="黑体"/>
                <w:b/>
                <w:sz w:val="24"/>
                <w:szCs w:val="24"/>
              </w:rPr>
            </w:pPr>
            <w:r w:rsidRPr="0082275F">
              <w:rPr>
                <w:rFonts w:eastAsia="黑体"/>
                <w:b/>
                <w:sz w:val="24"/>
                <w:szCs w:val="24"/>
              </w:rPr>
              <w:t>（</w:t>
            </w:r>
            <w:r w:rsidRPr="0082275F">
              <w:rPr>
                <w:rFonts w:eastAsia="黑体"/>
                <w:b/>
                <w:sz w:val="24"/>
                <w:szCs w:val="24"/>
              </w:rPr>
              <w:t>2</w:t>
            </w:r>
            <w:r w:rsidRPr="0082275F">
              <w:rPr>
                <w:rFonts w:eastAsia="黑体"/>
                <w:b/>
                <w:sz w:val="24"/>
                <w:szCs w:val="24"/>
              </w:rPr>
              <w:t>）医疗废物收集、贮运</w:t>
            </w:r>
          </w:p>
          <w:p w:rsidR="00CA0011" w:rsidRPr="0082275F" w:rsidRDefault="00CA0011" w:rsidP="00CA0011">
            <w:pPr>
              <w:pStyle w:val="af9"/>
              <w:snapToGrid w:val="0"/>
              <w:spacing w:line="360" w:lineRule="auto"/>
              <w:ind w:firstLineChars="200" w:firstLine="485"/>
              <w:rPr>
                <w:rFonts w:eastAsia="黑体"/>
                <w:b/>
                <w:sz w:val="24"/>
                <w:szCs w:val="24"/>
              </w:rPr>
            </w:pPr>
            <w:r w:rsidRPr="0082275F">
              <w:rPr>
                <w:rFonts w:eastAsia="宋体"/>
                <w:sz w:val="24"/>
                <w:szCs w:val="24"/>
              </w:rPr>
              <w:t>本项目生活垃圾经院内生活垃圾桶收集后，</w:t>
            </w:r>
            <w:r w:rsidRPr="0082275F">
              <w:rPr>
                <w:rFonts w:eastAsia="宋体" w:hint="eastAsia"/>
                <w:sz w:val="24"/>
                <w:szCs w:val="24"/>
              </w:rPr>
              <w:t>由</w:t>
            </w:r>
            <w:r w:rsidRPr="0082275F">
              <w:rPr>
                <w:rFonts w:eastAsia="宋体"/>
                <w:sz w:val="24"/>
                <w:szCs w:val="24"/>
              </w:rPr>
              <w:t>当地环卫部门清运，</w:t>
            </w:r>
            <w:r w:rsidRPr="0082275F">
              <w:rPr>
                <w:rFonts w:eastAsia="黑体"/>
                <w:b/>
                <w:sz w:val="24"/>
                <w:szCs w:val="24"/>
              </w:rPr>
              <w:t>本次环评重点对医疗废物的收集、贮运及处置进行评价。</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医疗废物在分类、收集、院内运输、暂存过程中，应按照《医疗废物管理条例》《医疗废物分类名录》《医疗废物集中处置技术规范》《医疗废物专用包装物、容器标准和警示标识规定》《医疗废物转运车技术要求》等相关规范执行。</w:t>
            </w:r>
          </w:p>
          <w:p w:rsidR="00CA0011" w:rsidRPr="0082275F" w:rsidRDefault="00CA0011" w:rsidP="00CA0011">
            <w:pPr>
              <w:snapToGrid w:val="0"/>
              <w:spacing w:line="360" w:lineRule="auto"/>
              <w:ind w:firstLineChars="200" w:firstLine="487"/>
              <w:rPr>
                <w:rFonts w:eastAsia="黑体"/>
                <w:b/>
                <w:sz w:val="24"/>
                <w:szCs w:val="24"/>
              </w:rPr>
            </w:pPr>
            <w:r w:rsidRPr="0082275F">
              <w:rPr>
                <w:rFonts w:ascii="宋体" w:hAnsi="宋体" w:cs="宋体" w:hint="eastAsia"/>
                <w:b/>
                <w:sz w:val="24"/>
                <w:szCs w:val="24"/>
              </w:rPr>
              <w:lastRenderedPageBreak/>
              <w:t>①</w:t>
            </w:r>
            <w:r w:rsidRPr="0082275F">
              <w:rPr>
                <w:rFonts w:eastAsia="黑体"/>
                <w:b/>
                <w:sz w:val="24"/>
                <w:szCs w:val="24"/>
              </w:rPr>
              <w:t>分类</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按照《医疗废物分类名录》，严格区分医疗废物和生活垃圾，生活垃圾进入城市环卫清运系统；医疗废物根据医疗废物的类别，将医疗废物分置于符合《医疗废物专用包装物、容器的标准和警示标识的规定》的包装物或者容器内，并做好以下几点：收集设置三种颜色的污物袋，黑色袋装生活垃圾，黄色袋装医疗废物，红色袋装放射垃圾。要求垃圾袋坚韧耐用，不漏水；并建立严格的污物人袋制度。患者用小型的污物袋；病房诊室、治疗室、化验室等用大型的污物袋。</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a.</w:t>
            </w:r>
            <w:r w:rsidRPr="0082275F">
              <w:rPr>
                <w:rFonts w:eastAsia="宋体"/>
                <w:sz w:val="24"/>
                <w:szCs w:val="24"/>
              </w:rPr>
              <w:t>在盛装医疗废物前，应当对医疗废物包装物或者容器进行认真检查，确保无破损、渗漏和其它缺陷；</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b.</w:t>
            </w:r>
            <w:r w:rsidRPr="0082275F">
              <w:rPr>
                <w:rFonts w:eastAsia="宋体"/>
                <w:sz w:val="24"/>
                <w:szCs w:val="24"/>
              </w:rPr>
              <w:t>感染性废物、病理性废物、损伤性废物、药物性废物及化学性废物不能混合收集。少量的药物性废物可以混入感染性废物，但应当在标签上注明；</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c.</w:t>
            </w:r>
            <w:r w:rsidRPr="0082275F">
              <w:rPr>
                <w:rFonts w:eastAsia="宋体"/>
                <w:sz w:val="24"/>
                <w:szCs w:val="24"/>
              </w:rPr>
              <w:t>废弃的麻醉、精神、放射性、毒性等药品及其相关的废物的管理，依照有关法律、行政法规和国家有关规定、标准执行；</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d.</w:t>
            </w:r>
            <w:r w:rsidRPr="0082275F">
              <w:rPr>
                <w:rFonts w:eastAsia="宋体"/>
                <w:sz w:val="24"/>
                <w:szCs w:val="24"/>
              </w:rPr>
              <w:t>化学性废物中批量的废化学试剂、废消毒剂应当交由专门机构处置；</w:t>
            </w:r>
          </w:p>
          <w:p w:rsidR="00CA0011" w:rsidRPr="0082275F" w:rsidRDefault="00CA0011" w:rsidP="00CA0011">
            <w:pPr>
              <w:pStyle w:val="af9"/>
              <w:snapToGrid w:val="0"/>
              <w:spacing w:line="360" w:lineRule="auto"/>
              <w:ind w:firstLineChars="200" w:firstLine="469"/>
              <w:rPr>
                <w:rFonts w:eastAsia="宋体"/>
                <w:spacing w:val="-4"/>
                <w:sz w:val="24"/>
                <w:szCs w:val="24"/>
              </w:rPr>
            </w:pPr>
            <w:r w:rsidRPr="0082275F">
              <w:rPr>
                <w:rFonts w:eastAsia="宋体"/>
                <w:spacing w:val="-4"/>
                <w:sz w:val="24"/>
                <w:szCs w:val="24"/>
              </w:rPr>
              <w:t>e.</w:t>
            </w:r>
            <w:r w:rsidRPr="0082275F">
              <w:rPr>
                <w:rFonts w:eastAsia="宋体"/>
                <w:spacing w:val="-4"/>
                <w:sz w:val="24"/>
                <w:szCs w:val="24"/>
              </w:rPr>
              <w:t>医疗废物中病原体的培养基、标本和菌种、毒种保存液等高危险废物，应当首先在产生地点进行压力蒸汽灭菌或者化学消毒处理，然后按感染性废物收集处理；</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f.</w:t>
            </w:r>
            <w:r w:rsidRPr="0082275F">
              <w:rPr>
                <w:rFonts w:eastAsia="宋体"/>
                <w:sz w:val="24"/>
                <w:szCs w:val="24"/>
              </w:rPr>
              <w:t>隔离的传染病病人或者疑似传染病病人产生的具有传染性的排泄物，应当按照国家规定严格消毒，达到国家规定的排放标准后方可排入污水处理系统；</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g.</w:t>
            </w:r>
            <w:r w:rsidRPr="0082275F">
              <w:rPr>
                <w:rFonts w:eastAsia="宋体"/>
                <w:sz w:val="24"/>
                <w:szCs w:val="24"/>
              </w:rPr>
              <w:t>隔离的传染病病人或者疑似传染病病人产生的医疗废物应当使用双层包装物，并及时密封；</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h.</w:t>
            </w:r>
            <w:r w:rsidRPr="0082275F">
              <w:rPr>
                <w:rFonts w:eastAsia="宋体"/>
                <w:sz w:val="24"/>
                <w:szCs w:val="24"/>
              </w:rPr>
              <w:t>放入包装物或者容器内的感染性废物、病理性废物、损伤性废物不得取出。</w:t>
            </w:r>
          </w:p>
          <w:p w:rsidR="00CA0011" w:rsidRPr="0082275F" w:rsidRDefault="00CA0011" w:rsidP="00CA0011">
            <w:pPr>
              <w:snapToGrid w:val="0"/>
              <w:spacing w:line="360" w:lineRule="auto"/>
              <w:ind w:firstLineChars="200" w:firstLine="487"/>
              <w:rPr>
                <w:rFonts w:eastAsia="黑体"/>
                <w:b/>
                <w:sz w:val="24"/>
                <w:szCs w:val="24"/>
              </w:rPr>
            </w:pPr>
            <w:r w:rsidRPr="0082275F">
              <w:rPr>
                <w:rFonts w:ascii="宋体" w:hAnsi="宋体" w:cs="宋体" w:hint="eastAsia"/>
                <w:b/>
                <w:sz w:val="24"/>
                <w:szCs w:val="24"/>
              </w:rPr>
              <w:t>②</w:t>
            </w:r>
            <w:r w:rsidRPr="0082275F">
              <w:rPr>
                <w:rFonts w:eastAsia="黑体"/>
                <w:b/>
                <w:sz w:val="24"/>
                <w:szCs w:val="24"/>
              </w:rPr>
              <w:t>收集</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hint="eastAsia"/>
                <w:sz w:val="24"/>
                <w:szCs w:val="24"/>
              </w:rPr>
              <w:t>卫生院</w:t>
            </w:r>
            <w:r w:rsidRPr="0082275F">
              <w:rPr>
                <w:rFonts w:eastAsia="宋体"/>
                <w:sz w:val="24"/>
                <w:szCs w:val="24"/>
              </w:rPr>
              <w:t>应对医疗废物分类后，按照相关规范对医疗废物进行收集：</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a.</w:t>
            </w:r>
            <w:r w:rsidRPr="0082275F">
              <w:rPr>
                <w:rFonts w:eastAsia="宋体"/>
                <w:sz w:val="24"/>
                <w:szCs w:val="24"/>
              </w:rPr>
              <w:t>医疗卫生机构内医疗废物产生地点应当有医疗废物分类收集方法的示意图或者文字说明。</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b.</w:t>
            </w:r>
            <w:r w:rsidRPr="0082275F">
              <w:rPr>
                <w:rFonts w:eastAsia="宋体"/>
                <w:sz w:val="24"/>
                <w:szCs w:val="24"/>
              </w:rPr>
              <w:t>盛装的医疗废物达到包装物或者容器的</w:t>
            </w:r>
            <w:r w:rsidRPr="0082275F">
              <w:rPr>
                <w:rFonts w:eastAsia="宋体"/>
                <w:sz w:val="24"/>
                <w:szCs w:val="24"/>
              </w:rPr>
              <w:t>3/4</w:t>
            </w:r>
            <w:r w:rsidRPr="0082275F">
              <w:rPr>
                <w:rFonts w:eastAsia="宋体"/>
                <w:sz w:val="24"/>
                <w:szCs w:val="24"/>
              </w:rPr>
              <w:t>时，应当使用有效的封口方式，使包装物或者容器的封口紧实、严密。</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c.</w:t>
            </w:r>
            <w:r w:rsidRPr="0082275F">
              <w:rPr>
                <w:rFonts w:eastAsia="宋体"/>
                <w:sz w:val="24"/>
                <w:szCs w:val="24"/>
              </w:rPr>
              <w:t>包装物或者容器的外表面被感染性废物污染时，应当对被污染处进行消毒处理或者增加一层包装。</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d.</w:t>
            </w:r>
            <w:r w:rsidRPr="0082275F">
              <w:rPr>
                <w:rFonts w:eastAsia="宋体"/>
                <w:sz w:val="24"/>
                <w:szCs w:val="24"/>
              </w:rPr>
              <w:t>盛装医疗废物的每个包装物、容器外表面应当有警示标识，在每个包装物、容器上应</w:t>
            </w:r>
            <w:r w:rsidRPr="0082275F">
              <w:rPr>
                <w:rFonts w:eastAsia="宋体"/>
                <w:sz w:val="24"/>
                <w:szCs w:val="24"/>
              </w:rPr>
              <w:lastRenderedPageBreak/>
              <w:t>当系中文标签，中文标签的内容应当包括：医疗废物产生单位、产生日期、类别及需要的特别说明等。</w:t>
            </w:r>
          </w:p>
          <w:p w:rsidR="00CA0011" w:rsidRPr="0082275F" w:rsidRDefault="00CA0011" w:rsidP="00CA0011">
            <w:pPr>
              <w:snapToGrid w:val="0"/>
              <w:spacing w:line="360" w:lineRule="auto"/>
              <w:ind w:firstLineChars="200" w:firstLine="487"/>
              <w:rPr>
                <w:rFonts w:eastAsia="黑体"/>
                <w:b/>
                <w:sz w:val="24"/>
                <w:szCs w:val="24"/>
              </w:rPr>
            </w:pPr>
            <w:r w:rsidRPr="0082275F">
              <w:rPr>
                <w:rFonts w:ascii="宋体" w:hAnsi="宋体" w:cs="宋体" w:hint="eastAsia"/>
                <w:b/>
                <w:sz w:val="24"/>
                <w:szCs w:val="24"/>
              </w:rPr>
              <w:t>③</w:t>
            </w:r>
            <w:r w:rsidRPr="0082275F">
              <w:rPr>
                <w:rFonts w:eastAsia="黑体"/>
                <w:b/>
                <w:sz w:val="24"/>
                <w:szCs w:val="24"/>
              </w:rPr>
              <w:t>院内运输</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hint="eastAsia"/>
                <w:sz w:val="24"/>
                <w:szCs w:val="24"/>
              </w:rPr>
              <w:t>卫生院</w:t>
            </w:r>
            <w:r w:rsidRPr="0082275F">
              <w:rPr>
                <w:rFonts w:eastAsia="宋体"/>
                <w:sz w:val="24"/>
                <w:szCs w:val="24"/>
              </w:rPr>
              <w:t>应对医疗废物收集后，按照相关规范将医疗废物运送至暂存</w:t>
            </w:r>
            <w:r w:rsidRPr="0082275F">
              <w:rPr>
                <w:rFonts w:eastAsia="宋体" w:hint="eastAsia"/>
                <w:sz w:val="24"/>
                <w:szCs w:val="24"/>
              </w:rPr>
              <w:t>间</w:t>
            </w:r>
            <w:r w:rsidRPr="0082275F">
              <w:rPr>
                <w:rFonts w:eastAsia="宋体"/>
                <w:sz w:val="24"/>
                <w:szCs w:val="24"/>
              </w:rPr>
              <w:t>，期间：</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a.</w:t>
            </w:r>
            <w:r w:rsidRPr="0082275F">
              <w:rPr>
                <w:rFonts w:eastAsia="宋体"/>
                <w:sz w:val="24"/>
                <w:szCs w:val="24"/>
              </w:rPr>
              <w:t>运送人员每天从医疗废物产生地点将分类包装的医疗废物按照规定的时间和路线运送至内部</w:t>
            </w:r>
            <w:r w:rsidRPr="0082275F">
              <w:rPr>
                <w:rFonts w:eastAsia="宋体" w:hint="eastAsia"/>
                <w:sz w:val="24"/>
                <w:szCs w:val="24"/>
              </w:rPr>
              <w:t>医疗</w:t>
            </w:r>
            <w:r w:rsidRPr="0082275F">
              <w:rPr>
                <w:rFonts w:eastAsia="宋体"/>
                <w:sz w:val="24"/>
                <w:szCs w:val="24"/>
              </w:rPr>
              <w:t>废物暂存间。</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b.</w:t>
            </w:r>
            <w:r w:rsidRPr="0082275F">
              <w:rPr>
                <w:rFonts w:eastAsia="宋体"/>
                <w:sz w:val="24"/>
                <w:szCs w:val="24"/>
              </w:rPr>
              <w:t>运送人员在运送医疗废物前，应当检查包装物或者容器的标识、标签及封口是否符合要求，不得将不符合要求的医疗废物运送至暂存间。</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c.</w:t>
            </w:r>
            <w:r w:rsidRPr="0082275F">
              <w:rPr>
                <w:rFonts w:eastAsia="宋体"/>
                <w:sz w:val="24"/>
                <w:szCs w:val="24"/>
              </w:rPr>
              <w:t>运送人员在运送医疗废物时，应当防止造成包装物或容器破损和医疗废物的流失、泄漏和扩散，并防止医疗废物直接接触身体。</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d.</w:t>
            </w:r>
            <w:r w:rsidRPr="0082275F">
              <w:rPr>
                <w:rFonts w:eastAsia="宋体"/>
                <w:sz w:val="24"/>
                <w:szCs w:val="24"/>
              </w:rPr>
              <w:t>运送医疗废物应当使用防渗漏、防遗撒、无锐利边角、易于装卸和清洁的专用运送工具。每天运送工作结束后，应当对运送工具及时进行清洁和消毒。</w:t>
            </w:r>
          </w:p>
          <w:p w:rsidR="00CA0011" w:rsidRPr="0082275F" w:rsidRDefault="00CA0011" w:rsidP="00CA0011">
            <w:pPr>
              <w:snapToGrid w:val="0"/>
              <w:spacing w:line="360" w:lineRule="auto"/>
              <w:ind w:firstLineChars="200" w:firstLine="487"/>
              <w:rPr>
                <w:rFonts w:eastAsia="黑体"/>
                <w:b/>
                <w:sz w:val="24"/>
                <w:szCs w:val="24"/>
              </w:rPr>
            </w:pPr>
            <w:r w:rsidRPr="0082275F">
              <w:rPr>
                <w:rFonts w:ascii="宋体" w:hAnsi="宋体" w:cs="宋体" w:hint="eastAsia"/>
                <w:b/>
                <w:sz w:val="24"/>
                <w:szCs w:val="24"/>
              </w:rPr>
              <w:t>④</w:t>
            </w:r>
            <w:r w:rsidRPr="0082275F">
              <w:rPr>
                <w:rFonts w:eastAsia="黑体"/>
                <w:b/>
                <w:sz w:val="24"/>
                <w:szCs w:val="24"/>
              </w:rPr>
              <w:t>暂存</w:t>
            </w:r>
          </w:p>
          <w:p w:rsidR="00CA0011" w:rsidRPr="0082275F" w:rsidRDefault="00CA0011" w:rsidP="00CA0011">
            <w:pPr>
              <w:pStyle w:val="aa"/>
              <w:adjustRightInd/>
              <w:snapToGrid w:val="0"/>
              <w:ind w:firstLineChars="200" w:firstLine="485"/>
              <w:rPr>
                <w:szCs w:val="24"/>
              </w:rPr>
            </w:pPr>
            <w:r w:rsidRPr="0082275F">
              <w:rPr>
                <w:rFonts w:hint="eastAsia"/>
                <w:szCs w:val="24"/>
              </w:rPr>
              <w:t>卫生院</w:t>
            </w:r>
            <w:r w:rsidRPr="0082275F">
              <w:rPr>
                <w:szCs w:val="24"/>
              </w:rPr>
              <w:t>应建立专门的医疗废物暂时</w:t>
            </w:r>
            <w:r w:rsidRPr="0082275F">
              <w:rPr>
                <w:rFonts w:hint="eastAsia"/>
                <w:szCs w:val="24"/>
                <w:lang w:eastAsia="zh-CN"/>
              </w:rPr>
              <w:t>间</w:t>
            </w:r>
            <w:r w:rsidRPr="0082275F">
              <w:rPr>
                <w:szCs w:val="24"/>
              </w:rPr>
              <w:t>，暂时</w:t>
            </w:r>
            <w:r w:rsidRPr="0082275F">
              <w:rPr>
                <w:rFonts w:hint="eastAsia"/>
                <w:szCs w:val="24"/>
                <w:lang w:eastAsia="zh-CN"/>
              </w:rPr>
              <w:t>间</w:t>
            </w:r>
            <w:r w:rsidRPr="0082275F">
              <w:rPr>
                <w:szCs w:val="24"/>
              </w:rPr>
              <w:t>应满足如下要求：</w:t>
            </w:r>
          </w:p>
          <w:p w:rsidR="00CA0011" w:rsidRPr="0082275F" w:rsidRDefault="00CA0011" w:rsidP="00CA0011">
            <w:pPr>
              <w:pStyle w:val="aa"/>
              <w:adjustRightInd/>
              <w:snapToGrid w:val="0"/>
              <w:ind w:firstLineChars="200" w:firstLine="485"/>
              <w:rPr>
                <w:szCs w:val="24"/>
              </w:rPr>
            </w:pPr>
            <w:r w:rsidRPr="0082275F">
              <w:rPr>
                <w:szCs w:val="24"/>
              </w:rPr>
              <w:t>a.</w:t>
            </w:r>
            <w:r w:rsidRPr="0082275F">
              <w:rPr>
                <w:szCs w:val="24"/>
              </w:rPr>
              <w:t>必须与生活垃圾存放地分开，有防雨淋的装置，地基高度应确保设施内不受雨洪冲击或浸泡；</w:t>
            </w:r>
          </w:p>
          <w:p w:rsidR="00CA0011" w:rsidRPr="0082275F" w:rsidRDefault="00CA0011" w:rsidP="00CA0011">
            <w:pPr>
              <w:pStyle w:val="aa"/>
              <w:adjustRightInd/>
              <w:snapToGrid w:val="0"/>
              <w:ind w:firstLineChars="200" w:firstLine="485"/>
              <w:rPr>
                <w:szCs w:val="24"/>
              </w:rPr>
            </w:pPr>
            <w:r w:rsidRPr="0082275F">
              <w:rPr>
                <w:szCs w:val="24"/>
              </w:rPr>
              <w:t>b.</w:t>
            </w:r>
            <w:r w:rsidRPr="0082275F">
              <w:rPr>
                <w:szCs w:val="24"/>
              </w:rPr>
              <w:t>必须与医疗区和人员活动密集区隔开，方便医疗废物的装卸、装卸人员及运送车辆的出入；</w:t>
            </w:r>
          </w:p>
          <w:p w:rsidR="00CA0011" w:rsidRPr="0082275F" w:rsidRDefault="00CA0011" w:rsidP="00CA0011">
            <w:pPr>
              <w:pStyle w:val="aa"/>
              <w:adjustRightInd/>
              <w:snapToGrid w:val="0"/>
              <w:ind w:firstLineChars="200" w:firstLine="485"/>
              <w:rPr>
                <w:szCs w:val="24"/>
              </w:rPr>
            </w:pPr>
            <w:r w:rsidRPr="0082275F">
              <w:rPr>
                <w:szCs w:val="24"/>
              </w:rPr>
              <w:t>c.</w:t>
            </w:r>
            <w:r w:rsidRPr="0082275F">
              <w:rPr>
                <w:szCs w:val="24"/>
              </w:rPr>
              <w:t>应有严密的封闭措施，设专人管理，避免非工作人员进出，以及防鼠、防蚊蝇、防蟑螂、防盗以及预防儿童接触等安全措施；</w:t>
            </w:r>
          </w:p>
          <w:p w:rsidR="00CA0011" w:rsidRPr="0082275F" w:rsidRDefault="00CA0011" w:rsidP="00CA0011">
            <w:pPr>
              <w:pStyle w:val="aa"/>
              <w:adjustRightInd/>
              <w:snapToGrid w:val="0"/>
              <w:ind w:firstLineChars="200" w:firstLine="485"/>
              <w:rPr>
                <w:szCs w:val="24"/>
              </w:rPr>
            </w:pPr>
            <w:r w:rsidRPr="0082275F">
              <w:rPr>
                <w:szCs w:val="24"/>
              </w:rPr>
              <w:t>d.</w:t>
            </w:r>
            <w:r w:rsidRPr="0082275F">
              <w:rPr>
                <w:szCs w:val="24"/>
              </w:rPr>
              <w:t>地面和须进行防渗处理，地面有良好的排水性能，易于清洁和消毒，产生的废水应采用管道直接排入医疗卫生机构内的医疗废水消毒、处理系统，禁止将产生的废水直接排入外环境；</w:t>
            </w:r>
          </w:p>
          <w:p w:rsidR="00CA0011" w:rsidRPr="0082275F" w:rsidRDefault="00CA0011" w:rsidP="00CA0011">
            <w:pPr>
              <w:pStyle w:val="aa"/>
              <w:adjustRightInd/>
              <w:snapToGrid w:val="0"/>
              <w:ind w:firstLineChars="200" w:firstLine="485"/>
              <w:rPr>
                <w:szCs w:val="24"/>
              </w:rPr>
            </w:pPr>
            <w:r w:rsidRPr="0082275F">
              <w:rPr>
                <w:szCs w:val="24"/>
              </w:rPr>
              <w:t>e.</w:t>
            </w:r>
            <w:r w:rsidRPr="0082275F">
              <w:rPr>
                <w:szCs w:val="24"/>
              </w:rPr>
              <w:t>暂时</w:t>
            </w:r>
            <w:r w:rsidRPr="0082275F">
              <w:rPr>
                <w:rFonts w:hint="eastAsia"/>
                <w:szCs w:val="24"/>
                <w:lang w:eastAsia="zh-CN"/>
              </w:rPr>
              <w:t>间</w:t>
            </w:r>
            <w:r w:rsidRPr="0082275F">
              <w:rPr>
                <w:szCs w:val="24"/>
              </w:rPr>
              <w:t>外宜设有供水龙头，以供暂时贮存库房的清洗用；</w:t>
            </w:r>
          </w:p>
          <w:p w:rsidR="00CA0011" w:rsidRPr="0082275F" w:rsidRDefault="00CA0011" w:rsidP="00CA0011">
            <w:pPr>
              <w:pStyle w:val="aa"/>
              <w:adjustRightInd/>
              <w:snapToGrid w:val="0"/>
              <w:ind w:firstLineChars="200" w:firstLine="485"/>
              <w:rPr>
                <w:szCs w:val="24"/>
              </w:rPr>
            </w:pPr>
            <w:r w:rsidRPr="0082275F">
              <w:rPr>
                <w:szCs w:val="24"/>
              </w:rPr>
              <w:t>f.</w:t>
            </w:r>
            <w:r w:rsidRPr="0082275F">
              <w:rPr>
                <w:szCs w:val="24"/>
              </w:rPr>
              <w:t>避免阳光直射库内，应有良好的照明设备和通风条件；</w:t>
            </w:r>
          </w:p>
          <w:p w:rsidR="00CA0011" w:rsidRPr="0082275F" w:rsidRDefault="00CA0011" w:rsidP="00CA0011">
            <w:pPr>
              <w:pStyle w:val="aa"/>
              <w:adjustRightInd/>
              <w:snapToGrid w:val="0"/>
              <w:ind w:firstLineChars="200" w:firstLine="485"/>
              <w:rPr>
                <w:szCs w:val="24"/>
              </w:rPr>
            </w:pPr>
            <w:r w:rsidRPr="0082275F">
              <w:rPr>
                <w:szCs w:val="24"/>
              </w:rPr>
              <w:t>g.</w:t>
            </w:r>
            <w:r w:rsidRPr="0082275F">
              <w:rPr>
                <w:szCs w:val="24"/>
              </w:rPr>
              <w:t>库房内应张贴</w:t>
            </w:r>
            <w:r w:rsidRPr="0082275F">
              <w:rPr>
                <w:szCs w:val="24"/>
              </w:rPr>
              <w:t>“</w:t>
            </w:r>
            <w:r w:rsidRPr="0082275F">
              <w:rPr>
                <w:szCs w:val="24"/>
              </w:rPr>
              <w:t>禁止吸烟、饮食</w:t>
            </w:r>
            <w:r w:rsidRPr="0082275F">
              <w:rPr>
                <w:szCs w:val="24"/>
              </w:rPr>
              <w:t>”</w:t>
            </w:r>
            <w:r w:rsidRPr="0082275F">
              <w:rPr>
                <w:szCs w:val="24"/>
              </w:rPr>
              <w:t>的警示标识；</w:t>
            </w:r>
          </w:p>
          <w:p w:rsidR="00CA0011" w:rsidRPr="0082275F" w:rsidRDefault="00CA0011" w:rsidP="00CA0011">
            <w:pPr>
              <w:pStyle w:val="aa"/>
              <w:adjustRightInd/>
              <w:snapToGrid w:val="0"/>
              <w:ind w:firstLineChars="200" w:firstLine="485"/>
              <w:rPr>
                <w:szCs w:val="24"/>
              </w:rPr>
            </w:pPr>
            <w:r w:rsidRPr="0082275F">
              <w:rPr>
                <w:szCs w:val="24"/>
              </w:rPr>
              <w:t>h.</w:t>
            </w:r>
            <w:r w:rsidRPr="0082275F">
              <w:rPr>
                <w:szCs w:val="24"/>
              </w:rPr>
              <w:t>应按</w:t>
            </w:r>
            <w:r w:rsidRPr="0082275F">
              <w:rPr>
                <w:szCs w:val="24"/>
              </w:rPr>
              <w:t>GB15562.2</w:t>
            </w:r>
            <w:r w:rsidRPr="0082275F">
              <w:rPr>
                <w:szCs w:val="24"/>
              </w:rPr>
              <w:t>和卫生、环保部门制定的专用医疗废物警示标识要求，在暂时</w:t>
            </w:r>
            <w:r w:rsidRPr="0082275F">
              <w:rPr>
                <w:rFonts w:hint="eastAsia"/>
                <w:szCs w:val="24"/>
                <w:lang w:eastAsia="zh-CN"/>
              </w:rPr>
              <w:t>间</w:t>
            </w:r>
            <w:r w:rsidRPr="0082275F">
              <w:rPr>
                <w:szCs w:val="24"/>
              </w:rPr>
              <w:t>外的明显处同时设置危险废物和医疗废物的警示标识；</w:t>
            </w:r>
          </w:p>
          <w:p w:rsidR="00CA0011" w:rsidRPr="0082275F" w:rsidRDefault="00CA0011" w:rsidP="00CA0011">
            <w:pPr>
              <w:pStyle w:val="aa"/>
              <w:adjustRightInd/>
              <w:snapToGrid w:val="0"/>
              <w:ind w:firstLineChars="200" w:firstLine="485"/>
              <w:rPr>
                <w:szCs w:val="24"/>
              </w:rPr>
            </w:pPr>
            <w:r w:rsidRPr="0082275F">
              <w:rPr>
                <w:szCs w:val="24"/>
              </w:rPr>
              <w:t>日常管理中应做到消杀、灭菌，防止病源扩散或传染。做好垃圾暂存和运出处理的管理工作，严格医疗废物的</w:t>
            </w:r>
            <w:r w:rsidRPr="0082275F">
              <w:rPr>
                <w:szCs w:val="24"/>
              </w:rPr>
              <w:t>“</w:t>
            </w:r>
            <w:r w:rsidRPr="0082275F">
              <w:rPr>
                <w:szCs w:val="24"/>
              </w:rPr>
              <w:t>日产日清</w:t>
            </w:r>
            <w:r w:rsidRPr="0082275F">
              <w:rPr>
                <w:szCs w:val="24"/>
              </w:rPr>
              <w:t>”</w:t>
            </w:r>
            <w:r w:rsidRPr="0082275F">
              <w:rPr>
                <w:szCs w:val="24"/>
              </w:rPr>
              <w:t>制度，污物暂存间专人负责清扫消毒工作，每天清扫</w:t>
            </w:r>
            <w:r w:rsidRPr="0082275F">
              <w:rPr>
                <w:szCs w:val="24"/>
              </w:rPr>
              <w:lastRenderedPageBreak/>
              <w:t>并用过氧乙酸消毒一次。</w:t>
            </w:r>
          </w:p>
          <w:p w:rsidR="00CA0011" w:rsidRPr="0082275F" w:rsidRDefault="00CA0011" w:rsidP="00CA0011">
            <w:pPr>
              <w:snapToGrid w:val="0"/>
              <w:spacing w:line="360" w:lineRule="auto"/>
              <w:ind w:firstLineChars="200" w:firstLine="487"/>
              <w:rPr>
                <w:rFonts w:eastAsia="黑体"/>
                <w:b/>
                <w:sz w:val="24"/>
                <w:szCs w:val="24"/>
              </w:rPr>
            </w:pPr>
            <w:r w:rsidRPr="0082275F">
              <w:rPr>
                <w:rFonts w:ascii="宋体" w:hAnsi="宋体" w:cs="宋体" w:hint="eastAsia"/>
                <w:b/>
                <w:sz w:val="24"/>
                <w:szCs w:val="24"/>
              </w:rPr>
              <w:t>⑤</w:t>
            </w:r>
            <w:r w:rsidRPr="0082275F">
              <w:rPr>
                <w:rFonts w:eastAsia="黑体"/>
                <w:b/>
                <w:sz w:val="24"/>
                <w:szCs w:val="24"/>
              </w:rPr>
              <w:t>运送</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医疗废物暂存后应外委医疗废物处置资质单位进行处理，危险废物运输过程采用危险废物转移联单管理。运送人员在接收医疗废物时，应外观检查医疗卫生机构是否按规定进行包装、标识，并盛装于周转箱内，不得打开包装袋取出医疗废物。对包装破损、包装外表污染或未盛装于周转箱内的医疗废物，医疗废物运送人员应当要求医疗卫生机构重新包装、标识，并盛装于周转箱内。拒不按规定对医疗废物进行包装的，运送人员有权拒绝运送，并向当地环保部门报告。医疗废物运送过程中应按以下要求管理：</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a.</w:t>
            </w:r>
            <w:r w:rsidRPr="0082275F">
              <w:rPr>
                <w:rFonts w:eastAsia="宋体"/>
                <w:sz w:val="24"/>
                <w:szCs w:val="24"/>
              </w:rPr>
              <w:t>医疗废物运输路线尽量避开人口密集区域和交通拥堵道路。</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b.</w:t>
            </w:r>
            <w:r w:rsidRPr="0082275F">
              <w:rPr>
                <w:rFonts w:eastAsia="宋体"/>
                <w:sz w:val="24"/>
                <w:szCs w:val="24"/>
              </w:rPr>
              <w:t>经包装的医疗废物应盛放于可重复使用的专用周转箱（桶）或一次性专用包装容器内。专用周转箱（桶）或一次性专用包装容器应符合《医疗废物专用包装物、容器标准和警示标识规定》。</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c.</w:t>
            </w:r>
            <w:r w:rsidRPr="0082275F">
              <w:rPr>
                <w:rFonts w:eastAsia="宋体"/>
                <w:sz w:val="24"/>
                <w:szCs w:val="24"/>
              </w:rPr>
              <w:t>医疗废物装卸载尽可能采用机械作业，将周转箱整齐地装入车内，尽量减少人工操作；如需手工操作应做好人员防护。</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d.</w:t>
            </w:r>
            <w:r w:rsidRPr="0082275F">
              <w:rPr>
                <w:rFonts w:eastAsia="宋体"/>
                <w:sz w:val="24"/>
                <w:szCs w:val="24"/>
              </w:rPr>
              <w:t>医疗废物运送前，处置单位必须对每辆运送车的车况进行检查，确保车况良好后方可出车。运送车辆负责人应对每辆运送车是否配备。</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e.</w:t>
            </w:r>
            <w:r w:rsidRPr="0082275F">
              <w:rPr>
                <w:rFonts w:eastAsia="宋体"/>
                <w:sz w:val="24"/>
                <w:szCs w:val="24"/>
              </w:rPr>
              <w:t>医疗废物运送车辆不得搭乘其他无关人员，不得装载或混装其他货物和动植物。</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f.</w:t>
            </w:r>
            <w:r w:rsidRPr="0082275F">
              <w:rPr>
                <w:rFonts w:eastAsia="宋体"/>
                <w:sz w:val="24"/>
                <w:szCs w:val="24"/>
              </w:rPr>
              <w:t>车辆行驶时应锁闭车厢门，确保安全，不得丢失、遗撒和打开包装取出医疗废物。</w:t>
            </w:r>
          </w:p>
          <w:p w:rsidR="00CA0011" w:rsidRPr="0082275F" w:rsidRDefault="00CA0011" w:rsidP="00CA0011">
            <w:pPr>
              <w:snapToGrid w:val="0"/>
              <w:spacing w:line="360" w:lineRule="auto"/>
              <w:ind w:firstLineChars="200" w:firstLine="487"/>
              <w:rPr>
                <w:rFonts w:eastAsia="黑体"/>
                <w:b/>
                <w:sz w:val="24"/>
                <w:szCs w:val="24"/>
              </w:rPr>
            </w:pPr>
            <w:r w:rsidRPr="0082275F">
              <w:rPr>
                <w:rFonts w:eastAsia="黑体"/>
                <w:b/>
                <w:sz w:val="24"/>
                <w:szCs w:val="24"/>
              </w:rPr>
              <w:t>（</w:t>
            </w:r>
            <w:r w:rsidRPr="0082275F">
              <w:rPr>
                <w:rFonts w:eastAsia="黑体"/>
                <w:b/>
                <w:sz w:val="24"/>
                <w:szCs w:val="24"/>
              </w:rPr>
              <w:t>3</w:t>
            </w:r>
            <w:r w:rsidRPr="0082275F">
              <w:rPr>
                <w:rFonts w:eastAsia="黑体"/>
                <w:b/>
                <w:sz w:val="24"/>
                <w:szCs w:val="24"/>
              </w:rPr>
              <w:t>）医疗废物处置措施</w:t>
            </w:r>
          </w:p>
          <w:p w:rsidR="00CA0011" w:rsidRPr="0082275F" w:rsidRDefault="00CA0011" w:rsidP="00CA0011">
            <w:pPr>
              <w:pStyle w:val="af9"/>
              <w:snapToGrid w:val="0"/>
              <w:spacing w:line="360" w:lineRule="auto"/>
              <w:ind w:firstLineChars="200" w:firstLine="485"/>
              <w:rPr>
                <w:rFonts w:eastAsia="宋体"/>
                <w:sz w:val="24"/>
                <w:szCs w:val="24"/>
              </w:rPr>
            </w:pPr>
            <w:r w:rsidRPr="0082275F">
              <w:rPr>
                <w:rFonts w:eastAsia="宋体"/>
                <w:sz w:val="24"/>
                <w:szCs w:val="24"/>
              </w:rPr>
              <w:t>医疗废物含有大量的传染性的病原微生物、病菌、病毒，具有空间传染、急性传染和潜伏性传染等特征，其病毒病菌的危害是普通城市生活垃圾的几十倍乃至数百倍，国际上已将其作为危险废弃物列入《巴塞尔公约》的控制转移名单，必须按照《医院消毒技术规范</w:t>
            </w:r>
            <w:r w:rsidRPr="0082275F">
              <w:rPr>
                <w:rFonts w:eastAsia="宋体" w:hint="eastAsia"/>
                <w:sz w:val="24"/>
                <w:szCs w:val="24"/>
              </w:rPr>
              <w:t>——</w:t>
            </w:r>
            <w:r w:rsidRPr="0082275F">
              <w:rPr>
                <w:rFonts w:eastAsia="宋体"/>
                <w:sz w:val="24"/>
                <w:szCs w:val="24"/>
              </w:rPr>
              <w:t>医院污物的消毒处理》及相关国家医疗废物处置规范执行。</w:t>
            </w:r>
          </w:p>
          <w:p w:rsidR="00CA0011" w:rsidRPr="0082275F" w:rsidRDefault="00CA0011" w:rsidP="00CA0011">
            <w:pPr>
              <w:snapToGrid w:val="0"/>
              <w:spacing w:line="360" w:lineRule="auto"/>
              <w:ind w:firstLineChars="200" w:firstLine="487"/>
              <w:rPr>
                <w:rFonts w:eastAsia="黑体"/>
                <w:b/>
                <w:sz w:val="24"/>
                <w:szCs w:val="24"/>
              </w:rPr>
            </w:pPr>
            <w:r w:rsidRPr="0082275F">
              <w:rPr>
                <w:rFonts w:eastAsia="黑体"/>
                <w:b/>
                <w:sz w:val="24"/>
                <w:szCs w:val="24"/>
              </w:rPr>
              <w:t>（</w:t>
            </w:r>
            <w:r w:rsidRPr="0082275F">
              <w:rPr>
                <w:rFonts w:eastAsia="黑体"/>
                <w:b/>
                <w:sz w:val="24"/>
                <w:szCs w:val="24"/>
              </w:rPr>
              <w:t>4</w:t>
            </w:r>
            <w:r w:rsidRPr="0082275F">
              <w:rPr>
                <w:rFonts w:eastAsia="黑体"/>
                <w:b/>
                <w:sz w:val="24"/>
                <w:szCs w:val="24"/>
              </w:rPr>
              <w:t>）医疗废物处置去向</w:t>
            </w:r>
          </w:p>
          <w:p w:rsidR="00CA0011" w:rsidRPr="0082275F" w:rsidRDefault="00CA0011" w:rsidP="00CA0011">
            <w:pPr>
              <w:snapToGrid w:val="0"/>
              <w:spacing w:line="360" w:lineRule="auto"/>
              <w:ind w:firstLineChars="200" w:firstLine="487"/>
              <w:rPr>
                <w:rFonts w:eastAsia="黑体"/>
                <w:b/>
                <w:sz w:val="24"/>
                <w:szCs w:val="24"/>
                <w:u w:val="single"/>
              </w:rPr>
            </w:pPr>
            <w:r w:rsidRPr="0082275F">
              <w:rPr>
                <w:rFonts w:eastAsia="黑体" w:hint="eastAsia"/>
                <w:b/>
                <w:sz w:val="24"/>
                <w:szCs w:val="24"/>
                <w:u w:val="single"/>
              </w:rPr>
              <w:t>开江县</w:t>
            </w:r>
            <w:r w:rsidR="00D77CDA" w:rsidRPr="0082275F">
              <w:rPr>
                <w:rFonts w:eastAsia="黑体" w:hint="eastAsia"/>
                <w:b/>
                <w:sz w:val="24"/>
                <w:szCs w:val="24"/>
                <w:u w:val="single"/>
              </w:rPr>
              <w:t>梅家乡</w:t>
            </w:r>
            <w:r w:rsidRPr="0082275F">
              <w:rPr>
                <w:rFonts w:eastAsia="黑体" w:hint="eastAsia"/>
                <w:b/>
                <w:sz w:val="24"/>
                <w:szCs w:val="24"/>
                <w:u w:val="single"/>
              </w:rPr>
              <w:t>卫生院</w:t>
            </w:r>
            <w:r w:rsidRPr="0082275F">
              <w:rPr>
                <w:rFonts w:eastAsia="黑体"/>
                <w:b/>
                <w:sz w:val="24"/>
                <w:szCs w:val="24"/>
                <w:u w:val="single"/>
              </w:rPr>
              <w:t>已与</w:t>
            </w:r>
            <w:r w:rsidRPr="0082275F">
              <w:rPr>
                <w:rFonts w:eastAsia="黑体" w:hint="eastAsia"/>
                <w:b/>
                <w:sz w:val="24"/>
                <w:szCs w:val="24"/>
                <w:u w:val="single"/>
              </w:rPr>
              <w:t>达州</w:t>
            </w:r>
            <w:r w:rsidRPr="0082275F">
              <w:rPr>
                <w:rFonts w:eastAsia="黑体"/>
                <w:b/>
                <w:sz w:val="24"/>
                <w:szCs w:val="24"/>
                <w:u w:val="single"/>
              </w:rPr>
              <w:t>佳境医疗废物处理有限公司签订了《</w:t>
            </w:r>
            <w:r w:rsidRPr="0082275F">
              <w:rPr>
                <w:rFonts w:eastAsia="黑体" w:hint="eastAsia"/>
                <w:b/>
                <w:sz w:val="24"/>
                <w:szCs w:val="24"/>
                <w:u w:val="single"/>
              </w:rPr>
              <w:t>医疗废物</w:t>
            </w:r>
            <w:r w:rsidRPr="0082275F">
              <w:rPr>
                <w:rFonts w:eastAsia="黑体"/>
                <w:b/>
                <w:sz w:val="24"/>
                <w:szCs w:val="24"/>
                <w:u w:val="single"/>
              </w:rPr>
              <w:t>处置协议书》，项目医疗废物将委托</w:t>
            </w:r>
            <w:r w:rsidRPr="0082275F">
              <w:rPr>
                <w:rFonts w:eastAsia="黑体" w:hint="eastAsia"/>
                <w:b/>
                <w:sz w:val="24"/>
                <w:szCs w:val="24"/>
                <w:u w:val="single"/>
              </w:rPr>
              <w:t>达州</w:t>
            </w:r>
            <w:r w:rsidRPr="0082275F">
              <w:rPr>
                <w:rFonts w:eastAsia="黑体"/>
                <w:b/>
                <w:sz w:val="24"/>
                <w:szCs w:val="24"/>
                <w:u w:val="single"/>
              </w:rPr>
              <w:t>佳境医疗废物处理有限公司进行清运、处置。项目在营运过程中，需要做好医疗的收集、暂存工作。</w:t>
            </w:r>
          </w:p>
          <w:p w:rsidR="00CA0011" w:rsidRPr="0082275F" w:rsidRDefault="00CA0011" w:rsidP="00CA0011">
            <w:pPr>
              <w:snapToGrid w:val="0"/>
              <w:spacing w:line="360" w:lineRule="auto"/>
              <w:ind w:firstLineChars="200" w:firstLine="485"/>
              <w:rPr>
                <w:sz w:val="24"/>
                <w:szCs w:val="24"/>
              </w:rPr>
            </w:pPr>
            <w:r w:rsidRPr="0082275F">
              <w:rPr>
                <w:rFonts w:hint="eastAsia"/>
                <w:sz w:val="24"/>
                <w:szCs w:val="24"/>
              </w:rPr>
              <w:t>由于该处理中心仅能处理</w:t>
            </w:r>
            <w:r w:rsidRPr="0082275F">
              <w:rPr>
                <w:rFonts w:hint="eastAsia"/>
                <w:sz w:val="24"/>
                <w:szCs w:val="24"/>
              </w:rPr>
              <w:t>HW01</w:t>
            </w:r>
            <w:r w:rsidRPr="0082275F">
              <w:rPr>
                <w:rFonts w:hint="eastAsia"/>
                <w:sz w:val="24"/>
                <w:szCs w:val="24"/>
              </w:rPr>
              <w:t>类中感染性、损伤性医疗废物，因此，</w:t>
            </w:r>
            <w:r w:rsidRPr="0082275F">
              <w:rPr>
                <w:rFonts w:eastAsia="黑体"/>
                <w:b/>
                <w:sz w:val="24"/>
                <w:szCs w:val="24"/>
              </w:rPr>
              <w:t>环评要求药物性废物（</w:t>
            </w:r>
            <w:r w:rsidRPr="0082275F">
              <w:rPr>
                <w:rFonts w:eastAsia="黑体"/>
                <w:b/>
                <w:sz w:val="24"/>
                <w:szCs w:val="24"/>
              </w:rPr>
              <w:t>HW03</w:t>
            </w:r>
            <w:r w:rsidRPr="0082275F">
              <w:rPr>
                <w:rFonts w:eastAsia="黑体"/>
                <w:b/>
                <w:sz w:val="24"/>
                <w:szCs w:val="24"/>
              </w:rPr>
              <w:t>类）和化学性废物（</w:t>
            </w:r>
            <w:r w:rsidRPr="0082275F">
              <w:rPr>
                <w:rFonts w:eastAsia="黑体"/>
                <w:b/>
                <w:sz w:val="24"/>
                <w:szCs w:val="24"/>
              </w:rPr>
              <w:t>HW01</w:t>
            </w:r>
            <w:r w:rsidRPr="0082275F">
              <w:rPr>
                <w:rFonts w:eastAsia="黑体"/>
                <w:b/>
                <w:sz w:val="24"/>
                <w:szCs w:val="24"/>
              </w:rPr>
              <w:t>类及</w:t>
            </w:r>
            <w:r w:rsidRPr="0082275F">
              <w:rPr>
                <w:rFonts w:eastAsia="黑体"/>
                <w:b/>
                <w:sz w:val="24"/>
                <w:szCs w:val="24"/>
              </w:rPr>
              <w:t>HW29</w:t>
            </w:r>
            <w:r w:rsidRPr="0082275F">
              <w:rPr>
                <w:rFonts w:eastAsia="黑体"/>
                <w:b/>
                <w:sz w:val="24"/>
                <w:szCs w:val="24"/>
              </w:rPr>
              <w:t>类）应按要求委托有相应资质的单位进行无害化处置</w:t>
            </w:r>
            <w:r w:rsidRPr="0082275F">
              <w:rPr>
                <w:rFonts w:eastAsia="黑体" w:hint="eastAsia"/>
                <w:b/>
                <w:sz w:val="24"/>
                <w:szCs w:val="24"/>
              </w:rPr>
              <w:t>；病理性废物应运至火葬场处理。</w:t>
            </w:r>
          </w:p>
          <w:p w:rsidR="00CA0011" w:rsidRPr="0082275F" w:rsidRDefault="00CA0011" w:rsidP="00CA0011">
            <w:pPr>
              <w:snapToGrid w:val="0"/>
              <w:spacing w:line="360" w:lineRule="auto"/>
              <w:ind w:firstLineChars="200" w:firstLine="487"/>
              <w:rPr>
                <w:rFonts w:eastAsia="黑体"/>
                <w:b/>
                <w:sz w:val="24"/>
                <w:szCs w:val="24"/>
              </w:rPr>
            </w:pPr>
            <w:r w:rsidRPr="0082275F">
              <w:rPr>
                <w:rFonts w:eastAsia="黑体"/>
                <w:b/>
                <w:sz w:val="24"/>
                <w:szCs w:val="24"/>
              </w:rPr>
              <w:lastRenderedPageBreak/>
              <w:t>3</w:t>
            </w:r>
            <w:r w:rsidRPr="0082275F">
              <w:rPr>
                <w:rFonts w:eastAsia="黑体"/>
                <w:b/>
                <w:sz w:val="24"/>
                <w:szCs w:val="24"/>
              </w:rPr>
              <w:t>、地下水污染防治措施</w:t>
            </w:r>
          </w:p>
          <w:p w:rsidR="00CA0011" w:rsidRPr="0082275F" w:rsidRDefault="00CA0011" w:rsidP="00CA0011">
            <w:pPr>
              <w:snapToGrid w:val="0"/>
              <w:spacing w:line="360" w:lineRule="auto"/>
              <w:ind w:firstLineChars="200" w:firstLine="485"/>
              <w:rPr>
                <w:sz w:val="24"/>
                <w:szCs w:val="24"/>
              </w:rPr>
            </w:pPr>
            <w:r w:rsidRPr="0082275F">
              <w:rPr>
                <w:sz w:val="24"/>
                <w:szCs w:val="24"/>
              </w:rPr>
              <w:t>本项目产生的固体废物和污水，如果管理不善，会因入渗而污染地下水。本项目产生的医疗废水如果渗漏排，少量经过土壤过滤、吸附、离子交换、沉淀、水解及生物积累等过程使污水一些物质得以去除外，其它污染物全部渗入地下，将对地下水造成严重污染。为保护该区地下水，建议该项目采取以下措施：</w:t>
            </w:r>
          </w:p>
          <w:p w:rsidR="00CA0011" w:rsidRPr="0082275F" w:rsidRDefault="00CA0011" w:rsidP="00CA0011">
            <w:pPr>
              <w:snapToGrid w:val="0"/>
              <w:spacing w:line="360" w:lineRule="auto"/>
              <w:ind w:firstLineChars="200" w:firstLine="485"/>
              <w:rPr>
                <w:sz w:val="24"/>
                <w:szCs w:val="24"/>
              </w:rPr>
            </w:pPr>
            <w:r w:rsidRPr="0082275F">
              <w:rPr>
                <w:sz w:val="24"/>
                <w:szCs w:val="24"/>
              </w:rPr>
              <w:t>项目内防渗分区分为重点防渗分区和一般防渗分区。</w:t>
            </w:r>
          </w:p>
          <w:p w:rsidR="00CA0011" w:rsidRPr="0082275F" w:rsidRDefault="00CA0011" w:rsidP="00CA0011">
            <w:pPr>
              <w:snapToGrid w:val="0"/>
              <w:spacing w:line="360" w:lineRule="auto"/>
              <w:ind w:firstLineChars="200" w:firstLine="487"/>
              <w:rPr>
                <w:rFonts w:eastAsia="黑体"/>
                <w:b/>
                <w:sz w:val="24"/>
                <w:szCs w:val="24"/>
              </w:rPr>
            </w:pPr>
            <w:r w:rsidRPr="0082275F">
              <w:rPr>
                <w:rFonts w:eastAsia="黑体"/>
                <w:b/>
                <w:sz w:val="24"/>
                <w:szCs w:val="24"/>
              </w:rPr>
              <w:t>（</w:t>
            </w:r>
            <w:r w:rsidRPr="0082275F">
              <w:rPr>
                <w:rFonts w:eastAsia="黑体"/>
                <w:b/>
                <w:sz w:val="24"/>
                <w:szCs w:val="24"/>
              </w:rPr>
              <w:t>1</w:t>
            </w:r>
            <w:r w:rsidRPr="0082275F">
              <w:rPr>
                <w:rFonts w:eastAsia="黑体"/>
                <w:b/>
                <w:sz w:val="24"/>
                <w:szCs w:val="24"/>
              </w:rPr>
              <w:t>）重点污染区防渗措施</w:t>
            </w:r>
          </w:p>
          <w:p w:rsidR="00CA0011" w:rsidRPr="0082275F" w:rsidRDefault="00CA0011" w:rsidP="00CA0011">
            <w:pPr>
              <w:snapToGrid w:val="0"/>
              <w:spacing w:line="360" w:lineRule="auto"/>
              <w:ind w:firstLineChars="200" w:firstLine="485"/>
              <w:rPr>
                <w:sz w:val="24"/>
                <w:szCs w:val="24"/>
              </w:rPr>
            </w:pPr>
            <w:r w:rsidRPr="0082275F">
              <w:rPr>
                <w:sz w:val="24"/>
                <w:szCs w:val="24"/>
              </w:rPr>
              <w:t>院区内</w:t>
            </w:r>
            <w:r w:rsidR="00E16721" w:rsidRPr="0082275F">
              <w:rPr>
                <w:sz w:val="24"/>
                <w:szCs w:val="24"/>
              </w:rPr>
              <w:t>拟建</w:t>
            </w:r>
            <w:r w:rsidRPr="0082275F">
              <w:rPr>
                <w:sz w:val="24"/>
                <w:szCs w:val="24"/>
              </w:rPr>
              <w:t>医废暂存</w:t>
            </w:r>
            <w:r w:rsidRPr="0082275F">
              <w:rPr>
                <w:rFonts w:hint="eastAsia"/>
                <w:sz w:val="24"/>
                <w:szCs w:val="24"/>
              </w:rPr>
              <w:t>间</w:t>
            </w:r>
            <w:r w:rsidR="00E16721" w:rsidRPr="0082275F">
              <w:rPr>
                <w:rFonts w:hint="eastAsia"/>
                <w:sz w:val="24"/>
                <w:szCs w:val="24"/>
              </w:rPr>
              <w:t>应</w:t>
            </w:r>
            <w:r w:rsidRPr="0082275F">
              <w:rPr>
                <w:sz w:val="24"/>
                <w:szCs w:val="24"/>
              </w:rPr>
              <w:t>作为重点防渗区，地面</w:t>
            </w:r>
            <w:r w:rsidR="00E16721" w:rsidRPr="0082275F">
              <w:rPr>
                <w:rFonts w:hint="eastAsia"/>
                <w:sz w:val="24"/>
                <w:szCs w:val="24"/>
              </w:rPr>
              <w:t>需</w:t>
            </w:r>
            <w:r w:rsidRPr="0082275F">
              <w:rPr>
                <w:sz w:val="24"/>
                <w:szCs w:val="24"/>
              </w:rPr>
              <w:t>采用了高标号防水水泥（标号高于</w:t>
            </w:r>
            <w:r w:rsidRPr="0082275F">
              <w:rPr>
                <w:sz w:val="24"/>
                <w:szCs w:val="24"/>
              </w:rPr>
              <w:t>52.5</w:t>
            </w:r>
            <w:r w:rsidRPr="0082275F">
              <w:rPr>
                <w:sz w:val="24"/>
                <w:szCs w:val="24"/>
              </w:rPr>
              <w:t>）硬化，水泥厚度大于</w:t>
            </w:r>
            <w:r w:rsidRPr="0082275F">
              <w:rPr>
                <w:sz w:val="24"/>
                <w:szCs w:val="24"/>
              </w:rPr>
              <w:t>20cm</w:t>
            </w:r>
            <w:r w:rsidRPr="0082275F">
              <w:rPr>
                <w:sz w:val="24"/>
                <w:szCs w:val="24"/>
              </w:rPr>
              <w:t>，同时</w:t>
            </w:r>
            <w:r w:rsidR="00E16721" w:rsidRPr="0082275F">
              <w:rPr>
                <w:rFonts w:hint="eastAsia"/>
                <w:sz w:val="24"/>
                <w:szCs w:val="24"/>
              </w:rPr>
              <w:t>应采取</w:t>
            </w:r>
            <w:r w:rsidRPr="0082275F">
              <w:rPr>
                <w:sz w:val="24"/>
                <w:szCs w:val="24"/>
              </w:rPr>
              <w:t>防渗处理。</w:t>
            </w:r>
          </w:p>
          <w:p w:rsidR="00CA0011" w:rsidRPr="0082275F" w:rsidRDefault="00CA0011" w:rsidP="00CA0011">
            <w:pPr>
              <w:snapToGrid w:val="0"/>
              <w:spacing w:line="360" w:lineRule="auto"/>
              <w:ind w:firstLineChars="200" w:firstLine="487"/>
              <w:rPr>
                <w:rFonts w:eastAsia="黑体"/>
                <w:b/>
                <w:sz w:val="24"/>
                <w:szCs w:val="24"/>
              </w:rPr>
            </w:pPr>
            <w:r w:rsidRPr="0082275F">
              <w:rPr>
                <w:rFonts w:eastAsia="黑体"/>
                <w:b/>
                <w:sz w:val="24"/>
                <w:szCs w:val="24"/>
              </w:rPr>
              <w:t>（</w:t>
            </w:r>
            <w:r w:rsidRPr="0082275F">
              <w:rPr>
                <w:rFonts w:eastAsia="黑体"/>
                <w:b/>
                <w:sz w:val="24"/>
                <w:szCs w:val="24"/>
              </w:rPr>
              <w:t>2</w:t>
            </w:r>
            <w:r w:rsidRPr="0082275F">
              <w:rPr>
                <w:rFonts w:eastAsia="黑体"/>
                <w:b/>
                <w:sz w:val="24"/>
                <w:szCs w:val="24"/>
              </w:rPr>
              <w:t>）污水管网防渗</w:t>
            </w:r>
          </w:p>
          <w:p w:rsidR="00CA0011" w:rsidRPr="0082275F" w:rsidRDefault="00CA0011" w:rsidP="00CA0011">
            <w:pPr>
              <w:snapToGrid w:val="0"/>
              <w:spacing w:line="360" w:lineRule="auto"/>
              <w:ind w:firstLineChars="200" w:firstLine="485"/>
              <w:rPr>
                <w:sz w:val="24"/>
                <w:szCs w:val="24"/>
              </w:rPr>
            </w:pPr>
            <w:r w:rsidRPr="0082275F">
              <w:rPr>
                <w:sz w:val="24"/>
                <w:szCs w:val="24"/>
              </w:rPr>
              <w:t>a.</w:t>
            </w:r>
            <w:r w:rsidRPr="0082275F">
              <w:rPr>
                <w:sz w:val="24"/>
                <w:szCs w:val="24"/>
              </w:rPr>
              <w:t>排水管道必须具有足够的强度，重力流排水管道在发生淤塞，也会形成内部水压，因此重力流排水管道也需适当考虑承受内压力。</w:t>
            </w:r>
          </w:p>
          <w:p w:rsidR="00CA0011" w:rsidRPr="0082275F" w:rsidRDefault="00CA0011" w:rsidP="00CA0011">
            <w:pPr>
              <w:snapToGrid w:val="0"/>
              <w:spacing w:line="360" w:lineRule="auto"/>
              <w:ind w:firstLineChars="200" w:firstLine="485"/>
              <w:rPr>
                <w:sz w:val="24"/>
                <w:szCs w:val="24"/>
              </w:rPr>
            </w:pPr>
            <w:r w:rsidRPr="0082275F">
              <w:rPr>
                <w:sz w:val="24"/>
                <w:szCs w:val="24"/>
              </w:rPr>
              <w:t>b.</w:t>
            </w:r>
            <w:r w:rsidRPr="0082275F">
              <w:rPr>
                <w:sz w:val="24"/>
                <w:szCs w:val="24"/>
              </w:rPr>
              <w:t>排水管渠除具有抗废水中杂质的冲刷和磨损的作用外，还应该具有一定的抗腐蚀的性能，以免受废水或地下水的侵蚀作用而损坏。</w:t>
            </w:r>
          </w:p>
          <w:p w:rsidR="00CA0011" w:rsidRPr="0082275F" w:rsidRDefault="00CA0011" w:rsidP="00CA0011">
            <w:pPr>
              <w:snapToGrid w:val="0"/>
              <w:spacing w:line="360" w:lineRule="auto"/>
              <w:ind w:firstLineChars="200" w:firstLine="485"/>
              <w:rPr>
                <w:sz w:val="24"/>
                <w:szCs w:val="24"/>
              </w:rPr>
            </w:pPr>
            <w:r w:rsidRPr="0082275F">
              <w:rPr>
                <w:sz w:val="24"/>
                <w:szCs w:val="24"/>
              </w:rPr>
              <w:t>c.</w:t>
            </w:r>
            <w:r w:rsidRPr="0082275F">
              <w:rPr>
                <w:sz w:val="24"/>
                <w:szCs w:val="24"/>
              </w:rPr>
              <w:t>排水管道应具有良好的防渗漏性能，以防止废水渗出或地下水渗入。废水从管道渗出，不仅会污染地下水或水体，还可能导致破坏管道及附近建筑物的基础；而地下水渗入污水管道，将降低管道的排水能力，增大污水泵站及处理构筑物的水力负荷。</w:t>
            </w:r>
          </w:p>
          <w:p w:rsidR="00CA0011" w:rsidRPr="0082275F" w:rsidRDefault="00CA0011" w:rsidP="00CA0011">
            <w:pPr>
              <w:snapToGrid w:val="0"/>
              <w:spacing w:line="360" w:lineRule="auto"/>
              <w:ind w:firstLineChars="200" w:firstLine="485"/>
              <w:rPr>
                <w:sz w:val="24"/>
                <w:szCs w:val="24"/>
              </w:rPr>
            </w:pPr>
            <w:r w:rsidRPr="0082275F">
              <w:rPr>
                <w:sz w:val="24"/>
                <w:szCs w:val="24"/>
              </w:rPr>
              <w:t>d.</w:t>
            </w:r>
            <w:r w:rsidRPr="0082275F">
              <w:rPr>
                <w:sz w:val="24"/>
                <w:szCs w:val="24"/>
              </w:rPr>
              <w:t>排水管渠的内壁应光滑，以尽量减小管道输水的阻力损失。</w:t>
            </w:r>
          </w:p>
          <w:p w:rsidR="00CA0011" w:rsidRPr="0082275F" w:rsidRDefault="00CA0011" w:rsidP="00CA0011">
            <w:pPr>
              <w:snapToGrid w:val="0"/>
              <w:spacing w:line="360" w:lineRule="auto"/>
              <w:ind w:firstLineChars="200" w:firstLine="485"/>
              <w:rPr>
                <w:sz w:val="24"/>
                <w:szCs w:val="24"/>
              </w:rPr>
            </w:pPr>
            <w:r w:rsidRPr="0082275F">
              <w:rPr>
                <w:sz w:val="24"/>
                <w:szCs w:val="24"/>
              </w:rPr>
              <w:t>e.</w:t>
            </w:r>
            <w:r w:rsidRPr="0082275F">
              <w:rPr>
                <w:sz w:val="24"/>
                <w:szCs w:val="24"/>
              </w:rPr>
              <w:t>加强施工质量管理，对管道和施工技术质量要求进行严格控制。</w:t>
            </w:r>
          </w:p>
          <w:p w:rsidR="00CA0011" w:rsidRPr="0082275F" w:rsidRDefault="00CA0011" w:rsidP="00CA0011">
            <w:pPr>
              <w:snapToGrid w:val="0"/>
              <w:spacing w:line="360" w:lineRule="auto"/>
              <w:ind w:firstLineChars="200" w:firstLine="487"/>
              <w:rPr>
                <w:rFonts w:eastAsia="黑体"/>
                <w:b/>
                <w:sz w:val="24"/>
                <w:szCs w:val="24"/>
              </w:rPr>
            </w:pPr>
            <w:r w:rsidRPr="0082275F">
              <w:rPr>
                <w:rFonts w:eastAsia="黑体"/>
                <w:b/>
                <w:sz w:val="24"/>
                <w:szCs w:val="24"/>
              </w:rPr>
              <w:t>（</w:t>
            </w:r>
            <w:r w:rsidRPr="0082275F">
              <w:rPr>
                <w:rFonts w:eastAsia="黑体"/>
                <w:b/>
                <w:sz w:val="24"/>
                <w:szCs w:val="24"/>
              </w:rPr>
              <w:t>3</w:t>
            </w:r>
            <w:r w:rsidRPr="0082275F">
              <w:rPr>
                <w:rFonts w:eastAsia="黑体"/>
                <w:b/>
                <w:sz w:val="24"/>
                <w:szCs w:val="24"/>
              </w:rPr>
              <w:t>）一般防渗分区</w:t>
            </w:r>
          </w:p>
          <w:p w:rsidR="00CA0011" w:rsidRPr="0082275F" w:rsidRDefault="00CA0011" w:rsidP="00CA0011">
            <w:pPr>
              <w:snapToGrid w:val="0"/>
              <w:spacing w:line="360" w:lineRule="auto"/>
              <w:ind w:firstLineChars="200" w:firstLine="485"/>
              <w:rPr>
                <w:sz w:val="24"/>
                <w:szCs w:val="24"/>
              </w:rPr>
            </w:pPr>
            <w:r w:rsidRPr="0082275F">
              <w:rPr>
                <w:sz w:val="24"/>
                <w:szCs w:val="24"/>
              </w:rPr>
              <w:t>主要为</w:t>
            </w:r>
            <w:r w:rsidRPr="0082275F">
              <w:rPr>
                <w:rFonts w:hint="eastAsia"/>
                <w:sz w:val="24"/>
                <w:szCs w:val="24"/>
              </w:rPr>
              <w:t>综合业务楼</w:t>
            </w:r>
            <w:r w:rsidRPr="0082275F">
              <w:rPr>
                <w:sz w:val="24"/>
                <w:szCs w:val="24"/>
              </w:rPr>
              <w:t>地面，防渗要求地面采取</w:t>
            </w:r>
            <w:r w:rsidRPr="0082275F">
              <w:rPr>
                <w:sz w:val="24"/>
                <w:szCs w:val="24"/>
              </w:rPr>
              <w:t>10</w:t>
            </w:r>
            <w:r w:rsidRPr="0082275F">
              <w:rPr>
                <w:sz w:val="24"/>
                <w:szCs w:val="24"/>
              </w:rPr>
              <w:t>～</w:t>
            </w:r>
            <w:r w:rsidRPr="0082275F">
              <w:rPr>
                <w:sz w:val="24"/>
                <w:szCs w:val="24"/>
              </w:rPr>
              <w:t>15cm</w:t>
            </w:r>
            <w:r w:rsidRPr="0082275F">
              <w:rPr>
                <w:sz w:val="24"/>
                <w:szCs w:val="24"/>
              </w:rPr>
              <w:t>的水泥进行硬化</w:t>
            </w:r>
            <w:r w:rsidRPr="0082275F">
              <w:rPr>
                <w:rFonts w:hint="eastAsia"/>
                <w:sz w:val="24"/>
                <w:szCs w:val="24"/>
              </w:rPr>
              <w:t>，</w:t>
            </w:r>
            <w:r w:rsidRPr="0082275F">
              <w:rPr>
                <w:sz w:val="24"/>
                <w:szCs w:val="24"/>
              </w:rPr>
              <w:t>一般污染区各单元防渗层渗透系数</w:t>
            </w:r>
            <w:r w:rsidRPr="0082275F">
              <w:rPr>
                <w:sz w:val="24"/>
                <w:szCs w:val="24"/>
              </w:rPr>
              <w:t>≤10</w:t>
            </w:r>
            <w:r w:rsidRPr="0082275F">
              <w:rPr>
                <w:sz w:val="24"/>
                <w:szCs w:val="24"/>
                <w:vertAlign w:val="superscript"/>
              </w:rPr>
              <w:t>-7</w:t>
            </w:r>
            <w:r w:rsidRPr="0082275F">
              <w:rPr>
                <w:sz w:val="24"/>
                <w:szCs w:val="24"/>
              </w:rPr>
              <w:t>cm/s</w:t>
            </w:r>
            <w:r w:rsidRPr="0082275F">
              <w:rPr>
                <w:sz w:val="24"/>
                <w:szCs w:val="24"/>
              </w:rPr>
              <w:t>。</w:t>
            </w:r>
          </w:p>
          <w:p w:rsidR="00CA0011" w:rsidRPr="0082275F" w:rsidRDefault="00CA0011" w:rsidP="00CA0011">
            <w:pPr>
              <w:snapToGrid w:val="0"/>
              <w:spacing w:line="360" w:lineRule="auto"/>
              <w:ind w:firstLineChars="200" w:firstLine="485"/>
              <w:rPr>
                <w:sz w:val="24"/>
                <w:szCs w:val="24"/>
              </w:rPr>
            </w:pPr>
            <w:r w:rsidRPr="0082275F">
              <w:rPr>
                <w:sz w:val="24"/>
                <w:szCs w:val="24"/>
              </w:rPr>
              <w:t>由污染途径及对应措施分析可知，项目对可能产生地下水影响的各项途径均进行有效预防，在确保各项防渗措施得以落实，并加强环境管理的前提下，可有效控制卫生院内的废水污染物下渗现象，避免污染地下水，因此项目不会对区域地下水环境产生明显影响。</w:t>
            </w:r>
          </w:p>
          <w:p w:rsidR="00CA0011" w:rsidRPr="0082275F" w:rsidRDefault="00CA0011" w:rsidP="00CA0011">
            <w:pPr>
              <w:snapToGrid w:val="0"/>
              <w:spacing w:line="360" w:lineRule="auto"/>
              <w:ind w:firstLineChars="200" w:firstLine="487"/>
              <w:rPr>
                <w:rFonts w:eastAsia="黑体"/>
                <w:b/>
                <w:sz w:val="24"/>
                <w:szCs w:val="24"/>
              </w:rPr>
            </w:pPr>
            <w:r w:rsidRPr="0082275F">
              <w:rPr>
                <w:rFonts w:eastAsia="黑体" w:hint="eastAsia"/>
                <w:b/>
                <w:sz w:val="24"/>
                <w:szCs w:val="24"/>
              </w:rPr>
              <w:t>4</w:t>
            </w:r>
            <w:r w:rsidRPr="0082275F">
              <w:rPr>
                <w:rFonts w:eastAsia="黑体"/>
                <w:b/>
                <w:sz w:val="24"/>
                <w:szCs w:val="24"/>
              </w:rPr>
              <w:t>、</w:t>
            </w:r>
            <w:r w:rsidRPr="0082275F">
              <w:rPr>
                <w:rFonts w:eastAsia="黑体" w:hint="eastAsia"/>
                <w:b/>
                <w:sz w:val="24"/>
                <w:szCs w:val="24"/>
              </w:rPr>
              <w:t>改扩建前后“三本帐”</w:t>
            </w:r>
          </w:p>
          <w:p w:rsidR="00CA0011" w:rsidRPr="0082275F" w:rsidRDefault="00CA0011" w:rsidP="00CA0011">
            <w:pPr>
              <w:snapToGrid w:val="0"/>
              <w:spacing w:line="336" w:lineRule="auto"/>
              <w:ind w:firstLine="480"/>
              <w:rPr>
                <w:bCs/>
                <w:sz w:val="24"/>
              </w:rPr>
            </w:pPr>
            <w:r w:rsidRPr="0082275F">
              <w:rPr>
                <w:rFonts w:hint="eastAsia"/>
                <w:bCs/>
                <w:sz w:val="24"/>
              </w:rPr>
              <w:t>改扩建</w:t>
            </w:r>
            <w:r w:rsidRPr="0082275F">
              <w:rPr>
                <w:bCs/>
                <w:sz w:val="24"/>
              </w:rPr>
              <w:t>前后，</w:t>
            </w:r>
            <w:r w:rsidRPr="0082275F">
              <w:rPr>
                <w:rFonts w:hint="eastAsia"/>
                <w:bCs/>
                <w:sz w:val="24"/>
              </w:rPr>
              <w:t>项目</w:t>
            </w:r>
            <w:r w:rsidRPr="0082275F">
              <w:rPr>
                <w:bCs/>
                <w:sz w:val="24"/>
              </w:rPr>
              <w:t>污染物排放统计情况见表</w:t>
            </w:r>
            <w:r w:rsidRPr="0082275F">
              <w:rPr>
                <w:bCs/>
                <w:sz w:val="24"/>
              </w:rPr>
              <w:t>5-</w:t>
            </w:r>
            <w:r w:rsidRPr="0082275F">
              <w:rPr>
                <w:rFonts w:hint="eastAsia"/>
                <w:bCs/>
                <w:sz w:val="24"/>
              </w:rPr>
              <w:t>8</w:t>
            </w:r>
            <w:r w:rsidRPr="0082275F">
              <w:rPr>
                <w:bCs/>
                <w:sz w:val="24"/>
              </w:rPr>
              <w:t>。</w:t>
            </w:r>
          </w:p>
          <w:p w:rsidR="00CA0011" w:rsidRPr="0082275F" w:rsidRDefault="00CA0011" w:rsidP="00CA0011">
            <w:pPr>
              <w:snapToGrid w:val="0"/>
              <w:jc w:val="center"/>
              <w:rPr>
                <w:rFonts w:eastAsia="黑体"/>
                <w:b/>
                <w:sz w:val="24"/>
              </w:rPr>
            </w:pPr>
            <w:r w:rsidRPr="0082275F">
              <w:rPr>
                <w:rFonts w:eastAsia="黑体"/>
                <w:b/>
                <w:sz w:val="24"/>
              </w:rPr>
              <w:t>表</w:t>
            </w:r>
            <w:r w:rsidRPr="0082275F">
              <w:rPr>
                <w:rFonts w:eastAsia="黑体"/>
                <w:b/>
                <w:sz w:val="24"/>
              </w:rPr>
              <w:t>5-</w:t>
            </w:r>
            <w:r w:rsidRPr="0082275F">
              <w:rPr>
                <w:rFonts w:eastAsia="黑体" w:hint="eastAsia"/>
                <w:b/>
                <w:sz w:val="24"/>
              </w:rPr>
              <w:t>8</w:t>
            </w:r>
            <w:r w:rsidRPr="0082275F">
              <w:rPr>
                <w:rFonts w:eastAsia="黑体"/>
                <w:b/>
                <w:sz w:val="24"/>
              </w:rPr>
              <w:t xml:space="preserve"> </w:t>
            </w:r>
            <w:r w:rsidRPr="0082275F">
              <w:rPr>
                <w:rFonts w:eastAsia="黑体" w:hint="eastAsia"/>
                <w:b/>
                <w:sz w:val="24"/>
              </w:rPr>
              <w:t xml:space="preserve">  </w:t>
            </w:r>
            <w:r w:rsidRPr="0082275F">
              <w:rPr>
                <w:rFonts w:eastAsia="黑体"/>
                <w:b/>
                <w:sz w:val="24"/>
              </w:rPr>
              <w:t>项目</w:t>
            </w:r>
            <w:r w:rsidRPr="0082275F">
              <w:rPr>
                <w:rFonts w:eastAsia="黑体" w:hint="eastAsia"/>
                <w:b/>
                <w:sz w:val="24"/>
              </w:rPr>
              <w:t>改扩建</w:t>
            </w:r>
            <w:r w:rsidRPr="0082275F">
              <w:rPr>
                <w:rFonts w:eastAsia="黑体"/>
                <w:b/>
                <w:sz w:val="24"/>
              </w:rPr>
              <w:t>前后污染源变化</w:t>
            </w:r>
            <w:r w:rsidRPr="0082275F">
              <w:rPr>
                <w:rFonts w:eastAsia="黑体"/>
                <w:b/>
                <w:sz w:val="24"/>
              </w:rPr>
              <w:t>“</w:t>
            </w:r>
            <w:r w:rsidRPr="0082275F">
              <w:rPr>
                <w:rFonts w:eastAsia="黑体"/>
                <w:b/>
                <w:sz w:val="24"/>
              </w:rPr>
              <w:t>三本帐</w:t>
            </w:r>
            <w:r w:rsidRPr="0082275F">
              <w:rPr>
                <w:rFonts w:eastAsia="黑体"/>
                <w:b/>
                <w:sz w:val="24"/>
              </w:rPr>
              <w:t>”</w:t>
            </w:r>
            <w:r w:rsidRPr="0082275F">
              <w:rPr>
                <w:rFonts w:eastAsia="黑体"/>
                <w:b/>
                <w:sz w:val="24"/>
              </w:rPr>
              <w:t>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5"/>
              <w:gridCol w:w="1717"/>
              <w:gridCol w:w="708"/>
              <w:gridCol w:w="1304"/>
              <w:gridCol w:w="1304"/>
              <w:gridCol w:w="1304"/>
              <w:gridCol w:w="1304"/>
              <w:gridCol w:w="1302"/>
            </w:tblGrid>
            <w:tr w:rsidR="0082275F" w:rsidRPr="0082275F" w:rsidTr="00D36E23">
              <w:trPr>
                <w:trHeight w:val="20"/>
                <w:tblHeader/>
              </w:trPr>
              <w:tc>
                <w:tcPr>
                  <w:tcW w:w="356" w:type="pct"/>
                  <w:vAlign w:val="center"/>
                </w:tcPr>
                <w:p w:rsidR="00D36E23" w:rsidRPr="0082275F" w:rsidRDefault="00D36E23" w:rsidP="00FA1588">
                  <w:pPr>
                    <w:snapToGrid w:val="0"/>
                    <w:jc w:val="center"/>
                    <w:rPr>
                      <w:rFonts w:eastAsia="黑体"/>
                      <w:b/>
                      <w:szCs w:val="21"/>
                    </w:rPr>
                  </w:pPr>
                  <w:r w:rsidRPr="0082275F">
                    <w:rPr>
                      <w:rFonts w:eastAsia="黑体"/>
                      <w:b/>
                      <w:szCs w:val="21"/>
                    </w:rPr>
                    <w:t>类别</w:t>
                  </w:r>
                </w:p>
              </w:tc>
              <w:tc>
                <w:tcPr>
                  <w:tcW w:w="892" w:type="pct"/>
                  <w:vAlign w:val="center"/>
                </w:tcPr>
                <w:p w:rsidR="00D36E23" w:rsidRPr="0082275F" w:rsidRDefault="00D36E23" w:rsidP="00FA1588">
                  <w:pPr>
                    <w:snapToGrid w:val="0"/>
                    <w:jc w:val="center"/>
                    <w:rPr>
                      <w:rFonts w:eastAsia="黑体"/>
                      <w:b/>
                      <w:szCs w:val="21"/>
                    </w:rPr>
                  </w:pPr>
                  <w:r w:rsidRPr="0082275F">
                    <w:rPr>
                      <w:rFonts w:eastAsia="黑体" w:hint="eastAsia"/>
                      <w:b/>
                      <w:szCs w:val="21"/>
                    </w:rPr>
                    <w:t>污染物</w:t>
                  </w:r>
                </w:p>
              </w:tc>
              <w:tc>
                <w:tcPr>
                  <w:tcW w:w="368" w:type="pct"/>
                  <w:vAlign w:val="center"/>
                </w:tcPr>
                <w:p w:rsidR="00D36E23" w:rsidRPr="0082275F" w:rsidRDefault="00D36E23" w:rsidP="00FA1588">
                  <w:pPr>
                    <w:snapToGrid w:val="0"/>
                    <w:jc w:val="center"/>
                    <w:rPr>
                      <w:rFonts w:eastAsia="黑体"/>
                      <w:b/>
                      <w:szCs w:val="21"/>
                    </w:rPr>
                  </w:pPr>
                  <w:r w:rsidRPr="0082275F">
                    <w:rPr>
                      <w:rFonts w:eastAsia="黑体"/>
                      <w:b/>
                      <w:szCs w:val="21"/>
                    </w:rPr>
                    <w:t>单位</w:t>
                  </w:r>
                </w:p>
              </w:tc>
              <w:tc>
                <w:tcPr>
                  <w:tcW w:w="677" w:type="pct"/>
                  <w:vAlign w:val="center"/>
                </w:tcPr>
                <w:p w:rsidR="00D36E23" w:rsidRPr="0082275F" w:rsidRDefault="00D36E23" w:rsidP="00583CB3">
                  <w:pPr>
                    <w:snapToGrid w:val="0"/>
                    <w:jc w:val="center"/>
                    <w:rPr>
                      <w:rFonts w:eastAsia="黑体"/>
                      <w:b/>
                      <w:szCs w:val="21"/>
                    </w:rPr>
                  </w:pPr>
                  <w:r w:rsidRPr="0082275F">
                    <w:rPr>
                      <w:rFonts w:eastAsia="黑体" w:hint="eastAsia"/>
                      <w:b/>
                      <w:szCs w:val="21"/>
                    </w:rPr>
                    <w:t>改扩建</w:t>
                  </w:r>
                  <w:r w:rsidRPr="0082275F">
                    <w:rPr>
                      <w:rFonts w:eastAsia="黑体"/>
                      <w:b/>
                      <w:szCs w:val="21"/>
                    </w:rPr>
                    <w:t>前</w:t>
                  </w:r>
                </w:p>
                <w:p w:rsidR="00D36E23" w:rsidRPr="0082275F" w:rsidRDefault="00D36E23" w:rsidP="00583CB3">
                  <w:pPr>
                    <w:snapToGrid w:val="0"/>
                    <w:jc w:val="center"/>
                    <w:rPr>
                      <w:rFonts w:eastAsia="黑体"/>
                      <w:b/>
                      <w:szCs w:val="21"/>
                    </w:rPr>
                  </w:pPr>
                  <w:r w:rsidRPr="0082275F">
                    <w:rPr>
                      <w:rFonts w:eastAsia="黑体" w:hint="eastAsia"/>
                      <w:b/>
                      <w:szCs w:val="21"/>
                    </w:rPr>
                    <w:t>排放量</w:t>
                  </w:r>
                </w:p>
              </w:tc>
              <w:tc>
                <w:tcPr>
                  <w:tcW w:w="677" w:type="pct"/>
                  <w:vAlign w:val="center"/>
                </w:tcPr>
                <w:p w:rsidR="00D36E23" w:rsidRPr="0082275F" w:rsidRDefault="00D36E23" w:rsidP="00583CB3">
                  <w:pPr>
                    <w:snapToGrid w:val="0"/>
                    <w:jc w:val="center"/>
                    <w:rPr>
                      <w:rFonts w:eastAsia="黑体"/>
                      <w:b/>
                      <w:szCs w:val="21"/>
                    </w:rPr>
                  </w:pPr>
                  <w:r w:rsidRPr="0082275F">
                    <w:rPr>
                      <w:rFonts w:eastAsia="黑体" w:hint="eastAsia"/>
                      <w:b/>
                      <w:szCs w:val="21"/>
                    </w:rPr>
                    <w:t>改扩建</w:t>
                  </w:r>
                  <w:r w:rsidRPr="0082275F">
                    <w:rPr>
                      <w:rFonts w:eastAsia="黑体"/>
                      <w:b/>
                      <w:szCs w:val="21"/>
                    </w:rPr>
                    <w:t>项目排放量</w:t>
                  </w:r>
                </w:p>
              </w:tc>
              <w:tc>
                <w:tcPr>
                  <w:tcW w:w="677" w:type="pct"/>
                  <w:vAlign w:val="center"/>
                </w:tcPr>
                <w:p w:rsidR="00D36E23" w:rsidRPr="0082275F" w:rsidRDefault="00D36E23" w:rsidP="00583CB3">
                  <w:pPr>
                    <w:snapToGrid w:val="0"/>
                    <w:jc w:val="center"/>
                    <w:rPr>
                      <w:rFonts w:eastAsia="黑体"/>
                      <w:b/>
                      <w:szCs w:val="21"/>
                    </w:rPr>
                  </w:pPr>
                  <w:r w:rsidRPr="0082275F">
                    <w:rPr>
                      <w:rFonts w:eastAsia="黑体" w:hint="eastAsia"/>
                      <w:b/>
                      <w:szCs w:val="21"/>
                    </w:rPr>
                    <w:t>“</w:t>
                  </w:r>
                  <w:r w:rsidRPr="0082275F">
                    <w:rPr>
                      <w:rFonts w:eastAsia="黑体"/>
                      <w:b/>
                      <w:szCs w:val="21"/>
                    </w:rPr>
                    <w:t>以新带老</w:t>
                  </w:r>
                  <w:r w:rsidRPr="0082275F">
                    <w:rPr>
                      <w:rFonts w:eastAsia="黑体" w:hint="eastAsia"/>
                      <w:b/>
                      <w:szCs w:val="21"/>
                    </w:rPr>
                    <w:t>”</w:t>
                  </w:r>
                  <w:r w:rsidRPr="0082275F">
                    <w:rPr>
                      <w:rFonts w:eastAsia="黑体"/>
                      <w:b/>
                      <w:szCs w:val="21"/>
                    </w:rPr>
                    <w:t>削减量</w:t>
                  </w:r>
                </w:p>
              </w:tc>
              <w:tc>
                <w:tcPr>
                  <w:tcW w:w="677" w:type="pct"/>
                  <w:vAlign w:val="center"/>
                </w:tcPr>
                <w:p w:rsidR="00D36E23" w:rsidRPr="0082275F" w:rsidRDefault="00D36E23" w:rsidP="00583CB3">
                  <w:pPr>
                    <w:snapToGrid w:val="0"/>
                    <w:jc w:val="center"/>
                    <w:rPr>
                      <w:rFonts w:eastAsia="黑体"/>
                      <w:b/>
                      <w:szCs w:val="21"/>
                    </w:rPr>
                  </w:pPr>
                  <w:r w:rsidRPr="0082275F">
                    <w:rPr>
                      <w:rFonts w:eastAsia="黑体" w:hint="eastAsia"/>
                      <w:b/>
                      <w:szCs w:val="21"/>
                    </w:rPr>
                    <w:t>改扩建后</w:t>
                  </w:r>
                </w:p>
                <w:p w:rsidR="00D36E23" w:rsidRPr="0082275F" w:rsidRDefault="00D36E23" w:rsidP="00583CB3">
                  <w:pPr>
                    <w:snapToGrid w:val="0"/>
                    <w:jc w:val="center"/>
                    <w:rPr>
                      <w:rFonts w:eastAsia="黑体"/>
                      <w:b/>
                      <w:szCs w:val="21"/>
                    </w:rPr>
                  </w:pPr>
                  <w:r w:rsidRPr="0082275F">
                    <w:rPr>
                      <w:rFonts w:eastAsia="黑体" w:hint="eastAsia"/>
                      <w:b/>
                      <w:szCs w:val="21"/>
                    </w:rPr>
                    <w:t>排放量</w:t>
                  </w:r>
                </w:p>
              </w:tc>
              <w:tc>
                <w:tcPr>
                  <w:tcW w:w="677" w:type="pct"/>
                  <w:vAlign w:val="center"/>
                </w:tcPr>
                <w:p w:rsidR="00D36E23" w:rsidRPr="0082275F" w:rsidRDefault="00D36E23" w:rsidP="00583CB3">
                  <w:pPr>
                    <w:snapToGrid w:val="0"/>
                    <w:jc w:val="center"/>
                    <w:rPr>
                      <w:rFonts w:eastAsia="黑体"/>
                      <w:b/>
                      <w:szCs w:val="21"/>
                    </w:rPr>
                  </w:pPr>
                  <w:r w:rsidRPr="0082275F">
                    <w:rPr>
                      <w:rFonts w:eastAsia="黑体"/>
                      <w:b/>
                      <w:szCs w:val="21"/>
                    </w:rPr>
                    <w:t>增减量</w:t>
                  </w:r>
                </w:p>
              </w:tc>
            </w:tr>
            <w:tr w:rsidR="0082275F" w:rsidRPr="0082275F" w:rsidTr="00D36E23">
              <w:trPr>
                <w:trHeight w:val="20"/>
              </w:trPr>
              <w:tc>
                <w:tcPr>
                  <w:tcW w:w="356" w:type="pct"/>
                  <w:vMerge w:val="restart"/>
                  <w:vAlign w:val="center"/>
                </w:tcPr>
                <w:p w:rsidR="00E16721" w:rsidRPr="0082275F" w:rsidRDefault="00E16721" w:rsidP="00FA1588">
                  <w:pPr>
                    <w:pStyle w:val="aff9"/>
                    <w:snapToGrid w:val="0"/>
                    <w:rPr>
                      <w:rFonts w:ascii="Times New Roman" w:eastAsia="宋体"/>
                      <w:bCs/>
                    </w:rPr>
                  </w:pPr>
                  <w:r w:rsidRPr="0082275F">
                    <w:rPr>
                      <w:rFonts w:ascii="Times New Roman" w:eastAsia="宋体" w:hAnsi="宋体"/>
                      <w:bCs/>
                    </w:rPr>
                    <w:t>废水</w:t>
                  </w:r>
                </w:p>
              </w:tc>
              <w:tc>
                <w:tcPr>
                  <w:tcW w:w="892" w:type="pct"/>
                  <w:vAlign w:val="center"/>
                </w:tcPr>
                <w:p w:rsidR="00E16721" w:rsidRPr="0082275F" w:rsidRDefault="00E16721" w:rsidP="00FA1588">
                  <w:pPr>
                    <w:pStyle w:val="aff9"/>
                    <w:snapToGrid w:val="0"/>
                    <w:rPr>
                      <w:rFonts w:ascii="Times New Roman" w:eastAsia="宋体" w:hAnsi="宋体"/>
                    </w:rPr>
                  </w:pPr>
                  <w:r w:rsidRPr="0082275F">
                    <w:rPr>
                      <w:rFonts w:ascii="Times New Roman" w:eastAsia="宋体" w:hAnsi="宋体"/>
                    </w:rPr>
                    <w:t>废水总量</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hint="eastAsia"/>
                    </w:rPr>
                    <w:t>1200.9</w:t>
                  </w:r>
                </w:p>
              </w:tc>
              <w:tc>
                <w:tcPr>
                  <w:tcW w:w="677" w:type="pct"/>
                  <w:vAlign w:val="center"/>
                </w:tcPr>
                <w:p w:rsidR="00E16721" w:rsidRPr="0082275F" w:rsidRDefault="00125669" w:rsidP="00FA1588">
                  <w:pPr>
                    <w:pStyle w:val="aff9"/>
                    <w:snapToGrid w:val="0"/>
                    <w:rPr>
                      <w:rFonts w:ascii="Times New Roman" w:eastAsia="宋体"/>
                    </w:rPr>
                  </w:pPr>
                  <w:r w:rsidRPr="0082275F">
                    <w:rPr>
                      <w:rFonts w:ascii="Times New Roman" w:eastAsia="宋体" w:hint="eastAsia"/>
                    </w:rPr>
                    <w:t>3069.6</w:t>
                  </w:r>
                </w:p>
              </w:tc>
              <w:tc>
                <w:tcPr>
                  <w:tcW w:w="677" w:type="pct"/>
                  <w:vAlign w:val="center"/>
                </w:tcPr>
                <w:p w:rsidR="00E16721" w:rsidRPr="0082275F" w:rsidRDefault="00125669" w:rsidP="000B7153">
                  <w:pPr>
                    <w:pStyle w:val="aff9"/>
                    <w:snapToGrid w:val="0"/>
                    <w:rPr>
                      <w:rFonts w:ascii="Times New Roman" w:eastAsia="宋体"/>
                    </w:rPr>
                  </w:pPr>
                  <w:r w:rsidRPr="0082275F">
                    <w:rPr>
                      <w:rFonts w:ascii="Times New Roman" w:eastAsia="宋体" w:hint="eastAsia"/>
                    </w:rPr>
                    <w:t>0</w:t>
                  </w:r>
                </w:p>
              </w:tc>
              <w:tc>
                <w:tcPr>
                  <w:tcW w:w="677" w:type="pct"/>
                  <w:vAlign w:val="center"/>
                </w:tcPr>
                <w:p w:rsidR="00E16721" w:rsidRPr="0082275F" w:rsidRDefault="00E16721" w:rsidP="000B7153">
                  <w:pPr>
                    <w:pStyle w:val="aff9"/>
                    <w:snapToGrid w:val="0"/>
                    <w:rPr>
                      <w:rFonts w:ascii="Times New Roman" w:eastAsia="宋体"/>
                    </w:rPr>
                  </w:pPr>
                  <w:r w:rsidRPr="0082275F">
                    <w:rPr>
                      <w:rFonts w:ascii="Times New Roman" w:eastAsia="宋体" w:hint="eastAsia"/>
                    </w:rPr>
                    <w:t>4270.5</w:t>
                  </w:r>
                </w:p>
              </w:tc>
              <w:tc>
                <w:tcPr>
                  <w:tcW w:w="677" w:type="pct"/>
                  <w:vAlign w:val="center"/>
                </w:tcPr>
                <w:p w:rsidR="00E16721" w:rsidRPr="0082275F" w:rsidRDefault="00E16721" w:rsidP="00E16721">
                  <w:pPr>
                    <w:pStyle w:val="aff9"/>
                    <w:snapToGrid w:val="0"/>
                    <w:rPr>
                      <w:rFonts w:ascii="Times New Roman" w:eastAsia="宋体"/>
                    </w:rPr>
                  </w:pPr>
                  <w:r w:rsidRPr="0082275F">
                    <w:rPr>
                      <w:rFonts w:ascii="Times New Roman" w:eastAsia="宋体" w:hint="eastAsia"/>
                    </w:rPr>
                    <w:t>+3069.6</w:t>
                  </w:r>
                </w:p>
              </w:tc>
            </w:tr>
            <w:tr w:rsidR="0082275F" w:rsidRPr="0082275F" w:rsidTr="00D36E23">
              <w:trPr>
                <w:trHeight w:val="20"/>
              </w:trPr>
              <w:tc>
                <w:tcPr>
                  <w:tcW w:w="356" w:type="pct"/>
                  <w:vMerge/>
                  <w:vAlign w:val="center"/>
                </w:tcPr>
                <w:p w:rsidR="00E16721" w:rsidRPr="0082275F" w:rsidRDefault="00E16721" w:rsidP="00FA1588">
                  <w:pPr>
                    <w:pStyle w:val="aff9"/>
                    <w:snapToGrid w:val="0"/>
                    <w:rPr>
                      <w:rFonts w:ascii="Times New Roman" w:eastAsia="宋体"/>
                      <w:bCs/>
                    </w:rPr>
                  </w:pPr>
                </w:p>
              </w:tc>
              <w:tc>
                <w:tcPr>
                  <w:tcW w:w="892"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COD</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E16721" w:rsidP="005F5550">
                  <w:pPr>
                    <w:pStyle w:val="aff9"/>
                    <w:snapToGrid w:val="0"/>
                    <w:rPr>
                      <w:rFonts w:ascii="Times New Roman" w:eastAsia="宋体"/>
                    </w:rPr>
                  </w:pPr>
                  <w:r w:rsidRPr="0082275F">
                    <w:rPr>
                      <w:rFonts w:ascii="Times New Roman" w:eastAsia="宋体" w:hint="eastAsia"/>
                    </w:rPr>
                    <w:t>0.3</w:t>
                  </w:r>
                  <w:r w:rsidR="005F5550" w:rsidRPr="0082275F">
                    <w:rPr>
                      <w:rFonts w:ascii="Times New Roman" w:eastAsia="宋体" w:hint="eastAsia"/>
                    </w:rPr>
                    <w:t>6</w:t>
                  </w:r>
                </w:p>
              </w:tc>
              <w:tc>
                <w:tcPr>
                  <w:tcW w:w="677" w:type="pct"/>
                  <w:vAlign w:val="center"/>
                </w:tcPr>
                <w:p w:rsidR="00E16721" w:rsidRPr="0082275F" w:rsidRDefault="00125669" w:rsidP="005F5550">
                  <w:pPr>
                    <w:pStyle w:val="aff9"/>
                    <w:snapToGrid w:val="0"/>
                    <w:rPr>
                      <w:rFonts w:ascii="Times New Roman" w:eastAsia="宋体"/>
                    </w:rPr>
                  </w:pPr>
                  <w:r w:rsidRPr="0082275F">
                    <w:rPr>
                      <w:rFonts w:ascii="Times New Roman" w:eastAsia="宋体" w:hint="eastAsia"/>
                    </w:rPr>
                    <w:t>0.</w:t>
                  </w:r>
                  <w:r w:rsidR="005F5550" w:rsidRPr="0082275F">
                    <w:rPr>
                      <w:rFonts w:ascii="Times New Roman" w:eastAsia="宋体" w:hint="eastAsia"/>
                    </w:rPr>
                    <w:t>74</w:t>
                  </w:r>
                </w:p>
              </w:tc>
              <w:tc>
                <w:tcPr>
                  <w:tcW w:w="677" w:type="pct"/>
                  <w:vAlign w:val="center"/>
                </w:tcPr>
                <w:p w:rsidR="00E16721" w:rsidRPr="0082275F" w:rsidRDefault="00125669" w:rsidP="005F5550">
                  <w:pPr>
                    <w:pStyle w:val="aff9"/>
                    <w:snapToGrid w:val="0"/>
                    <w:rPr>
                      <w:rFonts w:ascii="Times New Roman" w:eastAsia="宋体"/>
                    </w:rPr>
                  </w:pPr>
                  <w:r w:rsidRPr="0082275F">
                    <w:rPr>
                      <w:rFonts w:ascii="Times New Roman" w:eastAsia="宋体" w:hint="eastAsia"/>
                    </w:rPr>
                    <w:t>0.0</w:t>
                  </w:r>
                  <w:r w:rsidR="005F5550" w:rsidRPr="0082275F">
                    <w:rPr>
                      <w:rFonts w:ascii="Times New Roman" w:eastAsia="宋体" w:hint="eastAsia"/>
                    </w:rPr>
                    <w:t>3</w:t>
                  </w:r>
                </w:p>
              </w:tc>
              <w:tc>
                <w:tcPr>
                  <w:tcW w:w="677" w:type="pct"/>
                  <w:vAlign w:val="center"/>
                </w:tcPr>
                <w:p w:rsidR="00E16721" w:rsidRPr="0082275F" w:rsidRDefault="005F5550" w:rsidP="000B7153">
                  <w:pPr>
                    <w:pStyle w:val="aff9"/>
                    <w:snapToGrid w:val="0"/>
                    <w:rPr>
                      <w:rFonts w:ascii="Times New Roman" w:eastAsia="宋体"/>
                    </w:rPr>
                  </w:pPr>
                  <w:r w:rsidRPr="0082275F">
                    <w:rPr>
                      <w:rFonts w:ascii="Times New Roman" w:eastAsia="宋体" w:hint="eastAsia"/>
                    </w:rPr>
                    <w:t>1.07</w:t>
                  </w:r>
                </w:p>
              </w:tc>
              <w:tc>
                <w:tcPr>
                  <w:tcW w:w="677" w:type="pct"/>
                  <w:vAlign w:val="center"/>
                </w:tcPr>
                <w:p w:rsidR="00E16721" w:rsidRPr="0082275F" w:rsidRDefault="00E16721" w:rsidP="005F5550">
                  <w:pPr>
                    <w:pStyle w:val="aff9"/>
                    <w:snapToGrid w:val="0"/>
                    <w:rPr>
                      <w:rFonts w:ascii="Times New Roman" w:eastAsia="宋体"/>
                    </w:rPr>
                  </w:pPr>
                  <w:r w:rsidRPr="0082275F">
                    <w:rPr>
                      <w:rFonts w:ascii="Times New Roman" w:eastAsia="宋体" w:hint="eastAsia"/>
                    </w:rPr>
                    <w:t>+0.</w:t>
                  </w:r>
                  <w:r w:rsidR="005F5550" w:rsidRPr="0082275F">
                    <w:rPr>
                      <w:rFonts w:ascii="Times New Roman" w:eastAsia="宋体" w:hint="eastAsia"/>
                    </w:rPr>
                    <w:t>71</w:t>
                  </w:r>
                </w:p>
              </w:tc>
            </w:tr>
            <w:tr w:rsidR="0082275F" w:rsidRPr="0082275F" w:rsidTr="00D36E23">
              <w:trPr>
                <w:trHeight w:val="20"/>
              </w:trPr>
              <w:tc>
                <w:tcPr>
                  <w:tcW w:w="356" w:type="pct"/>
                  <w:vMerge/>
                  <w:vAlign w:val="center"/>
                </w:tcPr>
                <w:p w:rsidR="00E16721" w:rsidRPr="0082275F" w:rsidRDefault="00E16721" w:rsidP="00FA1588">
                  <w:pPr>
                    <w:pStyle w:val="aff9"/>
                    <w:snapToGrid w:val="0"/>
                    <w:rPr>
                      <w:rFonts w:ascii="Times New Roman" w:eastAsia="宋体"/>
                      <w:bCs/>
                    </w:rPr>
                  </w:pPr>
                </w:p>
              </w:tc>
              <w:tc>
                <w:tcPr>
                  <w:tcW w:w="892" w:type="pct"/>
                  <w:vAlign w:val="center"/>
                </w:tcPr>
                <w:p w:rsidR="00E16721" w:rsidRPr="0082275F" w:rsidRDefault="00E16721" w:rsidP="00FA1588">
                  <w:pPr>
                    <w:pStyle w:val="aff9"/>
                    <w:snapToGrid w:val="0"/>
                    <w:rPr>
                      <w:rFonts w:ascii="Times New Roman" w:eastAsia="宋体"/>
                      <w:spacing w:val="-20"/>
                    </w:rPr>
                  </w:pPr>
                  <w:r w:rsidRPr="0082275F">
                    <w:rPr>
                      <w:rFonts w:ascii="Times New Roman" w:eastAsia="宋体" w:hint="eastAsia"/>
                    </w:rPr>
                    <w:t>NH</w:t>
                  </w:r>
                  <w:r w:rsidRPr="0082275F">
                    <w:rPr>
                      <w:rFonts w:ascii="Times New Roman" w:eastAsia="宋体" w:hint="eastAsia"/>
                      <w:vertAlign w:val="subscript"/>
                    </w:rPr>
                    <w:t>3</w:t>
                  </w:r>
                  <w:r w:rsidRPr="0082275F">
                    <w:rPr>
                      <w:rFonts w:ascii="Times New Roman" w:eastAsia="宋体" w:hint="eastAsia"/>
                    </w:rPr>
                    <w:t>-N</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E16721" w:rsidP="005F5550">
                  <w:pPr>
                    <w:pStyle w:val="aff9"/>
                    <w:snapToGrid w:val="0"/>
                    <w:rPr>
                      <w:rFonts w:ascii="Times New Roman" w:eastAsia="宋体"/>
                    </w:rPr>
                  </w:pPr>
                  <w:r w:rsidRPr="0082275F">
                    <w:rPr>
                      <w:rFonts w:ascii="Times New Roman" w:eastAsia="宋体" w:hint="eastAsia"/>
                    </w:rPr>
                    <w:t>0.0</w:t>
                  </w:r>
                  <w:r w:rsidR="00421757" w:rsidRPr="0082275F">
                    <w:rPr>
                      <w:rFonts w:ascii="Times New Roman" w:eastAsia="宋体" w:hint="eastAsia"/>
                    </w:rPr>
                    <w:t>3</w:t>
                  </w:r>
                  <w:r w:rsidR="005F5550" w:rsidRPr="0082275F">
                    <w:rPr>
                      <w:rFonts w:ascii="Times New Roman" w:eastAsia="宋体" w:hint="eastAsia"/>
                    </w:rPr>
                    <w:t>6</w:t>
                  </w:r>
                </w:p>
              </w:tc>
              <w:tc>
                <w:tcPr>
                  <w:tcW w:w="677" w:type="pct"/>
                  <w:vAlign w:val="center"/>
                </w:tcPr>
                <w:p w:rsidR="00E16721" w:rsidRPr="0082275F" w:rsidRDefault="00125669" w:rsidP="005F5550">
                  <w:pPr>
                    <w:pStyle w:val="aff9"/>
                    <w:snapToGrid w:val="0"/>
                    <w:rPr>
                      <w:rFonts w:ascii="Times New Roman" w:eastAsia="宋体"/>
                    </w:rPr>
                  </w:pPr>
                  <w:r w:rsidRPr="0082275F">
                    <w:rPr>
                      <w:rFonts w:ascii="Times New Roman" w:eastAsia="宋体" w:hint="eastAsia"/>
                    </w:rPr>
                    <w:t>0.09</w:t>
                  </w:r>
                  <w:r w:rsidR="005F5550" w:rsidRPr="0082275F">
                    <w:rPr>
                      <w:rFonts w:ascii="Times New Roman" w:eastAsia="宋体" w:hint="eastAsia"/>
                    </w:rPr>
                    <w:t>7</w:t>
                  </w:r>
                </w:p>
              </w:tc>
              <w:tc>
                <w:tcPr>
                  <w:tcW w:w="677" w:type="pct"/>
                  <w:vAlign w:val="center"/>
                </w:tcPr>
                <w:p w:rsidR="00E16721" w:rsidRPr="0082275F" w:rsidRDefault="00E16721" w:rsidP="00125669">
                  <w:pPr>
                    <w:pStyle w:val="aff9"/>
                    <w:snapToGrid w:val="0"/>
                    <w:rPr>
                      <w:rFonts w:ascii="Times New Roman" w:eastAsia="宋体"/>
                    </w:rPr>
                  </w:pPr>
                  <w:r w:rsidRPr="0082275F">
                    <w:rPr>
                      <w:rFonts w:ascii="Times New Roman" w:eastAsia="宋体" w:hint="eastAsia"/>
                    </w:rPr>
                    <w:t>0.0</w:t>
                  </w:r>
                  <w:r w:rsidR="00125669" w:rsidRPr="0082275F">
                    <w:rPr>
                      <w:rFonts w:ascii="Times New Roman" w:eastAsia="宋体" w:hint="eastAsia"/>
                    </w:rPr>
                    <w:t>03</w:t>
                  </w:r>
                </w:p>
              </w:tc>
              <w:tc>
                <w:tcPr>
                  <w:tcW w:w="677" w:type="pct"/>
                  <w:vAlign w:val="center"/>
                </w:tcPr>
                <w:p w:rsidR="00E16721" w:rsidRPr="0082275F" w:rsidRDefault="00E16721" w:rsidP="000B7153">
                  <w:pPr>
                    <w:pStyle w:val="aff9"/>
                    <w:snapToGrid w:val="0"/>
                    <w:rPr>
                      <w:rFonts w:ascii="Times New Roman" w:eastAsia="宋体"/>
                    </w:rPr>
                  </w:pPr>
                  <w:r w:rsidRPr="0082275F">
                    <w:rPr>
                      <w:rFonts w:ascii="Times New Roman" w:eastAsia="宋体" w:hint="eastAsia"/>
                    </w:rPr>
                    <w:t>0.13</w:t>
                  </w:r>
                </w:p>
              </w:tc>
              <w:tc>
                <w:tcPr>
                  <w:tcW w:w="677" w:type="pct"/>
                  <w:vAlign w:val="center"/>
                </w:tcPr>
                <w:p w:rsidR="00E16721" w:rsidRPr="0082275F" w:rsidRDefault="00E16721" w:rsidP="005F5550">
                  <w:pPr>
                    <w:pStyle w:val="aff9"/>
                    <w:snapToGrid w:val="0"/>
                    <w:rPr>
                      <w:rFonts w:ascii="Times New Roman" w:eastAsia="宋体"/>
                    </w:rPr>
                  </w:pPr>
                  <w:r w:rsidRPr="0082275F">
                    <w:rPr>
                      <w:rFonts w:ascii="Times New Roman" w:eastAsia="宋体" w:hint="eastAsia"/>
                    </w:rPr>
                    <w:t>+0.0</w:t>
                  </w:r>
                  <w:r w:rsidR="005F5550" w:rsidRPr="0082275F">
                    <w:rPr>
                      <w:rFonts w:ascii="Times New Roman" w:eastAsia="宋体" w:hint="eastAsia"/>
                    </w:rPr>
                    <w:t>94</w:t>
                  </w:r>
                </w:p>
              </w:tc>
            </w:tr>
            <w:tr w:rsidR="0082275F" w:rsidRPr="0082275F" w:rsidTr="00D36E23">
              <w:trPr>
                <w:trHeight w:val="20"/>
              </w:trPr>
              <w:tc>
                <w:tcPr>
                  <w:tcW w:w="356" w:type="pct"/>
                  <w:vMerge w:val="restart"/>
                  <w:vAlign w:val="center"/>
                </w:tcPr>
                <w:p w:rsidR="00E16721" w:rsidRPr="0082275F" w:rsidRDefault="00E16721" w:rsidP="00FA1588">
                  <w:pPr>
                    <w:pStyle w:val="aff9"/>
                    <w:snapToGrid w:val="0"/>
                    <w:rPr>
                      <w:rFonts w:ascii="Times New Roman" w:eastAsia="宋体"/>
                      <w:bCs/>
                    </w:rPr>
                  </w:pPr>
                  <w:r w:rsidRPr="0082275F">
                    <w:rPr>
                      <w:rFonts w:ascii="Times New Roman" w:eastAsia="宋体" w:hAnsi="宋体"/>
                      <w:bCs/>
                    </w:rPr>
                    <w:t>固废</w:t>
                  </w:r>
                </w:p>
              </w:tc>
              <w:tc>
                <w:tcPr>
                  <w:tcW w:w="892" w:type="pct"/>
                  <w:vAlign w:val="center"/>
                </w:tcPr>
                <w:p w:rsidR="00E16721" w:rsidRPr="0082275F" w:rsidRDefault="00E16721" w:rsidP="00FA1588">
                  <w:pPr>
                    <w:pStyle w:val="aff9"/>
                    <w:snapToGrid w:val="0"/>
                    <w:rPr>
                      <w:rFonts w:ascii="Times New Roman" w:eastAsia="宋体" w:hAnsi="宋体"/>
                    </w:rPr>
                  </w:pPr>
                  <w:r w:rsidRPr="0082275F">
                    <w:rPr>
                      <w:rFonts w:ascii="Times New Roman" w:eastAsia="宋体" w:hAnsi="宋体"/>
                    </w:rPr>
                    <w:t>生活垃圾</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125669" w:rsidP="00FA1588">
                  <w:pPr>
                    <w:snapToGrid w:val="0"/>
                    <w:ind w:left="-42"/>
                    <w:jc w:val="center"/>
                    <w:rPr>
                      <w:szCs w:val="21"/>
                    </w:rPr>
                  </w:pPr>
                  <w:r w:rsidRPr="0082275F">
                    <w:rPr>
                      <w:rFonts w:hint="eastAsia"/>
                      <w:szCs w:val="21"/>
                    </w:rPr>
                    <w:t>1.83</w:t>
                  </w:r>
                </w:p>
              </w:tc>
              <w:tc>
                <w:tcPr>
                  <w:tcW w:w="677" w:type="pct"/>
                  <w:vAlign w:val="center"/>
                </w:tcPr>
                <w:p w:rsidR="00E16721" w:rsidRPr="0082275F" w:rsidRDefault="00125669" w:rsidP="00FA1588">
                  <w:pPr>
                    <w:snapToGrid w:val="0"/>
                    <w:ind w:left="-42"/>
                    <w:jc w:val="center"/>
                    <w:rPr>
                      <w:szCs w:val="21"/>
                    </w:rPr>
                  </w:pPr>
                  <w:r w:rsidRPr="0082275F">
                    <w:rPr>
                      <w:rFonts w:hint="eastAsia"/>
                      <w:szCs w:val="21"/>
                    </w:rPr>
                    <w:t>1.46</w:t>
                  </w:r>
                </w:p>
              </w:tc>
              <w:tc>
                <w:tcPr>
                  <w:tcW w:w="677" w:type="pct"/>
                  <w:vAlign w:val="center"/>
                </w:tcPr>
                <w:p w:rsidR="00E16721" w:rsidRPr="0082275F" w:rsidRDefault="00125669" w:rsidP="000B7153">
                  <w:pPr>
                    <w:snapToGrid w:val="0"/>
                    <w:ind w:left="-42"/>
                    <w:jc w:val="center"/>
                    <w:rPr>
                      <w:szCs w:val="21"/>
                    </w:rPr>
                  </w:pPr>
                  <w:r w:rsidRPr="0082275F">
                    <w:rPr>
                      <w:rFonts w:hint="eastAsia"/>
                      <w:szCs w:val="21"/>
                    </w:rPr>
                    <w:t>0</w:t>
                  </w:r>
                </w:p>
              </w:tc>
              <w:tc>
                <w:tcPr>
                  <w:tcW w:w="677" w:type="pct"/>
                  <w:vAlign w:val="center"/>
                </w:tcPr>
                <w:p w:rsidR="00E16721" w:rsidRPr="0082275F" w:rsidRDefault="00125669" w:rsidP="00FA1588">
                  <w:pPr>
                    <w:snapToGrid w:val="0"/>
                    <w:jc w:val="center"/>
                    <w:rPr>
                      <w:szCs w:val="21"/>
                    </w:rPr>
                  </w:pPr>
                  <w:r w:rsidRPr="0082275F">
                    <w:rPr>
                      <w:rFonts w:hint="eastAsia"/>
                      <w:szCs w:val="21"/>
                    </w:rPr>
                    <w:t>3.29</w:t>
                  </w:r>
                </w:p>
              </w:tc>
              <w:tc>
                <w:tcPr>
                  <w:tcW w:w="677" w:type="pct"/>
                  <w:vAlign w:val="center"/>
                </w:tcPr>
                <w:p w:rsidR="00E16721" w:rsidRPr="0082275F" w:rsidRDefault="00E16721" w:rsidP="00125669">
                  <w:pPr>
                    <w:pStyle w:val="aff9"/>
                    <w:snapToGrid w:val="0"/>
                    <w:rPr>
                      <w:rFonts w:ascii="Times New Roman" w:eastAsia="宋体"/>
                    </w:rPr>
                  </w:pPr>
                  <w:r w:rsidRPr="0082275F">
                    <w:rPr>
                      <w:rFonts w:ascii="Times New Roman" w:eastAsia="宋体" w:hint="eastAsia"/>
                    </w:rPr>
                    <w:t>+</w:t>
                  </w:r>
                  <w:r w:rsidR="00125669" w:rsidRPr="0082275F">
                    <w:rPr>
                      <w:rFonts w:ascii="Times New Roman" w:eastAsia="宋体" w:hint="eastAsia"/>
                    </w:rPr>
                    <w:t>1.46</w:t>
                  </w:r>
                </w:p>
              </w:tc>
            </w:tr>
            <w:tr w:rsidR="0082275F" w:rsidRPr="0082275F" w:rsidTr="00D36E23">
              <w:trPr>
                <w:trHeight w:val="20"/>
              </w:trPr>
              <w:tc>
                <w:tcPr>
                  <w:tcW w:w="356" w:type="pct"/>
                  <w:vMerge/>
                  <w:vAlign w:val="center"/>
                </w:tcPr>
                <w:p w:rsidR="00E16721" w:rsidRPr="0082275F" w:rsidRDefault="00E16721" w:rsidP="00FA1588">
                  <w:pPr>
                    <w:pStyle w:val="aff9"/>
                    <w:snapToGrid w:val="0"/>
                    <w:rPr>
                      <w:rFonts w:ascii="Times New Roman" w:eastAsia="宋体" w:hAnsi="宋体"/>
                      <w:bCs/>
                    </w:rPr>
                  </w:pPr>
                </w:p>
              </w:tc>
              <w:tc>
                <w:tcPr>
                  <w:tcW w:w="892" w:type="pct"/>
                  <w:vAlign w:val="center"/>
                </w:tcPr>
                <w:p w:rsidR="00E16721" w:rsidRPr="0082275F" w:rsidRDefault="00E16721" w:rsidP="00FA1588">
                  <w:pPr>
                    <w:snapToGrid w:val="0"/>
                    <w:ind w:left="-42"/>
                    <w:jc w:val="center"/>
                    <w:rPr>
                      <w:szCs w:val="21"/>
                    </w:rPr>
                  </w:pPr>
                  <w:r w:rsidRPr="0082275F">
                    <w:rPr>
                      <w:szCs w:val="21"/>
                    </w:rPr>
                    <w:t>感染性废物</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E16721" w:rsidP="00E16721">
                  <w:pPr>
                    <w:snapToGrid w:val="0"/>
                    <w:jc w:val="center"/>
                    <w:rPr>
                      <w:szCs w:val="21"/>
                    </w:rPr>
                  </w:pPr>
                  <w:r w:rsidRPr="0082275F">
                    <w:rPr>
                      <w:rFonts w:hint="eastAsia"/>
                      <w:szCs w:val="21"/>
                    </w:rPr>
                    <w:t>0.42</w:t>
                  </w:r>
                </w:p>
              </w:tc>
              <w:tc>
                <w:tcPr>
                  <w:tcW w:w="677" w:type="pct"/>
                  <w:vAlign w:val="center"/>
                </w:tcPr>
                <w:p w:rsidR="00E16721" w:rsidRPr="0082275F" w:rsidRDefault="00125669" w:rsidP="00FA1588">
                  <w:pPr>
                    <w:snapToGrid w:val="0"/>
                    <w:ind w:left="-42"/>
                    <w:jc w:val="center"/>
                    <w:rPr>
                      <w:szCs w:val="21"/>
                    </w:rPr>
                  </w:pPr>
                  <w:r w:rsidRPr="0082275F">
                    <w:rPr>
                      <w:rFonts w:hint="eastAsia"/>
                      <w:szCs w:val="21"/>
                    </w:rPr>
                    <w:t>7.48</w:t>
                  </w:r>
                </w:p>
              </w:tc>
              <w:tc>
                <w:tcPr>
                  <w:tcW w:w="677" w:type="pct"/>
                  <w:vAlign w:val="center"/>
                </w:tcPr>
                <w:p w:rsidR="00E16721" w:rsidRPr="0082275F" w:rsidRDefault="00125669" w:rsidP="000B7153">
                  <w:pPr>
                    <w:snapToGrid w:val="0"/>
                    <w:jc w:val="center"/>
                    <w:rPr>
                      <w:szCs w:val="21"/>
                    </w:rPr>
                  </w:pPr>
                  <w:r w:rsidRPr="0082275F">
                    <w:rPr>
                      <w:rFonts w:hint="eastAsia"/>
                      <w:szCs w:val="21"/>
                    </w:rPr>
                    <w:t>0</w:t>
                  </w:r>
                </w:p>
              </w:tc>
              <w:tc>
                <w:tcPr>
                  <w:tcW w:w="677" w:type="pct"/>
                  <w:vAlign w:val="center"/>
                </w:tcPr>
                <w:p w:rsidR="00E16721" w:rsidRPr="0082275F" w:rsidRDefault="00125669" w:rsidP="00FA1588">
                  <w:pPr>
                    <w:snapToGrid w:val="0"/>
                    <w:ind w:left="-42"/>
                    <w:jc w:val="center"/>
                    <w:rPr>
                      <w:szCs w:val="21"/>
                    </w:rPr>
                  </w:pPr>
                  <w:r w:rsidRPr="0082275F">
                    <w:rPr>
                      <w:rFonts w:hint="eastAsia"/>
                      <w:szCs w:val="21"/>
                    </w:rPr>
                    <w:t>7.9</w:t>
                  </w:r>
                </w:p>
              </w:tc>
              <w:tc>
                <w:tcPr>
                  <w:tcW w:w="677" w:type="pct"/>
                  <w:vAlign w:val="center"/>
                </w:tcPr>
                <w:p w:rsidR="00E16721" w:rsidRPr="0082275F" w:rsidRDefault="00E16721" w:rsidP="00125669">
                  <w:pPr>
                    <w:pStyle w:val="aff9"/>
                    <w:snapToGrid w:val="0"/>
                    <w:rPr>
                      <w:rFonts w:ascii="Times New Roman" w:eastAsia="宋体"/>
                    </w:rPr>
                  </w:pPr>
                  <w:r w:rsidRPr="0082275F">
                    <w:rPr>
                      <w:rFonts w:ascii="Times New Roman" w:eastAsia="宋体" w:hint="eastAsia"/>
                    </w:rPr>
                    <w:t>+</w:t>
                  </w:r>
                  <w:r w:rsidR="00125669" w:rsidRPr="0082275F">
                    <w:rPr>
                      <w:rFonts w:ascii="Times New Roman" w:eastAsia="宋体" w:hint="eastAsia"/>
                    </w:rPr>
                    <w:t>7.48</w:t>
                  </w:r>
                </w:p>
              </w:tc>
            </w:tr>
            <w:tr w:rsidR="0082275F" w:rsidRPr="0082275F" w:rsidTr="00D36E23">
              <w:trPr>
                <w:trHeight w:val="20"/>
              </w:trPr>
              <w:tc>
                <w:tcPr>
                  <w:tcW w:w="356" w:type="pct"/>
                  <w:vMerge/>
                  <w:vAlign w:val="center"/>
                </w:tcPr>
                <w:p w:rsidR="00E16721" w:rsidRPr="0082275F" w:rsidRDefault="00E16721" w:rsidP="00FA1588">
                  <w:pPr>
                    <w:pStyle w:val="aff9"/>
                    <w:snapToGrid w:val="0"/>
                    <w:rPr>
                      <w:rFonts w:ascii="Times New Roman" w:eastAsia="宋体" w:hAnsi="宋体"/>
                      <w:bCs/>
                    </w:rPr>
                  </w:pPr>
                </w:p>
              </w:tc>
              <w:tc>
                <w:tcPr>
                  <w:tcW w:w="892" w:type="pct"/>
                  <w:vAlign w:val="center"/>
                </w:tcPr>
                <w:p w:rsidR="00E16721" w:rsidRPr="0082275F" w:rsidRDefault="00E16721" w:rsidP="00FA1588">
                  <w:pPr>
                    <w:snapToGrid w:val="0"/>
                    <w:ind w:left="-42"/>
                    <w:jc w:val="center"/>
                    <w:rPr>
                      <w:szCs w:val="21"/>
                    </w:rPr>
                  </w:pPr>
                  <w:r w:rsidRPr="0082275F">
                    <w:rPr>
                      <w:szCs w:val="21"/>
                    </w:rPr>
                    <w:t>病理性废物</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E16721" w:rsidP="00E16721">
                  <w:pPr>
                    <w:snapToGrid w:val="0"/>
                    <w:ind w:left="-42"/>
                    <w:jc w:val="center"/>
                    <w:rPr>
                      <w:szCs w:val="21"/>
                    </w:rPr>
                  </w:pPr>
                  <w:r w:rsidRPr="0082275F">
                    <w:rPr>
                      <w:rFonts w:hint="eastAsia"/>
                      <w:szCs w:val="21"/>
                    </w:rPr>
                    <w:t>/</w:t>
                  </w:r>
                </w:p>
              </w:tc>
              <w:tc>
                <w:tcPr>
                  <w:tcW w:w="677" w:type="pct"/>
                  <w:vAlign w:val="center"/>
                </w:tcPr>
                <w:p w:rsidR="00E16721" w:rsidRPr="0082275F" w:rsidRDefault="00E16721" w:rsidP="00FA1588">
                  <w:pPr>
                    <w:snapToGrid w:val="0"/>
                    <w:ind w:left="-42"/>
                    <w:jc w:val="center"/>
                    <w:rPr>
                      <w:szCs w:val="21"/>
                    </w:rPr>
                  </w:pPr>
                  <w:r w:rsidRPr="0082275F">
                    <w:rPr>
                      <w:rFonts w:hint="eastAsia"/>
                      <w:szCs w:val="21"/>
                    </w:rPr>
                    <w:t>0.6</w:t>
                  </w:r>
                </w:p>
              </w:tc>
              <w:tc>
                <w:tcPr>
                  <w:tcW w:w="677" w:type="pct"/>
                  <w:vAlign w:val="center"/>
                </w:tcPr>
                <w:p w:rsidR="00E16721" w:rsidRPr="0082275F" w:rsidRDefault="00E16721" w:rsidP="000B7153">
                  <w:pPr>
                    <w:snapToGrid w:val="0"/>
                    <w:ind w:left="-42"/>
                    <w:jc w:val="center"/>
                    <w:rPr>
                      <w:szCs w:val="21"/>
                    </w:rPr>
                  </w:pPr>
                  <w:r w:rsidRPr="0082275F">
                    <w:rPr>
                      <w:rFonts w:hint="eastAsia"/>
                      <w:szCs w:val="21"/>
                    </w:rPr>
                    <w:t>0</w:t>
                  </w:r>
                </w:p>
              </w:tc>
              <w:tc>
                <w:tcPr>
                  <w:tcW w:w="677" w:type="pct"/>
                  <w:vAlign w:val="center"/>
                </w:tcPr>
                <w:p w:rsidR="00E16721" w:rsidRPr="0082275F" w:rsidRDefault="00E16721" w:rsidP="00E16721">
                  <w:pPr>
                    <w:snapToGrid w:val="0"/>
                    <w:ind w:left="-42"/>
                    <w:jc w:val="center"/>
                    <w:rPr>
                      <w:szCs w:val="21"/>
                    </w:rPr>
                  </w:pPr>
                  <w:r w:rsidRPr="0082275F">
                    <w:rPr>
                      <w:rFonts w:hint="eastAsia"/>
                      <w:szCs w:val="21"/>
                    </w:rPr>
                    <w:t>0.6</w:t>
                  </w:r>
                </w:p>
              </w:tc>
              <w:tc>
                <w:tcPr>
                  <w:tcW w:w="677" w:type="pct"/>
                  <w:vAlign w:val="center"/>
                </w:tcPr>
                <w:p w:rsidR="00E16721" w:rsidRPr="0082275F" w:rsidRDefault="00E16721" w:rsidP="00E16721">
                  <w:pPr>
                    <w:pStyle w:val="aff9"/>
                    <w:snapToGrid w:val="0"/>
                    <w:rPr>
                      <w:rFonts w:ascii="Times New Roman" w:eastAsia="宋体"/>
                    </w:rPr>
                  </w:pPr>
                  <w:r w:rsidRPr="0082275F">
                    <w:rPr>
                      <w:rFonts w:ascii="Times New Roman" w:eastAsia="宋体" w:hint="eastAsia"/>
                    </w:rPr>
                    <w:t>+0.6</w:t>
                  </w:r>
                </w:p>
              </w:tc>
            </w:tr>
            <w:tr w:rsidR="0082275F" w:rsidRPr="0082275F" w:rsidTr="00D36E23">
              <w:trPr>
                <w:trHeight w:val="20"/>
              </w:trPr>
              <w:tc>
                <w:tcPr>
                  <w:tcW w:w="356" w:type="pct"/>
                  <w:vMerge/>
                  <w:vAlign w:val="center"/>
                </w:tcPr>
                <w:p w:rsidR="00E16721" w:rsidRPr="0082275F" w:rsidRDefault="00E16721" w:rsidP="00FA1588">
                  <w:pPr>
                    <w:pStyle w:val="aff9"/>
                    <w:snapToGrid w:val="0"/>
                    <w:rPr>
                      <w:rFonts w:ascii="Times New Roman" w:eastAsia="宋体" w:hAnsi="宋体"/>
                      <w:bCs/>
                    </w:rPr>
                  </w:pPr>
                </w:p>
              </w:tc>
              <w:tc>
                <w:tcPr>
                  <w:tcW w:w="892" w:type="pct"/>
                  <w:vAlign w:val="center"/>
                </w:tcPr>
                <w:p w:rsidR="00E16721" w:rsidRPr="0082275F" w:rsidRDefault="00E16721" w:rsidP="00FA1588">
                  <w:pPr>
                    <w:snapToGrid w:val="0"/>
                    <w:ind w:left="-42"/>
                    <w:jc w:val="center"/>
                    <w:rPr>
                      <w:szCs w:val="21"/>
                    </w:rPr>
                  </w:pPr>
                  <w:r w:rsidRPr="0082275F">
                    <w:rPr>
                      <w:szCs w:val="21"/>
                    </w:rPr>
                    <w:t>损伤性废物</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E16721" w:rsidP="00FA1588">
                  <w:pPr>
                    <w:snapToGrid w:val="0"/>
                    <w:ind w:left="-42"/>
                    <w:jc w:val="center"/>
                    <w:rPr>
                      <w:szCs w:val="21"/>
                    </w:rPr>
                  </w:pPr>
                  <w:r w:rsidRPr="0082275F">
                    <w:rPr>
                      <w:rFonts w:hint="eastAsia"/>
                      <w:szCs w:val="21"/>
                    </w:rPr>
                    <w:t>0.26</w:t>
                  </w:r>
                </w:p>
              </w:tc>
              <w:tc>
                <w:tcPr>
                  <w:tcW w:w="677" w:type="pct"/>
                  <w:vAlign w:val="center"/>
                </w:tcPr>
                <w:p w:rsidR="00E16721" w:rsidRPr="0082275F" w:rsidRDefault="00E16721" w:rsidP="00125669">
                  <w:pPr>
                    <w:snapToGrid w:val="0"/>
                    <w:ind w:left="-42"/>
                    <w:jc w:val="center"/>
                    <w:rPr>
                      <w:szCs w:val="21"/>
                    </w:rPr>
                  </w:pPr>
                  <w:r w:rsidRPr="0082275F">
                    <w:rPr>
                      <w:rFonts w:hint="eastAsia"/>
                      <w:szCs w:val="21"/>
                    </w:rPr>
                    <w:t>0.</w:t>
                  </w:r>
                  <w:r w:rsidR="00125669" w:rsidRPr="0082275F">
                    <w:rPr>
                      <w:rFonts w:hint="eastAsia"/>
                      <w:szCs w:val="21"/>
                    </w:rPr>
                    <w:t>54</w:t>
                  </w:r>
                </w:p>
              </w:tc>
              <w:tc>
                <w:tcPr>
                  <w:tcW w:w="677" w:type="pct"/>
                  <w:vAlign w:val="center"/>
                </w:tcPr>
                <w:p w:rsidR="00E16721" w:rsidRPr="0082275F" w:rsidRDefault="00125669" w:rsidP="00FA1588">
                  <w:pPr>
                    <w:pStyle w:val="aff9"/>
                    <w:snapToGrid w:val="0"/>
                    <w:rPr>
                      <w:rFonts w:ascii="Times New Roman" w:eastAsia="宋体"/>
                    </w:rPr>
                  </w:pPr>
                  <w:r w:rsidRPr="0082275F">
                    <w:rPr>
                      <w:rFonts w:ascii="Times New Roman" w:eastAsia="宋体" w:hint="eastAsia"/>
                    </w:rPr>
                    <w:t>0</w:t>
                  </w:r>
                </w:p>
              </w:tc>
              <w:tc>
                <w:tcPr>
                  <w:tcW w:w="677" w:type="pct"/>
                  <w:vAlign w:val="center"/>
                </w:tcPr>
                <w:p w:rsidR="00E16721" w:rsidRPr="0082275F" w:rsidRDefault="00E16721" w:rsidP="00E16721">
                  <w:pPr>
                    <w:snapToGrid w:val="0"/>
                    <w:ind w:left="-42"/>
                    <w:jc w:val="center"/>
                    <w:rPr>
                      <w:szCs w:val="21"/>
                    </w:rPr>
                  </w:pPr>
                  <w:r w:rsidRPr="0082275F">
                    <w:rPr>
                      <w:rFonts w:hint="eastAsia"/>
                      <w:szCs w:val="21"/>
                    </w:rPr>
                    <w:t>0.8</w:t>
                  </w:r>
                </w:p>
              </w:tc>
              <w:tc>
                <w:tcPr>
                  <w:tcW w:w="677" w:type="pct"/>
                  <w:vAlign w:val="center"/>
                </w:tcPr>
                <w:p w:rsidR="00E16721" w:rsidRPr="0082275F" w:rsidRDefault="00E16721" w:rsidP="00E16721">
                  <w:pPr>
                    <w:pStyle w:val="aff9"/>
                    <w:snapToGrid w:val="0"/>
                    <w:rPr>
                      <w:rFonts w:ascii="Times New Roman" w:eastAsia="宋体"/>
                    </w:rPr>
                  </w:pPr>
                  <w:r w:rsidRPr="0082275F">
                    <w:rPr>
                      <w:rFonts w:ascii="Times New Roman" w:eastAsia="宋体" w:hint="eastAsia"/>
                    </w:rPr>
                    <w:t>+0.54</w:t>
                  </w:r>
                </w:p>
              </w:tc>
            </w:tr>
            <w:tr w:rsidR="0082275F" w:rsidRPr="0082275F" w:rsidTr="00D36E23">
              <w:trPr>
                <w:trHeight w:val="20"/>
              </w:trPr>
              <w:tc>
                <w:tcPr>
                  <w:tcW w:w="356" w:type="pct"/>
                  <w:vMerge/>
                  <w:vAlign w:val="center"/>
                </w:tcPr>
                <w:p w:rsidR="00E16721" w:rsidRPr="0082275F" w:rsidRDefault="00E16721" w:rsidP="00FA1588">
                  <w:pPr>
                    <w:pStyle w:val="aff9"/>
                    <w:snapToGrid w:val="0"/>
                    <w:rPr>
                      <w:rFonts w:ascii="Times New Roman" w:eastAsia="宋体" w:hAnsi="宋体"/>
                      <w:bCs/>
                    </w:rPr>
                  </w:pPr>
                </w:p>
              </w:tc>
              <w:tc>
                <w:tcPr>
                  <w:tcW w:w="892" w:type="pct"/>
                  <w:vAlign w:val="center"/>
                </w:tcPr>
                <w:p w:rsidR="00E16721" w:rsidRPr="0082275F" w:rsidRDefault="00E16721" w:rsidP="00FA1588">
                  <w:pPr>
                    <w:snapToGrid w:val="0"/>
                    <w:ind w:left="-42"/>
                    <w:jc w:val="center"/>
                    <w:rPr>
                      <w:szCs w:val="21"/>
                    </w:rPr>
                  </w:pPr>
                  <w:r w:rsidRPr="0082275F">
                    <w:rPr>
                      <w:szCs w:val="21"/>
                    </w:rPr>
                    <w:t>药物性废物</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E16721" w:rsidP="00FA1588">
                  <w:pPr>
                    <w:snapToGrid w:val="0"/>
                    <w:ind w:left="-42"/>
                    <w:jc w:val="center"/>
                    <w:rPr>
                      <w:szCs w:val="21"/>
                    </w:rPr>
                  </w:pPr>
                  <w:r w:rsidRPr="0082275F">
                    <w:rPr>
                      <w:rFonts w:hint="eastAsia"/>
                      <w:szCs w:val="21"/>
                    </w:rPr>
                    <w:t>0.01</w:t>
                  </w:r>
                </w:p>
              </w:tc>
              <w:tc>
                <w:tcPr>
                  <w:tcW w:w="677" w:type="pct"/>
                  <w:vAlign w:val="center"/>
                </w:tcPr>
                <w:p w:rsidR="00E16721" w:rsidRPr="0082275F" w:rsidRDefault="00E16721" w:rsidP="00125669">
                  <w:pPr>
                    <w:snapToGrid w:val="0"/>
                    <w:ind w:left="-42"/>
                    <w:jc w:val="center"/>
                    <w:rPr>
                      <w:szCs w:val="21"/>
                    </w:rPr>
                  </w:pPr>
                  <w:r w:rsidRPr="0082275F">
                    <w:rPr>
                      <w:rFonts w:hint="eastAsia"/>
                      <w:szCs w:val="21"/>
                    </w:rPr>
                    <w:t>0.0</w:t>
                  </w:r>
                  <w:r w:rsidR="00125669" w:rsidRPr="0082275F">
                    <w:rPr>
                      <w:rFonts w:hint="eastAsia"/>
                      <w:szCs w:val="21"/>
                    </w:rPr>
                    <w:t>4</w:t>
                  </w:r>
                </w:p>
              </w:tc>
              <w:tc>
                <w:tcPr>
                  <w:tcW w:w="677" w:type="pct"/>
                  <w:vAlign w:val="center"/>
                </w:tcPr>
                <w:p w:rsidR="00E16721" w:rsidRPr="0082275F" w:rsidRDefault="00125669" w:rsidP="00FA1588">
                  <w:pPr>
                    <w:pStyle w:val="aff9"/>
                    <w:snapToGrid w:val="0"/>
                    <w:rPr>
                      <w:rFonts w:ascii="Times New Roman" w:eastAsia="宋体"/>
                    </w:rPr>
                  </w:pPr>
                  <w:r w:rsidRPr="0082275F">
                    <w:rPr>
                      <w:rFonts w:ascii="Times New Roman" w:eastAsia="宋体" w:hint="eastAsia"/>
                    </w:rPr>
                    <w:t>0</w:t>
                  </w:r>
                </w:p>
              </w:tc>
              <w:tc>
                <w:tcPr>
                  <w:tcW w:w="677" w:type="pct"/>
                  <w:vAlign w:val="center"/>
                </w:tcPr>
                <w:p w:rsidR="00E16721" w:rsidRPr="0082275F" w:rsidRDefault="00E16721" w:rsidP="00FA1588">
                  <w:pPr>
                    <w:snapToGrid w:val="0"/>
                    <w:ind w:left="-42"/>
                    <w:jc w:val="center"/>
                    <w:rPr>
                      <w:szCs w:val="21"/>
                    </w:rPr>
                  </w:pPr>
                  <w:r w:rsidRPr="0082275F">
                    <w:rPr>
                      <w:rFonts w:hint="eastAsia"/>
                      <w:szCs w:val="21"/>
                    </w:rPr>
                    <w:t>0.05</w:t>
                  </w:r>
                </w:p>
              </w:tc>
              <w:tc>
                <w:tcPr>
                  <w:tcW w:w="677"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hint="eastAsia"/>
                    </w:rPr>
                    <w:t>+0.04</w:t>
                  </w:r>
                </w:p>
              </w:tc>
            </w:tr>
            <w:tr w:rsidR="0082275F" w:rsidRPr="0082275F" w:rsidTr="00D36E23">
              <w:trPr>
                <w:trHeight w:val="20"/>
              </w:trPr>
              <w:tc>
                <w:tcPr>
                  <w:tcW w:w="356" w:type="pct"/>
                  <w:vMerge/>
                  <w:vAlign w:val="center"/>
                </w:tcPr>
                <w:p w:rsidR="00E16721" w:rsidRPr="0082275F" w:rsidRDefault="00E16721" w:rsidP="00FA1588">
                  <w:pPr>
                    <w:pStyle w:val="aff9"/>
                    <w:snapToGrid w:val="0"/>
                    <w:rPr>
                      <w:rFonts w:ascii="Times New Roman" w:eastAsia="宋体" w:hAnsi="宋体"/>
                      <w:bCs/>
                    </w:rPr>
                  </w:pPr>
                </w:p>
              </w:tc>
              <w:tc>
                <w:tcPr>
                  <w:tcW w:w="892" w:type="pct"/>
                  <w:vAlign w:val="center"/>
                </w:tcPr>
                <w:p w:rsidR="00E16721" w:rsidRPr="0082275F" w:rsidRDefault="00E16721" w:rsidP="00FA1588">
                  <w:pPr>
                    <w:snapToGrid w:val="0"/>
                    <w:ind w:left="-42"/>
                    <w:jc w:val="center"/>
                    <w:rPr>
                      <w:szCs w:val="21"/>
                    </w:rPr>
                  </w:pPr>
                  <w:r w:rsidRPr="0082275F">
                    <w:rPr>
                      <w:szCs w:val="21"/>
                    </w:rPr>
                    <w:t>化学性废物</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E16721" w:rsidP="00FA1588">
                  <w:pPr>
                    <w:snapToGrid w:val="0"/>
                    <w:ind w:left="-42"/>
                    <w:jc w:val="center"/>
                    <w:rPr>
                      <w:szCs w:val="21"/>
                    </w:rPr>
                  </w:pPr>
                  <w:r w:rsidRPr="0082275F">
                    <w:rPr>
                      <w:rFonts w:hint="eastAsia"/>
                      <w:szCs w:val="21"/>
                    </w:rPr>
                    <w:t>/</w:t>
                  </w:r>
                </w:p>
              </w:tc>
              <w:tc>
                <w:tcPr>
                  <w:tcW w:w="677" w:type="pct"/>
                  <w:vAlign w:val="center"/>
                </w:tcPr>
                <w:p w:rsidR="00E16721" w:rsidRPr="0082275F" w:rsidRDefault="00E16721" w:rsidP="00FA1588">
                  <w:pPr>
                    <w:snapToGrid w:val="0"/>
                    <w:ind w:left="-42"/>
                    <w:jc w:val="center"/>
                    <w:rPr>
                      <w:szCs w:val="21"/>
                    </w:rPr>
                  </w:pPr>
                  <w:r w:rsidRPr="0082275F">
                    <w:rPr>
                      <w:rFonts w:hint="eastAsia"/>
                      <w:szCs w:val="21"/>
                    </w:rPr>
                    <w:t>0.01</w:t>
                  </w:r>
                </w:p>
              </w:tc>
              <w:tc>
                <w:tcPr>
                  <w:tcW w:w="677"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hint="eastAsia"/>
                    </w:rPr>
                    <w:t>0</w:t>
                  </w:r>
                </w:p>
              </w:tc>
              <w:tc>
                <w:tcPr>
                  <w:tcW w:w="677" w:type="pct"/>
                  <w:vAlign w:val="center"/>
                </w:tcPr>
                <w:p w:rsidR="00E16721" w:rsidRPr="0082275F" w:rsidRDefault="00E16721" w:rsidP="00FA1588">
                  <w:pPr>
                    <w:snapToGrid w:val="0"/>
                    <w:ind w:left="-42"/>
                    <w:jc w:val="center"/>
                    <w:rPr>
                      <w:szCs w:val="21"/>
                    </w:rPr>
                  </w:pPr>
                  <w:r w:rsidRPr="0082275F">
                    <w:rPr>
                      <w:rFonts w:hint="eastAsia"/>
                      <w:szCs w:val="21"/>
                    </w:rPr>
                    <w:t>0.01</w:t>
                  </w:r>
                </w:p>
              </w:tc>
              <w:tc>
                <w:tcPr>
                  <w:tcW w:w="677"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hint="eastAsia"/>
                    </w:rPr>
                    <w:t>+0.01</w:t>
                  </w:r>
                </w:p>
              </w:tc>
            </w:tr>
            <w:tr w:rsidR="0082275F" w:rsidRPr="0082275F" w:rsidTr="00D36E23">
              <w:trPr>
                <w:trHeight w:val="20"/>
              </w:trPr>
              <w:tc>
                <w:tcPr>
                  <w:tcW w:w="356" w:type="pct"/>
                  <w:vMerge/>
                  <w:vAlign w:val="center"/>
                </w:tcPr>
                <w:p w:rsidR="00E16721" w:rsidRPr="0082275F" w:rsidRDefault="00E16721" w:rsidP="00FA1588">
                  <w:pPr>
                    <w:pStyle w:val="aff9"/>
                    <w:snapToGrid w:val="0"/>
                    <w:rPr>
                      <w:rFonts w:ascii="Times New Roman" w:eastAsia="宋体" w:hAnsi="宋体"/>
                      <w:bCs/>
                    </w:rPr>
                  </w:pPr>
                </w:p>
              </w:tc>
              <w:tc>
                <w:tcPr>
                  <w:tcW w:w="892" w:type="pct"/>
                  <w:vAlign w:val="center"/>
                </w:tcPr>
                <w:p w:rsidR="00E16721" w:rsidRPr="0082275F" w:rsidRDefault="00E16721" w:rsidP="00FA1588">
                  <w:pPr>
                    <w:snapToGrid w:val="0"/>
                    <w:jc w:val="center"/>
                    <w:rPr>
                      <w:szCs w:val="21"/>
                    </w:rPr>
                  </w:pPr>
                  <w:r w:rsidRPr="0082275F">
                    <w:rPr>
                      <w:szCs w:val="21"/>
                    </w:rPr>
                    <w:t>污水</w:t>
                  </w:r>
                  <w:r w:rsidR="00727314" w:rsidRPr="0082275F">
                    <w:rPr>
                      <w:rFonts w:hint="eastAsia"/>
                      <w:szCs w:val="21"/>
                    </w:rPr>
                    <w:t>处理</w:t>
                  </w:r>
                  <w:r w:rsidRPr="0082275F">
                    <w:rPr>
                      <w:szCs w:val="21"/>
                    </w:rPr>
                    <w:t>污泥</w:t>
                  </w:r>
                </w:p>
              </w:tc>
              <w:tc>
                <w:tcPr>
                  <w:tcW w:w="368" w:type="pct"/>
                  <w:vAlign w:val="center"/>
                </w:tcPr>
                <w:p w:rsidR="00E16721" w:rsidRPr="0082275F" w:rsidRDefault="00E16721" w:rsidP="00FA1588">
                  <w:pPr>
                    <w:pStyle w:val="aff9"/>
                    <w:snapToGrid w:val="0"/>
                    <w:rPr>
                      <w:rFonts w:ascii="Times New Roman" w:eastAsia="宋体"/>
                    </w:rPr>
                  </w:pPr>
                  <w:r w:rsidRPr="0082275F">
                    <w:rPr>
                      <w:rFonts w:ascii="Times New Roman" w:eastAsia="宋体"/>
                    </w:rPr>
                    <w:t>t/a</w:t>
                  </w:r>
                </w:p>
              </w:tc>
              <w:tc>
                <w:tcPr>
                  <w:tcW w:w="677" w:type="pct"/>
                  <w:vAlign w:val="center"/>
                </w:tcPr>
                <w:p w:rsidR="00E16721" w:rsidRPr="0082275F" w:rsidRDefault="00E16721" w:rsidP="00FA1588">
                  <w:pPr>
                    <w:snapToGrid w:val="0"/>
                    <w:jc w:val="center"/>
                    <w:rPr>
                      <w:szCs w:val="21"/>
                    </w:rPr>
                  </w:pPr>
                  <w:r w:rsidRPr="0082275F">
                    <w:rPr>
                      <w:rFonts w:hint="eastAsia"/>
                      <w:szCs w:val="21"/>
                    </w:rPr>
                    <w:t>0.5</w:t>
                  </w:r>
                </w:p>
              </w:tc>
              <w:tc>
                <w:tcPr>
                  <w:tcW w:w="677" w:type="pct"/>
                  <w:vAlign w:val="center"/>
                </w:tcPr>
                <w:p w:rsidR="00E16721" w:rsidRPr="0082275F" w:rsidRDefault="00125669" w:rsidP="00FA1588">
                  <w:pPr>
                    <w:snapToGrid w:val="0"/>
                    <w:ind w:left="-42"/>
                    <w:jc w:val="center"/>
                    <w:rPr>
                      <w:szCs w:val="21"/>
                    </w:rPr>
                  </w:pPr>
                  <w:r w:rsidRPr="0082275F">
                    <w:rPr>
                      <w:rFonts w:hint="eastAsia"/>
                      <w:szCs w:val="21"/>
                    </w:rPr>
                    <w:t>6.8</w:t>
                  </w:r>
                </w:p>
              </w:tc>
              <w:tc>
                <w:tcPr>
                  <w:tcW w:w="677" w:type="pct"/>
                  <w:vAlign w:val="center"/>
                </w:tcPr>
                <w:p w:rsidR="00E16721" w:rsidRPr="0082275F" w:rsidRDefault="00125669" w:rsidP="00FA1588">
                  <w:pPr>
                    <w:pStyle w:val="aff9"/>
                    <w:snapToGrid w:val="0"/>
                    <w:rPr>
                      <w:rFonts w:ascii="Times New Roman" w:eastAsia="宋体"/>
                    </w:rPr>
                  </w:pPr>
                  <w:r w:rsidRPr="0082275F">
                    <w:rPr>
                      <w:rFonts w:ascii="Times New Roman" w:eastAsia="宋体" w:hint="eastAsia"/>
                    </w:rPr>
                    <w:t>0</w:t>
                  </w:r>
                </w:p>
              </w:tc>
              <w:tc>
                <w:tcPr>
                  <w:tcW w:w="677" w:type="pct"/>
                  <w:vAlign w:val="center"/>
                </w:tcPr>
                <w:p w:rsidR="00E16721" w:rsidRPr="0082275F" w:rsidRDefault="00E16721" w:rsidP="00FA1588">
                  <w:pPr>
                    <w:snapToGrid w:val="0"/>
                    <w:ind w:left="-42"/>
                    <w:jc w:val="center"/>
                    <w:rPr>
                      <w:szCs w:val="21"/>
                    </w:rPr>
                  </w:pPr>
                  <w:r w:rsidRPr="0082275F">
                    <w:rPr>
                      <w:rFonts w:hint="eastAsia"/>
                      <w:szCs w:val="21"/>
                    </w:rPr>
                    <w:t>7.3</w:t>
                  </w:r>
                </w:p>
              </w:tc>
              <w:tc>
                <w:tcPr>
                  <w:tcW w:w="677" w:type="pct"/>
                  <w:vAlign w:val="center"/>
                </w:tcPr>
                <w:p w:rsidR="00E16721" w:rsidRPr="0082275F" w:rsidRDefault="00E16721" w:rsidP="00E16721">
                  <w:pPr>
                    <w:pStyle w:val="aff9"/>
                    <w:snapToGrid w:val="0"/>
                    <w:rPr>
                      <w:rFonts w:ascii="Times New Roman" w:eastAsia="宋体"/>
                    </w:rPr>
                  </w:pPr>
                  <w:r w:rsidRPr="0082275F">
                    <w:rPr>
                      <w:rFonts w:ascii="Times New Roman" w:eastAsia="宋体" w:hint="eastAsia"/>
                    </w:rPr>
                    <w:t>+6.8</w:t>
                  </w:r>
                </w:p>
              </w:tc>
            </w:tr>
          </w:tbl>
          <w:p w:rsidR="00CA0011" w:rsidRPr="0082275F" w:rsidRDefault="00CA0011" w:rsidP="00CA0011">
            <w:pPr>
              <w:adjustRightInd w:val="0"/>
              <w:snapToGrid w:val="0"/>
              <w:spacing w:line="360" w:lineRule="auto"/>
              <w:ind w:firstLineChars="200" w:firstLine="485"/>
              <w:textAlignment w:val="baseline"/>
              <w:rPr>
                <w:sz w:val="24"/>
                <w:szCs w:val="24"/>
              </w:rPr>
            </w:pPr>
            <w:r w:rsidRPr="0082275F">
              <w:rPr>
                <w:rFonts w:hint="eastAsia"/>
                <w:sz w:val="24"/>
                <w:szCs w:val="24"/>
              </w:rPr>
              <w:t>由上表可知，</w:t>
            </w:r>
            <w:r w:rsidRPr="0082275F">
              <w:rPr>
                <w:sz w:val="24"/>
                <w:szCs w:val="24"/>
              </w:rPr>
              <w:t>项目</w:t>
            </w:r>
            <w:r w:rsidRPr="0082275F">
              <w:rPr>
                <w:rFonts w:hint="eastAsia"/>
                <w:sz w:val="24"/>
                <w:szCs w:val="24"/>
              </w:rPr>
              <w:t>改扩建</w:t>
            </w:r>
            <w:r w:rsidRPr="0082275F">
              <w:rPr>
                <w:sz w:val="24"/>
                <w:szCs w:val="24"/>
              </w:rPr>
              <w:t>后，</w:t>
            </w:r>
            <w:r w:rsidRPr="0082275F">
              <w:rPr>
                <w:rFonts w:hint="eastAsia"/>
                <w:sz w:val="24"/>
                <w:szCs w:val="24"/>
              </w:rPr>
              <w:t>由于日接待门诊人数和床位数的增加，</w:t>
            </w:r>
            <w:r w:rsidRPr="0082275F">
              <w:rPr>
                <w:sz w:val="24"/>
                <w:szCs w:val="24"/>
              </w:rPr>
              <w:t>在一定程度上</w:t>
            </w:r>
            <w:r w:rsidRPr="0082275F">
              <w:rPr>
                <w:rFonts w:hint="eastAsia"/>
                <w:sz w:val="24"/>
                <w:szCs w:val="24"/>
              </w:rPr>
              <w:t>增加废水、</w:t>
            </w:r>
            <w:r w:rsidRPr="0082275F">
              <w:rPr>
                <w:sz w:val="24"/>
                <w:szCs w:val="24"/>
              </w:rPr>
              <w:t>固废污染物的排放量</w:t>
            </w:r>
            <w:r w:rsidRPr="0082275F">
              <w:rPr>
                <w:rFonts w:hint="eastAsia"/>
                <w:sz w:val="24"/>
                <w:szCs w:val="24"/>
              </w:rPr>
              <w:t>，根据原有问题识别，本次评价提出以下“以新带老”措施：</w:t>
            </w:r>
          </w:p>
          <w:p w:rsidR="00CA0011" w:rsidRPr="0082275F" w:rsidRDefault="00CA0011" w:rsidP="00CA0011">
            <w:pPr>
              <w:snapToGrid w:val="0"/>
              <w:spacing w:line="360" w:lineRule="auto"/>
              <w:ind w:firstLineChars="200" w:firstLine="485"/>
              <w:jc w:val="left"/>
              <w:rPr>
                <w:sz w:val="24"/>
                <w:szCs w:val="24"/>
              </w:rPr>
            </w:pPr>
            <w:r w:rsidRPr="0082275F">
              <w:rPr>
                <w:rFonts w:ascii="宋体" w:hAnsi="宋体" w:cs="宋体" w:hint="eastAsia"/>
                <w:sz w:val="24"/>
                <w:szCs w:val="24"/>
              </w:rPr>
              <w:t>①</w:t>
            </w:r>
            <w:r w:rsidRPr="0082275F">
              <w:rPr>
                <w:sz w:val="24"/>
                <w:szCs w:val="24"/>
              </w:rPr>
              <w:t>新建污水</w:t>
            </w:r>
            <w:r w:rsidR="0054794D" w:rsidRPr="0082275F">
              <w:rPr>
                <w:sz w:val="24"/>
                <w:szCs w:val="24"/>
              </w:rPr>
              <w:t>处理设施</w:t>
            </w:r>
            <w:r w:rsidRPr="0082275F">
              <w:rPr>
                <w:sz w:val="24"/>
                <w:szCs w:val="24"/>
              </w:rPr>
              <w:t>对生活污水和医疗废水进行处理后，达《医疗机构水污染物排放标准》（</w:t>
            </w:r>
            <w:r w:rsidRPr="0082275F">
              <w:rPr>
                <w:sz w:val="24"/>
                <w:szCs w:val="24"/>
              </w:rPr>
              <w:t>GB18466-2005</w:t>
            </w:r>
            <w:r w:rsidRPr="0082275F">
              <w:rPr>
                <w:sz w:val="24"/>
                <w:szCs w:val="24"/>
              </w:rPr>
              <w:t>）中表</w:t>
            </w:r>
            <w:r w:rsidRPr="0082275F">
              <w:rPr>
                <w:sz w:val="24"/>
                <w:szCs w:val="24"/>
              </w:rPr>
              <w:t>2</w:t>
            </w:r>
            <w:r w:rsidR="00C45078" w:rsidRPr="0082275F">
              <w:rPr>
                <w:sz w:val="24"/>
                <w:szCs w:val="24"/>
              </w:rPr>
              <w:t>预处理</w:t>
            </w:r>
            <w:r w:rsidRPr="0082275F">
              <w:rPr>
                <w:sz w:val="24"/>
                <w:szCs w:val="24"/>
              </w:rPr>
              <w:t>标准限值后</w:t>
            </w:r>
            <w:r w:rsidRPr="0082275F">
              <w:rPr>
                <w:rFonts w:hint="eastAsia"/>
                <w:sz w:val="24"/>
                <w:szCs w:val="24"/>
              </w:rPr>
              <w:t>，</w:t>
            </w:r>
            <w:r w:rsidR="00C45078" w:rsidRPr="0082275F">
              <w:rPr>
                <w:rFonts w:hint="eastAsia"/>
                <w:sz w:val="24"/>
                <w:szCs w:val="24"/>
              </w:rPr>
              <w:t>经</w:t>
            </w:r>
            <w:r w:rsidR="00C45078" w:rsidRPr="0082275F">
              <w:rPr>
                <w:sz w:val="24"/>
                <w:szCs w:val="24"/>
              </w:rPr>
              <w:t>场镇污水管网排入梅家乡污水</w:t>
            </w:r>
            <w:r w:rsidR="0054794D" w:rsidRPr="0082275F">
              <w:rPr>
                <w:sz w:val="24"/>
                <w:szCs w:val="24"/>
              </w:rPr>
              <w:t>处理设施</w:t>
            </w:r>
            <w:r w:rsidRPr="0082275F">
              <w:rPr>
                <w:rFonts w:hint="eastAsia"/>
                <w:sz w:val="24"/>
                <w:szCs w:val="24"/>
              </w:rPr>
              <w:t>。</w:t>
            </w:r>
          </w:p>
          <w:p w:rsidR="00CA0011" w:rsidRPr="0082275F" w:rsidRDefault="005105C3" w:rsidP="00CA0011">
            <w:pPr>
              <w:snapToGrid w:val="0"/>
              <w:spacing w:line="360" w:lineRule="auto"/>
              <w:ind w:firstLineChars="200" w:firstLine="485"/>
              <w:jc w:val="left"/>
              <w:rPr>
                <w:b/>
                <w:sz w:val="24"/>
                <w:szCs w:val="24"/>
              </w:rPr>
            </w:pPr>
            <w:r w:rsidRPr="0082275F">
              <w:rPr>
                <w:rFonts w:ascii="宋体" w:hAnsi="宋体" w:cs="宋体" w:hint="eastAsia"/>
                <w:sz w:val="24"/>
                <w:szCs w:val="24"/>
              </w:rPr>
              <w:t>②</w:t>
            </w:r>
            <w:r w:rsidRPr="0082275F">
              <w:rPr>
                <w:sz w:val="24"/>
                <w:szCs w:val="24"/>
              </w:rPr>
              <w:t>污水处理系统污泥包括化粪池污泥和</w:t>
            </w:r>
            <w:r w:rsidRPr="0082275F">
              <w:rPr>
                <w:rFonts w:hint="eastAsia"/>
                <w:sz w:val="24"/>
                <w:szCs w:val="24"/>
              </w:rPr>
              <w:t>一体化</w:t>
            </w:r>
            <w:r w:rsidRPr="0082275F">
              <w:rPr>
                <w:sz w:val="24"/>
                <w:szCs w:val="24"/>
              </w:rPr>
              <w:t>污水处理装置污泥按危险废物处置，消毒后由资质单位转运并处置。</w:t>
            </w:r>
          </w:p>
          <w:p w:rsidR="001C5784" w:rsidRPr="0082275F" w:rsidRDefault="00CA0011" w:rsidP="00CA0011">
            <w:pPr>
              <w:snapToGrid w:val="0"/>
              <w:spacing w:line="360" w:lineRule="auto"/>
              <w:ind w:firstLineChars="200" w:firstLine="485"/>
              <w:rPr>
                <w:sz w:val="24"/>
                <w:szCs w:val="24"/>
              </w:rPr>
            </w:pPr>
            <w:r w:rsidRPr="0082275F">
              <w:rPr>
                <w:sz w:val="24"/>
                <w:szCs w:val="24"/>
              </w:rPr>
              <w:t>通过采取以上措施，项目所排放的废水、固废等污染物可做到达标排放，项目改扩建后对周围环境的影响仍在可接受范围内。</w:t>
            </w: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p w:rsidR="009E0D63" w:rsidRPr="0082275F" w:rsidRDefault="009E0D63" w:rsidP="00CA0011">
            <w:pPr>
              <w:snapToGrid w:val="0"/>
              <w:spacing w:line="360" w:lineRule="auto"/>
              <w:ind w:firstLineChars="200" w:firstLine="485"/>
              <w:rPr>
                <w:sz w:val="24"/>
                <w:szCs w:val="24"/>
              </w:rPr>
            </w:pPr>
          </w:p>
        </w:tc>
      </w:tr>
    </w:tbl>
    <w:p w:rsidR="001C5784" w:rsidRPr="0082275F" w:rsidRDefault="001C5784" w:rsidP="008E522C">
      <w:pPr>
        <w:adjustRightInd w:val="0"/>
        <w:snapToGrid w:val="0"/>
        <w:spacing w:line="480" w:lineRule="exact"/>
        <w:rPr>
          <w:b/>
          <w:sz w:val="28"/>
          <w:szCs w:val="28"/>
        </w:rPr>
        <w:sectPr w:rsidR="001C5784" w:rsidRPr="0082275F" w:rsidSect="008D37C7">
          <w:pgSz w:w="11906" w:h="16838"/>
          <w:pgMar w:top="1440" w:right="1134" w:bottom="1440" w:left="1134" w:header="851" w:footer="992" w:gutter="0"/>
          <w:cols w:space="720"/>
          <w:docGrid w:type="linesAndChars" w:linePitch="312" w:charSpace="477"/>
        </w:sectPr>
      </w:pPr>
    </w:p>
    <w:p w:rsidR="00C45078" w:rsidRPr="0082275F" w:rsidRDefault="00C45078" w:rsidP="00C45078">
      <w:pPr>
        <w:tabs>
          <w:tab w:val="left" w:pos="3495"/>
        </w:tabs>
        <w:snapToGrid w:val="0"/>
        <w:outlineLvl w:val="0"/>
        <w:rPr>
          <w:rFonts w:ascii="黑体" w:eastAsia="黑体" w:hAnsi="黑体"/>
          <w:b/>
          <w:kern w:val="0"/>
          <w:sz w:val="32"/>
          <w:szCs w:val="32"/>
        </w:rPr>
      </w:pPr>
      <w:bookmarkStart w:id="21" w:name="_Toc375556567"/>
      <w:bookmarkStart w:id="22" w:name="_Toc492990875"/>
      <w:r w:rsidRPr="0082275F">
        <w:rPr>
          <w:rFonts w:ascii="黑体" w:eastAsia="黑体" w:hAnsi="黑体"/>
          <w:b/>
          <w:kern w:val="0"/>
          <w:sz w:val="32"/>
          <w:szCs w:val="32"/>
        </w:rPr>
        <w:lastRenderedPageBreak/>
        <w:t>项目主要污染物及预计排放情况</w:t>
      </w:r>
      <w:bookmarkEnd w:id="21"/>
      <w:bookmarkEnd w:id="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87"/>
        <w:gridCol w:w="1042"/>
        <w:gridCol w:w="627"/>
        <w:gridCol w:w="610"/>
        <w:gridCol w:w="8"/>
        <w:gridCol w:w="695"/>
        <w:gridCol w:w="1115"/>
        <w:gridCol w:w="1146"/>
        <w:gridCol w:w="21"/>
        <w:gridCol w:w="1793"/>
        <w:gridCol w:w="1704"/>
      </w:tblGrid>
      <w:tr w:rsidR="0082275F" w:rsidRPr="0082275F" w:rsidTr="000B7153">
        <w:trPr>
          <w:trHeight w:val="368"/>
          <w:jc w:val="center"/>
        </w:trPr>
        <w:tc>
          <w:tcPr>
            <w:tcW w:w="460" w:type="pct"/>
            <w:tcBorders>
              <w:tl2br w:val="single" w:sz="4" w:space="0" w:color="auto"/>
            </w:tcBorders>
            <w:vAlign w:val="center"/>
          </w:tcPr>
          <w:p w:rsidR="00C45078" w:rsidRPr="0082275F" w:rsidRDefault="00C45078" w:rsidP="000B7153">
            <w:pPr>
              <w:snapToGrid w:val="0"/>
              <w:jc w:val="right"/>
              <w:rPr>
                <w:rFonts w:eastAsia="黑体"/>
                <w:b/>
                <w:szCs w:val="21"/>
              </w:rPr>
            </w:pPr>
            <w:r w:rsidRPr="0082275F">
              <w:rPr>
                <w:rFonts w:eastAsia="黑体"/>
                <w:b/>
                <w:szCs w:val="21"/>
              </w:rPr>
              <w:t>内容</w:t>
            </w:r>
          </w:p>
          <w:p w:rsidR="00C45078" w:rsidRPr="0082275F" w:rsidRDefault="00C45078" w:rsidP="000B7153">
            <w:pPr>
              <w:snapToGrid w:val="0"/>
              <w:jc w:val="left"/>
              <w:rPr>
                <w:rFonts w:eastAsia="黑体"/>
                <w:b/>
                <w:szCs w:val="21"/>
              </w:rPr>
            </w:pPr>
            <w:r w:rsidRPr="0082275F">
              <w:rPr>
                <w:rFonts w:eastAsia="黑体"/>
                <w:b/>
                <w:szCs w:val="21"/>
              </w:rPr>
              <w:t>类型</w:t>
            </w:r>
          </w:p>
        </w:tc>
        <w:tc>
          <w:tcPr>
            <w:tcW w:w="540" w:type="pct"/>
            <w:vAlign w:val="center"/>
          </w:tcPr>
          <w:p w:rsidR="00C45078" w:rsidRPr="0082275F" w:rsidRDefault="001A4B6B" w:rsidP="000B7153">
            <w:pPr>
              <w:snapToGrid w:val="0"/>
              <w:jc w:val="center"/>
              <w:rPr>
                <w:rFonts w:eastAsia="黑体"/>
                <w:b/>
                <w:szCs w:val="21"/>
              </w:rPr>
            </w:pPr>
            <w:r w:rsidRPr="0082275F">
              <w:rPr>
                <w:rFonts w:eastAsia="黑体"/>
                <w:b/>
                <w:szCs w:val="21"/>
              </w:rPr>
              <w:t>排</w:t>
            </w:r>
            <w:r w:rsidR="00C45078" w:rsidRPr="0082275F">
              <w:rPr>
                <w:rFonts w:eastAsia="黑体"/>
                <w:b/>
                <w:szCs w:val="21"/>
              </w:rPr>
              <w:t>放源</w:t>
            </w:r>
          </w:p>
        </w:tc>
        <w:tc>
          <w:tcPr>
            <w:tcW w:w="1005" w:type="pct"/>
            <w:gridSpan w:val="4"/>
            <w:vAlign w:val="center"/>
          </w:tcPr>
          <w:p w:rsidR="00C45078" w:rsidRPr="0082275F" w:rsidRDefault="00C45078" w:rsidP="000B7153">
            <w:pPr>
              <w:snapToGrid w:val="0"/>
              <w:jc w:val="center"/>
              <w:rPr>
                <w:rFonts w:eastAsia="黑体"/>
                <w:b/>
                <w:szCs w:val="21"/>
              </w:rPr>
            </w:pPr>
            <w:r w:rsidRPr="0082275F">
              <w:rPr>
                <w:rFonts w:eastAsia="黑体"/>
                <w:b/>
                <w:szCs w:val="21"/>
              </w:rPr>
              <w:t>污染物名称</w:t>
            </w:r>
          </w:p>
        </w:tc>
        <w:tc>
          <w:tcPr>
            <w:tcW w:w="1183" w:type="pct"/>
            <w:gridSpan w:val="3"/>
            <w:vAlign w:val="center"/>
          </w:tcPr>
          <w:p w:rsidR="00C45078" w:rsidRPr="0082275F" w:rsidRDefault="00C45078" w:rsidP="000B7153">
            <w:pPr>
              <w:snapToGrid w:val="0"/>
              <w:jc w:val="center"/>
              <w:rPr>
                <w:rFonts w:eastAsia="黑体"/>
                <w:b/>
                <w:szCs w:val="21"/>
              </w:rPr>
            </w:pPr>
            <w:r w:rsidRPr="0082275F">
              <w:rPr>
                <w:rFonts w:eastAsia="黑体"/>
                <w:b/>
                <w:szCs w:val="21"/>
              </w:rPr>
              <w:t>处理前产生浓度</w:t>
            </w:r>
          </w:p>
          <w:p w:rsidR="00C45078" w:rsidRPr="0082275F" w:rsidRDefault="00C45078" w:rsidP="000B7153">
            <w:pPr>
              <w:snapToGrid w:val="0"/>
              <w:jc w:val="center"/>
              <w:rPr>
                <w:rFonts w:eastAsia="黑体"/>
                <w:b/>
                <w:szCs w:val="21"/>
              </w:rPr>
            </w:pPr>
            <w:r w:rsidRPr="0082275F">
              <w:rPr>
                <w:rFonts w:eastAsia="黑体"/>
                <w:b/>
                <w:szCs w:val="21"/>
              </w:rPr>
              <w:t>产生量</w:t>
            </w:r>
            <w:r w:rsidRPr="0082275F">
              <w:rPr>
                <w:rFonts w:eastAsia="黑体"/>
                <w:b/>
                <w:szCs w:val="21"/>
              </w:rPr>
              <w:t>(</w:t>
            </w:r>
            <w:r w:rsidRPr="0082275F">
              <w:rPr>
                <w:rFonts w:eastAsia="黑体"/>
                <w:b/>
                <w:szCs w:val="21"/>
              </w:rPr>
              <w:t>单位</w:t>
            </w:r>
            <w:r w:rsidRPr="0082275F">
              <w:rPr>
                <w:rFonts w:eastAsia="黑体"/>
                <w:b/>
                <w:szCs w:val="21"/>
              </w:rPr>
              <w:t>)</w:t>
            </w:r>
          </w:p>
        </w:tc>
        <w:tc>
          <w:tcPr>
            <w:tcW w:w="1812" w:type="pct"/>
            <w:gridSpan w:val="2"/>
            <w:tcBorders>
              <w:bottom w:val="single" w:sz="4" w:space="0" w:color="auto"/>
            </w:tcBorders>
            <w:vAlign w:val="center"/>
          </w:tcPr>
          <w:p w:rsidR="00C45078" w:rsidRPr="0082275F" w:rsidRDefault="00C45078" w:rsidP="000B7153">
            <w:pPr>
              <w:snapToGrid w:val="0"/>
              <w:jc w:val="center"/>
              <w:rPr>
                <w:rFonts w:eastAsia="黑体"/>
                <w:b/>
                <w:szCs w:val="21"/>
              </w:rPr>
            </w:pPr>
            <w:r w:rsidRPr="0082275F">
              <w:rPr>
                <w:rFonts w:eastAsia="黑体"/>
                <w:b/>
                <w:szCs w:val="21"/>
              </w:rPr>
              <w:t>处理后排放浓度</w:t>
            </w:r>
          </w:p>
          <w:p w:rsidR="00C45078" w:rsidRPr="0082275F" w:rsidRDefault="00C45078" w:rsidP="000B7153">
            <w:pPr>
              <w:snapToGrid w:val="0"/>
              <w:jc w:val="center"/>
              <w:rPr>
                <w:rFonts w:eastAsia="黑体"/>
                <w:b/>
                <w:szCs w:val="21"/>
              </w:rPr>
            </w:pPr>
            <w:r w:rsidRPr="0082275F">
              <w:rPr>
                <w:rFonts w:eastAsia="黑体"/>
                <w:b/>
                <w:szCs w:val="21"/>
              </w:rPr>
              <w:t>排放量（单位）</w:t>
            </w:r>
          </w:p>
        </w:tc>
      </w:tr>
      <w:tr w:rsidR="0082275F" w:rsidRPr="0082275F" w:rsidTr="000B7153">
        <w:trPr>
          <w:trHeight w:val="433"/>
          <w:jc w:val="center"/>
        </w:trPr>
        <w:tc>
          <w:tcPr>
            <w:tcW w:w="460" w:type="pct"/>
            <w:vMerge w:val="restart"/>
            <w:vAlign w:val="center"/>
          </w:tcPr>
          <w:p w:rsidR="00C45078" w:rsidRPr="0082275F" w:rsidRDefault="00C45078" w:rsidP="000B7153">
            <w:pPr>
              <w:snapToGrid w:val="0"/>
              <w:jc w:val="center"/>
              <w:rPr>
                <w:rFonts w:eastAsia="黑体"/>
                <w:b/>
                <w:szCs w:val="21"/>
              </w:rPr>
            </w:pPr>
            <w:r w:rsidRPr="0082275F">
              <w:rPr>
                <w:rFonts w:eastAsia="黑体"/>
                <w:b/>
                <w:szCs w:val="21"/>
              </w:rPr>
              <w:t>大气</w:t>
            </w:r>
          </w:p>
          <w:p w:rsidR="00C45078" w:rsidRPr="0082275F" w:rsidRDefault="00C45078" w:rsidP="000B7153">
            <w:pPr>
              <w:snapToGrid w:val="0"/>
              <w:jc w:val="center"/>
              <w:rPr>
                <w:rFonts w:eastAsia="黑体"/>
                <w:b/>
                <w:szCs w:val="21"/>
              </w:rPr>
            </w:pPr>
            <w:r w:rsidRPr="0082275F">
              <w:rPr>
                <w:rFonts w:eastAsia="黑体"/>
                <w:b/>
                <w:szCs w:val="21"/>
              </w:rPr>
              <w:t>污染物</w:t>
            </w:r>
          </w:p>
        </w:tc>
        <w:tc>
          <w:tcPr>
            <w:tcW w:w="540" w:type="pct"/>
            <w:vAlign w:val="center"/>
          </w:tcPr>
          <w:p w:rsidR="00C45078" w:rsidRPr="0082275F" w:rsidRDefault="00C45078" w:rsidP="000B7153">
            <w:pPr>
              <w:pStyle w:val="20"/>
              <w:adjustRightInd/>
              <w:snapToGrid w:val="0"/>
              <w:spacing w:before="0"/>
              <w:textAlignment w:val="auto"/>
              <w:rPr>
                <w:rFonts w:ascii="Times New Roman"/>
                <w:kern w:val="2"/>
                <w:sz w:val="21"/>
                <w:szCs w:val="21"/>
              </w:rPr>
            </w:pPr>
            <w:r w:rsidRPr="0082275F">
              <w:rPr>
                <w:rFonts w:ascii="Times New Roman"/>
                <w:sz w:val="21"/>
                <w:szCs w:val="21"/>
              </w:rPr>
              <w:t>施工期</w:t>
            </w:r>
          </w:p>
        </w:tc>
        <w:tc>
          <w:tcPr>
            <w:tcW w:w="1005" w:type="pct"/>
            <w:gridSpan w:val="4"/>
            <w:tcBorders>
              <w:bottom w:val="single" w:sz="4" w:space="0" w:color="auto"/>
            </w:tcBorders>
            <w:vAlign w:val="center"/>
          </w:tcPr>
          <w:p w:rsidR="00C45078" w:rsidRPr="0082275F" w:rsidRDefault="00C45078" w:rsidP="000B7153">
            <w:pPr>
              <w:snapToGrid w:val="0"/>
              <w:jc w:val="center"/>
              <w:rPr>
                <w:szCs w:val="21"/>
              </w:rPr>
            </w:pPr>
            <w:r w:rsidRPr="0082275F">
              <w:rPr>
                <w:szCs w:val="21"/>
              </w:rPr>
              <w:t>扬尘、车辆尾气、</w:t>
            </w:r>
          </w:p>
          <w:p w:rsidR="00C45078" w:rsidRPr="0082275F" w:rsidRDefault="00C45078" w:rsidP="000B7153">
            <w:pPr>
              <w:snapToGrid w:val="0"/>
              <w:jc w:val="center"/>
              <w:rPr>
                <w:szCs w:val="21"/>
              </w:rPr>
            </w:pPr>
            <w:r w:rsidRPr="0082275F">
              <w:rPr>
                <w:szCs w:val="21"/>
              </w:rPr>
              <w:t>装修废气</w:t>
            </w:r>
          </w:p>
        </w:tc>
        <w:tc>
          <w:tcPr>
            <w:tcW w:w="2995" w:type="pct"/>
            <w:gridSpan w:val="5"/>
            <w:vAlign w:val="center"/>
          </w:tcPr>
          <w:p w:rsidR="00C45078" w:rsidRPr="0082275F" w:rsidRDefault="00C45078" w:rsidP="000B7153">
            <w:pPr>
              <w:snapToGrid w:val="0"/>
              <w:rPr>
                <w:szCs w:val="21"/>
              </w:rPr>
            </w:pPr>
            <w:r w:rsidRPr="0082275F">
              <w:rPr>
                <w:szCs w:val="21"/>
              </w:rPr>
              <w:t>扬尘通过加强洒水抑尘，加强管理等措施，可将扬尘影响降到最低；车辆尾气因场地较为开阔，经局地大气扩散后，无污染影响；装修废气通过选用优质原料，可降低其影响</w:t>
            </w:r>
          </w:p>
        </w:tc>
      </w:tr>
      <w:tr w:rsidR="0082275F" w:rsidRPr="0082275F" w:rsidTr="000B7153">
        <w:trPr>
          <w:trHeight w:val="280"/>
          <w:jc w:val="center"/>
        </w:trPr>
        <w:tc>
          <w:tcPr>
            <w:tcW w:w="460" w:type="pct"/>
            <w:vMerge/>
            <w:vAlign w:val="center"/>
          </w:tcPr>
          <w:p w:rsidR="00C45078" w:rsidRPr="0082275F" w:rsidRDefault="00C45078" w:rsidP="000B7153">
            <w:pPr>
              <w:snapToGrid w:val="0"/>
              <w:jc w:val="center"/>
              <w:rPr>
                <w:rFonts w:eastAsia="黑体"/>
                <w:b/>
                <w:szCs w:val="21"/>
              </w:rPr>
            </w:pPr>
          </w:p>
        </w:tc>
        <w:tc>
          <w:tcPr>
            <w:tcW w:w="540" w:type="pct"/>
            <w:vMerge w:val="restart"/>
            <w:vAlign w:val="center"/>
          </w:tcPr>
          <w:p w:rsidR="00C45078" w:rsidRPr="0082275F" w:rsidRDefault="00C45078" w:rsidP="000B7153">
            <w:pPr>
              <w:pStyle w:val="20"/>
              <w:adjustRightInd/>
              <w:snapToGrid w:val="0"/>
              <w:spacing w:before="0"/>
              <w:textAlignment w:val="auto"/>
              <w:rPr>
                <w:rFonts w:ascii="Times New Roman"/>
                <w:kern w:val="2"/>
                <w:sz w:val="21"/>
                <w:szCs w:val="21"/>
              </w:rPr>
            </w:pPr>
            <w:r w:rsidRPr="0082275F">
              <w:rPr>
                <w:rFonts w:ascii="Times New Roman"/>
                <w:sz w:val="21"/>
                <w:szCs w:val="21"/>
              </w:rPr>
              <w:t>营运期</w:t>
            </w:r>
          </w:p>
        </w:tc>
        <w:tc>
          <w:tcPr>
            <w:tcW w:w="1005" w:type="pct"/>
            <w:gridSpan w:val="4"/>
            <w:vAlign w:val="center"/>
          </w:tcPr>
          <w:p w:rsidR="00C45078" w:rsidRPr="0082275F" w:rsidRDefault="00C45078" w:rsidP="000B7153">
            <w:pPr>
              <w:snapToGrid w:val="0"/>
              <w:jc w:val="center"/>
              <w:rPr>
                <w:szCs w:val="21"/>
              </w:rPr>
            </w:pPr>
            <w:r w:rsidRPr="0082275F">
              <w:rPr>
                <w:szCs w:val="21"/>
              </w:rPr>
              <w:t>病区</w:t>
            </w:r>
            <w:r w:rsidRPr="0082275F">
              <w:rPr>
                <w:rFonts w:hint="eastAsia"/>
                <w:szCs w:val="21"/>
              </w:rPr>
              <w:t>废气</w:t>
            </w:r>
          </w:p>
        </w:tc>
        <w:tc>
          <w:tcPr>
            <w:tcW w:w="2995" w:type="pct"/>
            <w:gridSpan w:val="5"/>
            <w:vAlign w:val="center"/>
          </w:tcPr>
          <w:p w:rsidR="00C45078" w:rsidRPr="0082275F" w:rsidRDefault="00C45078" w:rsidP="000B7153">
            <w:pPr>
              <w:snapToGrid w:val="0"/>
              <w:rPr>
                <w:szCs w:val="21"/>
              </w:rPr>
            </w:pPr>
            <w:r w:rsidRPr="0082275F">
              <w:rPr>
                <w:szCs w:val="21"/>
              </w:rPr>
              <w:t>加强通风、紫外线消毒</w:t>
            </w:r>
          </w:p>
        </w:tc>
      </w:tr>
      <w:tr w:rsidR="0082275F" w:rsidRPr="0082275F" w:rsidTr="000B7153">
        <w:trPr>
          <w:trHeight w:val="28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pStyle w:val="20"/>
              <w:adjustRightInd/>
              <w:snapToGrid w:val="0"/>
              <w:spacing w:before="0"/>
              <w:textAlignment w:val="auto"/>
              <w:rPr>
                <w:rFonts w:ascii="Times New Roman"/>
                <w:sz w:val="21"/>
                <w:szCs w:val="21"/>
              </w:rPr>
            </w:pPr>
          </w:p>
        </w:tc>
        <w:tc>
          <w:tcPr>
            <w:tcW w:w="1005" w:type="pct"/>
            <w:gridSpan w:val="4"/>
            <w:vAlign w:val="center"/>
          </w:tcPr>
          <w:p w:rsidR="005105C3" w:rsidRPr="0082275F" w:rsidRDefault="005105C3" w:rsidP="002C0F0A">
            <w:pPr>
              <w:snapToGrid w:val="0"/>
              <w:jc w:val="center"/>
              <w:rPr>
                <w:szCs w:val="21"/>
              </w:rPr>
            </w:pPr>
            <w:r w:rsidRPr="0082275F">
              <w:rPr>
                <w:szCs w:val="21"/>
              </w:rPr>
              <w:t>发电机废气</w:t>
            </w:r>
          </w:p>
        </w:tc>
        <w:tc>
          <w:tcPr>
            <w:tcW w:w="2995" w:type="pct"/>
            <w:gridSpan w:val="5"/>
            <w:vAlign w:val="center"/>
          </w:tcPr>
          <w:p w:rsidR="005105C3" w:rsidRPr="0082275F" w:rsidRDefault="005105C3" w:rsidP="002C0F0A">
            <w:pPr>
              <w:snapToGrid w:val="0"/>
              <w:rPr>
                <w:szCs w:val="21"/>
              </w:rPr>
            </w:pPr>
            <w:r w:rsidRPr="0082275F">
              <w:rPr>
                <w:rFonts w:hint="eastAsia"/>
                <w:szCs w:val="21"/>
              </w:rPr>
              <w:t>选用</w:t>
            </w:r>
            <w:r w:rsidRPr="0082275F">
              <w:rPr>
                <w:szCs w:val="21"/>
              </w:rPr>
              <w:t>清洁能源</w:t>
            </w:r>
            <w:r w:rsidRPr="0082275F">
              <w:rPr>
                <w:rFonts w:hint="eastAsia"/>
                <w:szCs w:val="21"/>
              </w:rPr>
              <w:t>，配套</w:t>
            </w:r>
            <w:r w:rsidRPr="0082275F">
              <w:rPr>
                <w:szCs w:val="21"/>
              </w:rPr>
              <w:t>消烟除尘器</w:t>
            </w:r>
            <w:r w:rsidRPr="0082275F">
              <w:rPr>
                <w:rFonts w:hint="eastAsia"/>
                <w:szCs w:val="21"/>
              </w:rPr>
              <w:t>处理后排放</w:t>
            </w:r>
            <w:r w:rsidRPr="0082275F">
              <w:rPr>
                <w:szCs w:val="21"/>
              </w:rPr>
              <w:t xml:space="preserve"> </w:t>
            </w:r>
          </w:p>
        </w:tc>
      </w:tr>
      <w:tr w:rsidR="0082275F" w:rsidRPr="0082275F" w:rsidTr="000B7153">
        <w:trPr>
          <w:trHeight w:val="28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pStyle w:val="20"/>
              <w:adjustRightInd/>
              <w:snapToGrid w:val="0"/>
              <w:spacing w:before="0"/>
              <w:textAlignment w:val="auto"/>
              <w:rPr>
                <w:rFonts w:ascii="Times New Roman"/>
                <w:sz w:val="21"/>
                <w:szCs w:val="21"/>
              </w:rPr>
            </w:pPr>
          </w:p>
        </w:tc>
        <w:tc>
          <w:tcPr>
            <w:tcW w:w="1005" w:type="pct"/>
            <w:gridSpan w:val="4"/>
            <w:vAlign w:val="center"/>
          </w:tcPr>
          <w:p w:rsidR="005105C3" w:rsidRPr="0082275F" w:rsidRDefault="005105C3" w:rsidP="000B7153">
            <w:pPr>
              <w:snapToGrid w:val="0"/>
              <w:jc w:val="center"/>
              <w:rPr>
                <w:szCs w:val="21"/>
              </w:rPr>
            </w:pPr>
            <w:r w:rsidRPr="0082275F">
              <w:rPr>
                <w:rFonts w:hint="eastAsia"/>
                <w:szCs w:val="21"/>
              </w:rPr>
              <w:t>污水处理设施臭气</w:t>
            </w:r>
          </w:p>
        </w:tc>
        <w:tc>
          <w:tcPr>
            <w:tcW w:w="2995" w:type="pct"/>
            <w:gridSpan w:val="5"/>
            <w:vAlign w:val="center"/>
          </w:tcPr>
          <w:p w:rsidR="005105C3" w:rsidRPr="0082275F" w:rsidRDefault="005105C3" w:rsidP="000B7153">
            <w:pPr>
              <w:snapToGrid w:val="0"/>
              <w:rPr>
                <w:spacing w:val="-2"/>
                <w:szCs w:val="21"/>
              </w:rPr>
            </w:pPr>
            <w:r w:rsidRPr="0082275F">
              <w:rPr>
                <w:rFonts w:hint="eastAsia"/>
                <w:spacing w:val="-2"/>
                <w:szCs w:val="21"/>
              </w:rPr>
              <w:t>地埋式一体化污水处理装置采用全封闭结构，臭气经收集后经导气管排放</w:t>
            </w:r>
          </w:p>
        </w:tc>
      </w:tr>
      <w:tr w:rsidR="0082275F" w:rsidRPr="0082275F" w:rsidTr="000B7153">
        <w:trPr>
          <w:trHeight w:val="129"/>
          <w:jc w:val="center"/>
        </w:trPr>
        <w:tc>
          <w:tcPr>
            <w:tcW w:w="460" w:type="pct"/>
            <w:vMerge w:val="restart"/>
            <w:vAlign w:val="center"/>
          </w:tcPr>
          <w:p w:rsidR="005105C3" w:rsidRPr="0082275F" w:rsidRDefault="005105C3" w:rsidP="000B7153">
            <w:pPr>
              <w:snapToGrid w:val="0"/>
              <w:jc w:val="center"/>
              <w:rPr>
                <w:rFonts w:eastAsia="黑体"/>
                <w:b/>
                <w:szCs w:val="21"/>
              </w:rPr>
            </w:pPr>
            <w:r w:rsidRPr="0082275F">
              <w:rPr>
                <w:rFonts w:eastAsia="黑体"/>
                <w:b/>
                <w:szCs w:val="21"/>
              </w:rPr>
              <w:t>水污</w:t>
            </w:r>
          </w:p>
          <w:p w:rsidR="005105C3" w:rsidRPr="0082275F" w:rsidRDefault="005105C3" w:rsidP="000B7153">
            <w:pPr>
              <w:snapToGrid w:val="0"/>
              <w:jc w:val="center"/>
              <w:rPr>
                <w:rFonts w:eastAsia="黑体"/>
                <w:b/>
                <w:szCs w:val="21"/>
              </w:rPr>
            </w:pPr>
            <w:r w:rsidRPr="0082275F">
              <w:rPr>
                <w:rFonts w:eastAsia="黑体"/>
                <w:b/>
                <w:szCs w:val="21"/>
              </w:rPr>
              <w:t>染物</w:t>
            </w:r>
          </w:p>
        </w:tc>
        <w:tc>
          <w:tcPr>
            <w:tcW w:w="540" w:type="pct"/>
            <w:vMerge w:val="restart"/>
            <w:vAlign w:val="center"/>
          </w:tcPr>
          <w:p w:rsidR="005105C3" w:rsidRPr="0082275F" w:rsidRDefault="005105C3" w:rsidP="000B7153">
            <w:pPr>
              <w:snapToGrid w:val="0"/>
              <w:jc w:val="center"/>
              <w:rPr>
                <w:szCs w:val="21"/>
              </w:rPr>
            </w:pPr>
            <w:r w:rsidRPr="0082275F">
              <w:rPr>
                <w:kern w:val="0"/>
                <w:szCs w:val="21"/>
              </w:rPr>
              <w:t>施工期</w:t>
            </w:r>
          </w:p>
        </w:tc>
        <w:tc>
          <w:tcPr>
            <w:tcW w:w="645" w:type="pct"/>
            <w:gridSpan w:val="3"/>
            <w:vMerge w:val="restart"/>
            <w:tcBorders>
              <w:right w:val="single" w:sz="2" w:space="0" w:color="auto"/>
            </w:tcBorders>
            <w:vAlign w:val="center"/>
          </w:tcPr>
          <w:p w:rsidR="005105C3" w:rsidRPr="0082275F" w:rsidRDefault="005105C3" w:rsidP="000B7153">
            <w:pPr>
              <w:snapToGrid w:val="0"/>
              <w:jc w:val="center"/>
              <w:rPr>
                <w:kern w:val="0"/>
                <w:szCs w:val="21"/>
              </w:rPr>
            </w:pPr>
            <w:r w:rsidRPr="0082275F">
              <w:rPr>
                <w:kern w:val="0"/>
                <w:szCs w:val="21"/>
              </w:rPr>
              <w:t>生活污水</w:t>
            </w:r>
          </w:p>
        </w:tc>
        <w:tc>
          <w:tcPr>
            <w:tcW w:w="360" w:type="pct"/>
            <w:tcBorders>
              <w:left w:val="single" w:sz="2" w:space="0" w:color="auto"/>
              <w:bottom w:val="single" w:sz="2" w:space="0" w:color="auto"/>
            </w:tcBorders>
            <w:vAlign w:val="center"/>
          </w:tcPr>
          <w:p w:rsidR="005105C3" w:rsidRPr="0082275F" w:rsidRDefault="005105C3" w:rsidP="000B7153">
            <w:pPr>
              <w:snapToGrid w:val="0"/>
              <w:jc w:val="center"/>
              <w:rPr>
                <w:kern w:val="0"/>
                <w:szCs w:val="21"/>
              </w:rPr>
            </w:pPr>
            <w:r w:rsidRPr="0082275F">
              <w:rPr>
                <w:kern w:val="0"/>
                <w:szCs w:val="21"/>
              </w:rPr>
              <w:t>废水量</w:t>
            </w:r>
          </w:p>
        </w:tc>
        <w:tc>
          <w:tcPr>
            <w:tcW w:w="1172" w:type="pct"/>
            <w:gridSpan w:val="2"/>
            <w:tcBorders>
              <w:bottom w:val="single" w:sz="2" w:space="0" w:color="auto"/>
              <w:right w:val="single" w:sz="2" w:space="0" w:color="auto"/>
            </w:tcBorders>
            <w:vAlign w:val="center"/>
          </w:tcPr>
          <w:p w:rsidR="005105C3" w:rsidRPr="0082275F" w:rsidRDefault="005105C3" w:rsidP="000B7153">
            <w:pPr>
              <w:snapToGrid w:val="0"/>
              <w:jc w:val="center"/>
              <w:rPr>
                <w:szCs w:val="21"/>
              </w:rPr>
            </w:pPr>
            <w:r w:rsidRPr="0082275F">
              <w:rPr>
                <w:rFonts w:hint="eastAsia"/>
                <w:szCs w:val="21"/>
              </w:rPr>
              <w:t>0.43m</w:t>
            </w:r>
            <w:r w:rsidRPr="0082275F">
              <w:rPr>
                <w:rFonts w:hint="eastAsia"/>
                <w:szCs w:val="21"/>
                <w:vertAlign w:val="superscript"/>
              </w:rPr>
              <w:t>3</w:t>
            </w:r>
            <w:r w:rsidRPr="0082275F">
              <w:rPr>
                <w:rFonts w:hint="eastAsia"/>
                <w:szCs w:val="21"/>
              </w:rPr>
              <w:t>/d</w:t>
            </w:r>
          </w:p>
        </w:tc>
        <w:tc>
          <w:tcPr>
            <w:tcW w:w="1823" w:type="pct"/>
            <w:gridSpan w:val="3"/>
            <w:vMerge w:val="restart"/>
            <w:tcBorders>
              <w:left w:val="single" w:sz="2" w:space="0" w:color="auto"/>
            </w:tcBorders>
            <w:vAlign w:val="center"/>
          </w:tcPr>
          <w:p w:rsidR="005105C3" w:rsidRPr="0082275F" w:rsidRDefault="005105C3" w:rsidP="000B7153">
            <w:pPr>
              <w:snapToGrid w:val="0"/>
              <w:jc w:val="center"/>
              <w:rPr>
                <w:szCs w:val="21"/>
              </w:rPr>
            </w:pPr>
            <w:r w:rsidRPr="0082275F">
              <w:rPr>
                <w:rFonts w:hint="eastAsia"/>
                <w:szCs w:val="21"/>
              </w:rPr>
              <w:t>经院区内现有化粪池处理后排入场镇污水管网</w:t>
            </w:r>
          </w:p>
        </w:tc>
      </w:tr>
      <w:tr w:rsidR="0082275F" w:rsidRPr="0082275F" w:rsidTr="000B7153">
        <w:trPr>
          <w:trHeight w:val="12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645" w:type="pct"/>
            <w:gridSpan w:val="3"/>
            <w:vMerge/>
            <w:tcBorders>
              <w:right w:val="single" w:sz="2" w:space="0" w:color="auto"/>
            </w:tcBorders>
            <w:vAlign w:val="center"/>
          </w:tcPr>
          <w:p w:rsidR="005105C3" w:rsidRPr="0082275F" w:rsidRDefault="005105C3" w:rsidP="000B7153">
            <w:pPr>
              <w:snapToGrid w:val="0"/>
              <w:jc w:val="center"/>
              <w:rPr>
                <w:kern w:val="0"/>
                <w:szCs w:val="21"/>
              </w:rPr>
            </w:pPr>
          </w:p>
        </w:tc>
        <w:tc>
          <w:tcPr>
            <w:tcW w:w="360" w:type="pct"/>
            <w:tcBorders>
              <w:top w:val="single" w:sz="2" w:space="0" w:color="auto"/>
              <w:left w:val="single" w:sz="2" w:space="0" w:color="auto"/>
              <w:bottom w:val="single" w:sz="2" w:space="0" w:color="auto"/>
            </w:tcBorders>
            <w:vAlign w:val="center"/>
          </w:tcPr>
          <w:p w:rsidR="005105C3" w:rsidRPr="0082275F" w:rsidRDefault="005105C3" w:rsidP="000B7153">
            <w:pPr>
              <w:snapToGrid w:val="0"/>
              <w:jc w:val="center"/>
              <w:rPr>
                <w:kern w:val="0"/>
                <w:szCs w:val="21"/>
              </w:rPr>
            </w:pPr>
            <w:r w:rsidRPr="0082275F">
              <w:rPr>
                <w:spacing w:val="-2"/>
                <w:szCs w:val="21"/>
                <w:lang w:val="fr-FR"/>
              </w:rPr>
              <w:t>COD</w:t>
            </w:r>
          </w:p>
        </w:tc>
        <w:tc>
          <w:tcPr>
            <w:tcW w:w="578" w:type="pct"/>
            <w:tcBorders>
              <w:top w:val="single" w:sz="2" w:space="0" w:color="auto"/>
              <w:bottom w:val="single" w:sz="2" w:space="0" w:color="auto"/>
              <w:right w:val="single" w:sz="2" w:space="0" w:color="auto"/>
            </w:tcBorders>
            <w:vAlign w:val="center"/>
          </w:tcPr>
          <w:p w:rsidR="005105C3" w:rsidRPr="0082275F" w:rsidRDefault="005105C3" w:rsidP="000B7153">
            <w:pPr>
              <w:snapToGrid w:val="0"/>
              <w:jc w:val="center"/>
              <w:rPr>
                <w:szCs w:val="21"/>
                <w:lang w:val="fr-FR"/>
              </w:rPr>
            </w:pPr>
            <w:r w:rsidRPr="0082275F">
              <w:rPr>
                <w:rFonts w:hint="eastAsia"/>
                <w:spacing w:val="-2"/>
                <w:szCs w:val="21"/>
                <w:lang w:val="fr-FR"/>
              </w:rPr>
              <w:t>40</w:t>
            </w:r>
            <w:r w:rsidRPr="0082275F">
              <w:rPr>
                <w:spacing w:val="-2"/>
                <w:szCs w:val="21"/>
                <w:lang w:val="fr-FR"/>
              </w:rPr>
              <w:t>0mg/L</w:t>
            </w:r>
          </w:p>
        </w:tc>
        <w:tc>
          <w:tcPr>
            <w:tcW w:w="594" w:type="pct"/>
            <w:tcBorders>
              <w:top w:val="single" w:sz="2" w:space="0" w:color="auto"/>
              <w:left w:val="single" w:sz="2" w:space="0" w:color="auto"/>
              <w:bottom w:val="single" w:sz="2" w:space="0" w:color="auto"/>
              <w:right w:val="single" w:sz="2" w:space="0" w:color="auto"/>
            </w:tcBorders>
            <w:vAlign w:val="center"/>
          </w:tcPr>
          <w:p w:rsidR="005105C3" w:rsidRPr="0082275F" w:rsidRDefault="005105C3" w:rsidP="000B7153">
            <w:pPr>
              <w:snapToGrid w:val="0"/>
              <w:jc w:val="center"/>
              <w:rPr>
                <w:szCs w:val="21"/>
                <w:lang w:val="fr-FR"/>
              </w:rPr>
            </w:pPr>
            <w:r w:rsidRPr="0082275F">
              <w:rPr>
                <w:szCs w:val="21"/>
              </w:rPr>
              <w:t>0.</w:t>
            </w:r>
            <w:r w:rsidRPr="0082275F">
              <w:rPr>
                <w:rFonts w:hint="eastAsia"/>
                <w:szCs w:val="21"/>
              </w:rPr>
              <w:t>17kg/d</w:t>
            </w:r>
          </w:p>
        </w:tc>
        <w:tc>
          <w:tcPr>
            <w:tcW w:w="1823" w:type="pct"/>
            <w:gridSpan w:val="3"/>
            <w:vMerge/>
            <w:tcBorders>
              <w:left w:val="single" w:sz="2" w:space="0" w:color="auto"/>
            </w:tcBorders>
            <w:vAlign w:val="center"/>
          </w:tcPr>
          <w:p w:rsidR="005105C3" w:rsidRPr="0082275F" w:rsidRDefault="005105C3" w:rsidP="000B7153">
            <w:pPr>
              <w:snapToGrid w:val="0"/>
              <w:jc w:val="center"/>
              <w:rPr>
                <w:szCs w:val="21"/>
              </w:rPr>
            </w:pPr>
          </w:p>
        </w:tc>
      </w:tr>
      <w:tr w:rsidR="0082275F" w:rsidRPr="0082275F" w:rsidTr="000B7153">
        <w:trPr>
          <w:trHeight w:val="18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645" w:type="pct"/>
            <w:gridSpan w:val="3"/>
            <w:vMerge/>
            <w:tcBorders>
              <w:right w:val="single" w:sz="2" w:space="0" w:color="auto"/>
            </w:tcBorders>
            <w:vAlign w:val="center"/>
          </w:tcPr>
          <w:p w:rsidR="005105C3" w:rsidRPr="0082275F" w:rsidRDefault="005105C3" w:rsidP="000B7153">
            <w:pPr>
              <w:snapToGrid w:val="0"/>
              <w:jc w:val="center"/>
              <w:rPr>
                <w:kern w:val="0"/>
                <w:szCs w:val="21"/>
              </w:rPr>
            </w:pPr>
          </w:p>
        </w:tc>
        <w:tc>
          <w:tcPr>
            <w:tcW w:w="360" w:type="pct"/>
            <w:tcBorders>
              <w:top w:val="single" w:sz="2" w:space="0" w:color="auto"/>
              <w:left w:val="single" w:sz="2" w:space="0" w:color="auto"/>
              <w:bottom w:val="single" w:sz="2" w:space="0" w:color="auto"/>
            </w:tcBorders>
            <w:vAlign w:val="center"/>
          </w:tcPr>
          <w:p w:rsidR="005105C3" w:rsidRPr="0082275F" w:rsidRDefault="005105C3" w:rsidP="000B7153">
            <w:pPr>
              <w:snapToGrid w:val="0"/>
              <w:jc w:val="center"/>
              <w:rPr>
                <w:kern w:val="0"/>
                <w:szCs w:val="21"/>
                <w:lang w:val="fr-FR"/>
              </w:rPr>
            </w:pPr>
            <w:r w:rsidRPr="0082275F">
              <w:rPr>
                <w:spacing w:val="-2"/>
                <w:szCs w:val="21"/>
                <w:lang w:val="fr-FR"/>
              </w:rPr>
              <w:t>BOD</w:t>
            </w:r>
            <w:r w:rsidRPr="0082275F">
              <w:rPr>
                <w:spacing w:val="-2"/>
                <w:szCs w:val="21"/>
                <w:vertAlign w:val="subscript"/>
                <w:lang w:val="fr-FR"/>
              </w:rPr>
              <w:t>5</w:t>
            </w:r>
          </w:p>
        </w:tc>
        <w:tc>
          <w:tcPr>
            <w:tcW w:w="578" w:type="pct"/>
            <w:tcBorders>
              <w:top w:val="single" w:sz="2" w:space="0" w:color="auto"/>
              <w:bottom w:val="single" w:sz="2" w:space="0" w:color="auto"/>
              <w:right w:val="single" w:sz="2" w:space="0" w:color="auto"/>
            </w:tcBorders>
            <w:vAlign w:val="center"/>
          </w:tcPr>
          <w:p w:rsidR="005105C3" w:rsidRPr="0082275F" w:rsidRDefault="005105C3" w:rsidP="000B7153">
            <w:pPr>
              <w:snapToGrid w:val="0"/>
              <w:jc w:val="center"/>
              <w:rPr>
                <w:szCs w:val="21"/>
                <w:lang w:val="fr-FR"/>
              </w:rPr>
            </w:pPr>
            <w:r w:rsidRPr="0082275F">
              <w:rPr>
                <w:rFonts w:hint="eastAsia"/>
                <w:spacing w:val="-2"/>
                <w:szCs w:val="21"/>
                <w:lang w:val="fr-FR"/>
              </w:rPr>
              <w:t>3</w:t>
            </w:r>
            <w:r w:rsidRPr="0082275F">
              <w:rPr>
                <w:spacing w:val="-2"/>
                <w:szCs w:val="21"/>
                <w:lang w:val="fr-FR"/>
              </w:rPr>
              <w:t>0mg/L</w:t>
            </w:r>
          </w:p>
        </w:tc>
        <w:tc>
          <w:tcPr>
            <w:tcW w:w="594" w:type="pct"/>
            <w:tcBorders>
              <w:top w:val="single" w:sz="2" w:space="0" w:color="auto"/>
              <w:left w:val="single" w:sz="2" w:space="0" w:color="auto"/>
              <w:bottom w:val="single" w:sz="2" w:space="0" w:color="auto"/>
              <w:right w:val="single" w:sz="2" w:space="0" w:color="auto"/>
            </w:tcBorders>
            <w:vAlign w:val="center"/>
          </w:tcPr>
          <w:p w:rsidR="005105C3" w:rsidRPr="0082275F" w:rsidRDefault="005105C3" w:rsidP="000B7153">
            <w:pPr>
              <w:snapToGrid w:val="0"/>
              <w:jc w:val="center"/>
              <w:rPr>
                <w:szCs w:val="21"/>
                <w:lang w:val="fr-FR"/>
              </w:rPr>
            </w:pPr>
            <w:r w:rsidRPr="0082275F">
              <w:rPr>
                <w:rFonts w:hint="eastAsia"/>
                <w:szCs w:val="21"/>
              </w:rPr>
              <w:t>0.013kg/d</w:t>
            </w:r>
          </w:p>
        </w:tc>
        <w:tc>
          <w:tcPr>
            <w:tcW w:w="1823" w:type="pct"/>
            <w:gridSpan w:val="3"/>
            <w:vMerge/>
            <w:tcBorders>
              <w:left w:val="single" w:sz="2" w:space="0" w:color="auto"/>
            </w:tcBorders>
            <w:vAlign w:val="center"/>
          </w:tcPr>
          <w:p w:rsidR="005105C3" w:rsidRPr="0082275F" w:rsidRDefault="005105C3" w:rsidP="000B7153">
            <w:pPr>
              <w:snapToGrid w:val="0"/>
              <w:jc w:val="center"/>
              <w:rPr>
                <w:szCs w:val="21"/>
              </w:rPr>
            </w:pPr>
          </w:p>
        </w:tc>
      </w:tr>
      <w:tr w:rsidR="0082275F" w:rsidRPr="0082275F" w:rsidTr="000B7153">
        <w:trPr>
          <w:trHeight w:val="15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645" w:type="pct"/>
            <w:gridSpan w:val="3"/>
            <w:vMerge/>
            <w:tcBorders>
              <w:right w:val="single" w:sz="2" w:space="0" w:color="auto"/>
            </w:tcBorders>
            <w:vAlign w:val="center"/>
          </w:tcPr>
          <w:p w:rsidR="005105C3" w:rsidRPr="0082275F" w:rsidRDefault="005105C3" w:rsidP="000B7153">
            <w:pPr>
              <w:snapToGrid w:val="0"/>
              <w:jc w:val="center"/>
              <w:rPr>
                <w:kern w:val="0"/>
                <w:szCs w:val="21"/>
              </w:rPr>
            </w:pPr>
          </w:p>
        </w:tc>
        <w:tc>
          <w:tcPr>
            <w:tcW w:w="360" w:type="pct"/>
            <w:tcBorders>
              <w:top w:val="single" w:sz="2" w:space="0" w:color="auto"/>
              <w:left w:val="single" w:sz="2" w:space="0" w:color="auto"/>
              <w:bottom w:val="single" w:sz="2" w:space="0" w:color="auto"/>
            </w:tcBorders>
            <w:vAlign w:val="center"/>
          </w:tcPr>
          <w:p w:rsidR="005105C3" w:rsidRPr="0082275F" w:rsidRDefault="005105C3" w:rsidP="000B7153">
            <w:pPr>
              <w:snapToGrid w:val="0"/>
              <w:jc w:val="center"/>
              <w:rPr>
                <w:kern w:val="0"/>
                <w:szCs w:val="21"/>
                <w:lang w:val="fr-FR"/>
              </w:rPr>
            </w:pPr>
            <w:r w:rsidRPr="0082275F">
              <w:rPr>
                <w:spacing w:val="-2"/>
                <w:szCs w:val="21"/>
              </w:rPr>
              <w:t>SS</w:t>
            </w:r>
          </w:p>
        </w:tc>
        <w:tc>
          <w:tcPr>
            <w:tcW w:w="578" w:type="pct"/>
            <w:tcBorders>
              <w:top w:val="single" w:sz="2" w:space="0" w:color="auto"/>
              <w:bottom w:val="single" w:sz="2" w:space="0" w:color="auto"/>
              <w:right w:val="single" w:sz="2" w:space="0" w:color="auto"/>
            </w:tcBorders>
            <w:vAlign w:val="center"/>
          </w:tcPr>
          <w:p w:rsidR="005105C3" w:rsidRPr="0082275F" w:rsidRDefault="005105C3" w:rsidP="000B7153">
            <w:pPr>
              <w:snapToGrid w:val="0"/>
              <w:jc w:val="center"/>
              <w:rPr>
                <w:szCs w:val="21"/>
              </w:rPr>
            </w:pPr>
            <w:r w:rsidRPr="0082275F">
              <w:rPr>
                <w:rFonts w:hint="eastAsia"/>
                <w:spacing w:val="-2"/>
                <w:szCs w:val="21"/>
              </w:rPr>
              <w:t>25</w:t>
            </w:r>
            <w:r w:rsidRPr="0082275F">
              <w:rPr>
                <w:spacing w:val="-2"/>
                <w:szCs w:val="21"/>
              </w:rPr>
              <w:t>0mg/L</w:t>
            </w:r>
          </w:p>
        </w:tc>
        <w:tc>
          <w:tcPr>
            <w:tcW w:w="594" w:type="pct"/>
            <w:tcBorders>
              <w:top w:val="single" w:sz="2" w:space="0" w:color="auto"/>
              <w:left w:val="single" w:sz="2" w:space="0" w:color="auto"/>
              <w:bottom w:val="single" w:sz="2" w:space="0" w:color="auto"/>
              <w:right w:val="single" w:sz="2" w:space="0" w:color="auto"/>
            </w:tcBorders>
            <w:vAlign w:val="center"/>
          </w:tcPr>
          <w:p w:rsidR="005105C3" w:rsidRPr="0082275F" w:rsidRDefault="005105C3" w:rsidP="000B7153">
            <w:pPr>
              <w:snapToGrid w:val="0"/>
              <w:jc w:val="center"/>
              <w:rPr>
                <w:szCs w:val="21"/>
              </w:rPr>
            </w:pPr>
            <w:r w:rsidRPr="0082275F">
              <w:rPr>
                <w:szCs w:val="21"/>
              </w:rPr>
              <w:t>0.</w:t>
            </w:r>
            <w:r w:rsidRPr="0082275F">
              <w:rPr>
                <w:rFonts w:hint="eastAsia"/>
                <w:szCs w:val="21"/>
              </w:rPr>
              <w:t>11kg/d</w:t>
            </w:r>
          </w:p>
        </w:tc>
        <w:tc>
          <w:tcPr>
            <w:tcW w:w="1823" w:type="pct"/>
            <w:gridSpan w:val="3"/>
            <w:vMerge/>
            <w:tcBorders>
              <w:left w:val="single" w:sz="2" w:space="0" w:color="auto"/>
            </w:tcBorders>
            <w:vAlign w:val="center"/>
          </w:tcPr>
          <w:p w:rsidR="005105C3" w:rsidRPr="0082275F" w:rsidRDefault="005105C3" w:rsidP="000B7153">
            <w:pPr>
              <w:snapToGrid w:val="0"/>
              <w:jc w:val="center"/>
              <w:rPr>
                <w:szCs w:val="21"/>
              </w:rPr>
            </w:pPr>
          </w:p>
        </w:tc>
      </w:tr>
      <w:tr w:rsidR="0082275F" w:rsidRPr="0082275F" w:rsidTr="000B7153">
        <w:trPr>
          <w:trHeight w:val="7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tcBorders>
              <w:bottom w:val="single" w:sz="4" w:space="0" w:color="auto"/>
            </w:tcBorders>
            <w:vAlign w:val="center"/>
          </w:tcPr>
          <w:p w:rsidR="005105C3" w:rsidRPr="0082275F" w:rsidRDefault="005105C3" w:rsidP="000B7153">
            <w:pPr>
              <w:snapToGrid w:val="0"/>
              <w:jc w:val="center"/>
              <w:rPr>
                <w:kern w:val="0"/>
                <w:szCs w:val="21"/>
              </w:rPr>
            </w:pPr>
          </w:p>
        </w:tc>
        <w:tc>
          <w:tcPr>
            <w:tcW w:w="1005" w:type="pct"/>
            <w:gridSpan w:val="4"/>
            <w:vAlign w:val="center"/>
          </w:tcPr>
          <w:p w:rsidR="005105C3" w:rsidRPr="0082275F" w:rsidRDefault="005105C3" w:rsidP="000B7153">
            <w:pPr>
              <w:snapToGrid w:val="0"/>
              <w:jc w:val="center"/>
              <w:rPr>
                <w:kern w:val="0"/>
                <w:szCs w:val="21"/>
              </w:rPr>
            </w:pPr>
            <w:r w:rsidRPr="0082275F">
              <w:rPr>
                <w:kern w:val="0"/>
                <w:szCs w:val="21"/>
              </w:rPr>
              <w:t>施工废水</w:t>
            </w:r>
          </w:p>
        </w:tc>
        <w:tc>
          <w:tcPr>
            <w:tcW w:w="1172" w:type="pct"/>
            <w:gridSpan w:val="2"/>
            <w:tcBorders>
              <w:right w:val="single" w:sz="2" w:space="0" w:color="auto"/>
            </w:tcBorders>
            <w:vAlign w:val="center"/>
          </w:tcPr>
          <w:p w:rsidR="005105C3" w:rsidRPr="0082275F" w:rsidRDefault="005105C3" w:rsidP="000B7153">
            <w:pPr>
              <w:adjustRightInd w:val="0"/>
              <w:snapToGrid w:val="0"/>
              <w:jc w:val="center"/>
              <w:rPr>
                <w:szCs w:val="21"/>
              </w:rPr>
            </w:pPr>
            <w:r w:rsidRPr="0082275F">
              <w:rPr>
                <w:szCs w:val="21"/>
              </w:rPr>
              <w:t>排放量：</w:t>
            </w:r>
            <w:r w:rsidRPr="0082275F">
              <w:rPr>
                <w:rFonts w:hint="eastAsia"/>
                <w:szCs w:val="21"/>
              </w:rPr>
              <w:t>1.8</w:t>
            </w:r>
            <w:r w:rsidRPr="0082275F">
              <w:rPr>
                <w:szCs w:val="21"/>
              </w:rPr>
              <w:t>m</w:t>
            </w:r>
            <w:r w:rsidRPr="0082275F">
              <w:rPr>
                <w:szCs w:val="21"/>
                <w:vertAlign w:val="superscript"/>
              </w:rPr>
              <w:t>3</w:t>
            </w:r>
            <w:r w:rsidRPr="0082275F">
              <w:rPr>
                <w:szCs w:val="21"/>
              </w:rPr>
              <w:t>/d</w:t>
            </w:r>
          </w:p>
        </w:tc>
        <w:tc>
          <w:tcPr>
            <w:tcW w:w="1823" w:type="pct"/>
            <w:gridSpan w:val="3"/>
            <w:tcBorders>
              <w:left w:val="single" w:sz="2" w:space="0" w:color="auto"/>
            </w:tcBorders>
            <w:vAlign w:val="center"/>
          </w:tcPr>
          <w:p w:rsidR="005105C3" w:rsidRPr="0082275F" w:rsidRDefault="005105C3" w:rsidP="000B7153">
            <w:pPr>
              <w:adjustRightInd w:val="0"/>
              <w:snapToGrid w:val="0"/>
              <w:jc w:val="center"/>
              <w:rPr>
                <w:szCs w:val="21"/>
              </w:rPr>
            </w:pPr>
            <w:r w:rsidRPr="0082275F">
              <w:rPr>
                <w:szCs w:val="21"/>
              </w:rPr>
              <w:t>隔油</w:t>
            </w:r>
            <w:r w:rsidRPr="0082275F">
              <w:rPr>
                <w:rFonts w:hint="eastAsia"/>
                <w:szCs w:val="21"/>
              </w:rPr>
              <w:t>、</w:t>
            </w:r>
            <w:r w:rsidRPr="0082275F">
              <w:rPr>
                <w:szCs w:val="21"/>
              </w:rPr>
              <w:t>沉淀后全部回用，不外排</w:t>
            </w:r>
          </w:p>
        </w:tc>
      </w:tr>
      <w:tr w:rsidR="0082275F" w:rsidRPr="0082275F" w:rsidTr="000B7153">
        <w:trPr>
          <w:trHeight w:val="7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restart"/>
            <w:vAlign w:val="center"/>
          </w:tcPr>
          <w:p w:rsidR="005105C3" w:rsidRPr="0082275F" w:rsidRDefault="005105C3" w:rsidP="000B7153">
            <w:pPr>
              <w:snapToGrid w:val="0"/>
              <w:jc w:val="center"/>
              <w:rPr>
                <w:kern w:val="0"/>
                <w:szCs w:val="21"/>
              </w:rPr>
            </w:pPr>
            <w:r w:rsidRPr="0082275F">
              <w:rPr>
                <w:kern w:val="0"/>
                <w:szCs w:val="21"/>
                <w:lang w:val="fr-FR"/>
              </w:rPr>
              <w:t>营运期</w:t>
            </w:r>
          </w:p>
        </w:tc>
        <w:tc>
          <w:tcPr>
            <w:tcW w:w="641" w:type="pct"/>
            <w:gridSpan w:val="2"/>
            <w:vMerge w:val="restart"/>
            <w:vAlign w:val="center"/>
          </w:tcPr>
          <w:p w:rsidR="005105C3" w:rsidRPr="0082275F" w:rsidRDefault="005105C3" w:rsidP="000B7153">
            <w:pPr>
              <w:snapToGrid w:val="0"/>
              <w:jc w:val="center"/>
              <w:rPr>
                <w:kern w:val="0"/>
                <w:szCs w:val="21"/>
              </w:rPr>
            </w:pPr>
            <w:r w:rsidRPr="0082275F">
              <w:rPr>
                <w:kern w:val="0"/>
                <w:szCs w:val="21"/>
              </w:rPr>
              <w:t>生活</w:t>
            </w:r>
            <w:r w:rsidRPr="0082275F">
              <w:rPr>
                <w:rFonts w:hint="eastAsia"/>
                <w:kern w:val="0"/>
                <w:szCs w:val="21"/>
              </w:rPr>
              <w:t>污水</w:t>
            </w:r>
          </w:p>
          <w:p w:rsidR="005105C3" w:rsidRPr="0082275F" w:rsidRDefault="005105C3" w:rsidP="000B7153">
            <w:pPr>
              <w:snapToGrid w:val="0"/>
              <w:jc w:val="center"/>
              <w:rPr>
                <w:kern w:val="0"/>
                <w:szCs w:val="21"/>
              </w:rPr>
            </w:pPr>
            <w:r w:rsidRPr="0082275F">
              <w:rPr>
                <w:kern w:val="0"/>
                <w:szCs w:val="21"/>
              </w:rPr>
              <w:t>医疗废水</w:t>
            </w:r>
          </w:p>
        </w:tc>
        <w:tc>
          <w:tcPr>
            <w:tcW w:w="364" w:type="pct"/>
            <w:gridSpan w:val="2"/>
            <w:vAlign w:val="center"/>
          </w:tcPr>
          <w:p w:rsidR="005105C3" w:rsidRPr="0082275F" w:rsidRDefault="005105C3" w:rsidP="000B7153">
            <w:pPr>
              <w:snapToGrid w:val="0"/>
              <w:jc w:val="center"/>
              <w:rPr>
                <w:kern w:val="0"/>
                <w:szCs w:val="21"/>
              </w:rPr>
            </w:pPr>
            <w:r w:rsidRPr="0082275F">
              <w:rPr>
                <w:kern w:val="0"/>
                <w:szCs w:val="21"/>
              </w:rPr>
              <w:t>废水量</w:t>
            </w:r>
          </w:p>
        </w:tc>
        <w:tc>
          <w:tcPr>
            <w:tcW w:w="1172" w:type="pct"/>
            <w:gridSpan w:val="2"/>
            <w:tcBorders>
              <w:right w:val="single" w:sz="2" w:space="0" w:color="auto"/>
            </w:tcBorders>
            <w:vAlign w:val="center"/>
          </w:tcPr>
          <w:p w:rsidR="005105C3" w:rsidRPr="0082275F" w:rsidRDefault="005105C3" w:rsidP="000B7153">
            <w:pPr>
              <w:snapToGrid w:val="0"/>
              <w:jc w:val="center"/>
              <w:rPr>
                <w:szCs w:val="21"/>
              </w:rPr>
            </w:pPr>
            <w:r w:rsidRPr="0082275F">
              <w:rPr>
                <w:rFonts w:hint="eastAsia"/>
                <w:szCs w:val="21"/>
              </w:rPr>
              <w:t>4270.5</w:t>
            </w:r>
            <w:r w:rsidRPr="0082275F">
              <w:rPr>
                <w:szCs w:val="21"/>
              </w:rPr>
              <w:t>t/a</w:t>
            </w:r>
          </w:p>
        </w:tc>
        <w:tc>
          <w:tcPr>
            <w:tcW w:w="1823" w:type="pct"/>
            <w:gridSpan w:val="3"/>
            <w:tcBorders>
              <w:left w:val="single" w:sz="2" w:space="0" w:color="auto"/>
            </w:tcBorders>
            <w:vAlign w:val="center"/>
          </w:tcPr>
          <w:p w:rsidR="005105C3" w:rsidRPr="0082275F" w:rsidRDefault="005105C3" w:rsidP="000B7153">
            <w:pPr>
              <w:snapToGrid w:val="0"/>
              <w:jc w:val="center"/>
              <w:rPr>
                <w:szCs w:val="21"/>
              </w:rPr>
            </w:pPr>
            <w:r w:rsidRPr="0082275F">
              <w:rPr>
                <w:rFonts w:hint="eastAsia"/>
                <w:szCs w:val="21"/>
              </w:rPr>
              <w:t>4270.5</w:t>
            </w:r>
            <w:r w:rsidRPr="0082275F">
              <w:rPr>
                <w:szCs w:val="21"/>
              </w:rPr>
              <w:t>t/a</w:t>
            </w:r>
          </w:p>
        </w:tc>
      </w:tr>
      <w:tr w:rsidR="0082275F" w:rsidRPr="0082275F" w:rsidTr="000B7153">
        <w:trPr>
          <w:trHeight w:val="117"/>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lang w:val="fr-FR"/>
              </w:rPr>
            </w:pPr>
          </w:p>
        </w:tc>
        <w:tc>
          <w:tcPr>
            <w:tcW w:w="641" w:type="pct"/>
            <w:gridSpan w:val="2"/>
            <w:vMerge/>
            <w:vAlign w:val="center"/>
          </w:tcPr>
          <w:p w:rsidR="005105C3" w:rsidRPr="0082275F" w:rsidRDefault="005105C3" w:rsidP="000B7153">
            <w:pPr>
              <w:snapToGrid w:val="0"/>
              <w:jc w:val="center"/>
              <w:rPr>
                <w:kern w:val="0"/>
                <w:szCs w:val="21"/>
              </w:rPr>
            </w:pPr>
          </w:p>
        </w:tc>
        <w:tc>
          <w:tcPr>
            <w:tcW w:w="364" w:type="pct"/>
            <w:gridSpan w:val="2"/>
            <w:vAlign w:val="center"/>
          </w:tcPr>
          <w:p w:rsidR="005105C3" w:rsidRPr="0082275F" w:rsidRDefault="005105C3" w:rsidP="000B7153">
            <w:pPr>
              <w:snapToGrid w:val="0"/>
              <w:jc w:val="center"/>
              <w:rPr>
                <w:kern w:val="0"/>
                <w:szCs w:val="21"/>
              </w:rPr>
            </w:pPr>
            <w:r w:rsidRPr="0082275F">
              <w:rPr>
                <w:spacing w:val="-2"/>
                <w:szCs w:val="21"/>
                <w:lang w:val="fr-FR"/>
              </w:rPr>
              <w:t>COD</w:t>
            </w:r>
          </w:p>
        </w:tc>
        <w:tc>
          <w:tcPr>
            <w:tcW w:w="578" w:type="pct"/>
            <w:vAlign w:val="center"/>
          </w:tcPr>
          <w:p w:rsidR="005105C3" w:rsidRPr="0082275F" w:rsidRDefault="005105C3" w:rsidP="000B7153">
            <w:pPr>
              <w:snapToGrid w:val="0"/>
              <w:jc w:val="center"/>
              <w:rPr>
                <w:szCs w:val="21"/>
                <w:lang w:val="fr-FR"/>
              </w:rPr>
            </w:pPr>
            <w:r w:rsidRPr="0082275F">
              <w:rPr>
                <w:rFonts w:hint="eastAsia"/>
                <w:spacing w:val="-2"/>
                <w:szCs w:val="21"/>
                <w:lang w:val="fr-FR"/>
              </w:rPr>
              <w:t>281</w:t>
            </w:r>
            <w:r w:rsidRPr="0082275F">
              <w:rPr>
                <w:spacing w:val="-2"/>
                <w:szCs w:val="21"/>
                <w:lang w:val="fr-FR"/>
              </w:rPr>
              <w:t>mg/L</w:t>
            </w:r>
          </w:p>
        </w:tc>
        <w:tc>
          <w:tcPr>
            <w:tcW w:w="594" w:type="pct"/>
            <w:vAlign w:val="center"/>
          </w:tcPr>
          <w:p w:rsidR="005105C3" w:rsidRPr="0082275F" w:rsidRDefault="005105C3" w:rsidP="000B7153">
            <w:pPr>
              <w:snapToGrid w:val="0"/>
              <w:jc w:val="center"/>
              <w:rPr>
                <w:szCs w:val="21"/>
                <w:lang w:val="fr-FR"/>
              </w:rPr>
            </w:pPr>
            <w:r w:rsidRPr="0082275F">
              <w:rPr>
                <w:rFonts w:hint="eastAsia"/>
                <w:szCs w:val="21"/>
              </w:rPr>
              <w:t>1.20</w:t>
            </w:r>
            <w:r w:rsidRPr="0082275F">
              <w:rPr>
                <w:szCs w:val="21"/>
                <w:lang w:val="fr-FR"/>
              </w:rPr>
              <w:t>t/a</w:t>
            </w:r>
          </w:p>
        </w:tc>
        <w:tc>
          <w:tcPr>
            <w:tcW w:w="940" w:type="pct"/>
            <w:gridSpan w:val="2"/>
            <w:vAlign w:val="center"/>
          </w:tcPr>
          <w:p w:rsidR="005105C3" w:rsidRPr="0082275F" w:rsidRDefault="005105C3" w:rsidP="000B7153">
            <w:pPr>
              <w:snapToGrid w:val="0"/>
              <w:jc w:val="center"/>
              <w:rPr>
                <w:szCs w:val="21"/>
                <w:lang w:val="fr-FR"/>
              </w:rPr>
            </w:pPr>
            <w:r w:rsidRPr="0082275F">
              <w:rPr>
                <w:rFonts w:hint="eastAsia"/>
                <w:szCs w:val="21"/>
                <w:lang w:val="fr-FR"/>
              </w:rPr>
              <w:t>250</w:t>
            </w:r>
            <w:r w:rsidRPr="0082275F">
              <w:rPr>
                <w:spacing w:val="-2"/>
                <w:szCs w:val="21"/>
                <w:lang w:val="fr-FR"/>
              </w:rPr>
              <w:t>mg/L</w:t>
            </w:r>
          </w:p>
        </w:tc>
        <w:tc>
          <w:tcPr>
            <w:tcW w:w="883" w:type="pct"/>
            <w:vAlign w:val="center"/>
          </w:tcPr>
          <w:p w:rsidR="005105C3" w:rsidRPr="0082275F" w:rsidRDefault="005105C3" w:rsidP="000B7153">
            <w:pPr>
              <w:snapToGrid w:val="0"/>
              <w:jc w:val="center"/>
              <w:rPr>
                <w:szCs w:val="21"/>
                <w:lang w:val="fr-FR"/>
              </w:rPr>
            </w:pPr>
            <w:r w:rsidRPr="0082275F">
              <w:rPr>
                <w:rFonts w:hint="eastAsia"/>
                <w:spacing w:val="-2"/>
                <w:szCs w:val="21"/>
                <w:lang w:val="fr-FR"/>
              </w:rPr>
              <w:t>1.07</w:t>
            </w:r>
            <w:r w:rsidRPr="0082275F">
              <w:rPr>
                <w:szCs w:val="21"/>
                <w:lang w:val="fr-FR"/>
              </w:rPr>
              <w:t>t/a</w:t>
            </w:r>
          </w:p>
        </w:tc>
      </w:tr>
      <w:tr w:rsidR="0082275F" w:rsidRPr="0082275F" w:rsidTr="000B7153">
        <w:trPr>
          <w:trHeight w:val="116"/>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lang w:val="fr-FR"/>
              </w:rPr>
            </w:pPr>
          </w:p>
        </w:tc>
        <w:tc>
          <w:tcPr>
            <w:tcW w:w="641" w:type="pct"/>
            <w:gridSpan w:val="2"/>
            <w:vMerge/>
            <w:vAlign w:val="center"/>
          </w:tcPr>
          <w:p w:rsidR="005105C3" w:rsidRPr="0082275F" w:rsidRDefault="005105C3" w:rsidP="000B7153">
            <w:pPr>
              <w:snapToGrid w:val="0"/>
              <w:jc w:val="center"/>
              <w:rPr>
                <w:kern w:val="0"/>
                <w:szCs w:val="21"/>
                <w:lang w:val="fr-FR"/>
              </w:rPr>
            </w:pPr>
          </w:p>
        </w:tc>
        <w:tc>
          <w:tcPr>
            <w:tcW w:w="364" w:type="pct"/>
            <w:gridSpan w:val="2"/>
            <w:vAlign w:val="center"/>
          </w:tcPr>
          <w:p w:rsidR="005105C3" w:rsidRPr="0082275F" w:rsidRDefault="005105C3" w:rsidP="000B7153">
            <w:pPr>
              <w:snapToGrid w:val="0"/>
              <w:jc w:val="center"/>
              <w:rPr>
                <w:kern w:val="0"/>
                <w:szCs w:val="21"/>
                <w:lang w:val="fr-FR"/>
              </w:rPr>
            </w:pPr>
            <w:r w:rsidRPr="0082275F">
              <w:rPr>
                <w:spacing w:val="-2"/>
                <w:szCs w:val="21"/>
                <w:lang w:val="fr-FR"/>
              </w:rPr>
              <w:t>BOD</w:t>
            </w:r>
            <w:r w:rsidRPr="0082275F">
              <w:rPr>
                <w:spacing w:val="-2"/>
                <w:szCs w:val="21"/>
                <w:vertAlign w:val="subscript"/>
                <w:lang w:val="fr-FR"/>
              </w:rPr>
              <w:t>5</w:t>
            </w:r>
          </w:p>
        </w:tc>
        <w:tc>
          <w:tcPr>
            <w:tcW w:w="578" w:type="pct"/>
            <w:vAlign w:val="center"/>
          </w:tcPr>
          <w:p w:rsidR="005105C3" w:rsidRPr="0082275F" w:rsidRDefault="005105C3" w:rsidP="000B7153">
            <w:pPr>
              <w:snapToGrid w:val="0"/>
              <w:jc w:val="center"/>
              <w:rPr>
                <w:szCs w:val="21"/>
                <w:lang w:val="fr-FR"/>
              </w:rPr>
            </w:pPr>
            <w:r w:rsidRPr="0082275F">
              <w:rPr>
                <w:rFonts w:hint="eastAsia"/>
                <w:spacing w:val="-2"/>
                <w:szCs w:val="21"/>
                <w:lang w:val="fr-FR"/>
              </w:rPr>
              <w:t>126</w:t>
            </w:r>
            <w:r w:rsidRPr="0082275F">
              <w:rPr>
                <w:spacing w:val="-2"/>
                <w:szCs w:val="21"/>
                <w:lang w:val="fr-FR"/>
              </w:rPr>
              <w:t>mg/L</w:t>
            </w:r>
          </w:p>
        </w:tc>
        <w:tc>
          <w:tcPr>
            <w:tcW w:w="594" w:type="pct"/>
            <w:vAlign w:val="center"/>
          </w:tcPr>
          <w:p w:rsidR="005105C3" w:rsidRPr="0082275F" w:rsidRDefault="005105C3" w:rsidP="000B7153">
            <w:pPr>
              <w:snapToGrid w:val="0"/>
              <w:jc w:val="center"/>
              <w:rPr>
                <w:szCs w:val="21"/>
                <w:lang w:val="fr-FR"/>
              </w:rPr>
            </w:pPr>
            <w:r w:rsidRPr="0082275F">
              <w:rPr>
                <w:rFonts w:hint="eastAsia"/>
                <w:spacing w:val="-2"/>
                <w:szCs w:val="21"/>
                <w:lang w:val="fr-FR"/>
              </w:rPr>
              <w:t>0.54t</w:t>
            </w:r>
            <w:r w:rsidRPr="0082275F">
              <w:rPr>
                <w:szCs w:val="21"/>
                <w:lang w:val="fr-FR"/>
              </w:rPr>
              <w:t>/a</w:t>
            </w:r>
          </w:p>
        </w:tc>
        <w:tc>
          <w:tcPr>
            <w:tcW w:w="940" w:type="pct"/>
            <w:gridSpan w:val="2"/>
            <w:vAlign w:val="center"/>
          </w:tcPr>
          <w:p w:rsidR="005105C3" w:rsidRPr="0082275F" w:rsidRDefault="005105C3" w:rsidP="000B7153">
            <w:pPr>
              <w:snapToGrid w:val="0"/>
              <w:jc w:val="center"/>
              <w:rPr>
                <w:szCs w:val="21"/>
                <w:lang w:val="fr-FR"/>
              </w:rPr>
            </w:pPr>
            <w:r w:rsidRPr="0082275F">
              <w:rPr>
                <w:rFonts w:hint="eastAsia"/>
                <w:szCs w:val="21"/>
                <w:lang w:val="fr-FR"/>
              </w:rPr>
              <w:t>10</w:t>
            </w:r>
            <w:r w:rsidRPr="0082275F">
              <w:rPr>
                <w:szCs w:val="21"/>
                <w:lang w:val="fr-FR"/>
              </w:rPr>
              <w:t>0</w:t>
            </w:r>
            <w:r w:rsidRPr="0082275F">
              <w:rPr>
                <w:spacing w:val="-2"/>
                <w:szCs w:val="21"/>
                <w:lang w:val="fr-FR"/>
              </w:rPr>
              <w:t>mg/L</w:t>
            </w:r>
          </w:p>
        </w:tc>
        <w:tc>
          <w:tcPr>
            <w:tcW w:w="883" w:type="pct"/>
            <w:vAlign w:val="center"/>
          </w:tcPr>
          <w:p w:rsidR="005105C3" w:rsidRPr="0082275F" w:rsidRDefault="005105C3" w:rsidP="00C45078">
            <w:pPr>
              <w:snapToGrid w:val="0"/>
              <w:jc w:val="center"/>
              <w:rPr>
                <w:szCs w:val="21"/>
                <w:lang w:val="fr-FR"/>
              </w:rPr>
            </w:pPr>
            <w:r w:rsidRPr="0082275F">
              <w:rPr>
                <w:rFonts w:hint="eastAsia"/>
                <w:spacing w:val="-2"/>
                <w:szCs w:val="21"/>
                <w:lang w:val="fr-FR"/>
              </w:rPr>
              <w:t>0.43</w:t>
            </w:r>
            <w:r w:rsidRPr="0082275F">
              <w:rPr>
                <w:szCs w:val="21"/>
                <w:lang w:val="fr-FR"/>
              </w:rPr>
              <w:t>t/a</w:t>
            </w:r>
          </w:p>
        </w:tc>
      </w:tr>
      <w:tr w:rsidR="0082275F" w:rsidRPr="0082275F" w:rsidTr="000B7153">
        <w:trPr>
          <w:trHeight w:val="116"/>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lang w:val="fr-FR"/>
              </w:rPr>
            </w:pPr>
          </w:p>
        </w:tc>
        <w:tc>
          <w:tcPr>
            <w:tcW w:w="641" w:type="pct"/>
            <w:gridSpan w:val="2"/>
            <w:vMerge/>
            <w:vAlign w:val="center"/>
          </w:tcPr>
          <w:p w:rsidR="005105C3" w:rsidRPr="0082275F" w:rsidRDefault="005105C3" w:rsidP="000B7153">
            <w:pPr>
              <w:snapToGrid w:val="0"/>
              <w:jc w:val="center"/>
              <w:rPr>
                <w:kern w:val="0"/>
                <w:szCs w:val="21"/>
                <w:lang w:val="fr-FR"/>
              </w:rPr>
            </w:pPr>
          </w:p>
        </w:tc>
        <w:tc>
          <w:tcPr>
            <w:tcW w:w="364" w:type="pct"/>
            <w:gridSpan w:val="2"/>
            <w:vAlign w:val="center"/>
          </w:tcPr>
          <w:p w:rsidR="005105C3" w:rsidRPr="0082275F" w:rsidRDefault="005105C3" w:rsidP="000B7153">
            <w:pPr>
              <w:snapToGrid w:val="0"/>
              <w:jc w:val="center"/>
              <w:rPr>
                <w:kern w:val="0"/>
                <w:szCs w:val="21"/>
                <w:lang w:val="fr-FR"/>
              </w:rPr>
            </w:pPr>
            <w:r w:rsidRPr="0082275F">
              <w:rPr>
                <w:spacing w:val="-2"/>
                <w:szCs w:val="21"/>
              </w:rPr>
              <w:t>SS</w:t>
            </w:r>
          </w:p>
        </w:tc>
        <w:tc>
          <w:tcPr>
            <w:tcW w:w="578" w:type="pct"/>
            <w:vAlign w:val="center"/>
          </w:tcPr>
          <w:p w:rsidR="005105C3" w:rsidRPr="0082275F" w:rsidRDefault="005105C3" w:rsidP="00C45078">
            <w:pPr>
              <w:snapToGrid w:val="0"/>
              <w:jc w:val="center"/>
              <w:rPr>
                <w:szCs w:val="21"/>
              </w:rPr>
            </w:pPr>
            <w:r w:rsidRPr="0082275F">
              <w:rPr>
                <w:rFonts w:hint="eastAsia"/>
                <w:spacing w:val="-2"/>
                <w:szCs w:val="21"/>
              </w:rPr>
              <w:t>113</w:t>
            </w:r>
            <w:r w:rsidRPr="0082275F">
              <w:rPr>
                <w:spacing w:val="-2"/>
                <w:szCs w:val="21"/>
              </w:rPr>
              <w:t>mg/L</w:t>
            </w:r>
          </w:p>
        </w:tc>
        <w:tc>
          <w:tcPr>
            <w:tcW w:w="594" w:type="pct"/>
            <w:vAlign w:val="center"/>
          </w:tcPr>
          <w:p w:rsidR="005105C3" w:rsidRPr="0082275F" w:rsidRDefault="005105C3" w:rsidP="000B7153">
            <w:pPr>
              <w:snapToGrid w:val="0"/>
              <w:jc w:val="center"/>
              <w:rPr>
                <w:szCs w:val="21"/>
              </w:rPr>
            </w:pPr>
            <w:r w:rsidRPr="0082275F">
              <w:rPr>
                <w:rFonts w:hint="eastAsia"/>
                <w:spacing w:val="-2"/>
                <w:szCs w:val="21"/>
              </w:rPr>
              <w:t>0.49</w:t>
            </w:r>
            <w:r w:rsidRPr="0082275F">
              <w:rPr>
                <w:szCs w:val="21"/>
              </w:rPr>
              <w:t>t/a</w:t>
            </w:r>
          </w:p>
        </w:tc>
        <w:tc>
          <w:tcPr>
            <w:tcW w:w="940" w:type="pct"/>
            <w:gridSpan w:val="2"/>
            <w:vAlign w:val="center"/>
          </w:tcPr>
          <w:p w:rsidR="005105C3" w:rsidRPr="0082275F" w:rsidRDefault="005105C3" w:rsidP="000B7153">
            <w:pPr>
              <w:snapToGrid w:val="0"/>
              <w:jc w:val="center"/>
              <w:rPr>
                <w:szCs w:val="21"/>
                <w:lang w:val="fr-FR"/>
              </w:rPr>
            </w:pPr>
            <w:r w:rsidRPr="0082275F">
              <w:rPr>
                <w:rFonts w:hint="eastAsia"/>
                <w:spacing w:val="-2"/>
                <w:szCs w:val="21"/>
                <w:lang w:val="fr-FR"/>
              </w:rPr>
              <w:t>6</w:t>
            </w:r>
            <w:r w:rsidRPr="0082275F">
              <w:rPr>
                <w:spacing w:val="-2"/>
                <w:szCs w:val="21"/>
                <w:lang w:val="fr-FR"/>
              </w:rPr>
              <w:t>0mg/L</w:t>
            </w:r>
          </w:p>
        </w:tc>
        <w:tc>
          <w:tcPr>
            <w:tcW w:w="883" w:type="pct"/>
            <w:vAlign w:val="center"/>
          </w:tcPr>
          <w:p w:rsidR="005105C3" w:rsidRPr="0082275F" w:rsidRDefault="005105C3" w:rsidP="00C45078">
            <w:pPr>
              <w:snapToGrid w:val="0"/>
              <w:jc w:val="center"/>
              <w:rPr>
                <w:szCs w:val="21"/>
                <w:lang w:val="fr-FR"/>
              </w:rPr>
            </w:pPr>
            <w:r w:rsidRPr="0082275F">
              <w:rPr>
                <w:rFonts w:hint="eastAsia"/>
                <w:spacing w:val="-2"/>
                <w:szCs w:val="21"/>
                <w:lang w:val="fr-FR"/>
              </w:rPr>
              <w:t>0.26</w:t>
            </w:r>
            <w:r w:rsidRPr="0082275F">
              <w:rPr>
                <w:szCs w:val="21"/>
                <w:lang w:val="fr-FR"/>
              </w:rPr>
              <w:t>t/a</w:t>
            </w:r>
          </w:p>
        </w:tc>
      </w:tr>
      <w:tr w:rsidR="0082275F" w:rsidRPr="0082275F" w:rsidTr="000B7153">
        <w:trPr>
          <w:trHeight w:val="116"/>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lang w:val="fr-FR"/>
              </w:rPr>
            </w:pPr>
          </w:p>
        </w:tc>
        <w:tc>
          <w:tcPr>
            <w:tcW w:w="641" w:type="pct"/>
            <w:gridSpan w:val="2"/>
            <w:vMerge/>
            <w:vAlign w:val="center"/>
          </w:tcPr>
          <w:p w:rsidR="005105C3" w:rsidRPr="0082275F" w:rsidRDefault="005105C3" w:rsidP="000B7153">
            <w:pPr>
              <w:snapToGrid w:val="0"/>
              <w:jc w:val="center"/>
              <w:rPr>
                <w:kern w:val="0"/>
                <w:szCs w:val="21"/>
                <w:lang w:val="fr-FR"/>
              </w:rPr>
            </w:pPr>
          </w:p>
        </w:tc>
        <w:tc>
          <w:tcPr>
            <w:tcW w:w="364" w:type="pct"/>
            <w:gridSpan w:val="2"/>
            <w:vAlign w:val="center"/>
          </w:tcPr>
          <w:p w:rsidR="005105C3" w:rsidRPr="0082275F" w:rsidRDefault="005105C3" w:rsidP="000B7153">
            <w:pPr>
              <w:snapToGrid w:val="0"/>
              <w:jc w:val="center"/>
              <w:rPr>
                <w:kern w:val="0"/>
                <w:szCs w:val="21"/>
                <w:lang w:val="fr-FR"/>
              </w:rPr>
            </w:pPr>
            <w:r w:rsidRPr="0082275F">
              <w:rPr>
                <w:spacing w:val="-2"/>
                <w:szCs w:val="21"/>
                <w:lang w:val="fr-FR"/>
              </w:rPr>
              <w:t>NH</w:t>
            </w:r>
            <w:r w:rsidRPr="0082275F">
              <w:rPr>
                <w:spacing w:val="-2"/>
                <w:szCs w:val="21"/>
                <w:vertAlign w:val="subscript"/>
                <w:lang w:val="fr-FR"/>
              </w:rPr>
              <w:t>3</w:t>
            </w:r>
            <w:r w:rsidRPr="0082275F">
              <w:rPr>
                <w:spacing w:val="-2"/>
                <w:szCs w:val="21"/>
                <w:lang w:val="fr-FR"/>
              </w:rPr>
              <w:t>-N</w:t>
            </w:r>
          </w:p>
        </w:tc>
        <w:tc>
          <w:tcPr>
            <w:tcW w:w="578" w:type="pct"/>
            <w:vAlign w:val="center"/>
          </w:tcPr>
          <w:p w:rsidR="005105C3" w:rsidRPr="0082275F" w:rsidRDefault="005105C3" w:rsidP="000B7153">
            <w:pPr>
              <w:snapToGrid w:val="0"/>
              <w:jc w:val="center"/>
              <w:rPr>
                <w:szCs w:val="21"/>
                <w:lang w:val="fr-FR"/>
              </w:rPr>
            </w:pPr>
            <w:r w:rsidRPr="0082275F">
              <w:rPr>
                <w:rFonts w:hint="eastAsia"/>
                <w:spacing w:val="-2"/>
                <w:szCs w:val="21"/>
                <w:lang w:val="fr-FR"/>
              </w:rPr>
              <w:t>32</w:t>
            </w:r>
            <w:r w:rsidRPr="0082275F">
              <w:rPr>
                <w:spacing w:val="-2"/>
                <w:szCs w:val="21"/>
                <w:lang w:val="fr-FR"/>
              </w:rPr>
              <w:t>mg/L</w:t>
            </w:r>
          </w:p>
        </w:tc>
        <w:tc>
          <w:tcPr>
            <w:tcW w:w="594" w:type="pct"/>
            <w:vAlign w:val="center"/>
          </w:tcPr>
          <w:p w:rsidR="005105C3" w:rsidRPr="0082275F" w:rsidRDefault="005105C3" w:rsidP="000B7153">
            <w:pPr>
              <w:snapToGrid w:val="0"/>
              <w:jc w:val="center"/>
              <w:rPr>
                <w:szCs w:val="21"/>
                <w:lang w:val="fr-FR"/>
              </w:rPr>
            </w:pPr>
            <w:r w:rsidRPr="0082275F">
              <w:rPr>
                <w:rFonts w:hint="eastAsia"/>
                <w:spacing w:val="-2"/>
                <w:szCs w:val="21"/>
                <w:lang w:val="fr-FR"/>
              </w:rPr>
              <w:t>0.13</w:t>
            </w:r>
            <w:r w:rsidRPr="0082275F">
              <w:rPr>
                <w:szCs w:val="21"/>
                <w:lang w:val="fr-FR"/>
              </w:rPr>
              <w:t>t/a</w:t>
            </w:r>
          </w:p>
        </w:tc>
        <w:tc>
          <w:tcPr>
            <w:tcW w:w="940" w:type="pct"/>
            <w:gridSpan w:val="2"/>
            <w:vAlign w:val="center"/>
          </w:tcPr>
          <w:p w:rsidR="005105C3" w:rsidRPr="0082275F" w:rsidRDefault="005105C3" w:rsidP="000B7153">
            <w:pPr>
              <w:snapToGrid w:val="0"/>
              <w:jc w:val="center"/>
              <w:rPr>
                <w:szCs w:val="21"/>
                <w:lang w:val="fr-FR"/>
              </w:rPr>
            </w:pPr>
            <w:r w:rsidRPr="0082275F">
              <w:rPr>
                <w:rFonts w:hint="eastAsia"/>
                <w:spacing w:val="-2"/>
                <w:szCs w:val="21"/>
                <w:lang w:val="fr-FR"/>
              </w:rPr>
              <w:t>30</w:t>
            </w:r>
            <w:r w:rsidRPr="0082275F">
              <w:rPr>
                <w:spacing w:val="-2"/>
                <w:szCs w:val="21"/>
                <w:lang w:val="fr-FR"/>
              </w:rPr>
              <w:t>mg/L</w:t>
            </w:r>
          </w:p>
        </w:tc>
        <w:tc>
          <w:tcPr>
            <w:tcW w:w="883" w:type="pct"/>
            <w:vAlign w:val="center"/>
          </w:tcPr>
          <w:p w:rsidR="005105C3" w:rsidRPr="0082275F" w:rsidRDefault="005105C3" w:rsidP="00C45078">
            <w:pPr>
              <w:snapToGrid w:val="0"/>
              <w:jc w:val="center"/>
              <w:rPr>
                <w:szCs w:val="21"/>
                <w:lang w:val="fr-FR"/>
              </w:rPr>
            </w:pPr>
            <w:r w:rsidRPr="0082275F">
              <w:rPr>
                <w:rFonts w:hint="eastAsia"/>
                <w:spacing w:val="-2"/>
                <w:szCs w:val="21"/>
                <w:lang w:val="fr-FR"/>
              </w:rPr>
              <w:t>0.13</w:t>
            </w:r>
            <w:r w:rsidRPr="0082275F">
              <w:rPr>
                <w:szCs w:val="21"/>
                <w:lang w:val="fr-FR"/>
              </w:rPr>
              <w:t>t/a</w:t>
            </w:r>
          </w:p>
        </w:tc>
      </w:tr>
      <w:tr w:rsidR="0082275F" w:rsidRPr="0082275F" w:rsidTr="000B7153">
        <w:trPr>
          <w:trHeight w:val="116"/>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lang w:val="fr-FR"/>
              </w:rPr>
            </w:pPr>
          </w:p>
        </w:tc>
        <w:tc>
          <w:tcPr>
            <w:tcW w:w="1005" w:type="pct"/>
            <w:gridSpan w:val="4"/>
            <w:vAlign w:val="center"/>
          </w:tcPr>
          <w:p w:rsidR="005105C3" w:rsidRPr="0082275F" w:rsidRDefault="005105C3" w:rsidP="000B7153">
            <w:pPr>
              <w:snapToGrid w:val="0"/>
              <w:jc w:val="center"/>
              <w:rPr>
                <w:spacing w:val="-2"/>
                <w:szCs w:val="21"/>
                <w:lang w:val="fr-FR"/>
              </w:rPr>
            </w:pPr>
            <w:r w:rsidRPr="0082275F">
              <w:rPr>
                <w:kern w:val="0"/>
                <w:szCs w:val="21"/>
                <w:lang w:val="fr-FR"/>
              </w:rPr>
              <w:t>检验废水</w:t>
            </w:r>
            <w:r w:rsidRPr="0082275F">
              <w:rPr>
                <w:rFonts w:hint="eastAsia"/>
                <w:kern w:val="0"/>
                <w:szCs w:val="21"/>
                <w:lang w:val="fr-FR"/>
              </w:rPr>
              <w:t>（废酸、废碱等）</w:t>
            </w:r>
          </w:p>
        </w:tc>
        <w:tc>
          <w:tcPr>
            <w:tcW w:w="1172" w:type="pct"/>
            <w:gridSpan w:val="2"/>
            <w:vAlign w:val="center"/>
          </w:tcPr>
          <w:p w:rsidR="005105C3" w:rsidRPr="0082275F" w:rsidRDefault="005105C3" w:rsidP="000B7153">
            <w:pPr>
              <w:snapToGrid w:val="0"/>
              <w:jc w:val="center"/>
              <w:rPr>
                <w:spacing w:val="-2"/>
                <w:szCs w:val="21"/>
                <w:lang w:val="fr-FR"/>
              </w:rPr>
            </w:pPr>
            <w:r w:rsidRPr="0082275F">
              <w:rPr>
                <w:spacing w:val="-2"/>
                <w:szCs w:val="21"/>
              </w:rPr>
              <w:t>0.</w:t>
            </w:r>
            <w:r w:rsidRPr="0082275F">
              <w:rPr>
                <w:rFonts w:hint="eastAsia"/>
                <w:spacing w:val="-2"/>
                <w:szCs w:val="21"/>
              </w:rPr>
              <w:t>03</w:t>
            </w:r>
            <w:r w:rsidRPr="0082275F">
              <w:rPr>
                <w:spacing w:val="-2"/>
                <w:szCs w:val="21"/>
              </w:rPr>
              <w:t>m</w:t>
            </w:r>
            <w:r w:rsidRPr="0082275F">
              <w:rPr>
                <w:spacing w:val="-2"/>
                <w:szCs w:val="21"/>
                <w:vertAlign w:val="superscript"/>
              </w:rPr>
              <w:t>3</w:t>
            </w:r>
            <w:r w:rsidRPr="0082275F">
              <w:rPr>
                <w:spacing w:val="-2"/>
                <w:szCs w:val="21"/>
              </w:rPr>
              <w:t>/d</w:t>
            </w:r>
          </w:p>
        </w:tc>
        <w:tc>
          <w:tcPr>
            <w:tcW w:w="1823" w:type="pct"/>
            <w:gridSpan w:val="3"/>
            <w:vAlign w:val="center"/>
          </w:tcPr>
          <w:p w:rsidR="005105C3" w:rsidRPr="0082275F" w:rsidRDefault="005105C3" w:rsidP="000B7153">
            <w:pPr>
              <w:snapToGrid w:val="0"/>
              <w:jc w:val="center"/>
              <w:rPr>
                <w:spacing w:val="-2"/>
                <w:szCs w:val="21"/>
                <w:lang w:val="fr-FR"/>
              </w:rPr>
            </w:pPr>
            <w:r w:rsidRPr="0082275F">
              <w:rPr>
                <w:rFonts w:hint="eastAsia"/>
                <w:spacing w:val="-2"/>
                <w:szCs w:val="21"/>
              </w:rPr>
              <w:t>委托有资质的单位进行处置</w:t>
            </w:r>
          </w:p>
        </w:tc>
      </w:tr>
      <w:tr w:rsidR="0082275F" w:rsidRPr="0082275F" w:rsidTr="000B7153">
        <w:trPr>
          <w:trHeight w:val="241"/>
          <w:jc w:val="center"/>
        </w:trPr>
        <w:tc>
          <w:tcPr>
            <w:tcW w:w="460" w:type="pct"/>
            <w:vMerge w:val="restart"/>
            <w:vAlign w:val="center"/>
          </w:tcPr>
          <w:p w:rsidR="005105C3" w:rsidRPr="0082275F" w:rsidRDefault="005105C3" w:rsidP="000B7153">
            <w:pPr>
              <w:snapToGrid w:val="0"/>
              <w:jc w:val="center"/>
              <w:rPr>
                <w:rFonts w:eastAsia="黑体"/>
                <w:b/>
                <w:szCs w:val="21"/>
              </w:rPr>
            </w:pPr>
            <w:r w:rsidRPr="0082275F">
              <w:rPr>
                <w:rFonts w:eastAsia="黑体"/>
                <w:b/>
                <w:szCs w:val="21"/>
              </w:rPr>
              <w:t>固体</w:t>
            </w:r>
          </w:p>
          <w:p w:rsidR="005105C3" w:rsidRPr="0082275F" w:rsidRDefault="005105C3" w:rsidP="000B7153">
            <w:pPr>
              <w:snapToGrid w:val="0"/>
              <w:jc w:val="center"/>
              <w:rPr>
                <w:rFonts w:eastAsia="黑体"/>
                <w:b/>
                <w:szCs w:val="21"/>
              </w:rPr>
            </w:pPr>
            <w:r w:rsidRPr="0082275F">
              <w:rPr>
                <w:rFonts w:eastAsia="黑体"/>
                <w:b/>
                <w:szCs w:val="21"/>
              </w:rPr>
              <w:t>废物</w:t>
            </w:r>
          </w:p>
        </w:tc>
        <w:tc>
          <w:tcPr>
            <w:tcW w:w="540" w:type="pct"/>
            <w:vMerge w:val="restart"/>
            <w:vAlign w:val="center"/>
          </w:tcPr>
          <w:p w:rsidR="005105C3" w:rsidRPr="0082275F" w:rsidRDefault="005105C3" w:rsidP="000B7153">
            <w:pPr>
              <w:snapToGrid w:val="0"/>
              <w:jc w:val="center"/>
              <w:rPr>
                <w:szCs w:val="21"/>
              </w:rPr>
            </w:pPr>
            <w:r w:rsidRPr="0082275F">
              <w:rPr>
                <w:szCs w:val="21"/>
              </w:rPr>
              <w:t>施工期</w:t>
            </w:r>
          </w:p>
        </w:tc>
        <w:tc>
          <w:tcPr>
            <w:tcW w:w="1005" w:type="pct"/>
            <w:gridSpan w:val="4"/>
            <w:vAlign w:val="center"/>
          </w:tcPr>
          <w:p w:rsidR="005105C3" w:rsidRPr="0082275F" w:rsidRDefault="005105C3" w:rsidP="000B7153">
            <w:pPr>
              <w:snapToGrid w:val="0"/>
              <w:jc w:val="center"/>
              <w:rPr>
                <w:szCs w:val="21"/>
              </w:rPr>
            </w:pPr>
            <w:r w:rsidRPr="0082275F">
              <w:rPr>
                <w:szCs w:val="21"/>
              </w:rPr>
              <w:t>开挖土石方</w:t>
            </w:r>
          </w:p>
        </w:tc>
        <w:tc>
          <w:tcPr>
            <w:tcW w:w="1172" w:type="pct"/>
            <w:gridSpan w:val="2"/>
            <w:vAlign w:val="center"/>
          </w:tcPr>
          <w:p w:rsidR="005105C3" w:rsidRPr="0082275F" w:rsidRDefault="005105C3" w:rsidP="00E4242D">
            <w:pPr>
              <w:snapToGrid w:val="0"/>
              <w:jc w:val="center"/>
              <w:rPr>
                <w:szCs w:val="21"/>
              </w:rPr>
            </w:pPr>
            <w:r w:rsidRPr="0082275F">
              <w:rPr>
                <w:rFonts w:hint="eastAsia"/>
                <w:szCs w:val="21"/>
              </w:rPr>
              <w:t>弃方</w:t>
            </w:r>
            <w:r w:rsidRPr="0082275F">
              <w:rPr>
                <w:rFonts w:hint="eastAsia"/>
                <w:szCs w:val="21"/>
              </w:rPr>
              <w:t>1500</w:t>
            </w:r>
            <w:r w:rsidRPr="0082275F">
              <w:rPr>
                <w:szCs w:val="21"/>
              </w:rPr>
              <w:t>m</w:t>
            </w:r>
            <w:r w:rsidRPr="0082275F">
              <w:rPr>
                <w:szCs w:val="21"/>
                <w:vertAlign w:val="superscript"/>
              </w:rPr>
              <w:t>3</w:t>
            </w:r>
          </w:p>
        </w:tc>
        <w:tc>
          <w:tcPr>
            <w:tcW w:w="1823" w:type="pct"/>
            <w:gridSpan w:val="3"/>
            <w:vAlign w:val="center"/>
          </w:tcPr>
          <w:p w:rsidR="005105C3" w:rsidRPr="0082275F" w:rsidRDefault="005105C3" w:rsidP="000B7153">
            <w:pPr>
              <w:snapToGrid w:val="0"/>
              <w:jc w:val="center"/>
              <w:rPr>
                <w:szCs w:val="21"/>
              </w:rPr>
            </w:pPr>
            <w:r w:rsidRPr="0082275F">
              <w:rPr>
                <w:rFonts w:hint="eastAsia"/>
                <w:szCs w:val="21"/>
              </w:rPr>
              <w:t>弃方已全部清运至</w:t>
            </w:r>
            <w:r w:rsidRPr="0082275F">
              <w:rPr>
                <w:szCs w:val="21"/>
              </w:rPr>
              <w:t>梅家乡政府指定弃土场妥善处置</w:t>
            </w:r>
            <w:r w:rsidRPr="0082275F">
              <w:rPr>
                <w:rFonts w:hint="eastAsia"/>
                <w:szCs w:val="21"/>
              </w:rPr>
              <w:t>，</w:t>
            </w:r>
            <w:r w:rsidRPr="0082275F">
              <w:rPr>
                <w:szCs w:val="21"/>
              </w:rPr>
              <w:t>现场不存在遗留土石方</w:t>
            </w:r>
          </w:p>
        </w:tc>
      </w:tr>
      <w:tr w:rsidR="0082275F" w:rsidRPr="0082275F" w:rsidTr="000B7153">
        <w:trPr>
          <w:trHeight w:val="85"/>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szCs w:val="21"/>
              </w:rPr>
            </w:pPr>
          </w:p>
        </w:tc>
        <w:tc>
          <w:tcPr>
            <w:tcW w:w="1005" w:type="pct"/>
            <w:gridSpan w:val="4"/>
            <w:tcBorders>
              <w:bottom w:val="single" w:sz="2" w:space="0" w:color="auto"/>
            </w:tcBorders>
            <w:vAlign w:val="center"/>
          </w:tcPr>
          <w:p w:rsidR="005105C3" w:rsidRPr="0082275F" w:rsidRDefault="005105C3" w:rsidP="000B7153">
            <w:pPr>
              <w:snapToGrid w:val="0"/>
              <w:jc w:val="center"/>
              <w:rPr>
                <w:szCs w:val="21"/>
              </w:rPr>
            </w:pPr>
            <w:r w:rsidRPr="0082275F">
              <w:rPr>
                <w:szCs w:val="21"/>
              </w:rPr>
              <w:t>建筑垃圾</w:t>
            </w:r>
          </w:p>
        </w:tc>
        <w:tc>
          <w:tcPr>
            <w:tcW w:w="1172" w:type="pct"/>
            <w:gridSpan w:val="2"/>
            <w:tcBorders>
              <w:bottom w:val="single" w:sz="2" w:space="0" w:color="auto"/>
            </w:tcBorders>
            <w:vAlign w:val="center"/>
          </w:tcPr>
          <w:p w:rsidR="005105C3" w:rsidRPr="0082275F" w:rsidRDefault="005105C3" w:rsidP="00E4242D">
            <w:pPr>
              <w:snapToGrid w:val="0"/>
              <w:jc w:val="center"/>
              <w:rPr>
                <w:szCs w:val="21"/>
              </w:rPr>
            </w:pPr>
            <w:r w:rsidRPr="0082275F">
              <w:rPr>
                <w:rFonts w:hint="eastAsia"/>
                <w:szCs w:val="21"/>
              </w:rPr>
              <w:t>1.2</w:t>
            </w:r>
            <w:r w:rsidRPr="0082275F">
              <w:rPr>
                <w:szCs w:val="21"/>
              </w:rPr>
              <w:t>t</w:t>
            </w:r>
          </w:p>
        </w:tc>
        <w:tc>
          <w:tcPr>
            <w:tcW w:w="1823" w:type="pct"/>
            <w:gridSpan w:val="3"/>
            <w:vMerge w:val="restart"/>
            <w:vAlign w:val="center"/>
          </w:tcPr>
          <w:p w:rsidR="005105C3" w:rsidRPr="0082275F" w:rsidRDefault="005105C3" w:rsidP="000B7153">
            <w:pPr>
              <w:snapToGrid w:val="0"/>
              <w:jc w:val="center"/>
              <w:rPr>
                <w:szCs w:val="21"/>
              </w:rPr>
            </w:pPr>
            <w:r w:rsidRPr="0082275F">
              <w:rPr>
                <w:rFonts w:hint="eastAsia"/>
                <w:szCs w:val="21"/>
              </w:rPr>
              <w:t>分类</w:t>
            </w:r>
            <w:r w:rsidRPr="0082275F">
              <w:rPr>
                <w:szCs w:val="21"/>
              </w:rPr>
              <w:t>收集</w:t>
            </w:r>
            <w:r w:rsidRPr="0082275F">
              <w:rPr>
                <w:rFonts w:hint="eastAsia"/>
                <w:szCs w:val="21"/>
              </w:rPr>
              <w:t>、</w:t>
            </w:r>
            <w:r w:rsidRPr="0082275F">
              <w:rPr>
                <w:szCs w:val="21"/>
              </w:rPr>
              <w:t>规范堆放、及时运往城建部门指定的地点</w:t>
            </w:r>
          </w:p>
        </w:tc>
      </w:tr>
      <w:tr w:rsidR="0082275F" w:rsidRPr="0082275F" w:rsidTr="000B7153">
        <w:trPr>
          <w:trHeight w:val="204"/>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szCs w:val="21"/>
              </w:rPr>
            </w:pPr>
          </w:p>
        </w:tc>
        <w:tc>
          <w:tcPr>
            <w:tcW w:w="1005" w:type="pct"/>
            <w:gridSpan w:val="4"/>
            <w:tcBorders>
              <w:top w:val="single" w:sz="2" w:space="0" w:color="auto"/>
            </w:tcBorders>
            <w:vAlign w:val="center"/>
          </w:tcPr>
          <w:p w:rsidR="005105C3" w:rsidRPr="0082275F" w:rsidRDefault="005105C3" w:rsidP="000B7153">
            <w:pPr>
              <w:snapToGrid w:val="0"/>
              <w:jc w:val="center"/>
              <w:rPr>
                <w:szCs w:val="21"/>
              </w:rPr>
            </w:pPr>
            <w:r w:rsidRPr="0082275F">
              <w:rPr>
                <w:szCs w:val="21"/>
              </w:rPr>
              <w:t>装修垃圾</w:t>
            </w:r>
          </w:p>
        </w:tc>
        <w:tc>
          <w:tcPr>
            <w:tcW w:w="1172" w:type="pct"/>
            <w:gridSpan w:val="2"/>
            <w:tcBorders>
              <w:top w:val="single" w:sz="2" w:space="0" w:color="auto"/>
            </w:tcBorders>
            <w:vAlign w:val="center"/>
          </w:tcPr>
          <w:p w:rsidR="005105C3" w:rsidRPr="0082275F" w:rsidRDefault="005105C3" w:rsidP="000B7153">
            <w:pPr>
              <w:snapToGrid w:val="0"/>
              <w:jc w:val="center"/>
              <w:rPr>
                <w:szCs w:val="21"/>
              </w:rPr>
            </w:pPr>
            <w:r w:rsidRPr="0082275F">
              <w:rPr>
                <w:rFonts w:hint="eastAsia"/>
                <w:szCs w:val="21"/>
              </w:rPr>
              <w:t>7.8t</w:t>
            </w:r>
          </w:p>
        </w:tc>
        <w:tc>
          <w:tcPr>
            <w:tcW w:w="1823" w:type="pct"/>
            <w:gridSpan w:val="3"/>
            <w:vMerge/>
            <w:vAlign w:val="center"/>
          </w:tcPr>
          <w:p w:rsidR="005105C3" w:rsidRPr="0082275F" w:rsidRDefault="005105C3" w:rsidP="000B7153">
            <w:pPr>
              <w:snapToGrid w:val="0"/>
              <w:jc w:val="center"/>
              <w:rPr>
                <w:szCs w:val="21"/>
              </w:rPr>
            </w:pPr>
          </w:p>
        </w:tc>
      </w:tr>
      <w:tr w:rsidR="0082275F" w:rsidRPr="0082275F" w:rsidTr="000B7153">
        <w:trPr>
          <w:trHeight w:val="277"/>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szCs w:val="21"/>
              </w:rPr>
            </w:pPr>
          </w:p>
        </w:tc>
        <w:tc>
          <w:tcPr>
            <w:tcW w:w="1005" w:type="pct"/>
            <w:gridSpan w:val="4"/>
            <w:vAlign w:val="center"/>
          </w:tcPr>
          <w:p w:rsidR="005105C3" w:rsidRPr="0082275F" w:rsidRDefault="005105C3" w:rsidP="000B7153">
            <w:pPr>
              <w:snapToGrid w:val="0"/>
              <w:jc w:val="center"/>
              <w:rPr>
                <w:szCs w:val="21"/>
              </w:rPr>
            </w:pPr>
            <w:r w:rsidRPr="0082275F">
              <w:rPr>
                <w:szCs w:val="21"/>
              </w:rPr>
              <w:t>生活垃圾</w:t>
            </w:r>
          </w:p>
        </w:tc>
        <w:tc>
          <w:tcPr>
            <w:tcW w:w="1172" w:type="pct"/>
            <w:gridSpan w:val="2"/>
            <w:vAlign w:val="center"/>
          </w:tcPr>
          <w:p w:rsidR="005105C3" w:rsidRPr="0082275F" w:rsidRDefault="005105C3" w:rsidP="000B7153">
            <w:pPr>
              <w:snapToGrid w:val="0"/>
              <w:jc w:val="center"/>
              <w:rPr>
                <w:szCs w:val="21"/>
              </w:rPr>
            </w:pPr>
            <w:r w:rsidRPr="0082275F">
              <w:rPr>
                <w:rFonts w:hint="eastAsia"/>
                <w:szCs w:val="21"/>
              </w:rPr>
              <w:t>2</w:t>
            </w:r>
            <w:r w:rsidRPr="0082275F">
              <w:rPr>
                <w:szCs w:val="21"/>
              </w:rPr>
              <w:t>.0kg/d</w:t>
            </w:r>
          </w:p>
        </w:tc>
        <w:tc>
          <w:tcPr>
            <w:tcW w:w="1823" w:type="pct"/>
            <w:gridSpan w:val="3"/>
            <w:vAlign w:val="center"/>
          </w:tcPr>
          <w:p w:rsidR="005105C3" w:rsidRPr="0082275F" w:rsidRDefault="005105C3" w:rsidP="000B7153">
            <w:pPr>
              <w:snapToGrid w:val="0"/>
              <w:jc w:val="center"/>
              <w:rPr>
                <w:szCs w:val="21"/>
              </w:rPr>
            </w:pPr>
            <w:r w:rsidRPr="0082275F">
              <w:rPr>
                <w:szCs w:val="21"/>
              </w:rPr>
              <w:t>由环卫部门统一清运</w:t>
            </w:r>
          </w:p>
        </w:tc>
      </w:tr>
      <w:tr w:rsidR="0082275F" w:rsidRPr="0082275F" w:rsidTr="00727314">
        <w:trPr>
          <w:trHeight w:val="165"/>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restart"/>
            <w:tcBorders>
              <w:top w:val="single" w:sz="6" w:space="0" w:color="auto"/>
            </w:tcBorders>
            <w:vAlign w:val="center"/>
          </w:tcPr>
          <w:p w:rsidR="005105C3" w:rsidRPr="0082275F" w:rsidRDefault="005105C3" w:rsidP="000B7153">
            <w:pPr>
              <w:snapToGrid w:val="0"/>
              <w:jc w:val="center"/>
              <w:rPr>
                <w:szCs w:val="21"/>
              </w:rPr>
            </w:pPr>
            <w:r w:rsidRPr="0082275F">
              <w:rPr>
                <w:kern w:val="0"/>
                <w:szCs w:val="21"/>
              </w:rPr>
              <w:t>营运期</w:t>
            </w:r>
          </w:p>
        </w:tc>
        <w:tc>
          <w:tcPr>
            <w:tcW w:w="325" w:type="pct"/>
            <w:vMerge w:val="restart"/>
            <w:tcBorders>
              <w:right w:val="single" w:sz="2" w:space="0" w:color="auto"/>
            </w:tcBorders>
            <w:vAlign w:val="center"/>
          </w:tcPr>
          <w:p w:rsidR="005105C3" w:rsidRPr="0082275F" w:rsidRDefault="005105C3" w:rsidP="000B7153">
            <w:pPr>
              <w:snapToGrid w:val="0"/>
              <w:jc w:val="center"/>
              <w:rPr>
                <w:szCs w:val="21"/>
              </w:rPr>
            </w:pPr>
            <w:r w:rsidRPr="0082275F">
              <w:rPr>
                <w:szCs w:val="21"/>
              </w:rPr>
              <w:t>医疗</w:t>
            </w:r>
          </w:p>
          <w:p w:rsidR="005105C3" w:rsidRPr="0082275F" w:rsidRDefault="005105C3" w:rsidP="000B7153">
            <w:pPr>
              <w:snapToGrid w:val="0"/>
              <w:jc w:val="center"/>
              <w:rPr>
                <w:szCs w:val="21"/>
              </w:rPr>
            </w:pPr>
            <w:r w:rsidRPr="0082275F">
              <w:rPr>
                <w:szCs w:val="21"/>
              </w:rPr>
              <w:t>垃圾</w:t>
            </w:r>
          </w:p>
        </w:tc>
        <w:tc>
          <w:tcPr>
            <w:tcW w:w="680" w:type="pct"/>
            <w:gridSpan w:val="3"/>
            <w:tcBorders>
              <w:left w:val="single" w:sz="2" w:space="0" w:color="auto"/>
              <w:bottom w:val="single" w:sz="2" w:space="0" w:color="auto"/>
            </w:tcBorders>
            <w:vAlign w:val="center"/>
          </w:tcPr>
          <w:p w:rsidR="005105C3" w:rsidRPr="0082275F" w:rsidRDefault="005105C3" w:rsidP="000B7153">
            <w:pPr>
              <w:snapToGrid w:val="0"/>
              <w:ind w:left="-42"/>
              <w:jc w:val="center"/>
              <w:rPr>
                <w:szCs w:val="21"/>
              </w:rPr>
            </w:pPr>
            <w:r w:rsidRPr="0082275F">
              <w:rPr>
                <w:szCs w:val="21"/>
              </w:rPr>
              <w:t>感染性废物</w:t>
            </w:r>
          </w:p>
        </w:tc>
        <w:tc>
          <w:tcPr>
            <w:tcW w:w="1172" w:type="pct"/>
            <w:gridSpan w:val="2"/>
            <w:tcBorders>
              <w:bottom w:val="single" w:sz="2" w:space="0" w:color="auto"/>
            </w:tcBorders>
            <w:vAlign w:val="center"/>
          </w:tcPr>
          <w:p w:rsidR="005105C3" w:rsidRPr="0082275F" w:rsidRDefault="005105C3" w:rsidP="000B7153">
            <w:pPr>
              <w:snapToGrid w:val="0"/>
              <w:ind w:left="-42"/>
              <w:jc w:val="center"/>
              <w:rPr>
                <w:szCs w:val="21"/>
              </w:rPr>
            </w:pPr>
            <w:r w:rsidRPr="0082275F">
              <w:rPr>
                <w:rFonts w:hint="eastAsia"/>
                <w:szCs w:val="21"/>
              </w:rPr>
              <w:t>7.9t/a</w:t>
            </w:r>
          </w:p>
        </w:tc>
        <w:tc>
          <w:tcPr>
            <w:tcW w:w="1823" w:type="pct"/>
            <w:gridSpan w:val="3"/>
            <w:vMerge w:val="restart"/>
            <w:vAlign w:val="center"/>
          </w:tcPr>
          <w:p w:rsidR="005105C3" w:rsidRPr="0082275F" w:rsidRDefault="005105C3" w:rsidP="000B7153">
            <w:pPr>
              <w:snapToGrid w:val="0"/>
              <w:jc w:val="center"/>
              <w:rPr>
                <w:szCs w:val="21"/>
              </w:rPr>
            </w:pPr>
            <w:r w:rsidRPr="0082275F">
              <w:rPr>
                <w:szCs w:val="21"/>
              </w:rPr>
              <w:t>分类收集暂存</w:t>
            </w:r>
            <w:r w:rsidRPr="0082275F">
              <w:rPr>
                <w:rFonts w:hint="eastAsia"/>
                <w:szCs w:val="21"/>
              </w:rPr>
              <w:t>，</w:t>
            </w:r>
            <w:r w:rsidRPr="0082275F">
              <w:rPr>
                <w:szCs w:val="21"/>
              </w:rPr>
              <w:t>再外委达州佳境医疗废物处理有限公司</w:t>
            </w:r>
            <w:r w:rsidRPr="0082275F">
              <w:rPr>
                <w:rFonts w:hint="eastAsia"/>
                <w:szCs w:val="21"/>
              </w:rPr>
              <w:t>处置</w:t>
            </w:r>
          </w:p>
        </w:tc>
      </w:tr>
      <w:tr w:rsidR="0082275F" w:rsidRPr="0082275F" w:rsidTr="00727314">
        <w:trPr>
          <w:trHeight w:val="12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325" w:type="pct"/>
            <w:vMerge/>
            <w:tcBorders>
              <w:right w:val="single" w:sz="2" w:space="0" w:color="auto"/>
            </w:tcBorders>
            <w:vAlign w:val="center"/>
          </w:tcPr>
          <w:p w:rsidR="005105C3" w:rsidRPr="0082275F" w:rsidRDefault="005105C3" w:rsidP="000B7153">
            <w:pPr>
              <w:snapToGrid w:val="0"/>
              <w:jc w:val="center"/>
              <w:rPr>
                <w:szCs w:val="21"/>
              </w:rPr>
            </w:pPr>
          </w:p>
        </w:tc>
        <w:tc>
          <w:tcPr>
            <w:tcW w:w="680" w:type="pct"/>
            <w:gridSpan w:val="3"/>
            <w:tcBorders>
              <w:top w:val="single" w:sz="2" w:space="0" w:color="auto"/>
              <w:left w:val="single" w:sz="2" w:space="0" w:color="auto"/>
              <w:bottom w:val="single" w:sz="2" w:space="0" w:color="auto"/>
            </w:tcBorders>
            <w:vAlign w:val="center"/>
          </w:tcPr>
          <w:p w:rsidR="005105C3" w:rsidRPr="0082275F" w:rsidRDefault="005105C3" w:rsidP="000B7153">
            <w:pPr>
              <w:snapToGrid w:val="0"/>
              <w:ind w:left="-42"/>
              <w:jc w:val="center"/>
              <w:rPr>
                <w:szCs w:val="21"/>
              </w:rPr>
            </w:pPr>
            <w:r w:rsidRPr="0082275F">
              <w:rPr>
                <w:szCs w:val="21"/>
              </w:rPr>
              <w:t>损伤性废物</w:t>
            </w:r>
          </w:p>
        </w:tc>
        <w:tc>
          <w:tcPr>
            <w:tcW w:w="1172" w:type="pct"/>
            <w:gridSpan w:val="2"/>
            <w:tcBorders>
              <w:top w:val="single" w:sz="2" w:space="0" w:color="auto"/>
              <w:bottom w:val="single" w:sz="4" w:space="0" w:color="auto"/>
            </w:tcBorders>
            <w:vAlign w:val="center"/>
          </w:tcPr>
          <w:p w:rsidR="005105C3" w:rsidRPr="0082275F" w:rsidRDefault="005105C3" w:rsidP="00E4242D">
            <w:pPr>
              <w:snapToGrid w:val="0"/>
              <w:ind w:left="-42"/>
              <w:jc w:val="center"/>
              <w:rPr>
                <w:szCs w:val="21"/>
              </w:rPr>
            </w:pPr>
            <w:r w:rsidRPr="0082275F">
              <w:rPr>
                <w:rFonts w:hint="eastAsia"/>
                <w:szCs w:val="21"/>
              </w:rPr>
              <w:t>0.8t/a</w:t>
            </w:r>
          </w:p>
        </w:tc>
        <w:tc>
          <w:tcPr>
            <w:tcW w:w="1823" w:type="pct"/>
            <w:gridSpan w:val="3"/>
            <w:vMerge/>
            <w:vAlign w:val="center"/>
          </w:tcPr>
          <w:p w:rsidR="005105C3" w:rsidRPr="0082275F" w:rsidRDefault="005105C3" w:rsidP="000B7153">
            <w:pPr>
              <w:snapToGrid w:val="0"/>
              <w:jc w:val="center"/>
              <w:rPr>
                <w:szCs w:val="21"/>
              </w:rPr>
            </w:pPr>
          </w:p>
        </w:tc>
      </w:tr>
      <w:tr w:rsidR="0082275F" w:rsidRPr="0082275F" w:rsidTr="00727314">
        <w:trPr>
          <w:trHeight w:val="12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325" w:type="pct"/>
            <w:vMerge/>
            <w:tcBorders>
              <w:right w:val="single" w:sz="2" w:space="0" w:color="auto"/>
            </w:tcBorders>
            <w:vAlign w:val="center"/>
          </w:tcPr>
          <w:p w:rsidR="005105C3" w:rsidRPr="0082275F" w:rsidRDefault="005105C3" w:rsidP="000B7153">
            <w:pPr>
              <w:snapToGrid w:val="0"/>
              <w:jc w:val="center"/>
              <w:rPr>
                <w:szCs w:val="21"/>
              </w:rPr>
            </w:pPr>
          </w:p>
        </w:tc>
        <w:tc>
          <w:tcPr>
            <w:tcW w:w="680" w:type="pct"/>
            <w:gridSpan w:val="3"/>
            <w:tcBorders>
              <w:top w:val="single" w:sz="2" w:space="0" w:color="auto"/>
              <w:left w:val="single" w:sz="2" w:space="0" w:color="auto"/>
              <w:bottom w:val="single" w:sz="2" w:space="0" w:color="auto"/>
            </w:tcBorders>
            <w:vAlign w:val="center"/>
          </w:tcPr>
          <w:p w:rsidR="005105C3" w:rsidRPr="0082275F" w:rsidRDefault="005105C3" w:rsidP="000B7153">
            <w:pPr>
              <w:snapToGrid w:val="0"/>
              <w:ind w:left="-42"/>
              <w:jc w:val="center"/>
              <w:rPr>
                <w:szCs w:val="21"/>
              </w:rPr>
            </w:pPr>
            <w:r w:rsidRPr="0082275F">
              <w:rPr>
                <w:szCs w:val="21"/>
              </w:rPr>
              <w:t>病理性废物</w:t>
            </w:r>
          </w:p>
        </w:tc>
        <w:tc>
          <w:tcPr>
            <w:tcW w:w="1172" w:type="pct"/>
            <w:gridSpan w:val="2"/>
            <w:tcBorders>
              <w:top w:val="single" w:sz="2" w:space="0" w:color="auto"/>
              <w:bottom w:val="single" w:sz="4" w:space="0" w:color="auto"/>
            </w:tcBorders>
            <w:vAlign w:val="center"/>
          </w:tcPr>
          <w:p w:rsidR="005105C3" w:rsidRPr="0082275F" w:rsidRDefault="005105C3" w:rsidP="00E4242D">
            <w:pPr>
              <w:snapToGrid w:val="0"/>
              <w:ind w:left="-42"/>
              <w:jc w:val="center"/>
              <w:rPr>
                <w:szCs w:val="21"/>
              </w:rPr>
            </w:pPr>
            <w:r w:rsidRPr="0082275F">
              <w:rPr>
                <w:rFonts w:hint="eastAsia"/>
                <w:szCs w:val="21"/>
              </w:rPr>
              <w:t>0.6t/a</w:t>
            </w:r>
          </w:p>
        </w:tc>
        <w:tc>
          <w:tcPr>
            <w:tcW w:w="1823" w:type="pct"/>
            <w:gridSpan w:val="3"/>
            <w:tcBorders>
              <w:bottom w:val="single" w:sz="4" w:space="0" w:color="auto"/>
            </w:tcBorders>
            <w:vAlign w:val="center"/>
          </w:tcPr>
          <w:p w:rsidR="005105C3" w:rsidRPr="0082275F" w:rsidRDefault="005105C3" w:rsidP="000B7153">
            <w:pPr>
              <w:snapToGrid w:val="0"/>
              <w:jc w:val="center"/>
              <w:rPr>
                <w:szCs w:val="21"/>
              </w:rPr>
            </w:pPr>
            <w:r w:rsidRPr="0082275F">
              <w:rPr>
                <w:rFonts w:hint="eastAsia"/>
                <w:szCs w:val="21"/>
              </w:rPr>
              <w:t>运至火葬场处理</w:t>
            </w:r>
          </w:p>
        </w:tc>
      </w:tr>
      <w:tr w:rsidR="0082275F" w:rsidRPr="0082275F" w:rsidTr="00727314">
        <w:trPr>
          <w:trHeight w:val="135"/>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325" w:type="pct"/>
            <w:vMerge/>
            <w:tcBorders>
              <w:right w:val="single" w:sz="2" w:space="0" w:color="auto"/>
            </w:tcBorders>
            <w:vAlign w:val="center"/>
          </w:tcPr>
          <w:p w:rsidR="005105C3" w:rsidRPr="0082275F" w:rsidRDefault="005105C3" w:rsidP="000B7153">
            <w:pPr>
              <w:snapToGrid w:val="0"/>
              <w:jc w:val="center"/>
              <w:rPr>
                <w:szCs w:val="21"/>
              </w:rPr>
            </w:pPr>
          </w:p>
        </w:tc>
        <w:tc>
          <w:tcPr>
            <w:tcW w:w="680" w:type="pct"/>
            <w:gridSpan w:val="3"/>
            <w:tcBorders>
              <w:top w:val="single" w:sz="2" w:space="0" w:color="auto"/>
              <w:left w:val="single" w:sz="2" w:space="0" w:color="auto"/>
              <w:bottom w:val="single" w:sz="2" w:space="0" w:color="auto"/>
            </w:tcBorders>
            <w:vAlign w:val="center"/>
          </w:tcPr>
          <w:p w:rsidR="005105C3" w:rsidRPr="0082275F" w:rsidRDefault="005105C3" w:rsidP="000B7153">
            <w:pPr>
              <w:snapToGrid w:val="0"/>
              <w:ind w:left="-42"/>
              <w:jc w:val="center"/>
              <w:rPr>
                <w:szCs w:val="21"/>
              </w:rPr>
            </w:pPr>
            <w:r w:rsidRPr="0082275F">
              <w:rPr>
                <w:szCs w:val="21"/>
              </w:rPr>
              <w:t>药物性废物</w:t>
            </w:r>
          </w:p>
        </w:tc>
        <w:tc>
          <w:tcPr>
            <w:tcW w:w="1172" w:type="pct"/>
            <w:gridSpan w:val="2"/>
            <w:tcBorders>
              <w:top w:val="single" w:sz="4" w:space="0" w:color="auto"/>
              <w:bottom w:val="single" w:sz="2" w:space="0" w:color="auto"/>
            </w:tcBorders>
            <w:vAlign w:val="center"/>
          </w:tcPr>
          <w:p w:rsidR="005105C3" w:rsidRPr="0082275F" w:rsidRDefault="005105C3" w:rsidP="000B7153">
            <w:pPr>
              <w:snapToGrid w:val="0"/>
              <w:ind w:left="-42"/>
              <w:jc w:val="center"/>
              <w:rPr>
                <w:szCs w:val="21"/>
              </w:rPr>
            </w:pPr>
            <w:r w:rsidRPr="0082275F">
              <w:rPr>
                <w:rFonts w:hint="eastAsia"/>
                <w:szCs w:val="21"/>
              </w:rPr>
              <w:t>0.05t/a</w:t>
            </w:r>
          </w:p>
        </w:tc>
        <w:tc>
          <w:tcPr>
            <w:tcW w:w="1823" w:type="pct"/>
            <w:gridSpan w:val="3"/>
            <w:vMerge w:val="restart"/>
            <w:tcBorders>
              <w:top w:val="single" w:sz="4" w:space="0" w:color="auto"/>
            </w:tcBorders>
            <w:vAlign w:val="center"/>
          </w:tcPr>
          <w:p w:rsidR="005105C3" w:rsidRPr="0082275F" w:rsidRDefault="005105C3" w:rsidP="000B7153">
            <w:pPr>
              <w:snapToGrid w:val="0"/>
              <w:jc w:val="center"/>
              <w:rPr>
                <w:szCs w:val="21"/>
              </w:rPr>
            </w:pPr>
            <w:r w:rsidRPr="0082275F">
              <w:rPr>
                <w:szCs w:val="21"/>
              </w:rPr>
              <w:t>分类收集暂存</w:t>
            </w:r>
            <w:r w:rsidRPr="0082275F">
              <w:rPr>
                <w:rFonts w:hint="eastAsia"/>
                <w:szCs w:val="21"/>
              </w:rPr>
              <w:t>，</w:t>
            </w:r>
            <w:r w:rsidRPr="0082275F">
              <w:rPr>
                <w:szCs w:val="21"/>
              </w:rPr>
              <w:t>再</w:t>
            </w:r>
            <w:r w:rsidRPr="0082275F">
              <w:rPr>
                <w:rFonts w:hint="eastAsia"/>
                <w:szCs w:val="21"/>
              </w:rPr>
              <w:t>委托</w:t>
            </w:r>
            <w:r w:rsidRPr="0082275F">
              <w:rPr>
                <w:szCs w:val="21"/>
              </w:rPr>
              <w:t>有资质的单位进行处置</w:t>
            </w:r>
          </w:p>
        </w:tc>
      </w:tr>
      <w:tr w:rsidR="0082275F" w:rsidRPr="0082275F" w:rsidTr="00727314">
        <w:trPr>
          <w:trHeight w:val="15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325" w:type="pct"/>
            <w:vMerge/>
            <w:tcBorders>
              <w:right w:val="single" w:sz="2" w:space="0" w:color="auto"/>
            </w:tcBorders>
            <w:vAlign w:val="center"/>
          </w:tcPr>
          <w:p w:rsidR="005105C3" w:rsidRPr="0082275F" w:rsidRDefault="005105C3" w:rsidP="000B7153">
            <w:pPr>
              <w:snapToGrid w:val="0"/>
              <w:jc w:val="center"/>
              <w:rPr>
                <w:szCs w:val="21"/>
              </w:rPr>
            </w:pPr>
          </w:p>
        </w:tc>
        <w:tc>
          <w:tcPr>
            <w:tcW w:w="680" w:type="pct"/>
            <w:gridSpan w:val="3"/>
            <w:tcBorders>
              <w:top w:val="single" w:sz="2" w:space="0" w:color="auto"/>
              <w:left w:val="single" w:sz="2" w:space="0" w:color="auto"/>
              <w:bottom w:val="single" w:sz="2" w:space="0" w:color="auto"/>
            </w:tcBorders>
            <w:vAlign w:val="center"/>
          </w:tcPr>
          <w:p w:rsidR="005105C3" w:rsidRPr="0082275F" w:rsidRDefault="005105C3" w:rsidP="000B7153">
            <w:pPr>
              <w:snapToGrid w:val="0"/>
              <w:ind w:left="-42"/>
              <w:jc w:val="center"/>
              <w:rPr>
                <w:szCs w:val="21"/>
              </w:rPr>
            </w:pPr>
            <w:r w:rsidRPr="0082275F">
              <w:rPr>
                <w:szCs w:val="21"/>
              </w:rPr>
              <w:t>化学性废物</w:t>
            </w:r>
          </w:p>
        </w:tc>
        <w:tc>
          <w:tcPr>
            <w:tcW w:w="1172" w:type="pct"/>
            <w:gridSpan w:val="2"/>
            <w:tcBorders>
              <w:top w:val="single" w:sz="2" w:space="0" w:color="auto"/>
              <w:bottom w:val="single" w:sz="2" w:space="0" w:color="auto"/>
            </w:tcBorders>
            <w:vAlign w:val="center"/>
          </w:tcPr>
          <w:p w:rsidR="005105C3" w:rsidRPr="0082275F" w:rsidRDefault="005105C3" w:rsidP="000B7153">
            <w:pPr>
              <w:snapToGrid w:val="0"/>
              <w:ind w:left="-42"/>
              <w:jc w:val="center"/>
              <w:rPr>
                <w:szCs w:val="21"/>
              </w:rPr>
            </w:pPr>
            <w:r w:rsidRPr="0082275F">
              <w:rPr>
                <w:rFonts w:hint="eastAsia"/>
                <w:szCs w:val="21"/>
              </w:rPr>
              <w:t>0.01t/a</w:t>
            </w:r>
          </w:p>
        </w:tc>
        <w:tc>
          <w:tcPr>
            <w:tcW w:w="1823" w:type="pct"/>
            <w:gridSpan w:val="3"/>
            <w:vMerge/>
            <w:vAlign w:val="center"/>
          </w:tcPr>
          <w:p w:rsidR="005105C3" w:rsidRPr="0082275F" w:rsidRDefault="005105C3" w:rsidP="000B7153">
            <w:pPr>
              <w:snapToGrid w:val="0"/>
              <w:jc w:val="center"/>
              <w:rPr>
                <w:szCs w:val="21"/>
              </w:rPr>
            </w:pPr>
          </w:p>
        </w:tc>
      </w:tr>
      <w:tr w:rsidR="0082275F" w:rsidRPr="0082275F" w:rsidTr="00727314">
        <w:trPr>
          <w:trHeight w:val="15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325" w:type="pct"/>
            <w:tcBorders>
              <w:right w:val="single" w:sz="2" w:space="0" w:color="auto"/>
            </w:tcBorders>
            <w:vAlign w:val="center"/>
          </w:tcPr>
          <w:p w:rsidR="005105C3" w:rsidRPr="0082275F" w:rsidRDefault="005105C3" w:rsidP="000B7153">
            <w:pPr>
              <w:snapToGrid w:val="0"/>
              <w:jc w:val="center"/>
              <w:rPr>
                <w:szCs w:val="21"/>
              </w:rPr>
            </w:pPr>
            <w:r w:rsidRPr="0082275F">
              <w:rPr>
                <w:szCs w:val="21"/>
              </w:rPr>
              <w:t>危废</w:t>
            </w:r>
          </w:p>
        </w:tc>
        <w:tc>
          <w:tcPr>
            <w:tcW w:w="680" w:type="pct"/>
            <w:gridSpan w:val="3"/>
            <w:tcBorders>
              <w:top w:val="single" w:sz="2" w:space="0" w:color="auto"/>
              <w:left w:val="single" w:sz="2" w:space="0" w:color="auto"/>
              <w:bottom w:val="single" w:sz="2" w:space="0" w:color="auto"/>
            </w:tcBorders>
            <w:vAlign w:val="center"/>
          </w:tcPr>
          <w:p w:rsidR="005105C3" w:rsidRPr="0082275F" w:rsidRDefault="005105C3" w:rsidP="005105C3">
            <w:pPr>
              <w:snapToGrid w:val="0"/>
              <w:jc w:val="center"/>
              <w:rPr>
                <w:szCs w:val="21"/>
              </w:rPr>
            </w:pPr>
            <w:r w:rsidRPr="0082275F">
              <w:rPr>
                <w:szCs w:val="21"/>
              </w:rPr>
              <w:t>污水设施污泥</w:t>
            </w:r>
          </w:p>
        </w:tc>
        <w:tc>
          <w:tcPr>
            <w:tcW w:w="1172" w:type="pct"/>
            <w:gridSpan w:val="2"/>
            <w:tcBorders>
              <w:top w:val="single" w:sz="2" w:space="0" w:color="auto"/>
              <w:bottom w:val="single" w:sz="2" w:space="0" w:color="auto"/>
            </w:tcBorders>
            <w:vAlign w:val="center"/>
          </w:tcPr>
          <w:p w:rsidR="005105C3" w:rsidRPr="0082275F" w:rsidRDefault="005105C3" w:rsidP="00BB4F5E">
            <w:pPr>
              <w:snapToGrid w:val="0"/>
              <w:jc w:val="center"/>
              <w:rPr>
                <w:szCs w:val="21"/>
              </w:rPr>
            </w:pPr>
            <w:r w:rsidRPr="0082275F">
              <w:rPr>
                <w:rFonts w:hint="eastAsia"/>
                <w:szCs w:val="21"/>
              </w:rPr>
              <w:t>7.3t/a</w:t>
            </w:r>
          </w:p>
        </w:tc>
        <w:tc>
          <w:tcPr>
            <w:tcW w:w="1823" w:type="pct"/>
            <w:gridSpan w:val="3"/>
            <w:vMerge/>
            <w:vAlign w:val="center"/>
          </w:tcPr>
          <w:p w:rsidR="005105C3" w:rsidRPr="0082275F" w:rsidRDefault="005105C3" w:rsidP="000B7153">
            <w:pPr>
              <w:snapToGrid w:val="0"/>
              <w:jc w:val="center"/>
              <w:rPr>
                <w:szCs w:val="21"/>
              </w:rPr>
            </w:pPr>
          </w:p>
        </w:tc>
      </w:tr>
      <w:tr w:rsidR="0082275F" w:rsidRPr="0082275F" w:rsidTr="000B7153">
        <w:trPr>
          <w:trHeight w:val="18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1005" w:type="pct"/>
            <w:gridSpan w:val="4"/>
            <w:vAlign w:val="center"/>
          </w:tcPr>
          <w:p w:rsidR="005105C3" w:rsidRPr="0082275F" w:rsidRDefault="005105C3" w:rsidP="000B7153">
            <w:pPr>
              <w:snapToGrid w:val="0"/>
              <w:jc w:val="center"/>
              <w:rPr>
                <w:szCs w:val="21"/>
              </w:rPr>
            </w:pPr>
            <w:r w:rsidRPr="0082275F">
              <w:rPr>
                <w:szCs w:val="21"/>
              </w:rPr>
              <w:t>生活垃圾</w:t>
            </w:r>
          </w:p>
        </w:tc>
        <w:tc>
          <w:tcPr>
            <w:tcW w:w="1172" w:type="pct"/>
            <w:gridSpan w:val="2"/>
            <w:vAlign w:val="center"/>
          </w:tcPr>
          <w:p w:rsidR="005105C3" w:rsidRPr="0082275F" w:rsidRDefault="005105C3" w:rsidP="000B7153">
            <w:pPr>
              <w:snapToGrid w:val="0"/>
              <w:jc w:val="center"/>
              <w:rPr>
                <w:szCs w:val="21"/>
              </w:rPr>
            </w:pPr>
            <w:r w:rsidRPr="0082275F">
              <w:rPr>
                <w:rFonts w:hint="eastAsia"/>
                <w:szCs w:val="21"/>
              </w:rPr>
              <w:t>3.29</w:t>
            </w:r>
            <w:r w:rsidRPr="0082275F">
              <w:rPr>
                <w:szCs w:val="21"/>
              </w:rPr>
              <w:t>t/a</w:t>
            </w:r>
          </w:p>
        </w:tc>
        <w:tc>
          <w:tcPr>
            <w:tcW w:w="1823" w:type="pct"/>
            <w:gridSpan w:val="3"/>
            <w:vAlign w:val="center"/>
          </w:tcPr>
          <w:p w:rsidR="005105C3" w:rsidRPr="0082275F" w:rsidRDefault="005105C3" w:rsidP="000B7153">
            <w:pPr>
              <w:pStyle w:val="20"/>
              <w:snapToGrid w:val="0"/>
              <w:rPr>
                <w:rFonts w:ascii="Times New Roman"/>
                <w:sz w:val="21"/>
                <w:szCs w:val="21"/>
              </w:rPr>
            </w:pPr>
            <w:r w:rsidRPr="0082275F">
              <w:rPr>
                <w:rFonts w:ascii="Times New Roman"/>
                <w:sz w:val="21"/>
                <w:szCs w:val="21"/>
              </w:rPr>
              <w:t>环卫部门统一清运处理</w:t>
            </w:r>
          </w:p>
        </w:tc>
      </w:tr>
      <w:tr w:rsidR="0082275F" w:rsidRPr="0082275F" w:rsidTr="000B7153">
        <w:trPr>
          <w:trHeight w:val="180"/>
          <w:jc w:val="center"/>
        </w:trPr>
        <w:tc>
          <w:tcPr>
            <w:tcW w:w="460" w:type="pct"/>
            <w:vMerge/>
            <w:vAlign w:val="center"/>
          </w:tcPr>
          <w:p w:rsidR="005105C3" w:rsidRPr="0082275F" w:rsidRDefault="005105C3" w:rsidP="000B7153">
            <w:pPr>
              <w:snapToGrid w:val="0"/>
              <w:jc w:val="center"/>
              <w:rPr>
                <w:rFonts w:eastAsia="黑体"/>
                <w:b/>
                <w:szCs w:val="21"/>
              </w:rPr>
            </w:pPr>
          </w:p>
        </w:tc>
        <w:tc>
          <w:tcPr>
            <w:tcW w:w="540" w:type="pct"/>
            <w:vMerge/>
            <w:vAlign w:val="center"/>
          </w:tcPr>
          <w:p w:rsidR="005105C3" w:rsidRPr="0082275F" w:rsidRDefault="005105C3" w:rsidP="000B7153">
            <w:pPr>
              <w:snapToGrid w:val="0"/>
              <w:jc w:val="center"/>
              <w:rPr>
                <w:kern w:val="0"/>
                <w:szCs w:val="21"/>
              </w:rPr>
            </w:pPr>
          </w:p>
        </w:tc>
        <w:tc>
          <w:tcPr>
            <w:tcW w:w="1005" w:type="pct"/>
            <w:gridSpan w:val="4"/>
            <w:vAlign w:val="center"/>
          </w:tcPr>
          <w:p w:rsidR="005105C3" w:rsidRPr="0082275F" w:rsidRDefault="005105C3" w:rsidP="000B7153">
            <w:pPr>
              <w:snapToGrid w:val="0"/>
              <w:jc w:val="center"/>
              <w:rPr>
                <w:szCs w:val="21"/>
              </w:rPr>
            </w:pPr>
            <w:r w:rsidRPr="0082275F">
              <w:rPr>
                <w:rFonts w:hint="eastAsia"/>
                <w:szCs w:val="21"/>
              </w:rPr>
              <w:t>不属于医疗废物的一次性塑料输液瓶</w:t>
            </w:r>
            <w:r w:rsidRPr="0082275F">
              <w:rPr>
                <w:rFonts w:hint="eastAsia"/>
                <w:szCs w:val="21"/>
              </w:rPr>
              <w:t>/</w:t>
            </w:r>
            <w:r w:rsidRPr="0082275F">
              <w:rPr>
                <w:rFonts w:hint="eastAsia"/>
                <w:szCs w:val="21"/>
              </w:rPr>
              <w:t>袋</w:t>
            </w:r>
          </w:p>
        </w:tc>
        <w:tc>
          <w:tcPr>
            <w:tcW w:w="1172" w:type="pct"/>
            <w:gridSpan w:val="2"/>
            <w:vAlign w:val="center"/>
          </w:tcPr>
          <w:p w:rsidR="005105C3" w:rsidRPr="0082275F" w:rsidRDefault="005105C3" w:rsidP="000B7153">
            <w:pPr>
              <w:snapToGrid w:val="0"/>
              <w:jc w:val="center"/>
              <w:rPr>
                <w:szCs w:val="21"/>
              </w:rPr>
            </w:pPr>
            <w:r w:rsidRPr="0082275F">
              <w:rPr>
                <w:rFonts w:hint="eastAsia"/>
                <w:szCs w:val="21"/>
              </w:rPr>
              <w:t>若干</w:t>
            </w:r>
          </w:p>
        </w:tc>
        <w:tc>
          <w:tcPr>
            <w:tcW w:w="1823" w:type="pct"/>
            <w:gridSpan w:val="3"/>
            <w:vAlign w:val="center"/>
          </w:tcPr>
          <w:p w:rsidR="005105C3" w:rsidRPr="0082275F" w:rsidRDefault="005105C3" w:rsidP="000B7153">
            <w:pPr>
              <w:snapToGrid w:val="0"/>
              <w:jc w:val="center"/>
              <w:rPr>
                <w:szCs w:val="21"/>
              </w:rPr>
            </w:pPr>
            <w:r w:rsidRPr="0082275F">
              <w:rPr>
                <w:szCs w:val="21"/>
              </w:rPr>
              <w:t>毁形后</w:t>
            </w:r>
            <w:r w:rsidRPr="0082275F">
              <w:rPr>
                <w:rFonts w:hint="eastAsia"/>
                <w:szCs w:val="21"/>
              </w:rPr>
              <w:t>，</w:t>
            </w:r>
            <w:r w:rsidRPr="0082275F">
              <w:rPr>
                <w:szCs w:val="21"/>
              </w:rPr>
              <w:t>由重庆春宇医用输液瓶回收有限公司回收</w:t>
            </w:r>
          </w:p>
        </w:tc>
      </w:tr>
      <w:tr w:rsidR="0082275F" w:rsidRPr="0082275F" w:rsidTr="000B7153">
        <w:trPr>
          <w:trHeight w:val="281"/>
          <w:jc w:val="center"/>
        </w:trPr>
        <w:tc>
          <w:tcPr>
            <w:tcW w:w="460" w:type="pct"/>
            <w:vMerge w:val="restart"/>
            <w:vAlign w:val="center"/>
          </w:tcPr>
          <w:p w:rsidR="005105C3" w:rsidRPr="0082275F" w:rsidRDefault="005105C3" w:rsidP="000B7153">
            <w:pPr>
              <w:snapToGrid w:val="0"/>
              <w:jc w:val="center"/>
              <w:rPr>
                <w:rFonts w:eastAsia="黑体"/>
                <w:b/>
                <w:szCs w:val="21"/>
              </w:rPr>
            </w:pPr>
            <w:r w:rsidRPr="0082275F">
              <w:rPr>
                <w:rFonts w:eastAsia="黑体"/>
                <w:b/>
                <w:szCs w:val="21"/>
              </w:rPr>
              <w:t>噪声</w:t>
            </w:r>
          </w:p>
        </w:tc>
        <w:tc>
          <w:tcPr>
            <w:tcW w:w="540" w:type="pct"/>
            <w:tcBorders>
              <w:bottom w:val="single" w:sz="4" w:space="0" w:color="auto"/>
            </w:tcBorders>
            <w:vAlign w:val="center"/>
          </w:tcPr>
          <w:p w:rsidR="005105C3" w:rsidRPr="0082275F" w:rsidRDefault="005105C3" w:rsidP="000B7153">
            <w:pPr>
              <w:pStyle w:val="20"/>
              <w:adjustRightInd/>
              <w:snapToGrid w:val="0"/>
              <w:spacing w:before="0"/>
              <w:textAlignment w:val="auto"/>
              <w:rPr>
                <w:rFonts w:ascii="Times New Roman"/>
                <w:kern w:val="2"/>
                <w:sz w:val="21"/>
                <w:szCs w:val="21"/>
              </w:rPr>
            </w:pPr>
            <w:r w:rsidRPr="0082275F">
              <w:rPr>
                <w:rFonts w:ascii="Times New Roman"/>
                <w:sz w:val="21"/>
                <w:szCs w:val="21"/>
              </w:rPr>
              <w:t>施工期</w:t>
            </w:r>
          </w:p>
        </w:tc>
        <w:tc>
          <w:tcPr>
            <w:tcW w:w="1005" w:type="pct"/>
            <w:gridSpan w:val="4"/>
            <w:tcBorders>
              <w:bottom w:val="single" w:sz="4" w:space="0" w:color="auto"/>
            </w:tcBorders>
            <w:vAlign w:val="center"/>
          </w:tcPr>
          <w:p w:rsidR="005105C3" w:rsidRPr="0082275F" w:rsidRDefault="005105C3" w:rsidP="000B7153">
            <w:pPr>
              <w:snapToGrid w:val="0"/>
              <w:jc w:val="center"/>
              <w:rPr>
                <w:szCs w:val="21"/>
              </w:rPr>
            </w:pPr>
            <w:r w:rsidRPr="0082275F">
              <w:rPr>
                <w:szCs w:val="21"/>
              </w:rPr>
              <w:t>施工机械、设备</w:t>
            </w:r>
          </w:p>
        </w:tc>
        <w:tc>
          <w:tcPr>
            <w:tcW w:w="1172" w:type="pct"/>
            <w:gridSpan w:val="2"/>
            <w:tcBorders>
              <w:bottom w:val="single" w:sz="4" w:space="0" w:color="auto"/>
            </w:tcBorders>
            <w:vAlign w:val="center"/>
          </w:tcPr>
          <w:p w:rsidR="005105C3" w:rsidRPr="0082275F" w:rsidRDefault="005105C3" w:rsidP="000B7153">
            <w:pPr>
              <w:snapToGrid w:val="0"/>
              <w:jc w:val="center"/>
              <w:rPr>
                <w:szCs w:val="21"/>
              </w:rPr>
            </w:pPr>
            <w:r w:rsidRPr="0082275F">
              <w:rPr>
                <w:szCs w:val="21"/>
              </w:rPr>
              <w:t>7</w:t>
            </w:r>
            <w:r w:rsidRPr="0082275F">
              <w:rPr>
                <w:rFonts w:hint="eastAsia"/>
                <w:szCs w:val="21"/>
              </w:rPr>
              <w:t>5</w:t>
            </w:r>
            <w:r w:rsidRPr="0082275F">
              <w:rPr>
                <w:szCs w:val="21"/>
              </w:rPr>
              <w:t>～</w:t>
            </w:r>
            <w:r w:rsidRPr="0082275F">
              <w:rPr>
                <w:rFonts w:hint="eastAsia"/>
                <w:szCs w:val="21"/>
              </w:rPr>
              <w:t>10</w:t>
            </w:r>
            <w:r w:rsidRPr="0082275F">
              <w:rPr>
                <w:szCs w:val="21"/>
              </w:rPr>
              <w:t>0dB(A)</w:t>
            </w:r>
          </w:p>
        </w:tc>
        <w:tc>
          <w:tcPr>
            <w:tcW w:w="1823" w:type="pct"/>
            <w:gridSpan w:val="3"/>
            <w:tcBorders>
              <w:bottom w:val="single" w:sz="4" w:space="0" w:color="auto"/>
            </w:tcBorders>
            <w:vAlign w:val="center"/>
          </w:tcPr>
          <w:p w:rsidR="005105C3" w:rsidRPr="0082275F" w:rsidRDefault="005105C3" w:rsidP="000B7153">
            <w:pPr>
              <w:snapToGrid w:val="0"/>
              <w:jc w:val="center"/>
              <w:rPr>
                <w:szCs w:val="21"/>
              </w:rPr>
            </w:pPr>
            <w:r w:rsidRPr="0082275F">
              <w:t>《建筑施工场界环境噪声排放标准》</w:t>
            </w:r>
            <w:r w:rsidRPr="0082275F">
              <w:rPr>
                <w:rFonts w:hint="eastAsia"/>
              </w:rPr>
              <w:t>（</w:t>
            </w:r>
            <w:r w:rsidRPr="0082275F">
              <w:t>GB12523-2011</w:t>
            </w:r>
            <w:r w:rsidRPr="0082275F">
              <w:rPr>
                <w:rFonts w:hint="eastAsia"/>
              </w:rPr>
              <w:t>）</w:t>
            </w:r>
            <w:r w:rsidRPr="0082275F">
              <w:t>标准</w:t>
            </w:r>
          </w:p>
        </w:tc>
      </w:tr>
      <w:tr w:rsidR="0082275F" w:rsidRPr="0082275F" w:rsidTr="000B7153">
        <w:trPr>
          <w:trHeight w:val="241"/>
          <w:jc w:val="center"/>
        </w:trPr>
        <w:tc>
          <w:tcPr>
            <w:tcW w:w="460" w:type="pct"/>
            <w:vMerge/>
            <w:vAlign w:val="center"/>
          </w:tcPr>
          <w:p w:rsidR="005105C3" w:rsidRPr="0082275F" w:rsidRDefault="005105C3" w:rsidP="000B7153">
            <w:pPr>
              <w:snapToGrid w:val="0"/>
              <w:jc w:val="center"/>
              <w:rPr>
                <w:szCs w:val="21"/>
              </w:rPr>
            </w:pPr>
          </w:p>
        </w:tc>
        <w:tc>
          <w:tcPr>
            <w:tcW w:w="540" w:type="pct"/>
            <w:vMerge w:val="restart"/>
            <w:vAlign w:val="center"/>
          </w:tcPr>
          <w:p w:rsidR="005105C3" w:rsidRPr="0082275F" w:rsidRDefault="005105C3" w:rsidP="000B7153">
            <w:pPr>
              <w:pStyle w:val="20"/>
              <w:adjustRightInd/>
              <w:snapToGrid w:val="0"/>
              <w:spacing w:before="0"/>
              <w:textAlignment w:val="auto"/>
              <w:rPr>
                <w:rFonts w:ascii="Times New Roman"/>
                <w:kern w:val="2"/>
                <w:sz w:val="21"/>
                <w:szCs w:val="21"/>
              </w:rPr>
            </w:pPr>
            <w:r w:rsidRPr="0082275F">
              <w:rPr>
                <w:rFonts w:ascii="Times New Roman"/>
                <w:sz w:val="21"/>
                <w:szCs w:val="21"/>
              </w:rPr>
              <w:t>营运期</w:t>
            </w:r>
          </w:p>
        </w:tc>
        <w:tc>
          <w:tcPr>
            <w:tcW w:w="1005" w:type="pct"/>
            <w:gridSpan w:val="4"/>
            <w:tcBorders>
              <w:bottom w:val="single" w:sz="2" w:space="0" w:color="auto"/>
            </w:tcBorders>
            <w:vAlign w:val="center"/>
          </w:tcPr>
          <w:p w:rsidR="005105C3" w:rsidRPr="0082275F" w:rsidRDefault="005105C3" w:rsidP="000B7153">
            <w:pPr>
              <w:snapToGrid w:val="0"/>
              <w:jc w:val="center"/>
              <w:rPr>
                <w:szCs w:val="21"/>
              </w:rPr>
            </w:pPr>
            <w:r w:rsidRPr="0082275F">
              <w:rPr>
                <w:rFonts w:hint="eastAsia"/>
                <w:szCs w:val="21"/>
              </w:rPr>
              <w:t>医疗设备</w:t>
            </w:r>
          </w:p>
        </w:tc>
        <w:tc>
          <w:tcPr>
            <w:tcW w:w="1172" w:type="pct"/>
            <w:gridSpan w:val="2"/>
            <w:tcBorders>
              <w:bottom w:val="single" w:sz="2" w:space="0" w:color="auto"/>
            </w:tcBorders>
            <w:vAlign w:val="center"/>
          </w:tcPr>
          <w:p w:rsidR="005105C3" w:rsidRPr="0082275F" w:rsidRDefault="005105C3" w:rsidP="00C45078">
            <w:pPr>
              <w:snapToGrid w:val="0"/>
              <w:ind w:left="637" w:hangingChars="300" w:hanging="637"/>
              <w:jc w:val="center"/>
              <w:rPr>
                <w:spacing w:val="-6"/>
                <w:szCs w:val="21"/>
              </w:rPr>
            </w:pPr>
            <w:r w:rsidRPr="0082275F">
              <w:rPr>
                <w:szCs w:val="21"/>
              </w:rPr>
              <w:t>～</w:t>
            </w:r>
            <w:r w:rsidRPr="0082275F">
              <w:rPr>
                <w:rFonts w:hint="eastAsia"/>
                <w:szCs w:val="21"/>
              </w:rPr>
              <w:t>70</w:t>
            </w:r>
            <w:r w:rsidRPr="0082275F">
              <w:rPr>
                <w:szCs w:val="21"/>
              </w:rPr>
              <w:t>dB(A)</w:t>
            </w:r>
          </w:p>
        </w:tc>
        <w:tc>
          <w:tcPr>
            <w:tcW w:w="1823" w:type="pct"/>
            <w:gridSpan w:val="3"/>
            <w:vMerge w:val="restart"/>
            <w:vAlign w:val="center"/>
          </w:tcPr>
          <w:p w:rsidR="005105C3" w:rsidRPr="0082275F" w:rsidRDefault="005105C3" w:rsidP="000B7153">
            <w:pPr>
              <w:snapToGrid w:val="0"/>
              <w:jc w:val="center"/>
            </w:pPr>
            <w:r w:rsidRPr="0082275F">
              <w:rPr>
                <w:rFonts w:hint="eastAsia"/>
              </w:rPr>
              <w:t>《工业企业厂界环境噪声排放标准》（</w:t>
            </w:r>
            <w:r w:rsidRPr="0082275F">
              <w:rPr>
                <w:rFonts w:hint="eastAsia"/>
              </w:rPr>
              <w:t>GB12348-2008</w:t>
            </w:r>
            <w:r w:rsidRPr="0082275F">
              <w:rPr>
                <w:rFonts w:hint="eastAsia"/>
              </w:rPr>
              <w:t>）</w:t>
            </w:r>
            <w:r w:rsidRPr="0082275F">
              <w:rPr>
                <w:rFonts w:hint="eastAsia"/>
              </w:rPr>
              <w:t>2</w:t>
            </w:r>
            <w:r w:rsidRPr="0082275F">
              <w:rPr>
                <w:rFonts w:hint="eastAsia"/>
              </w:rPr>
              <w:t>类标准</w:t>
            </w:r>
          </w:p>
        </w:tc>
      </w:tr>
      <w:tr w:rsidR="0082275F" w:rsidRPr="0082275F" w:rsidTr="000B7153">
        <w:trPr>
          <w:trHeight w:val="241"/>
          <w:jc w:val="center"/>
        </w:trPr>
        <w:tc>
          <w:tcPr>
            <w:tcW w:w="460" w:type="pct"/>
            <w:vMerge/>
            <w:vAlign w:val="center"/>
          </w:tcPr>
          <w:p w:rsidR="005105C3" w:rsidRPr="0082275F" w:rsidRDefault="005105C3" w:rsidP="000B7153">
            <w:pPr>
              <w:snapToGrid w:val="0"/>
              <w:jc w:val="center"/>
              <w:rPr>
                <w:szCs w:val="21"/>
              </w:rPr>
            </w:pPr>
          </w:p>
        </w:tc>
        <w:tc>
          <w:tcPr>
            <w:tcW w:w="540" w:type="pct"/>
            <w:vMerge/>
            <w:vAlign w:val="center"/>
          </w:tcPr>
          <w:p w:rsidR="005105C3" w:rsidRPr="0082275F" w:rsidRDefault="005105C3" w:rsidP="000B7153">
            <w:pPr>
              <w:pStyle w:val="20"/>
              <w:adjustRightInd/>
              <w:snapToGrid w:val="0"/>
              <w:spacing w:before="0"/>
              <w:textAlignment w:val="auto"/>
              <w:rPr>
                <w:rFonts w:ascii="Times New Roman"/>
                <w:sz w:val="21"/>
                <w:szCs w:val="21"/>
              </w:rPr>
            </w:pPr>
          </w:p>
        </w:tc>
        <w:tc>
          <w:tcPr>
            <w:tcW w:w="1005" w:type="pct"/>
            <w:gridSpan w:val="4"/>
            <w:tcBorders>
              <w:bottom w:val="single" w:sz="2" w:space="0" w:color="auto"/>
            </w:tcBorders>
            <w:vAlign w:val="center"/>
          </w:tcPr>
          <w:p w:rsidR="005105C3" w:rsidRPr="0082275F" w:rsidRDefault="005105C3" w:rsidP="000B7153">
            <w:pPr>
              <w:snapToGrid w:val="0"/>
              <w:jc w:val="center"/>
              <w:rPr>
                <w:szCs w:val="21"/>
              </w:rPr>
            </w:pPr>
            <w:r w:rsidRPr="0082275F">
              <w:rPr>
                <w:rFonts w:hint="eastAsia"/>
                <w:szCs w:val="21"/>
              </w:rPr>
              <w:t>污水处理设备</w:t>
            </w:r>
          </w:p>
        </w:tc>
        <w:tc>
          <w:tcPr>
            <w:tcW w:w="1172" w:type="pct"/>
            <w:gridSpan w:val="2"/>
            <w:tcBorders>
              <w:bottom w:val="single" w:sz="2" w:space="0" w:color="auto"/>
            </w:tcBorders>
            <w:vAlign w:val="center"/>
          </w:tcPr>
          <w:p w:rsidR="005105C3" w:rsidRPr="0082275F" w:rsidRDefault="005105C3" w:rsidP="000B7153">
            <w:pPr>
              <w:snapToGrid w:val="0"/>
              <w:jc w:val="center"/>
              <w:rPr>
                <w:szCs w:val="21"/>
              </w:rPr>
            </w:pPr>
            <w:r w:rsidRPr="0082275F">
              <w:rPr>
                <w:rFonts w:hint="eastAsia"/>
                <w:szCs w:val="21"/>
              </w:rPr>
              <w:t>75</w:t>
            </w:r>
            <w:r w:rsidRPr="0082275F">
              <w:rPr>
                <w:szCs w:val="21"/>
              </w:rPr>
              <w:t>～</w:t>
            </w:r>
            <w:r w:rsidRPr="0082275F">
              <w:rPr>
                <w:rFonts w:hint="eastAsia"/>
                <w:szCs w:val="21"/>
              </w:rPr>
              <w:t>90</w:t>
            </w:r>
            <w:r w:rsidRPr="0082275F">
              <w:rPr>
                <w:szCs w:val="21"/>
              </w:rPr>
              <w:t>dB(A)</w:t>
            </w:r>
          </w:p>
        </w:tc>
        <w:tc>
          <w:tcPr>
            <w:tcW w:w="1823" w:type="pct"/>
            <w:gridSpan w:val="3"/>
            <w:vMerge/>
            <w:tcBorders>
              <w:bottom w:val="single" w:sz="2" w:space="0" w:color="auto"/>
            </w:tcBorders>
            <w:vAlign w:val="center"/>
          </w:tcPr>
          <w:p w:rsidR="005105C3" w:rsidRPr="0082275F" w:rsidRDefault="005105C3" w:rsidP="000B7153">
            <w:pPr>
              <w:snapToGrid w:val="0"/>
              <w:jc w:val="center"/>
            </w:pPr>
          </w:p>
        </w:tc>
      </w:tr>
      <w:tr w:rsidR="0082275F" w:rsidRPr="0082275F" w:rsidTr="000B7153">
        <w:trPr>
          <w:trHeight w:val="641"/>
          <w:jc w:val="center"/>
        </w:trPr>
        <w:tc>
          <w:tcPr>
            <w:tcW w:w="5000" w:type="pct"/>
            <w:gridSpan w:val="11"/>
            <w:tcBorders>
              <w:bottom w:val="single" w:sz="4" w:space="0" w:color="auto"/>
            </w:tcBorders>
            <w:vAlign w:val="center"/>
          </w:tcPr>
          <w:p w:rsidR="005105C3" w:rsidRPr="0082275F" w:rsidRDefault="005105C3" w:rsidP="000B7153">
            <w:pPr>
              <w:snapToGrid w:val="0"/>
              <w:spacing w:line="360" w:lineRule="auto"/>
              <w:rPr>
                <w:rFonts w:ascii="黑体" w:eastAsia="黑体" w:hAnsi="黑体"/>
                <w:b/>
                <w:sz w:val="24"/>
                <w:szCs w:val="24"/>
                <w:shd w:val="pct15" w:color="auto" w:fill="FFFFFF"/>
              </w:rPr>
            </w:pPr>
            <w:r w:rsidRPr="0082275F">
              <w:rPr>
                <w:rFonts w:ascii="黑体" w:eastAsia="黑体" w:hAnsi="黑体"/>
                <w:b/>
                <w:sz w:val="24"/>
                <w:szCs w:val="24"/>
                <w:shd w:val="pct15" w:color="auto" w:fill="FFFFFF"/>
              </w:rPr>
              <w:t>主要生态影响：</w:t>
            </w:r>
          </w:p>
          <w:p w:rsidR="005105C3" w:rsidRPr="0082275F" w:rsidRDefault="005105C3" w:rsidP="00C45078">
            <w:pPr>
              <w:snapToGrid w:val="0"/>
              <w:spacing w:line="360" w:lineRule="auto"/>
              <w:ind w:firstLineChars="200" w:firstLine="425"/>
            </w:pPr>
            <w:r w:rsidRPr="0082275F">
              <w:t>本项目为原址改扩建</w:t>
            </w:r>
            <w:r w:rsidRPr="0082275F">
              <w:rPr>
                <w:rFonts w:hint="eastAsia"/>
              </w:rPr>
              <w:t>，不新增用地，场地内现状均已采取了硬化措施，并有现状雨水管网收集地面雨水。工程施工期间，对场地的施工扰动较小。同时，项目目前新建业务楼主体施工已经结束，根据现场调查，现场未造成水土流失</w:t>
            </w:r>
            <w:r w:rsidRPr="0082275F">
              <w:t>。</w:t>
            </w:r>
          </w:p>
          <w:p w:rsidR="005105C3" w:rsidRPr="0082275F" w:rsidRDefault="005105C3" w:rsidP="00C45078">
            <w:pPr>
              <w:snapToGrid w:val="0"/>
              <w:spacing w:line="360" w:lineRule="auto"/>
              <w:ind w:firstLineChars="200" w:firstLine="425"/>
            </w:pPr>
          </w:p>
          <w:p w:rsidR="005105C3" w:rsidRPr="0082275F" w:rsidRDefault="005105C3" w:rsidP="00C45078">
            <w:pPr>
              <w:snapToGrid w:val="0"/>
              <w:spacing w:line="360" w:lineRule="auto"/>
              <w:ind w:firstLineChars="200" w:firstLine="485"/>
              <w:rPr>
                <w:sz w:val="24"/>
                <w:szCs w:val="24"/>
              </w:rPr>
            </w:pPr>
          </w:p>
        </w:tc>
      </w:tr>
    </w:tbl>
    <w:p w:rsidR="001C5784" w:rsidRPr="0082275F" w:rsidRDefault="001C5784" w:rsidP="008E522C">
      <w:pPr>
        <w:snapToGrid w:val="0"/>
        <w:outlineLvl w:val="0"/>
        <w:rPr>
          <w:b/>
          <w:kern w:val="0"/>
          <w:sz w:val="32"/>
          <w:szCs w:val="32"/>
        </w:rPr>
        <w:sectPr w:rsidR="001C5784" w:rsidRPr="0082275F" w:rsidSect="008F349D">
          <w:pgSz w:w="11906" w:h="16838"/>
          <w:pgMar w:top="1440" w:right="1134" w:bottom="1440" w:left="1134" w:header="851" w:footer="992" w:gutter="0"/>
          <w:cols w:space="720"/>
          <w:docGrid w:type="linesAndChars" w:linePitch="312" w:charSpace="477"/>
        </w:sectPr>
      </w:pPr>
      <w:bookmarkStart w:id="23" w:name="_Toc375556568"/>
    </w:p>
    <w:p w:rsidR="001C5784" w:rsidRPr="0082275F" w:rsidRDefault="00E4242D" w:rsidP="00E4242D">
      <w:pPr>
        <w:tabs>
          <w:tab w:val="left" w:pos="3495"/>
        </w:tabs>
        <w:snapToGrid w:val="0"/>
        <w:outlineLvl w:val="0"/>
        <w:rPr>
          <w:rFonts w:ascii="黑体" w:eastAsia="黑体" w:hAnsi="黑体"/>
          <w:b/>
          <w:kern w:val="0"/>
          <w:sz w:val="32"/>
          <w:szCs w:val="32"/>
        </w:rPr>
      </w:pPr>
      <w:bookmarkStart w:id="24" w:name="_Toc492990876"/>
      <w:bookmarkEnd w:id="23"/>
      <w:r w:rsidRPr="0082275F">
        <w:rPr>
          <w:rFonts w:ascii="黑体" w:eastAsia="黑体" w:hAnsi="黑体"/>
          <w:b/>
          <w:kern w:val="0"/>
          <w:sz w:val="32"/>
          <w:szCs w:val="32"/>
        </w:rPr>
        <w:lastRenderedPageBreak/>
        <w:t>环境影响分析</w:t>
      </w:r>
      <w:bookmarkEnd w:id="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4"/>
      </w:tblGrid>
      <w:tr w:rsidR="0082275F" w:rsidRPr="0082275F" w:rsidTr="000B7153">
        <w:trPr>
          <w:trHeight w:val="6149"/>
          <w:jc w:val="center"/>
        </w:trPr>
        <w:tc>
          <w:tcPr>
            <w:tcW w:w="5000" w:type="pct"/>
            <w:tcBorders>
              <w:bottom w:val="single" w:sz="12" w:space="0" w:color="auto"/>
            </w:tcBorders>
          </w:tcPr>
          <w:p w:rsidR="00E4242D" w:rsidRPr="0082275F" w:rsidRDefault="00E4242D" w:rsidP="000B7153">
            <w:pPr>
              <w:snapToGrid w:val="0"/>
              <w:spacing w:line="360" w:lineRule="auto"/>
              <w:rPr>
                <w:rFonts w:eastAsia="黑体"/>
                <w:b/>
                <w:bCs/>
                <w:sz w:val="24"/>
                <w:szCs w:val="24"/>
              </w:rPr>
            </w:pPr>
            <w:r w:rsidRPr="0082275F">
              <w:rPr>
                <w:rFonts w:eastAsia="黑体"/>
                <w:b/>
                <w:bCs/>
                <w:sz w:val="24"/>
                <w:szCs w:val="24"/>
              </w:rPr>
              <w:t>一、施工期环境影响分析</w:t>
            </w:r>
          </w:p>
          <w:p w:rsidR="00E4242D" w:rsidRPr="0082275F" w:rsidRDefault="00E4242D" w:rsidP="00E4242D">
            <w:pPr>
              <w:autoSpaceDE w:val="0"/>
              <w:autoSpaceDN w:val="0"/>
              <w:snapToGrid w:val="0"/>
              <w:spacing w:line="360" w:lineRule="auto"/>
              <w:ind w:firstLineChars="200" w:firstLine="485"/>
              <w:rPr>
                <w:sz w:val="24"/>
              </w:rPr>
            </w:pPr>
            <w:r w:rsidRPr="0082275F">
              <w:rPr>
                <w:rFonts w:hint="eastAsia"/>
                <w:sz w:val="24"/>
              </w:rPr>
              <w:t>本项目新建</w:t>
            </w:r>
            <w:r w:rsidRPr="0082275F">
              <w:rPr>
                <w:sz w:val="24"/>
              </w:rPr>
              <w:t>业务楼主体工程目前已经完成</w:t>
            </w:r>
            <w:r w:rsidRPr="0082275F">
              <w:rPr>
                <w:rFonts w:hint="eastAsia"/>
                <w:sz w:val="24"/>
              </w:rPr>
              <w:t>，根据现场调查，前期施工期影响基本已经消除，未对周边敏感目标造成严重影响，未造成扰民。</w:t>
            </w:r>
            <w:r w:rsidRPr="0082275F">
              <w:rPr>
                <w:sz w:val="24"/>
              </w:rPr>
              <w:t>后续施工主要为附属设施</w:t>
            </w:r>
            <w:r w:rsidRPr="0082275F">
              <w:rPr>
                <w:rFonts w:hint="eastAsia"/>
                <w:sz w:val="24"/>
              </w:rPr>
              <w:t>（污水</w:t>
            </w:r>
            <w:r w:rsidR="0054794D" w:rsidRPr="0082275F">
              <w:rPr>
                <w:rFonts w:hint="eastAsia"/>
                <w:sz w:val="24"/>
              </w:rPr>
              <w:t>处理设施</w:t>
            </w:r>
            <w:r w:rsidRPr="0082275F">
              <w:rPr>
                <w:rFonts w:hint="eastAsia"/>
                <w:sz w:val="24"/>
              </w:rPr>
              <w:t>、医废暂存间）</w:t>
            </w:r>
            <w:r w:rsidRPr="0082275F">
              <w:rPr>
                <w:sz w:val="24"/>
              </w:rPr>
              <w:t>建设</w:t>
            </w:r>
            <w:r w:rsidRPr="0082275F">
              <w:rPr>
                <w:rFonts w:hint="eastAsia"/>
                <w:sz w:val="24"/>
              </w:rPr>
              <w:t>，工程量较小、施工周期较短、不使用大型施工机具，产生的影响相对前期施工较小。</w:t>
            </w:r>
            <w:r w:rsidRPr="0082275F">
              <w:rPr>
                <w:sz w:val="24"/>
              </w:rPr>
              <w:t>建设单位</w:t>
            </w:r>
            <w:r w:rsidRPr="0082275F">
              <w:rPr>
                <w:rFonts w:hint="eastAsia"/>
                <w:sz w:val="24"/>
              </w:rPr>
              <w:t>按照</w:t>
            </w:r>
            <w:r w:rsidRPr="0082275F">
              <w:rPr>
                <w:sz w:val="24"/>
              </w:rPr>
              <w:t>本次评价提出的施工期</w:t>
            </w:r>
            <w:r w:rsidRPr="0082275F">
              <w:rPr>
                <w:rFonts w:hint="eastAsia"/>
                <w:sz w:val="24"/>
              </w:rPr>
              <w:t>，</w:t>
            </w:r>
            <w:r w:rsidRPr="0082275F">
              <w:rPr>
                <w:sz w:val="24"/>
              </w:rPr>
              <w:t>通过合理布置施工现场</w:t>
            </w:r>
            <w:r w:rsidRPr="0082275F">
              <w:rPr>
                <w:rFonts w:hint="eastAsia"/>
                <w:sz w:val="24"/>
              </w:rPr>
              <w:t>，控制施工时间等管理措施，减少项目施工期对周边敏感目标的影响。</w:t>
            </w:r>
          </w:p>
          <w:p w:rsidR="00E4242D" w:rsidRPr="0082275F" w:rsidRDefault="00E4242D" w:rsidP="00E4242D">
            <w:pPr>
              <w:snapToGrid w:val="0"/>
              <w:spacing w:line="360" w:lineRule="auto"/>
              <w:ind w:firstLineChars="200" w:firstLine="487"/>
              <w:rPr>
                <w:rFonts w:eastAsia="黑体"/>
                <w:b/>
                <w:bCs/>
                <w:sz w:val="24"/>
                <w:szCs w:val="24"/>
              </w:rPr>
            </w:pPr>
            <w:r w:rsidRPr="0082275F">
              <w:rPr>
                <w:rFonts w:ascii="黑体" w:eastAsia="黑体" w:hAnsi="黑体"/>
                <w:b/>
                <w:sz w:val="24"/>
              </w:rPr>
              <w:t>综上</w:t>
            </w:r>
            <w:r w:rsidRPr="0082275F">
              <w:rPr>
                <w:rFonts w:ascii="黑体" w:eastAsia="黑体" w:hAnsi="黑体" w:hint="eastAsia"/>
                <w:b/>
                <w:sz w:val="24"/>
              </w:rPr>
              <w:t>，</w:t>
            </w:r>
            <w:r w:rsidRPr="0082275F">
              <w:rPr>
                <w:rFonts w:ascii="黑体" w:eastAsia="黑体" w:hAnsi="黑体"/>
                <w:b/>
                <w:sz w:val="24"/>
              </w:rPr>
              <w:t>本项目前期已完成施工期通过采取的适宜的环保措施后</w:t>
            </w:r>
            <w:r w:rsidRPr="0082275F">
              <w:rPr>
                <w:rFonts w:ascii="黑体" w:eastAsia="黑体" w:hAnsi="黑体" w:hint="eastAsia"/>
                <w:b/>
                <w:sz w:val="24"/>
              </w:rPr>
              <w:t>，</w:t>
            </w:r>
            <w:r w:rsidRPr="0082275F">
              <w:rPr>
                <w:rFonts w:ascii="黑体" w:eastAsia="黑体" w:hAnsi="黑体"/>
                <w:b/>
                <w:sz w:val="24"/>
              </w:rPr>
              <w:t>未对周边环境造成不利影响</w:t>
            </w:r>
            <w:r w:rsidRPr="0082275F">
              <w:rPr>
                <w:rFonts w:ascii="黑体" w:eastAsia="黑体" w:hAnsi="黑体" w:hint="eastAsia"/>
                <w:b/>
                <w:sz w:val="24"/>
              </w:rPr>
              <w:t>，</w:t>
            </w:r>
            <w:r w:rsidRPr="0082275F">
              <w:rPr>
                <w:rFonts w:ascii="黑体" w:eastAsia="黑体" w:hAnsi="黑体"/>
                <w:b/>
                <w:sz w:val="24"/>
              </w:rPr>
              <w:t>施工期产生的各项污染物均得到了妥善处置</w:t>
            </w:r>
            <w:r w:rsidRPr="0082275F">
              <w:rPr>
                <w:rFonts w:ascii="黑体" w:eastAsia="黑体" w:hAnsi="黑体" w:hint="eastAsia"/>
                <w:b/>
                <w:sz w:val="24"/>
              </w:rPr>
              <w:t>，</w:t>
            </w:r>
            <w:r w:rsidRPr="0082275F">
              <w:rPr>
                <w:rFonts w:ascii="黑体" w:eastAsia="黑体" w:hAnsi="黑体"/>
                <w:b/>
                <w:sz w:val="24"/>
              </w:rPr>
              <w:t>未造成扰民影响</w:t>
            </w:r>
            <w:r w:rsidRPr="0082275F">
              <w:rPr>
                <w:rFonts w:ascii="黑体" w:eastAsia="黑体" w:hAnsi="黑体" w:hint="eastAsia"/>
                <w:b/>
                <w:sz w:val="24"/>
              </w:rPr>
              <w:t>。</w:t>
            </w:r>
            <w:r w:rsidRPr="0082275F">
              <w:rPr>
                <w:rFonts w:ascii="黑体" w:eastAsia="黑体" w:hAnsi="黑体"/>
                <w:b/>
                <w:sz w:val="24"/>
              </w:rPr>
              <w:t>后续施工期</w:t>
            </w:r>
            <w:r w:rsidRPr="0082275F">
              <w:rPr>
                <w:rFonts w:ascii="黑体" w:eastAsia="黑体" w:hAnsi="黑体" w:hint="eastAsia"/>
                <w:b/>
                <w:sz w:val="24"/>
              </w:rPr>
              <w:t>在</w:t>
            </w:r>
            <w:r w:rsidRPr="0082275F">
              <w:rPr>
                <w:rFonts w:ascii="黑体" w:eastAsia="黑体" w:hAnsi="黑体"/>
                <w:b/>
                <w:sz w:val="24"/>
              </w:rPr>
              <w:t>严格落实本报告中提出的防治措施后，本项目后续施工期</w:t>
            </w:r>
            <w:r w:rsidRPr="0082275F">
              <w:rPr>
                <w:rFonts w:ascii="黑体" w:eastAsia="黑体" w:hAnsi="黑体" w:hint="eastAsia"/>
                <w:b/>
                <w:sz w:val="24"/>
              </w:rPr>
              <w:t>对</w:t>
            </w:r>
            <w:r w:rsidRPr="0082275F">
              <w:rPr>
                <w:rFonts w:ascii="黑体" w:eastAsia="黑体" w:hAnsi="黑体"/>
                <w:b/>
                <w:sz w:val="24"/>
              </w:rPr>
              <w:t>各环境要素造成的影响均较小</w:t>
            </w:r>
            <w:r w:rsidRPr="0082275F">
              <w:rPr>
                <w:rFonts w:eastAsia="黑体"/>
                <w:b/>
                <w:bCs/>
                <w:sz w:val="24"/>
                <w:szCs w:val="24"/>
              </w:rPr>
              <w:t>。</w:t>
            </w:r>
          </w:p>
          <w:p w:rsidR="00E4242D" w:rsidRPr="0082275F" w:rsidRDefault="00E4242D" w:rsidP="000B7153">
            <w:pPr>
              <w:snapToGrid w:val="0"/>
              <w:spacing w:line="360" w:lineRule="auto"/>
              <w:rPr>
                <w:rFonts w:eastAsia="黑体"/>
                <w:b/>
                <w:bCs/>
                <w:sz w:val="24"/>
                <w:szCs w:val="24"/>
              </w:rPr>
            </w:pPr>
            <w:r w:rsidRPr="0082275F">
              <w:rPr>
                <w:rFonts w:eastAsia="黑体"/>
                <w:b/>
                <w:bCs/>
                <w:sz w:val="24"/>
                <w:szCs w:val="24"/>
              </w:rPr>
              <w:t>二、营运期环境影响分析</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b/>
                <w:sz w:val="24"/>
                <w:szCs w:val="24"/>
              </w:rPr>
              <w:t>1</w:t>
            </w:r>
            <w:r w:rsidRPr="0082275F">
              <w:rPr>
                <w:rFonts w:eastAsia="黑体"/>
                <w:b/>
                <w:sz w:val="24"/>
                <w:szCs w:val="24"/>
              </w:rPr>
              <w:t>、大气环境影响分析</w:t>
            </w:r>
          </w:p>
          <w:p w:rsidR="00E4242D" w:rsidRPr="0082275F" w:rsidRDefault="00E4242D" w:rsidP="00E4242D">
            <w:pPr>
              <w:pStyle w:val="af4"/>
              <w:snapToGrid w:val="0"/>
              <w:spacing w:line="360" w:lineRule="auto"/>
              <w:ind w:left="0" w:firstLineChars="200" w:firstLine="485"/>
              <w:rPr>
                <w:rFonts w:ascii="宋体" w:hAnsi="宋体" w:cs="宋体"/>
                <w:sz w:val="24"/>
                <w:szCs w:val="24"/>
              </w:rPr>
            </w:pPr>
            <w:r w:rsidRPr="0082275F">
              <w:rPr>
                <w:sz w:val="24"/>
                <w:szCs w:val="24"/>
              </w:rPr>
              <w:t>本项目</w:t>
            </w:r>
            <w:r w:rsidRPr="0082275F">
              <w:rPr>
                <w:rFonts w:hint="eastAsia"/>
                <w:sz w:val="24"/>
                <w:szCs w:val="24"/>
              </w:rPr>
              <w:t>改扩建</w:t>
            </w:r>
            <w:r w:rsidRPr="0082275F">
              <w:rPr>
                <w:sz w:val="24"/>
                <w:szCs w:val="24"/>
              </w:rPr>
              <w:t>后营运期的废气为病区</w:t>
            </w:r>
            <w:r w:rsidRPr="0082275F">
              <w:rPr>
                <w:rFonts w:hint="eastAsia"/>
                <w:sz w:val="24"/>
                <w:szCs w:val="24"/>
              </w:rPr>
              <w:t>废气、</w:t>
            </w:r>
            <w:r w:rsidRPr="0082275F">
              <w:rPr>
                <w:sz w:val="24"/>
                <w:szCs w:val="24"/>
              </w:rPr>
              <w:t>污水</w:t>
            </w:r>
            <w:r w:rsidR="0054794D" w:rsidRPr="0082275F">
              <w:rPr>
                <w:sz w:val="24"/>
                <w:szCs w:val="24"/>
              </w:rPr>
              <w:t>处理设施</w:t>
            </w:r>
            <w:r w:rsidRPr="0082275F">
              <w:rPr>
                <w:sz w:val="24"/>
                <w:szCs w:val="24"/>
              </w:rPr>
              <w:t>臭气</w:t>
            </w:r>
            <w:r w:rsidR="005105C3" w:rsidRPr="0082275F">
              <w:rPr>
                <w:rFonts w:hint="eastAsia"/>
                <w:sz w:val="24"/>
                <w:szCs w:val="24"/>
              </w:rPr>
              <w:t>、</w:t>
            </w:r>
            <w:r w:rsidR="005105C3" w:rsidRPr="0082275F">
              <w:rPr>
                <w:sz w:val="24"/>
                <w:szCs w:val="24"/>
              </w:rPr>
              <w:t>发电机产生的发电机尾气</w:t>
            </w:r>
            <w:r w:rsidRPr="0082275F">
              <w:rPr>
                <w:sz w:val="24"/>
                <w:szCs w:val="24"/>
              </w:rPr>
              <w:t>。</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①病区废气</w:t>
            </w:r>
          </w:p>
          <w:p w:rsidR="00E4242D" w:rsidRPr="0082275F" w:rsidRDefault="00E4242D" w:rsidP="00E4242D">
            <w:pPr>
              <w:pStyle w:val="af4"/>
              <w:snapToGrid w:val="0"/>
              <w:spacing w:line="360" w:lineRule="auto"/>
              <w:ind w:left="0" w:firstLineChars="200" w:firstLine="485"/>
              <w:rPr>
                <w:sz w:val="24"/>
                <w:szCs w:val="24"/>
              </w:rPr>
            </w:pPr>
            <w:r w:rsidRPr="0082275F">
              <w:rPr>
                <w:sz w:val="24"/>
                <w:szCs w:val="24"/>
              </w:rPr>
              <w:t>通过对病房区、走廊、各科诊室和</w:t>
            </w:r>
            <w:r w:rsidRPr="0082275F">
              <w:rPr>
                <w:rFonts w:hint="eastAsia"/>
                <w:sz w:val="24"/>
                <w:szCs w:val="24"/>
              </w:rPr>
              <w:t>化验室</w:t>
            </w:r>
            <w:r w:rsidRPr="0082275F">
              <w:rPr>
                <w:sz w:val="24"/>
                <w:szCs w:val="24"/>
              </w:rPr>
              <w:t>定期消毒处理，同时设置独立的通风系统，并加装紫外线灯进行消毒灭菌。产生的大气污染物对外界影响小。</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②</w:t>
            </w:r>
            <w:r w:rsidRPr="0082275F">
              <w:rPr>
                <w:rFonts w:eastAsia="黑体"/>
                <w:b/>
                <w:sz w:val="24"/>
                <w:szCs w:val="24"/>
              </w:rPr>
              <w:t>污水</w:t>
            </w:r>
            <w:r w:rsidR="0054794D" w:rsidRPr="0082275F">
              <w:rPr>
                <w:rFonts w:eastAsia="黑体"/>
                <w:b/>
                <w:sz w:val="24"/>
                <w:szCs w:val="24"/>
              </w:rPr>
              <w:t>处理设施</w:t>
            </w:r>
            <w:r w:rsidRPr="0082275F">
              <w:rPr>
                <w:rFonts w:eastAsia="黑体"/>
                <w:b/>
                <w:sz w:val="24"/>
                <w:szCs w:val="24"/>
              </w:rPr>
              <w:t>臭气</w:t>
            </w:r>
          </w:p>
          <w:p w:rsidR="00E4242D" w:rsidRPr="0082275F" w:rsidRDefault="00E4242D" w:rsidP="00E4242D">
            <w:pPr>
              <w:pStyle w:val="af4"/>
              <w:snapToGrid w:val="0"/>
              <w:spacing w:line="360" w:lineRule="auto"/>
              <w:ind w:left="0" w:firstLineChars="200" w:firstLine="485"/>
              <w:rPr>
                <w:sz w:val="24"/>
                <w:szCs w:val="24"/>
              </w:rPr>
            </w:pPr>
            <w:r w:rsidRPr="0082275F">
              <w:rPr>
                <w:rFonts w:hAnsi="宋体"/>
                <w:sz w:val="24"/>
                <w:szCs w:val="24"/>
              </w:rPr>
              <w:t>污水</w:t>
            </w:r>
            <w:r w:rsidR="0054794D" w:rsidRPr="0082275F">
              <w:rPr>
                <w:rFonts w:hAnsi="宋体"/>
                <w:sz w:val="24"/>
                <w:szCs w:val="24"/>
              </w:rPr>
              <w:t>处理设施</w:t>
            </w:r>
            <w:r w:rsidRPr="0082275F">
              <w:rPr>
                <w:rFonts w:hAnsi="宋体"/>
                <w:sz w:val="24"/>
                <w:szCs w:val="24"/>
              </w:rPr>
              <w:t>产生的臭气主要为</w:t>
            </w:r>
            <w:r w:rsidRPr="0082275F">
              <w:rPr>
                <w:sz w:val="24"/>
                <w:szCs w:val="24"/>
              </w:rPr>
              <w:t>H</w:t>
            </w:r>
            <w:r w:rsidRPr="0082275F">
              <w:rPr>
                <w:sz w:val="24"/>
                <w:szCs w:val="24"/>
                <w:vertAlign w:val="subscript"/>
              </w:rPr>
              <w:t>2</w:t>
            </w:r>
            <w:r w:rsidRPr="0082275F">
              <w:rPr>
                <w:sz w:val="24"/>
                <w:szCs w:val="24"/>
              </w:rPr>
              <w:t>S</w:t>
            </w:r>
            <w:r w:rsidRPr="0082275F">
              <w:rPr>
                <w:rFonts w:hAnsi="宋体"/>
                <w:sz w:val="24"/>
                <w:szCs w:val="24"/>
              </w:rPr>
              <w:t>、氨气。本项目地埋式一体化污水处理装置拟建于</w:t>
            </w:r>
            <w:r w:rsidR="00336319" w:rsidRPr="0082275F">
              <w:rPr>
                <w:rFonts w:hAnsi="宋体" w:hint="eastAsia"/>
                <w:sz w:val="24"/>
                <w:szCs w:val="24"/>
              </w:rPr>
              <w:t>业务楼</w:t>
            </w:r>
            <w:r w:rsidRPr="0082275F">
              <w:rPr>
                <w:rFonts w:hAnsi="宋体" w:hint="eastAsia"/>
                <w:sz w:val="24"/>
                <w:szCs w:val="24"/>
              </w:rPr>
              <w:t>南</w:t>
            </w:r>
            <w:r w:rsidRPr="0082275F">
              <w:rPr>
                <w:rFonts w:hAnsi="宋体"/>
                <w:sz w:val="24"/>
                <w:szCs w:val="24"/>
              </w:rPr>
              <w:t>侧</w:t>
            </w:r>
            <w:r w:rsidRPr="0082275F">
              <w:rPr>
                <w:rFonts w:hAnsi="宋体" w:hint="eastAsia"/>
                <w:sz w:val="24"/>
                <w:szCs w:val="24"/>
              </w:rPr>
              <w:t>，</w:t>
            </w:r>
            <w:r w:rsidR="005105C3" w:rsidRPr="0082275F">
              <w:rPr>
                <w:rFonts w:hAnsi="宋体"/>
                <w:sz w:val="24"/>
                <w:szCs w:val="24"/>
              </w:rPr>
              <w:t>采用全封闭结构</w:t>
            </w:r>
            <w:r w:rsidR="005105C3" w:rsidRPr="0082275F">
              <w:rPr>
                <w:rFonts w:hAnsi="宋体" w:hint="eastAsia"/>
                <w:sz w:val="24"/>
                <w:szCs w:val="24"/>
              </w:rPr>
              <w:t>，最终</w:t>
            </w:r>
            <w:r w:rsidR="005105C3" w:rsidRPr="0082275F">
              <w:rPr>
                <w:rFonts w:hAnsi="宋体"/>
                <w:sz w:val="24"/>
                <w:szCs w:val="24"/>
              </w:rPr>
              <w:t>排放气体经消毒之后</w:t>
            </w:r>
            <w:r w:rsidR="005105C3" w:rsidRPr="0082275F">
              <w:rPr>
                <w:rFonts w:hAnsi="宋体" w:hint="eastAsia"/>
                <w:sz w:val="24"/>
                <w:szCs w:val="24"/>
              </w:rPr>
              <w:t>，</w:t>
            </w:r>
            <w:r w:rsidR="005105C3" w:rsidRPr="0082275F">
              <w:rPr>
                <w:rFonts w:hAnsi="宋体"/>
                <w:sz w:val="24"/>
                <w:szCs w:val="24"/>
              </w:rPr>
              <w:t>由通气管排放。</w:t>
            </w:r>
            <w:r w:rsidRPr="0082275F">
              <w:rPr>
                <w:rFonts w:hAnsi="宋体"/>
                <w:sz w:val="24"/>
                <w:szCs w:val="24"/>
              </w:rPr>
              <w:t>本项目污水处理规模较小</w:t>
            </w:r>
            <w:r w:rsidRPr="0082275F">
              <w:rPr>
                <w:rFonts w:hAnsi="宋体" w:hint="eastAsia"/>
                <w:sz w:val="24"/>
                <w:szCs w:val="24"/>
              </w:rPr>
              <w:t>，</w:t>
            </w:r>
            <w:r w:rsidRPr="0082275F">
              <w:rPr>
                <w:rFonts w:hAnsi="宋体"/>
                <w:sz w:val="24"/>
                <w:szCs w:val="24"/>
              </w:rPr>
              <w:t>恶臭气体源强较小</w:t>
            </w:r>
            <w:r w:rsidRPr="0082275F">
              <w:rPr>
                <w:rFonts w:hAnsi="宋体" w:hint="eastAsia"/>
                <w:sz w:val="24"/>
                <w:szCs w:val="24"/>
              </w:rPr>
              <w:t>，</w:t>
            </w:r>
            <w:r w:rsidRPr="0082275F">
              <w:rPr>
                <w:rFonts w:hAnsi="宋体"/>
                <w:sz w:val="24"/>
                <w:szCs w:val="24"/>
              </w:rPr>
              <w:t>浓度较低</w:t>
            </w:r>
            <w:r w:rsidRPr="0082275F">
              <w:rPr>
                <w:rFonts w:hAnsi="宋体" w:hint="eastAsia"/>
                <w:sz w:val="24"/>
                <w:szCs w:val="24"/>
              </w:rPr>
              <w:t>，</w:t>
            </w:r>
            <w:r w:rsidRPr="0082275F">
              <w:rPr>
                <w:rFonts w:hAnsi="宋体"/>
                <w:sz w:val="24"/>
                <w:szCs w:val="24"/>
              </w:rPr>
              <w:t>对周边影响较小</w:t>
            </w:r>
            <w:r w:rsidRPr="0082275F">
              <w:rPr>
                <w:rFonts w:hAnsi="宋体" w:hint="eastAsia"/>
                <w:sz w:val="24"/>
                <w:szCs w:val="24"/>
              </w:rPr>
              <w:t>。</w:t>
            </w:r>
            <w:r w:rsidRPr="0082275F">
              <w:rPr>
                <w:sz w:val="24"/>
                <w:szCs w:val="24"/>
              </w:rPr>
              <w:t>污水</w:t>
            </w:r>
            <w:r w:rsidR="0054794D" w:rsidRPr="0082275F">
              <w:rPr>
                <w:sz w:val="24"/>
                <w:szCs w:val="24"/>
              </w:rPr>
              <w:t>处理设施</w:t>
            </w:r>
            <w:r w:rsidRPr="0082275F">
              <w:rPr>
                <w:sz w:val="24"/>
                <w:szCs w:val="24"/>
              </w:rPr>
              <w:t>的排气口，距离</w:t>
            </w:r>
            <w:r w:rsidRPr="0082275F">
              <w:rPr>
                <w:rFonts w:hint="eastAsia"/>
                <w:sz w:val="24"/>
                <w:szCs w:val="24"/>
              </w:rPr>
              <w:t>周边</w:t>
            </w:r>
            <w:r w:rsidRPr="0082275F">
              <w:rPr>
                <w:sz w:val="24"/>
                <w:szCs w:val="24"/>
              </w:rPr>
              <w:t>最近</w:t>
            </w:r>
            <w:r w:rsidR="00E31281" w:rsidRPr="0082275F">
              <w:rPr>
                <w:sz w:val="24"/>
                <w:szCs w:val="24"/>
              </w:rPr>
              <w:t>梅家乡</w:t>
            </w:r>
            <w:r w:rsidRPr="0082275F">
              <w:rPr>
                <w:sz w:val="24"/>
                <w:szCs w:val="24"/>
              </w:rPr>
              <w:t>居民</w:t>
            </w:r>
            <w:r w:rsidRPr="0082275F">
              <w:rPr>
                <w:rFonts w:hint="eastAsia"/>
                <w:sz w:val="24"/>
                <w:szCs w:val="24"/>
              </w:rPr>
              <w:t>（</w:t>
            </w:r>
            <w:r w:rsidR="00336319" w:rsidRPr="0082275F">
              <w:rPr>
                <w:rFonts w:hint="eastAsia"/>
                <w:sz w:val="24"/>
                <w:szCs w:val="24"/>
              </w:rPr>
              <w:t>东</w:t>
            </w:r>
            <w:r w:rsidRPr="0082275F">
              <w:rPr>
                <w:rFonts w:hint="eastAsia"/>
                <w:sz w:val="24"/>
                <w:szCs w:val="24"/>
              </w:rPr>
              <w:t>侧）</w:t>
            </w:r>
            <w:r w:rsidRPr="0082275F">
              <w:rPr>
                <w:sz w:val="24"/>
                <w:szCs w:val="24"/>
              </w:rPr>
              <w:t>约</w:t>
            </w:r>
            <w:r w:rsidR="00336319" w:rsidRPr="0082275F">
              <w:rPr>
                <w:rFonts w:hint="eastAsia"/>
                <w:sz w:val="24"/>
                <w:szCs w:val="24"/>
              </w:rPr>
              <w:t>5</w:t>
            </w:r>
            <w:r w:rsidRPr="0082275F">
              <w:rPr>
                <w:sz w:val="24"/>
                <w:szCs w:val="24"/>
              </w:rPr>
              <w:t>m</w:t>
            </w:r>
            <w:r w:rsidRPr="0082275F">
              <w:rPr>
                <w:sz w:val="24"/>
                <w:szCs w:val="24"/>
              </w:rPr>
              <w:t>，均不在</w:t>
            </w:r>
            <w:r w:rsidRPr="0082275F">
              <w:rPr>
                <w:rFonts w:hint="eastAsia"/>
                <w:sz w:val="24"/>
                <w:szCs w:val="24"/>
              </w:rPr>
              <w:t>排气口</w:t>
            </w:r>
            <w:r w:rsidRPr="0082275F">
              <w:rPr>
                <w:sz w:val="24"/>
                <w:szCs w:val="24"/>
              </w:rPr>
              <w:t>下风向</w:t>
            </w:r>
            <w:r w:rsidRPr="0082275F">
              <w:rPr>
                <w:rFonts w:hint="eastAsia"/>
                <w:sz w:val="24"/>
                <w:szCs w:val="24"/>
              </w:rPr>
              <w:t>。</w:t>
            </w:r>
            <w:r w:rsidRPr="0082275F">
              <w:rPr>
                <w:sz w:val="24"/>
                <w:szCs w:val="24"/>
              </w:rPr>
              <w:t>另外，污水</w:t>
            </w:r>
            <w:r w:rsidR="0054794D" w:rsidRPr="0082275F">
              <w:rPr>
                <w:sz w:val="24"/>
                <w:szCs w:val="24"/>
              </w:rPr>
              <w:t>处理设施</w:t>
            </w:r>
            <w:r w:rsidRPr="0082275F">
              <w:rPr>
                <w:sz w:val="24"/>
                <w:szCs w:val="24"/>
              </w:rPr>
              <w:t>周围可种植可吸附臭气的植物，院内加强绿化措施，进一步减少处理后的废气对周边敏感点的影响。</w:t>
            </w:r>
          </w:p>
          <w:p w:rsidR="005105C3" w:rsidRPr="0082275F" w:rsidRDefault="005105C3" w:rsidP="005105C3">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③</w:t>
            </w:r>
            <w:r w:rsidRPr="0082275F">
              <w:rPr>
                <w:rFonts w:eastAsia="黑体"/>
                <w:b/>
                <w:sz w:val="24"/>
                <w:szCs w:val="24"/>
              </w:rPr>
              <w:t>发电机废气</w:t>
            </w:r>
          </w:p>
          <w:p w:rsidR="005105C3" w:rsidRPr="0082275F" w:rsidRDefault="005105C3" w:rsidP="005105C3">
            <w:pPr>
              <w:pStyle w:val="af4"/>
              <w:snapToGrid w:val="0"/>
              <w:spacing w:line="360" w:lineRule="auto"/>
              <w:ind w:left="0" w:firstLineChars="200" w:firstLine="485"/>
              <w:rPr>
                <w:sz w:val="24"/>
                <w:szCs w:val="24"/>
              </w:rPr>
            </w:pPr>
            <w:r w:rsidRPr="0082275F">
              <w:rPr>
                <w:sz w:val="24"/>
                <w:szCs w:val="24"/>
              </w:rPr>
              <w:t>本项目柴油发电机功率较小</w:t>
            </w:r>
            <w:r w:rsidRPr="0082275F">
              <w:rPr>
                <w:rFonts w:hint="eastAsia"/>
                <w:sz w:val="24"/>
                <w:szCs w:val="24"/>
              </w:rPr>
              <w:t>，</w:t>
            </w:r>
            <w:r w:rsidRPr="0082275F">
              <w:rPr>
                <w:sz w:val="24"/>
                <w:szCs w:val="24"/>
              </w:rPr>
              <w:t>采用</w:t>
            </w:r>
            <w:r w:rsidRPr="0082275F">
              <w:rPr>
                <w:rFonts w:hint="eastAsia"/>
                <w:sz w:val="24"/>
                <w:szCs w:val="24"/>
              </w:rPr>
              <w:t>自然</w:t>
            </w:r>
            <w:r w:rsidRPr="0082275F">
              <w:rPr>
                <w:sz w:val="24"/>
                <w:szCs w:val="24"/>
              </w:rPr>
              <w:t>通风形式，发电机房内保持良好的通风性，柴油发电机</w:t>
            </w:r>
            <w:r w:rsidRPr="0082275F">
              <w:rPr>
                <w:rFonts w:hint="eastAsia"/>
                <w:sz w:val="24"/>
                <w:szCs w:val="24"/>
              </w:rPr>
              <w:t>配套</w:t>
            </w:r>
            <w:r w:rsidRPr="0082275F">
              <w:rPr>
                <w:sz w:val="24"/>
                <w:szCs w:val="24"/>
              </w:rPr>
              <w:t>烟气净化装置，废气经烟气净化装置处理后，</w:t>
            </w:r>
            <w:r w:rsidRPr="0082275F">
              <w:rPr>
                <w:rFonts w:hint="eastAsia"/>
                <w:sz w:val="24"/>
                <w:szCs w:val="24"/>
              </w:rPr>
              <w:t>可</w:t>
            </w:r>
            <w:r w:rsidRPr="0082275F">
              <w:rPr>
                <w:sz w:val="24"/>
                <w:szCs w:val="24"/>
              </w:rPr>
              <w:t>实现达标排放，不会对区域环境造成影响。</w:t>
            </w:r>
          </w:p>
          <w:p w:rsidR="00E4242D" w:rsidRPr="0082275F" w:rsidRDefault="00E4242D" w:rsidP="00E4242D">
            <w:pPr>
              <w:snapToGrid w:val="0"/>
              <w:spacing w:line="360" w:lineRule="auto"/>
              <w:ind w:firstLineChars="200" w:firstLine="487"/>
              <w:rPr>
                <w:rFonts w:ascii="黑体" w:eastAsia="黑体" w:hAnsi="黑体"/>
                <w:b/>
                <w:sz w:val="24"/>
              </w:rPr>
            </w:pPr>
            <w:r w:rsidRPr="0082275F">
              <w:rPr>
                <w:rFonts w:ascii="黑体" w:eastAsia="黑体" w:hAnsi="黑体"/>
                <w:b/>
                <w:sz w:val="24"/>
              </w:rPr>
              <w:t>由以上分析可以看出，项目营运期产生的大气污染物浓度均较低，能够达标排放，项目营运期不会对项目所在地大气环境质量造成明显影响。</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b/>
                <w:sz w:val="24"/>
                <w:szCs w:val="24"/>
              </w:rPr>
              <w:t>2</w:t>
            </w:r>
            <w:r w:rsidRPr="0082275F">
              <w:rPr>
                <w:rFonts w:eastAsia="黑体"/>
                <w:b/>
                <w:sz w:val="24"/>
                <w:szCs w:val="24"/>
              </w:rPr>
              <w:t>、地表水环境影响分析</w:t>
            </w:r>
          </w:p>
          <w:p w:rsidR="00E4242D" w:rsidRPr="0082275F" w:rsidRDefault="00E4242D" w:rsidP="00E4242D">
            <w:pPr>
              <w:snapToGrid w:val="0"/>
              <w:spacing w:line="360" w:lineRule="auto"/>
              <w:ind w:firstLineChars="200" w:firstLine="517"/>
              <w:rPr>
                <w:spacing w:val="8"/>
                <w:kern w:val="0"/>
                <w:sz w:val="24"/>
                <w:szCs w:val="24"/>
              </w:rPr>
            </w:pPr>
            <w:r w:rsidRPr="0082275F">
              <w:rPr>
                <w:spacing w:val="8"/>
                <w:kern w:val="0"/>
                <w:sz w:val="24"/>
                <w:szCs w:val="24"/>
              </w:rPr>
              <w:lastRenderedPageBreak/>
              <w:t>本项目产生的废水主要为生活污水和医疗废水。</w:t>
            </w:r>
          </w:p>
          <w:p w:rsidR="00E4242D" w:rsidRPr="0082275F" w:rsidRDefault="00E4242D" w:rsidP="00E4242D">
            <w:pPr>
              <w:snapToGrid w:val="0"/>
              <w:spacing w:line="360" w:lineRule="auto"/>
              <w:ind w:firstLineChars="200" w:firstLine="517"/>
              <w:rPr>
                <w:spacing w:val="8"/>
                <w:kern w:val="0"/>
                <w:sz w:val="24"/>
                <w:szCs w:val="24"/>
              </w:rPr>
            </w:pPr>
            <w:r w:rsidRPr="0082275F">
              <w:rPr>
                <w:spacing w:val="8"/>
                <w:kern w:val="0"/>
                <w:sz w:val="24"/>
                <w:szCs w:val="24"/>
              </w:rPr>
              <w:t>本项目废水总产生量为</w:t>
            </w:r>
            <w:r w:rsidR="00FD2755" w:rsidRPr="0082275F">
              <w:rPr>
                <w:rFonts w:hint="eastAsia"/>
                <w:spacing w:val="8"/>
                <w:kern w:val="0"/>
                <w:sz w:val="24"/>
                <w:szCs w:val="24"/>
              </w:rPr>
              <w:t>11.7</w:t>
            </w:r>
            <w:r w:rsidRPr="0082275F">
              <w:rPr>
                <w:spacing w:val="8"/>
                <w:kern w:val="0"/>
                <w:sz w:val="24"/>
                <w:szCs w:val="24"/>
              </w:rPr>
              <w:t>m</w:t>
            </w:r>
            <w:r w:rsidRPr="0082275F">
              <w:rPr>
                <w:spacing w:val="8"/>
                <w:kern w:val="0"/>
                <w:sz w:val="24"/>
                <w:szCs w:val="24"/>
                <w:vertAlign w:val="superscript"/>
              </w:rPr>
              <w:t>3</w:t>
            </w:r>
            <w:r w:rsidRPr="0082275F">
              <w:rPr>
                <w:spacing w:val="8"/>
                <w:kern w:val="0"/>
                <w:sz w:val="24"/>
                <w:szCs w:val="24"/>
              </w:rPr>
              <w:t>/d</w:t>
            </w:r>
            <w:r w:rsidRPr="0082275F">
              <w:rPr>
                <w:rFonts w:hint="eastAsia"/>
                <w:spacing w:val="8"/>
                <w:kern w:val="0"/>
                <w:sz w:val="24"/>
                <w:szCs w:val="24"/>
              </w:rPr>
              <w:t>，通过院区拟建污水</w:t>
            </w:r>
            <w:r w:rsidR="0054794D" w:rsidRPr="0082275F">
              <w:rPr>
                <w:rFonts w:hint="eastAsia"/>
                <w:spacing w:val="8"/>
                <w:kern w:val="0"/>
                <w:sz w:val="24"/>
                <w:szCs w:val="24"/>
              </w:rPr>
              <w:t>处理设施</w:t>
            </w:r>
            <w:r w:rsidRPr="0082275F">
              <w:rPr>
                <w:spacing w:val="8"/>
                <w:kern w:val="0"/>
                <w:sz w:val="24"/>
                <w:szCs w:val="24"/>
              </w:rPr>
              <w:t>处理达到《医疗机构水污染物排放标准》（</w:t>
            </w:r>
            <w:r w:rsidRPr="0082275F">
              <w:rPr>
                <w:spacing w:val="8"/>
                <w:kern w:val="0"/>
                <w:sz w:val="24"/>
                <w:szCs w:val="24"/>
              </w:rPr>
              <w:t>GB18466-2005</w:t>
            </w:r>
            <w:r w:rsidRPr="0082275F">
              <w:rPr>
                <w:spacing w:val="8"/>
                <w:kern w:val="0"/>
                <w:sz w:val="24"/>
                <w:szCs w:val="24"/>
              </w:rPr>
              <w:t>）表</w:t>
            </w:r>
            <w:r w:rsidRPr="0082275F">
              <w:rPr>
                <w:spacing w:val="8"/>
                <w:kern w:val="0"/>
                <w:sz w:val="24"/>
                <w:szCs w:val="24"/>
              </w:rPr>
              <w:t>2</w:t>
            </w:r>
            <w:r w:rsidRPr="0082275F">
              <w:rPr>
                <w:spacing w:val="8"/>
                <w:kern w:val="0"/>
                <w:sz w:val="24"/>
                <w:szCs w:val="24"/>
              </w:rPr>
              <w:t>中</w:t>
            </w:r>
            <w:r w:rsidR="00FD2755" w:rsidRPr="0082275F">
              <w:rPr>
                <w:rFonts w:hint="eastAsia"/>
                <w:spacing w:val="8"/>
                <w:kern w:val="0"/>
                <w:sz w:val="24"/>
                <w:szCs w:val="24"/>
              </w:rPr>
              <w:t>预处理</w:t>
            </w:r>
            <w:r w:rsidRPr="0082275F">
              <w:rPr>
                <w:spacing w:val="8"/>
                <w:kern w:val="0"/>
                <w:sz w:val="24"/>
                <w:szCs w:val="24"/>
              </w:rPr>
              <w:t>标准后</w:t>
            </w:r>
            <w:r w:rsidR="00FD2755" w:rsidRPr="0082275F">
              <w:rPr>
                <w:sz w:val="24"/>
                <w:szCs w:val="24"/>
              </w:rPr>
              <w:t>排入</w:t>
            </w:r>
            <w:r w:rsidR="00FD2755" w:rsidRPr="0082275F">
              <w:rPr>
                <w:rFonts w:hint="eastAsia"/>
                <w:sz w:val="24"/>
                <w:szCs w:val="24"/>
              </w:rPr>
              <w:t>场镇污水管网，经梅家乡污水</w:t>
            </w:r>
            <w:r w:rsidR="0054794D" w:rsidRPr="0082275F">
              <w:rPr>
                <w:rFonts w:hint="eastAsia"/>
                <w:sz w:val="24"/>
                <w:szCs w:val="24"/>
              </w:rPr>
              <w:t>处理</w:t>
            </w:r>
            <w:r w:rsidR="002000A8" w:rsidRPr="0082275F">
              <w:rPr>
                <w:rFonts w:hint="eastAsia"/>
                <w:sz w:val="24"/>
                <w:szCs w:val="24"/>
              </w:rPr>
              <w:t>站</w:t>
            </w:r>
            <w:r w:rsidR="00FD2755" w:rsidRPr="0082275F">
              <w:rPr>
                <w:rFonts w:hint="eastAsia"/>
                <w:sz w:val="24"/>
                <w:szCs w:val="24"/>
              </w:rPr>
              <w:t>处理达《城镇污水厂污染物排放标准》（</w:t>
            </w:r>
            <w:r w:rsidR="00FD2755" w:rsidRPr="0082275F">
              <w:rPr>
                <w:rFonts w:hint="eastAsia"/>
                <w:sz w:val="24"/>
                <w:szCs w:val="24"/>
              </w:rPr>
              <w:t>GB18918-2002</w:t>
            </w:r>
            <w:r w:rsidR="00FD2755" w:rsidRPr="0082275F">
              <w:rPr>
                <w:rFonts w:hint="eastAsia"/>
                <w:sz w:val="24"/>
                <w:szCs w:val="24"/>
              </w:rPr>
              <w:t>）中的一级</w:t>
            </w:r>
            <w:r w:rsidR="00FD2755" w:rsidRPr="0082275F">
              <w:rPr>
                <w:rFonts w:hint="eastAsia"/>
                <w:sz w:val="24"/>
                <w:szCs w:val="24"/>
              </w:rPr>
              <w:t>A</w:t>
            </w:r>
            <w:r w:rsidR="00FD2755" w:rsidRPr="0082275F">
              <w:rPr>
                <w:rFonts w:hint="eastAsia"/>
                <w:sz w:val="24"/>
                <w:szCs w:val="24"/>
              </w:rPr>
              <w:t>标准后排入梅家河</w:t>
            </w:r>
            <w:r w:rsidR="00BC2D9C" w:rsidRPr="0082275F">
              <w:rPr>
                <w:rFonts w:hint="eastAsia"/>
                <w:sz w:val="24"/>
                <w:szCs w:val="24"/>
              </w:rPr>
              <w:t>，</w:t>
            </w:r>
            <w:r w:rsidR="00BC2D9C" w:rsidRPr="0082275F">
              <w:rPr>
                <w:sz w:val="24"/>
                <w:szCs w:val="24"/>
              </w:rPr>
              <w:t>不会对下游宝石桥水库水环境造成影响</w:t>
            </w:r>
            <w:r w:rsidR="00BC2D9C" w:rsidRPr="0082275F">
              <w:rPr>
                <w:rFonts w:hint="eastAsia"/>
                <w:sz w:val="24"/>
                <w:szCs w:val="24"/>
              </w:rPr>
              <w:t>。</w:t>
            </w:r>
          </w:p>
          <w:p w:rsidR="00E4242D" w:rsidRPr="0082275F" w:rsidRDefault="00E4242D" w:rsidP="00E4242D">
            <w:pPr>
              <w:snapToGrid w:val="0"/>
              <w:spacing w:line="360" w:lineRule="auto"/>
              <w:ind w:firstLineChars="200" w:firstLine="485"/>
              <w:rPr>
                <w:spacing w:val="8"/>
                <w:kern w:val="0"/>
                <w:sz w:val="24"/>
                <w:szCs w:val="24"/>
              </w:rPr>
            </w:pPr>
            <w:r w:rsidRPr="0082275F">
              <w:rPr>
                <w:rFonts w:hint="eastAsia"/>
                <w:sz w:val="24"/>
                <w:szCs w:val="24"/>
              </w:rPr>
              <w:t>另外，</w:t>
            </w:r>
            <w:r w:rsidRPr="0082275F">
              <w:rPr>
                <w:sz w:val="24"/>
                <w:szCs w:val="24"/>
              </w:rPr>
              <w:t>项目检验</w:t>
            </w:r>
            <w:r w:rsidRPr="0082275F">
              <w:rPr>
                <w:rFonts w:hint="eastAsia"/>
                <w:sz w:val="24"/>
                <w:szCs w:val="24"/>
              </w:rPr>
              <w:t>室</w:t>
            </w:r>
            <w:r w:rsidRPr="0082275F">
              <w:rPr>
                <w:sz w:val="24"/>
                <w:szCs w:val="24"/>
              </w:rPr>
              <w:t>检验内容主要为常规检验（血常规、尿常规、大便常规）、血型检测、常规生化检查，检验采用先进的自动仪器，仅小部分检验项目使用化学试剂，因此其废液产生量较少（产生量约</w:t>
            </w:r>
            <w:r w:rsidRPr="0082275F">
              <w:rPr>
                <w:sz w:val="24"/>
                <w:szCs w:val="24"/>
              </w:rPr>
              <w:t>0.</w:t>
            </w:r>
            <w:r w:rsidRPr="0082275F">
              <w:rPr>
                <w:rFonts w:hint="eastAsia"/>
                <w:sz w:val="24"/>
                <w:szCs w:val="24"/>
              </w:rPr>
              <w:t>03</w:t>
            </w:r>
            <w:r w:rsidRPr="0082275F">
              <w:rPr>
                <w:sz w:val="24"/>
                <w:szCs w:val="24"/>
              </w:rPr>
              <w:t>m</w:t>
            </w:r>
            <w:r w:rsidRPr="0082275F">
              <w:rPr>
                <w:sz w:val="24"/>
                <w:szCs w:val="24"/>
                <w:vertAlign w:val="superscript"/>
              </w:rPr>
              <w:t>3</w:t>
            </w:r>
            <w:r w:rsidRPr="0082275F">
              <w:rPr>
                <w:sz w:val="24"/>
                <w:szCs w:val="24"/>
              </w:rPr>
              <w:t>/d</w:t>
            </w:r>
            <w:r w:rsidRPr="0082275F">
              <w:rPr>
                <w:sz w:val="24"/>
                <w:szCs w:val="24"/>
              </w:rPr>
              <w:t>），且使用试剂以酸碱类有机试剂为主，不含汞、铬、镉、氰化物等物质，</w:t>
            </w:r>
            <w:r w:rsidRPr="0082275F">
              <w:rPr>
                <w:rFonts w:hint="eastAsia"/>
                <w:sz w:val="24"/>
                <w:szCs w:val="24"/>
              </w:rPr>
              <w:t>该类</w:t>
            </w:r>
            <w:r w:rsidRPr="0082275F">
              <w:rPr>
                <w:sz w:val="24"/>
                <w:szCs w:val="24"/>
              </w:rPr>
              <w:t>废水属于</w:t>
            </w:r>
            <w:r w:rsidRPr="0082275F">
              <w:rPr>
                <w:rFonts w:hint="eastAsia"/>
                <w:sz w:val="24"/>
                <w:szCs w:val="24"/>
              </w:rPr>
              <w:t>《国家危险废物名录》中的</w:t>
            </w:r>
            <w:r w:rsidRPr="0082275F">
              <w:rPr>
                <w:rFonts w:hint="eastAsia"/>
                <w:sz w:val="24"/>
                <w:szCs w:val="24"/>
              </w:rPr>
              <w:t>HW34</w:t>
            </w:r>
            <w:r w:rsidRPr="0082275F">
              <w:rPr>
                <w:rFonts w:hint="eastAsia"/>
                <w:sz w:val="24"/>
                <w:szCs w:val="24"/>
              </w:rPr>
              <w:t>废酸、</w:t>
            </w:r>
            <w:r w:rsidRPr="0082275F">
              <w:rPr>
                <w:rFonts w:hint="eastAsia"/>
                <w:sz w:val="24"/>
                <w:szCs w:val="24"/>
              </w:rPr>
              <w:t>HW35</w:t>
            </w:r>
            <w:r w:rsidRPr="0082275F">
              <w:rPr>
                <w:rFonts w:hint="eastAsia"/>
                <w:sz w:val="24"/>
                <w:szCs w:val="24"/>
              </w:rPr>
              <w:t>废碱，应委托有资质的单位进行处置。</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b/>
                <w:sz w:val="24"/>
                <w:szCs w:val="24"/>
              </w:rPr>
              <w:t>3</w:t>
            </w:r>
            <w:r w:rsidRPr="0082275F">
              <w:rPr>
                <w:rFonts w:eastAsia="黑体"/>
                <w:b/>
                <w:sz w:val="24"/>
                <w:szCs w:val="24"/>
              </w:rPr>
              <w:t>、声学环境影响分析</w:t>
            </w:r>
          </w:p>
          <w:p w:rsidR="00E4242D" w:rsidRPr="0082275F" w:rsidRDefault="00E4242D" w:rsidP="00E4242D">
            <w:pPr>
              <w:snapToGrid w:val="0"/>
              <w:spacing w:line="360" w:lineRule="auto"/>
              <w:ind w:firstLineChars="200" w:firstLine="517"/>
              <w:rPr>
                <w:spacing w:val="8"/>
                <w:kern w:val="0"/>
                <w:sz w:val="24"/>
                <w:szCs w:val="24"/>
              </w:rPr>
            </w:pPr>
            <w:r w:rsidRPr="0082275F">
              <w:rPr>
                <w:spacing w:val="8"/>
                <w:kern w:val="0"/>
                <w:sz w:val="24"/>
                <w:szCs w:val="24"/>
              </w:rPr>
              <w:t>本项目建成营运后，医院噪声源主要来自</w:t>
            </w:r>
            <w:r w:rsidRPr="0082275F">
              <w:rPr>
                <w:rFonts w:hint="eastAsia"/>
                <w:spacing w:val="8"/>
                <w:kern w:val="0"/>
                <w:sz w:val="24"/>
                <w:szCs w:val="24"/>
              </w:rPr>
              <w:t>各类</w:t>
            </w:r>
            <w:r w:rsidRPr="0082275F">
              <w:rPr>
                <w:spacing w:val="8"/>
                <w:kern w:val="0"/>
                <w:sz w:val="24"/>
                <w:szCs w:val="24"/>
              </w:rPr>
              <w:t>医疗设备</w:t>
            </w:r>
            <w:r w:rsidRPr="0082275F">
              <w:rPr>
                <w:rFonts w:hint="eastAsia"/>
                <w:spacing w:val="8"/>
                <w:kern w:val="0"/>
                <w:sz w:val="24"/>
                <w:szCs w:val="24"/>
              </w:rPr>
              <w:t>以及污水处理装置配套水泵、潜污泵等设备</w:t>
            </w:r>
            <w:r w:rsidRPr="0082275F">
              <w:rPr>
                <w:spacing w:val="8"/>
                <w:kern w:val="0"/>
                <w:sz w:val="24"/>
                <w:szCs w:val="24"/>
              </w:rPr>
              <w:t>。通过选用低噪声设备、基础减振、房间隔声等措施后，可降噪约</w:t>
            </w:r>
            <w:r w:rsidRPr="0082275F">
              <w:rPr>
                <w:spacing w:val="8"/>
                <w:kern w:val="0"/>
                <w:sz w:val="24"/>
                <w:szCs w:val="24"/>
              </w:rPr>
              <w:t>20</w:t>
            </w:r>
            <w:r w:rsidRPr="0082275F">
              <w:rPr>
                <w:rFonts w:hint="eastAsia"/>
                <w:spacing w:val="8"/>
                <w:kern w:val="0"/>
                <w:sz w:val="24"/>
                <w:szCs w:val="24"/>
              </w:rPr>
              <w:t>～</w:t>
            </w:r>
            <w:r w:rsidRPr="0082275F">
              <w:rPr>
                <w:rFonts w:hint="eastAsia"/>
                <w:spacing w:val="8"/>
                <w:kern w:val="0"/>
                <w:sz w:val="24"/>
                <w:szCs w:val="24"/>
              </w:rPr>
              <w:t>25</w:t>
            </w:r>
            <w:r w:rsidRPr="0082275F">
              <w:rPr>
                <w:spacing w:val="8"/>
                <w:kern w:val="0"/>
                <w:sz w:val="24"/>
                <w:szCs w:val="24"/>
              </w:rPr>
              <w:t>dB(A)</w:t>
            </w:r>
            <w:r w:rsidRPr="0082275F">
              <w:rPr>
                <w:spacing w:val="8"/>
                <w:kern w:val="0"/>
                <w:sz w:val="24"/>
                <w:szCs w:val="24"/>
              </w:rPr>
              <w:t>。通过以上措施后，噪声影响采用以下预测模式对场界噪声进行预测：</w:t>
            </w:r>
          </w:p>
          <w:p w:rsidR="00E4242D" w:rsidRPr="0082275F" w:rsidRDefault="00E4242D" w:rsidP="00E4242D">
            <w:pPr>
              <w:snapToGrid w:val="0"/>
              <w:spacing w:line="360" w:lineRule="auto"/>
              <w:ind w:firstLineChars="200" w:firstLine="485"/>
              <w:rPr>
                <w:spacing w:val="8"/>
                <w:kern w:val="0"/>
                <w:sz w:val="24"/>
                <w:szCs w:val="24"/>
              </w:rPr>
            </w:pPr>
            <w:r w:rsidRPr="0082275F">
              <w:rPr>
                <w:sz w:val="24"/>
                <w:szCs w:val="24"/>
              </w:rPr>
              <w:t>点声源自由衰减预测模式：</w:t>
            </w:r>
          </w:p>
          <w:p w:rsidR="00E4242D" w:rsidRPr="0082275F" w:rsidRDefault="00E4242D" w:rsidP="00E4242D">
            <w:pPr>
              <w:snapToGrid w:val="0"/>
              <w:spacing w:line="360" w:lineRule="auto"/>
              <w:ind w:firstLineChars="900" w:firstLine="2181"/>
              <w:rPr>
                <w:sz w:val="24"/>
              </w:rPr>
            </w:pPr>
            <w:r w:rsidRPr="0082275F">
              <w:rPr>
                <w:position w:val="-30"/>
                <w:sz w:val="24"/>
              </w:rPr>
              <w:object w:dxaOrig="2661" w:dyaOrig="520">
                <v:shape id="Picture 9" o:spid="_x0000_i1026" type="#_x0000_t75" style="width:147pt;height:32.25pt;mso-position-horizontal-relative:page;mso-position-vertical-relative:page" o:ole="">
                  <v:imagedata r:id="rId15" o:title="" croptop="10987f" cropbottom="4488f"/>
                </v:shape>
                <o:OLEObject Type="Embed" ProgID="Equation.3" ShapeID="Picture 9" DrawAspect="Content" ObjectID="_1575114219" r:id="rId16"/>
              </w:object>
            </w:r>
          </w:p>
          <w:p w:rsidR="00E4242D" w:rsidRPr="0082275F" w:rsidRDefault="00E4242D" w:rsidP="00E4242D">
            <w:pPr>
              <w:snapToGrid w:val="0"/>
              <w:spacing w:line="360" w:lineRule="auto"/>
              <w:ind w:firstLineChars="200" w:firstLine="485"/>
              <w:rPr>
                <w:sz w:val="24"/>
              </w:rPr>
            </w:pPr>
            <w:r w:rsidRPr="0082275F">
              <w:rPr>
                <w:sz w:val="24"/>
              </w:rPr>
              <w:t>式中：</w:t>
            </w:r>
            <w:r w:rsidRPr="0082275F">
              <w:rPr>
                <w:sz w:val="24"/>
              </w:rPr>
              <w:t>L</w:t>
            </w:r>
            <w:r w:rsidRPr="0082275F">
              <w:rPr>
                <w:sz w:val="24"/>
                <w:vertAlign w:val="subscript"/>
              </w:rPr>
              <w:t>A</w:t>
            </w:r>
            <w:r w:rsidRPr="0082275F">
              <w:rPr>
                <w:sz w:val="24"/>
              </w:rPr>
              <w:t>(r)———</w:t>
            </w:r>
            <w:r w:rsidRPr="0082275F">
              <w:rPr>
                <w:sz w:val="24"/>
              </w:rPr>
              <w:t>距声源</w:t>
            </w:r>
            <w:r w:rsidRPr="0082275F">
              <w:rPr>
                <w:sz w:val="24"/>
              </w:rPr>
              <w:t>r</w:t>
            </w:r>
            <w:r w:rsidRPr="0082275F">
              <w:rPr>
                <w:sz w:val="24"/>
              </w:rPr>
              <w:t>处的</w:t>
            </w:r>
            <w:r w:rsidRPr="0082275F">
              <w:rPr>
                <w:sz w:val="24"/>
              </w:rPr>
              <w:t>A</w:t>
            </w:r>
            <w:r w:rsidRPr="0082275F">
              <w:rPr>
                <w:sz w:val="24"/>
              </w:rPr>
              <w:t>声级；</w:t>
            </w:r>
          </w:p>
          <w:p w:rsidR="00E4242D" w:rsidRPr="0082275F" w:rsidRDefault="00E4242D" w:rsidP="00E4242D">
            <w:pPr>
              <w:snapToGrid w:val="0"/>
              <w:spacing w:line="360" w:lineRule="auto"/>
              <w:ind w:firstLineChars="500" w:firstLine="1212"/>
              <w:rPr>
                <w:sz w:val="24"/>
              </w:rPr>
            </w:pPr>
            <w:r w:rsidRPr="0082275F">
              <w:rPr>
                <w:sz w:val="24"/>
              </w:rPr>
              <w:t>L</w:t>
            </w:r>
            <w:r w:rsidRPr="0082275F">
              <w:rPr>
                <w:sz w:val="24"/>
                <w:vertAlign w:val="subscript"/>
              </w:rPr>
              <w:t>Aref</w:t>
            </w:r>
            <w:r w:rsidRPr="0082275F">
              <w:rPr>
                <w:sz w:val="24"/>
              </w:rPr>
              <w:t>(r</w:t>
            </w:r>
            <w:r w:rsidRPr="0082275F">
              <w:rPr>
                <w:sz w:val="24"/>
                <w:vertAlign w:val="subscript"/>
              </w:rPr>
              <w:t>0</w:t>
            </w:r>
            <w:r w:rsidRPr="0082275F">
              <w:rPr>
                <w:sz w:val="24"/>
              </w:rPr>
              <w:t>)———</w:t>
            </w:r>
            <w:r w:rsidRPr="0082275F">
              <w:rPr>
                <w:sz w:val="24"/>
              </w:rPr>
              <w:t>参考位置</w:t>
            </w:r>
            <w:r w:rsidRPr="0082275F">
              <w:rPr>
                <w:sz w:val="24"/>
              </w:rPr>
              <w:t>r</w:t>
            </w:r>
            <w:r w:rsidRPr="0082275F">
              <w:rPr>
                <w:sz w:val="24"/>
                <w:vertAlign w:val="subscript"/>
              </w:rPr>
              <w:t>0</w:t>
            </w:r>
            <w:r w:rsidRPr="0082275F">
              <w:rPr>
                <w:sz w:val="24"/>
              </w:rPr>
              <w:t>处的</w:t>
            </w:r>
            <w:r w:rsidRPr="0082275F">
              <w:rPr>
                <w:sz w:val="24"/>
              </w:rPr>
              <w:t>A</w:t>
            </w:r>
            <w:r w:rsidRPr="0082275F">
              <w:rPr>
                <w:sz w:val="24"/>
              </w:rPr>
              <w:t>声级；</w:t>
            </w:r>
            <w:r w:rsidRPr="0082275F">
              <w:rPr>
                <w:sz w:val="24"/>
              </w:rPr>
              <w:t xml:space="preserve"> </w:t>
            </w:r>
          </w:p>
          <w:p w:rsidR="00E4242D" w:rsidRPr="0082275F" w:rsidRDefault="00E4242D" w:rsidP="00E4242D">
            <w:pPr>
              <w:snapToGrid w:val="0"/>
              <w:spacing w:line="360" w:lineRule="auto"/>
              <w:ind w:firstLineChars="500" w:firstLine="1212"/>
              <w:rPr>
                <w:sz w:val="24"/>
              </w:rPr>
            </w:pPr>
            <w:r w:rsidRPr="0082275F">
              <w:rPr>
                <w:sz w:val="24"/>
              </w:rPr>
              <w:t>r———</w:t>
            </w:r>
            <w:r w:rsidRPr="0082275F">
              <w:rPr>
                <w:sz w:val="24"/>
              </w:rPr>
              <w:t>受声点到声源的距离；</w:t>
            </w:r>
          </w:p>
          <w:p w:rsidR="00E4242D" w:rsidRPr="0082275F" w:rsidRDefault="00E4242D" w:rsidP="00E4242D">
            <w:pPr>
              <w:snapToGrid w:val="0"/>
              <w:spacing w:line="360" w:lineRule="auto"/>
              <w:ind w:firstLineChars="500" w:firstLine="1212"/>
              <w:rPr>
                <w:sz w:val="24"/>
              </w:rPr>
            </w:pPr>
            <w:r w:rsidRPr="0082275F">
              <w:rPr>
                <w:sz w:val="24"/>
              </w:rPr>
              <w:t>r</w:t>
            </w:r>
            <w:r w:rsidRPr="0082275F">
              <w:rPr>
                <w:sz w:val="24"/>
                <w:vertAlign w:val="subscript"/>
              </w:rPr>
              <w:t>0</w:t>
            </w:r>
            <w:r w:rsidRPr="0082275F">
              <w:rPr>
                <w:sz w:val="24"/>
              </w:rPr>
              <w:t>———</w:t>
            </w:r>
            <w:r w:rsidRPr="0082275F">
              <w:rPr>
                <w:sz w:val="24"/>
              </w:rPr>
              <w:t>参考点到声源的距离；</w:t>
            </w:r>
          </w:p>
          <w:p w:rsidR="00E4242D" w:rsidRPr="0082275F" w:rsidRDefault="00E4242D" w:rsidP="00E4242D">
            <w:pPr>
              <w:snapToGrid w:val="0"/>
              <w:spacing w:line="360" w:lineRule="auto"/>
              <w:ind w:firstLineChars="200" w:firstLine="485"/>
              <w:rPr>
                <w:sz w:val="24"/>
              </w:rPr>
            </w:pPr>
            <w:r w:rsidRPr="0082275F">
              <w:rPr>
                <w:sz w:val="24"/>
              </w:rPr>
              <w:t>所有声源发出的噪声在同一受声点的影响，其计算模式为：</w:t>
            </w:r>
          </w:p>
          <w:p w:rsidR="00E4242D" w:rsidRPr="0082275F" w:rsidRDefault="00E4242D" w:rsidP="00E4242D">
            <w:pPr>
              <w:snapToGrid w:val="0"/>
              <w:spacing w:line="360" w:lineRule="auto"/>
              <w:ind w:firstLineChars="650" w:firstLine="1575"/>
              <w:rPr>
                <w:sz w:val="24"/>
              </w:rPr>
            </w:pPr>
            <w:r w:rsidRPr="0082275F">
              <w:rPr>
                <w:position w:val="-28"/>
                <w:sz w:val="24"/>
              </w:rPr>
              <w:object w:dxaOrig="2242" w:dyaOrig="681">
                <v:shape id="Picture 10" o:spid="_x0000_i1027" type="#_x0000_t75" style="width:152.25pt;height:36.75pt;mso-position-horizontal-relative:page;mso-position-vertical-relative:page" o:ole="">
                  <v:imagedata r:id="rId17" o:title=""/>
                </v:shape>
                <o:OLEObject Type="Embed" ProgID="Equation.DSMT4" ShapeID="Picture 10" DrawAspect="Content" ObjectID="_1575114220" r:id="rId18"/>
              </w:object>
            </w:r>
            <w:r w:rsidRPr="0082275F">
              <w:rPr>
                <w:position w:val="-10"/>
                <w:sz w:val="24"/>
              </w:rPr>
              <w:object w:dxaOrig="182" w:dyaOrig="343">
                <v:shape id="Picture 11" o:spid="_x0000_i1028" type="#_x0000_t75" style="width:9pt;height:17.25pt;mso-position-horizontal-relative:page;mso-position-vertical-relative:page" o:ole="">
                  <v:imagedata r:id="rId19" o:title=""/>
                </v:shape>
                <o:OLEObject Type="Embed" ProgID="Equation.3" ShapeID="Picture 11" DrawAspect="Content" ObjectID="_1575114221" r:id="rId20"/>
              </w:object>
            </w:r>
          </w:p>
          <w:p w:rsidR="00E4242D" w:rsidRPr="0082275F" w:rsidRDefault="00E4242D" w:rsidP="00E4242D">
            <w:pPr>
              <w:snapToGrid w:val="0"/>
              <w:spacing w:line="360" w:lineRule="auto"/>
              <w:ind w:firstLineChars="200" w:firstLine="485"/>
              <w:rPr>
                <w:sz w:val="24"/>
              </w:rPr>
            </w:pPr>
            <w:r w:rsidRPr="0082275F">
              <w:rPr>
                <w:sz w:val="24"/>
              </w:rPr>
              <w:t>式中：</w:t>
            </w:r>
            <w:r w:rsidRPr="0082275F">
              <w:rPr>
                <w:i/>
                <w:sz w:val="24"/>
              </w:rPr>
              <w:t>L</w:t>
            </w:r>
            <w:r w:rsidRPr="0082275F">
              <w:rPr>
                <w:i/>
                <w:sz w:val="24"/>
                <w:vertAlign w:val="subscript"/>
              </w:rPr>
              <w:t>eq</w:t>
            </w:r>
            <w:r w:rsidRPr="0082275F">
              <w:rPr>
                <w:sz w:val="24"/>
                <w:vertAlign w:val="subscript"/>
              </w:rPr>
              <w:t>总</w:t>
            </w:r>
            <w:r w:rsidRPr="0082275F">
              <w:rPr>
                <w:sz w:val="24"/>
              </w:rPr>
              <w:t>—</w:t>
            </w:r>
            <w:r w:rsidRPr="0082275F">
              <w:rPr>
                <w:i/>
                <w:sz w:val="24"/>
              </w:rPr>
              <w:t>n</w:t>
            </w:r>
            <w:r w:rsidRPr="0082275F">
              <w:rPr>
                <w:sz w:val="24"/>
              </w:rPr>
              <w:t>个噪声源在同一受声点的合成</w:t>
            </w:r>
            <w:r w:rsidRPr="0082275F">
              <w:rPr>
                <w:sz w:val="24"/>
              </w:rPr>
              <w:t>A</w:t>
            </w:r>
            <w:r w:rsidRPr="0082275F">
              <w:rPr>
                <w:sz w:val="24"/>
              </w:rPr>
              <w:t>声级；</w:t>
            </w:r>
          </w:p>
          <w:p w:rsidR="00E4242D" w:rsidRPr="0082275F" w:rsidRDefault="00E4242D" w:rsidP="00E4242D">
            <w:pPr>
              <w:snapToGrid w:val="0"/>
              <w:spacing w:line="360" w:lineRule="auto"/>
              <w:ind w:firstLineChars="500" w:firstLine="1212"/>
              <w:rPr>
                <w:sz w:val="24"/>
              </w:rPr>
            </w:pPr>
            <w:r w:rsidRPr="0082275F">
              <w:rPr>
                <w:i/>
                <w:sz w:val="24"/>
              </w:rPr>
              <w:t>L</w:t>
            </w:r>
            <w:r w:rsidRPr="0082275F">
              <w:rPr>
                <w:i/>
                <w:sz w:val="24"/>
                <w:vertAlign w:val="subscript"/>
              </w:rPr>
              <w:t>eqi</w:t>
            </w:r>
            <w:r w:rsidRPr="0082275F">
              <w:rPr>
                <w:sz w:val="24"/>
              </w:rPr>
              <w:t>—</w:t>
            </w:r>
            <w:r w:rsidRPr="0082275F">
              <w:rPr>
                <w:sz w:val="24"/>
              </w:rPr>
              <w:t>第</w:t>
            </w:r>
            <w:r w:rsidRPr="0082275F">
              <w:rPr>
                <w:i/>
                <w:sz w:val="24"/>
              </w:rPr>
              <w:t>i</w:t>
            </w:r>
            <w:r w:rsidRPr="0082275F">
              <w:rPr>
                <w:sz w:val="24"/>
              </w:rPr>
              <w:t>个声源在受声点的</w:t>
            </w:r>
            <w:r w:rsidRPr="0082275F">
              <w:rPr>
                <w:sz w:val="24"/>
              </w:rPr>
              <w:t>A</w:t>
            </w:r>
            <w:r w:rsidRPr="0082275F">
              <w:rPr>
                <w:sz w:val="24"/>
              </w:rPr>
              <w:t>声级。</w:t>
            </w:r>
          </w:p>
          <w:p w:rsidR="00E4242D" w:rsidRPr="0082275F" w:rsidRDefault="00E4242D" w:rsidP="00E4242D">
            <w:pPr>
              <w:snapToGrid w:val="0"/>
              <w:spacing w:line="360" w:lineRule="auto"/>
              <w:ind w:firstLineChars="200" w:firstLine="485"/>
              <w:rPr>
                <w:sz w:val="24"/>
              </w:rPr>
            </w:pPr>
            <w:r w:rsidRPr="0082275F">
              <w:rPr>
                <w:rFonts w:hint="eastAsia"/>
                <w:sz w:val="24"/>
              </w:rPr>
              <w:t>场</w:t>
            </w:r>
            <w:r w:rsidRPr="0082275F">
              <w:rPr>
                <w:sz w:val="24"/>
              </w:rPr>
              <w:t>界噪声预测见表</w:t>
            </w:r>
            <w:r w:rsidRPr="0082275F">
              <w:rPr>
                <w:sz w:val="24"/>
              </w:rPr>
              <w:t>7-</w:t>
            </w:r>
            <w:r w:rsidRPr="0082275F">
              <w:rPr>
                <w:rFonts w:hint="eastAsia"/>
                <w:sz w:val="24"/>
              </w:rPr>
              <w:t>1</w:t>
            </w:r>
            <w:r w:rsidRPr="0082275F">
              <w:rPr>
                <w:sz w:val="24"/>
              </w:rPr>
              <w:t>。</w:t>
            </w:r>
          </w:p>
          <w:p w:rsidR="00E4242D" w:rsidRPr="0082275F" w:rsidRDefault="00E4242D" w:rsidP="000B7153">
            <w:pPr>
              <w:snapToGrid w:val="0"/>
              <w:jc w:val="center"/>
              <w:rPr>
                <w:rFonts w:eastAsia="黑体"/>
                <w:b/>
                <w:sz w:val="24"/>
              </w:rPr>
            </w:pPr>
            <w:r w:rsidRPr="0082275F">
              <w:rPr>
                <w:rFonts w:eastAsia="黑体"/>
                <w:b/>
                <w:sz w:val="24"/>
              </w:rPr>
              <w:t>表</w:t>
            </w:r>
            <w:r w:rsidRPr="0082275F">
              <w:rPr>
                <w:rFonts w:eastAsia="黑体"/>
                <w:b/>
                <w:sz w:val="24"/>
              </w:rPr>
              <w:t xml:space="preserve">7-1  </w:t>
            </w:r>
            <w:r w:rsidRPr="0082275F">
              <w:rPr>
                <w:rFonts w:eastAsia="黑体"/>
                <w:b/>
                <w:sz w:val="24"/>
              </w:rPr>
              <w:t>本项目噪声产生及治理情况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08"/>
              <w:gridCol w:w="1473"/>
              <w:gridCol w:w="859"/>
              <w:gridCol w:w="897"/>
              <w:gridCol w:w="859"/>
              <w:gridCol w:w="826"/>
              <w:gridCol w:w="859"/>
              <w:gridCol w:w="895"/>
              <w:gridCol w:w="859"/>
              <w:gridCol w:w="893"/>
            </w:tblGrid>
            <w:tr w:rsidR="0082275F" w:rsidRPr="0082275F" w:rsidTr="00FB2E47">
              <w:trPr>
                <w:trHeight w:val="321"/>
                <w:jc w:val="center"/>
              </w:trPr>
              <w:tc>
                <w:tcPr>
                  <w:tcW w:w="627" w:type="pct"/>
                  <w:vMerge w:val="restar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声源</w:t>
                  </w:r>
                </w:p>
              </w:tc>
              <w:tc>
                <w:tcPr>
                  <w:tcW w:w="765" w:type="pct"/>
                  <w:vMerge w:val="restar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位置</w:t>
                  </w:r>
                </w:p>
              </w:tc>
              <w:tc>
                <w:tcPr>
                  <w:tcW w:w="912" w:type="pct"/>
                  <w:gridSpan w:val="2"/>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东场界</w:t>
                  </w:r>
                </w:p>
              </w:tc>
              <w:tc>
                <w:tcPr>
                  <w:tcW w:w="875" w:type="pct"/>
                  <w:gridSpan w:val="2"/>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南场界</w:t>
                  </w:r>
                </w:p>
              </w:tc>
              <w:tc>
                <w:tcPr>
                  <w:tcW w:w="911" w:type="pct"/>
                  <w:gridSpan w:val="2"/>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西场界</w:t>
                  </w:r>
                </w:p>
              </w:tc>
              <w:tc>
                <w:tcPr>
                  <w:tcW w:w="910" w:type="pct"/>
                  <w:gridSpan w:val="2"/>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北场界</w:t>
                  </w:r>
                </w:p>
              </w:tc>
            </w:tr>
            <w:tr w:rsidR="0082275F" w:rsidRPr="0082275F" w:rsidTr="00FB2E47">
              <w:trPr>
                <w:trHeight w:val="145"/>
                <w:jc w:val="center"/>
              </w:trPr>
              <w:tc>
                <w:tcPr>
                  <w:tcW w:w="627" w:type="pct"/>
                  <w:vMerge/>
                  <w:vAlign w:val="center"/>
                </w:tcPr>
                <w:p w:rsidR="00E4242D" w:rsidRPr="0082275F" w:rsidRDefault="00E4242D" w:rsidP="000B7153">
                  <w:pPr>
                    <w:adjustRightInd w:val="0"/>
                    <w:snapToGrid w:val="0"/>
                    <w:jc w:val="center"/>
                    <w:rPr>
                      <w:rFonts w:eastAsia="黑体"/>
                      <w:b/>
                      <w:szCs w:val="21"/>
                    </w:rPr>
                  </w:pPr>
                </w:p>
              </w:tc>
              <w:tc>
                <w:tcPr>
                  <w:tcW w:w="765" w:type="pct"/>
                  <w:vMerge/>
                  <w:vAlign w:val="center"/>
                </w:tcPr>
                <w:p w:rsidR="00E4242D" w:rsidRPr="0082275F" w:rsidRDefault="00E4242D" w:rsidP="000B7153">
                  <w:pPr>
                    <w:adjustRightInd w:val="0"/>
                    <w:snapToGrid w:val="0"/>
                    <w:jc w:val="center"/>
                    <w:rPr>
                      <w:rFonts w:eastAsia="黑体"/>
                      <w:b/>
                      <w:szCs w:val="21"/>
                    </w:rPr>
                  </w:pPr>
                </w:p>
              </w:tc>
              <w:tc>
                <w:tcPr>
                  <w:tcW w:w="446"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距离</w:t>
                  </w:r>
                </w:p>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w:t>
                  </w:r>
                  <w:r w:rsidRPr="0082275F">
                    <w:rPr>
                      <w:rFonts w:eastAsia="黑体"/>
                      <w:b/>
                      <w:szCs w:val="21"/>
                    </w:rPr>
                    <w:t>m</w:t>
                  </w:r>
                  <w:r w:rsidRPr="0082275F">
                    <w:rPr>
                      <w:rFonts w:eastAsia="黑体"/>
                      <w:b/>
                      <w:szCs w:val="21"/>
                    </w:rPr>
                    <w:t>）</w:t>
                  </w:r>
                </w:p>
              </w:tc>
              <w:tc>
                <w:tcPr>
                  <w:tcW w:w="466"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贡献值</w:t>
                  </w:r>
                </w:p>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dB(A)</w:t>
                  </w:r>
                </w:p>
              </w:tc>
              <w:tc>
                <w:tcPr>
                  <w:tcW w:w="446"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距离</w:t>
                  </w:r>
                </w:p>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w:t>
                  </w:r>
                  <w:r w:rsidRPr="0082275F">
                    <w:rPr>
                      <w:rFonts w:eastAsia="黑体"/>
                      <w:b/>
                      <w:szCs w:val="21"/>
                    </w:rPr>
                    <w:t>m</w:t>
                  </w:r>
                  <w:r w:rsidRPr="0082275F">
                    <w:rPr>
                      <w:rFonts w:eastAsia="黑体"/>
                      <w:b/>
                      <w:szCs w:val="21"/>
                    </w:rPr>
                    <w:t>）</w:t>
                  </w:r>
                </w:p>
              </w:tc>
              <w:tc>
                <w:tcPr>
                  <w:tcW w:w="429"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贡献值</w:t>
                  </w:r>
                </w:p>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dB(A)</w:t>
                  </w:r>
                </w:p>
              </w:tc>
              <w:tc>
                <w:tcPr>
                  <w:tcW w:w="446"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距离</w:t>
                  </w:r>
                </w:p>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w:t>
                  </w:r>
                  <w:r w:rsidRPr="0082275F">
                    <w:rPr>
                      <w:rFonts w:eastAsia="黑体"/>
                      <w:b/>
                      <w:szCs w:val="21"/>
                    </w:rPr>
                    <w:t>m</w:t>
                  </w:r>
                  <w:r w:rsidRPr="0082275F">
                    <w:rPr>
                      <w:rFonts w:eastAsia="黑体"/>
                      <w:b/>
                      <w:szCs w:val="21"/>
                    </w:rPr>
                    <w:t>）</w:t>
                  </w:r>
                </w:p>
              </w:tc>
              <w:tc>
                <w:tcPr>
                  <w:tcW w:w="465"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贡献值</w:t>
                  </w:r>
                </w:p>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dB(A)</w:t>
                  </w:r>
                </w:p>
              </w:tc>
              <w:tc>
                <w:tcPr>
                  <w:tcW w:w="446"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距离</w:t>
                  </w:r>
                </w:p>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w:t>
                  </w:r>
                  <w:r w:rsidRPr="0082275F">
                    <w:rPr>
                      <w:rFonts w:eastAsia="黑体"/>
                      <w:b/>
                      <w:szCs w:val="21"/>
                    </w:rPr>
                    <w:t>m</w:t>
                  </w:r>
                  <w:r w:rsidRPr="0082275F">
                    <w:rPr>
                      <w:rFonts w:eastAsia="黑体"/>
                      <w:b/>
                      <w:szCs w:val="21"/>
                    </w:rPr>
                    <w:t>）</w:t>
                  </w:r>
                </w:p>
              </w:tc>
              <w:tc>
                <w:tcPr>
                  <w:tcW w:w="464"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贡献值</w:t>
                  </w:r>
                </w:p>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dB(A)</w:t>
                  </w:r>
                </w:p>
              </w:tc>
            </w:tr>
            <w:tr w:rsidR="0082275F" w:rsidRPr="0082275F" w:rsidTr="00FB2E47">
              <w:trPr>
                <w:trHeight w:val="340"/>
                <w:jc w:val="center"/>
              </w:trPr>
              <w:tc>
                <w:tcPr>
                  <w:tcW w:w="627" w:type="pct"/>
                  <w:vMerge w:val="restart"/>
                  <w:vAlign w:val="center"/>
                </w:tcPr>
                <w:p w:rsidR="00877820" w:rsidRPr="0082275F" w:rsidRDefault="00877820" w:rsidP="000B7153">
                  <w:pPr>
                    <w:snapToGrid w:val="0"/>
                    <w:jc w:val="center"/>
                    <w:rPr>
                      <w:szCs w:val="21"/>
                    </w:rPr>
                  </w:pPr>
                  <w:r w:rsidRPr="0082275F">
                    <w:rPr>
                      <w:rFonts w:hint="eastAsia"/>
                      <w:szCs w:val="21"/>
                    </w:rPr>
                    <w:lastRenderedPageBreak/>
                    <w:t>医疗</w:t>
                  </w:r>
                  <w:r w:rsidRPr="0082275F">
                    <w:rPr>
                      <w:szCs w:val="21"/>
                    </w:rPr>
                    <w:t>设备</w:t>
                  </w:r>
                </w:p>
              </w:tc>
              <w:tc>
                <w:tcPr>
                  <w:tcW w:w="765" w:type="pct"/>
                  <w:vAlign w:val="center"/>
                </w:tcPr>
                <w:p w:rsidR="00877820" w:rsidRPr="0082275F" w:rsidRDefault="00877820" w:rsidP="000B7153">
                  <w:pPr>
                    <w:snapToGrid w:val="0"/>
                    <w:jc w:val="center"/>
                    <w:rPr>
                      <w:szCs w:val="21"/>
                    </w:rPr>
                  </w:pPr>
                  <w:r w:rsidRPr="0082275F">
                    <w:rPr>
                      <w:rFonts w:hint="eastAsia"/>
                      <w:szCs w:val="21"/>
                    </w:rPr>
                    <w:t>门诊综合楼</w:t>
                  </w:r>
                </w:p>
              </w:tc>
              <w:tc>
                <w:tcPr>
                  <w:tcW w:w="446" w:type="pct"/>
                  <w:vAlign w:val="center"/>
                </w:tcPr>
                <w:p w:rsidR="00877820" w:rsidRPr="0082275F" w:rsidRDefault="00FB2E47" w:rsidP="000B7153">
                  <w:pPr>
                    <w:autoSpaceDE w:val="0"/>
                    <w:autoSpaceDN w:val="0"/>
                    <w:adjustRightInd w:val="0"/>
                    <w:snapToGrid w:val="0"/>
                    <w:jc w:val="center"/>
                    <w:rPr>
                      <w:szCs w:val="21"/>
                    </w:rPr>
                  </w:pPr>
                  <w:r w:rsidRPr="0082275F">
                    <w:rPr>
                      <w:rFonts w:hint="eastAsia"/>
                      <w:szCs w:val="21"/>
                    </w:rPr>
                    <w:t>5</w:t>
                  </w:r>
                </w:p>
              </w:tc>
              <w:tc>
                <w:tcPr>
                  <w:tcW w:w="466" w:type="pct"/>
                  <w:vAlign w:val="center"/>
                </w:tcPr>
                <w:p w:rsidR="00877820" w:rsidRPr="0082275F" w:rsidRDefault="00877820" w:rsidP="000B7153">
                  <w:pPr>
                    <w:autoSpaceDE w:val="0"/>
                    <w:autoSpaceDN w:val="0"/>
                    <w:adjustRightInd w:val="0"/>
                    <w:snapToGrid w:val="0"/>
                    <w:jc w:val="center"/>
                    <w:rPr>
                      <w:rFonts w:eastAsia="TimesNewRomanPSMT"/>
                      <w:szCs w:val="21"/>
                    </w:rPr>
                  </w:pPr>
                  <w:r w:rsidRPr="0082275F">
                    <w:rPr>
                      <w:rFonts w:eastAsia="TimesNewRomanPSMT" w:hint="eastAsia"/>
                      <w:szCs w:val="21"/>
                    </w:rPr>
                    <w:t>36.0</w:t>
                  </w:r>
                </w:p>
              </w:tc>
              <w:tc>
                <w:tcPr>
                  <w:tcW w:w="446" w:type="pct"/>
                  <w:vAlign w:val="center"/>
                </w:tcPr>
                <w:p w:rsidR="00877820"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5</w:t>
                  </w:r>
                </w:p>
              </w:tc>
              <w:tc>
                <w:tcPr>
                  <w:tcW w:w="429" w:type="pct"/>
                  <w:vAlign w:val="center"/>
                </w:tcPr>
                <w:p w:rsidR="00877820"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36.0</w:t>
                  </w:r>
                </w:p>
              </w:tc>
              <w:tc>
                <w:tcPr>
                  <w:tcW w:w="446" w:type="pct"/>
                  <w:vAlign w:val="center"/>
                </w:tcPr>
                <w:p w:rsidR="00877820"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21</w:t>
                  </w:r>
                </w:p>
              </w:tc>
              <w:tc>
                <w:tcPr>
                  <w:tcW w:w="465" w:type="pct"/>
                  <w:vAlign w:val="center"/>
                </w:tcPr>
                <w:p w:rsidR="00877820"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23.6</w:t>
                  </w:r>
                </w:p>
              </w:tc>
              <w:tc>
                <w:tcPr>
                  <w:tcW w:w="446" w:type="pct"/>
                  <w:vAlign w:val="center"/>
                </w:tcPr>
                <w:p w:rsidR="00877820" w:rsidRPr="0082275F" w:rsidRDefault="00877820" w:rsidP="000B7153">
                  <w:pPr>
                    <w:autoSpaceDE w:val="0"/>
                    <w:autoSpaceDN w:val="0"/>
                    <w:adjustRightInd w:val="0"/>
                    <w:snapToGrid w:val="0"/>
                    <w:jc w:val="center"/>
                    <w:rPr>
                      <w:rFonts w:eastAsia="TimesNewRomanPSMT"/>
                      <w:szCs w:val="21"/>
                    </w:rPr>
                  </w:pPr>
                  <w:r w:rsidRPr="0082275F">
                    <w:rPr>
                      <w:rFonts w:eastAsia="TimesNewRomanPSMT" w:hint="eastAsia"/>
                      <w:szCs w:val="21"/>
                    </w:rPr>
                    <w:t>5</w:t>
                  </w:r>
                </w:p>
              </w:tc>
              <w:tc>
                <w:tcPr>
                  <w:tcW w:w="464" w:type="pct"/>
                  <w:vAlign w:val="center"/>
                </w:tcPr>
                <w:p w:rsidR="00877820" w:rsidRPr="0082275F" w:rsidRDefault="00877820" w:rsidP="000B7153">
                  <w:pPr>
                    <w:autoSpaceDE w:val="0"/>
                    <w:autoSpaceDN w:val="0"/>
                    <w:adjustRightInd w:val="0"/>
                    <w:snapToGrid w:val="0"/>
                    <w:jc w:val="center"/>
                    <w:rPr>
                      <w:rFonts w:eastAsia="TimesNewRomanPSMT"/>
                      <w:szCs w:val="21"/>
                    </w:rPr>
                  </w:pPr>
                  <w:r w:rsidRPr="0082275F">
                    <w:rPr>
                      <w:rFonts w:eastAsia="TimesNewRomanPSMT" w:hint="eastAsia"/>
                      <w:szCs w:val="21"/>
                    </w:rPr>
                    <w:t>36.0</w:t>
                  </w:r>
                </w:p>
              </w:tc>
            </w:tr>
            <w:tr w:rsidR="0082275F" w:rsidRPr="0082275F" w:rsidTr="00FB2E47">
              <w:trPr>
                <w:trHeight w:val="340"/>
                <w:jc w:val="center"/>
              </w:trPr>
              <w:tc>
                <w:tcPr>
                  <w:tcW w:w="627" w:type="pct"/>
                  <w:vMerge/>
                  <w:vAlign w:val="center"/>
                </w:tcPr>
                <w:p w:rsidR="00FB2E47" w:rsidRPr="0082275F" w:rsidRDefault="00FB2E47" w:rsidP="000B7153">
                  <w:pPr>
                    <w:snapToGrid w:val="0"/>
                    <w:jc w:val="center"/>
                    <w:rPr>
                      <w:szCs w:val="21"/>
                    </w:rPr>
                  </w:pPr>
                </w:p>
              </w:tc>
              <w:tc>
                <w:tcPr>
                  <w:tcW w:w="765" w:type="pct"/>
                  <w:vAlign w:val="center"/>
                </w:tcPr>
                <w:p w:rsidR="00FB2E47" w:rsidRPr="0082275F" w:rsidRDefault="00FB2E47" w:rsidP="000B7153">
                  <w:pPr>
                    <w:snapToGrid w:val="0"/>
                    <w:jc w:val="center"/>
                    <w:rPr>
                      <w:szCs w:val="21"/>
                    </w:rPr>
                  </w:pPr>
                  <w:r w:rsidRPr="0082275F">
                    <w:rPr>
                      <w:rFonts w:hint="eastAsia"/>
                      <w:szCs w:val="21"/>
                    </w:rPr>
                    <w:t>业务楼</w:t>
                  </w:r>
                </w:p>
              </w:tc>
              <w:tc>
                <w:tcPr>
                  <w:tcW w:w="446" w:type="pct"/>
                  <w:vAlign w:val="center"/>
                </w:tcPr>
                <w:p w:rsidR="00FB2E47" w:rsidRPr="0082275F" w:rsidRDefault="00FB2E47" w:rsidP="000B7153">
                  <w:pPr>
                    <w:autoSpaceDE w:val="0"/>
                    <w:autoSpaceDN w:val="0"/>
                    <w:adjustRightInd w:val="0"/>
                    <w:snapToGrid w:val="0"/>
                    <w:jc w:val="center"/>
                    <w:rPr>
                      <w:szCs w:val="21"/>
                    </w:rPr>
                  </w:pPr>
                  <w:r w:rsidRPr="0082275F">
                    <w:rPr>
                      <w:rFonts w:hint="eastAsia"/>
                      <w:szCs w:val="21"/>
                    </w:rPr>
                    <w:t>25</w:t>
                  </w:r>
                </w:p>
              </w:tc>
              <w:tc>
                <w:tcPr>
                  <w:tcW w:w="466"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22.0</w:t>
                  </w:r>
                </w:p>
              </w:tc>
              <w:tc>
                <w:tcPr>
                  <w:tcW w:w="446"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7</w:t>
                  </w:r>
                </w:p>
              </w:tc>
              <w:tc>
                <w:tcPr>
                  <w:tcW w:w="429" w:type="pct"/>
                  <w:vAlign w:val="center"/>
                </w:tcPr>
                <w:p w:rsidR="00FB2E47" w:rsidRPr="0082275F" w:rsidRDefault="00FB2E47" w:rsidP="00FB2E47">
                  <w:pPr>
                    <w:autoSpaceDE w:val="0"/>
                    <w:autoSpaceDN w:val="0"/>
                    <w:adjustRightInd w:val="0"/>
                    <w:snapToGrid w:val="0"/>
                    <w:jc w:val="center"/>
                    <w:rPr>
                      <w:rFonts w:eastAsia="TimesNewRomanPSMT"/>
                      <w:szCs w:val="21"/>
                    </w:rPr>
                  </w:pPr>
                  <w:r w:rsidRPr="0082275F">
                    <w:rPr>
                      <w:rFonts w:eastAsia="TimesNewRomanPSMT" w:hint="eastAsia"/>
                      <w:szCs w:val="21"/>
                    </w:rPr>
                    <w:t>33.1</w:t>
                  </w:r>
                </w:p>
              </w:tc>
              <w:tc>
                <w:tcPr>
                  <w:tcW w:w="446"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5</w:t>
                  </w:r>
                </w:p>
              </w:tc>
              <w:tc>
                <w:tcPr>
                  <w:tcW w:w="465"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36.0</w:t>
                  </w:r>
                </w:p>
              </w:tc>
              <w:tc>
                <w:tcPr>
                  <w:tcW w:w="446"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5</w:t>
                  </w:r>
                </w:p>
              </w:tc>
              <w:tc>
                <w:tcPr>
                  <w:tcW w:w="464"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36.0</w:t>
                  </w:r>
                </w:p>
              </w:tc>
            </w:tr>
            <w:tr w:rsidR="0082275F" w:rsidRPr="0082275F" w:rsidTr="00FB2E47">
              <w:trPr>
                <w:trHeight w:val="340"/>
                <w:jc w:val="center"/>
              </w:trPr>
              <w:tc>
                <w:tcPr>
                  <w:tcW w:w="627" w:type="pct"/>
                  <w:vAlign w:val="center"/>
                </w:tcPr>
                <w:p w:rsidR="00FB2E47" w:rsidRPr="0082275F" w:rsidRDefault="00FB2E47" w:rsidP="000B7153">
                  <w:pPr>
                    <w:snapToGrid w:val="0"/>
                    <w:jc w:val="center"/>
                    <w:rPr>
                      <w:szCs w:val="21"/>
                    </w:rPr>
                  </w:pPr>
                  <w:r w:rsidRPr="0082275F">
                    <w:rPr>
                      <w:rFonts w:hint="eastAsia"/>
                      <w:szCs w:val="21"/>
                    </w:rPr>
                    <w:t>水泵</w:t>
                  </w:r>
                </w:p>
              </w:tc>
              <w:tc>
                <w:tcPr>
                  <w:tcW w:w="765" w:type="pct"/>
                  <w:vAlign w:val="center"/>
                </w:tcPr>
                <w:p w:rsidR="00FB2E47" w:rsidRPr="0082275F" w:rsidRDefault="00FB2E47" w:rsidP="000B7153">
                  <w:pPr>
                    <w:snapToGrid w:val="0"/>
                    <w:jc w:val="center"/>
                    <w:rPr>
                      <w:szCs w:val="21"/>
                    </w:rPr>
                  </w:pPr>
                  <w:r w:rsidRPr="0082275F">
                    <w:rPr>
                      <w:rFonts w:hint="eastAsia"/>
                      <w:szCs w:val="21"/>
                    </w:rPr>
                    <w:t>污水处理设备</w:t>
                  </w:r>
                </w:p>
              </w:tc>
              <w:tc>
                <w:tcPr>
                  <w:tcW w:w="446" w:type="pct"/>
                  <w:vAlign w:val="center"/>
                </w:tcPr>
                <w:p w:rsidR="00FB2E47" w:rsidRPr="0082275F" w:rsidRDefault="00FB2E47" w:rsidP="000B7153">
                  <w:pPr>
                    <w:autoSpaceDE w:val="0"/>
                    <w:autoSpaceDN w:val="0"/>
                    <w:adjustRightInd w:val="0"/>
                    <w:snapToGrid w:val="0"/>
                    <w:jc w:val="center"/>
                    <w:rPr>
                      <w:szCs w:val="21"/>
                    </w:rPr>
                  </w:pPr>
                  <w:r w:rsidRPr="0082275F">
                    <w:rPr>
                      <w:rFonts w:hint="eastAsia"/>
                      <w:szCs w:val="21"/>
                    </w:rPr>
                    <w:t>10</w:t>
                  </w:r>
                </w:p>
              </w:tc>
              <w:tc>
                <w:tcPr>
                  <w:tcW w:w="466"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45.0</w:t>
                  </w:r>
                </w:p>
              </w:tc>
              <w:tc>
                <w:tcPr>
                  <w:tcW w:w="446"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5</w:t>
                  </w:r>
                </w:p>
              </w:tc>
              <w:tc>
                <w:tcPr>
                  <w:tcW w:w="429"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51.0</w:t>
                  </w:r>
                </w:p>
              </w:tc>
              <w:tc>
                <w:tcPr>
                  <w:tcW w:w="446"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16</w:t>
                  </w:r>
                </w:p>
              </w:tc>
              <w:tc>
                <w:tcPr>
                  <w:tcW w:w="465"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40.9</w:t>
                  </w:r>
                </w:p>
              </w:tc>
              <w:tc>
                <w:tcPr>
                  <w:tcW w:w="446"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10</w:t>
                  </w:r>
                </w:p>
              </w:tc>
              <w:tc>
                <w:tcPr>
                  <w:tcW w:w="464" w:type="pct"/>
                  <w:vAlign w:val="center"/>
                </w:tcPr>
                <w:p w:rsidR="00FB2E47" w:rsidRPr="0082275F" w:rsidRDefault="00FB2E47" w:rsidP="000B7153">
                  <w:pPr>
                    <w:autoSpaceDE w:val="0"/>
                    <w:autoSpaceDN w:val="0"/>
                    <w:adjustRightInd w:val="0"/>
                    <w:snapToGrid w:val="0"/>
                    <w:jc w:val="center"/>
                    <w:rPr>
                      <w:rFonts w:eastAsia="TimesNewRomanPSMT"/>
                      <w:szCs w:val="21"/>
                    </w:rPr>
                  </w:pPr>
                  <w:r w:rsidRPr="0082275F">
                    <w:rPr>
                      <w:rFonts w:eastAsia="TimesNewRomanPSMT" w:hint="eastAsia"/>
                      <w:szCs w:val="21"/>
                    </w:rPr>
                    <w:t>45.0</w:t>
                  </w:r>
                </w:p>
              </w:tc>
            </w:tr>
            <w:tr w:rsidR="0082275F" w:rsidRPr="0082275F" w:rsidTr="00FB2E47">
              <w:trPr>
                <w:trHeight w:val="74"/>
                <w:jc w:val="center"/>
              </w:trPr>
              <w:tc>
                <w:tcPr>
                  <w:tcW w:w="1392" w:type="pct"/>
                  <w:gridSpan w:val="2"/>
                  <w:vAlign w:val="center"/>
                </w:tcPr>
                <w:p w:rsidR="00FB2E47" w:rsidRPr="0082275F" w:rsidRDefault="00FB2E47" w:rsidP="000B7153">
                  <w:pPr>
                    <w:adjustRightInd w:val="0"/>
                    <w:snapToGrid w:val="0"/>
                    <w:jc w:val="center"/>
                    <w:rPr>
                      <w:rFonts w:eastAsia="TimesNewRomanPSMT"/>
                      <w:szCs w:val="21"/>
                    </w:rPr>
                  </w:pPr>
                  <w:r w:rsidRPr="0082275F">
                    <w:rPr>
                      <w:szCs w:val="21"/>
                    </w:rPr>
                    <w:t>叠加值</w:t>
                  </w:r>
                </w:p>
              </w:tc>
              <w:tc>
                <w:tcPr>
                  <w:tcW w:w="446" w:type="pct"/>
                  <w:vAlign w:val="center"/>
                </w:tcPr>
                <w:p w:rsidR="00FB2E47" w:rsidRPr="0082275F" w:rsidRDefault="00FB2E47" w:rsidP="000B7153">
                  <w:pPr>
                    <w:adjustRightInd w:val="0"/>
                    <w:snapToGrid w:val="0"/>
                    <w:jc w:val="center"/>
                    <w:rPr>
                      <w:rFonts w:eastAsia="TimesNewRomanPSMT"/>
                      <w:szCs w:val="21"/>
                    </w:rPr>
                  </w:pPr>
                </w:p>
              </w:tc>
              <w:tc>
                <w:tcPr>
                  <w:tcW w:w="466" w:type="pct"/>
                  <w:vAlign w:val="center"/>
                </w:tcPr>
                <w:p w:rsidR="00FB2E47" w:rsidRPr="0082275F" w:rsidRDefault="00FB2E47" w:rsidP="000B7153">
                  <w:pPr>
                    <w:adjustRightInd w:val="0"/>
                    <w:snapToGrid w:val="0"/>
                    <w:jc w:val="center"/>
                    <w:rPr>
                      <w:rFonts w:eastAsia="TimesNewRomanPSMT"/>
                      <w:szCs w:val="21"/>
                    </w:rPr>
                  </w:pPr>
                  <w:r w:rsidRPr="0082275F">
                    <w:rPr>
                      <w:rFonts w:eastAsia="TimesNewRomanPSMT" w:hint="eastAsia"/>
                      <w:szCs w:val="21"/>
                    </w:rPr>
                    <w:t>45.5</w:t>
                  </w:r>
                </w:p>
              </w:tc>
              <w:tc>
                <w:tcPr>
                  <w:tcW w:w="446" w:type="pct"/>
                  <w:vAlign w:val="center"/>
                </w:tcPr>
                <w:p w:rsidR="00FB2E47" w:rsidRPr="0082275F" w:rsidRDefault="00FB2E47" w:rsidP="000B7153">
                  <w:pPr>
                    <w:adjustRightInd w:val="0"/>
                    <w:snapToGrid w:val="0"/>
                    <w:jc w:val="center"/>
                    <w:rPr>
                      <w:rFonts w:eastAsia="TimesNewRomanPSMT"/>
                      <w:szCs w:val="21"/>
                    </w:rPr>
                  </w:pPr>
                </w:p>
              </w:tc>
              <w:tc>
                <w:tcPr>
                  <w:tcW w:w="429" w:type="pct"/>
                  <w:vAlign w:val="center"/>
                </w:tcPr>
                <w:p w:rsidR="00FB2E47" w:rsidRPr="0082275F" w:rsidRDefault="00FB2E47" w:rsidP="00FB2E47">
                  <w:pPr>
                    <w:adjustRightInd w:val="0"/>
                    <w:snapToGrid w:val="0"/>
                    <w:jc w:val="center"/>
                    <w:rPr>
                      <w:rFonts w:eastAsia="TimesNewRomanPSMT"/>
                      <w:szCs w:val="21"/>
                    </w:rPr>
                  </w:pPr>
                  <w:r w:rsidRPr="0082275F">
                    <w:rPr>
                      <w:rFonts w:eastAsia="TimesNewRomanPSMT" w:hint="eastAsia"/>
                      <w:szCs w:val="21"/>
                    </w:rPr>
                    <w:t>51.2</w:t>
                  </w:r>
                </w:p>
              </w:tc>
              <w:tc>
                <w:tcPr>
                  <w:tcW w:w="446" w:type="pct"/>
                  <w:vAlign w:val="center"/>
                </w:tcPr>
                <w:p w:rsidR="00FB2E47" w:rsidRPr="0082275F" w:rsidRDefault="00FB2E47" w:rsidP="000B7153">
                  <w:pPr>
                    <w:adjustRightInd w:val="0"/>
                    <w:snapToGrid w:val="0"/>
                    <w:jc w:val="center"/>
                    <w:rPr>
                      <w:rFonts w:eastAsia="TimesNewRomanPSMT"/>
                      <w:szCs w:val="21"/>
                    </w:rPr>
                  </w:pPr>
                </w:p>
              </w:tc>
              <w:tc>
                <w:tcPr>
                  <w:tcW w:w="465" w:type="pct"/>
                  <w:vAlign w:val="center"/>
                </w:tcPr>
                <w:p w:rsidR="00FB2E47" w:rsidRPr="0082275F" w:rsidRDefault="00FB2E47" w:rsidP="000B7153">
                  <w:pPr>
                    <w:adjustRightInd w:val="0"/>
                    <w:snapToGrid w:val="0"/>
                    <w:jc w:val="center"/>
                    <w:rPr>
                      <w:rFonts w:eastAsia="TimesNewRomanPSMT"/>
                      <w:szCs w:val="21"/>
                    </w:rPr>
                  </w:pPr>
                  <w:r w:rsidRPr="0082275F">
                    <w:rPr>
                      <w:rFonts w:eastAsia="TimesNewRomanPSMT" w:hint="eastAsia"/>
                      <w:szCs w:val="21"/>
                    </w:rPr>
                    <w:t>42.2</w:t>
                  </w:r>
                </w:p>
              </w:tc>
              <w:tc>
                <w:tcPr>
                  <w:tcW w:w="446" w:type="pct"/>
                  <w:vAlign w:val="center"/>
                </w:tcPr>
                <w:p w:rsidR="00FB2E47" w:rsidRPr="0082275F" w:rsidRDefault="00FB2E47" w:rsidP="000B7153">
                  <w:pPr>
                    <w:adjustRightInd w:val="0"/>
                    <w:snapToGrid w:val="0"/>
                    <w:jc w:val="center"/>
                    <w:rPr>
                      <w:rFonts w:eastAsia="TimesNewRomanPSMT"/>
                      <w:szCs w:val="21"/>
                    </w:rPr>
                  </w:pPr>
                </w:p>
              </w:tc>
              <w:tc>
                <w:tcPr>
                  <w:tcW w:w="464" w:type="pct"/>
                  <w:vAlign w:val="center"/>
                </w:tcPr>
                <w:p w:rsidR="00FB2E47" w:rsidRPr="0082275F" w:rsidRDefault="00FB2E47" w:rsidP="000B7153">
                  <w:pPr>
                    <w:adjustRightInd w:val="0"/>
                    <w:snapToGrid w:val="0"/>
                    <w:jc w:val="center"/>
                    <w:rPr>
                      <w:rFonts w:eastAsia="黑体"/>
                      <w:szCs w:val="21"/>
                    </w:rPr>
                  </w:pPr>
                  <w:r w:rsidRPr="0082275F">
                    <w:rPr>
                      <w:rFonts w:eastAsia="黑体" w:hint="eastAsia"/>
                      <w:szCs w:val="21"/>
                    </w:rPr>
                    <w:t>46.0</w:t>
                  </w:r>
                </w:p>
              </w:tc>
            </w:tr>
          </w:tbl>
          <w:p w:rsidR="005105C3" w:rsidRPr="0082275F" w:rsidRDefault="005105C3" w:rsidP="005105C3">
            <w:pPr>
              <w:pStyle w:val="aa"/>
              <w:snapToGrid w:val="0"/>
              <w:spacing w:line="240" w:lineRule="auto"/>
              <w:rPr>
                <w:rFonts w:ascii="黑体" w:eastAsia="黑体" w:hAnsi="黑体"/>
                <w:b/>
                <w:sz w:val="21"/>
                <w:szCs w:val="21"/>
                <w:lang w:eastAsia="zh-CN"/>
              </w:rPr>
            </w:pPr>
            <w:r w:rsidRPr="0082275F">
              <w:rPr>
                <w:rFonts w:ascii="黑体" w:eastAsia="黑体" w:hAnsi="黑体"/>
                <w:b/>
                <w:spacing w:val="8"/>
                <w:sz w:val="21"/>
                <w:szCs w:val="21"/>
              </w:rPr>
              <w:t>备注</w:t>
            </w:r>
            <w:r w:rsidRPr="0082275F">
              <w:rPr>
                <w:rFonts w:ascii="黑体" w:eastAsia="黑体" w:hAnsi="黑体" w:hint="eastAsia"/>
                <w:b/>
                <w:spacing w:val="8"/>
                <w:sz w:val="21"/>
                <w:szCs w:val="21"/>
                <w:lang w:eastAsia="zh-CN"/>
              </w:rPr>
              <w:t>：</w:t>
            </w:r>
            <w:r w:rsidRPr="0082275F">
              <w:rPr>
                <w:rFonts w:ascii="黑体" w:eastAsia="黑体" w:hAnsi="黑体"/>
                <w:b/>
                <w:spacing w:val="8"/>
                <w:sz w:val="21"/>
                <w:szCs w:val="21"/>
              </w:rPr>
              <w:t>备用发电机为临时性使用</w:t>
            </w:r>
            <w:r w:rsidRPr="0082275F">
              <w:rPr>
                <w:rFonts w:ascii="黑体" w:eastAsia="黑体" w:hAnsi="黑体" w:hint="eastAsia"/>
                <w:b/>
                <w:spacing w:val="8"/>
                <w:sz w:val="21"/>
                <w:szCs w:val="21"/>
              </w:rPr>
              <w:t>，</w:t>
            </w:r>
            <w:r w:rsidRPr="0082275F">
              <w:rPr>
                <w:rFonts w:ascii="黑体" w:eastAsia="黑体" w:hAnsi="黑体"/>
                <w:b/>
                <w:spacing w:val="8"/>
                <w:sz w:val="21"/>
                <w:szCs w:val="21"/>
              </w:rPr>
              <w:t>不作为正常排放源强纳入如噪声影响预测</w:t>
            </w:r>
            <w:r w:rsidRPr="0082275F">
              <w:rPr>
                <w:rFonts w:ascii="黑体" w:eastAsia="黑体" w:hAnsi="黑体" w:hint="eastAsia"/>
                <w:b/>
                <w:spacing w:val="8"/>
                <w:sz w:val="21"/>
                <w:szCs w:val="21"/>
              </w:rPr>
              <w:t>。</w:t>
            </w:r>
          </w:p>
          <w:p w:rsidR="00E4242D" w:rsidRPr="0082275F" w:rsidRDefault="00E4242D" w:rsidP="000B7153">
            <w:pPr>
              <w:pStyle w:val="aa"/>
              <w:snapToGrid w:val="0"/>
              <w:rPr>
                <w:lang w:val="en-US" w:eastAsia="zh-CN"/>
              </w:rPr>
            </w:pPr>
            <w:r w:rsidRPr="0082275F">
              <w:t>敏感点噪声影响预测见表</w:t>
            </w:r>
            <w:r w:rsidRPr="0082275F">
              <w:rPr>
                <w:rFonts w:hint="eastAsia"/>
                <w:lang w:eastAsia="zh-CN"/>
              </w:rPr>
              <w:t>7-2</w:t>
            </w:r>
            <w:r w:rsidRPr="0082275F">
              <w:rPr>
                <w:rFonts w:hint="eastAsia"/>
                <w:lang w:eastAsia="zh-CN"/>
              </w:rPr>
              <w:t>。</w:t>
            </w:r>
          </w:p>
          <w:p w:rsidR="00E4242D" w:rsidRPr="0082275F" w:rsidRDefault="00E4242D" w:rsidP="000B7153">
            <w:pPr>
              <w:snapToGrid w:val="0"/>
              <w:jc w:val="center"/>
              <w:rPr>
                <w:rFonts w:eastAsia="黑体"/>
                <w:b/>
                <w:sz w:val="24"/>
              </w:rPr>
            </w:pPr>
            <w:r w:rsidRPr="0082275F">
              <w:rPr>
                <w:rFonts w:eastAsia="黑体"/>
                <w:b/>
                <w:sz w:val="24"/>
              </w:rPr>
              <w:t>表</w:t>
            </w:r>
            <w:r w:rsidRPr="0082275F">
              <w:rPr>
                <w:rFonts w:eastAsia="黑体" w:hint="eastAsia"/>
                <w:b/>
                <w:sz w:val="24"/>
              </w:rPr>
              <w:t>7-2</w:t>
            </w:r>
            <w:r w:rsidRPr="0082275F">
              <w:rPr>
                <w:rFonts w:eastAsia="黑体"/>
                <w:b/>
                <w:sz w:val="24"/>
              </w:rPr>
              <w:t xml:space="preserve">   </w:t>
            </w:r>
            <w:r w:rsidRPr="0082275F">
              <w:rPr>
                <w:rFonts w:eastAsia="黑体"/>
                <w:b/>
                <w:sz w:val="24"/>
              </w:rPr>
              <w:t>敏感点噪声影响预测结果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797"/>
              <w:gridCol w:w="1542"/>
              <w:gridCol w:w="2153"/>
              <w:gridCol w:w="1022"/>
              <w:gridCol w:w="992"/>
              <w:gridCol w:w="992"/>
              <w:gridCol w:w="1130"/>
            </w:tblGrid>
            <w:tr w:rsidR="0082275F" w:rsidRPr="0082275F" w:rsidTr="000B7153">
              <w:trPr>
                <w:trHeight w:val="115"/>
                <w:jc w:val="center"/>
              </w:trPr>
              <w:tc>
                <w:tcPr>
                  <w:tcW w:w="933" w:type="pct"/>
                  <w:vMerge w:val="restar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敏感点</w:t>
                  </w:r>
                </w:p>
              </w:tc>
              <w:tc>
                <w:tcPr>
                  <w:tcW w:w="801" w:type="pct"/>
                  <w:vMerge w:val="restar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距厂界距离</w:t>
                  </w:r>
                  <w:r w:rsidRPr="0082275F">
                    <w:rPr>
                      <w:rFonts w:eastAsia="黑体" w:hint="eastAsia"/>
                      <w:b/>
                      <w:szCs w:val="21"/>
                    </w:rPr>
                    <w:t>(m)</w:t>
                  </w:r>
                </w:p>
              </w:tc>
              <w:tc>
                <w:tcPr>
                  <w:tcW w:w="1118" w:type="pct"/>
                  <w:vMerge w:val="restar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hint="eastAsia"/>
                      <w:b/>
                      <w:szCs w:val="21"/>
                    </w:rPr>
                    <w:t>项目</w:t>
                  </w:r>
                  <w:r w:rsidRPr="0082275F">
                    <w:rPr>
                      <w:rFonts w:eastAsia="黑体"/>
                      <w:b/>
                      <w:szCs w:val="21"/>
                    </w:rPr>
                    <w:t>噪声贡献值</w:t>
                  </w:r>
                  <w:r w:rsidRPr="0082275F">
                    <w:rPr>
                      <w:rFonts w:eastAsia="黑体"/>
                      <w:b/>
                      <w:szCs w:val="21"/>
                    </w:rPr>
                    <w:t>dB(A)</w:t>
                  </w:r>
                </w:p>
              </w:tc>
              <w:tc>
                <w:tcPr>
                  <w:tcW w:w="1046" w:type="pct"/>
                  <w:gridSpan w:val="2"/>
                  <w:vAlign w:val="center"/>
                </w:tcPr>
                <w:p w:rsidR="00E4242D" w:rsidRPr="0082275F" w:rsidRDefault="00BF257F" w:rsidP="000B7153">
                  <w:pPr>
                    <w:autoSpaceDE w:val="0"/>
                    <w:autoSpaceDN w:val="0"/>
                    <w:adjustRightInd w:val="0"/>
                    <w:snapToGrid w:val="0"/>
                    <w:jc w:val="center"/>
                    <w:rPr>
                      <w:rFonts w:eastAsia="黑体"/>
                      <w:b/>
                      <w:szCs w:val="21"/>
                    </w:rPr>
                  </w:pPr>
                  <w:r w:rsidRPr="0082275F">
                    <w:rPr>
                      <w:rFonts w:eastAsia="黑体" w:hint="eastAsia"/>
                      <w:b/>
                      <w:szCs w:val="21"/>
                    </w:rPr>
                    <w:t>背景</w:t>
                  </w:r>
                  <w:r w:rsidR="00E4242D" w:rsidRPr="0082275F">
                    <w:rPr>
                      <w:rFonts w:eastAsia="黑体"/>
                      <w:b/>
                      <w:szCs w:val="21"/>
                    </w:rPr>
                    <w:t>值</w:t>
                  </w:r>
                  <w:r w:rsidR="00E4242D" w:rsidRPr="0082275F">
                    <w:rPr>
                      <w:rFonts w:eastAsia="黑体"/>
                      <w:b/>
                      <w:szCs w:val="21"/>
                    </w:rPr>
                    <w:t>dB(A)</w:t>
                  </w:r>
                </w:p>
              </w:tc>
              <w:tc>
                <w:tcPr>
                  <w:tcW w:w="1102" w:type="pct"/>
                  <w:gridSpan w:val="2"/>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预测值</w:t>
                  </w:r>
                  <w:r w:rsidRPr="0082275F">
                    <w:rPr>
                      <w:rFonts w:eastAsia="黑体"/>
                      <w:b/>
                      <w:szCs w:val="21"/>
                    </w:rPr>
                    <w:t>dB(A)</w:t>
                  </w:r>
                </w:p>
              </w:tc>
            </w:tr>
            <w:tr w:rsidR="0082275F" w:rsidRPr="0082275F" w:rsidTr="000B7153">
              <w:trPr>
                <w:trHeight w:val="121"/>
                <w:jc w:val="center"/>
              </w:trPr>
              <w:tc>
                <w:tcPr>
                  <w:tcW w:w="933" w:type="pct"/>
                  <w:vMerge/>
                  <w:vAlign w:val="center"/>
                </w:tcPr>
                <w:p w:rsidR="00E4242D" w:rsidRPr="0082275F" w:rsidRDefault="00E4242D" w:rsidP="000B7153">
                  <w:pPr>
                    <w:autoSpaceDE w:val="0"/>
                    <w:autoSpaceDN w:val="0"/>
                    <w:adjustRightInd w:val="0"/>
                    <w:snapToGrid w:val="0"/>
                    <w:jc w:val="center"/>
                    <w:rPr>
                      <w:rFonts w:eastAsia="黑体"/>
                      <w:b/>
                      <w:szCs w:val="21"/>
                    </w:rPr>
                  </w:pPr>
                </w:p>
              </w:tc>
              <w:tc>
                <w:tcPr>
                  <w:tcW w:w="801" w:type="pct"/>
                  <w:vMerge/>
                  <w:vAlign w:val="center"/>
                </w:tcPr>
                <w:p w:rsidR="00E4242D" w:rsidRPr="0082275F" w:rsidRDefault="00E4242D" w:rsidP="000B7153">
                  <w:pPr>
                    <w:autoSpaceDE w:val="0"/>
                    <w:autoSpaceDN w:val="0"/>
                    <w:adjustRightInd w:val="0"/>
                    <w:snapToGrid w:val="0"/>
                    <w:jc w:val="center"/>
                    <w:rPr>
                      <w:rFonts w:eastAsia="黑体"/>
                      <w:b/>
                      <w:szCs w:val="21"/>
                    </w:rPr>
                  </w:pPr>
                </w:p>
              </w:tc>
              <w:tc>
                <w:tcPr>
                  <w:tcW w:w="1118" w:type="pct"/>
                  <w:vMerge/>
                  <w:vAlign w:val="center"/>
                </w:tcPr>
                <w:p w:rsidR="00E4242D" w:rsidRPr="0082275F" w:rsidRDefault="00E4242D" w:rsidP="000B7153">
                  <w:pPr>
                    <w:autoSpaceDE w:val="0"/>
                    <w:autoSpaceDN w:val="0"/>
                    <w:adjustRightInd w:val="0"/>
                    <w:snapToGrid w:val="0"/>
                    <w:jc w:val="center"/>
                    <w:rPr>
                      <w:rFonts w:eastAsia="黑体"/>
                      <w:b/>
                      <w:szCs w:val="21"/>
                    </w:rPr>
                  </w:pPr>
                </w:p>
              </w:tc>
              <w:tc>
                <w:tcPr>
                  <w:tcW w:w="531"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昼间</w:t>
                  </w:r>
                </w:p>
              </w:tc>
              <w:tc>
                <w:tcPr>
                  <w:tcW w:w="515"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夜间</w:t>
                  </w:r>
                </w:p>
              </w:tc>
              <w:tc>
                <w:tcPr>
                  <w:tcW w:w="515"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昼间</w:t>
                  </w:r>
                </w:p>
              </w:tc>
              <w:tc>
                <w:tcPr>
                  <w:tcW w:w="587" w:type="pct"/>
                  <w:vAlign w:val="center"/>
                </w:tcPr>
                <w:p w:rsidR="00E4242D" w:rsidRPr="0082275F" w:rsidRDefault="00E4242D" w:rsidP="000B7153">
                  <w:pPr>
                    <w:autoSpaceDE w:val="0"/>
                    <w:autoSpaceDN w:val="0"/>
                    <w:adjustRightInd w:val="0"/>
                    <w:snapToGrid w:val="0"/>
                    <w:jc w:val="center"/>
                    <w:rPr>
                      <w:rFonts w:eastAsia="黑体"/>
                      <w:b/>
                      <w:szCs w:val="21"/>
                    </w:rPr>
                  </w:pPr>
                  <w:r w:rsidRPr="0082275F">
                    <w:rPr>
                      <w:rFonts w:eastAsia="黑体"/>
                      <w:b/>
                      <w:szCs w:val="21"/>
                    </w:rPr>
                    <w:t>夜间</w:t>
                  </w:r>
                </w:p>
              </w:tc>
            </w:tr>
            <w:tr w:rsidR="0082275F" w:rsidRPr="0082275F" w:rsidTr="000B7153">
              <w:trPr>
                <w:trHeight w:val="75"/>
                <w:jc w:val="center"/>
              </w:trPr>
              <w:tc>
                <w:tcPr>
                  <w:tcW w:w="933" w:type="pct"/>
                  <w:vAlign w:val="center"/>
                </w:tcPr>
                <w:p w:rsidR="00E4242D" w:rsidRPr="0082275F" w:rsidRDefault="008E385B" w:rsidP="008E385B">
                  <w:pPr>
                    <w:snapToGrid w:val="0"/>
                    <w:jc w:val="center"/>
                    <w:rPr>
                      <w:szCs w:val="21"/>
                    </w:rPr>
                  </w:pPr>
                  <w:r w:rsidRPr="0082275F">
                    <w:rPr>
                      <w:szCs w:val="21"/>
                    </w:rPr>
                    <w:t>梅家乡</w:t>
                  </w:r>
                  <w:r w:rsidR="00E4242D" w:rsidRPr="0082275F">
                    <w:rPr>
                      <w:szCs w:val="21"/>
                    </w:rPr>
                    <w:t>居民</w:t>
                  </w:r>
                </w:p>
              </w:tc>
              <w:tc>
                <w:tcPr>
                  <w:tcW w:w="801" w:type="pct"/>
                  <w:vAlign w:val="center"/>
                </w:tcPr>
                <w:p w:rsidR="00E4242D" w:rsidRPr="0082275F" w:rsidRDefault="00FB2E47" w:rsidP="000B7153">
                  <w:pPr>
                    <w:adjustRightInd w:val="0"/>
                    <w:snapToGrid w:val="0"/>
                    <w:jc w:val="center"/>
                    <w:rPr>
                      <w:rFonts w:eastAsia="黑体"/>
                      <w:szCs w:val="21"/>
                    </w:rPr>
                  </w:pPr>
                  <w:r w:rsidRPr="0082275F">
                    <w:rPr>
                      <w:rFonts w:eastAsia="黑体" w:hint="eastAsia"/>
                      <w:szCs w:val="21"/>
                    </w:rPr>
                    <w:t>2</w:t>
                  </w:r>
                </w:p>
              </w:tc>
              <w:tc>
                <w:tcPr>
                  <w:tcW w:w="1118" w:type="pct"/>
                  <w:vAlign w:val="center"/>
                </w:tcPr>
                <w:p w:rsidR="00E4242D" w:rsidRPr="0082275F" w:rsidRDefault="00BF257F" w:rsidP="00BF257F">
                  <w:pPr>
                    <w:adjustRightInd w:val="0"/>
                    <w:snapToGrid w:val="0"/>
                    <w:jc w:val="center"/>
                    <w:rPr>
                      <w:szCs w:val="21"/>
                    </w:rPr>
                  </w:pPr>
                  <w:r w:rsidRPr="0082275F">
                    <w:rPr>
                      <w:rFonts w:hint="eastAsia"/>
                      <w:szCs w:val="21"/>
                    </w:rPr>
                    <w:t>48.4</w:t>
                  </w:r>
                </w:p>
              </w:tc>
              <w:tc>
                <w:tcPr>
                  <w:tcW w:w="531" w:type="pct"/>
                  <w:vAlign w:val="center"/>
                </w:tcPr>
                <w:p w:rsidR="00E4242D" w:rsidRPr="0082275F" w:rsidRDefault="00BF257F" w:rsidP="000B7153">
                  <w:pPr>
                    <w:adjustRightInd w:val="0"/>
                    <w:snapToGrid w:val="0"/>
                    <w:jc w:val="center"/>
                    <w:rPr>
                      <w:szCs w:val="21"/>
                    </w:rPr>
                  </w:pPr>
                  <w:r w:rsidRPr="0082275F">
                    <w:rPr>
                      <w:rFonts w:hint="eastAsia"/>
                      <w:szCs w:val="21"/>
                    </w:rPr>
                    <w:t>46.2</w:t>
                  </w:r>
                </w:p>
              </w:tc>
              <w:tc>
                <w:tcPr>
                  <w:tcW w:w="515" w:type="pct"/>
                  <w:vAlign w:val="center"/>
                </w:tcPr>
                <w:p w:rsidR="00E4242D" w:rsidRPr="0082275F" w:rsidRDefault="00BF257F" w:rsidP="000B7153">
                  <w:pPr>
                    <w:adjustRightInd w:val="0"/>
                    <w:snapToGrid w:val="0"/>
                    <w:jc w:val="center"/>
                    <w:rPr>
                      <w:szCs w:val="21"/>
                    </w:rPr>
                  </w:pPr>
                  <w:r w:rsidRPr="0082275F">
                    <w:rPr>
                      <w:rFonts w:hint="eastAsia"/>
                      <w:szCs w:val="21"/>
                    </w:rPr>
                    <w:t>39.1</w:t>
                  </w:r>
                </w:p>
              </w:tc>
              <w:tc>
                <w:tcPr>
                  <w:tcW w:w="515" w:type="pct"/>
                  <w:vAlign w:val="center"/>
                </w:tcPr>
                <w:p w:rsidR="00E4242D" w:rsidRPr="0082275F" w:rsidRDefault="00BF257F" w:rsidP="000B7153">
                  <w:pPr>
                    <w:adjustRightInd w:val="0"/>
                    <w:snapToGrid w:val="0"/>
                    <w:jc w:val="center"/>
                    <w:rPr>
                      <w:szCs w:val="21"/>
                    </w:rPr>
                  </w:pPr>
                  <w:r w:rsidRPr="0082275F">
                    <w:rPr>
                      <w:rFonts w:hint="eastAsia"/>
                      <w:szCs w:val="21"/>
                    </w:rPr>
                    <w:t>50.5</w:t>
                  </w:r>
                </w:p>
              </w:tc>
              <w:tc>
                <w:tcPr>
                  <w:tcW w:w="587" w:type="pct"/>
                  <w:vAlign w:val="center"/>
                </w:tcPr>
                <w:p w:rsidR="00E4242D" w:rsidRPr="0082275F" w:rsidRDefault="00BF257F" w:rsidP="000B7153">
                  <w:pPr>
                    <w:adjustRightInd w:val="0"/>
                    <w:snapToGrid w:val="0"/>
                    <w:jc w:val="center"/>
                    <w:rPr>
                      <w:szCs w:val="21"/>
                    </w:rPr>
                  </w:pPr>
                  <w:r w:rsidRPr="0082275F">
                    <w:rPr>
                      <w:rFonts w:hint="eastAsia"/>
                      <w:szCs w:val="21"/>
                    </w:rPr>
                    <w:t>48.9</w:t>
                  </w:r>
                </w:p>
              </w:tc>
            </w:tr>
          </w:tbl>
          <w:p w:rsidR="00E4242D" w:rsidRPr="0082275F" w:rsidRDefault="00E4242D" w:rsidP="000B7153">
            <w:pPr>
              <w:pStyle w:val="aa"/>
              <w:adjustRightInd/>
              <w:snapToGrid w:val="0"/>
              <w:rPr>
                <w:lang w:val="en-US" w:eastAsia="zh-CN"/>
              </w:rPr>
            </w:pPr>
            <w:r w:rsidRPr="0082275F">
              <w:rPr>
                <w:lang w:val="en-US" w:eastAsia="zh-CN"/>
              </w:rPr>
              <w:t>由上表可知，项目产噪设备在采取基础减振、房间隔声等措施后，厂界噪声能够达到</w:t>
            </w:r>
            <w:r w:rsidR="00E767D8" w:rsidRPr="0082275F">
              <w:rPr>
                <w:lang w:val="en-US" w:eastAsia="zh-CN"/>
              </w:rPr>
              <w:t>《工业企业厂界环境噪声排放标准》（</w:t>
            </w:r>
            <w:r w:rsidR="00E767D8" w:rsidRPr="0082275F">
              <w:rPr>
                <w:lang w:val="en-US" w:eastAsia="zh-CN"/>
              </w:rPr>
              <w:t>GB12348-2008</w:t>
            </w:r>
            <w:r w:rsidR="00E767D8" w:rsidRPr="0082275F">
              <w:rPr>
                <w:lang w:val="en-US" w:eastAsia="zh-CN"/>
              </w:rPr>
              <w:t>）</w:t>
            </w:r>
            <w:r w:rsidRPr="0082275F">
              <w:rPr>
                <w:lang w:val="en-US" w:eastAsia="zh-CN"/>
              </w:rPr>
              <w:t>中</w:t>
            </w:r>
            <w:r w:rsidRPr="0082275F">
              <w:rPr>
                <w:lang w:val="en-US" w:eastAsia="zh-CN"/>
              </w:rPr>
              <w:t>2</w:t>
            </w:r>
            <w:r w:rsidRPr="0082275F">
              <w:rPr>
                <w:lang w:val="en-US" w:eastAsia="zh-CN"/>
              </w:rPr>
              <w:t>类标准</w:t>
            </w:r>
            <w:r w:rsidRPr="0082275F">
              <w:t>，各敏感点昼夜间噪声预测值均能满足《声环境质量标准》（</w:t>
            </w:r>
            <w:r w:rsidRPr="0082275F">
              <w:t>GB3096-2008</w:t>
            </w:r>
            <w:r w:rsidRPr="0082275F">
              <w:t>）中的</w:t>
            </w:r>
            <w:r w:rsidRPr="0082275F">
              <w:t>2</w:t>
            </w:r>
            <w:r w:rsidRPr="0082275F">
              <w:t>类标准。</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b/>
                <w:sz w:val="24"/>
                <w:szCs w:val="24"/>
              </w:rPr>
              <w:t>4</w:t>
            </w:r>
            <w:r w:rsidRPr="0082275F">
              <w:rPr>
                <w:rFonts w:eastAsia="黑体"/>
                <w:b/>
                <w:sz w:val="24"/>
                <w:szCs w:val="24"/>
              </w:rPr>
              <w:t>、固体废物环境影响分析</w:t>
            </w:r>
          </w:p>
          <w:p w:rsidR="00E4242D" w:rsidRPr="0082275F" w:rsidRDefault="00E4242D" w:rsidP="00E4242D">
            <w:pPr>
              <w:snapToGrid w:val="0"/>
              <w:spacing w:line="360" w:lineRule="auto"/>
              <w:ind w:firstLineChars="200" w:firstLine="485"/>
              <w:rPr>
                <w:sz w:val="24"/>
                <w:szCs w:val="24"/>
              </w:rPr>
            </w:pPr>
            <w:r w:rsidRPr="0082275F">
              <w:rPr>
                <w:sz w:val="24"/>
                <w:szCs w:val="24"/>
              </w:rPr>
              <w:t>本项目产生的固废主要包括医疗废物、生活垃圾、污水</w:t>
            </w:r>
            <w:r w:rsidR="0054794D" w:rsidRPr="0082275F">
              <w:rPr>
                <w:sz w:val="24"/>
                <w:szCs w:val="24"/>
              </w:rPr>
              <w:t>处理设施</w:t>
            </w:r>
            <w:r w:rsidRPr="0082275F">
              <w:rPr>
                <w:sz w:val="24"/>
                <w:szCs w:val="24"/>
              </w:rPr>
              <w:t>污泥等。</w:t>
            </w:r>
            <w:r w:rsidR="005105C3" w:rsidRPr="0082275F">
              <w:rPr>
                <w:sz w:val="24"/>
                <w:szCs w:val="24"/>
              </w:rPr>
              <w:t>其中医疗废物和污水处理设施污泥属</w:t>
            </w:r>
            <w:r w:rsidR="005105C3" w:rsidRPr="0082275F">
              <w:rPr>
                <w:rFonts w:hint="eastAsia"/>
                <w:sz w:val="24"/>
                <w:szCs w:val="24"/>
              </w:rPr>
              <w:t>危险</w:t>
            </w:r>
            <w:r w:rsidR="005105C3" w:rsidRPr="0082275F">
              <w:rPr>
                <w:sz w:val="24"/>
                <w:szCs w:val="24"/>
              </w:rPr>
              <w:t>废物；</w:t>
            </w:r>
            <w:r w:rsidRPr="0082275F">
              <w:rPr>
                <w:sz w:val="24"/>
                <w:szCs w:val="24"/>
              </w:rPr>
              <w:t>生活垃圾属一般废物。</w:t>
            </w:r>
            <w:r w:rsidRPr="0082275F">
              <w:rPr>
                <w:sz w:val="24"/>
              </w:rPr>
              <w:t>其中，污水处理污泥包括</w:t>
            </w:r>
            <w:r w:rsidRPr="0082275F">
              <w:rPr>
                <w:rFonts w:hint="eastAsia"/>
                <w:sz w:val="24"/>
              </w:rPr>
              <w:t>一体化污水处理装置污泥及化粪池污泥</w:t>
            </w:r>
            <w:r w:rsidRPr="0082275F">
              <w:rPr>
                <w:sz w:val="24"/>
              </w:rPr>
              <w:t>。</w:t>
            </w:r>
          </w:p>
          <w:p w:rsidR="00E4242D" w:rsidRPr="0082275F" w:rsidRDefault="00E4242D" w:rsidP="00E4242D">
            <w:pPr>
              <w:snapToGrid w:val="0"/>
              <w:spacing w:line="360" w:lineRule="auto"/>
              <w:ind w:firstLineChars="200" w:firstLine="517"/>
              <w:rPr>
                <w:spacing w:val="8"/>
                <w:kern w:val="0"/>
                <w:sz w:val="24"/>
                <w:szCs w:val="24"/>
              </w:rPr>
            </w:pPr>
            <w:r w:rsidRPr="0082275F">
              <w:rPr>
                <w:spacing w:val="8"/>
                <w:kern w:val="0"/>
                <w:sz w:val="24"/>
                <w:szCs w:val="24"/>
              </w:rPr>
              <w:t>（</w:t>
            </w:r>
            <w:r w:rsidRPr="0082275F">
              <w:rPr>
                <w:spacing w:val="8"/>
                <w:kern w:val="0"/>
                <w:sz w:val="24"/>
                <w:szCs w:val="24"/>
              </w:rPr>
              <w:t>1</w:t>
            </w:r>
            <w:r w:rsidRPr="0082275F">
              <w:rPr>
                <w:spacing w:val="8"/>
                <w:kern w:val="0"/>
                <w:sz w:val="24"/>
                <w:szCs w:val="24"/>
              </w:rPr>
              <w:t>）一般固废：生活垃圾产生量为</w:t>
            </w:r>
            <w:r w:rsidR="00877820" w:rsidRPr="0082275F">
              <w:rPr>
                <w:rFonts w:hint="eastAsia"/>
                <w:spacing w:val="8"/>
                <w:kern w:val="0"/>
                <w:sz w:val="24"/>
                <w:szCs w:val="24"/>
              </w:rPr>
              <w:t>3.29</w:t>
            </w:r>
            <w:r w:rsidRPr="0082275F">
              <w:rPr>
                <w:spacing w:val="8"/>
                <w:kern w:val="0"/>
                <w:sz w:val="24"/>
                <w:szCs w:val="24"/>
              </w:rPr>
              <w:t>t/a</w:t>
            </w:r>
            <w:r w:rsidRPr="0082275F">
              <w:rPr>
                <w:spacing w:val="8"/>
                <w:kern w:val="0"/>
                <w:sz w:val="24"/>
                <w:szCs w:val="24"/>
              </w:rPr>
              <w:t>，经垃圾桶收集后由环卫部门统一清运处置。不属于医疗废物的一次性塑料输液瓶</w:t>
            </w:r>
            <w:r w:rsidRPr="0082275F">
              <w:rPr>
                <w:rFonts w:hint="eastAsia"/>
                <w:spacing w:val="8"/>
                <w:kern w:val="0"/>
                <w:sz w:val="24"/>
                <w:szCs w:val="24"/>
              </w:rPr>
              <w:t>/</w:t>
            </w:r>
            <w:r w:rsidRPr="0082275F">
              <w:rPr>
                <w:rFonts w:hint="eastAsia"/>
                <w:spacing w:val="8"/>
                <w:kern w:val="0"/>
                <w:sz w:val="24"/>
                <w:szCs w:val="24"/>
              </w:rPr>
              <w:t>袋毁形后由重庆春宇医用输液瓶回收有限公司回收。</w:t>
            </w:r>
          </w:p>
          <w:p w:rsidR="00E4242D" w:rsidRPr="0082275F" w:rsidRDefault="00E4242D" w:rsidP="00E4242D">
            <w:pPr>
              <w:snapToGrid w:val="0"/>
              <w:spacing w:line="360" w:lineRule="auto"/>
              <w:ind w:firstLineChars="200" w:firstLine="517"/>
              <w:rPr>
                <w:spacing w:val="8"/>
                <w:kern w:val="0"/>
                <w:sz w:val="24"/>
                <w:szCs w:val="24"/>
              </w:rPr>
            </w:pPr>
            <w:r w:rsidRPr="0082275F">
              <w:rPr>
                <w:spacing w:val="8"/>
                <w:kern w:val="0"/>
                <w:sz w:val="24"/>
                <w:szCs w:val="24"/>
              </w:rPr>
              <w:t>（</w:t>
            </w:r>
            <w:r w:rsidRPr="0082275F">
              <w:rPr>
                <w:spacing w:val="8"/>
                <w:kern w:val="0"/>
                <w:sz w:val="24"/>
                <w:szCs w:val="24"/>
              </w:rPr>
              <w:t>2</w:t>
            </w:r>
            <w:r w:rsidRPr="0082275F">
              <w:rPr>
                <w:spacing w:val="8"/>
                <w:kern w:val="0"/>
                <w:sz w:val="24"/>
                <w:szCs w:val="24"/>
              </w:rPr>
              <w:t>）医疗</w:t>
            </w:r>
            <w:r w:rsidRPr="0082275F">
              <w:rPr>
                <w:rFonts w:hint="eastAsia"/>
                <w:spacing w:val="8"/>
                <w:kern w:val="0"/>
                <w:sz w:val="24"/>
                <w:szCs w:val="24"/>
              </w:rPr>
              <w:t>废物</w:t>
            </w:r>
            <w:r w:rsidRPr="0082275F">
              <w:rPr>
                <w:spacing w:val="8"/>
                <w:kern w:val="0"/>
                <w:sz w:val="24"/>
                <w:szCs w:val="24"/>
              </w:rPr>
              <w:t>：本项目医疗废物产生量为</w:t>
            </w:r>
            <w:r w:rsidR="00877820" w:rsidRPr="0082275F">
              <w:rPr>
                <w:rFonts w:hint="eastAsia"/>
                <w:spacing w:val="8"/>
                <w:kern w:val="0"/>
                <w:sz w:val="24"/>
                <w:szCs w:val="24"/>
              </w:rPr>
              <w:t>16.66</w:t>
            </w:r>
            <w:r w:rsidRPr="0082275F">
              <w:rPr>
                <w:spacing w:val="8"/>
                <w:kern w:val="0"/>
                <w:sz w:val="24"/>
                <w:szCs w:val="24"/>
              </w:rPr>
              <w:t>t/a</w:t>
            </w:r>
            <w:r w:rsidRPr="0082275F">
              <w:rPr>
                <w:spacing w:val="8"/>
                <w:kern w:val="0"/>
                <w:sz w:val="24"/>
                <w:szCs w:val="24"/>
              </w:rPr>
              <w:t>，进行分类收集暂存于医疗垃圾暂存间内</w:t>
            </w:r>
            <w:r w:rsidRPr="0082275F">
              <w:rPr>
                <w:rFonts w:hint="eastAsia"/>
                <w:spacing w:val="8"/>
                <w:kern w:val="0"/>
                <w:sz w:val="24"/>
                <w:szCs w:val="24"/>
              </w:rPr>
              <w:t>。其中</w:t>
            </w:r>
            <w:r w:rsidRPr="0082275F">
              <w:rPr>
                <w:rFonts w:hint="eastAsia"/>
                <w:spacing w:val="8"/>
                <w:kern w:val="0"/>
                <w:sz w:val="24"/>
                <w:szCs w:val="24"/>
              </w:rPr>
              <w:t>HW01</w:t>
            </w:r>
            <w:r w:rsidRPr="0082275F">
              <w:rPr>
                <w:rFonts w:hint="eastAsia"/>
                <w:spacing w:val="8"/>
                <w:kern w:val="0"/>
                <w:sz w:val="24"/>
                <w:szCs w:val="24"/>
              </w:rPr>
              <w:t>类医疗废物中的感染性医废</w:t>
            </w:r>
            <w:r w:rsidR="00877820" w:rsidRPr="0082275F">
              <w:rPr>
                <w:rFonts w:hint="eastAsia"/>
                <w:spacing w:val="8"/>
                <w:kern w:val="0"/>
                <w:sz w:val="24"/>
                <w:szCs w:val="24"/>
              </w:rPr>
              <w:t>7.9</w:t>
            </w:r>
            <w:r w:rsidRPr="0082275F">
              <w:rPr>
                <w:rFonts w:hint="eastAsia"/>
                <w:spacing w:val="8"/>
                <w:kern w:val="0"/>
                <w:sz w:val="24"/>
                <w:szCs w:val="24"/>
              </w:rPr>
              <w:t>t/a</w:t>
            </w:r>
            <w:r w:rsidRPr="0082275F">
              <w:rPr>
                <w:rFonts w:hint="eastAsia"/>
                <w:spacing w:val="8"/>
                <w:kern w:val="0"/>
                <w:sz w:val="24"/>
                <w:szCs w:val="24"/>
              </w:rPr>
              <w:t>和损伤性医废</w:t>
            </w:r>
            <w:r w:rsidRPr="0082275F">
              <w:rPr>
                <w:rFonts w:hint="eastAsia"/>
                <w:spacing w:val="8"/>
                <w:kern w:val="0"/>
                <w:sz w:val="24"/>
                <w:szCs w:val="24"/>
              </w:rPr>
              <w:t>0.</w:t>
            </w:r>
            <w:r w:rsidR="00877820" w:rsidRPr="0082275F">
              <w:rPr>
                <w:rFonts w:hint="eastAsia"/>
                <w:spacing w:val="8"/>
                <w:kern w:val="0"/>
                <w:sz w:val="24"/>
                <w:szCs w:val="24"/>
              </w:rPr>
              <w:t>8</w:t>
            </w:r>
            <w:r w:rsidRPr="0082275F">
              <w:rPr>
                <w:rFonts w:hint="eastAsia"/>
                <w:spacing w:val="8"/>
                <w:kern w:val="0"/>
                <w:sz w:val="24"/>
                <w:szCs w:val="24"/>
              </w:rPr>
              <w:t>t/a</w:t>
            </w:r>
            <w:r w:rsidRPr="0082275F">
              <w:rPr>
                <w:rFonts w:hint="eastAsia"/>
                <w:spacing w:val="8"/>
                <w:kern w:val="0"/>
                <w:sz w:val="24"/>
                <w:szCs w:val="24"/>
              </w:rPr>
              <w:t>交由</w:t>
            </w:r>
            <w:r w:rsidRPr="0082275F">
              <w:rPr>
                <w:rFonts w:hint="eastAsia"/>
                <w:sz w:val="24"/>
                <w:szCs w:val="24"/>
              </w:rPr>
              <w:t>达州佳境医疗废物处理有限公司进行处置。</w:t>
            </w:r>
          </w:p>
          <w:p w:rsidR="00E4242D" w:rsidRPr="0082275F" w:rsidRDefault="00E4242D" w:rsidP="00E4242D">
            <w:pPr>
              <w:snapToGrid w:val="0"/>
              <w:spacing w:line="360" w:lineRule="auto"/>
              <w:ind w:firstLineChars="200" w:firstLine="485"/>
              <w:rPr>
                <w:rFonts w:eastAsia="黑体"/>
                <w:b/>
                <w:sz w:val="24"/>
                <w:szCs w:val="24"/>
              </w:rPr>
            </w:pPr>
            <w:r w:rsidRPr="0082275F">
              <w:rPr>
                <w:rFonts w:hint="eastAsia"/>
                <w:sz w:val="24"/>
                <w:szCs w:val="24"/>
              </w:rPr>
              <w:t>达州佳境医疗废物处理有限公司位于达州市通川区复兴镇九龙村五组，是一家专门从事医疗废物处置的企业。该公司危险废物经营许可证有效期至</w:t>
            </w:r>
            <w:r w:rsidRPr="0082275F">
              <w:rPr>
                <w:rFonts w:hint="eastAsia"/>
                <w:sz w:val="24"/>
                <w:szCs w:val="24"/>
              </w:rPr>
              <w:t>2022</w:t>
            </w:r>
            <w:r w:rsidRPr="0082275F">
              <w:rPr>
                <w:rFonts w:hint="eastAsia"/>
                <w:sz w:val="24"/>
                <w:szCs w:val="24"/>
              </w:rPr>
              <w:t>年</w:t>
            </w:r>
            <w:r w:rsidRPr="0082275F">
              <w:rPr>
                <w:rFonts w:hint="eastAsia"/>
                <w:sz w:val="24"/>
                <w:szCs w:val="24"/>
              </w:rPr>
              <w:t>3</w:t>
            </w:r>
            <w:r w:rsidRPr="0082275F">
              <w:rPr>
                <w:rFonts w:hint="eastAsia"/>
                <w:sz w:val="24"/>
                <w:szCs w:val="24"/>
              </w:rPr>
              <w:t>月</w:t>
            </w:r>
            <w:r w:rsidRPr="0082275F">
              <w:rPr>
                <w:rFonts w:hint="eastAsia"/>
                <w:sz w:val="24"/>
                <w:szCs w:val="24"/>
              </w:rPr>
              <w:t>14</w:t>
            </w:r>
            <w:r w:rsidRPr="0082275F">
              <w:rPr>
                <w:rFonts w:hint="eastAsia"/>
                <w:sz w:val="24"/>
                <w:szCs w:val="24"/>
              </w:rPr>
              <w:t>日，经营类别为：</w:t>
            </w:r>
            <w:r w:rsidRPr="0082275F">
              <w:rPr>
                <w:rFonts w:hint="eastAsia"/>
                <w:sz w:val="24"/>
                <w:szCs w:val="24"/>
              </w:rPr>
              <w:t>HW01</w:t>
            </w:r>
            <w:r w:rsidRPr="0082275F">
              <w:rPr>
                <w:rFonts w:hint="eastAsia"/>
                <w:sz w:val="24"/>
                <w:szCs w:val="24"/>
              </w:rPr>
              <w:t>医疗废物中</w:t>
            </w:r>
            <w:r w:rsidRPr="0082275F">
              <w:rPr>
                <w:rFonts w:hint="eastAsia"/>
                <w:sz w:val="24"/>
                <w:szCs w:val="24"/>
              </w:rPr>
              <w:t>831-001-01</w:t>
            </w:r>
            <w:r w:rsidRPr="0082275F">
              <w:rPr>
                <w:rFonts w:hint="eastAsia"/>
                <w:sz w:val="24"/>
                <w:szCs w:val="24"/>
              </w:rPr>
              <w:t>感染性废物、</w:t>
            </w:r>
            <w:r w:rsidRPr="0082275F">
              <w:rPr>
                <w:rFonts w:hint="eastAsia"/>
                <w:sz w:val="24"/>
                <w:szCs w:val="24"/>
              </w:rPr>
              <w:t>831-002-01</w:t>
            </w:r>
            <w:r w:rsidRPr="0082275F">
              <w:rPr>
                <w:rFonts w:hint="eastAsia"/>
                <w:sz w:val="24"/>
                <w:szCs w:val="24"/>
              </w:rPr>
              <w:t>损伤性废物，经营规模为：</w:t>
            </w:r>
            <w:r w:rsidRPr="0082275F">
              <w:rPr>
                <w:rFonts w:hint="eastAsia"/>
                <w:sz w:val="24"/>
                <w:szCs w:val="24"/>
              </w:rPr>
              <w:t>5t/d</w:t>
            </w:r>
            <w:r w:rsidRPr="0082275F">
              <w:rPr>
                <w:rFonts w:hint="eastAsia"/>
                <w:sz w:val="24"/>
                <w:szCs w:val="24"/>
              </w:rPr>
              <w:t>。由于该处理中心仅能处理</w:t>
            </w:r>
            <w:r w:rsidRPr="0082275F">
              <w:rPr>
                <w:rFonts w:hint="eastAsia"/>
                <w:sz w:val="24"/>
                <w:szCs w:val="24"/>
              </w:rPr>
              <w:t>HW01</w:t>
            </w:r>
            <w:r w:rsidRPr="0082275F">
              <w:rPr>
                <w:rFonts w:hint="eastAsia"/>
                <w:sz w:val="24"/>
                <w:szCs w:val="24"/>
              </w:rPr>
              <w:t>类中感染性、损伤性医疗废物，因此，</w:t>
            </w:r>
            <w:r w:rsidRPr="0082275F">
              <w:rPr>
                <w:rFonts w:eastAsia="黑体"/>
                <w:b/>
                <w:sz w:val="24"/>
                <w:szCs w:val="24"/>
              </w:rPr>
              <w:t>环评要求药物性废物（</w:t>
            </w:r>
            <w:r w:rsidRPr="0082275F">
              <w:rPr>
                <w:rFonts w:eastAsia="黑体"/>
                <w:b/>
                <w:sz w:val="24"/>
                <w:szCs w:val="24"/>
              </w:rPr>
              <w:t>HW03</w:t>
            </w:r>
            <w:r w:rsidRPr="0082275F">
              <w:rPr>
                <w:rFonts w:eastAsia="黑体"/>
                <w:b/>
                <w:sz w:val="24"/>
                <w:szCs w:val="24"/>
              </w:rPr>
              <w:t>类）和化学性废物（</w:t>
            </w:r>
            <w:r w:rsidRPr="0082275F">
              <w:rPr>
                <w:rFonts w:eastAsia="黑体"/>
                <w:b/>
                <w:sz w:val="24"/>
                <w:szCs w:val="24"/>
              </w:rPr>
              <w:t>HW01</w:t>
            </w:r>
            <w:r w:rsidRPr="0082275F">
              <w:rPr>
                <w:rFonts w:eastAsia="黑体"/>
                <w:b/>
                <w:sz w:val="24"/>
                <w:szCs w:val="24"/>
              </w:rPr>
              <w:t>类及</w:t>
            </w:r>
            <w:r w:rsidRPr="0082275F">
              <w:rPr>
                <w:rFonts w:eastAsia="黑体"/>
                <w:b/>
                <w:sz w:val="24"/>
                <w:szCs w:val="24"/>
              </w:rPr>
              <w:t>HW29</w:t>
            </w:r>
            <w:r w:rsidRPr="0082275F">
              <w:rPr>
                <w:rFonts w:eastAsia="黑体"/>
                <w:b/>
                <w:sz w:val="24"/>
                <w:szCs w:val="24"/>
              </w:rPr>
              <w:t>类）应按要求委托有相应资质的单位进行无害化处置</w:t>
            </w:r>
            <w:r w:rsidRPr="0082275F">
              <w:rPr>
                <w:rFonts w:eastAsia="黑体" w:hint="eastAsia"/>
                <w:b/>
                <w:sz w:val="24"/>
                <w:szCs w:val="24"/>
              </w:rPr>
              <w:t>；病理性废物应运至火葬场处理。</w:t>
            </w:r>
          </w:p>
          <w:p w:rsidR="00E4242D" w:rsidRPr="0082275F" w:rsidRDefault="00E4242D" w:rsidP="00E4242D">
            <w:pPr>
              <w:snapToGrid w:val="0"/>
              <w:spacing w:line="360" w:lineRule="auto"/>
              <w:ind w:firstLineChars="200" w:firstLine="485"/>
              <w:rPr>
                <w:spacing w:val="8"/>
                <w:kern w:val="0"/>
                <w:sz w:val="24"/>
                <w:szCs w:val="24"/>
              </w:rPr>
            </w:pPr>
            <w:r w:rsidRPr="0082275F">
              <w:rPr>
                <w:bCs/>
                <w:sz w:val="24"/>
              </w:rPr>
              <w:t>卫生院</w:t>
            </w:r>
            <w:r w:rsidRPr="0082275F">
              <w:rPr>
                <w:sz w:val="24"/>
              </w:rPr>
              <w:t>对医疗废物的管理严格执行《医疗废物管理条例》，及时收集各科室产生的医疗废物，并按照类别分置于防渗漏、防锐器穿透的专用包装物或者密闭的容器内。医疗废物专用包装物、容器，有明显的警示标识和警示说明。对医疗废物的暂时贮存设施、设备定期消毒和清洁，满足《危险废物贮存污染控制标准》</w:t>
            </w:r>
            <w:r w:rsidRPr="0082275F">
              <w:rPr>
                <w:rFonts w:hint="eastAsia"/>
                <w:sz w:val="24"/>
              </w:rPr>
              <w:t>（</w:t>
            </w:r>
            <w:r w:rsidRPr="0082275F">
              <w:rPr>
                <w:sz w:val="24"/>
              </w:rPr>
              <w:t>GBl8597-2001</w:t>
            </w:r>
            <w:r w:rsidRPr="0082275F">
              <w:rPr>
                <w:rFonts w:hint="eastAsia"/>
                <w:sz w:val="24"/>
              </w:rPr>
              <w:t>）</w:t>
            </w:r>
            <w:r w:rsidRPr="0082275F">
              <w:rPr>
                <w:sz w:val="24"/>
              </w:rPr>
              <w:t>和《医疗废物集中处置技</w:t>
            </w:r>
            <w:r w:rsidRPr="0082275F">
              <w:rPr>
                <w:sz w:val="24"/>
              </w:rPr>
              <w:lastRenderedPageBreak/>
              <w:t>术规范（试行）》。</w:t>
            </w:r>
          </w:p>
          <w:p w:rsidR="00E4242D" w:rsidRPr="0082275F" w:rsidRDefault="005105C3" w:rsidP="00E4242D">
            <w:pPr>
              <w:snapToGrid w:val="0"/>
              <w:spacing w:line="360" w:lineRule="auto"/>
              <w:ind w:firstLineChars="200" w:firstLine="517"/>
              <w:rPr>
                <w:spacing w:val="8"/>
                <w:kern w:val="0"/>
                <w:sz w:val="24"/>
                <w:szCs w:val="24"/>
              </w:rPr>
            </w:pPr>
            <w:r w:rsidRPr="0082275F">
              <w:rPr>
                <w:spacing w:val="8"/>
                <w:kern w:val="0"/>
                <w:sz w:val="24"/>
                <w:szCs w:val="24"/>
              </w:rPr>
              <w:t>（</w:t>
            </w:r>
            <w:r w:rsidRPr="0082275F">
              <w:rPr>
                <w:spacing w:val="8"/>
                <w:kern w:val="0"/>
                <w:sz w:val="24"/>
                <w:szCs w:val="24"/>
              </w:rPr>
              <w:t>3</w:t>
            </w:r>
            <w:r w:rsidRPr="0082275F">
              <w:rPr>
                <w:spacing w:val="8"/>
                <w:kern w:val="0"/>
                <w:sz w:val="24"/>
                <w:szCs w:val="24"/>
              </w:rPr>
              <w:t>）</w:t>
            </w:r>
            <w:r w:rsidRPr="0082275F">
              <w:rPr>
                <w:sz w:val="24"/>
              </w:rPr>
              <w:t>污水处理设施污泥，经投加生石灰消毒、固化后，委托有相应资质的单位进行无害化处置。</w:t>
            </w:r>
          </w:p>
          <w:p w:rsidR="00E4242D" w:rsidRPr="0082275F" w:rsidRDefault="00E4242D" w:rsidP="00E4242D">
            <w:pPr>
              <w:snapToGrid w:val="0"/>
              <w:spacing w:line="360" w:lineRule="auto"/>
              <w:ind w:firstLineChars="200" w:firstLine="485"/>
              <w:rPr>
                <w:sz w:val="24"/>
              </w:rPr>
            </w:pPr>
            <w:r w:rsidRPr="0082275F">
              <w:rPr>
                <w:sz w:val="24"/>
              </w:rPr>
              <w:t>项目医疗垃圾暂存间设置于</w:t>
            </w:r>
            <w:r w:rsidR="00877820" w:rsidRPr="0082275F">
              <w:rPr>
                <w:rFonts w:hint="eastAsia"/>
                <w:sz w:val="24"/>
              </w:rPr>
              <w:t>新建业务楼南侧</w:t>
            </w:r>
            <w:r w:rsidRPr="0082275F">
              <w:rPr>
                <w:sz w:val="24"/>
              </w:rPr>
              <w:t>，建筑面积为</w:t>
            </w:r>
            <w:r w:rsidR="00336319" w:rsidRPr="0082275F">
              <w:rPr>
                <w:rFonts w:hint="eastAsia"/>
                <w:sz w:val="24"/>
              </w:rPr>
              <w:t>4</w:t>
            </w:r>
            <w:r w:rsidRPr="0082275F">
              <w:rPr>
                <w:sz w:val="24"/>
              </w:rPr>
              <w:t>m</w:t>
            </w:r>
            <w:r w:rsidRPr="0082275F">
              <w:rPr>
                <w:sz w:val="24"/>
                <w:vertAlign w:val="superscript"/>
              </w:rPr>
              <w:t>2</w:t>
            </w:r>
            <w:r w:rsidRPr="0082275F">
              <w:rPr>
                <w:sz w:val="24"/>
              </w:rPr>
              <w:t>，地面</w:t>
            </w:r>
            <w:r w:rsidRPr="0082275F">
              <w:rPr>
                <w:rFonts w:hint="eastAsia"/>
                <w:sz w:val="24"/>
              </w:rPr>
              <w:t>采取</w:t>
            </w:r>
            <w:r w:rsidRPr="0082275F">
              <w:rPr>
                <w:sz w:val="24"/>
              </w:rPr>
              <w:t>防渗、防腐处理，能够满足项目医疗垃圾暂存需要。</w:t>
            </w:r>
          </w:p>
          <w:p w:rsidR="00E4242D" w:rsidRPr="0082275F" w:rsidRDefault="00E4242D" w:rsidP="00E4242D">
            <w:pPr>
              <w:snapToGrid w:val="0"/>
              <w:spacing w:line="360" w:lineRule="auto"/>
              <w:ind w:firstLineChars="200" w:firstLine="517"/>
              <w:rPr>
                <w:spacing w:val="8"/>
                <w:kern w:val="0"/>
                <w:sz w:val="24"/>
                <w:szCs w:val="24"/>
              </w:rPr>
            </w:pPr>
            <w:r w:rsidRPr="0082275F">
              <w:rPr>
                <w:spacing w:val="8"/>
                <w:kern w:val="0"/>
                <w:sz w:val="24"/>
                <w:szCs w:val="24"/>
              </w:rPr>
              <w:t>评价认为，采取上述措施后，本项目固体废物均可得到有效处理，其处置措施体现了</w:t>
            </w:r>
            <w:r w:rsidRPr="0082275F">
              <w:rPr>
                <w:spacing w:val="8"/>
                <w:kern w:val="0"/>
                <w:sz w:val="24"/>
                <w:szCs w:val="24"/>
              </w:rPr>
              <w:t>“</w:t>
            </w:r>
            <w:r w:rsidRPr="0082275F">
              <w:rPr>
                <w:spacing w:val="8"/>
                <w:kern w:val="0"/>
                <w:sz w:val="24"/>
                <w:szCs w:val="24"/>
              </w:rPr>
              <w:t>减量化、无害化</w:t>
            </w:r>
            <w:r w:rsidRPr="0082275F">
              <w:rPr>
                <w:spacing w:val="8"/>
                <w:kern w:val="0"/>
                <w:sz w:val="24"/>
                <w:szCs w:val="24"/>
              </w:rPr>
              <w:t>”</w:t>
            </w:r>
            <w:r w:rsidRPr="0082275F">
              <w:rPr>
                <w:spacing w:val="8"/>
                <w:kern w:val="0"/>
                <w:sz w:val="24"/>
                <w:szCs w:val="24"/>
              </w:rPr>
              <w:t>的治理原则，营运期对周围环境不会产生明显影响。</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b/>
                <w:sz w:val="24"/>
                <w:szCs w:val="24"/>
              </w:rPr>
              <w:t>5</w:t>
            </w:r>
            <w:r w:rsidRPr="0082275F">
              <w:rPr>
                <w:rFonts w:eastAsia="黑体"/>
                <w:b/>
                <w:sz w:val="24"/>
                <w:szCs w:val="24"/>
              </w:rPr>
              <w:t>、生态环境影响分析</w:t>
            </w:r>
          </w:p>
          <w:p w:rsidR="00E4242D" w:rsidRPr="0082275F" w:rsidRDefault="00E4242D" w:rsidP="00E4242D">
            <w:pPr>
              <w:pStyle w:val="afd"/>
              <w:adjustRightInd/>
              <w:snapToGrid w:val="0"/>
              <w:spacing w:line="360" w:lineRule="auto"/>
              <w:ind w:firstLineChars="200" w:firstLine="485"/>
              <w:jc w:val="both"/>
              <w:rPr>
                <w:sz w:val="24"/>
                <w:szCs w:val="24"/>
              </w:rPr>
            </w:pPr>
            <w:r w:rsidRPr="0082275F">
              <w:rPr>
                <w:sz w:val="24"/>
                <w:szCs w:val="24"/>
              </w:rPr>
              <w:t>本项目位于</w:t>
            </w:r>
            <w:r w:rsidR="00B74769" w:rsidRPr="0082275F">
              <w:rPr>
                <w:sz w:val="24"/>
                <w:szCs w:val="24"/>
              </w:rPr>
              <w:t>开江县梅家乡仁灵街</w:t>
            </w:r>
            <w:r w:rsidRPr="0082275F">
              <w:rPr>
                <w:sz w:val="24"/>
                <w:szCs w:val="24"/>
              </w:rPr>
              <w:t>，根据现场勘察，项目评价区域所处环境为</w:t>
            </w:r>
            <w:r w:rsidRPr="0082275F">
              <w:rPr>
                <w:rFonts w:hint="eastAsia"/>
                <w:sz w:val="24"/>
                <w:szCs w:val="24"/>
              </w:rPr>
              <w:t>乡镇</w:t>
            </w:r>
            <w:r w:rsidRPr="0082275F">
              <w:rPr>
                <w:sz w:val="24"/>
                <w:szCs w:val="24"/>
              </w:rPr>
              <w:t>区域，周围无生态敏感点，不涉及野生动植物，不会对所在地生态环境产生明显影响。项目产生的各项污染物，均采取相应措施处理，因此不会对生态环境产生明显不良影响。</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6</w:t>
            </w:r>
            <w:r w:rsidRPr="0082275F">
              <w:rPr>
                <w:rFonts w:eastAsia="黑体"/>
                <w:b/>
                <w:sz w:val="24"/>
                <w:szCs w:val="24"/>
              </w:rPr>
              <w:t>、地下水环境影响分析</w:t>
            </w:r>
          </w:p>
          <w:p w:rsidR="00E4242D" w:rsidRPr="0082275F" w:rsidRDefault="00E4242D" w:rsidP="00E4242D">
            <w:pPr>
              <w:snapToGrid w:val="0"/>
              <w:spacing w:line="360" w:lineRule="auto"/>
              <w:ind w:firstLineChars="200" w:firstLine="485"/>
              <w:rPr>
                <w:sz w:val="24"/>
                <w:szCs w:val="28"/>
              </w:rPr>
            </w:pPr>
            <w:r w:rsidRPr="0082275F">
              <w:rPr>
                <w:sz w:val="24"/>
                <w:szCs w:val="28"/>
              </w:rPr>
              <w:t>本项目运营期环境影响因素主要为医疗废水、生活污水、医疗</w:t>
            </w:r>
            <w:r w:rsidRPr="0082275F">
              <w:rPr>
                <w:rFonts w:hint="eastAsia"/>
                <w:sz w:val="24"/>
                <w:szCs w:val="28"/>
              </w:rPr>
              <w:t>废物</w:t>
            </w:r>
            <w:r w:rsidRPr="0082275F">
              <w:rPr>
                <w:sz w:val="24"/>
                <w:szCs w:val="28"/>
              </w:rPr>
              <w:t>和生活垃圾。以上污染因素如不加以管理，固体废物乱堆乱放，可能转入环境空气或地表水体，并通过下渗影响到地下水环境。</w:t>
            </w:r>
          </w:p>
          <w:p w:rsidR="00E4242D" w:rsidRPr="0082275F" w:rsidRDefault="00E4242D" w:rsidP="000B7153">
            <w:pPr>
              <w:autoSpaceDE w:val="0"/>
              <w:autoSpaceDN w:val="0"/>
              <w:snapToGrid w:val="0"/>
              <w:spacing w:line="360" w:lineRule="auto"/>
              <w:ind w:firstLine="482"/>
              <w:rPr>
                <w:sz w:val="24"/>
                <w:szCs w:val="28"/>
              </w:rPr>
            </w:pPr>
            <w:r w:rsidRPr="0082275F">
              <w:rPr>
                <w:sz w:val="24"/>
                <w:szCs w:val="28"/>
              </w:rPr>
              <w:t>项目运营期产生的医疗垃圾集中堆放于有防渗措施的医疗垃圾暂存</w:t>
            </w:r>
            <w:r w:rsidRPr="0082275F">
              <w:rPr>
                <w:rFonts w:hint="eastAsia"/>
                <w:sz w:val="24"/>
                <w:szCs w:val="28"/>
              </w:rPr>
              <w:t>间</w:t>
            </w:r>
            <w:r w:rsidRPr="0082275F">
              <w:rPr>
                <w:sz w:val="24"/>
                <w:szCs w:val="28"/>
              </w:rPr>
              <w:t>，统一收集后</w:t>
            </w:r>
            <w:r w:rsidRPr="0082275F">
              <w:rPr>
                <w:rFonts w:hint="eastAsia"/>
                <w:sz w:val="24"/>
                <w:szCs w:val="28"/>
              </w:rPr>
              <w:t>HW01</w:t>
            </w:r>
            <w:r w:rsidRPr="0082275F">
              <w:rPr>
                <w:rFonts w:hint="eastAsia"/>
                <w:sz w:val="24"/>
                <w:szCs w:val="28"/>
              </w:rPr>
              <w:t>类医疗废物中病理性和损伤性医废</w:t>
            </w:r>
            <w:r w:rsidRPr="0082275F">
              <w:rPr>
                <w:sz w:val="24"/>
                <w:szCs w:val="28"/>
              </w:rPr>
              <w:t>委托</w:t>
            </w:r>
            <w:r w:rsidRPr="0082275F">
              <w:rPr>
                <w:rFonts w:hint="eastAsia"/>
                <w:sz w:val="24"/>
                <w:szCs w:val="24"/>
              </w:rPr>
              <w:t>达州佳境医疗废物处理有限公司</w:t>
            </w:r>
            <w:r w:rsidRPr="0082275F">
              <w:rPr>
                <w:sz w:val="24"/>
              </w:rPr>
              <w:t>进行处置</w:t>
            </w:r>
            <w:r w:rsidRPr="0082275F">
              <w:rPr>
                <w:rFonts w:hint="eastAsia"/>
                <w:sz w:val="24"/>
              </w:rPr>
              <w:t>，病理性废物运至火葬场处理，</w:t>
            </w:r>
            <w:r w:rsidRPr="0082275F">
              <w:rPr>
                <w:rFonts w:hint="eastAsia"/>
                <w:sz w:val="24"/>
              </w:rPr>
              <w:t>HW01</w:t>
            </w:r>
            <w:r w:rsidRPr="0082275F">
              <w:rPr>
                <w:rFonts w:hint="eastAsia"/>
                <w:sz w:val="24"/>
              </w:rPr>
              <w:t>类中化学性医废、</w:t>
            </w:r>
            <w:r w:rsidRPr="0082275F">
              <w:rPr>
                <w:rFonts w:hint="eastAsia"/>
                <w:sz w:val="24"/>
              </w:rPr>
              <w:t>HW03</w:t>
            </w:r>
            <w:r w:rsidRPr="0082275F">
              <w:rPr>
                <w:rFonts w:hint="eastAsia"/>
                <w:sz w:val="24"/>
              </w:rPr>
              <w:t>类和</w:t>
            </w:r>
            <w:r w:rsidRPr="0082275F">
              <w:rPr>
                <w:rFonts w:hint="eastAsia"/>
                <w:sz w:val="24"/>
              </w:rPr>
              <w:t>HW29</w:t>
            </w:r>
            <w:r w:rsidRPr="0082275F">
              <w:rPr>
                <w:rFonts w:hint="eastAsia"/>
                <w:sz w:val="24"/>
              </w:rPr>
              <w:t>类废物委托有相应资质的单位进行处置</w:t>
            </w:r>
            <w:r w:rsidRPr="0082275F">
              <w:rPr>
                <w:rFonts w:hint="eastAsia"/>
                <w:sz w:val="24"/>
                <w:szCs w:val="28"/>
              </w:rPr>
              <w:t>；</w:t>
            </w:r>
            <w:r w:rsidRPr="0082275F">
              <w:rPr>
                <w:sz w:val="24"/>
                <w:szCs w:val="28"/>
              </w:rPr>
              <w:t>生活垃圾统一收集后由环卫部门定期清运集中处理，避免遭受降雨等的淋滤产生污水，不会影响地下水。</w:t>
            </w:r>
          </w:p>
          <w:p w:rsidR="00E4242D" w:rsidRPr="0082275F" w:rsidRDefault="00E4242D" w:rsidP="000B7153">
            <w:pPr>
              <w:autoSpaceDE w:val="0"/>
              <w:autoSpaceDN w:val="0"/>
              <w:snapToGrid w:val="0"/>
              <w:spacing w:line="360" w:lineRule="auto"/>
              <w:ind w:firstLine="482"/>
              <w:rPr>
                <w:sz w:val="24"/>
              </w:rPr>
            </w:pPr>
            <w:r w:rsidRPr="0082275F">
              <w:rPr>
                <w:sz w:val="24"/>
              </w:rPr>
              <w:t>项目各类废水（包括医疗废水和生活污水）产生量为</w:t>
            </w:r>
            <w:r w:rsidR="000D2A37" w:rsidRPr="0082275F">
              <w:rPr>
                <w:rFonts w:hint="eastAsia"/>
                <w:sz w:val="24"/>
              </w:rPr>
              <w:t>11.7</w:t>
            </w:r>
            <w:r w:rsidRPr="0082275F">
              <w:rPr>
                <w:rFonts w:hint="eastAsia"/>
                <w:sz w:val="24"/>
              </w:rPr>
              <w:t>m</w:t>
            </w:r>
            <w:r w:rsidRPr="0082275F">
              <w:rPr>
                <w:rFonts w:hint="eastAsia"/>
                <w:sz w:val="24"/>
                <w:vertAlign w:val="superscript"/>
              </w:rPr>
              <w:t>3</w:t>
            </w:r>
            <w:r w:rsidRPr="0082275F">
              <w:rPr>
                <w:sz w:val="24"/>
              </w:rPr>
              <w:t>/d</w:t>
            </w:r>
            <w:r w:rsidRPr="0082275F">
              <w:rPr>
                <w:sz w:val="24"/>
              </w:rPr>
              <w:t>，废水中主要污染物为：</w:t>
            </w:r>
            <w:r w:rsidRPr="0082275F">
              <w:rPr>
                <w:sz w:val="24"/>
              </w:rPr>
              <w:t>COD</w:t>
            </w:r>
            <w:r w:rsidRPr="0082275F">
              <w:rPr>
                <w:sz w:val="24"/>
              </w:rPr>
              <w:t>、</w:t>
            </w:r>
            <w:r w:rsidRPr="0082275F">
              <w:rPr>
                <w:sz w:val="24"/>
              </w:rPr>
              <w:t>BOD</w:t>
            </w:r>
            <w:r w:rsidRPr="0082275F">
              <w:rPr>
                <w:sz w:val="24"/>
                <w:vertAlign w:val="subscript"/>
              </w:rPr>
              <w:t>5</w:t>
            </w:r>
            <w:r w:rsidRPr="0082275F">
              <w:rPr>
                <w:sz w:val="24"/>
              </w:rPr>
              <w:t>、</w:t>
            </w:r>
            <w:r w:rsidRPr="0082275F">
              <w:rPr>
                <w:sz w:val="24"/>
              </w:rPr>
              <w:t>SS</w:t>
            </w:r>
            <w:r w:rsidRPr="0082275F">
              <w:rPr>
                <w:sz w:val="24"/>
              </w:rPr>
              <w:t>、</w:t>
            </w:r>
            <w:r w:rsidRPr="0082275F">
              <w:rPr>
                <w:sz w:val="24"/>
              </w:rPr>
              <w:t>NH</w:t>
            </w:r>
            <w:r w:rsidRPr="0082275F">
              <w:rPr>
                <w:sz w:val="24"/>
                <w:vertAlign w:val="subscript"/>
              </w:rPr>
              <w:t>3</w:t>
            </w:r>
            <w:r w:rsidRPr="0082275F">
              <w:rPr>
                <w:sz w:val="24"/>
              </w:rPr>
              <w:t>-N</w:t>
            </w:r>
            <w:r w:rsidRPr="0082275F">
              <w:rPr>
                <w:sz w:val="24"/>
              </w:rPr>
              <w:t>、</w:t>
            </w:r>
            <w:r w:rsidRPr="0082275F">
              <w:rPr>
                <w:rFonts w:hint="eastAsia"/>
                <w:sz w:val="24"/>
              </w:rPr>
              <w:t>粪大肠菌群</w:t>
            </w:r>
            <w:r w:rsidRPr="0082275F">
              <w:rPr>
                <w:sz w:val="24"/>
              </w:rPr>
              <w:t>等</w:t>
            </w:r>
            <w:r w:rsidRPr="0082275F">
              <w:rPr>
                <w:rFonts w:hint="eastAsia"/>
                <w:sz w:val="24"/>
              </w:rPr>
              <w:t>，</w:t>
            </w:r>
            <w:r w:rsidRPr="0082275F">
              <w:rPr>
                <w:sz w:val="24"/>
              </w:rPr>
              <w:t>经</w:t>
            </w:r>
            <w:r w:rsidRPr="0082275F">
              <w:rPr>
                <w:rFonts w:hint="eastAsia"/>
                <w:sz w:val="24"/>
              </w:rPr>
              <w:t>一体化污水</w:t>
            </w:r>
            <w:r w:rsidRPr="0082275F">
              <w:rPr>
                <w:sz w:val="24"/>
              </w:rPr>
              <w:t>处理装置处理后，排水能够达《医疗机构水污染物排放标准》（</w:t>
            </w:r>
            <w:r w:rsidRPr="0082275F">
              <w:rPr>
                <w:sz w:val="24"/>
              </w:rPr>
              <w:t>GB18466-2005</w:t>
            </w:r>
            <w:r w:rsidRPr="0082275F">
              <w:rPr>
                <w:sz w:val="24"/>
              </w:rPr>
              <w:t>）中表</w:t>
            </w:r>
            <w:r w:rsidRPr="0082275F">
              <w:rPr>
                <w:sz w:val="24"/>
              </w:rPr>
              <w:t>2</w:t>
            </w:r>
            <w:r w:rsidR="000D2A37" w:rsidRPr="0082275F">
              <w:rPr>
                <w:rFonts w:hint="eastAsia"/>
                <w:sz w:val="24"/>
              </w:rPr>
              <w:t>预处理</w:t>
            </w:r>
            <w:r w:rsidRPr="0082275F">
              <w:rPr>
                <w:sz w:val="24"/>
              </w:rPr>
              <w:t>标准</w:t>
            </w:r>
            <w:r w:rsidR="000D2A37" w:rsidRPr="0082275F">
              <w:rPr>
                <w:rFonts w:hint="eastAsia"/>
                <w:sz w:val="24"/>
              </w:rPr>
              <w:t>后</w:t>
            </w:r>
            <w:r w:rsidR="000D2A37" w:rsidRPr="0082275F">
              <w:rPr>
                <w:sz w:val="24"/>
                <w:szCs w:val="24"/>
              </w:rPr>
              <w:t>排入</w:t>
            </w:r>
            <w:r w:rsidR="000D2A37" w:rsidRPr="0082275F">
              <w:rPr>
                <w:rFonts w:hint="eastAsia"/>
                <w:sz w:val="24"/>
                <w:szCs w:val="24"/>
              </w:rPr>
              <w:t>场镇污水管网，经梅家乡污水</w:t>
            </w:r>
            <w:r w:rsidR="0054794D" w:rsidRPr="0082275F">
              <w:rPr>
                <w:rFonts w:hint="eastAsia"/>
                <w:sz w:val="24"/>
                <w:szCs w:val="24"/>
              </w:rPr>
              <w:t>处理</w:t>
            </w:r>
            <w:r w:rsidR="002000A8" w:rsidRPr="0082275F">
              <w:rPr>
                <w:rFonts w:hint="eastAsia"/>
                <w:sz w:val="24"/>
                <w:szCs w:val="24"/>
              </w:rPr>
              <w:t>站</w:t>
            </w:r>
            <w:r w:rsidR="000D2A37" w:rsidRPr="0082275F">
              <w:rPr>
                <w:rFonts w:hint="eastAsia"/>
                <w:sz w:val="24"/>
                <w:szCs w:val="24"/>
              </w:rPr>
              <w:t>处理达《城镇污水厂污染物排放标准》（</w:t>
            </w:r>
            <w:r w:rsidR="000D2A37" w:rsidRPr="0082275F">
              <w:rPr>
                <w:rFonts w:hint="eastAsia"/>
                <w:sz w:val="24"/>
                <w:szCs w:val="24"/>
              </w:rPr>
              <w:t>GB18918-2002</w:t>
            </w:r>
            <w:r w:rsidR="000D2A37" w:rsidRPr="0082275F">
              <w:rPr>
                <w:rFonts w:hint="eastAsia"/>
                <w:sz w:val="24"/>
                <w:szCs w:val="24"/>
              </w:rPr>
              <w:t>）中的一级</w:t>
            </w:r>
            <w:r w:rsidR="000D2A37" w:rsidRPr="0082275F">
              <w:rPr>
                <w:rFonts w:hint="eastAsia"/>
                <w:sz w:val="24"/>
                <w:szCs w:val="24"/>
              </w:rPr>
              <w:t>A</w:t>
            </w:r>
            <w:r w:rsidR="000D2A37" w:rsidRPr="0082275F">
              <w:rPr>
                <w:rFonts w:hint="eastAsia"/>
                <w:sz w:val="24"/>
                <w:szCs w:val="24"/>
              </w:rPr>
              <w:t>标准后排入梅家河</w:t>
            </w:r>
            <w:r w:rsidR="000D2A37" w:rsidRPr="0082275F">
              <w:rPr>
                <w:sz w:val="24"/>
                <w:szCs w:val="24"/>
              </w:rPr>
              <w:t>。</w:t>
            </w:r>
          </w:p>
          <w:p w:rsidR="00E4242D" w:rsidRPr="0082275F" w:rsidRDefault="00E4242D" w:rsidP="000B7153">
            <w:pPr>
              <w:pStyle w:val="aa"/>
              <w:adjustRightInd/>
              <w:snapToGrid w:val="0"/>
              <w:rPr>
                <w:lang w:val="en-US" w:eastAsia="zh-CN"/>
              </w:rPr>
            </w:pPr>
            <w:r w:rsidRPr="0082275F">
              <w:rPr>
                <w:lang w:val="en-US" w:eastAsia="zh-CN"/>
              </w:rPr>
              <w:t>根据现场调查</w:t>
            </w:r>
            <w:r w:rsidRPr="0082275F">
              <w:rPr>
                <w:rFonts w:hint="eastAsia"/>
                <w:lang w:val="en-US" w:eastAsia="zh-CN"/>
              </w:rPr>
              <w:t>，</w:t>
            </w:r>
            <w:r w:rsidRPr="0082275F">
              <w:rPr>
                <w:lang w:val="en-US" w:eastAsia="zh-CN"/>
              </w:rPr>
              <w:t>卫生院内污水</w:t>
            </w:r>
            <w:r w:rsidR="0054794D" w:rsidRPr="0082275F">
              <w:rPr>
                <w:lang w:val="en-US" w:eastAsia="zh-CN"/>
              </w:rPr>
              <w:t>处理设施</w:t>
            </w:r>
            <w:r w:rsidRPr="0082275F">
              <w:rPr>
                <w:lang w:val="en-US" w:eastAsia="zh-CN"/>
              </w:rPr>
              <w:t>、医疗废物暂存间</w:t>
            </w:r>
            <w:r w:rsidRPr="0082275F">
              <w:rPr>
                <w:rFonts w:hint="eastAsia"/>
                <w:lang w:val="en-US" w:eastAsia="zh-CN"/>
              </w:rPr>
              <w:t>采取</w:t>
            </w:r>
            <w:r w:rsidRPr="0082275F">
              <w:rPr>
                <w:lang w:val="en-US" w:eastAsia="zh-CN"/>
              </w:rPr>
              <w:t>严格防渗漏措施。因此，泄漏带来的地下水污染风险己降至最低。对卫生院病区等可能被病菌污染的区域也均完善雨污水收集系统及防渗漏地坪。严格采取以上措施，项目对地下水的影响小，污染风险低。</w:t>
            </w:r>
          </w:p>
          <w:p w:rsidR="00E4242D" w:rsidRPr="0082275F" w:rsidRDefault="00E4242D" w:rsidP="000B7153">
            <w:pPr>
              <w:snapToGrid w:val="0"/>
              <w:spacing w:line="360" w:lineRule="auto"/>
              <w:rPr>
                <w:rFonts w:eastAsia="黑体"/>
                <w:b/>
                <w:bCs/>
                <w:sz w:val="24"/>
                <w:szCs w:val="24"/>
              </w:rPr>
            </w:pPr>
            <w:r w:rsidRPr="0082275F">
              <w:rPr>
                <w:rFonts w:eastAsia="黑体" w:hint="eastAsia"/>
                <w:b/>
                <w:bCs/>
                <w:sz w:val="24"/>
                <w:szCs w:val="24"/>
              </w:rPr>
              <w:t>三</w:t>
            </w:r>
            <w:r w:rsidRPr="0082275F">
              <w:rPr>
                <w:rFonts w:eastAsia="黑体"/>
                <w:b/>
                <w:bCs/>
                <w:sz w:val="24"/>
                <w:szCs w:val="24"/>
              </w:rPr>
              <w:t>、外环境对本项目的影响分析</w:t>
            </w:r>
          </w:p>
          <w:p w:rsidR="00E4242D" w:rsidRPr="0082275F" w:rsidRDefault="00E4242D" w:rsidP="00E4242D">
            <w:pPr>
              <w:autoSpaceDE w:val="0"/>
              <w:autoSpaceDN w:val="0"/>
              <w:adjustRightInd w:val="0"/>
              <w:snapToGrid w:val="0"/>
              <w:spacing w:line="360" w:lineRule="auto"/>
              <w:ind w:firstLineChars="200" w:firstLine="485"/>
              <w:jc w:val="left"/>
              <w:rPr>
                <w:sz w:val="24"/>
              </w:rPr>
            </w:pPr>
            <w:r w:rsidRPr="0082275F">
              <w:rPr>
                <w:rFonts w:hint="eastAsia"/>
                <w:sz w:val="24"/>
              </w:rPr>
              <w:t>本项目为乡镇卫生院，自身为敏感目标。根据现场调查，项目周边主要为场镇区域，项</w:t>
            </w:r>
            <w:r w:rsidRPr="0082275F">
              <w:rPr>
                <w:rFonts w:hint="eastAsia"/>
                <w:sz w:val="24"/>
              </w:rPr>
              <w:lastRenderedPageBreak/>
              <w:t>目周边</w:t>
            </w:r>
            <w:r w:rsidRPr="0082275F">
              <w:rPr>
                <w:rFonts w:hint="eastAsia"/>
                <w:sz w:val="24"/>
              </w:rPr>
              <w:t>200m</w:t>
            </w:r>
            <w:r w:rsidRPr="0082275F">
              <w:rPr>
                <w:rFonts w:hint="eastAsia"/>
                <w:sz w:val="24"/>
              </w:rPr>
              <w:t>范围内，无工业企业分布，外环境对本项目的影响主要为汽车尾气影响、交通噪声影响。</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1</w:t>
            </w:r>
            <w:r w:rsidRPr="0082275F">
              <w:rPr>
                <w:rFonts w:eastAsia="黑体" w:hint="eastAsia"/>
                <w:b/>
                <w:sz w:val="24"/>
                <w:szCs w:val="24"/>
              </w:rPr>
              <w:t>、汽车尾气影响</w:t>
            </w:r>
          </w:p>
          <w:p w:rsidR="00E4242D" w:rsidRPr="0082275F" w:rsidRDefault="00E4242D" w:rsidP="00E4242D">
            <w:pPr>
              <w:widowControl/>
              <w:snapToGrid w:val="0"/>
              <w:spacing w:line="360" w:lineRule="auto"/>
              <w:ind w:firstLineChars="200" w:firstLine="485"/>
              <w:jc w:val="left"/>
              <w:rPr>
                <w:b/>
                <w:sz w:val="24"/>
              </w:rPr>
            </w:pPr>
            <w:r w:rsidRPr="0082275F">
              <w:rPr>
                <w:rFonts w:hint="eastAsia"/>
                <w:sz w:val="24"/>
              </w:rPr>
              <w:t>本项目受汽车尾气影响主要来源于项目</w:t>
            </w:r>
            <w:r w:rsidR="00BE5E35" w:rsidRPr="0082275F">
              <w:rPr>
                <w:rFonts w:hint="eastAsia"/>
                <w:sz w:val="24"/>
              </w:rPr>
              <w:t>东侧</w:t>
            </w:r>
            <w:r w:rsidR="00336319" w:rsidRPr="0082275F">
              <w:rPr>
                <w:rFonts w:hint="eastAsia"/>
                <w:kern w:val="0"/>
                <w:sz w:val="24"/>
              </w:rPr>
              <w:t>仁灵街</w:t>
            </w:r>
            <w:r w:rsidRPr="0082275F">
              <w:rPr>
                <w:rFonts w:hint="eastAsia"/>
                <w:kern w:val="0"/>
                <w:sz w:val="24"/>
              </w:rPr>
              <w:t>，</w:t>
            </w:r>
            <w:r w:rsidRPr="0082275F">
              <w:rPr>
                <w:rFonts w:hint="eastAsia"/>
                <w:sz w:val="24"/>
              </w:rPr>
              <w:t>根据大气环境现状监测，项目所在地</w:t>
            </w:r>
            <w:r w:rsidRPr="0082275F">
              <w:rPr>
                <w:bCs/>
                <w:sz w:val="24"/>
              </w:rPr>
              <w:t>NO</w:t>
            </w:r>
            <w:r w:rsidRPr="0082275F">
              <w:rPr>
                <w:bCs/>
                <w:sz w:val="24"/>
                <w:vertAlign w:val="subscript"/>
              </w:rPr>
              <w:t>2</w:t>
            </w:r>
            <w:r w:rsidRPr="0082275F">
              <w:rPr>
                <w:rFonts w:hint="eastAsia"/>
                <w:bCs/>
                <w:sz w:val="24"/>
              </w:rPr>
              <w:t>、</w:t>
            </w:r>
            <w:r w:rsidRPr="0082275F">
              <w:rPr>
                <w:rFonts w:hint="eastAsia"/>
                <w:bCs/>
                <w:sz w:val="24"/>
              </w:rPr>
              <w:t>PM</w:t>
            </w:r>
            <w:r w:rsidRPr="0082275F">
              <w:rPr>
                <w:rFonts w:hint="eastAsia"/>
                <w:bCs/>
                <w:sz w:val="24"/>
                <w:vertAlign w:val="subscript"/>
              </w:rPr>
              <w:t>10</w:t>
            </w:r>
            <w:r w:rsidRPr="0082275F">
              <w:rPr>
                <w:rFonts w:hint="eastAsia"/>
                <w:bCs/>
                <w:sz w:val="24"/>
              </w:rPr>
              <w:t>浓度</w:t>
            </w:r>
            <w:r w:rsidRPr="0082275F">
              <w:rPr>
                <w:rFonts w:hint="eastAsia"/>
                <w:sz w:val="24"/>
              </w:rPr>
              <w:t>均能满足</w:t>
            </w:r>
            <w:r w:rsidRPr="0082275F">
              <w:rPr>
                <w:sz w:val="24"/>
              </w:rPr>
              <w:t>《环境空气质量标准》（</w:t>
            </w:r>
            <w:r w:rsidRPr="0082275F">
              <w:rPr>
                <w:sz w:val="24"/>
              </w:rPr>
              <w:t>GB3095-</w:t>
            </w:r>
            <w:r w:rsidRPr="0082275F">
              <w:rPr>
                <w:rFonts w:hint="eastAsia"/>
                <w:sz w:val="24"/>
              </w:rPr>
              <w:t>2012</w:t>
            </w:r>
            <w:r w:rsidRPr="0082275F">
              <w:rPr>
                <w:sz w:val="24"/>
              </w:rPr>
              <w:t>）二级标准限值要求</w:t>
            </w:r>
            <w:r w:rsidRPr="0082275F">
              <w:rPr>
                <w:rFonts w:hint="eastAsia"/>
                <w:sz w:val="24"/>
              </w:rPr>
              <w:t>，因此，汽车尾气对本项目的影响很小。</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2</w:t>
            </w:r>
            <w:r w:rsidRPr="0082275F">
              <w:rPr>
                <w:rFonts w:eastAsia="黑体" w:hint="eastAsia"/>
                <w:b/>
                <w:sz w:val="24"/>
                <w:szCs w:val="24"/>
              </w:rPr>
              <w:t>、交通噪声影响</w:t>
            </w:r>
          </w:p>
          <w:p w:rsidR="00E4242D" w:rsidRPr="0082275F" w:rsidRDefault="00E4242D" w:rsidP="00E4242D">
            <w:pPr>
              <w:autoSpaceDE w:val="0"/>
              <w:autoSpaceDN w:val="0"/>
              <w:adjustRightInd w:val="0"/>
              <w:snapToGrid w:val="0"/>
              <w:spacing w:line="360" w:lineRule="auto"/>
              <w:ind w:firstLineChars="200" w:firstLine="485"/>
              <w:jc w:val="left"/>
              <w:rPr>
                <w:sz w:val="24"/>
              </w:rPr>
            </w:pPr>
            <w:r w:rsidRPr="0082275F">
              <w:rPr>
                <w:rFonts w:hint="eastAsia"/>
                <w:sz w:val="24"/>
              </w:rPr>
              <w:t>交通噪声主要来自于项目项目</w:t>
            </w:r>
            <w:r w:rsidR="00BE5E35" w:rsidRPr="0082275F">
              <w:rPr>
                <w:rFonts w:hint="eastAsia"/>
                <w:sz w:val="24"/>
              </w:rPr>
              <w:t>东侧</w:t>
            </w:r>
            <w:r w:rsidR="00336319" w:rsidRPr="0082275F">
              <w:rPr>
                <w:rFonts w:hint="eastAsia"/>
                <w:kern w:val="0"/>
                <w:sz w:val="24"/>
              </w:rPr>
              <w:t>仁灵街</w:t>
            </w:r>
            <w:r w:rsidRPr="0082275F">
              <w:rPr>
                <w:rFonts w:hint="eastAsia"/>
                <w:kern w:val="0"/>
                <w:sz w:val="24"/>
              </w:rPr>
              <w:t>，</w:t>
            </w:r>
            <w:r w:rsidRPr="0082275F">
              <w:rPr>
                <w:rFonts w:hint="eastAsia"/>
                <w:sz w:val="24"/>
              </w:rPr>
              <w:t>根据本项目声环境质量现状监测，项目</w:t>
            </w:r>
            <w:r w:rsidR="00BE5E35" w:rsidRPr="0082275F">
              <w:rPr>
                <w:rFonts w:hint="eastAsia"/>
                <w:sz w:val="24"/>
              </w:rPr>
              <w:t>东</w:t>
            </w:r>
            <w:r w:rsidRPr="0082275F">
              <w:rPr>
                <w:rFonts w:hint="eastAsia"/>
                <w:sz w:val="24"/>
              </w:rPr>
              <w:t>侧（</w:t>
            </w:r>
            <w:r w:rsidR="004C4394" w:rsidRPr="0082275F">
              <w:rPr>
                <w:rFonts w:hint="eastAsia"/>
                <w:sz w:val="24"/>
              </w:rPr>
              <w:t>1</w:t>
            </w:r>
            <w:r w:rsidRPr="0082275F">
              <w:rPr>
                <w:rFonts w:hint="eastAsia"/>
                <w:sz w:val="24"/>
                <w:vertAlign w:val="superscript"/>
              </w:rPr>
              <w:t>#</w:t>
            </w:r>
            <w:r w:rsidRPr="0082275F">
              <w:rPr>
                <w:rFonts w:hint="eastAsia"/>
                <w:sz w:val="24"/>
              </w:rPr>
              <w:t>监测点位）昼、夜噪声值均能满足</w:t>
            </w:r>
            <w:r w:rsidRPr="0082275F">
              <w:rPr>
                <w:sz w:val="24"/>
              </w:rPr>
              <w:t>《声环境质量标准》（</w:t>
            </w:r>
            <w:r w:rsidRPr="0082275F">
              <w:rPr>
                <w:sz w:val="24"/>
              </w:rPr>
              <w:t>GB3096-2008</w:t>
            </w:r>
            <w:r w:rsidRPr="0082275F">
              <w:rPr>
                <w:sz w:val="24"/>
              </w:rPr>
              <w:t>）中</w:t>
            </w:r>
            <w:r w:rsidRPr="0082275F">
              <w:rPr>
                <w:rFonts w:hint="eastAsia"/>
                <w:sz w:val="24"/>
              </w:rPr>
              <w:t>2</w:t>
            </w:r>
            <w:r w:rsidRPr="0082275F">
              <w:rPr>
                <w:sz w:val="24"/>
              </w:rPr>
              <w:t>类标准限值要求</w:t>
            </w:r>
            <w:r w:rsidRPr="0082275F">
              <w:rPr>
                <w:rFonts w:hint="eastAsia"/>
                <w:sz w:val="24"/>
              </w:rPr>
              <w:t>。</w:t>
            </w:r>
          </w:p>
          <w:p w:rsidR="00E4242D" w:rsidRPr="0082275F" w:rsidRDefault="00E4242D" w:rsidP="000B7153">
            <w:pPr>
              <w:pStyle w:val="aa"/>
              <w:adjustRightInd/>
              <w:snapToGrid w:val="0"/>
              <w:rPr>
                <w:lang w:val="en-US" w:eastAsia="zh-CN"/>
              </w:rPr>
            </w:pPr>
            <w:r w:rsidRPr="0082275F">
              <w:rPr>
                <w:rFonts w:hint="eastAsia"/>
              </w:rPr>
              <w:t>因此，外环境对本项目造成的影响较小。</w:t>
            </w:r>
          </w:p>
          <w:p w:rsidR="00E4242D" w:rsidRPr="0082275F" w:rsidRDefault="00E4242D" w:rsidP="000B7153">
            <w:pPr>
              <w:snapToGrid w:val="0"/>
              <w:spacing w:line="360" w:lineRule="auto"/>
              <w:rPr>
                <w:rFonts w:eastAsia="黑体"/>
                <w:b/>
                <w:bCs/>
                <w:sz w:val="24"/>
                <w:szCs w:val="24"/>
              </w:rPr>
            </w:pPr>
            <w:r w:rsidRPr="0082275F">
              <w:rPr>
                <w:rFonts w:eastAsia="黑体" w:hint="eastAsia"/>
                <w:b/>
                <w:bCs/>
                <w:sz w:val="24"/>
                <w:szCs w:val="24"/>
              </w:rPr>
              <w:t>四、</w:t>
            </w:r>
            <w:r w:rsidRPr="0082275F">
              <w:rPr>
                <w:rFonts w:eastAsia="黑体"/>
                <w:b/>
                <w:bCs/>
                <w:sz w:val="24"/>
                <w:szCs w:val="24"/>
              </w:rPr>
              <w:t>清洁生产与总量控制</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1</w:t>
            </w:r>
            <w:r w:rsidRPr="0082275F">
              <w:rPr>
                <w:rFonts w:eastAsia="黑体" w:hint="eastAsia"/>
                <w:b/>
                <w:sz w:val="24"/>
                <w:szCs w:val="24"/>
              </w:rPr>
              <w:t>、清洁生产</w:t>
            </w:r>
          </w:p>
          <w:p w:rsidR="00E4242D" w:rsidRPr="0082275F" w:rsidRDefault="00E4242D" w:rsidP="00E4242D">
            <w:pPr>
              <w:snapToGrid w:val="0"/>
              <w:spacing w:line="360" w:lineRule="auto"/>
              <w:ind w:firstLineChars="200" w:firstLine="485"/>
              <w:textAlignment w:val="baseline"/>
              <w:rPr>
                <w:sz w:val="24"/>
              </w:rPr>
            </w:pPr>
            <w:r w:rsidRPr="0082275F">
              <w:rPr>
                <w:sz w:val="24"/>
              </w:rPr>
              <w:t>清洁生产是指不断采取改进设计、使用清洁的能源和原料、采用先进的工艺技术与设备、改善管理、综合利用等措施，从源头削减污染，提高资源利用率，减少或避免生产、服务和产品使用过程中污染物的产生和排放，以减轻或者消除对人类健康和环境的危害。本项目符合清洁生产表现在下面几个方面：</w:t>
            </w:r>
          </w:p>
          <w:p w:rsidR="00E4242D" w:rsidRPr="0082275F" w:rsidRDefault="00E4242D" w:rsidP="00E4242D">
            <w:pPr>
              <w:snapToGrid w:val="0"/>
              <w:spacing w:line="360" w:lineRule="auto"/>
              <w:ind w:firstLineChars="200" w:firstLine="485"/>
              <w:textAlignment w:val="baseline"/>
              <w:rPr>
                <w:sz w:val="24"/>
              </w:rPr>
            </w:pPr>
            <w:r w:rsidRPr="0082275F">
              <w:rPr>
                <w:rFonts w:ascii="宋体" w:hAnsi="宋体" w:hint="eastAsia"/>
                <w:sz w:val="24"/>
              </w:rPr>
              <w:t>①</w:t>
            </w:r>
            <w:r w:rsidRPr="0082275F">
              <w:rPr>
                <w:sz w:val="24"/>
              </w:rPr>
              <w:t>无毒无害清洁的原材料：所有药品、货物必须为检验合格，经国家药品监督局批准的不含有毒有害物质，严禁使用生产证明不全、未经检验或检验不合格的产品。</w:t>
            </w:r>
          </w:p>
          <w:p w:rsidR="00E4242D" w:rsidRPr="0082275F" w:rsidRDefault="00E4242D" w:rsidP="00E4242D">
            <w:pPr>
              <w:snapToGrid w:val="0"/>
              <w:spacing w:line="360" w:lineRule="auto"/>
              <w:ind w:firstLineChars="200" w:firstLine="485"/>
              <w:textAlignment w:val="baseline"/>
              <w:rPr>
                <w:sz w:val="24"/>
              </w:rPr>
            </w:pPr>
            <w:r w:rsidRPr="0082275F">
              <w:rPr>
                <w:rFonts w:ascii="宋体" w:hAnsi="宋体" w:hint="eastAsia"/>
                <w:sz w:val="24"/>
              </w:rPr>
              <w:t>②</w:t>
            </w:r>
            <w:r w:rsidRPr="0082275F">
              <w:rPr>
                <w:sz w:val="24"/>
              </w:rPr>
              <w:t>合理的功能布局：装修时充分考虑布局、外观、采光等因素，设计上符合国家医院建筑设计规范。选用优质环保的装饰装修材料，能确保病房内空气质量达到《室内空气质量标准》（</w:t>
            </w:r>
            <w:r w:rsidRPr="0082275F">
              <w:rPr>
                <w:sz w:val="24"/>
              </w:rPr>
              <w:t>GB/T18883-2002</w:t>
            </w:r>
            <w:r w:rsidRPr="0082275F">
              <w:rPr>
                <w:sz w:val="24"/>
              </w:rPr>
              <w:t>）要求。</w:t>
            </w:r>
          </w:p>
          <w:p w:rsidR="00E4242D" w:rsidRPr="0082275F" w:rsidRDefault="00E4242D" w:rsidP="00E4242D">
            <w:pPr>
              <w:snapToGrid w:val="0"/>
              <w:spacing w:line="360" w:lineRule="auto"/>
              <w:ind w:firstLineChars="200" w:firstLine="485"/>
              <w:textAlignment w:val="baseline"/>
              <w:rPr>
                <w:sz w:val="24"/>
              </w:rPr>
            </w:pPr>
            <w:r w:rsidRPr="0082275F">
              <w:rPr>
                <w:rFonts w:ascii="宋体" w:hAnsi="宋体" w:hint="eastAsia"/>
                <w:sz w:val="24"/>
              </w:rPr>
              <w:t>③</w:t>
            </w:r>
            <w:r w:rsidRPr="0082275F">
              <w:rPr>
                <w:sz w:val="24"/>
              </w:rPr>
              <w:t>先进的施工工艺：施工过程严格按照国家环境保护</w:t>
            </w:r>
            <w:r w:rsidR="00EC4E8C" w:rsidRPr="0082275F">
              <w:rPr>
                <w:rFonts w:hint="eastAsia"/>
                <w:sz w:val="24"/>
              </w:rPr>
              <w:t>部</w:t>
            </w:r>
            <w:r w:rsidRPr="0082275F">
              <w:rPr>
                <w:sz w:val="24"/>
              </w:rPr>
              <w:t>、建设部《关于有效防治城市扬尘污染的通知》进行，做到</w:t>
            </w:r>
            <w:r w:rsidRPr="0082275F">
              <w:rPr>
                <w:sz w:val="24"/>
              </w:rPr>
              <w:t>“</w:t>
            </w:r>
            <w:r w:rsidRPr="0082275F">
              <w:rPr>
                <w:sz w:val="24"/>
              </w:rPr>
              <w:t>精心组织，文明施工</w:t>
            </w:r>
            <w:r w:rsidRPr="0082275F">
              <w:rPr>
                <w:sz w:val="24"/>
              </w:rPr>
              <w:t>”</w:t>
            </w:r>
            <w:r w:rsidRPr="0082275F">
              <w:rPr>
                <w:sz w:val="24"/>
              </w:rPr>
              <w:t>，尤其加强施工管理，最大限度提高建筑材料的利用率。</w:t>
            </w:r>
          </w:p>
          <w:p w:rsidR="00E4242D" w:rsidRPr="0082275F" w:rsidRDefault="00E4242D" w:rsidP="00E4242D">
            <w:pPr>
              <w:snapToGrid w:val="0"/>
              <w:spacing w:line="360" w:lineRule="auto"/>
              <w:ind w:firstLineChars="200" w:firstLine="485"/>
              <w:textAlignment w:val="baseline"/>
              <w:rPr>
                <w:sz w:val="24"/>
                <w:szCs w:val="24"/>
              </w:rPr>
            </w:pPr>
            <w:r w:rsidRPr="0082275F">
              <w:rPr>
                <w:rFonts w:ascii="宋体" w:hAnsi="宋体" w:hint="eastAsia"/>
                <w:sz w:val="24"/>
                <w:szCs w:val="24"/>
              </w:rPr>
              <w:t>④</w:t>
            </w:r>
            <w:r w:rsidRPr="0082275F">
              <w:rPr>
                <w:sz w:val="24"/>
                <w:szCs w:val="24"/>
              </w:rPr>
              <w:t>有效的污染防治措施：建设应重视施工期生态保护，</w:t>
            </w:r>
            <w:r w:rsidRPr="0082275F">
              <w:rPr>
                <w:rFonts w:hint="eastAsia"/>
                <w:sz w:val="24"/>
                <w:szCs w:val="24"/>
              </w:rPr>
              <w:t>土石方</w:t>
            </w:r>
            <w:r w:rsidRPr="0082275F">
              <w:rPr>
                <w:sz w:val="24"/>
                <w:szCs w:val="24"/>
              </w:rPr>
              <w:t>的运输、堆存以及植被的恢复；重视施工工程机械的选择、施工时间的合理安排；扬尘的有效防治；营运期卫生院污水经一体化</w:t>
            </w:r>
            <w:r w:rsidRPr="0082275F">
              <w:rPr>
                <w:rFonts w:hint="eastAsia"/>
                <w:sz w:val="24"/>
                <w:szCs w:val="24"/>
              </w:rPr>
              <w:t>污水</w:t>
            </w:r>
            <w:r w:rsidRPr="0082275F">
              <w:rPr>
                <w:sz w:val="24"/>
                <w:szCs w:val="24"/>
              </w:rPr>
              <w:t>处理装置处理后达标排放。医疗固废经集中收集定点存放后，</w:t>
            </w:r>
            <w:r w:rsidRPr="0082275F">
              <w:rPr>
                <w:sz w:val="24"/>
                <w:szCs w:val="28"/>
              </w:rPr>
              <w:t>委托</w:t>
            </w:r>
            <w:r w:rsidRPr="0082275F">
              <w:rPr>
                <w:rFonts w:hint="eastAsia"/>
                <w:sz w:val="24"/>
                <w:szCs w:val="24"/>
              </w:rPr>
              <w:t>达州佳境医疗废物处理有限公司</w:t>
            </w:r>
            <w:r w:rsidRPr="0082275F">
              <w:rPr>
                <w:sz w:val="24"/>
              </w:rPr>
              <w:t>及相关有资质单位处置</w:t>
            </w:r>
            <w:r w:rsidRPr="0082275F">
              <w:rPr>
                <w:sz w:val="24"/>
                <w:szCs w:val="24"/>
              </w:rPr>
              <w:t>。</w:t>
            </w:r>
          </w:p>
          <w:p w:rsidR="00E4242D" w:rsidRPr="0082275F" w:rsidRDefault="00E4242D" w:rsidP="00E4242D">
            <w:pPr>
              <w:snapToGrid w:val="0"/>
              <w:spacing w:line="360" w:lineRule="auto"/>
              <w:ind w:firstLineChars="200" w:firstLine="485"/>
              <w:textAlignment w:val="baseline"/>
              <w:rPr>
                <w:kern w:val="0"/>
                <w:sz w:val="24"/>
              </w:rPr>
            </w:pPr>
            <w:r w:rsidRPr="0082275F">
              <w:rPr>
                <w:rFonts w:ascii="宋体" w:hAnsi="宋体" w:hint="eastAsia"/>
                <w:sz w:val="24"/>
              </w:rPr>
              <w:t>⑤</w:t>
            </w:r>
            <w:r w:rsidRPr="0082275F">
              <w:rPr>
                <w:sz w:val="24"/>
              </w:rPr>
              <w:t>有效的节能措施：</w:t>
            </w:r>
            <w:r w:rsidRPr="0082275F">
              <w:rPr>
                <w:rFonts w:hint="eastAsia"/>
                <w:kern w:val="0"/>
                <w:sz w:val="24"/>
              </w:rPr>
              <w:t>卫生院</w:t>
            </w:r>
            <w:r w:rsidRPr="0082275F">
              <w:rPr>
                <w:kern w:val="0"/>
                <w:sz w:val="24"/>
              </w:rPr>
              <w:t>电器及照明设施选用节能设备；对大面积照明，采用分区控</w:t>
            </w:r>
            <w:r w:rsidRPr="0082275F">
              <w:rPr>
                <w:kern w:val="0"/>
                <w:sz w:val="24"/>
              </w:rPr>
              <w:lastRenderedPageBreak/>
              <w:t>制方式，增加灵活性，利于节能；室外照明采用光敏控制器，以利节能；在窗边及人不经常去的地方单独设置面板开关，以利节电。</w:t>
            </w:r>
          </w:p>
          <w:p w:rsidR="00E4242D" w:rsidRPr="0082275F" w:rsidRDefault="00E4242D" w:rsidP="00E4242D">
            <w:pPr>
              <w:snapToGrid w:val="0"/>
              <w:spacing w:line="360" w:lineRule="auto"/>
              <w:ind w:firstLineChars="200" w:firstLine="485"/>
              <w:textAlignment w:val="baseline"/>
              <w:rPr>
                <w:sz w:val="24"/>
              </w:rPr>
            </w:pPr>
            <w:r w:rsidRPr="0082275F">
              <w:rPr>
                <w:sz w:val="24"/>
              </w:rPr>
              <w:t>因此，本项目建设运营符合清洁生产的原则。</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2</w:t>
            </w:r>
            <w:r w:rsidRPr="0082275F">
              <w:rPr>
                <w:rFonts w:eastAsia="黑体" w:hint="eastAsia"/>
                <w:b/>
                <w:sz w:val="24"/>
                <w:szCs w:val="24"/>
              </w:rPr>
              <w:t>、总量控制</w:t>
            </w:r>
          </w:p>
          <w:p w:rsidR="00E4242D" w:rsidRPr="0082275F" w:rsidRDefault="00E4242D" w:rsidP="00E4242D">
            <w:pPr>
              <w:snapToGrid w:val="0"/>
              <w:spacing w:line="360" w:lineRule="auto"/>
              <w:ind w:firstLineChars="200" w:firstLine="485"/>
              <w:rPr>
                <w:sz w:val="24"/>
              </w:rPr>
            </w:pPr>
            <w:r w:rsidRPr="0082275F">
              <w:rPr>
                <w:sz w:val="24"/>
              </w:rPr>
              <w:t>根据拟建项目污染物排放特点，本评价确定的污染物排放总量控制因子为：</w:t>
            </w:r>
          </w:p>
          <w:p w:rsidR="00E4242D" w:rsidRPr="0082275F" w:rsidRDefault="00E4242D" w:rsidP="00E4242D">
            <w:pPr>
              <w:snapToGrid w:val="0"/>
              <w:spacing w:line="360" w:lineRule="auto"/>
              <w:ind w:firstLineChars="200" w:firstLine="485"/>
              <w:rPr>
                <w:sz w:val="24"/>
              </w:rPr>
            </w:pPr>
            <w:r w:rsidRPr="0082275F">
              <w:rPr>
                <w:sz w:val="24"/>
              </w:rPr>
              <w:t>废水污染物指标：</w:t>
            </w:r>
            <w:r w:rsidRPr="0082275F">
              <w:rPr>
                <w:sz w:val="24"/>
              </w:rPr>
              <w:t>COD</w:t>
            </w:r>
            <w:r w:rsidRPr="0082275F">
              <w:rPr>
                <w:sz w:val="24"/>
              </w:rPr>
              <w:t>、</w:t>
            </w:r>
            <w:r w:rsidRPr="0082275F">
              <w:rPr>
                <w:sz w:val="24"/>
              </w:rPr>
              <w:t>NH</w:t>
            </w:r>
            <w:r w:rsidRPr="0082275F">
              <w:rPr>
                <w:sz w:val="24"/>
                <w:vertAlign w:val="subscript"/>
              </w:rPr>
              <w:t>3</w:t>
            </w:r>
            <w:r w:rsidRPr="0082275F">
              <w:rPr>
                <w:sz w:val="24"/>
              </w:rPr>
              <w:t>-N</w:t>
            </w:r>
          </w:p>
          <w:p w:rsidR="00E4242D" w:rsidRPr="0082275F" w:rsidRDefault="00E4242D" w:rsidP="00E4242D">
            <w:pPr>
              <w:snapToGrid w:val="0"/>
              <w:spacing w:line="360" w:lineRule="auto"/>
              <w:ind w:firstLineChars="200" w:firstLine="485"/>
              <w:rPr>
                <w:sz w:val="24"/>
              </w:rPr>
            </w:pPr>
            <w:r w:rsidRPr="0082275F">
              <w:rPr>
                <w:sz w:val="24"/>
              </w:rPr>
              <w:t>本项目改扩建后</w:t>
            </w:r>
            <w:r w:rsidRPr="0082275F">
              <w:rPr>
                <w:rFonts w:hint="eastAsia"/>
                <w:sz w:val="24"/>
              </w:rPr>
              <w:t>，</w:t>
            </w:r>
            <w:r w:rsidRPr="0082275F">
              <w:rPr>
                <w:sz w:val="24"/>
              </w:rPr>
              <w:t>完善了污水处理设施</w:t>
            </w:r>
            <w:r w:rsidRPr="0082275F">
              <w:rPr>
                <w:rFonts w:hint="eastAsia"/>
                <w:sz w:val="24"/>
              </w:rPr>
              <w:t>，</w:t>
            </w:r>
            <w:r w:rsidRPr="0082275F">
              <w:rPr>
                <w:sz w:val="24"/>
              </w:rPr>
              <w:t>院区污水经</w:t>
            </w:r>
            <w:r w:rsidRPr="0082275F">
              <w:rPr>
                <w:sz w:val="24"/>
                <w:szCs w:val="24"/>
              </w:rPr>
              <w:t>一体化</w:t>
            </w:r>
            <w:r w:rsidRPr="0082275F">
              <w:rPr>
                <w:rFonts w:hint="eastAsia"/>
                <w:sz w:val="24"/>
                <w:szCs w:val="24"/>
              </w:rPr>
              <w:t>污水</w:t>
            </w:r>
            <w:r w:rsidRPr="0082275F">
              <w:rPr>
                <w:sz w:val="24"/>
                <w:szCs w:val="24"/>
              </w:rPr>
              <w:t>处理装置处理</w:t>
            </w:r>
            <w:r w:rsidRPr="0082275F">
              <w:rPr>
                <w:sz w:val="24"/>
              </w:rPr>
              <w:t>后达到《医疗机构水污染物排放标准》（</w:t>
            </w:r>
            <w:r w:rsidRPr="0082275F">
              <w:rPr>
                <w:sz w:val="24"/>
              </w:rPr>
              <w:t>GB18466-2005</w:t>
            </w:r>
            <w:r w:rsidRPr="0082275F">
              <w:rPr>
                <w:sz w:val="24"/>
              </w:rPr>
              <w:t>）表</w:t>
            </w:r>
            <w:r w:rsidRPr="0082275F">
              <w:rPr>
                <w:sz w:val="24"/>
              </w:rPr>
              <w:t>2</w:t>
            </w:r>
            <w:r w:rsidRPr="0082275F">
              <w:rPr>
                <w:sz w:val="24"/>
              </w:rPr>
              <w:t>中</w:t>
            </w:r>
            <w:r w:rsidR="00BE5E35" w:rsidRPr="0082275F">
              <w:rPr>
                <w:rFonts w:hint="eastAsia"/>
                <w:sz w:val="24"/>
              </w:rPr>
              <w:t>预处理</w:t>
            </w:r>
            <w:r w:rsidRPr="0082275F">
              <w:rPr>
                <w:sz w:val="24"/>
              </w:rPr>
              <w:t>标准后</w:t>
            </w:r>
            <w:r w:rsidR="00BE5E35" w:rsidRPr="0082275F">
              <w:rPr>
                <w:sz w:val="24"/>
                <w:szCs w:val="24"/>
              </w:rPr>
              <w:t>排入</w:t>
            </w:r>
            <w:r w:rsidR="00BE5E35" w:rsidRPr="0082275F">
              <w:rPr>
                <w:rFonts w:hint="eastAsia"/>
                <w:sz w:val="24"/>
                <w:szCs w:val="24"/>
              </w:rPr>
              <w:t>场镇污水管网，经梅家乡污水</w:t>
            </w:r>
            <w:r w:rsidR="0054794D" w:rsidRPr="0082275F">
              <w:rPr>
                <w:rFonts w:hint="eastAsia"/>
                <w:sz w:val="24"/>
                <w:szCs w:val="24"/>
              </w:rPr>
              <w:t>处理</w:t>
            </w:r>
            <w:r w:rsidR="002000A8" w:rsidRPr="0082275F">
              <w:rPr>
                <w:rFonts w:hint="eastAsia"/>
                <w:sz w:val="24"/>
                <w:szCs w:val="24"/>
              </w:rPr>
              <w:t>站</w:t>
            </w:r>
            <w:r w:rsidR="00BE5E35" w:rsidRPr="0082275F">
              <w:rPr>
                <w:rFonts w:hint="eastAsia"/>
                <w:sz w:val="24"/>
                <w:szCs w:val="24"/>
              </w:rPr>
              <w:t>处理达《城镇污水厂污染物排放标准》（</w:t>
            </w:r>
            <w:r w:rsidR="00BE5E35" w:rsidRPr="0082275F">
              <w:rPr>
                <w:rFonts w:hint="eastAsia"/>
                <w:sz w:val="24"/>
                <w:szCs w:val="24"/>
              </w:rPr>
              <w:t>GB18918-2002</w:t>
            </w:r>
            <w:r w:rsidR="00BE5E35" w:rsidRPr="0082275F">
              <w:rPr>
                <w:rFonts w:hint="eastAsia"/>
                <w:sz w:val="24"/>
                <w:szCs w:val="24"/>
              </w:rPr>
              <w:t>）中的一级</w:t>
            </w:r>
            <w:r w:rsidR="00BE5E35" w:rsidRPr="0082275F">
              <w:rPr>
                <w:rFonts w:hint="eastAsia"/>
                <w:sz w:val="24"/>
                <w:szCs w:val="24"/>
              </w:rPr>
              <w:t>A</w:t>
            </w:r>
            <w:r w:rsidR="00BE5E35" w:rsidRPr="0082275F">
              <w:rPr>
                <w:rFonts w:hint="eastAsia"/>
                <w:sz w:val="24"/>
                <w:szCs w:val="24"/>
              </w:rPr>
              <w:t>标准后排入梅家河</w:t>
            </w:r>
            <w:r w:rsidR="00BE5E35" w:rsidRPr="0082275F">
              <w:rPr>
                <w:sz w:val="24"/>
                <w:szCs w:val="24"/>
              </w:rPr>
              <w:t>。</w:t>
            </w:r>
            <w:r w:rsidR="0093555E" w:rsidRPr="0082275F">
              <w:rPr>
                <w:rFonts w:hint="eastAsia"/>
                <w:sz w:val="24"/>
              </w:rPr>
              <w:t>本项目总量纳入梅家乡污水</w:t>
            </w:r>
            <w:r w:rsidR="0054794D" w:rsidRPr="0082275F">
              <w:rPr>
                <w:rFonts w:hint="eastAsia"/>
                <w:sz w:val="24"/>
              </w:rPr>
              <w:t>处理</w:t>
            </w:r>
            <w:r w:rsidR="000B7153" w:rsidRPr="0082275F">
              <w:rPr>
                <w:rFonts w:hint="eastAsia"/>
                <w:sz w:val="24"/>
              </w:rPr>
              <w:t>站</w:t>
            </w:r>
            <w:r w:rsidR="0093555E" w:rsidRPr="0082275F">
              <w:rPr>
                <w:rFonts w:hint="eastAsia"/>
                <w:sz w:val="24"/>
              </w:rPr>
              <w:t>总量中，不单独提出总量指标。仅将项目污染物排放情况列下，作为管理参考。</w:t>
            </w:r>
          </w:p>
          <w:p w:rsidR="0093555E" w:rsidRPr="0082275F" w:rsidRDefault="0093555E" w:rsidP="0093555E">
            <w:pPr>
              <w:snapToGrid w:val="0"/>
              <w:spacing w:line="360" w:lineRule="auto"/>
              <w:ind w:firstLineChars="200" w:firstLine="485"/>
              <w:rPr>
                <w:sz w:val="24"/>
                <w:szCs w:val="24"/>
              </w:rPr>
            </w:pPr>
            <w:r w:rsidRPr="0082275F">
              <w:rPr>
                <w:rFonts w:hint="eastAsia"/>
                <w:bCs/>
                <w:sz w:val="24"/>
                <w:szCs w:val="24"/>
              </w:rPr>
              <w:t>项目</w:t>
            </w:r>
            <w:r w:rsidRPr="0082275F">
              <w:rPr>
                <w:bCs/>
                <w:sz w:val="24"/>
                <w:szCs w:val="24"/>
              </w:rPr>
              <w:t>污水处理设施处理后排入</w:t>
            </w:r>
            <w:r w:rsidRPr="0082275F">
              <w:rPr>
                <w:rFonts w:hint="eastAsia"/>
                <w:bCs/>
                <w:sz w:val="24"/>
                <w:szCs w:val="24"/>
              </w:rPr>
              <w:t>市政管网</w:t>
            </w:r>
            <w:r w:rsidRPr="0082275F">
              <w:rPr>
                <w:bCs/>
                <w:sz w:val="24"/>
                <w:szCs w:val="24"/>
              </w:rPr>
              <w:t>的量</w:t>
            </w:r>
            <w:r w:rsidRPr="0082275F">
              <w:rPr>
                <w:rFonts w:hint="eastAsia"/>
                <w:bCs/>
                <w:sz w:val="24"/>
                <w:szCs w:val="24"/>
              </w:rPr>
              <w:t>：</w:t>
            </w:r>
            <w:r w:rsidRPr="0082275F">
              <w:rPr>
                <w:sz w:val="24"/>
                <w:szCs w:val="24"/>
              </w:rPr>
              <w:t>COD</w:t>
            </w:r>
            <w:r w:rsidRPr="0082275F">
              <w:rPr>
                <w:rFonts w:hint="eastAsia"/>
                <w:sz w:val="24"/>
                <w:szCs w:val="24"/>
              </w:rPr>
              <w:t xml:space="preserve"> </w:t>
            </w:r>
            <w:r w:rsidR="00962EE0" w:rsidRPr="0082275F">
              <w:rPr>
                <w:rFonts w:hint="eastAsia"/>
                <w:sz w:val="24"/>
                <w:szCs w:val="24"/>
              </w:rPr>
              <w:t>1.07</w:t>
            </w:r>
            <w:r w:rsidRPr="0082275F">
              <w:rPr>
                <w:rFonts w:hint="eastAsia"/>
                <w:sz w:val="24"/>
                <w:szCs w:val="24"/>
              </w:rPr>
              <w:t>t/a</w:t>
            </w:r>
            <w:r w:rsidRPr="0082275F">
              <w:rPr>
                <w:sz w:val="24"/>
                <w:szCs w:val="24"/>
              </w:rPr>
              <w:t>、</w:t>
            </w:r>
            <w:r w:rsidRPr="0082275F">
              <w:rPr>
                <w:sz w:val="24"/>
                <w:szCs w:val="24"/>
              </w:rPr>
              <w:t>NH</w:t>
            </w:r>
            <w:r w:rsidRPr="0082275F">
              <w:rPr>
                <w:sz w:val="24"/>
                <w:szCs w:val="24"/>
                <w:vertAlign w:val="subscript"/>
              </w:rPr>
              <w:t>3</w:t>
            </w:r>
            <w:r w:rsidRPr="0082275F">
              <w:rPr>
                <w:sz w:val="24"/>
                <w:szCs w:val="24"/>
              </w:rPr>
              <w:t>-N</w:t>
            </w:r>
            <w:r w:rsidRPr="0082275F">
              <w:rPr>
                <w:rFonts w:hint="eastAsia"/>
                <w:sz w:val="24"/>
                <w:szCs w:val="24"/>
              </w:rPr>
              <w:t xml:space="preserve"> 0.</w:t>
            </w:r>
            <w:r w:rsidR="00962EE0" w:rsidRPr="0082275F">
              <w:rPr>
                <w:rFonts w:hint="eastAsia"/>
                <w:sz w:val="24"/>
                <w:szCs w:val="24"/>
              </w:rPr>
              <w:t>13</w:t>
            </w:r>
            <w:r w:rsidRPr="0082275F">
              <w:rPr>
                <w:rFonts w:hint="eastAsia"/>
                <w:sz w:val="24"/>
                <w:szCs w:val="24"/>
              </w:rPr>
              <w:t>t/a</w:t>
            </w:r>
            <w:r w:rsidRPr="0082275F">
              <w:rPr>
                <w:rFonts w:hint="eastAsia"/>
                <w:sz w:val="24"/>
                <w:szCs w:val="24"/>
              </w:rPr>
              <w:t>；</w:t>
            </w:r>
          </w:p>
          <w:p w:rsidR="00E4242D" w:rsidRPr="0082275F" w:rsidRDefault="0093555E" w:rsidP="0093555E">
            <w:pPr>
              <w:snapToGrid w:val="0"/>
              <w:spacing w:line="360" w:lineRule="auto"/>
              <w:ind w:firstLineChars="200" w:firstLine="485"/>
              <w:rPr>
                <w:sz w:val="24"/>
              </w:rPr>
            </w:pPr>
            <w:r w:rsidRPr="0082275F">
              <w:rPr>
                <w:bCs/>
                <w:sz w:val="24"/>
                <w:szCs w:val="24"/>
              </w:rPr>
              <w:t>经梅家乡</w:t>
            </w:r>
            <w:r w:rsidRPr="0082275F">
              <w:rPr>
                <w:rFonts w:hint="eastAsia"/>
                <w:bCs/>
                <w:sz w:val="24"/>
                <w:szCs w:val="24"/>
              </w:rPr>
              <w:t>污水</w:t>
            </w:r>
            <w:r w:rsidR="0054794D" w:rsidRPr="0082275F">
              <w:rPr>
                <w:rFonts w:hint="eastAsia"/>
                <w:bCs/>
                <w:sz w:val="24"/>
                <w:szCs w:val="24"/>
              </w:rPr>
              <w:t>处理</w:t>
            </w:r>
            <w:r w:rsidR="002000A8" w:rsidRPr="0082275F">
              <w:rPr>
                <w:rFonts w:hint="eastAsia"/>
                <w:bCs/>
                <w:sz w:val="24"/>
                <w:szCs w:val="24"/>
              </w:rPr>
              <w:t>站</w:t>
            </w:r>
            <w:r w:rsidRPr="0082275F">
              <w:rPr>
                <w:bCs/>
                <w:sz w:val="24"/>
                <w:szCs w:val="24"/>
              </w:rPr>
              <w:t>处理后排入</w:t>
            </w:r>
            <w:r w:rsidRPr="0082275F">
              <w:rPr>
                <w:rFonts w:hint="eastAsia"/>
                <w:bCs/>
                <w:sz w:val="24"/>
                <w:szCs w:val="24"/>
              </w:rPr>
              <w:t>梅家河</w:t>
            </w:r>
            <w:r w:rsidRPr="0082275F">
              <w:rPr>
                <w:bCs/>
                <w:sz w:val="24"/>
                <w:szCs w:val="24"/>
              </w:rPr>
              <w:t>的量</w:t>
            </w:r>
            <w:r w:rsidRPr="0082275F">
              <w:rPr>
                <w:rFonts w:hint="eastAsia"/>
                <w:bCs/>
                <w:sz w:val="24"/>
                <w:szCs w:val="24"/>
              </w:rPr>
              <w:t>：</w:t>
            </w:r>
            <w:r w:rsidR="00E4242D" w:rsidRPr="0082275F">
              <w:rPr>
                <w:sz w:val="24"/>
                <w:szCs w:val="24"/>
              </w:rPr>
              <w:t>COD</w:t>
            </w:r>
            <w:r w:rsidR="00E4242D" w:rsidRPr="0082275F">
              <w:rPr>
                <w:rFonts w:hint="eastAsia"/>
                <w:sz w:val="24"/>
              </w:rPr>
              <w:t xml:space="preserve"> 0.</w:t>
            </w:r>
            <w:r w:rsidRPr="0082275F">
              <w:rPr>
                <w:rFonts w:hint="eastAsia"/>
                <w:sz w:val="24"/>
              </w:rPr>
              <w:t>21</w:t>
            </w:r>
            <w:r w:rsidR="00E4242D" w:rsidRPr="0082275F">
              <w:rPr>
                <w:rFonts w:hint="eastAsia"/>
                <w:sz w:val="24"/>
              </w:rPr>
              <w:t>t/a</w:t>
            </w:r>
            <w:r w:rsidR="00E4242D" w:rsidRPr="0082275F">
              <w:rPr>
                <w:sz w:val="24"/>
              </w:rPr>
              <w:t>、</w:t>
            </w:r>
            <w:r w:rsidR="00E4242D" w:rsidRPr="0082275F">
              <w:rPr>
                <w:sz w:val="24"/>
              </w:rPr>
              <w:t>NH</w:t>
            </w:r>
            <w:r w:rsidR="00E4242D" w:rsidRPr="0082275F">
              <w:rPr>
                <w:sz w:val="24"/>
                <w:vertAlign w:val="subscript"/>
              </w:rPr>
              <w:t>3</w:t>
            </w:r>
            <w:r w:rsidR="00E4242D" w:rsidRPr="0082275F">
              <w:rPr>
                <w:sz w:val="24"/>
              </w:rPr>
              <w:t>-N</w:t>
            </w:r>
            <w:r w:rsidR="00E4242D" w:rsidRPr="0082275F">
              <w:rPr>
                <w:rFonts w:hint="eastAsia"/>
                <w:sz w:val="24"/>
              </w:rPr>
              <w:t xml:space="preserve"> 0.0</w:t>
            </w:r>
            <w:r w:rsidRPr="0082275F">
              <w:rPr>
                <w:rFonts w:hint="eastAsia"/>
                <w:sz w:val="24"/>
              </w:rPr>
              <w:t>22</w:t>
            </w:r>
            <w:r w:rsidR="00E4242D" w:rsidRPr="0082275F">
              <w:rPr>
                <w:rFonts w:hint="eastAsia"/>
                <w:sz w:val="24"/>
              </w:rPr>
              <w:t>t/a</w:t>
            </w:r>
            <w:r w:rsidR="00E4242D" w:rsidRPr="0082275F">
              <w:rPr>
                <w:rFonts w:hint="eastAsia"/>
                <w:sz w:val="24"/>
              </w:rPr>
              <w:t>。</w:t>
            </w:r>
          </w:p>
          <w:p w:rsidR="00E4242D" w:rsidRPr="0082275F" w:rsidRDefault="00E4242D" w:rsidP="000B7153">
            <w:pPr>
              <w:snapToGrid w:val="0"/>
              <w:spacing w:line="360" w:lineRule="auto"/>
              <w:rPr>
                <w:rFonts w:eastAsia="黑体"/>
                <w:b/>
                <w:bCs/>
                <w:sz w:val="24"/>
                <w:szCs w:val="24"/>
              </w:rPr>
            </w:pPr>
            <w:r w:rsidRPr="0082275F">
              <w:rPr>
                <w:rFonts w:eastAsia="黑体" w:hint="eastAsia"/>
                <w:b/>
                <w:bCs/>
                <w:sz w:val="24"/>
                <w:szCs w:val="24"/>
              </w:rPr>
              <w:t>五</w:t>
            </w:r>
            <w:r w:rsidRPr="0082275F">
              <w:rPr>
                <w:rFonts w:eastAsia="黑体"/>
                <w:b/>
                <w:bCs/>
                <w:sz w:val="24"/>
                <w:szCs w:val="24"/>
              </w:rPr>
              <w:t>、环境风险分析</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1</w:t>
            </w:r>
            <w:r w:rsidRPr="0082275F">
              <w:rPr>
                <w:rFonts w:eastAsia="黑体" w:hint="eastAsia"/>
                <w:b/>
                <w:sz w:val="24"/>
                <w:szCs w:val="24"/>
              </w:rPr>
              <w:t>、</w:t>
            </w:r>
            <w:r w:rsidRPr="0082275F">
              <w:rPr>
                <w:rFonts w:eastAsia="黑体"/>
                <w:b/>
                <w:sz w:val="24"/>
                <w:szCs w:val="24"/>
              </w:rPr>
              <w:t>风险物质识别</w:t>
            </w:r>
          </w:p>
          <w:p w:rsidR="00E4242D" w:rsidRPr="0082275F" w:rsidRDefault="00E4242D" w:rsidP="00E4242D">
            <w:pPr>
              <w:adjustRightInd w:val="0"/>
              <w:snapToGrid w:val="0"/>
              <w:spacing w:line="360" w:lineRule="auto"/>
              <w:ind w:firstLineChars="200" w:firstLine="485"/>
              <w:textAlignment w:val="baseline"/>
              <w:rPr>
                <w:kern w:val="0"/>
                <w:sz w:val="24"/>
              </w:rPr>
            </w:pPr>
            <w:r w:rsidRPr="0082275F">
              <w:rPr>
                <w:kern w:val="0"/>
                <w:sz w:val="24"/>
              </w:rPr>
              <w:t>按照《危险化学品重大危险源辨识》（</w:t>
            </w:r>
            <w:r w:rsidRPr="0082275F">
              <w:rPr>
                <w:kern w:val="0"/>
                <w:sz w:val="24"/>
              </w:rPr>
              <w:t>GB18218-2009</w:t>
            </w:r>
            <w:r w:rsidRPr="0082275F">
              <w:rPr>
                <w:kern w:val="0"/>
                <w:sz w:val="24"/>
              </w:rPr>
              <w:t>）、《建设项目环境风险评价技术导则》（</w:t>
            </w:r>
            <w:r w:rsidRPr="0082275F">
              <w:rPr>
                <w:kern w:val="0"/>
                <w:sz w:val="24"/>
              </w:rPr>
              <w:t>HJ/T169-2004</w:t>
            </w:r>
            <w:r w:rsidRPr="0082275F">
              <w:rPr>
                <w:kern w:val="0"/>
                <w:sz w:val="24"/>
              </w:rPr>
              <w:t>），项目营运过程中，主要风险物质为医用氧气和二氧化氯，医用氧气最大储量为</w:t>
            </w:r>
            <w:r w:rsidRPr="0082275F">
              <w:rPr>
                <w:kern w:val="0"/>
                <w:sz w:val="24"/>
              </w:rPr>
              <w:t>3</w:t>
            </w:r>
            <w:r w:rsidRPr="0082275F">
              <w:rPr>
                <w:kern w:val="0"/>
                <w:sz w:val="24"/>
              </w:rPr>
              <w:t>瓶，</w:t>
            </w:r>
            <w:r w:rsidR="00082649" w:rsidRPr="0082275F">
              <w:rPr>
                <w:rFonts w:hint="eastAsia"/>
                <w:kern w:val="0"/>
                <w:sz w:val="24"/>
              </w:rPr>
              <w:t>消毒</w:t>
            </w:r>
            <w:r w:rsidR="00082649" w:rsidRPr="0082275F">
              <w:rPr>
                <w:kern w:val="0"/>
                <w:sz w:val="24"/>
              </w:rPr>
              <w:t>工艺采用二氧化氯发生器，原料为氯酸钠和盐酸，</w:t>
            </w:r>
            <w:r w:rsidR="00082649" w:rsidRPr="0082275F">
              <w:rPr>
                <w:rFonts w:hint="eastAsia"/>
                <w:kern w:val="0"/>
                <w:sz w:val="24"/>
              </w:rPr>
              <w:t>均</w:t>
            </w:r>
            <w:r w:rsidR="00082649" w:rsidRPr="0082275F">
              <w:rPr>
                <w:kern w:val="0"/>
                <w:sz w:val="24"/>
              </w:rPr>
              <w:t>未构成重大危险源。</w:t>
            </w:r>
          </w:p>
          <w:p w:rsidR="00E4242D" w:rsidRPr="0082275F" w:rsidRDefault="00E4242D" w:rsidP="000B7153">
            <w:pPr>
              <w:pStyle w:val="aa"/>
              <w:snapToGrid w:val="0"/>
              <w:rPr>
                <w:lang w:val="en-US" w:eastAsia="zh-CN"/>
              </w:rPr>
            </w:pPr>
            <w:r w:rsidRPr="0082275F">
              <w:t>本项目运行过程中，主要风险源为医疗废水事故排放和医疗废物泄露。</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2</w:t>
            </w:r>
            <w:r w:rsidRPr="0082275F">
              <w:rPr>
                <w:rFonts w:eastAsia="黑体" w:hint="eastAsia"/>
                <w:b/>
                <w:sz w:val="24"/>
                <w:szCs w:val="24"/>
              </w:rPr>
              <w:t>、</w:t>
            </w:r>
            <w:r w:rsidRPr="0082275F">
              <w:rPr>
                <w:rFonts w:eastAsia="黑体"/>
                <w:b/>
                <w:sz w:val="24"/>
                <w:szCs w:val="24"/>
              </w:rPr>
              <w:t>风险防范措施</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w:t>
            </w:r>
            <w:r w:rsidRPr="0082275F">
              <w:rPr>
                <w:rFonts w:eastAsia="黑体" w:hint="eastAsia"/>
                <w:b/>
                <w:sz w:val="24"/>
                <w:szCs w:val="24"/>
              </w:rPr>
              <w:t>1</w:t>
            </w:r>
            <w:r w:rsidRPr="0082275F">
              <w:rPr>
                <w:rFonts w:eastAsia="黑体" w:hint="eastAsia"/>
                <w:b/>
                <w:sz w:val="24"/>
                <w:szCs w:val="24"/>
              </w:rPr>
              <w:t>）</w:t>
            </w:r>
            <w:r w:rsidRPr="0082275F">
              <w:rPr>
                <w:rFonts w:eastAsia="黑体"/>
                <w:b/>
                <w:sz w:val="24"/>
                <w:szCs w:val="24"/>
              </w:rPr>
              <w:t>医疗废水事故排放</w:t>
            </w:r>
          </w:p>
          <w:p w:rsidR="00E4242D" w:rsidRPr="0082275F" w:rsidRDefault="00E4242D" w:rsidP="000B7153">
            <w:pPr>
              <w:pStyle w:val="aa"/>
              <w:snapToGrid w:val="0"/>
              <w:rPr>
                <w:lang w:val="en-US" w:eastAsia="zh-CN"/>
              </w:rPr>
            </w:pPr>
            <w:r w:rsidRPr="0082275F">
              <w:rPr>
                <w:lang w:val="en-US" w:eastAsia="zh-CN"/>
              </w:rPr>
              <w:t>本次工程医疗废水处理过程中的事故因素主要是操作不当或处理设施失灵，废水不能达标而直接排放。医院污水可沾染病人的血、尿、便，或受到粪便、传染性细菌和病毒等病原性微生物污染，具有传染性，可以诱发疾病或造成伤害，污水的事故排放将导致环境污染事故。风险防范措施要求如下：</w:t>
            </w:r>
          </w:p>
          <w:p w:rsidR="00E4242D" w:rsidRPr="0082275F" w:rsidRDefault="00E4242D" w:rsidP="00E4242D">
            <w:pPr>
              <w:snapToGrid w:val="0"/>
              <w:spacing w:line="360" w:lineRule="auto"/>
              <w:ind w:firstLineChars="200" w:firstLine="485"/>
              <w:rPr>
                <w:sz w:val="24"/>
              </w:rPr>
            </w:pPr>
            <w:r w:rsidRPr="0082275F">
              <w:rPr>
                <w:rFonts w:hint="eastAsia"/>
                <w:sz w:val="24"/>
              </w:rPr>
              <w:t>①</w:t>
            </w:r>
            <w:r w:rsidRPr="0082275F">
              <w:rPr>
                <w:sz w:val="24"/>
              </w:rPr>
              <w:t>废水处理系统设备</w:t>
            </w:r>
            <w:r w:rsidRPr="0082275F">
              <w:rPr>
                <w:rFonts w:hint="eastAsia"/>
                <w:sz w:val="24"/>
              </w:rPr>
              <w:t>、</w:t>
            </w:r>
            <w:r w:rsidRPr="0082275F">
              <w:rPr>
                <w:sz w:val="24"/>
              </w:rPr>
              <w:t>自动加二氧化氯消毒阶段的设备</w:t>
            </w:r>
            <w:r w:rsidRPr="0082275F">
              <w:rPr>
                <w:rFonts w:hint="eastAsia"/>
                <w:sz w:val="24"/>
              </w:rPr>
              <w:t>在</w:t>
            </w:r>
            <w:r w:rsidRPr="0082275F">
              <w:rPr>
                <w:sz w:val="24"/>
              </w:rPr>
              <w:t>经济条件许可时建议一用一备；经济条件不许可时，可根据需要置备消毒粉（如漂白粉、漂粉精）等，在非正常工况下采用人工加消毒粉的方法消毒，建立健全各种规章制度、操作规程，按照有关技术规定，购置必要的卫生防护装备备用。</w:t>
            </w:r>
          </w:p>
          <w:p w:rsidR="00E4242D" w:rsidRPr="0082275F" w:rsidRDefault="00E4242D" w:rsidP="000B7153">
            <w:pPr>
              <w:pStyle w:val="aa"/>
              <w:snapToGrid w:val="0"/>
              <w:rPr>
                <w:lang w:val="en-US" w:eastAsia="zh-CN"/>
              </w:rPr>
            </w:pPr>
            <w:r w:rsidRPr="0082275F">
              <w:rPr>
                <w:rFonts w:hint="eastAsia"/>
                <w:lang w:val="en-US" w:eastAsia="zh-CN"/>
              </w:rPr>
              <w:lastRenderedPageBreak/>
              <w:t>②利用</w:t>
            </w:r>
            <w:r w:rsidRPr="0082275F">
              <w:rPr>
                <w:lang w:val="en-US" w:eastAsia="zh-CN"/>
              </w:rPr>
              <w:t>调节池作为事故应急池：项目</w:t>
            </w:r>
            <w:r w:rsidR="00727314" w:rsidRPr="0082275F">
              <w:rPr>
                <w:lang w:val="en-US" w:eastAsia="zh-CN"/>
              </w:rPr>
              <w:t>污水处理设施</w:t>
            </w:r>
            <w:r w:rsidRPr="0082275F">
              <w:rPr>
                <w:lang w:val="en-US" w:eastAsia="zh-CN"/>
              </w:rPr>
              <w:t>排口集水池应设置截流止通阀，一旦出现事故排放，应关闭外排阀门，打开回流阀，将废水排入</w:t>
            </w:r>
            <w:r w:rsidRPr="0082275F">
              <w:rPr>
                <w:rFonts w:hint="eastAsia"/>
                <w:lang w:val="en-US" w:eastAsia="zh-CN"/>
              </w:rPr>
              <w:t>调节池</w:t>
            </w:r>
            <w:r w:rsidRPr="0082275F">
              <w:rPr>
                <w:lang w:val="en-US" w:eastAsia="zh-CN"/>
              </w:rPr>
              <w:t>进行暂存。</w:t>
            </w:r>
          </w:p>
          <w:p w:rsidR="00E4242D" w:rsidRPr="0082275F" w:rsidRDefault="00E4242D" w:rsidP="000B7153">
            <w:pPr>
              <w:pStyle w:val="aa"/>
              <w:snapToGrid w:val="0"/>
              <w:rPr>
                <w:lang w:val="en-US" w:eastAsia="zh-CN"/>
              </w:rPr>
            </w:pPr>
            <w:r w:rsidRPr="0082275F">
              <w:rPr>
                <w:rFonts w:hint="eastAsia"/>
                <w:lang w:val="en-US" w:eastAsia="zh-CN"/>
              </w:rPr>
              <w:t>③</w:t>
            </w:r>
            <w:r w:rsidRPr="0082275F">
              <w:rPr>
                <w:lang w:val="en-US" w:eastAsia="zh-CN"/>
              </w:rPr>
              <w:t>定期强化培训管理及操作人员，提高他们处理突发事件的能力，如快速准确关闭总排口阀门，迅速安全启动二氧化氯发生器和实施强化消毒程序，快速报告等。</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w:t>
            </w:r>
            <w:r w:rsidRPr="0082275F">
              <w:rPr>
                <w:rFonts w:eastAsia="黑体" w:hint="eastAsia"/>
                <w:b/>
                <w:sz w:val="24"/>
                <w:szCs w:val="24"/>
              </w:rPr>
              <w:t>2</w:t>
            </w:r>
            <w:r w:rsidRPr="0082275F">
              <w:rPr>
                <w:rFonts w:eastAsia="黑体" w:hint="eastAsia"/>
                <w:b/>
                <w:sz w:val="24"/>
                <w:szCs w:val="24"/>
              </w:rPr>
              <w:t>）</w:t>
            </w:r>
            <w:r w:rsidRPr="0082275F">
              <w:rPr>
                <w:rFonts w:eastAsia="黑体"/>
                <w:b/>
                <w:sz w:val="24"/>
                <w:szCs w:val="24"/>
              </w:rPr>
              <w:t>医疗废物风险防范措施</w:t>
            </w:r>
          </w:p>
          <w:p w:rsidR="00E4242D" w:rsidRPr="0082275F" w:rsidRDefault="00E4242D" w:rsidP="00E4242D">
            <w:pPr>
              <w:snapToGrid w:val="0"/>
              <w:spacing w:line="360" w:lineRule="auto"/>
              <w:ind w:firstLineChars="200" w:firstLine="485"/>
              <w:rPr>
                <w:sz w:val="24"/>
              </w:rPr>
            </w:pPr>
            <w:r w:rsidRPr="0082275F">
              <w:rPr>
                <w:sz w:val="24"/>
              </w:rPr>
              <w:t>项目产生医疗垃圾约</w:t>
            </w:r>
            <w:r w:rsidR="005C1429" w:rsidRPr="0082275F">
              <w:rPr>
                <w:rFonts w:hint="eastAsia"/>
                <w:sz w:val="24"/>
              </w:rPr>
              <w:t>16.66</w:t>
            </w:r>
            <w:r w:rsidRPr="0082275F">
              <w:rPr>
                <w:sz w:val="24"/>
              </w:rPr>
              <w:t>t/a</w:t>
            </w:r>
            <w:r w:rsidRPr="0082275F">
              <w:rPr>
                <w:sz w:val="24"/>
              </w:rPr>
              <w:t>。鉴于医疗垃圾的极大危害性，本项目在收集、贮存、转移医疗垃圾的过程中存在着一定的风险。为保证项目产生的医疗垃圾得到有效处置，使其风险减少到最小程度，而不会对周围环境造成不良影响，应具体采取如下的措施进行防范。</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①</w:t>
            </w:r>
            <w:r w:rsidRPr="0082275F">
              <w:rPr>
                <w:rFonts w:eastAsia="黑体"/>
                <w:b/>
                <w:sz w:val="24"/>
                <w:szCs w:val="24"/>
              </w:rPr>
              <w:t>分类收集</w:t>
            </w:r>
          </w:p>
          <w:p w:rsidR="00E4242D" w:rsidRPr="0082275F" w:rsidRDefault="00E4242D" w:rsidP="00E4242D">
            <w:pPr>
              <w:autoSpaceDE w:val="0"/>
              <w:autoSpaceDN w:val="0"/>
              <w:adjustRightInd w:val="0"/>
              <w:snapToGrid w:val="0"/>
              <w:spacing w:line="360" w:lineRule="auto"/>
              <w:ind w:firstLineChars="200" w:firstLine="485"/>
              <w:jc w:val="left"/>
              <w:rPr>
                <w:sz w:val="24"/>
              </w:rPr>
            </w:pPr>
            <w:r w:rsidRPr="0082275F">
              <w:rPr>
                <w:sz w:val="24"/>
              </w:rPr>
              <w:t>科学的分类是消除污染、无害化处置的保证，要采用专用容器，明确各类废弃物标识，分类包装，分类堆放，并本着及时、方便、安全、快捷的原则，进行收集。感染性废物、病理性废物、损伤性废物、药物性废物及化学性废物是不能混合收集；放入包装物或者容器内的感染性废物、病理性废物、损伤性废物不得取出。当盛装的医疗废物达到包装物或者容器的</w:t>
            </w:r>
            <w:r w:rsidRPr="0082275F">
              <w:rPr>
                <w:sz w:val="24"/>
              </w:rPr>
              <w:t>3/4</w:t>
            </w:r>
            <w:r w:rsidRPr="0082275F">
              <w:rPr>
                <w:sz w:val="24"/>
              </w:rPr>
              <w:t>时，应当使用有效的封口方式，使包装物或者容器的封口紧实、严密。对于盛装医疗废物的塑料包装袋、利器盒和周转箱应当符合《医疗废物专用包装袋、容器和警示标志标准》（</w:t>
            </w:r>
            <w:r w:rsidRPr="0082275F">
              <w:rPr>
                <w:sz w:val="24"/>
              </w:rPr>
              <w:t>HJ421-2008</w:t>
            </w:r>
            <w:r w:rsidRPr="0082275F">
              <w:rPr>
                <w:sz w:val="24"/>
              </w:rPr>
              <w:t>）要求。</w:t>
            </w:r>
          </w:p>
          <w:p w:rsidR="00E4242D" w:rsidRPr="0082275F" w:rsidRDefault="00E4242D" w:rsidP="00E4242D">
            <w:pPr>
              <w:snapToGrid w:val="0"/>
              <w:spacing w:line="360" w:lineRule="auto"/>
              <w:ind w:firstLineChars="200" w:firstLine="485"/>
              <w:rPr>
                <w:sz w:val="24"/>
              </w:rPr>
            </w:pPr>
            <w:r w:rsidRPr="0082275F">
              <w:rPr>
                <w:sz w:val="24"/>
              </w:rPr>
              <w:t>所有锐利物都必须单独存放，并统一按医学废物处理。收集锐利物日包装容器必须使用硬质、防漏、防刺破材料。针或刀应保存在有明显标记、防泄漏、防刺破的容器内。处理含有锐利物品的感染性废料时应使用防刺破手套。</w:t>
            </w:r>
          </w:p>
          <w:p w:rsidR="00E4242D" w:rsidRPr="0082275F" w:rsidRDefault="00E4242D" w:rsidP="00E4242D">
            <w:pPr>
              <w:snapToGrid w:val="0"/>
              <w:spacing w:line="360" w:lineRule="auto"/>
              <w:ind w:firstLineChars="200" w:firstLine="485"/>
              <w:rPr>
                <w:sz w:val="24"/>
              </w:rPr>
            </w:pPr>
            <w:r w:rsidRPr="0082275F">
              <w:rPr>
                <w:sz w:val="24"/>
              </w:rPr>
              <w:t>对感染性废物必须采取安全、有效、经济的隔离和处理方法。操作感染性或任何有潜在危害的废物时，必须穿戴手套和防护服。对有多种成份混和的医学废料，应按危害等级较高者处理。感染性废物应分类丢入垃圾袋，还必须由专业人员严格区分感染性和非感染性废物，一旦分开后，感染性废物必须加以隔离。根据有关规定，所有收集感染性废物的容器都应有</w:t>
            </w:r>
            <w:r w:rsidRPr="0082275F">
              <w:rPr>
                <w:sz w:val="24"/>
              </w:rPr>
              <w:t>“</w:t>
            </w:r>
            <w:r w:rsidRPr="0082275F">
              <w:rPr>
                <w:sz w:val="24"/>
              </w:rPr>
              <w:t>生物危害</w:t>
            </w:r>
            <w:r w:rsidRPr="0082275F">
              <w:rPr>
                <w:sz w:val="24"/>
              </w:rPr>
              <w:t>”</w:t>
            </w:r>
            <w:r w:rsidRPr="0082275F">
              <w:rPr>
                <w:sz w:val="24"/>
              </w:rPr>
              <w:t>标志。有液体的感染性废料时，应确保容器无泄漏。</w:t>
            </w:r>
          </w:p>
          <w:p w:rsidR="00E4242D" w:rsidRPr="0082275F" w:rsidRDefault="00E4242D" w:rsidP="00E4242D">
            <w:pPr>
              <w:snapToGrid w:val="0"/>
              <w:spacing w:line="360" w:lineRule="auto"/>
              <w:ind w:firstLineChars="200" w:firstLine="485"/>
              <w:rPr>
                <w:sz w:val="24"/>
              </w:rPr>
            </w:pPr>
            <w:r w:rsidRPr="0082275F">
              <w:rPr>
                <w:sz w:val="24"/>
              </w:rPr>
              <w:t>有害化学废物不能与一般废物、无害化学废物或感染性废物相混合。稀释通常不能使有害化学废物的毒性减低。有害化学废物在产生后应分别收集、运输、贮存和处理；必需混合时，应注意不兼容性。为保证有害废料在产生、堆集和保存期间不发生意外、泄漏、破损等，应采取必要的控制措施，如：通风措施、相对封闭及隔离系统、安全措施、防火措施和安全通道。在化学废料的产生、处理、堆集和保存期间，对其包装及标签要求如下：根据废物种类使用废物容器、使用</w:t>
            </w:r>
            <w:r w:rsidRPr="0082275F">
              <w:rPr>
                <w:sz w:val="24"/>
              </w:rPr>
              <w:t>“</w:t>
            </w:r>
            <w:r w:rsidRPr="0082275F">
              <w:rPr>
                <w:sz w:val="24"/>
              </w:rPr>
              <w:t>有害废物</w:t>
            </w:r>
            <w:r w:rsidRPr="0082275F">
              <w:rPr>
                <w:sz w:val="24"/>
              </w:rPr>
              <w:t>”</w:t>
            </w:r>
            <w:r w:rsidRPr="0082275F">
              <w:rPr>
                <w:sz w:val="24"/>
              </w:rPr>
              <w:t>的标签或标记、在任何时候都确保废物容器的密闭性。采</w:t>
            </w:r>
            <w:r w:rsidRPr="0082275F">
              <w:rPr>
                <w:sz w:val="24"/>
              </w:rPr>
              <w:lastRenderedPageBreak/>
              <w:t>用有皱的包装材料包装易碎的玻璃和塑料制品，在包装中同时加入吸附性材料。</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②</w:t>
            </w:r>
            <w:r w:rsidRPr="0082275F">
              <w:rPr>
                <w:rFonts w:eastAsia="黑体"/>
                <w:b/>
                <w:sz w:val="24"/>
                <w:szCs w:val="24"/>
              </w:rPr>
              <w:t>各科室及时处理</w:t>
            </w:r>
          </w:p>
          <w:p w:rsidR="00E4242D" w:rsidRPr="0082275F" w:rsidRDefault="00E4242D" w:rsidP="00E4242D">
            <w:pPr>
              <w:snapToGrid w:val="0"/>
              <w:spacing w:line="360" w:lineRule="auto"/>
              <w:ind w:firstLineChars="200" w:firstLine="485"/>
              <w:rPr>
                <w:sz w:val="24"/>
              </w:rPr>
            </w:pPr>
            <w:r w:rsidRPr="0082275F">
              <w:rPr>
                <w:sz w:val="24"/>
              </w:rPr>
              <w:t>项目产生的医疗废物中病原体的培养基、标本和菌种、毒种保存液等高危险废物，由检验科、病理科等产生单位首先在产生地点进行压力蒸汽灭菌或者化学消毒处理，然后按感染性废物收集处理；化学性废物中批量的废化学试剂、废消毒剂应当由药剂科交由专门机构处置；批量的含有汞的体温计、血压计等医疗器具报废时，应当由设备科交由专门机构处置。</w:t>
            </w:r>
          </w:p>
          <w:p w:rsidR="00E4242D" w:rsidRPr="0082275F" w:rsidRDefault="00E4242D" w:rsidP="00E4242D">
            <w:pPr>
              <w:snapToGrid w:val="0"/>
              <w:spacing w:line="360" w:lineRule="auto"/>
              <w:ind w:firstLineChars="200" w:firstLine="485"/>
              <w:rPr>
                <w:sz w:val="24"/>
              </w:rPr>
            </w:pPr>
            <w:r w:rsidRPr="0082275F">
              <w:rPr>
                <w:sz w:val="24"/>
              </w:rPr>
              <w:t>医疗废物由病区护士收集，采用黄色塑料袋密封包装后，转交卫生工人，双方签字确认后由卫生工人运交至医疗垃圾暂存室的管理人员处，双方签字登记，装入专用医疗固废封装桶，在医疗垃圾暂存</w:t>
            </w:r>
            <w:r w:rsidRPr="0082275F">
              <w:rPr>
                <w:rFonts w:hint="eastAsia"/>
                <w:sz w:val="24"/>
              </w:rPr>
              <w:t>间</w:t>
            </w:r>
            <w:r w:rsidRPr="0082275F">
              <w:rPr>
                <w:sz w:val="24"/>
              </w:rPr>
              <w:t>密封，</w:t>
            </w:r>
            <w:r w:rsidRPr="0082275F">
              <w:rPr>
                <w:spacing w:val="-6"/>
                <w:sz w:val="24"/>
              </w:rPr>
              <w:t>再</w:t>
            </w:r>
            <w:r w:rsidRPr="0082275F">
              <w:rPr>
                <w:rFonts w:hint="eastAsia"/>
                <w:spacing w:val="-6"/>
                <w:sz w:val="24"/>
              </w:rPr>
              <w:t>委托</w:t>
            </w:r>
            <w:r w:rsidRPr="0082275F">
              <w:rPr>
                <w:rFonts w:hint="eastAsia"/>
                <w:sz w:val="24"/>
                <w:szCs w:val="24"/>
              </w:rPr>
              <w:t>达州佳境医疗废物处理有限公司及相关由资质单位</w:t>
            </w:r>
            <w:r w:rsidRPr="0082275F">
              <w:rPr>
                <w:rFonts w:hint="eastAsia"/>
                <w:spacing w:val="-6"/>
                <w:sz w:val="24"/>
              </w:rPr>
              <w:t>进行处置</w:t>
            </w:r>
            <w:r w:rsidRPr="0082275F">
              <w:rPr>
                <w:sz w:val="24"/>
              </w:rPr>
              <w:t>。</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③</w:t>
            </w:r>
            <w:r w:rsidRPr="0082275F">
              <w:rPr>
                <w:rFonts w:eastAsia="黑体"/>
                <w:b/>
                <w:sz w:val="24"/>
                <w:szCs w:val="24"/>
              </w:rPr>
              <w:t>暂时贮存</w:t>
            </w:r>
          </w:p>
          <w:p w:rsidR="00E4242D" w:rsidRPr="0082275F" w:rsidRDefault="00E4242D" w:rsidP="00E4242D">
            <w:pPr>
              <w:snapToGrid w:val="0"/>
              <w:spacing w:line="360" w:lineRule="auto"/>
              <w:ind w:firstLineChars="200" w:firstLine="485"/>
              <w:rPr>
                <w:sz w:val="24"/>
              </w:rPr>
            </w:pPr>
            <w:r w:rsidRPr="0082275F">
              <w:rPr>
                <w:sz w:val="24"/>
              </w:rPr>
              <w:t>本项目医疗垃圾</w:t>
            </w:r>
            <w:r w:rsidRPr="0082275F">
              <w:rPr>
                <w:sz w:val="24"/>
                <w:szCs w:val="24"/>
              </w:rPr>
              <w:t>暂存间位于</w:t>
            </w:r>
            <w:r w:rsidR="00370F4C" w:rsidRPr="0082275F">
              <w:rPr>
                <w:sz w:val="24"/>
                <w:szCs w:val="24"/>
              </w:rPr>
              <w:t>业务楼南侧</w:t>
            </w:r>
            <w:r w:rsidRPr="0082275F">
              <w:rPr>
                <w:sz w:val="24"/>
                <w:szCs w:val="24"/>
              </w:rPr>
              <w:t>，</w:t>
            </w:r>
            <w:r w:rsidRPr="0082275F">
              <w:rPr>
                <w:sz w:val="24"/>
              </w:rPr>
              <w:t>配置专业管理人员，落实专项制度进行严格管理。应防止医疗废物在暂时贮存库房和专用暂时贮存柜（箱）中腐败散发恶臭，尽量做到日产日清。确实不能做到日产日清，且当地最高气温高于</w:t>
            </w:r>
            <w:r w:rsidRPr="0082275F">
              <w:rPr>
                <w:sz w:val="24"/>
              </w:rPr>
              <w:t>25</w:t>
            </w:r>
            <w:r w:rsidRPr="0082275F">
              <w:rPr>
                <w:rFonts w:ascii="宋体" w:hAnsi="宋体" w:cs="宋体" w:hint="eastAsia"/>
                <w:sz w:val="24"/>
              </w:rPr>
              <w:t>℃</w:t>
            </w:r>
            <w:r w:rsidRPr="0082275F">
              <w:rPr>
                <w:sz w:val="24"/>
              </w:rPr>
              <w:t>时，应将医疗废物低温暂时贮存，暂时贮存温度应低于</w:t>
            </w:r>
            <w:r w:rsidRPr="0082275F">
              <w:rPr>
                <w:sz w:val="24"/>
              </w:rPr>
              <w:t>20</w:t>
            </w:r>
            <w:r w:rsidRPr="0082275F">
              <w:rPr>
                <w:rFonts w:ascii="宋体" w:hAnsi="宋体" w:cs="宋体" w:hint="eastAsia"/>
                <w:sz w:val="24"/>
              </w:rPr>
              <w:t>℃</w:t>
            </w:r>
            <w:r w:rsidRPr="0082275F">
              <w:rPr>
                <w:sz w:val="24"/>
              </w:rPr>
              <w:t>，时间最长不超过</w:t>
            </w:r>
            <w:r w:rsidRPr="0082275F">
              <w:rPr>
                <w:sz w:val="24"/>
              </w:rPr>
              <w:t>48</w:t>
            </w:r>
            <w:r w:rsidRPr="0082275F">
              <w:rPr>
                <w:sz w:val="24"/>
              </w:rPr>
              <w:t>小时。</w:t>
            </w:r>
          </w:p>
          <w:p w:rsidR="00E4242D" w:rsidRPr="0082275F" w:rsidRDefault="00E4242D" w:rsidP="00E4242D">
            <w:pPr>
              <w:snapToGrid w:val="0"/>
              <w:spacing w:line="360" w:lineRule="auto"/>
              <w:ind w:firstLineChars="200" w:firstLine="485"/>
              <w:rPr>
                <w:sz w:val="24"/>
              </w:rPr>
            </w:pPr>
            <w:r w:rsidRPr="0082275F">
              <w:rPr>
                <w:sz w:val="24"/>
              </w:rPr>
              <w:t>医疗废物转交出去后，应当对暂时贮存地点、设施及时进行清洁和消毒处理。对于医疗固体废物，禁止将其在非收集、非暂时贮存地点倾倒、堆放；禁止将医疗废物混入其它废物和生活垃圾；禁止在内部运送过程中丢弃医疗废物。同时按照危险废物运输要求建立转移联单制度和登记管理制度。</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④</w:t>
            </w:r>
            <w:r w:rsidRPr="0082275F">
              <w:rPr>
                <w:rFonts w:eastAsia="黑体"/>
                <w:b/>
                <w:sz w:val="24"/>
                <w:szCs w:val="24"/>
              </w:rPr>
              <w:t>泄露应急措施</w:t>
            </w:r>
          </w:p>
          <w:p w:rsidR="00E4242D" w:rsidRPr="0082275F" w:rsidRDefault="00E4242D" w:rsidP="00E4242D">
            <w:pPr>
              <w:pStyle w:val="aa"/>
              <w:snapToGrid w:val="0"/>
              <w:ind w:firstLineChars="200" w:firstLine="485"/>
              <w:rPr>
                <w:lang w:val="en-US" w:eastAsia="zh-CN"/>
              </w:rPr>
            </w:pPr>
            <w:r w:rsidRPr="0082275F">
              <w:rPr>
                <w:lang w:val="en-US" w:eastAsia="zh-CN"/>
              </w:rPr>
              <w:t>发生医疗废物流失、泄露、扩散和意外事故时，应当按照以下要求及时采取紧急处理措施：</w:t>
            </w:r>
          </w:p>
          <w:p w:rsidR="00E4242D" w:rsidRPr="0082275F" w:rsidRDefault="00E4242D" w:rsidP="00E4242D">
            <w:pPr>
              <w:pStyle w:val="aa"/>
              <w:snapToGrid w:val="0"/>
              <w:ind w:firstLineChars="200" w:firstLine="485"/>
              <w:rPr>
                <w:lang w:val="en-US" w:eastAsia="zh-CN"/>
              </w:rPr>
            </w:pPr>
            <w:r w:rsidRPr="0082275F">
              <w:rPr>
                <w:rFonts w:hint="eastAsia"/>
                <w:lang w:val="en-US" w:eastAsia="zh-CN"/>
              </w:rPr>
              <w:t>a.</w:t>
            </w:r>
            <w:r w:rsidRPr="0082275F">
              <w:rPr>
                <w:lang w:val="en-US" w:eastAsia="zh-CN"/>
              </w:rPr>
              <w:t>确定流失、泄露、扩散的医疗废物的类别、数量、发生时间、影响范围及严重程度；</w:t>
            </w:r>
          </w:p>
          <w:p w:rsidR="00E4242D" w:rsidRPr="0082275F" w:rsidRDefault="00E4242D" w:rsidP="00E4242D">
            <w:pPr>
              <w:pStyle w:val="aa"/>
              <w:snapToGrid w:val="0"/>
              <w:ind w:firstLineChars="200" w:firstLine="485"/>
              <w:rPr>
                <w:lang w:val="en-US" w:eastAsia="zh-CN"/>
              </w:rPr>
            </w:pPr>
            <w:r w:rsidRPr="0082275F">
              <w:rPr>
                <w:rFonts w:hint="eastAsia"/>
                <w:lang w:val="en-US" w:eastAsia="zh-CN"/>
              </w:rPr>
              <w:t>b.</w:t>
            </w:r>
            <w:r w:rsidRPr="0082275F">
              <w:rPr>
                <w:lang w:val="en-US" w:eastAsia="zh-CN"/>
              </w:rPr>
              <w:t>组织有关人员尽快对发生医疗废物泄露、扩散的现场进行处理；</w:t>
            </w:r>
          </w:p>
          <w:p w:rsidR="00E4242D" w:rsidRPr="0082275F" w:rsidRDefault="00E4242D" w:rsidP="00E4242D">
            <w:pPr>
              <w:pStyle w:val="aa"/>
              <w:snapToGrid w:val="0"/>
              <w:ind w:firstLineChars="200" w:firstLine="485"/>
              <w:rPr>
                <w:lang w:val="en-US" w:eastAsia="zh-CN"/>
              </w:rPr>
            </w:pPr>
            <w:r w:rsidRPr="0082275F">
              <w:rPr>
                <w:rFonts w:hint="eastAsia"/>
                <w:lang w:val="en-US" w:eastAsia="zh-CN"/>
              </w:rPr>
              <w:t>c.</w:t>
            </w:r>
            <w:r w:rsidRPr="0082275F">
              <w:rPr>
                <w:lang w:val="en-US" w:eastAsia="zh-CN"/>
              </w:rPr>
              <w:t>对被医疗废物污染的区域进行处理时，应当尽可能减少对病人、医务人员、其他现场人员及环境的影响；</w:t>
            </w:r>
          </w:p>
          <w:p w:rsidR="00E4242D" w:rsidRPr="0082275F" w:rsidRDefault="00E4242D" w:rsidP="00E4242D">
            <w:pPr>
              <w:pStyle w:val="aa"/>
              <w:snapToGrid w:val="0"/>
              <w:ind w:firstLineChars="200" w:firstLine="485"/>
              <w:rPr>
                <w:lang w:val="en-US" w:eastAsia="zh-CN"/>
              </w:rPr>
            </w:pPr>
            <w:r w:rsidRPr="0082275F">
              <w:rPr>
                <w:rFonts w:hint="eastAsia"/>
                <w:lang w:val="en-US" w:eastAsia="zh-CN"/>
              </w:rPr>
              <w:t>d.</w:t>
            </w:r>
            <w:r w:rsidRPr="0082275F">
              <w:rPr>
                <w:lang w:val="en-US" w:eastAsia="zh-CN"/>
              </w:rPr>
              <w:t>采取适当的安全处置措施，对泄漏物及受污染的区域、物品进行消毒或者其它无害化处置，必要时封锁污染区域，以防扩大污染；</w:t>
            </w:r>
          </w:p>
          <w:p w:rsidR="00E4242D" w:rsidRPr="0082275F" w:rsidRDefault="00E4242D" w:rsidP="00E4242D">
            <w:pPr>
              <w:pStyle w:val="aa"/>
              <w:snapToGrid w:val="0"/>
              <w:ind w:firstLineChars="200" w:firstLine="485"/>
              <w:rPr>
                <w:lang w:val="en-US" w:eastAsia="zh-CN"/>
              </w:rPr>
            </w:pPr>
            <w:r w:rsidRPr="0082275F">
              <w:rPr>
                <w:rFonts w:hint="eastAsia"/>
                <w:lang w:val="en-US" w:eastAsia="zh-CN"/>
              </w:rPr>
              <w:t>e.</w:t>
            </w:r>
            <w:r w:rsidRPr="0082275F">
              <w:rPr>
                <w:lang w:val="en-US" w:eastAsia="zh-CN"/>
              </w:rPr>
              <w:t>对感染性废物污染区域进行消毒时，消毒工作从污染最轻区域向污染最严重区域进行，对可能被污染的所有使用过的工具也应当进行消毒；</w:t>
            </w:r>
          </w:p>
          <w:p w:rsidR="00E4242D" w:rsidRPr="0082275F" w:rsidRDefault="00E4242D" w:rsidP="000B7153">
            <w:pPr>
              <w:pStyle w:val="aa"/>
              <w:snapToGrid w:val="0"/>
              <w:rPr>
                <w:rFonts w:ascii="宋体" w:hAnsi="宋体" w:cs="宋体"/>
                <w:lang w:val="en-US" w:eastAsia="zh-CN"/>
              </w:rPr>
            </w:pPr>
            <w:r w:rsidRPr="0082275F">
              <w:rPr>
                <w:rFonts w:hint="eastAsia"/>
                <w:lang w:val="en-US" w:eastAsia="zh-CN"/>
              </w:rPr>
              <w:lastRenderedPageBreak/>
              <w:t>f.</w:t>
            </w:r>
            <w:r w:rsidRPr="0082275F">
              <w:rPr>
                <w:lang w:val="en-US" w:eastAsia="zh-CN"/>
              </w:rPr>
              <w:t>工作人员应当做好卫生安全防护后进行工作。</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b/>
                <w:sz w:val="24"/>
                <w:szCs w:val="24"/>
              </w:rPr>
              <w:t>3</w:t>
            </w:r>
            <w:r w:rsidRPr="0082275F">
              <w:rPr>
                <w:rFonts w:eastAsia="黑体" w:hint="eastAsia"/>
                <w:b/>
                <w:sz w:val="24"/>
                <w:szCs w:val="24"/>
              </w:rPr>
              <w:t>、</w:t>
            </w:r>
            <w:r w:rsidRPr="0082275F">
              <w:rPr>
                <w:rFonts w:eastAsia="黑体"/>
                <w:b/>
                <w:sz w:val="24"/>
                <w:szCs w:val="24"/>
              </w:rPr>
              <w:t>制定应急预案</w:t>
            </w:r>
          </w:p>
          <w:p w:rsidR="00E4242D" w:rsidRPr="0082275F" w:rsidRDefault="00E4242D" w:rsidP="000B7153">
            <w:pPr>
              <w:pStyle w:val="aa"/>
              <w:adjustRightInd/>
              <w:snapToGrid w:val="0"/>
              <w:ind w:firstLine="485"/>
              <w:rPr>
                <w:lang w:val="en-US" w:eastAsia="zh-CN"/>
              </w:rPr>
            </w:pPr>
            <w:r w:rsidRPr="0082275F">
              <w:rPr>
                <w:lang w:val="en-US" w:eastAsia="zh-CN"/>
              </w:rPr>
              <w:t>根据国家相关规定的要求，项目方应制定环境风险应急预案，并且配备必要的设施。应急预案的主要内容可参考表</w:t>
            </w:r>
            <w:r w:rsidRPr="0082275F">
              <w:rPr>
                <w:lang w:val="en-US" w:eastAsia="zh-CN"/>
              </w:rPr>
              <w:t>7-</w:t>
            </w:r>
            <w:r w:rsidRPr="0082275F">
              <w:rPr>
                <w:rFonts w:hint="eastAsia"/>
                <w:lang w:val="en-US" w:eastAsia="zh-CN"/>
              </w:rPr>
              <w:t>3</w:t>
            </w:r>
            <w:r w:rsidRPr="0082275F">
              <w:rPr>
                <w:lang w:val="en-US" w:eastAsia="zh-CN"/>
              </w:rPr>
              <w:t>。</w:t>
            </w:r>
          </w:p>
          <w:p w:rsidR="00E4242D" w:rsidRPr="0082275F" w:rsidRDefault="00E4242D" w:rsidP="000B7153">
            <w:pPr>
              <w:snapToGrid w:val="0"/>
              <w:jc w:val="center"/>
              <w:rPr>
                <w:rFonts w:eastAsia="黑体"/>
                <w:b/>
                <w:bCs/>
                <w:sz w:val="24"/>
              </w:rPr>
            </w:pPr>
            <w:r w:rsidRPr="0082275F">
              <w:rPr>
                <w:rFonts w:eastAsia="黑体"/>
                <w:b/>
                <w:bCs/>
                <w:sz w:val="24"/>
              </w:rPr>
              <w:t>表</w:t>
            </w:r>
            <w:r w:rsidRPr="0082275F">
              <w:rPr>
                <w:rFonts w:eastAsia="黑体"/>
                <w:b/>
                <w:bCs/>
                <w:sz w:val="24"/>
              </w:rPr>
              <w:t>7-</w:t>
            </w:r>
            <w:r w:rsidRPr="0082275F">
              <w:rPr>
                <w:rFonts w:eastAsia="黑体" w:hint="eastAsia"/>
                <w:b/>
                <w:bCs/>
                <w:sz w:val="24"/>
              </w:rPr>
              <w:t>3</w:t>
            </w:r>
            <w:r w:rsidRPr="0082275F">
              <w:rPr>
                <w:rFonts w:eastAsia="黑体"/>
                <w:b/>
                <w:bCs/>
                <w:sz w:val="24"/>
              </w:rPr>
              <w:t xml:space="preserve">  </w:t>
            </w:r>
            <w:r w:rsidRPr="0082275F">
              <w:rPr>
                <w:rFonts w:eastAsia="黑体"/>
                <w:b/>
                <w:bCs/>
                <w:sz w:val="24"/>
              </w:rPr>
              <w:t>应急预案内容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3"/>
              <w:gridCol w:w="2621"/>
              <w:gridCol w:w="6254"/>
            </w:tblGrid>
            <w:tr w:rsidR="0082275F" w:rsidRPr="0082275F" w:rsidTr="000B7153">
              <w:trPr>
                <w:jc w:val="center"/>
              </w:trPr>
              <w:tc>
                <w:tcPr>
                  <w:tcW w:w="391" w:type="pct"/>
                  <w:vAlign w:val="center"/>
                </w:tcPr>
                <w:p w:rsidR="00E4242D" w:rsidRPr="0082275F" w:rsidRDefault="00E4242D" w:rsidP="000B7153">
                  <w:pPr>
                    <w:snapToGrid w:val="0"/>
                    <w:jc w:val="center"/>
                    <w:rPr>
                      <w:rFonts w:eastAsia="黑体"/>
                      <w:b/>
                      <w:bCs/>
                      <w:szCs w:val="21"/>
                    </w:rPr>
                  </w:pPr>
                  <w:r w:rsidRPr="0082275F">
                    <w:rPr>
                      <w:rFonts w:eastAsia="黑体"/>
                      <w:b/>
                      <w:bCs/>
                      <w:szCs w:val="21"/>
                    </w:rPr>
                    <w:t>序号</w:t>
                  </w:r>
                </w:p>
              </w:tc>
              <w:tc>
                <w:tcPr>
                  <w:tcW w:w="1361" w:type="pct"/>
                  <w:vAlign w:val="center"/>
                </w:tcPr>
                <w:p w:rsidR="00E4242D" w:rsidRPr="0082275F" w:rsidRDefault="00E4242D" w:rsidP="000B7153">
                  <w:pPr>
                    <w:snapToGrid w:val="0"/>
                    <w:jc w:val="center"/>
                    <w:rPr>
                      <w:rFonts w:eastAsia="黑体"/>
                      <w:b/>
                      <w:bCs/>
                      <w:szCs w:val="21"/>
                    </w:rPr>
                  </w:pPr>
                  <w:r w:rsidRPr="0082275F">
                    <w:rPr>
                      <w:rFonts w:eastAsia="黑体"/>
                      <w:b/>
                      <w:bCs/>
                      <w:szCs w:val="21"/>
                    </w:rPr>
                    <w:t>项目</w:t>
                  </w:r>
                </w:p>
              </w:tc>
              <w:tc>
                <w:tcPr>
                  <w:tcW w:w="3248" w:type="pct"/>
                  <w:vAlign w:val="center"/>
                </w:tcPr>
                <w:p w:rsidR="00E4242D" w:rsidRPr="0082275F" w:rsidRDefault="00E4242D" w:rsidP="000B7153">
                  <w:pPr>
                    <w:snapToGrid w:val="0"/>
                    <w:jc w:val="center"/>
                    <w:rPr>
                      <w:rFonts w:eastAsia="黑体"/>
                      <w:b/>
                      <w:bCs/>
                      <w:szCs w:val="21"/>
                    </w:rPr>
                  </w:pPr>
                  <w:r w:rsidRPr="0082275F">
                    <w:rPr>
                      <w:rFonts w:eastAsia="黑体"/>
                      <w:b/>
                      <w:bCs/>
                      <w:szCs w:val="21"/>
                    </w:rPr>
                    <w:t>内容及要求</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1</w:t>
                  </w:r>
                </w:p>
              </w:tc>
              <w:tc>
                <w:tcPr>
                  <w:tcW w:w="1361" w:type="pct"/>
                  <w:vAlign w:val="center"/>
                </w:tcPr>
                <w:p w:rsidR="00E4242D" w:rsidRPr="0082275F" w:rsidRDefault="00E4242D" w:rsidP="000B7153">
                  <w:pPr>
                    <w:snapToGrid w:val="0"/>
                    <w:jc w:val="center"/>
                    <w:rPr>
                      <w:bCs/>
                      <w:szCs w:val="21"/>
                    </w:rPr>
                  </w:pPr>
                  <w:r w:rsidRPr="0082275F">
                    <w:rPr>
                      <w:bCs/>
                      <w:szCs w:val="21"/>
                    </w:rPr>
                    <w:t>应急计划区</w:t>
                  </w:r>
                </w:p>
              </w:tc>
              <w:tc>
                <w:tcPr>
                  <w:tcW w:w="3248" w:type="pct"/>
                  <w:vAlign w:val="center"/>
                </w:tcPr>
                <w:p w:rsidR="00E4242D" w:rsidRPr="0082275F" w:rsidRDefault="00E4242D" w:rsidP="000B7153">
                  <w:pPr>
                    <w:snapToGrid w:val="0"/>
                    <w:jc w:val="center"/>
                    <w:rPr>
                      <w:bCs/>
                      <w:szCs w:val="21"/>
                    </w:rPr>
                  </w:pPr>
                  <w:r w:rsidRPr="0082275F">
                    <w:rPr>
                      <w:bCs/>
                      <w:szCs w:val="21"/>
                    </w:rPr>
                    <w:t>危险目标：</w:t>
                  </w:r>
                  <w:r w:rsidRPr="0082275F">
                    <w:rPr>
                      <w:rFonts w:hint="eastAsia"/>
                      <w:bCs/>
                      <w:szCs w:val="21"/>
                    </w:rPr>
                    <w:t>门诊综合楼、</w:t>
                  </w:r>
                  <w:r w:rsidR="00735121" w:rsidRPr="0082275F">
                    <w:rPr>
                      <w:rFonts w:hint="eastAsia"/>
                      <w:bCs/>
                      <w:szCs w:val="21"/>
                    </w:rPr>
                    <w:t>业务楼</w:t>
                  </w:r>
                  <w:r w:rsidRPr="0082275F">
                    <w:rPr>
                      <w:bCs/>
                      <w:szCs w:val="21"/>
                    </w:rPr>
                    <w:t>、环境保护目标</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2</w:t>
                  </w:r>
                </w:p>
              </w:tc>
              <w:tc>
                <w:tcPr>
                  <w:tcW w:w="1361" w:type="pct"/>
                  <w:vAlign w:val="center"/>
                </w:tcPr>
                <w:p w:rsidR="00E4242D" w:rsidRPr="0082275F" w:rsidRDefault="00E4242D" w:rsidP="000B7153">
                  <w:pPr>
                    <w:snapToGrid w:val="0"/>
                    <w:jc w:val="center"/>
                    <w:rPr>
                      <w:bCs/>
                      <w:szCs w:val="21"/>
                    </w:rPr>
                  </w:pPr>
                  <w:r w:rsidRPr="0082275F">
                    <w:rPr>
                      <w:bCs/>
                      <w:szCs w:val="21"/>
                    </w:rPr>
                    <w:t>应急组织机构、人员</w:t>
                  </w:r>
                </w:p>
              </w:tc>
              <w:tc>
                <w:tcPr>
                  <w:tcW w:w="3248" w:type="pct"/>
                  <w:vAlign w:val="center"/>
                </w:tcPr>
                <w:p w:rsidR="00E4242D" w:rsidRPr="0082275F" w:rsidRDefault="00E4242D" w:rsidP="000B7153">
                  <w:pPr>
                    <w:snapToGrid w:val="0"/>
                    <w:jc w:val="center"/>
                    <w:rPr>
                      <w:bCs/>
                      <w:szCs w:val="21"/>
                    </w:rPr>
                  </w:pPr>
                  <w:r w:rsidRPr="0082275F">
                    <w:rPr>
                      <w:bCs/>
                      <w:szCs w:val="21"/>
                    </w:rPr>
                    <w:t>工程、地区应急组织机构、人员</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3</w:t>
                  </w:r>
                </w:p>
              </w:tc>
              <w:tc>
                <w:tcPr>
                  <w:tcW w:w="1361" w:type="pct"/>
                  <w:vAlign w:val="center"/>
                </w:tcPr>
                <w:p w:rsidR="00E4242D" w:rsidRPr="0082275F" w:rsidRDefault="00E4242D" w:rsidP="000B7153">
                  <w:pPr>
                    <w:snapToGrid w:val="0"/>
                    <w:jc w:val="center"/>
                    <w:rPr>
                      <w:bCs/>
                      <w:szCs w:val="21"/>
                    </w:rPr>
                  </w:pPr>
                  <w:r w:rsidRPr="0082275F">
                    <w:rPr>
                      <w:bCs/>
                      <w:szCs w:val="21"/>
                    </w:rPr>
                    <w:t>预案分级响应条件</w:t>
                  </w:r>
                </w:p>
              </w:tc>
              <w:tc>
                <w:tcPr>
                  <w:tcW w:w="3248" w:type="pct"/>
                  <w:vAlign w:val="center"/>
                </w:tcPr>
                <w:p w:rsidR="00E4242D" w:rsidRPr="0082275F" w:rsidRDefault="00E4242D" w:rsidP="000B7153">
                  <w:pPr>
                    <w:snapToGrid w:val="0"/>
                    <w:jc w:val="center"/>
                    <w:rPr>
                      <w:bCs/>
                      <w:szCs w:val="21"/>
                    </w:rPr>
                  </w:pPr>
                  <w:r w:rsidRPr="0082275F">
                    <w:rPr>
                      <w:bCs/>
                      <w:szCs w:val="21"/>
                    </w:rPr>
                    <w:t>规定预案的级别及分级响应程序</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4</w:t>
                  </w:r>
                </w:p>
              </w:tc>
              <w:tc>
                <w:tcPr>
                  <w:tcW w:w="1361" w:type="pct"/>
                  <w:vAlign w:val="center"/>
                </w:tcPr>
                <w:p w:rsidR="00E4242D" w:rsidRPr="0082275F" w:rsidRDefault="00E4242D" w:rsidP="000B7153">
                  <w:pPr>
                    <w:snapToGrid w:val="0"/>
                    <w:jc w:val="center"/>
                    <w:rPr>
                      <w:bCs/>
                      <w:szCs w:val="21"/>
                    </w:rPr>
                  </w:pPr>
                  <w:r w:rsidRPr="0082275F">
                    <w:rPr>
                      <w:bCs/>
                      <w:szCs w:val="21"/>
                    </w:rPr>
                    <w:t>应急救援保障</w:t>
                  </w:r>
                </w:p>
              </w:tc>
              <w:tc>
                <w:tcPr>
                  <w:tcW w:w="3248" w:type="pct"/>
                  <w:vAlign w:val="center"/>
                </w:tcPr>
                <w:p w:rsidR="00E4242D" w:rsidRPr="0082275F" w:rsidRDefault="00E4242D" w:rsidP="000B7153">
                  <w:pPr>
                    <w:snapToGrid w:val="0"/>
                    <w:jc w:val="center"/>
                    <w:rPr>
                      <w:bCs/>
                      <w:szCs w:val="21"/>
                    </w:rPr>
                  </w:pPr>
                  <w:r w:rsidRPr="0082275F">
                    <w:rPr>
                      <w:bCs/>
                      <w:szCs w:val="21"/>
                    </w:rPr>
                    <w:t>应急设施，设备与器材等</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5</w:t>
                  </w:r>
                </w:p>
              </w:tc>
              <w:tc>
                <w:tcPr>
                  <w:tcW w:w="1361" w:type="pct"/>
                  <w:vAlign w:val="center"/>
                </w:tcPr>
                <w:p w:rsidR="00E4242D" w:rsidRPr="0082275F" w:rsidRDefault="00E4242D" w:rsidP="000B7153">
                  <w:pPr>
                    <w:snapToGrid w:val="0"/>
                    <w:jc w:val="center"/>
                    <w:rPr>
                      <w:bCs/>
                      <w:szCs w:val="21"/>
                    </w:rPr>
                  </w:pPr>
                  <w:r w:rsidRPr="0082275F">
                    <w:rPr>
                      <w:bCs/>
                      <w:szCs w:val="21"/>
                    </w:rPr>
                    <w:t>报警、通讯联络方式</w:t>
                  </w:r>
                </w:p>
              </w:tc>
              <w:tc>
                <w:tcPr>
                  <w:tcW w:w="3248" w:type="pct"/>
                  <w:vAlign w:val="center"/>
                </w:tcPr>
                <w:p w:rsidR="00E4242D" w:rsidRPr="0082275F" w:rsidRDefault="00E4242D" w:rsidP="000B7153">
                  <w:pPr>
                    <w:snapToGrid w:val="0"/>
                    <w:jc w:val="center"/>
                    <w:rPr>
                      <w:bCs/>
                      <w:szCs w:val="21"/>
                    </w:rPr>
                  </w:pPr>
                  <w:r w:rsidRPr="0082275F">
                    <w:rPr>
                      <w:bCs/>
                      <w:szCs w:val="21"/>
                    </w:rPr>
                    <w:t>规定应急状态下的报警通讯方式、通知方式和交通保障、管制</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6</w:t>
                  </w:r>
                </w:p>
              </w:tc>
              <w:tc>
                <w:tcPr>
                  <w:tcW w:w="1361" w:type="pct"/>
                  <w:vAlign w:val="center"/>
                </w:tcPr>
                <w:p w:rsidR="00E4242D" w:rsidRPr="0082275F" w:rsidRDefault="00E4242D" w:rsidP="000B7153">
                  <w:pPr>
                    <w:snapToGrid w:val="0"/>
                    <w:jc w:val="center"/>
                    <w:rPr>
                      <w:bCs/>
                      <w:szCs w:val="21"/>
                    </w:rPr>
                  </w:pPr>
                  <w:r w:rsidRPr="0082275F">
                    <w:rPr>
                      <w:bCs/>
                      <w:szCs w:val="21"/>
                    </w:rPr>
                    <w:t>应急环境监测、抢险、救援及控制措施</w:t>
                  </w:r>
                </w:p>
              </w:tc>
              <w:tc>
                <w:tcPr>
                  <w:tcW w:w="3248" w:type="pct"/>
                  <w:vAlign w:val="center"/>
                </w:tcPr>
                <w:p w:rsidR="00E4242D" w:rsidRPr="0082275F" w:rsidRDefault="00E4242D" w:rsidP="000B7153">
                  <w:pPr>
                    <w:snapToGrid w:val="0"/>
                    <w:jc w:val="center"/>
                    <w:rPr>
                      <w:bCs/>
                      <w:szCs w:val="21"/>
                    </w:rPr>
                  </w:pPr>
                  <w:r w:rsidRPr="0082275F">
                    <w:rPr>
                      <w:bCs/>
                      <w:szCs w:val="21"/>
                    </w:rPr>
                    <w:t>由专业队伍负责对事故现场进行侦查监测，对事故性质、参数与后果进行评估，为指挥部门提供决策依据</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7</w:t>
                  </w:r>
                </w:p>
              </w:tc>
              <w:tc>
                <w:tcPr>
                  <w:tcW w:w="1361" w:type="pct"/>
                  <w:vAlign w:val="center"/>
                </w:tcPr>
                <w:p w:rsidR="00E4242D" w:rsidRPr="0082275F" w:rsidRDefault="00E4242D" w:rsidP="000B7153">
                  <w:pPr>
                    <w:snapToGrid w:val="0"/>
                    <w:jc w:val="center"/>
                    <w:rPr>
                      <w:bCs/>
                      <w:szCs w:val="21"/>
                    </w:rPr>
                  </w:pPr>
                  <w:r w:rsidRPr="0082275F">
                    <w:rPr>
                      <w:bCs/>
                      <w:szCs w:val="21"/>
                    </w:rPr>
                    <w:t>应急监测、防护措施、清楚泄漏措施和器材</w:t>
                  </w:r>
                </w:p>
              </w:tc>
              <w:tc>
                <w:tcPr>
                  <w:tcW w:w="3248" w:type="pct"/>
                  <w:vAlign w:val="center"/>
                </w:tcPr>
                <w:p w:rsidR="00E4242D" w:rsidRPr="0082275F" w:rsidRDefault="00E4242D" w:rsidP="000B7153">
                  <w:pPr>
                    <w:snapToGrid w:val="0"/>
                    <w:jc w:val="center"/>
                    <w:rPr>
                      <w:bCs/>
                      <w:szCs w:val="21"/>
                    </w:rPr>
                  </w:pPr>
                  <w:r w:rsidRPr="0082275F">
                    <w:rPr>
                      <w:bCs/>
                      <w:szCs w:val="21"/>
                    </w:rPr>
                    <w:t>事故现场、临近区域、控制防火区域，控制和清除污染措施及相应设备</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8</w:t>
                  </w:r>
                </w:p>
              </w:tc>
              <w:tc>
                <w:tcPr>
                  <w:tcW w:w="1361" w:type="pct"/>
                  <w:vAlign w:val="center"/>
                </w:tcPr>
                <w:p w:rsidR="00E4242D" w:rsidRPr="0082275F" w:rsidRDefault="00E4242D" w:rsidP="000B7153">
                  <w:pPr>
                    <w:snapToGrid w:val="0"/>
                    <w:jc w:val="center"/>
                    <w:rPr>
                      <w:bCs/>
                      <w:szCs w:val="21"/>
                    </w:rPr>
                  </w:pPr>
                  <w:r w:rsidRPr="0082275F">
                    <w:rPr>
                      <w:bCs/>
                      <w:szCs w:val="21"/>
                    </w:rPr>
                    <w:t>人员紧急撤离、疏散，应急剂量控制、撤离组织计划</w:t>
                  </w:r>
                </w:p>
              </w:tc>
              <w:tc>
                <w:tcPr>
                  <w:tcW w:w="3248" w:type="pct"/>
                  <w:vAlign w:val="center"/>
                </w:tcPr>
                <w:p w:rsidR="00E4242D" w:rsidRPr="0082275F" w:rsidRDefault="00E4242D" w:rsidP="000B7153">
                  <w:pPr>
                    <w:snapToGrid w:val="0"/>
                    <w:jc w:val="center"/>
                    <w:rPr>
                      <w:bCs/>
                      <w:szCs w:val="21"/>
                    </w:rPr>
                  </w:pPr>
                  <w:r w:rsidRPr="0082275F">
                    <w:rPr>
                      <w:bCs/>
                      <w:szCs w:val="21"/>
                    </w:rPr>
                    <w:t>事故现场、受事故影响的区域人员及公众对毒物应急剂量控制规定，撤离组织计划及救护，医疗救护与公众健康</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9</w:t>
                  </w:r>
                </w:p>
              </w:tc>
              <w:tc>
                <w:tcPr>
                  <w:tcW w:w="1361" w:type="pct"/>
                  <w:vAlign w:val="center"/>
                </w:tcPr>
                <w:p w:rsidR="00E4242D" w:rsidRPr="0082275F" w:rsidRDefault="00E4242D" w:rsidP="000B7153">
                  <w:pPr>
                    <w:snapToGrid w:val="0"/>
                    <w:jc w:val="center"/>
                    <w:rPr>
                      <w:bCs/>
                      <w:szCs w:val="21"/>
                    </w:rPr>
                  </w:pPr>
                  <w:r w:rsidRPr="0082275F">
                    <w:rPr>
                      <w:bCs/>
                      <w:szCs w:val="21"/>
                    </w:rPr>
                    <w:t>事故应急救援关闭程序与恢复措施</w:t>
                  </w:r>
                </w:p>
              </w:tc>
              <w:tc>
                <w:tcPr>
                  <w:tcW w:w="3248" w:type="pct"/>
                  <w:vAlign w:val="center"/>
                </w:tcPr>
                <w:p w:rsidR="00E4242D" w:rsidRPr="0082275F" w:rsidRDefault="00E4242D" w:rsidP="000B7153">
                  <w:pPr>
                    <w:snapToGrid w:val="0"/>
                    <w:jc w:val="center"/>
                    <w:rPr>
                      <w:bCs/>
                      <w:szCs w:val="21"/>
                    </w:rPr>
                  </w:pPr>
                  <w:r w:rsidRPr="0082275F">
                    <w:rPr>
                      <w:bCs/>
                      <w:szCs w:val="21"/>
                    </w:rPr>
                    <w:t>规定应急状态终止程序；事故现场善后处理，恢复措施；临近区域接触事故警戒及善后恢复措施</w:t>
                  </w:r>
                </w:p>
              </w:tc>
            </w:tr>
            <w:tr w:rsidR="0082275F" w:rsidRPr="0082275F" w:rsidTr="000B7153">
              <w:trPr>
                <w:jc w:val="center"/>
              </w:trPr>
              <w:tc>
                <w:tcPr>
                  <w:tcW w:w="391" w:type="pct"/>
                  <w:vAlign w:val="center"/>
                </w:tcPr>
                <w:p w:rsidR="00E4242D" w:rsidRPr="0082275F" w:rsidRDefault="00E4242D" w:rsidP="000B7153">
                  <w:pPr>
                    <w:snapToGrid w:val="0"/>
                    <w:jc w:val="center"/>
                    <w:rPr>
                      <w:bCs/>
                      <w:szCs w:val="21"/>
                    </w:rPr>
                  </w:pPr>
                  <w:r w:rsidRPr="0082275F">
                    <w:rPr>
                      <w:bCs/>
                      <w:szCs w:val="21"/>
                    </w:rPr>
                    <w:t>10</w:t>
                  </w:r>
                </w:p>
              </w:tc>
              <w:tc>
                <w:tcPr>
                  <w:tcW w:w="1361" w:type="pct"/>
                  <w:vAlign w:val="center"/>
                </w:tcPr>
                <w:p w:rsidR="00E4242D" w:rsidRPr="0082275F" w:rsidRDefault="00E4242D" w:rsidP="000B7153">
                  <w:pPr>
                    <w:snapToGrid w:val="0"/>
                    <w:jc w:val="center"/>
                    <w:rPr>
                      <w:bCs/>
                      <w:szCs w:val="21"/>
                    </w:rPr>
                  </w:pPr>
                  <w:r w:rsidRPr="0082275F">
                    <w:rPr>
                      <w:bCs/>
                      <w:szCs w:val="21"/>
                    </w:rPr>
                    <w:t>应急培训计划</w:t>
                  </w:r>
                </w:p>
              </w:tc>
              <w:tc>
                <w:tcPr>
                  <w:tcW w:w="3248" w:type="pct"/>
                  <w:vAlign w:val="center"/>
                </w:tcPr>
                <w:p w:rsidR="00E4242D" w:rsidRPr="0082275F" w:rsidRDefault="00E4242D" w:rsidP="000B7153">
                  <w:pPr>
                    <w:snapToGrid w:val="0"/>
                    <w:jc w:val="center"/>
                    <w:rPr>
                      <w:bCs/>
                      <w:szCs w:val="21"/>
                    </w:rPr>
                  </w:pPr>
                  <w:r w:rsidRPr="0082275F">
                    <w:rPr>
                      <w:bCs/>
                      <w:szCs w:val="21"/>
                    </w:rPr>
                    <w:t>应急计划制定后，平时安排人员培训与演练</w:t>
                  </w:r>
                </w:p>
              </w:tc>
            </w:tr>
          </w:tbl>
          <w:p w:rsidR="00E4242D" w:rsidRPr="0082275F" w:rsidRDefault="00E4242D" w:rsidP="000B7153">
            <w:pPr>
              <w:pStyle w:val="aa"/>
              <w:snapToGrid w:val="0"/>
              <w:rPr>
                <w:rFonts w:eastAsia="黑体"/>
                <w:b/>
                <w:bCs/>
                <w:kern w:val="44"/>
                <w:sz w:val="36"/>
                <w:lang w:val="en-US" w:eastAsia="zh-CN"/>
              </w:rPr>
            </w:pPr>
            <w:r w:rsidRPr="0082275F">
              <w:rPr>
                <w:lang w:val="en-US" w:eastAsia="zh-CN"/>
              </w:rPr>
              <w:t>综上所述，本项目风险处于可接受水平，风险管理措施有效、可靠，从风险角度而言是可行的。</w:t>
            </w:r>
          </w:p>
          <w:p w:rsidR="00E4242D" w:rsidRPr="0082275F" w:rsidRDefault="00E4242D" w:rsidP="000B7153">
            <w:pPr>
              <w:snapToGrid w:val="0"/>
              <w:spacing w:line="360" w:lineRule="auto"/>
              <w:rPr>
                <w:rFonts w:eastAsia="黑体"/>
                <w:b/>
                <w:bCs/>
                <w:sz w:val="24"/>
                <w:szCs w:val="24"/>
              </w:rPr>
            </w:pPr>
            <w:r w:rsidRPr="0082275F">
              <w:rPr>
                <w:rFonts w:eastAsia="黑体" w:hint="eastAsia"/>
                <w:b/>
                <w:bCs/>
                <w:sz w:val="24"/>
                <w:szCs w:val="24"/>
              </w:rPr>
              <w:t>六</w:t>
            </w:r>
            <w:r w:rsidRPr="0082275F">
              <w:rPr>
                <w:rFonts w:eastAsia="黑体"/>
                <w:b/>
                <w:bCs/>
                <w:sz w:val="24"/>
                <w:szCs w:val="24"/>
              </w:rPr>
              <w:t>、环境管理简要分析及环境监测计划的建议</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1</w:t>
            </w:r>
            <w:r w:rsidRPr="0082275F">
              <w:rPr>
                <w:rFonts w:eastAsia="黑体" w:hint="eastAsia"/>
                <w:b/>
                <w:sz w:val="24"/>
                <w:szCs w:val="24"/>
              </w:rPr>
              <w:t>、环境管理</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w:t>
            </w:r>
            <w:r w:rsidRPr="0082275F">
              <w:rPr>
                <w:rFonts w:eastAsia="黑体" w:hint="eastAsia"/>
                <w:b/>
                <w:sz w:val="24"/>
                <w:szCs w:val="24"/>
              </w:rPr>
              <w:t>1</w:t>
            </w:r>
            <w:r w:rsidRPr="0082275F">
              <w:rPr>
                <w:rFonts w:eastAsia="黑体" w:hint="eastAsia"/>
                <w:b/>
                <w:sz w:val="24"/>
                <w:szCs w:val="24"/>
              </w:rPr>
              <w:t>）</w:t>
            </w:r>
            <w:r w:rsidRPr="0082275F">
              <w:rPr>
                <w:rFonts w:eastAsia="黑体"/>
                <w:b/>
                <w:sz w:val="24"/>
                <w:szCs w:val="24"/>
              </w:rPr>
              <w:t>环境法律法规标准</w:t>
            </w:r>
          </w:p>
          <w:p w:rsidR="00E4242D" w:rsidRPr="0082275F" w:rsidRDefault="00E4242D" w:rsidP="00E4242D">
            <w:pPr>
              <w:adjustRightInd w:val="0"/>
              <w:snapToGrid w:val="0"/>
              <w:spacing w:line="360" w:lineRule="auto"/>
              <w:ind w:firstLineChars="200" w:firstLine="485"/>
              <w:rPr>
                <w:sz w:val="24"/>
              </w:rPr>
            </w:pPr>
            <w:r w:rsidRPr="0082275F">
              <w:rPr>
                <w:sz w:val="24"/>
              </w:rPr>
              <w:t>废水排放满足《医疗机构水污染物排放标准》（</w:t>
            </w:r>
            <w:r w:rsidRPr="0082275F">
              <w:rPr>
                <w:sz w:val="24"/>
              </w:rPr>
              <w:t>GB18466-2005</w:t>
            </w:r>
            <w:r w:rsidRPr="0082275F">
              <w:rPr>
                <w:sz w:val="24"/>
              </w:rPr>
              <w:t>）的表</w:t>
            </w:r>
            <w:r w:rsidRPr="0082275F">
              <w:rPr>
                <w:sz w:val="24"/>
              </w:rPr>
              <w:t>2</w:t>
            </w:r>
            <w:r w:rsidRPr="0082275F">
              <w:rPr>
                <w:sz w:val="24"/>
              </w:rPr>
              <w:t>中</w:t>
            </w:r>
            <w:r w:rsidRPr="0082275F">
              <w:rPr>
                <w:rFonts w:hint="eastAsia"/>
                <w:sz w:val="24"/>
              </w:rPr>
              <w:t>排放</w:t>
            </w:r>
            <w:r w:rsidRPr="0082275F">
              <w:rPr>
                <w:sz w:val="24"/>
              </w:rPr>
              <w:t>标准的要求；废气污染防治措施得当；固废贮存满足《危险废物贮存污染控制标准》（</w:t>
            </w:r>
            <w:r w:rsidRPr="0082275F">
              <w:rPr>
                <w:sz w:val="24"/>
              </w:rPr>
              <w:t>GB18597-2001</w:t>
            </w:r>
            <w:r w:rsidRPr="0082275F">
              <w:rPr>
                <w:sz w:val="24"/>
              </w:rPr>
              <w:t>）的要求；医疗废物处置满足《医疗废物管理条例》（国务院令第</w:t>
            </w:r>
            <w:r w:rsidRPr="0082275F">
              <w:rPr>
                <w:sz w:val="24"/>
              </w:rPr>
              <w:t>380</w:t>
            </w:r>
            <w:r w:rsidRPr="0082275F">
              <w:rPr>
                <w:sz w:val="24"/>
              </w:rPr>
              <w:t>号）、《医疗卫生机构医疗废物管理办法》（卫生部，</w:t>
            </w:r>
            <w:r w:rsidRPr="0082275F">
              <w:rPr>
                <w:sz w:val="24"/>
              </w:rPr>
              <w:t>2004</w:t>
            </w:r>
            <w:r w:rsidRPr="0082275F">
              <w:rPr>
                <w:sz w:val="24"/>
              </w:rPr>
              <w:t>年</w:t>
            </w:r>
            <w:r w:rsidRPr="0082275F">
              <w:rPr>
                <w:sz w:val="24"/>
              </w:rPr>
              <w:t>9</w:t>
            </w:r>
            <w:r w:rsidRPr="0082275F">
              <w:rPr>
                <w:sz w:val="24"/>
              </w:rPr>
              <w:t>月）、《医疗废物集中处置技术规范》（国家环保部，环发﹝</w:t>
            </w:r>
            <w:r w:rsidRPr="0082275F">
              <w:rPr>
                <w:sz w:val="24"/>
              </w:rPr>
              <w:t>2003</w:t>
            </w:r>
            <w:r w:rsidRPr="0082275F">
              <w:rPr>
                <w:sz w:val="24"/>
              </w:rPr>
              <w:t>﹞</w:t>
            </w:r>
            <w:r w:rsidRPr="0082275F">
              <w:rPr>
                <w:sz w:val="24"/>
              </w:rPr>
              <w:t>206</w:t>
            </w:r>
            <w:r w:rsidRPr="0082275F">
              <w:rPr>
                <w:sz w:val="24"/>
              </w:rPr>
              <w:t>号）要求；噪声设备经过隔声减振及一定距离的衰减，可以满足</w:t>
            </w:r>
            <w:r w:rsidR="006A246C" w:rsidRPr="0082275F">
              <w:rPr>
                <w:sz w:val="24"/>
              </w:rPr>
              <w:t>《工业企业厂界环境噪声排放标准》（</w:t>
            </w:r>
            <w:r w:rsidR="006A246C" w:rsidRPr="0082275F">
              <w:rPr>
                <w:sz w:val="24"/>
              </w:rPr>
              <w:t>GB12348-2008</w:t>
            </w:r>
            <w:r w:rsidR="006A246C" w:rsidRPr="0082275F">
              <w:rPr>
                <w:sz w:val="24"/>
              </w:rPr>
              <w:t>）</w:t>
            </w:r>
            <w:r w:rsidRPr="0082275F">
              <w:rPr>
                <w:sz w:val="24"/>
              </w:rPr>
              <w:t>中</w:t>
            </w:r>
            <w:r w:rsidRPr="0082275F">
              <w:rPr>
                <w:sz w:val="24"/>
              </w:rPr>
              <w:t>2</w:t>
            </w:r>
            <w:r w:rsidRPr="0082275F">
              <w:rPr>
                <w:sz w:val="24"/>
              </w:rPr>
              <w:t>类标准的要求，对周围声环境影响很小。</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w:t>
            </w:r>
            <w:r w:rsidRPr="0082275F">
              <w:rPr>
                <w:rFonts w:eastAsia="黑体" w:hint="eastAsia"/>
                <w:b/>
                <w:sz w:val="24"/>
                <w:szCs w:val="24"/>
              </w:rPr>
              <w:t>2</w:t>
            </w:r>
            <w:r w:rsidRPr="0082275F">
              <w:rPr>
                <w:rFonts w:eastAsia="黑体" w:hint="eastAsia"/>
                <w:b/>
                <w:sz w:val="24"/>
                <w:szCs w:val="24"/>
              </w:rPr>
              <w:t>）</w:t>
            </w:r>
            <w:r w:rsidRPr="0082275F">
              <w:rPr>
                <w:rFonts w:eastAsia="黑体"/>
                <w:b/>
                <w:sz w:val="24"/>
                <w:szCs w:val="24"/>
              </w:rPr>
              <w:t>组织机构</w:t>
            </w:r>
          </w:p>
          <w:p w:rsidR="00E4242D" w:rsidRPr="0082275F" w:rsidRDefault="00E4242D" w:rsidP="00E4242D">
            <w:pPr>
              <w:adjustRightInd w:val="0"/>
              <w:snapToGrid w:val="0"/>
              <w:spacing w:line="360" w:lineRule="auto"/>
              <w:ind w:firstLineChars="200" w:firstLine="485"/>
              <w:rPr>
                <w:sz w:val="24"/>
              </w:rPr>
            </w:pPr>
            <w:r w:rsidRPr="0082275F">
              <w:rPr>
                <w:rFonts w:hint="eastAsia"/>
                <w:sz w:val="24"/>
              </w:rPr>
              <w:t>卫生院应设专门部门</w:t>
            </w:r>
            <w:r w:rsidRPr="0082275F">
              <w:rPr>
                <w:sz w:val="24"/>
              </w:rPr>
              <w:t>负责院内日常环保事物的处理，设有专职管理人员，加强监察力度，确保各项环保设施运行正常，确保各种污染物达标排放。同时应加强员工的清洁生产意识，做好清洁生产培训。</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lastRenderedPageBreak/>
              <w:t>（</w:t>
            </w:r>
            <w:r w:rsidRPr="0082275F">
              <w:rPr>
                <w:rFonts w:eastAsia="黑体" w:hint="eastAsia"/>
                <w:b/>
                <w:sz w:val="24"/>
                <w:szCs w:val="24"/>
              </w:rPr>
              <w:t>3</w:t>
            </w:r>
            <w:r w:rsidRPr="0082275F">
              <w:rPr>
                <w:rFonts w:eastAsia="黑体" w:hint="eastAsia"/>
                <w:b/>
                <w:sz w:val="24"/>
                <w:szCs w:val="24"/>
              </w:rPr>
              <w:t>）</w:t>
            </w:r>
            <w:r w:rsidRPr="0082275F">
              <w:rPr>
                <w:rFonts w:eastAsia="黑体"/>
                <w:b/>
                <w:sz w:val="24"/>
                <w:szCs w:val="24"/>
              </w:rPr>
              <w:t>环境管理审核</w:t>
            </w:r>
          </w:p>
          <w:p w:rsidR="00E4242D" w:rsidRPr="0082275F" w:rsidRDefault="00E4242D" w:rsidP="00E4242D">
            <w:pPr>
              <w:adjustRightInd w:val="0"/>
              <w:snapToGrid w:val="0"/>
              <w:spacing w:line="360" w:lineRule="auto"/>
              <w:ind w:firstLineChars="200" w:firstLine="485"/>
              <w:rPr>
                <w:sz w:val="24"/>
              </w:rPr>
            </w:pPr>
            <w:r w:rsidRPr="0082275F">
              <w:rPr>
                <w:sz w:val="24"/>
              </w:rPr>
              <w:t>建设单位拟建立一套较为完善的环境管理制度，建议按照</w:t>
            </w:r>
            <w:r w:rsidRPr="0082275F">
              <w:rPr>
                <w:sz w:val="24"/>
              </w:rPr>
              <w:t>ISO14001</w:t>
            </w:r>
            <w:r w:rsidRPr="0082275F">
              <w:rPr>
                <w:sz w:val="24"/>
              </w:rPr>
              <w:t>建立并运行环境管理体系，建立齐备环境管理手册、程序文件及作业文件。</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w:t>
            </w:r>
            <w:r w:rsidRPr="0082275F">
              <w:rPr>
                <w:rFonts w:eastAsia="黑体" w:hint="eastAsia"/>
                <w:b/>
                <w:sz w:val="24"/>
                <w:szCs w:val="24"/>
              </w:rPr>
              <w:t>4</w:t>
            </w:r>
            <w:r w:rsidRPr="0082275F">
              <w:rPr>
                <w:rFonts w:eastAsia="黑体" w:hint="eastAsia"/>
                <w:b/>
                <w:sz w:val="24"/>
                <w:szCs w:val="24"/>
              </w:rPr>
              <w:t>）</w:t>
            </w:r>
            <w:r w:rsidRPr="0082275F">
              <w:rPr>
                <w:rFonts w:eastAsia="黑体"/>
                <w:b/>
                <w:sz w:val="24"/>
                <w:szCs w:val="24"/>
              </w:rPr>
              <w:t>生产过程环境管理</w:t>
            </w:r>
          </w:p>
          <w:p w:rsidR="00E4242D" w:rsidRPr="0082275F" w:rsidRDefault="00E4242D" w:rsidP="00E4242D">
            <w:pPr>
              <w:autoSpaceDE w:val="0"/>
              <w:autoSpaceDN w:val="0"/>
              <w:adjustRightInd w:val="0"/>
              <w:snapToGrid w:val="0"/>
              <w:spacing w:line="360" w:lineRule="auto"/>
              <w:ind w:firstLineChars="198" w:firstLine="480"/>
              <w:rPr>
                <w:kern w:val="0"/>
                <w:sz w:val="32"/>
                <w:szCs w:val="24"/>
              </w:rPr>
            </w:pPr>
            <w:r w:rsidRPr="0082275F">
              <w:rPr>
                <w:sz w:val="24"/>
              </w:rPr>
              <w:t>环境管理制度、原始记录及统计数据基本齐全；对一般废物进行妥善处理，对危险废物进行无害化处理；要求</w:t>
            </w:r>
            <w:r w:rsidRPr="0082275F">
              <w:rPr>
                <w:rFonts w:hint="eastAsia"/>
                <w:sz w:val="24"/>
              </w:rPr>
              <w:t>卫生院</w:t>
            </w:r>
            <w:r w:rsidRPr="0082275F">
              <w:rPr>
                <w:sz w:val="24"/>
              </w:rPr>
              <w:t>有原材料质检制度和原材料消耗定额管理制度，对能耗、水耗有考核，各种人流、物流包括人的活动区域、物品堆存区域、危险区域等有明显标识，有严格的应急处理预案。</w:t>
            </w:r>
          </w:p>
          <w:p w:rsidR="00E4242D" w:rsidRPr="0082275F" w:rsidRDefault="00E4242D" w:rsidP="00E4242D">
            <w:pPr>
              <w:widowControl/>
              <w:snapToGrid w:val="0"/>
              <w:spacing w:line="360" w:lineRule="auto"/>
              <w:ind w:firstLineChars="200" w:firstLine="487"/>
              <w:jc w:val="left"/>
              <w:rPr>
                <w:rFonts w:eastAsia="黑体"/>
                <w:b/>
                <w:sz w:val="24"/>
                <w:szCs w:val="24"/>
              </w:rPr>
            </w:pPr>
            <w:r w:rsidRPr="0082275F">
              <w:rPr>
                <w:rFonts w:eastAsia="黑体" w:hint="eastAsia"/>
                <w:b/>
                <w:sz w:val="24"/>
                <w:szCs w:val="24"/>
              </w:rPr>
              <w:t>2</w:t>
            </w:r>
            <w:r w:rsidRPr="0082275F">
              <w:rPr>
                <w:rFonts w:eastAsia="黑体" w:hint="eastAsia"/>
                <w:b/>
                <w:sz w:val="24"/>
                <w:szCs w:val="24"/>
              </w:rPr>
              <w:t>、</w:t>
            </w:r>
            <w:r w:rsidRPr="0082275F">
              <w:rPr>
                <w:rFonts w:eastAsia="黑体"/>
                <w:b/>
                <w:sz w:val="24"/>
                <w:szCs w:val="24"/>
              </w:rPr>
              <w:t>环境监测计划建议</w:t>
            </w:r>
          </w:p>
          <w:p w:rsidR="00E4242D" w:rsidRPr="0082275F" w:rsidRDefault="00E4242D" w:rsidP="00E4242D">
            <w:pPr>
              <w:autoSpaceDE w:val="0"/>
              <w:autoSpaceDN w:val="0"/>
              <w:snapToGrid w:val="0"/>
              <w:spacing w:line="360" w:lineRule="auto"/>
              <w:ind w:firstLineChars="198" w:firstLine="480"/>
              <w:rPr>
                <w:kern w:val="0"/>
                <w:sz w:val="24"/>
                <w:szCs w:val="24"/>
              </w:rPr>
            </w:pPr>
            <w:r w:rsidRPr="0082275F">
              <w:rPr>
                <w:kern w:val="0"/>
                <w:sz w:val="24"/>
                <w:szCs w:val="24"/>
              </w:rPr>
              <w:t>项目投入运营后，必须按照当地环境保护行政主管部门的要求，委托当地环境监测站对</w:t>
            </w:r>
            <w:r w:rsidRPr="0082275F">
              <w:rPr>
                <w:rFonts w:hint="eastAsia"/>
                <w:kern w:val="0"/>
                <w:sz w:val="24"/>
                <w:szCs w:val="24"/>
              </w:rPr>
              <w:t>卫生院</w:t>
            </w:r>
            <w:r w:rsidRPr="0082275F">
              <w:rPr>
                <w:kern w:val="0"/>
                <w:sz w:val="24"/>
                <w:szCs w:val="24"/>
              </w:rPr>
              <w:t>排污状况进行环境监测，以确定是否达到相应的排放标准。根据项目所在区域的环境状况和工程特点，本环评对该项目实行环境监测计划的建议如下：</w:t>
            </w:r>
          </w:p>
          <w:p w:rsidR="00E4242D" w:rsidRPr="0082275F" w:rsidRDefault="00E4242D" w:rsidP="000B7153">
            <w:pPr>
              <w:snapToGrid w:val="0"/>
              <w:jc w:val="center"/>
              <w:rPr>
                <w:rFonts w:eastAsia="黑体"/>
                <w:b/>
                <w:bCs/>
                <w:sz w:val="24"/>
              </w:rPr>
            </w:pPr>
            <w:r w:rsidRPr="0082275F">
              <w:rPr>
                <w:rFonts w:eastAsia="黑体"/>
                <w:b/>
                <w:bCs/>
                <w:sz w:val="24"/>
              </w:rPr>
              <w:t>表</w:t>
            </w:r>
            <w:r w:rsidRPr="0082275F">
              <w:rPr>
                <w:rFonts w:eastAsia="黑体" w:hint="eastAsia"/>
                <w:b/>
                <w:bCs/>
                <w:sz w:val="24"/>
              </w:rPr>
              <w:t>7-4</w:t>
            </w:r>
            <w:r w:rsidRPr="0082275F">
              <w:rPr>
                <w:rFonts w:eastAsia="黑体"/>
                <w:b/>
                <w:bCs/>
                <w:sz w:val="24"/>
              </w:rPr>
              <w:t xml:space="preserve">  </w:t>
            </w:r>
            <w:r w:rsidRPr="0082275F">
              <w:rPr>
                <w:rFonts w:eastAsia="黑体"/>
                <w:b/>
                <w:bCs/>
                <w:sz w:val="24"/>
              </w:rPr>
              <w:t>环境监测计划建议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24"/>
              <w:gridCol w:w="1785"/>
              <w:gridCol w:w="1390"/>
              <w:gridCol w:w="4050"/>
              <w:gridCol w:w="1379"/>
            </w:tblGrid>
            <w:tr w:rsidR="0082275F" w:rsidRPr="0082275F" w:rsidTr="002C0F0A">
              <w:trPr>
                <w:trHeight w:val="100"/>
              </w:trPr>
              <w:tc>
                <w:tcPr>
                  <w:tcW w:w="532" w:type="pct"/>
                  <w:vAlign w:val="center"/>
                </w:tcPr>
                <w:p w:rsidR="00082649" w:rsidRPr="0082275F" w:rsidRDefault="00082649" w:rsidP="002C0F0A">
                  <w:pPr>
                    <w:snapToGrid w:val="0"/>
                    <w:jc w:val="center"/>
                    <w:rPr>
                      <w:rFonts w:eastAsia="黑体"/>
                      <w:b/>
                      <w:bCs/>
                      <w:szCs w:val="21"/>
                    </w:rPr>
                  </w:pPr>
                  <w:r w:rsidRPr="0082275F">
                    <w:rPr>
                      <w:rFonts w:eastAsia="黑体"/>
                      <w:b/>
                      <w:bCs/>
                      <w:szCs w:val="21"/>
                    </w:rPr>
                    <w:t>类别</w:t>
                  </w:r>
                </w:p>
              </w:tc>
              <w:tc>
                <w:tcPr>
                  <w:tcW w:w="927" w:type="pct"/>
                  <w:vAlign w:val="center"/>
                </w:tcPr>
                <w:p w:rsidR="00082649" w:rsidRPr="0082275F" w:rsidRDefault="00082649" w:rsidP="002C0F0A">
                  <w:pPr>
                    <w:snapToGrid w:val="0"/>
                    <w:jc w:val="center"/>
                    <w:rPr>
                      <w:rFonts w:eastAsia="黑体"/>
                      <w:b/>
                      <w:bCs/>
                      <w:szCs w:val="21"/>
                    </w:rPr>
                  </w:pPr>
                  <w:r w:rsidRPr="0082275F">
                    <w:rPr>
                      <w:rFonts w:eastAsia="黑体"/>
                      <w:b/>
                      <w:bCs/>
                      <w:szCs w:val="21"/>
                    </w:rPr>
                    <w:t>监测位置</w:t>
                  </w:r>
                </w:p>
              </w:tc>
              <w:tc>
                <w:tcPr>
                  <w:tcW w:w="722" w:type="pct"/>
                  <w:vAlign w:val="center"/>
                </w:tcPr>
                <w:p w:rsidR="00082649" w:rsidRPr="0082275F" w:rsidRDefault="00082649" w:rsidP="002C0F0A">
                  <w:pPr>
                    <w:snapToGrid w:val="0"/>
                    <w:jc w:val="center"/>
                    <w:rPr>
                      <w:rFonts w:eastAsia="黑体"/>
                      <w:b/>
                      <w:bCs/>
                      <w:szCs w:val="21"/>
                    </w:rPr>
                  </w:pPr>
                  <w:r w:rsidRPr="0082275F">
                    <w:rPr>
                      <w:rFonts w:eastAsia="黑体"/>
                      <w:b/>
                      <w:bCs/>
                      <w:szCs w:val="21"/>
                    </w:rPr>
                    <w:t>测点数</w:t>
                  </w:r>
                </w:p>
              </w:tc>
              <w:tc>
                <w:tcPr>
                  <w:tcW w:w="2103" w:type="pct"/>
                  <w:vAlign w:val="center"/>
                </w:tcPr>
                <w:p w:rsidR="00082649" w:rsidRPr="0082275F" w:rsidRDefault="00082649" w:rsidP="002C0F0A">
                  <w:pPr>
                    <w:snapToGrid w:val="0"/>
                    <w:jc w:val="center"/>
                    <w:rPr>
                      <w:rFonts w:eastAsia="黑体"/>
                      <w:b/>
                      <w:bCs/>
                      <w:szCs w:val="21"/>
                    </w:rPr>
                  </w:pPr>
                  <w:r w:rsidRPr="0082275F">
                    <w:rPr>
                      <w:rFonts w:eastAsia="黑体"/>
                      <w:b/>
                      <w:bCs/>
                      <w:szCs w:val="21"/>
                    </w:rPr>
                    <w:t>监测项目</w:t>
                  </w:r>
                </w:p>
              </w:tc>
              <w:tc>
                <w:tcPr>
                  <w:tcW w:w="716" w:type="pct"/>
                  <w:vAlign w:val="center"/>
                </w:tcPr>
                <w:p w:rsidR="00082649" w:rsidRPr="0082275F" w:rsidRDefault="00082649" w:rsidP="002C0F0A">
                  <w:pPr>
                    <w:snapToGrid w:val="0"/>
                    <w:jc w:val="center"/>
                    <w:rPr>
                      <w:rFonts w:eastAsia="黑体"/>
                      <w:b/>
                      <w:bCs/>
                      <w:szCs w:val="21"/>
                    </w:rPr>
                  </w:pPr>
                  <w:r w:rsidRPr="0082275F">
                    <w:rPr>
                      <w:rFonts w:eastAsia="黑体"/>
                      <w:b/>
                      <w:bCs/>
                      <w:szCs w:val="21"/>
                    </w:rPr>
                    <w:t>监测频率</w:t>
                  </w:r>
                </w:p>
              </w:tc>
            </w:tr>
            <w:tr w:rsidR="0082275F" w:rsidRPr="0082275F" w:rsidTr="002C0F0A">
              <w:trPr>
                <w:cantSplit/>
                <w:trHeight w:val="440"/>
              </w:trPr>
              <w:tc>
                <w:tcPr>
                  <w:tcW w:w="532" w:type="pct"/>
                  <w:vAlign w:val="center"/>
                </w:tcPr>
                <w:p w:rsidR="00082649" w:rsidRPr="0082275F" w:rsidRDefault="00082649" w:rsidP="002C0F0A">
                  <w:pPr>
                    <w:snapToGrid w:val="0"/>
                    <w:jc w:val="center"/>
                  </w:pPr>
                  <w:r w:rsidRPr="0082275F">
                    <w:t>废水</w:t>
                  </w:r>
                </w:p>
              </w:tc>
              <w:tc>
                <w:tcPr>
                  <w:tcW w:w="927" w:type="pct"/>
                  <w:vAlign w:val="center"/>
                </w:tcPr>
                <w:p w:rsidR="00082649" w:rsidRPr="0082275F" w:rsidRDefault="00082649" w:rsidP="002C0F0A">
                  <w:pPr>
                    <w:snapToGrid w:val="0"/>
                    <w:jc w:val="center"/>
                  </w:pPr>
                  <w:r w:rsidRPr="0082275F">
                    <w:t>废水总排口</w:t>
                  </w:r>
                </w:p>
              </w:tc>
              <w:tc>
                <w:tcPr>
                  <w:tcW w:w="722" w:type="pct"/>
                  <w:vAlign w:val="center"/>
                </w:tcPr>
                <w:p w:rsidR="00082649" w:rsidRPr="0082275F" w:rsidRDefault="00082649" w:rsidP="002C0F0A">
                  <w:pPr>
                    <w:snapToGrid w:val="0"/>
                    <w:jc w:val="center"/>
                  </w:pPr>
                  <w:r w:rsidRPr="0082275F">
                    <w:t>1</w:t>
                  </w:r>
                </w:p>
              </w:tc>
              <w:tc>
                <w:tcPr>
                  <w:tcW w:w="2103" w:type="pct"/>
                  <w:vAlign w:val="center"/>
                </w:tcPr>
                <w:p w:rsidR="00082649" w:rsidRPr="0082275F" w:rsidRDefault="00082649" w:rsidP="002C0F0A">
                  <w:pPr>
                    <w:snapToGrid w:val="0"/>
                    <w:jc w:val="center"/>
                  </w:pPr>
                  <w:r w:rsidRPr="0082275F">
                    <w:t>pH</w:t>
                  </w:r>
                  <w:r w:rsidRPr="0082275F">
                    <w:rPr>
                      <w:rFonts w:hint="eastAsia"/>
                    </w:rPr>
                    <w:t>、</w:t>
                  </w:r>
                  <w:r w:rsidRPr="0082275F">
                    <w:t>总余氯</w:t>
                  </w:r>
                  <w:r w:rsidRPr="0082275F">
                    <w:rPr>
                      <w:rFonts w:hint="eastAsia"/>
                    </w:rPr>
                    <w:t>、</w:t>
                  </w:r>
                  <w:r w:rsidRPr="0082275F">
                    <w:t>氨氮</w:t>
                  </w:r>
                  <w:r w:rsidRPr="0082275F">
                    <w:rPr>
                      <w:rFonts w:hint="eastAsia"/>
                    </w:rPr>
                    <w:t>、</w:t>
                  </w:r>
                  <w:r w:rsidRPr="0082275F">
                    <w:t>COD</w:t>
                  </w:r>
                  <w:r w:rsidRPr="0082275F">
                    <w:t>、</w:t>
                  </w:r>
                  <w:r w:rsidRPr="0082275F">
                    <w:rPr>
                      <w:rFonts w:hint="eastAsia"/>
                    </w:rPr>
                    <w:t>SS</w:t>
                  </w:r>
                  <w:r w:rsidRPr="0082275F">
                    <w:rPr>
                      <w:rFonts w:hint="eastAsia"/>
                    </w:rPr>
                    <w:t>、</w:t>
                  </w:r>
                  <w:r w:rsidRPr="0082275F">
                    <w:t>粪大肠菌群</w:t>
                  </w:r>
                </w:p>
              </w:tc>
              <w:tc>
                <w:tcPr>
                  <w:tcW w:w="716" w:type="pct"/>
                  <w:vAlign w:val="center"/>
                </w:tcPr>
                <w:p w:rsidR="00082649" w:rsidRPr="0082275F" w:rsidRDefault="00082649" w:rsidP="002C0F0A">
                  <w:pPr>
                    <w:snapToGrid w:val="0"/>
                    <w:jc w:val="center"/>
                  </w:pPr>
                  <w:r w:rsidRPr="0082275F">
                    <w:rPr>
                      <w:rFonts w:hint="eastAsia"/>
                    </w:rPr>
                    <w:t>1</w:t>
                  </w:r>
                  <w:r w:rsidRPr="0082275F">
                    <w:rPr>
                      <w:rFonts w:hint="eastAsia"/>
                    </w:rPr>
                    <w:t>次</w:t>
                  </w:r>
                  <w:r w:rsidRPr="0082275F">
                    <w:rPr>
                      <w:rFonts w:hint="eastAsia"/>
                    </w:rPr>
                    <w:t>/</w:t>
                  </w:r>
                  <w:r w:rsidRPr="0082275F">
                    <w:rPr>
                      <w:rFonts w:hint="eastAsia"/>
                    </w:rPr>
                    <w:t>季</w:t>
                  </w:r>
                </w:p>
              </w:tc>
            </w:tr>
            <w:tr w:rsidR="0082275F" w:rsidRPr="0082275F" w:rsidTr="002C0F0A">
              <w:trPr>
                <w:trHeight w:val="65"/>
              </w:trPr>
              <w:tc>
                <w:tcPr>
                  <w:tcW w:w="532" w:type="pct"/>
                  <w:vAlign w:val="center"/>
                </w:tcPr>
                <w:p w:rsidR="00082649" w:rsidRPr="0082275F" w:rsidRDefault="00082649" w:rsidP="002C0F0A">
                  <w:pPr>
                    <w:snapToGrid w:val="0"/>
                    <w:jc w:val="center"/>
                  </w:pPr>
                  <w:r w:rsidRPr="0082275F">
                    <w:t>噪声</w:t>
                  </w:r>
                </w:p>
              </w:tc>
              <w:tc>
                <w:tcPr>
                  <w:tcW w:w="927" w:type="pct"/>
                  <w:vAlign w:val="center"/>
                </w:tcPr>
                <w:p w:rsidR="00082649" w:rsidRPr="0082275F" w:rsidRDefault="00082649" w:rsidP="002C0F0A">
                  <w:pPr>
                    <w:snapToGrid w:val="0"/>
                    <w:jc w:val="center"/>
                  </w:pPr>
                  <w:r w:rsidRPr="0082275F">
                    <w:t>场界外</w:t>
                  </w:r>
                  <w:r w:rsidRPr="0082275F">
                    <w:t>1</w:t>
                  </w:r>
                  <w:r w:rsidRPr="0082275F">
                    <w:rPr>
                      <w:rFonts w:hint="eastAsia"/>
                    </w:rPr>
                    <w:t>m</w:t>
                  </w:r>
                </w:p>
              </w:tc>
              <w:tc>
                <w:tcPr>
                  <w:tcW w:w="722" w:type="pct"/>
                  <w:vAlign w:val="center"/>
                </w:tcPr>
                <w:p w:rsidR="00082649" w:rsidRPr="0082275F" w:rsidRDefault="00082649" w:rsidP="002C0F0A">
                  <w:pPr>
                    <w:snapToGrid w:val="0"/>
                    <w:jc w:val="center"/>
                  </w:pPr>
                  <w:r w:rsidRPr="0082275F">
                    <w:t>4</w:t>
                  </w:r>
                </w:p>
              </w:tc>
              <w:tc>
                <w:tcPr>
                  <w:tcW w:w="2103" w:type="pct"/>
                  <w:vAlign w:val="center"/>
                </w:tcPr>
                <w:p w:rsidR="00082649" w:rsidRPr="0082275F" w:rsidRDefault="00082649" w:rsidP="002C0F0A">
                  <w:pPr>
                    <w:snapToGrid w:val="0"/>
                    <w:jc w:val="center"/>
                  </w:pPr>
                  <w:r w:rsidRPr="0082275F">
                    <w:t>场界噪声</w:t>
                  </w:r>
                </w:p>
              </w:tc>
              <w:tc>
                <w:tcPr>
                  <w:tcW w:w="716" w:type="pct"/>
                  <w:vAlign w:val="center"/>
                </w:tcPr>
                <w:p w:rsidR="00082649" w:rsidRPr="0082275F" w:rsidRDefault="00082649" w:rsidP="002C0F0A">
                  <w:pPr>
                    <w:snapToGrid w:val="0"/>
                    <w:jc w:val="center"/>
                  </w:pPr>
                  <w:r w:rsidRPr="0082275F">
                    <w:t>1</w:t>
                  </w:r>
                  <w:r w:rsidRPr="0082275F">
                    <w:t>次</w:t>
                  </w:r>
                  <w:r w:rsidRPr="0082275F">
                    <w:t>/</w:t>
                  </w:r>
                  <w:r w:rsidRPr="0082275F">
                    <w:t>季</w:t>
                  </w:r>
                </w:p>
              </w:tc>
            </w:tr>
            <w:tr w:rsidR="0082275F" w:rsidRPr="0082275F" w:rsidTr="002C0F0A">
              <w:trPr>
                <w:trHeight w:val="65"/>
              </w:trPr>
              <w:tc>
                <w:tcPr>
                  <w:tcW w:w="532" w:type="pct"/>
                  <w:vAlign w:val="center"/>
                </w:tcPr>
                <w:p w:rsidR="00082649" w:rsidRPr="0082275F" w:rsidRDefault="00082649" w:rsidP="002C0F0A">
                  <w:pPr>
                    <w:snapToGrid w:val="0"/>
                    <w:jc w:val="center"/>
                  </w:pPr>
                  <w:r w:rsidRPr="0082275F">
                    <w:t>固废</w:t>
                  </w:r>
                </w:p>
              </w:tc>
              <w:tc>
                <w:tcPr>
                  <w:tcW w:w="927" w:type="pct"/>
                  <w:vAlign w:val="center"/>
                </w:tcPr>
                <w:p w:rsidR="00082649" w:rsidRPr="0082275F" w:rsidRDefault="00082649" w:rsidP="002C0F0A">
                  <w:pPr>
                    <w:snapToGrid w:val="0"/>
                    <w:jc w:val="center"/>
                  </w:pPr>
                  <w:r w:rsidRPr="0082275F">
                    <w:t>-</w:t>
                  </w:r>
                </w:p>
              </w:tc>
              <w:tc>
                <w:tcPr>
                  <w:tcW w:w="722" w:type="pct"/>
                  <w:vAlign w:val="center"/>
                </w:tcPr>
                <w:p w:rsidR="00082649" w:rsidRPr="0082275F" w:rsidRDefault="00082649" w:rsidP="002C0F0A">
                  <w:pPr>
                    <w:snapToGrid w:val="0"/>
                    <w:jc w:val="center"/>
                  </w:pPr>
                  <w:r w:rsidRPr="0082275F">
                    <w:t>-</w:t>
                  </w:r>
                </w:p>
              </w:tc>
              <w:tc>
                <w:tcPr>
                  <w:tcW w:w="2103" w:type="pct"/>
                  <w:vAlign w:val="center"/>
                </w:tcPr>
                <w:p w:rsidR="00082649" w:rsidRPr="0082275F" w:rsidRDefault="00082649" w:rsidP="002C0F0A">
                  <w:pPr>
                    <w:snapToGrid w:val="0"/>
                    <w:jc w:val="center"/>
                  </w:pPr>
                  <w:r w:rsidRPr="0082275F">
                    <w:t>医疗固废分类处置情况实施检查</w:t>
                  </w:r>
                </w:p>
              </w:tc>
              <w:tc>
                <w:tcPr>
                  <w:tcW w:w="716" w:type="pct"/>
                  <w:vAlign w:val="center"/>
                </w:tcPr>
                <w:p w:rsidR="00082649" w:rsidRPr="0082275F" w:rsidRDefault="00082649" w:rsidP="002C0F0A">
                  <w:pPr>
                    <w:snapToGrid w:val="0"/>
                    <w:jc w:val="center"/>
                  </w:pPr>
                  <w:r w:rsidRPr="0082275F">
                    <w:t>1</w:t>
                  </w:r>
                  <w:r w:rsidRPr="0082275F">
                    <w:t>次</w:t>
                  </w:r>
                  <w:r w:rsidRPr="0082275F">
                    <w:t>/</w:t>
                  </w:r>
                  <w:r w:rsidRPr="0082275F">
                    <w:t>月</w:t>
                  </w:r>
                </w:p>
              </w:tc>
            </w:tr>
          </w:tbl>
          <w:p w:rsidR="00E4242D" w:rsidRPr="0082275F" w:rsidRDefault="00E4242D" w:rsidP="000B7153">
            <w:pPr>
              <w:snapToGrid w:val="0"/>
              <w:spacing w:line="360" w:lineRule="auto"/>
              <w:rPr>
                <w:rFonts w:eastAsia="黑体"/>
                <w:b/>
                <w:bCs/>
                <w:sz w:val="24"/>
                <w:szCs w:val="24"/>
              </w:rPr>
            </w:pPr>
            <w:r w:rsidRPr="0082275F">
              <w:rPr>
                <w:rFonts w:eastAsia="黑体" w:hint="eastAsia"/>
                <w:b/>
                <w:bCs/>
                <w:sz w:val="24"/>
                <w:szCs w:val="24"/>
              </w:rPr>
              <w:t>七</w:t>
            </w:r>
            <w:r w:rsidRPr="0082275F">
              <w:rPr>
                <w:rFonts w:eastAsia="黑体"/>
                <w:b/>
                <w:bCs/>
                <w:sz w:val="24"/>
                <w:szCs w:val="24"/>
              </w:rPr>
              <w:t>、环保投资概算</w:t>
            </w:r>
          </w:p>
          <w:p w:rsidR="00E4242D" w:rsidRPr="0082275F" w:rsidRDefault="00E4242D" w:rsidP="00E4242D">
            <w:pPr>
              <w:autoSpaceDE w:val="0"/>
              <w:autoSpaceDN w:val="0"/>
              <w:snapToGrid w:val="0"/>
              <w:spacing w:line="360" w:lineRule="auto"/>
              <w:ind w:firstLineChars="198" w:firstLine="480"/>
              <w:rPr>
                <w:kern w:val="0"/>
                <w:sz w:val="24"/>
                <w:szCs w:val="24"/>
              </w:rPr>
            </w:pPr>
            <w:r w:rsidRPr="0082275F">
              <w:rPr>
                <w:kern w:val="0"/>
                <w:sz w:val="24"/>
                <w:szCs w:val="24"/>
              </w:rPr>
              <w:t>本项目总投资</w:t>
            </w:r>
            <w:r w:rsidRPr="0082275F">
              <w:rPr>
                <w:rFonts w:hint="eastAsia"/>
                <w:kern w:val="0"/>
                <w:sz w:val="24"/>
                <w:szCs w:val="24"/>
              </w:rPr>
              <w:t>1</w:t>
            </w:r>
            <w:r w:rsidR="00705061" w:rsidRPr="0082275F">
              <w:rPr>
                <w:rFonts w:hint="eastAsia"/>
                <w:kern w:val="0"/>
                <w:sz w:val="24"/>
                <w:szCs w:val="24"/>
              </w:rPr>
              <w:t>5</w:t>
            </w:r>
            <w:r w:rsidRPr="0082275F">
              <w:rPr>
                <w:rFonts w:hint="eastAsia"/>
                <w:kern w:val="0"/>
                <w:sz w:val="24"/>
                <w:szCs w:val="24"/>
              </w:rPr>
              <w:t>0</w:t>
            </w:r>
            <w:r w:rsidRPr="0082275F">
              <w:rPr>
                <w:kern w:val="0"/>
                <w:sz w:val="24"/>
                <w:szCs w:val="24"/>
              </w:rPr>
              <w:t>万元，其中环保投资合</w:t>
            </w:r>
            <w:r w:rsidR="006D1DA3" w:rsidRPr="0082275F">
              <w:rPr>
                <w:kern w:val="0"/>
                <w:sz w:val="24"/>
                <w:szCs w:val="24"/>
              </w:rPr>
              <w:t>计</w:t>
            </w:r>
            <w:r w:rsidR="003D32F4" w:rsidRPr="0082275F">
              <w:rPr>
                <w:rFonts w:hint="eastAsia"/>
                <w:kern w:val="0"/>
                <w:sz w:val="24"/>
                <w:szCs w:val="24"/>
              </w:rPr>
              <w:t>43.1</w:t>
            </w:r>
            <w:r w:rsidRPr="0082275F">
              <w:rPr>
                <w:kern w:val="0"/>
                <w:sz w:val="24"/>
                <w:szCs w:val="24"/>
              </w:rPr>
              <w:t>万元，占总投资的</w:t>
            </w:r>
            <w:r w:rsidR="003D32F4" w:rsidRPr="0082275F">
              <w:rPr>
                <w:rFonts w:hint="eastAsia"/>
                <w:kern w:val="0"/>
                <w:sz w:val="24"/>
                <w:szCs w:val="24"/>
              </w:rPr>
              <w:t>28.7</w:t>
            </w:r>
            <w:r w:rsidRPr="0082275F">
              <w:rPr>
                <w:kern w:val="0"/>
                <w:sz w:val="24"/>
                <w:szCs w:val="24"/>
              </w:rPr>
              <w:t>%</w:t>
            </w:r>
            <w:r w:rsidRPr="0082275F">
              <w:rPr>
                <w:kern w:val="0"/>
                <w:sz w:val="24"/>
                <w:szCs w:val="24"/>
              </w:rPr>
              <w:t>。环保投资详细情况见表</w:t>
            </w:r>
            <w:r w:rsidRPr="0082275F">
              <w:rPr>
                <w:kern w:val="0"/>
                <w:sz w:val="24"/>
                <w:szCs w:val="24"/>
              </w:rPr>
              <w:t>7-</w:t>
            </w:r>
            <w:r w:rsidRPr="0082275F">
              <w:rPr>
                <w:rFonts w:hint="eastAsia"/>
                <w:kern w:val="0"/>
                <w:sz w:val="24"/>
                <w:szCs w:val="24"/>
              </w:rPr>
              <w:t>5</w:t>
            </w:r>
            <w:r w:rsidRPr="0082275F">
              <w:rPr>
                <w:kern w:val="0"/>
                <w:sz w:val="24"/>
                <w:szCs w:val="24"/>
              </w:rPr>
              <w:t>：</w:t>
            </w:r>
          </w:p>
          <w:p w:rsidR="00E4242D" w:rsidRPr="0082275F" w:rsidRDefault="00E4242D" w:rsidP="000B7153">
            <w:pPr>
              <w:snapToGrid w:val="0"/>
              <w:jc w:val="center"/>
              <w:rPr>
                <w:rFonts w:eastAsia="黑体"/>
                <w:b/>
                <w:bCs/>
                <w:sz w:val="24"/>
              </w:rPr>
            </w:pPr>
            <w:r w:rsidRPr="0082275F">
              <w:rPr>
                <w:rFonts w:eastAsia="黑体"/>
                <w:b/>
                <w:bCs/>
                <w:sz w:val="24"/>
              </w:rPr>
              <w:t>表</w:t>
            </w:r>
            <w:r w:rsidRPr="0082275F">
              <w:rPr>
                <w:rFonts w:eastAsia="黑体"/>
                <w:b/>
                <w:bCs/>
                <w:sz w:val="24"/>
              </w:rPr>
              <w:t>7-</w:t>
            </w:r>
            <w:r w:rsidRPr="0082275F">
              <w:rPr>
                <w:rFonts w:eastAsia="黑体" w:hint="eastAsia"/>
                <w:b/>
                <w:bCs/>
                <w:sz w:val="24"/>
              </w:rPr>
              <w:t>5</w:t>
            </w:r>
            <w:r w:rsidRPr="0082275F">
              <w:rPr>
                <w:rFonts w:eastAsia="黑体"/>
                <w:b/>
                <w:bCs/>
                <w:sz w:val="24"/>
              </w:rPr>
              <w:t xml:space="preserve">  </w:t>
            </w:r>
            <w:r w:rsidRPr="0082275F">
              <w:rPr>
                <w:rFonts w:eastAsia="黑体"/>
                <w:b/>
                <w:bCs/>
                <w:sz w:val="24"/>
              </w:rPr>
              <w:t>环保措施及投资估算一览表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9"/>
              <w:gridCol w:w="1117"/>
              <w:gridCol w:w="1281"/>
              <w:gridCol w:w="4396"/>
              <w:gridCol w:w="847"/>
              <w:gridCol w:w="988"/>
            </w:tblGrid>
            <w:tr w:rsidR="0082275F" w:rsidRPr="0082275F" w:rsidTr="000B7153">
              <w:trPr>
                <w:trHeight w:val="288"/>
                <w:jc w:val="center"/>
              </w:trPr>
              <w:tc>
                <w:tcPr>
                  <w:tcW w:w="519" w:type="pct"/>
                  <w:vAlign w:val="center"/>
                </w:tcPr>
                <w:p w:rsidR="00E4242D" w:rsidRPr="0082275F" w:rsidRDefault="00E4242D" w:rsidP="000B7153">
                  <w:pPr>
                    <w:snapToGrid w:val="0"/>
                    <w:jc w:val="center"/>
                    <w:rPr>
                      <w:rFonts w:eastAsia="黑体"/>
                      <w:b/>
                      <w:bCs/>
                      <w:szCs w:val="21"/>
                    </w:rPr>
                  </w:pPr>
                  <w:r w:rsidRPr="0082275F">
                    <w:rPr>
                      <w:rFonts w:eastAsia="黑体"/>
                      <w:b/>
                      <w:bCs/>
                      <w:szCs w:val="21"/>
                    </w:rPr>
                    <w:t>项目</w:t>
                  </w:r>
                </w:p>
              </w:tc>
              <w:tc>
                <w:tcPr>
                  <w:tcW w:w="1245" w:type="pct"/>
                  <w:gridSpan w:val="2"/>
                  <w:vAlign w:val="center"/>
                </w:tcPr>
                <w:p w:rsidR="00E4242D" w:rsidRPr="0082275F" w:rsidRDefault="00E4242D" w:rsidP="000B7153">
                  <w:pPr>
                    <w:snapToGrid w:val="0"/>
                    <w:jc w:val="center"/>
                    <w:rPr>
                      <w:rFonts w:eastAsia="黑体"/>
                      <w:b/>
                      <w:bCs/>
                      <w:szCs w:val="21"/>
                    </w:rPr>
                  </w:pPr>
                  <w:r w:rsidRPr="0082275F">
                    <w:rPr>
                      <w:rFonts w:eastAsia="黑体"/>
                      <w:b/>
                      <w:bCs/>
                      <w:szCs w:val="21"/>
                    </w:rPr>
                    <w:t>污染源</w:t>
                  </w:r>
                </w:p>
              </w:tc>
              <w:tc>
                <w:tcPr>
                  <w:tcW w:w="2283" w:type="pct"/>
                  <w:vAlign w:val="center"/>
                </w:tcPr>
                <w:p w:rsidR="00E4242D" w:rsidRPr="0082275F" w:rsidRDefault="00E4242D" w:rsidP="000B7153">
                  <w:pPr>
                    <w:snapToGrid w:val="0"/>
                    <w:jc w:val="center"/>
                    <w:rPr>
                      <w:rFonts w:eastAsia="黑体"/>
                      <w:b/>
                      <w:bCs/>
                      <w:szCs w:val="21"/>
                    </w:rPr>
                  </w:pPr>
                  <w:r w:rsidRPr="0082275F">
                    <w:rPr>
                      <w:rFonts w:eastAsia="黑体"/>
                      <w:b/>
                      <w:bCs/>
                      <w:szCs w:val="21"/>
                    </w:rPr>
                    <w:t>治理措施</w:t>
                  </w:r>
                </w:p>
              </w:tc>
              <w:tc>
                <w:tcPr>
                  <w:tcW w:w="440" w:type="pct"/>
                  <w:vAlign w:val="center"/>
                </w:tcPr>
                <w:p w:rsidR="00E4242D" w:rsidRPr="0082275F" w:rsidRDefault="00E4242D" w:rsidP="000B7153">
                  <w:pPr>
                    <w:snapToGrid w:val="0"/>
                    <w:jc w:val="center"/>
                    <w:rPr>
                      <w:rFonts w:eastAsia="黑体"/>
                      <w:b/>
                      <w:bCs/>
                      <w:szCs w:val="21"/>
                    </w:rPr>
                  </w:pPr>
                  <w:r w:rsidRPr="0082275F">
                    <w:rPr>
                      <w:rFonts w:eastAsia="黑体"/>
                      <w:b/>
                      <w:bCs/>
                      <w:szCs w:val="21"/>
                    </w:rPr>
                    <w:t>投资</w:t>
                  </w:r>
                </w:p>
                <w:p w:rsidR="00E4242D" w:rsidRPr="0082275F" w:rsidRDefault="00E4242D" w:rsidP="000B7153">
                  <w:pPr>
                    <w:snapToGrid w:val="0"/>
                    <w:jc w:val="center"/>
                    <w:rPr>
                      <w:rFonts w:eastAsia="黑体"/>
                      <w:b/>
                      <w:bCs/>
                      <w:szCs w:val="21"/>
                    </w:rPr>
                  </w:pPr>
                  <w:r w:rsidRPr="0082275F">
                    <w:rPr>
                      <w:rFonts w:eastAsia="黑体"/>
                      <w:b/>
                      <w:bCs/>
                      <w:szCs w:val="21"/>
                    </w:rPr>
                    <w:t>(</w:t>
                  </w:r>
                  <w:r w:rsidRPr="0082275F">
                    <w:rPr>
                      <w:rFonts w:eastAsia="黑体"/>
                      <w:b/>
                      <w:bCs/>
                      <w:szCs w:val="21"/>
                    </w:rPr>
                    <w:t>万元</w:t>
                  </w:r>
                  <w:r w:rsidRPr="0082275F">
                    <w:rPr>
                      <w:rFonts w:eastAsia="黑体"/>
                      <w:b/>
                      <w:bCs/>
                      <w:szCs w:val="21"/>
                    </w:rPr>
                    <w:t>)</w:t>
                  </w:r>
                </w:p>
              </w:tc>
              <w:tc>
                <w:tcPr>
                  <w:tcW w:w="513" w:type="pct"/>
                  <w:vAlign w:val="center"/>
                </w:tcPr>
                <w:p w:rsidR="00E4242D" w:rsidRPr="0082275F" w:rsidRDefault="00E4242D" w:rsidP="000B7153">
                  <w:pPr>
                    <w:snapToGrid w:val="0"/>
                    <w:jc w:val="center"/>
                    <w:rPr>
                      <w:rFonts w:eastAsia="黑体"/>
                      <w:b/>
                      <w:bCs/>
                      <w:szCs w:val="21"/>
                    </w:rPr>
                  </w:pPr>
                  <w:r w:rsidRPr="0082275F">
                    <w:rPr>
                      <w:rFonts w:eastAsia="黑体"/>
                      <w:b/>
                      <w:bCs/>
                      <w:szCs w:val="21"/>
                    </w:rPr>
                    <w:t>备注</w:t>
                  </w:r>
                </w:p>
              </w:tc>
            </w:tr>
            <w:tr w:rsidR="0082275F" w:rsidRPr="0082275F" w:rsidTr="000B7153">
              <w:trPr>
                <w:trHeight w:val="289"/>
                <w:jc w:val="center"/>
              </w:trPr>
              <w:tc>
                <w:tcPr>
                  <w:tcW w:w="519" w:type="pct"/>
                  <w:vMerge w:val="restart"/>
                  <w:vAlign w:val="center"/>
                </w:tcPr>
                <w:p w:rsidR="00E4242D" w:rsidRPr="0082275F" w:rsidRDefault="00E4242D" w:rsidP="000B7153">
                  <w:pPr>
                    <w:snapToGrid w:val="0"/>
                    <w:jc w:val="center"/>
                    <w:rPr>
                      <w:szCs w:val="21"/>
                    </w:rPr>
                  </w:pPr>
                  <w:r w:rsidRPr="0082275F">
                    <w:rPr>
                      <w:szCs w:val="21"/>
                    </w:rPr>
                    <w:t>废水</w:t>
                  </w:r>
                </w:p>
                <w:p w:rsidR="00E4242D" w:rsidRPr="0082275F" w:rsidRDefault="00E4242D" w:rsidP="000B7153">
                  <w:pPr>
                    <w:snapToGrid w:val="0"/>
                    <w:jc w:val="center"/>
                    <w:rPr>
                      <w:szCs w:val="21"/>
                    </w:rPr>
                  </w:pPr>
                  <w:r w:rsidRPr="0082275F">
                    <w:rPr>
                      <w:szCs w:val="21"/>
                    </w:rPr>
                    <w:t>治理</w:t>
                  </w:r>
                </w:p>
              </w:tc>
              <w:tc>
                <w:tcPr>
                  <w:tcW w:w="580" w:type="pct"/>
                  <w:vMerge w:val="restart"/>
                  <w:vAlign w:val="center"/>
                </w:tcPr>
                <w:p w:rsidR="00E4242D" w:rsidRPr="0082275F" w:rsidRDefault="00E4242D" w:rsidP="000B7153">
                  <w:pPr>
                    <w:widowControl/>
                    <w:snapToGrid w:val="0"/>
                    <w:jc w:val="center"/>
                    <w:rPr>
                      <w:szCs w:val="21"/>
                    </w:rPr>
                  </w:pPr>
                  <w:r w:rsidRPr="0082275F">
                    <w:rPr>
                      <w:szCs w:val="21"/>
                    </w:rPr>
                    <w:t>施工期</w:t>
                  </w:r>
                </w:p>
              </w:tc>
              <w:tc>
                <w:tcPr>
                  <w:tcW w:w="665" w:type="pct"/>
                  <w:vAlign w:val="center"/>
                </w:tcPr>
                <w:p w:rsidR="00E4242D" w:rsidRPr="0082275F" w:rsidRDefault="00E4242D" w:rsidP="000B7153">
                  <w:pPr>
                    <w:snapToGrid w:val="0"/>
                    <w:jc w:val="center"/>
                    <w:rPr>
                      <w:szCs w:val="21"/>
                    </w:rPr>
                  </w:pPr>
                  <w:r w:rsidRPr="0082275F">
                    <w:rPr>
                      <w:szCs w:val="21"/>
                    </w:rPr>
                    <w:t>施工废水</w:t>
                  </w:r>
                </w:p>
              </w:tc>
              <w:tc>
                <w:tcPr>
                  <w:tcW w:w="2283" w:type="pct"/>
                  <w:vAlign w:val="center"/>
                </w:tcPr>
                <w:p w:rsidR="00E4242D" w:rsidRPr="0082275F" w:rsidRDefault="00E4242D" w:rsidP="000B7153">
                  <w:pPr>
                    <w:snapToGrid w:val="0"/>
                    <w:rPr>
                      <w:szCs w:val="21"/>
                    </w:rPr>
                  </w:pPr>
                  <w:r w:rsidRPr="0082275F">
                    <w:rPr>
                      <w:rFonts w:hint="eastAsia"/>
                      <w:szCs w:val="21"/>
                    </w:rPr>
                    <w:t>临时隔油池、沉淀池处理</w:t>
                  </w:r>
                </w:p>
              </w:tc>
              <w:tc>
                <w:tcPr>
                  <w:tcW w:w="440" w:type="pct"/>
                  <w:vAlign w:val="center"/>
                </w:tcPr>
                <w:p w:rsidR="00E4242D" w:rsidRPr="0082275F" w:rsidRDefault="00E4242D" w:rsidP="000B7153">
                  <w:pPr>
                    <w:snapToGrid w:val="0"/>
                    <w:jc w:val="center"/>
                    <w:rPr>
                      <w:szCs w:val="21"/>
                    </w:rPr>
                  </w:pPr>
                  <w:r w:rsidRPr="0082275F">
                    <w:rPr>
                      <w:rFonts w:hint="eastAsia"/>
                      <w:szCs w:val="21"/>
                    </w:rPr>
                    <w:t>1.0</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289"/>
                <w:jc w:val="center"/>
              </w:trPr>
              <w:tc>
                <w:tcPr>
                  <w:tcW w:w="519" w:type="pct"/>
                  <w:vMerge/>
                  <w:vAlign w:val="center"/>
                </w:tcPr>
                <w:p w:rsidR="00E4242D" w:rsidRPr="0082275F" w:rsidRDefault="00E4242D" w:rsidP="000B7153">
                  <w:pPr>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Align w:val="center"/>
                </w:tcPr>
                <w:p w:rsidR="00E4242D" w:rsidRPr="0082275F" w:rsidRDefault="00E4242D" w:rsidP="000B7153">
                  <w:pPr>
                    <w:snapToGrid w:val="0"/>
                    <w:jc w:val="center"/>
                    <w:rPr>
                      <w:szCs w:val="21"/>
                    </w:rPr>
                  </w:pPr>
                  <w:r w:rsidRPr="0082275F">
                    <w:rPr>
                      <w:szCs w:val="21"/>
                    </w:rPr>
                    <w:t>生活污水</w:t>
                  </w:r>
                </w:p>
              </w:tc>
              <w:tc>
                <w:tcPr>
                  <w:tcW w:w="2283" w:type="pct"/>
                  <w:vAlign w:val="center"/>
                </w:tcPr>
                <w:p w:rsidR="00E4242D" w:rsidRPr="0082275F" w:rsidRDefault="00E4242D" w:rsidP="000B7153">
                  <w:pPr>
                    <w:snapToGrid w:val="0"/>
                    <w:rPr>
                      <w:szCs w:val="21"/>
                    </w:rPr>
                  </w:pPr>
                  <w:r w:rsidRPr="0082275F">
                    <w:rPr>
                      <w:rFonts w:hint="eastAsia"/>
                      <w:szCs w:val="21"/>
                    </w:rPr>
                    <w:t>依托既有设施收集处理</w:t>
                  </w:r>
                </w:p>
              </w:tc>
              <w:tc>
                <w:tcPr>
                  <w:tcW w:w="440" w:type="pct"/>
                  <w:vAlign w:val="center"/>
                </w:tcPr>
                <w:p w:rsidR="00E4242D" w:rsidRPr="0082275F" w:rsidRDefault="00E4242D" w:rsidP="000B7153">
                  <w:pPr>
                    <w:snapToGrid w:val="0"/>
                    <w:jc w:val="center"/>
                    <w:rPr>
                      <w:szCs w:val="21"/>
                    </w:rPr>
                  </w:pPr>
                  <w:r w:rsidRPr="0082275F">
                    <w:rPr>
                      <w:rFonts w:hint="eastAsia"/>
                      <w:szCs w:val="21"/>
                    </w:rPr>
                    <w:t>-</w:t>
                  </w:r>
                </w:p>
              </w:tc>
              <w:tc>
                <w:tcPr>
                  <w:tcW w:w="513" w:type="pct"/>
                  <w:vAlign w:val="center"/>
                </w:tcPr>
                <w:p w:rsidR="00E4242D" w:rsidRPr="0082275F" w:rsidRDefault="00E4242D" w:rsidP="000B7153">
                  <w:pPr>
                    <w:snapToGrid w:val="0"/>
                    <w:jc w:val="center"/>
                    <w:rPr>
                      <w:szCs w:val="21"/>
                    </w:rPr>
                  </w:pPr>
                  <w:r w:rsidRPr="0082275F">
                    <w:rPr>
                      <w:szCs w:val="21"/>
                    </w:rPr>
                    <w:t>已建</w:t>
                  </w:r>
                </w:p>
              </w:tc>
            </w:tr>
            <w:tr w:rsidR="0082275F" w:rsidRPr="0082275F" w:rsidTr="000B7153">
              <w:trPr>
                <w:trHeight w:val="378"/>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restart"/>
                  <w:vAlign w:val="center"/>
                </w:tcPr>
                <w:p w:rsidR="00E4242D" w:rsidRPr="0082275F" w:rsidRDefault="00E4242D" w:rsidP="000B7153">
                  <w:pPr>
                    <w:widowControl/>
                    <w:snapToGrid w:val="0"/>
                    <w:jc w:val="center"/>
                    <w:rPr>
                      <w:szCs w:val="21"/>
                    </w:rPr>
                  </w:pPr>
                  <w:r w:rsidRPr="0082275F">
                    <w:rPr>
                      <w:szCs w:val="21"/>
                    </w:rPr>
                    <w:t>营运期</w:t>
                  </w:r>
                </w:p>
              </w:tc>
              <w:tc>
                <w:tcPr>
                  <w:tcW w:w="665" w:type="pct"/>
                  <w:vAlign w:val="center"/>
                </w:tcPr>
                <w:p w:rsidR="00E4242D" w:rsidRPr="0082275F" w:rsidRDefault="00E4242D" w:rsidP="000B7153">
                  <w:pPr>
                    <w:snapToGrid w:val="0"/>
                    <w:jc w:val="center"/>
                    <w:rPr>
                      <w:szCs w:val="21"/>
                    </w:rPr>
                  </w:pPr>
                  <w:r w:rsidRPr="0082275F">
                    <w:rPr>
                      <w:szCs w:val="21"/>
                    </w:rPr>
                    <w:t>生活污水</w:t>
                  </w:r>
                </w:p>
                <w:p w:rsidR="00E4242D" w:rsidRPr="0082275F" w:rsidRDefault="00E4242D" w:rsidP="000B7153">
                  <w:pPr>
                    <w:snapToGrid w:val="0"/>
                    <w:jc w:val="center"/>
                    <w:rPr>
                      <w:szCs w:val="21"/>
                    </w:rPr>
                  </w:pPr>
                  <w:r w:rsidRPr="0082275F">
                    <w:rPr>
                      <w:szCs w:val="21"/>
                    </w:rPr>
                    <w:t>医疗废水</w:t>
                  </w:r>
                </w:p>
              </w:tc>
              <w:tc>
                <w:tcPr>
                  <w:tcW w:w="2283" w:type="pct"/>
                  <w:vAlign w:val="center"/>
                </w:tcPr>
                <w:p w:rsidR="00E4242D" w:rsidRPr="0082275F" w:rsidRDefault="00E4242D" w:rsidP="00705061">
                  <w:pPr>
                    <w:snapToGrid w:val="0"/>
                    <w:rPr>
                      <w:szCs w:val="21"/>
                    </w:rPr>
                  </w:pPr>
                  <w:r w:rsidRPr="0082275F">
                    <w:rPr>
                      <w:rFonts w:hint="eastAsia"/>
                      <w:szCs w:val="21"/>
                    </w:rPr>
                    <w:t>经已建化粪池</w:t>
                  </w:r>
                  <w:r w:rsidRPr="0082275F">
                    <w:rPr>
                      <w:rFonts w:hint="eastAsia"/>
                      <w:szCs w:val="21"/>
                    </w:rPr>
                    <w:t>+</w:t>
                  </w:r>
                  <w:r w:rsidRPr="0082275F">
                    <w:rPr>
                      <w:rFonts w:hint="eastAsia"/>
                      <w:szCs w:val="21"/>
                    </w:rPr>
                    <w:t>新建一体化污水处理装置处理后达标</w:t>
                  </w:r>
                  <w:r w:rsidRPr="0082275F">
                    <w:rPr>
                      <w:szCs w:val="21"/>
                    </w:rPr>
                    <w:t>排入</w:t>
                  </w:r>
                  <w:r w:rsidR="00705061" w:rsidRPr="0082275F">
                    <w:rPr>
                      <w:szCs w:val="21"/>
                    </w:rPr>
                    <w:t>场镇管网</w:t>
                  </w:r>
                  <w:r w:rsidRPr="0082275F">
                    <w:rPr>
                      <w:rFonts w:hint="eastAsia"/>
                      <w:szCs w:val="21"/>
                    </w:rPr>
                    <w:t>，一体化</w:t>
                  </w:r>
                  <w:r w:rsidRPr="0082275F">
                    <w:rPr>
                      <w:szCs w:val="21"/>
                    </w:rPr>
                    <w:t>污水处理装置</w:t>
                  </w:r>
                  <w:r w:rsidRPr="0082275F">
                    <w:rPr>
                      <w:rFonts w:hint="eastAsia"/>
                      <w:szCs w:val="21"/>
                    </w:rPr>
                    <w:t>，处理能力</w:t>
                  </w:r>
                  <w:r w:rsidR="00705061" w:rsidRPr="0082275F">
                    <w:rPr>
                      <w:rFonts w:hint="eastAsia"/>
                      <w:szCs w:val="21"/>
                    </w:rPr>
                    <w:t>30</w:t>
                  </w:r>
                  <w:r w:rsidRPr="0082275F">
                    <w:rPr>
                      <w:rFonts w:hint="eastAsia"/>
                      <w:szCs w:val="21"/>
                    </w:rPr>
                    <w:t>m</w:t>
                  </w:r>
                  <w:r w:rsidRPr="0082275F">
                    <w:rPr>
                      <w:rFonts w:hint="eastAsia"/>
                      <w:szCs w:val="21"/>
                      <w:vertAlign w:val="superscript"/>
                    </w:rPr>
                    <w:t>3</w:t>
                  </w:r>
                  <w:r w:rsidRPr="0082275F">
                    <w:rPr>
                      <w:rFonts w:hint="eastAsia"/>
                      <w:szCs w:val="21"/>
                    </w:rPr>
                    <w:t>/d</w:t>
                  </w:r>
                  <w:r w:rsidRPr="0082275F">
                    <w:rPr>
                      <w:rFonts w:hint="eastAsia"/>
                      <w:szCs w:val="21"/>
                    </w:rPr>
                    <w:t>，采用</w:t>
                  </w:r>
                  <w:r w:rsidR="00705061" w:rsidRPr="0082275F">
                    <w:rPr>
                      <w:rFonts w:hint="eastAsia"/>
                      <w:szCs w:val="21"/>
                    </w:rPr>
                    <w:t>一级强化</w:t>
                  </w:r>
                  <w:r w:rsidRPr="0082275F">
                    <w:rPr>
                      <w:szCs w:val="21"/>
                    </w:rPr>
                    <w:t>+</w:t>
                  </w:r>
                  <w:r w:rsidRPr="0082275F">
                    <w:rPr>
                      <w:szCs w:val="21"/>
                    </w:rPr>
                    <w:t>消毒工艺</w:t>
                  </w:r>
                </w:p>
              </w:tc>
              <w:tc>
                <w:tcPr>
                  <w:tcW w:w="440" w:type="pct"/>
                  <w:vAlign w:val="center"/>
                </w:tcPr>
                <w:p w:rsidR="00E4242D" w:rsidRPr="0082275F" w:rsidRDefault="00705061" w:rsidP="000B7153">
                  <w:pPr>
                    <w:snapToGrid w:val="0"/>
                    <w:jc w:val="center"/>
                    <w:rPr>
                      <w:szCs w:val="21"/>
                    </w:rPr>
                  </w:pPr>
                  <w:r w:rsidRPr="0082275F">
                    <w:rPr>
                      <w:rFonts w:hint="eastAsia"/>
                      <w:szCs w:val="21"/>
                    </w:rPr>
                    <w:t>22</w:t>
                  </w:r>
                </w:p>
              </w:tc>
              <w:tc>
                <w:tcPr>
                  <w:tcW w:w="513" w:type="pct"/>
                  <w:vAlign w:val="center"/>
                </w:tcPr>
                <w:p w:rsidR="00E4242D" w:rsidRPr="0082275F" w:rsidRDefault="00E4242D" w:rsidP="000B7153">
                  <w:pPr>
                    <w:snapToGrid w:val="0"/>
                    <w:jc w:val="center"/>
                    <w:rPr>
                      <w:szCs w:val="21"/>
                    </w:rPr>
                  </w:pPr>
                  <w:r w:rsidRPr="0082275F">
                    <w:rPr>
                      <w:rFonts w:hint="eastAsia"/>
                      <w:szCs w:val="21"/>
                    </w:rPr>
                    <w:t>新增</w:t>
                  </w:r>
                </w:p>
              </w:tc>
            </w:tr>
            <w:tr w:rsidR="0082275F" w:rsidRPr="0082275F" w:rsidTr="000B7153">
              <w:trPr>
                <w:trHeight w:val="378"/>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Align w:val="center"/>
                </w:tcPr>
                <w:p w:rsidR="00E4242D" w:rsidRPr="0082275F" w:rsidRDefault="00E4242D" w:rsidP="000B7153">
                  <w:pPr>
                    <w:snapToGrid w:val="0"/>
                    <w:jc w:val="center"/>
                    <w:rPr>
                      <w:szCs w:val="21"/>
                    </w:rPr>
                  </w:pPr>
                  <w:r w:rsidRPr="0082275F">
                    <w:rPr>
                      <w:szCs w:val="21"/>
                    </w:rPr>
                    <w:t>检验废水</w:t>
                  </w:r>
                </w:p>
              </w:tc>
              <w:tc>
                <w:tcPr>
                  <w:tcW w:w="2283" w:type="pct"/>
                  <w:vAlign w:val="center"/>
                </w:tcPr>
                <w:p w:rsidR="00E4242D" w:rsidRPr="0082275F" w:rsidRDefault="00E4242D" w:rsidP="000B7153">
                  <w:pPr>
                    <w:snapToGrid w:val="0"/>
                    <w:rPr>
                      <w:szCs w:val="21"/>
                    </w:rPr>
                  </w:pPr>
                  <w:r w:rsidRPr="0082275F">
                    <w:rPr>
                      <w:rFonts w:hint="eastAsia"/>
                      <w:szCs w:val="21"/>
                    </w:rPr>
                    <w:t>委托有资质的单位进行处置</w:t>
                  </w:r>
                </w:p>
              </w:tc>
              <w:tc>
                <w:tcPr>
                  <w:tcW w:w="440" w:type="pct"/>
                  <w:vAlign w:val="center"/>
                </w:tcPr>
                <w:p w:rsidR="00E4242D" w:rsidRPr="0082275F" w:rsidRDefault="00E4242D" w:rsidP="000B7153">
                  <w:pPr>
                    <w:snapToGrid w:val="0"/>
                    <w:jc w:val="center"/>
                    <w:rPr>
                      <w:szCs w:val="21"/>
                    </w:rPr>
                  </w:pPr>
                  <w:r w:rsidRPr="0082275F">
                    <w:rPr>
                      <w:rFonts w:hint="eastAsia"/>
                      <w:szCs w:val="21"/>
                    </w:rPr>
                    <w:t>0.1</w:t>
                  </w:r>
                </w:p>
              </w:tc>
              <w:tc>
                <w:tcPr>
                  <w:tcW w:w="513" w:type="pct"/>
                  <w:vAlign w:val="center"/>
                </w:tcPr>
                <w:p w:rsidR="00E4242D" w:rsidRPr="0082275F" w:rsidRDefault="00E4242D" w:rsidP="000B7153">
                  <w:pPr>
                    <w:snapToGrid w:val="0"/>
                    <w:jc w:val="center"/>
                    <w:rPr>
                      <w:szCs w:val="21"/>
                    </w:rPr>
                  </w:pPr>
                  <w:r w:rsidRPr="0082275F">
                    <w:rPr>
                      <w:rFonts w:hint="eastAsia"/>
                      <w:szCs w:val="21"/>
                    </w:rPr>
                    <w:t>新增</w:t>
                  </w:r>
                </w:p>
              </w:tc>
            </w:tr>
            <w:tr w:rsidR="0082275F" w:rsidRPr="0082275F" w:rsidTr="000B7153">
              <w:trPr>
                <w:trHeight w:val="289"/>
                <w:jc w:val="center"/>
              </w:trPr>
              <w:tc>
                <w:tcPr>
                  <w:tcW w:w="519" w:type="pct"/>
                  <w:vMerge w:val="restart"/>
                  <w:vAlign w:val="center"/>
                </w:tcPr>
                <w:p w:rsidR="00E4242D" w:rsidRPr="0082275F" w:rsidRDefault="00E4242D" w:rsidP="000B7153">
                  <w:pPr>
                    <w:widowControl/>
                    <w:snapToGrid w:val="0"/>
                    <w:jc w:val="center"/>
                    <w:rPr>
                      <w:szCs w:val="21"/>
                    </w:rPr>
                  </w:pPr>
                  <w:r w:rsidRPr="0082275F">
                    <w:rPr>
                      <w:szCs w:val="21"/>
                    </w:rPr>
                    <w:t>废气</w:t>
                  </w:r>
                </w:p>
                <w:p w:rsidR="00E4242D" w:rsidRPr="0082275F" w:rsidRDefault="00E4242D" w:rsidP="000B7153">
                  <w:pPr>
                    <w:widowControl/>
                    <w:snapToGrid w:val="0"/>
                    <w:jc w:val="center"/>
                    <w:rPr>
                      <w:szCs w:val="21"/>
                    </w:rPr>
                  </w:pPr>
                  <w:r w:rsidRPr="0082275F">
                    <w:rPr>
                      <w:szCs w:val="21"/>
                    </w:rPr>
                    <w:t>治理</w:t>
                  </w:r>
                </w:p>
              </w:tc>
              <w:tc>
                <w:tcPr>
                  <w:tcW w:w="580" w:type="pct"/>
                  <w:vMerge w:val="restart"/>
                  <w:vAlign w:val="center"/>
                </w:tcPr>
                <w:p w:rsidR="00E4242D" w:rsidRPr="0082275F" w:rsidRDefault="00E4242D" w:rsidP="000B7153">
                  <w:pPr>
                    <w:widowControl/>
                    <w:snapToGrid w:val="0"/>
                    <w:jc w:val="center"/>
                    <w:rPr>
                      <w:szCs w:val="21"/>
                    </w:rPr>
                  </w:pPr>
                  <w:r w:rsidRPr="0082275F">
                    <w:rPr>
                      <w:szCs w:val="21"/>
                    </w:rPr>
                    <w:t>施工期</w:t>
                  </w:r>
                </w:p>
              </w:tc>
              <w:tc>
                <w:tcPr>
                  <w:tcW w:w="665" w:type="pct"/>
                  <w:vAlign w:val="center"/>
                </w:tcPr>
                <w:p w:rsidR="00E4242D" w:rsidRPr="0082275F" w:rsidRDefault="00E4242D" w:rsidP="000B7153">
                  <w:pPr>
                    <w:snapToGrid w:val="0"/>
                    <w:jc w:val="center"/>
                    <w:rPr>
                      <w:szCs w:val="21"/>
                    </w:rPr>
                  </w:pPr>
                  <w:r w:rsidRPr="0082275F">
                    <w:rPr>
                      <w:szCs w:val="21"/>
                    </w:rPr>
                    <w:t>扬尘</w:t>
                  </w:r>
                </w:p>
                <w:p w:rsidR="00E4242D" w:rsidRPr="0082275F" w:rsidRDefault="00E4242D" w:rsidP="000B7153">
                  <w:pPr>
                    <w:snapToGrid w:val="0"/>
                    <w:jc w:val="center"/>
                    <w:rPr>
                      <w:szCs w:val="21"/>
                    </w:rPr>
                  </w:pPr>
                  <w:r w:rsidRPr="0082275F">
                    <w:rPr>
                      <w:szCs w:val="21"/>
                    </w:rPr>
                    <w:t>汽车尾气</w:t>
                  </w:r>
                </w:p>
              </w:tc>
              <w:tc>
                <w:tcPr>
                  <w:tcW w:w="2283" w:type="pct"/>
                  <w:vAlign w:val="center"/>
                </w:tcPr>
                <w:p w:rsidR="00E4242D" w:rsidRPr="0082275F" w:rsidRDefault="00E4242D" w:rsidP="000B7153">
                  <w:pPr>
                    <w:snapToGrid w:val="0"/>
                    <w:rPr>
                      <w:szCs w:val="21"/>
                    </w:rPr>
                  </w:pPr>
                  <w:r w:rsidRPr="0082275F">
                    <w:rPr>
                      <w:szCs w:val="21"/>
                    </w:rPr>
                    <w:t>安装密目网</w:t>
                  </w:r>
                  <w:r w:rsidRPr="0082275F">
                    <w:rPr>
                      <w:rFonts w:hint="eastAsia"/>
                      <w:szCs w:val="21"/>
                    </w:rPr>
                    <w:t>，</w:t>
                  </w:r>
                  <w:r w:rsidRPr="0082275F">
                    <w:rPr>
                      <w:szCs w:val="21"/>
                    </w:rPr>
                    <w:t>常洒水</w:t>
                  </w:r>
                  <w:r w:rsidRPr="0082275F">
                    <w:rPr>
                      <w:rFonts w:hint="eastAsia"/>
                      <w:szCs w:val="21"/>
                    </w:rPr>
                    <w:t>，</w:t>
                  </w:r>
                  <w:r w:rsidRPr="0082275F">
                    <w:rPr>
                      <w:szCs w:val="21"/>
                    </w:rPr>
                    <w:t>使用防尘布遮盖</w:t>
                  </w:r>
                  <w:r w:rsidRPr="0082275F">
                    <w:rPr>
                      <w:rFonts w:hint="eastAsia"/>
                      <w:szCs w:val="21"/>
                    </w:rPr>
                    <w:t>；</w:t>
                  </w:r>
                  <w:r w:rsidRPr="0082275F">
                    <w:rPr>
                      <w:szCs w:val="21"/>
                    </w:rPr>
                    <w:t>场地开阔</w:t>
                  </w:r>
                </w:p>
              </w:tc>
              <w:tc>
                <w:tcPr>
                  <w:tcW w:w="440" w:type="pct"/>
                  <w:vAlign w:val="center"/>
                </w:tcPr>
                <w:p w:rsidR="00E4242D" w:rsidRPr="0082275F" w:rsidRDefault="00E4242D" w:rsidP="000B7153">
                  <w:pPr>
                    <w:snapToGrid w:val="0"/>
                    <w:jc w:val="center"/>
                    <w:rPr>
                      <w:szCs w:val="21"/>
                    </w:rPr>
                  </w:pPr>
                  <w:r w:rsidRPr="0082275F">
                    <w:rPr>
                      <w:rFonts w:hint="eastAsia"/>
                      <w:szCs w:val="21"/>
                    </w:rPr>
                    <w:t>2.0</w:t>
                  </w:r>
                </w:p>
              </w:tc>
              <w:tc>
                <w:tcPr>
                  <w:tcW w:w="513" w:type="pct"/>
                  <w:vAlign w:val="center"/>
                </w:tcPr>
                <w:p w:rsidR="00E4242D" w:rsidRPr="0082275F" w:rsidRDefault="00E4242D" w:rsidP="000B7153">
                  <w:pPr>
                    <w:snapToGrid w:val="0"/>
                    <w:jc w:val="center"/>
                    <w:rPr>
                      <w:szCs w:val="21"/>
                    </w:rPr>
                  </w:pPr>
                  <w:r w:rsidRPr="0082275F">
                    <w:rPr>
                      <w:rFonts w:hint="eastAsia"/>
                      <w:szCs w:val="21"/>
                    </w:rPr>
                    <w:t>已建</w:t>
                  </w:r>
                </w:p>
              </w:tc>
            </w:tr>
            <w:tr w:rsidR="0082275F" w:rsidRPr="0082275F" w:rsidTr="000B7153">
              <w:trPr>
                <w:trHeight w:val="289"/>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Align w:val="center"/>
                </w:tcPr>
                <w:p w:rsidR="00E4242D" w:rsidRPr="0082275F" w:rsidRDefault="00E4242D" w:rsidP="000B7153">
                  <w:pPr>
                    <w:snapToGrid w:val="0"/>
                    <w:jc w:val="center"/>
                    <w:rPr>
                      <w:szCs w:val="21"/>
                    </w:rPr>
                  </w:pPr>
                  <w:r w:rsidRPr="0082275F">
                    <w:rPr>
                      <w:szCs w:val="21"/>
                    </w:rPr>
                    <w:t>油漆废气</w:t>
                  </w:r>
                </w:p>
              </w:tc>
              <w:tc>
                <w:tcPr>
                  <w:tcW w:w="2283" w:type="pct"/>
                  <w:vAlign w:val="center"/>
                </w:tcPr>
                <w:p w:rsidR="00E4242D" w:rsidRPr="0082275F" w:rsidRDefault="00E4242D" w:rsidP="000B7153">
                  <w:pPr>
                    <w:snapToGrid w:val="0"/>
                    <w:rPr>
                      <w:szCs w:val="21"/>
                    </w:rPr>
                  </w:pPr>
                  <w:r w:rsidRPr="0082275F">
                    <w:rPr>
                      <w:szCs w:val="21"/>
                    </w:rPr>
                    <w:t>选用优质原料</w:t>
                  </w:r>
                  <w:r w:rsidRPr="0082275F">
                    <w:rPr>
                      <w:rFonts w:hint="eastAsia"/>
                      <w:szCs w:val="21"/>
                    </w:rPr>
                    <w:t>，</w:t>
                  </w:r>
                  <w:r w:rsidRPr="0082275F">
                    <w:rPr>
                      <w:szCs w:val="21"/>
                    </w:rPr>
                    <w:t>加强通风换气</w:t>
                  </w:r>
                </w:p>
              </w:tc>
              <w:tc>
                <w:tcPr>
                  <w:tcW w:w="440" w:type="pct"/>
                  <w:vAlign w:val="center"/>
                </w:tcPr>
                <w:p w:rsidR="00E4242D" w:rsidRPr="0082275F" w:rsidRDefault="00E4242D" w:rsidP="000B7153">
                  <w:pPr>
                    <w:snapToGrid w:val="0"/>
                    <w:jc w:val="center"/>
                    <w:rPr>
                      <w:szCs w:val="21"/>
                    </w:rPr>
                  </w:pPr>
                  <w:r w:rsidRPr="0082275F">
                    <w:rPr>
                      <w:rFonts w:hint="eastAsia"/>
                      <w:szCs w:val="21"/>
                    </w:rPr>
                    <w:t>0.5</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150"/>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restart"/>
                  <w:vAlign w:val="center"/>
                </w:tcPr>
                <w:p w:rsidR="00E4242D" w:rsidRPr="0082275F" w:rsidRDefault="00E4242D" w:rsidP="000B7153">
                  <w:pPr>
                    <w:widowControl/>
                    <w:snapToGrid w:val="0"/>
                    <w:jc w:val="center"/>
                    <w:rPr>
                      <w:szCs w:val="21"/>
                    </w:rPr>
                  </w:pPr>
                  <w:r w:rsidRPr="0082275F">
                    <w:rPr>
                      <w:szCs w:val="21"/>
                    </w:rPr>
                    <w:t>营运期</w:t>
                  </w:r>
                </w:p>
              </w:tc>
              <w:tc>
                <w:tcPr>
                  <w:tcW w:w="665" w:type="pct"/>
                  <w:vAlign w:val="center"/>
                </w:tcPr>
                <w:p w:rsidR="00E4242D" w:rsidRPr="0082275F" w:rsidRDefault="00E4242D" w:rsidP="000B7153">
                  <w:pPr>
                    <w:widowControl/>
                    <w:snapToGrid w:val="0"/>
                    <w:jc w:val="center"/>
                    <w:rPr>
                      <w:szCs w:val="21"/>
                    </w:rPr>
                  </w:pPr>
                  <w:r w:rsidRPr="0082275F">
                    <w:rPr>
                      <w:rFonts w:hint="eastAsia"/>
                      <w:szCs w:val="21"/>
                    </w:rPr>
                    <w:t>病区</w:t>
                  </w:r>
                  <w:r w:rsidRPr="0082275F">
                    <w:rPr>
                      <w:szCs w:val="21"/>
                    </w:rPr>
                    <w:t>废气</w:t>
                  </w:r>
                </w:p>
              </w:tc>
              <w:tc>
                <w:tcPr>
                  <w:tcW w:w="2283" w:type="pct"/>
                  <w:vAlign w:val="center"/>
                </w:tcPr>
                <w:p w:rsidR="00E4242D" w:rsidRPr="0082275F" w:rsidRDefault="00E4242D" w:rsidP="000B7153">
                  <w:pPr>
                    <w:snapToGrid w:val="0"/>
                    <w:rPr>
                      <w:szCs w:val="21"/>
                    </w:rPr>
                  </w:pPr>
                  <w:r w:rsidRPr="0082275F">
                    <w:rPr>
                      <w:szCs w:val="21"/>
                    </w:rPr>
                    <w:t>机械通风</w:t>
                  </w:r>
                  <w:r w:rsidRPr="0082275F">
                    <w:rPr>
                      <w:rFonts w:hint="eastAsia"/>
                      <w:szCs w:val="21"/>
                    </w:rPr>
                    <w:t>，</w:t>
                  </w:r>
                  <w:r w:rsidRPr="0082275F">
                    <w:rPr>
                      <w:szCs w:val="21"/>
                    </w:rPr>
                    <w:t>紫外线杀菌</w:t>
                  </w:r>
                </w:p>
              </w:tc>
              <w:tc>
                <w:tcPr>
                  <w:tcW w:w="440" w:type="pct"/>
                  <w:vAlign w:val="center"/>
                </w:tcPr>
                <w:p w:rsidR="00E4242D" w:rsidRPr="0082275F" w:rsidRDefault="00E4242D" w:rsidP="000B7153">
                  <w:pPr>
                    <w:snapToGrid w:val="0"/>
                    <w:jc w:val="center"/>
                    <w:rPr>
                      <w:szCs w:val="21"/>
                    </w:rPr>
                  </w:pPr>
                  <w:r w:rsidRPr="0082275F">
                    <w:rPr>
                      <w:rFonts w:hint="eastAsia"/>
                      <w:szCs w:val="21"/>
                    </w:rPr>
                    <w:t>2.0</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150"/>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Align w:val="center"/>
                </w:tcPr>
                <w:p w:rsidR="00E4242D" w:rsidRPr="0082275F" w:rsidRDefault="00E4242D" w:rsidP="000B7153">
                  <w:pPr>
                    <w:widowControl/>
                    <w:snapToGrid w:val="0"/>
                    <w:jc w:val="center"/>
                    <w:rPr>
                      <w:szCs w:val="21"/>
                    </w:rPr>
                  </w:pPr>
                  <w:r w:rsidRPr="0082275F">
                    <w:rPr>
                      <w:szCs w:val="21"/>
                    </w:rPr>
                    <w:t>污水处理</w:t>
                  </w:r>
                  <w:r w:rsidRPr="0082275F">
                    <w:rPr>
                      <w:rFonts w:hint="eastAsia"/>
                      <w:szCs w:val="21"/>
                    </w:rPr>
                    <w:t>设施</w:t>
                  </w:r>
                  <w:r w:rsidRPr="0082275F">
                    <w:rPr>
                      <w:szCs w:val="21"/>
                    </w:rPr>
                    <w:t>臭气</w:t>
                  </w:r>
                </w:p>
              </w:tc>
              <w:tc>
                <w:tcPr>
                  <w:tcW w:w="2283" w:type="pct"/>
                  <w:vAlign w:val="center"/>
                </w:tcPr>
                <w:p w:rsidR="00E4242D" w:rsidRPr="0082275F" w:rsidRDefault="00082649" w:rsidP="000B7153">
                  <w:pPr>
                    <w:snapToGrid w:val="0"/>
                    <w:rPr>
                      <w:szCs w:val="21"/>
                    </w:rPr>
                  </w:pPr>
                  <w:r w:rsidRPr="0082275F">
                    <w:rPr>
                      <w:rFonts w:hint="eastAsia"/>
                      <w:szCs w:val="21"/>
                    </w:rPr>
                    <w:t>地埋式全封闭，臭气集中消毒导排</w:t>
                  </w:r>
                </w:p>
              </w:tc>
              <w:tc>
                <w:tcPr>
                  <w:tcW w:w="440" w:type="pct"/>
                  <w:vAlign w:val="center"/>
                </w:tcPr>
                <w:p w:rsidR="00E4242D" w:rsidRPr="0082275F" w:rsidRDefault="00E4242D" w:rsidP="000B7153">
                  <w:pPr>
                    <w:snapToGrid w:val="0"/>
                    <w:jc w:val="center"/>
                    <w:rPr>
                      <w:szCs w:val="21"/>
                    </w:rPr>
                  </w:pPr>
                  <w:r w:rsidRPr="0082275F">
                    <w:rPr>
                      <w:rFonts w:hint="eastAsia"/>
                      <w:szCs w:val="21"/>
                    </w:rPr>
                    <w:t>/</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480"/>
                <w:jc w:val="center"/>
              </w:trPr>
              <w:tc>
                <w:tcPr>
                  <w:tcW w:w="519" w:type="pct"/>
                  <w:vMerge w:val="restart"/>
                  <w:vAlign w:val="center"/>
                </w:tcPr>
                <w:p w:rsidR="00E4242D" w:rsidRPr="0082275F" w:rsidRDefault="00E4242D" w:rsidP="000B7153">
                  <w:pPr>
                    <w:widowControl/>
                    <w:snapToGrid w:val="0"/>
                    <w:jc w:val="center"/>
                    <w:rPr>
                      <w:szCs w:val="21"/>
                    </w:rPr>
                  </w:pPr>
                  <w:r w:rsidRPr="0082275F">
                    <w:rPr>
                      <w:szCs w:val="21"/>
                    </w:rPr>
                    <w:t>噪声</w:t>
                  </w:r>
                </w:p>
                <w:p w:rsidR="00E4242D" w:rsidRPr="0082275F" w:rsidRDefault="00E4242D" w:rsidP="000B7153">
                  <w:pPr>
                    <w:widowControl/>
                    <w:snapToGrid w:val="0"/>
                    <w:jc w:val="center"/>
                    <w:rPr>
                      <w:szCs w:val="21"/>
                    </w:rPr>
                  </w:pPr>
                  <w:r w:rsidRPr="0082275F">
                    <w:rPr>
                      <w:szCs w:val="21"/>
                    </w:rPr>
                    <w:t>治理</w:t>
                  </w:r>
                </w:p>
              </w:tc>
              <w:tc>
                <w:tcPr>
                  <w:tcW w:w="580" w:type="pct"/>
                  <w:vMerge w:val="restart"/>
                  <w:vAlign w:val="center"/>
                </w:tcPr>
                <w:p w:rsidR="00E4242D" w:rsidRPr="0082275F" w:rsidRDefault="00E4242D" w:rsidP="000B7153">
                  <w:pPr>
                    <w:widowControl/>
                    <w:snapToGrid w:val="0"/>
                    <w:jc w:val="center"/>
                    <w:rPr>
                      <w:szCs w:val="21"/>
                    </w:rPr>
                  </w:pPr>
                  <w:r w:rsidRPr="0082275F">
                    <w:rPr>
                      <w:szCs w:val="21"/>
                    </w:rPr>
                    <w:t>施工期</w:t>
                  </w:r>
                </w:p>
              </w:tc>
              <w:tc>
                <w:tcPr>
                  <w:tcW w:w="665" w:type="pct"/>
                  <w:vAlign w:val="center"/>
                </w:tcPr>
                <w:p w:rsidR="00E4242D" w:rsidRPr="0082275F" w:rsidRDefault="00E4242D" w:rsidP="000B7153">
                  <w:pPr>
                    <w:snapToGrid w:val="0"/>
                    <w:jc w:val="center"/>
                    <w:rPr>
                      <w:szCs w:val="21"/>
                    </w:rPr>
                  </w:pPr>
                  <w:r w:rsidRPr="0082275F">
                    <w:rPr>
                      <w:szCs w:val="21"/>
                    </w:rPr>
                    <w:t>机械噪声</w:t>
                  </w:r>
                </w:p>
              </w:tc>
              <w:tc>
                <w:tcPr>
                  <w:tcW w:w="2283" w:type="pct"/>
                  <w:vAlign w:val="center"/>
                </w:tcPr>
                <w:p w:rsidR="00E4242D" w:rsidRPr="0082275F" w:rsidRDefault="00E4242D" w:rsidP="000B7153">
                  <w:pPr>
                    <w:snapToGrid w:val="0"/>
                    <w:rPr>
                      <w:szCs w:val="21"/>
                    </w:rPr>
                  </w:pPr>
                  <w:r w:rsidRPr="0082275F">
                    <w:rPr>
                      <w:szCs w:val="21"/>
                    </w:rPr>
                    <w:t>合理</w:t>
                  </w:r>
                  <w:r w:rsidRPr="0082275F">
                    <w:rPr>
                      <w:rFonts w:hint="eastAsia"/>
                      <w:szCs w:val="21"/>
                    </w:rPr>
                    <w:t>安排</w:t>
                  </w:r>
                  <w:r w:rsidRPr="0082275F">
                    <w:rPr>
                      <w:szCs w:val="21"/>
                    </w:rPr>
                    <w:t>时间</w:t>
                  </w:r>
                  <w:r w:rsidRPr="0082275F">
                    <w:rPr>
                      <w:rFonts w:hint="eastAsia"/>
                      <w:szCs w:val="21"/>
                    </w:rPr>
                    <w:t>、打围施工、选低噪声设备</w:t>
                  </w:r>
                </w:p>
              </w:tc>
              <w:tc>
                <w:tcPr>
                  <w:tcW w:w="440" w:type="pct"/>
                  <w:vAlign w:val="center"/>
                </w:tcPr>
                <w:p w:rsidR="00E4242D" w:rsidRPr="0082275F" w:rsidRDefault="00E4242D" w:rsidP="000B7153">
                  <w:pPr>
                    <w:snapToGrid w:val="0"/>
                    <w:jc w:val="center"/>
                    <w:rPr>
                      <w:szCs w:val="21"/>
                    </w:rPr>
                  </w:pPr>
                  <w:r w:rsidRPr="0082275F">
                    <w:rPr>
                      <w:rFonts w:hint="eastAsia"/>
                      <w:szCs w:val="21"/>
                    </w:rPr>
                    <w:t>/</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129"/>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Align w:val="center"/>
                </w:tcPr>
                <w:p w:rsidR="00E4242D" w:rsidRPr="0082275F" w:rsidRDefault="00E4242D" w:rsidP="000B7153">
                  <w:pPr>
                    <w:snapToGrid w:val="0"/>
                    <w:jc w:val="center"/>
                    <w:rPr>
                      <w:szCs w:val="21"/>
                    </w:rPr>
                  </w:pPr>
                  <w:r w:rsidRPr="0082275F">
                    <w:rPr>
                      <w:rFonts w:hint="eastAsia"/>
                      <w:szCs w:val="21"/>
                    </w:rPr>
                    <w:t>车辆噪声</w:t>
                  </w:r>
                </w:p>
              </w:tc>
              <w:tc>
                <w:tcPr>
                  <w:tcW w:w="2283" w:type="pct"/>
                  <w:vAlign w:val="center"/>
                </w:tcPr>
                <w:p w:rsidR="00E4242D" w:rsidRPr="0082275F" w:rsidRDefault="00E4242D" w:rsidP="000B7153">
                  <w:pPr>
                    <w:snapToGrid w:val="0"/>
                    <w:rPr>
                      <w:szCs w:val="21"/>
                    </w:rPr>
                  </w:pPr>
                  <w:r w:rsidRPr="0082275F">
                    <w:rPr>
                      <w:szCs w:val="21"/>
                    </w:rPr>
                    <w:t>减速慢行</w:t>
                  </w:r>
                </w:p>
              </w:tc>
              <w:tc>
                <w:tcPr>
                  <w:tcW w:w="440" w:type="pct"/>
                  <w:vAlign w:val="center"/>
                </w:tcPr>
                <w:p w:rsidR="00E4242D" w:rsidRPr="0082275F" w:rsidRDefault="00E4242D" w:rsidP="000B7153">
                  <w:pPr>
                    <w:snapToGrid w:val="0"/>
                    <w:jc w:val="center"/>
                    <w:rPr>
                      <w:szCs w:val="21"/>
                    </w:rPr>
                  </w:pPr>
                  <w:r w:rsidRPr="0082275F">
                    <w:rPr>
                      <w:rFonts w:hint="eastAsia"/>
                      <w:szCs w:val="21"/>
                    </w:rPr>
                    <w:t>/</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289"/>
                <w:jc w:val="center"/>
              </w:trPr>
              <w:tc>
                <w:tcPr>
                  <w:tcW w:w="519" w:type="pct"/>
                  <w:vMerge/>
                  <w:vAlign w:val="center"/>
                </w:tcPr>
                <w:p w:rsidR="00E4242D" w:rsidRPr="0082275F" w:rsidRDefault="00E4242D" w:rsidP="000B7153">
                  <w:pPr>
                    <w:widowControl/>
                    <w:snapToGrid w:val="0"/>
                    <w:jc w:val="center"/>
                    <w:rPr>
                      <w:szCs w:val="21"/>
                    </w:rPr>
                  </w:pPr>
                </w:p>
              </w:tc>
              <w:tc>
                <w:tcPr>
                  <w:tcW w:w="580" w:type="pct"/>
                  <w:vAlign w:val="center"/>
                </w:tcPr>
                <w:p w:rsidR="00E4242D" w:rsidRPr="0082275F" w:rsidRDefault="00E4242D" w:rsidP="000B7153">
                  <w:pPr>
                    <w:widowControl/>
                    <w:snapToGrid w:val="0"/>
                    <w:jc w:val="center"/>
                    <w:rPr>
                      <w:szCs w:val="21"/>
                    </w:rPr>
                  </w:pPr>
                  <w:r w:rsidRPr="0082275F">
                    <w:rPr>
                      <w:szCs w:val="21"/>
                    </w:rPr>
                    <w:t>营运期</w:t>
                  </w:r>
                </w:p>
              </w:tc>
              <w:tc>
                <w:tcPr>
                  <w:tcW w:w="665" w:type="pct"/>
                  <w:vAlign w:val="center"/>
                </w:tcPr>
                <w:p w:rsidR="00E4242D" w:rsidRPr="0082275F" w:rsidRDefault="00E4242D" w:rsidP="000B7153">
                  <w:pPr>
                    <w:widowControl/>
                    <w:snapToGrid w:val="0"/>
                    <w:jc w:val="center"/>
                    <w:rPr>
                      <w:szCs w:val="21"/>
                    </w:rPr>
                  </w:pPr>
                  <w:r w:rsidRPr="0082275F">
                    <w:rPr>
                      <w:szCs w:val="21"/>
                    </w:rPr>
                    <w:t>设备噪声</w:t>
                  </w:r>
                </w:p>
              </w:tc>
              <w:tc>
                <w:tcPr>
                  <w:tcW w:w="2283" w:type="pct"/>
                  <w:vAlign w:val="center"/>
                </w:tcPr>
                <w:p w:rsidR="00E4242D" w:rsidRPr="0082275F" w:rsidRDefault="00E4242D" w:rsidP="000B7153">
                  <w:pPr>
                    <w:snapToGrid w:val="0"/>
                    <w:rPr>
                      <w:szCs w:val="21"/>
                    </w:rPr>
                  </w:pPr>
                  <w:r w:rsidRPr="0082275F">
                    <w:rPr>
                      <w:szCs w:val="21"/>
                    </w:rPr>
                    <w:t>基础减振、房间隔声</w:t>
                  </w:r>
                </w:p>
              </w:tc>
              <w:tc>
                <w:tcPr>
                  <w:tcW w:w="440" w:type="pct"/>
                  <w:vAlign w:val="center"/>
                </w:tcPr>
                <w:p w:rsidR="00E4242D" w:rsidRPr="0082275F" w:rsidRDefault="00E4242D" w:rsidP="000B7153">
                  <w:pPr>
                    <w:snapToGrid w:val="0"/>
                    <w:jc w:val="center"/>
                    <w:rPr>
                      <w:szCs w:val="21"/>
                    </w:rPr>
                  </w:pPr>
                  <w:r w:rsidRPr="0082275F">
                    <w:rPr>
                      <w:rFonts w:hint="eastAsia"/>
                      <w:szCs w:val="21"/>
                    </w:rPr>
                    <w:t>3</w:t>
                  </w:r>
                  <w:r w:rsidRPr="0082275F">
                    <w:rPr>
                      <w:szCs w:val="21"/>
                    </w:rPr>
                    <w:t>.0</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189"/>
                <w:jc w:val="center"/>
              </w:trPr>
              <w:tc>
                <w:tcPr>
                  <w:tcW w:w="519" w:type="pct"/>
                  <w:vMerge w:val="restart"/>
                  <w:vAlign w:val="center"/>
                </w:tcPr>
                <w:p w:rsidR="00E4242D" w:rsidRPr="0082275F" w:rsidRDefault="00E4242D" w:rsidP="000B7153">
                  <w:pPr>
                    <w:widowControl/>
                    <w:snapToGrid w:val="0"/>
                    <w:jc w:val="center"/>
                    <w:rPr>
                      <w:szCs w:val="21"/>
                    </w:rPr>
                  </w:pPr>
                  <w:r w:rsidRPr="0082275F">
                    <w:rPr>
                      <w:szCs w:val="21"/>
                    </w:rPr>
                    <w:t>固废</w:t>
                  </w:r>
                </w:p>
                <w:p w:rsidR="00E4242D" w:rsidRPr="0082275F" w:rsidRDefault="00E4242D" w:rsidP="000B7153">
                  <w:pPr>
                    <w:widowControl/>
                    <w:snapToGrid w:val="0"/>
                    <w:jc w:val="center"/>
                    <w:rPr>
                      <w:szCs w:val="21"/>
                    </w:rPr>
                  </w:pPr>
                  <w:r w:rsidRPr="0082275F">
                    <w:rPr>
                      <w:szCs w:val="21"/>
                    </w:rPr>
                    <w:t>治理</w:t>
                  </w:r>
                </w:p>
              </w:tc>
              <w:tc>
                <w:tcPr>
                  <w:tcW w:w="580" w:type="pct"/>
                  <w:vMerge w:val="restart"/>
                  <w:vAlign w:val="center"/>
                </w:tcPr>
                <w:p w:rsidR="00E4242D" w:rsidRPr="0082275F" w:rsidRDefault="00E4242D" w:rsidP="000B7153">
                  <w:pPr>
                    <w:widowControl/>
                    <w:snapToGrid w:val="0"/>
                    <w:jc w:val="center"/>
                    <w:rPr>
                      <w:szCs w:val="21"/>
                    </w:rPr>
                  </w:pPr>
                  <w:r w:rsidRPr="0082275F">
                    <w:rPr>
                      <w:szCs w:val="21"/>
                    </w:rPr>
                    <w:t>施工期</w:t>
                  </w:r>
                </w:p>
              </w:tc>
              <w:tc>
                <w:tcPr>
                  <w:tcW w:w="665" w:type="pct"/>
                  <w:vAlign w:val="center"/>
                </w:tcPr>
                <w:p w:rsidR="00E4242D" w:rsidRPr="0082275F" w:rsidRDefault="00E4242D" w:rsidP="000B7153">
                  <w:pPr>
                    <w:widowControl/>
                    <w:snapToGrid w:val="0"/>
                    <w:jc w:val="center"/>
                    <w:rPr>
                      <w:szCs w:val="21"/>
                    </w:rPr>
                  </w:pPr>
                  <w:r w:rsidRPr="0082275F">
                    <w:rPr>
                      <w:szCs w:val="21"/>
                    </w:rPr>
                    <w:t>土石方</w:t>
                  </w:r>
                </w:p>
              </w:tc>
              <w:tc>
                <w:tcPr>
                  <w:tcW w:w="2283" w:type="pct"/>
                  <w:vAlign w:val="center"/>
                </w:tcPr>
                <w:p w:rsidR="00E4242D" w:rsidRPr="0082275F" w:rsidRDefault="00E4242D" w:rsidP="00705061">
                  <w:pPr>
                    <w:snapToGrid w:val="0"/>
                    <w:rPr>
                      <w:szCs w:val="21"/>
                    </w:rPr>
                  </w:pPr>
                  <w:r w:rsidRPr="0082275F">
                    <w:rPr>
                      <w:rFonts w:hint="eastAsia"/>
                      <w:szCs w:val="21"/>
                    </w:rPr>
                    <w:t>弃方</w:t>
                  </w:r>
                  <w:r w:rsidR="00705061" w:rsidRPr="0082275F">
                    <w:rPr>
                      <w:rFonts w:hint="eastAsia"/>
                      <w:szCs w:val="21"/>
                    </w:rPr>
                    <w:t>150</w:t>
                  </w:r>
                  <w:r w:rsidRPr="0082275F">
                    <w:rPr>
                      <w:rFonts w:hint="eastAsia"/>
                      <w:szCs w:val="21"/>
                    </w:rPr>
                    <w:t>m</w:t>
                  </w:r>
                  <w:r w:rsidRPr="0082275F">
                    <w:rPr>
                      <w:rFonts w:hint="eastAsia"/>
                      <w:szCs w:val="21"/>
                      <w:vertAlign w:val="superscript"/>
                    </w:rPr>
                    <w:t>3</w:t>
                  </w:r>
                  <w:r w:rsidRPr="0082275F">
                    <w:rPr>
                      <w:rFonts w:hint="eastAsia"/>
                      <w:szCs w:val="21"/>
                    </w:rPr>
                    <w:t>，</w:t>
                  </w:r>
                  <w:r w:rsidR="00705061" w:rsidRPr="0082275F">
                    <w:rPr>
                      <w:rFonts w:hint="eastAsia"/>
                      <w:szCs w:val="21"/>
                    </w:rPr>
                    <w:t>清运至政府指定弃土场</w:t>
                  </w:r>
                </w:p>
              </w:tc>
              <w:tc>
                <w:tcPr>
                  <w:tcW w:w="440" w:type="pct"/>
                  <w:vAlign w:val="center"/>
                </w:tcPr>
                <w:p w:rsidR="00E4242D" w:rsidRPr="0082275F" w:rsidRDefault="00E4242D" w:rsidP="000B7153">
                  <w:pPr>
                    <w:widowControl/>
                    <w:snapToGrid w:val="0"/>
                    <w:jc w:val="center"/>
                    <w:rPr>
                      <w:szCs w:val="21"/>
                    </w:rPr>
                  </w:pPr>
                  <w:r w:rsidRPr="0082275F">
                    <w:rPr>
                      <w:rFonts w:hint="eastAsia"/>
                      <w:szCs w:val="21"/>
                    </w:rPr>
                    <w:t>/</w:t>
                  </w:r>
                </w:p>
              </w:tc>
              <w:tc>
                <w:tcPr>
                  <w:tcW w:w="513" w:type="pct"/>
                  <w:vAlign w:val="center"/>
                </w:tcPr>
                <w:p w:rsidR="00E4242D" w:rsidRPr="0082275F" w:rsidRDefault="00E4242D" w:rsidP="000B7153">
                  <w:pPr>
                    <w:widowControl/>
                    <w:snapToGrid w:val="0"/>
                    <w:jc w:val="center"/>
                    <w:rPr>
                      <w:szCs w:val="21"/>
                    </w:rPr>
                  </w:pPr>
                  <w:r w:rsidRPr="0082275F">
                    <w:rPr>
                      <w:rFonts w:hint="eastAsia"/>
                      <w:szCs w:val="21"/>
                    </w:rPr>
                    <w:t>已建</w:t>
                  </w:r>
                </w:p>
              </w:tc>
            </w:tr>
            <w:tr w:rsidR="0082275F" w:rsidRPr="0082275F" w:rsidTr="000B7153">
              <w:trPr>
                <w:trHeight w:val="180"/>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Align w:val="center"/>
                </w:tcPr>
                <w:p w:rsidR="00E4242D" w:rsidRPr="0082275F" w:rsidRDefault="00E4242D" w:rsidP="000B7153">
                  <w:pPr>
                    <w:snapToGrid w:val="0"/>
                    <w:jc w:val="center"/>
                    <w:rPr>
                      <w:szCs w:val="21"/>
                    </w:rPr>
                  </w:pPr>
                  <w:r w:rsidRPr="0082275F">
                    <w:rPr>
                      <w:szCs w:val="21"/>
                    </w:rPr>
                    <w:t>建筑垃圾</w:t>
                  </w:r>
                </w:p>
              </w:tc>
              <w:tc>
                <w:tcPr>
                  <w:tcW w:w="2283" w:type="pct"/>
                  <w:vMerge w:val="restart"/>
                  <w:vAlign w:val="center"/>
                </w:tcPr>
                <w:p w:rsidR="00E4242D" w:rsidRPr="0082275F" w:rsidRDefault="00E4242D" w:rsidP="000B7153">
                  <w:pPr>
                    <w:snapToGrid w:val="0"/>
                    <w:rPr>
                      <w:szCs w:val="21"/>
                    </w:rPr>
                  </w:pPr>
                  <w:r w:rsidRPr="0082275F">
                    <w:rPr>
                      <w:rFonts w:hint="eastAsia"/>
                      <w:szCs w:val="21"/>
                    </w:rPr>
                    <w:t>分类</w:t>
                  </w:r>
                  <w:r w:rsidRPr="0082275F">
                    <w:rPr>
                      <w:szCs w:val="21"/>
                    </w:rPr>
                    <w:t>收集</w:t>
                  </w:r>
                  <w:r w:rsidRPr="0082275F">
                    <w:rPr>
                      <w:rFonts w:hint="eastAsia"/>
                      <w:szCs w:val="21"/>
                    </w:rPr>
                    <w:t>、</w:t>
                  </w:r>
                  <w:r w:rsidRPr="0082275F">
                    <w:rPr>
                      <w:szCs w:val="21"/>
                    </w:rPr>
                    <w:t>规范堆放、及时运往城建部门指定的地点</w:t>
                  </w:r>
                </w:p>
              </w:tc>
              <w:tc>
                <w:tcPr>
                  <w:tcW w:w="440" w:type="pct"/>
                  <w:vMerge w:val="restart"/>
                  <w:vAlign w:val="center"/>
                </w:tcPr>
                <w:p w:rsidR="00E4242D" w:rsidRPr="0082275F" w:rsidRDefault="00E4242D" w:rsidP="000B7153">
                  <w:pPr>
                    <w:snapToGrid w:val="0"/>
                    <w:jc w:val="center"/>
                    <w:rPr>
                      <w:szCs w:val="21"/>
                    </w:rPr>
                  </w:pPr>
                  <w:r w:rsidRPr="0082275F">
                    <w:rPr>
                      <w:rFonts w:hint="eastAsia"/>
                      <w:szCs w:val="21"/>
                    </w:rPr>
                    <w:t>1.0</w:t>
                  </w:r>
                </w:p>
              </w:tc>
              <w:tc>
                <w:tcPr>
                  <w:tcW w:w="513" w:type="pct"/>
                  <w:vMerge w:val="restart"/>
                  <w:vAlign w:val="center"/>
                </w:tcPr>
                <w:p w:rsidR="00E4242D" w:rsidRPr="0082275F" w:rsidRDefault="00E4242D" w:rsidP="000B7153">
                  <w:pPr>
                    <w:widowControl/>
                    <w:snapToGrid w:val="0"/>
                    <w:jc w:val="center"/>
                    <w:rPr>
                      <w:szCs w:val="21"/>
                    </w:rPr>
                  </w:pPr>
                  <w:r w:rsidRPr="0082275F">
                    <w:rPr>
                      <w:szCs w:val="21"/>
                    </w:rPr>
                    <w:t>新增</w:t>
                  </w:r>
                </w:p>
              </w:tc>
            </w:tr>
            <w:tr w:rsidR="0082275F" w:rsidRPr="0082275F" w:rsidTr="000B7153">
              <w:trPr>
                <w:trHeight w:val="120"/>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Align w:val="center"/>
                </w:tcPr>
                <w:p w:rsidR="00E4242D" w:rsidRPr="0082275F" w:rsidRDefault="00E4242D" w:rsidP="000B7153">
                  <w:pPr>
                    <w:snapToGrid w:val="0"/>
                    <w:jc w:val="center"/>
                    <w:rPr>
                      <w:szCs w:val="21"/>
                    </w:rPr>
                  </w:pPr>
                  <w:r w:rsidRPr="0082275F">
                    <w:rPr>
                      <w:szCs w:val="21"/>
                    </w:rPr>
                    <w:t>装修垃圾</w:t>
                  </w:r>
                </w:p>
              </w:tc>
              <w:tc>
                <w:tcPr>
                  <w:tcW w:w="2283" w:type="pct"/>
                  <w:vMerge/>
                  <w:vAlign w:val="center"/>
                </w:tcPr>
                <w:p w:rsidR="00E4242D" w:rsidRPr="0082275F" w:rsidRDefault="00E4242D" w:rsidP="000B7153">
                  <w:pPr>
                    <w:snapToGrid w:val="0"/>
                    <w:rPr>
                      <w:szCs w:val="21"/>
                    </w:rPr>
                  </w:pPr>
                </w:p>
              </w:tc>
              <w:tc>
                <w:tcPr>
                  <w:tcW w:w="440" w:type="pct"/>
                  <w:vMerge/>
                  <w:vAlign w:val="center"/>
                </w:tcPr>
                <w:p w:rsidR="00E4242D" w:rsidRPr="0082275F" w:rsidRDefault="00E4242D" w:rsidP="000B7153">
                  <w:pPr>
                    <w:snapToGrid w:val="0"/>
                    <w:jc w:val="center"/>
                    <w:rPr>
                      <w:szCs w:val="21"/>
                    </w:rPr>
                  </w:pPr>
                </w:p>
              </w:tc>
              <w:tc>
                <w:tcPr>
                  <w:tcW w:w="513" w:type="pct"/>
                  <w:vMerge/>
                  <w:vAlign w:val="center"/>
                </w:tcPr>
                <w:p w:rsidR="00E4242D" w:rsidRPr="0082275F" w:rsidRDefault="00E4242D" w:rsidP="000B7153">
                  <w:pPr>
                    <w:widowControl/>
                    <w:snapToGrid w:val="0"/>
                    <w:jc w:val="center"/>
                    <w:rPr>
                      <w:szCs w:val="21"/>
                    </w:rPr>
                  </w:pPr>
                </w:p>
              </w:tc>
            </w:tr>
            <w:tr w:rsidR="0082275F" w:rsidRPr="0082275F" w:rsidTr="000B7153">
              <w:trPr>
                <w:trHeight w:val="135"/>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Align w:val="center"/>
                </w:tcPr>
                <w:p w:rsidR="00E4242D" w:rsidRPr="0082275F" w:rsidRDefault="00E4242D" w:rsidP="000B7153">
                  <w:pPr>
                    <w:snapToGrid w:val="0"/>
                    <w:jc w:val="center"/>
                    <w:rPr>
                      <w:szCs w:val="21"/>
                    </w:rPr>
                  </w:pPr>
                  <w:r w:rsidRPr="0082275F">
                    <w:rPr>
                      <w:szCs w:val="21"/>
                    </w:rPr>
                    <w:t>生活垃圾</w:t>
                  </w:r>
                </w:p>
              </w:tc>
              <w:tc>
                <w:tcPr>
                  <w:tcW w:w="2283" w:type="pct"/>
                  <w:vAlign w:val="center"/>
                </w:tcPr>
                <w:p w:rsidR="00E4242D" w:rsidRPr="0082275F" w:rsidRDefault="00E4242D" w:rsidP="000B7153">
                  <w:pPr>
                    <w:snapToGrid w:val="0"/>
                    <w:rPr>
                      <w:szCs w:val="21"/>
                    </w:rPr>
                  </w:pPr>
                  <w:r w:rsidRPr="0082275F">
                    <w:rPr>
                      <w:szCs w:val="21"/>
                    </w:rPr>
                    <w:t>市政环卫部门统一收集处置</w:t>
                  </w:r>
                </w:p>
              </w:tc>
              <w:tc>
                <w:tcPr>
                  <w:tcW w:w="440" w:type="pct"/>
                  <w:vAlign w:val="center"/>
                </w:tcPr>
                <w:p w:rsidR="00E4242D" w:rsidRPr="0082275F" w:rsidRDefault="00E4242D" w:rsidP="000B7153">
                  <w:pPr>
                    <w:snapToGrid w:val="0"/>
                    <w:jc w:val="center"/>
                    <w:rPr>
                      <w:szCs w:val="21"/>
                    </w:rPr>
                  </w:pPr>
                  <w:r w:rsidRPr="0082275F">
                    <w:rPr>
                      <w:rFonts w:hint="eastAsia"/>
                      <w:szCs w:val="21"/>
                    </w:rPr>
                    <w:t>0.5</w:t>
                  </w:r>
                </w:p>
              </w:tc>
              <w:tc>
                <w:tcPr>
                  <w:tcW w:w="513" w:type="pct"/>
                  <w:vAlign w:val="center"/>
                </w:tcPr>
                <w:p w:rsidR="00E4242D" w:rsidRPr="0082275F" w:rsidRDefault="00E4242D" w:rsidP="000B7153">
                  <w:pPr>
                    <w:widowControl/>
                    <w:snapToGrid w:val="0"/>
                    <w:jc w:val="center"/>
                    <w:rPr>
                      <w:szCs w:val="21"/>
                    </w:rPr>
                  </w:pPr>
                  <w:r w:rsidRPr="0082275F">
                    <w:rPr>
                      <w:szCs w:val="21"/>
                    </w:rPr>
                    <w:t>新增</w:t>
                  </w:r>
                </w:p>
              </w:tc>
            </w:tr>
            <w:tr w:rsidR="0082275F" w:rsidRPr="0082275F" w:rsidTr="000B7153">
              <w:trPr>
                <w:trHeight w:val="345"/>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restart"/>
                  <w:vAlign w:val="center"/>
                </w:tcPr>
                <w:p w:rsidR="00E4242D" w:rsidRPr="0082275F" w:rsidRDefault="00E4242D" w:rsidP="000B7153">
                  <w:pPr>
                    <w:widowControl/>
                    <w:snapToGrid w:val="0"/>
                    <w:jc w:val="center"/>
                    <w:rPr>
                      <w:szCs w:val="21"/>
                    </w:rPr>
                  </w:pPr>
                  <w:r w:rsidRPr="0082275F">
                    <w:rPr>
                      <w:szCs w:val="21"/>
                    </w:rPr>
                    <w:t>营运期</w:t>
                  </w:r>
                </w:p>
              </w:tc>
              <w:tc>
                <w:tcPr>
                  <w:tcW w:w="665" w:type="pct"/>
                  <w:vAlign w:val="center"/>
                </w:tcPr>
                <w:p w:rsidR="00E4242D" w:rsidRPr="0082275F" w:rsidRDefault="00E4242D" w:rsidP="000B7153">
                  <w:pPr>
                    <w:snapToGrid w:val="0"/>
                    <w:jc w:val="center"/>
                    <w:rPr>
                      <w:szCs w:val="21"/>
                    </w:rPr>
                  </w:pPr>
                  <w:r w:rsidRPr="0082275F">
                    <w:rPr>
                      <w:szCs w:val="21"/>
                    </w:rPr>
                    <w:t>生活垃圾</w:t>
                  </w:r>
                </w:p>
              </w:tc>
              <w:tc>
                <w:tcPr>
                  <w:tcW w:w="2283" w:type="pct"/>
                  <w:vAlign w:val="center"/>
                </w:tcPr>
                <w:p w:rsidR="00E4242D" w:rsidRPr="0082275F" w:rsidRDefault="00E4242D" w:rsidP="000B7153">
                  <w:pPr>
                    <w:snapToGrid w:val="0"/>
                    <w:rPr>
                      <w:szCs w:val="21"/>
                    </w:rPr>
                  </w:pPr>
                  <w:r w:rsidRPr="0082275F">
                    <w:rPr>
                      <w:szCs w:val="21"/>
                    </w:rPr>
                    <w:t>市政环卫部门统一收集处置</w:t>
                  </w:r>
                </w:p>
              </w:tc>
              <w:tc>
                <w:tcPr>
                  <w:tcW w:w="440" w:type="pct"/>
                  <w:vAlign w:val="center"/>
                </w:tcPr>
                <w:p w:rsidR="00E4242D" w:rsidRPr="0082275F" w:rsidRDefault="00E4242D" w:rsidP="000B7153">
                  <w:pPr>
                    <w:widowControl/>
                    <w:snapToGrid w:val="0"/>
                    <w:jc w:val="center"/>
                    <w:rPr>
                      <w:szCs w:val="21"/>
                    </w:rPr>
                  </w:pPr>
                  <w:r w:rsidRPr="0082275F">
                    <w:rPr>
                      <w:szCs w:val="21"/>
                    </w:rPr>
                    <w:t>1.0</w:t>
                  </w:r>
                </w:p>
              </w:tc>
              <w:tc>
                <w:tcPr>
                  <w:tcW w:w="513" w:type="pct"/>
                  <w:vAlign w:val="center"/>
                </w:tcPr>
                <w:p w:rsidR="00E4242D" w:rsidRPr="0082275F" w:rsidRDefault="00E4242D" w:rsidP="000B7153">
                  <w:pPr>
                    <w:widowControl/>
                    <w:snapToGrid w:val="0"/>
                    <w:jc w:val="center"/>
                    <w:rPr>
                      <w:szCs w:val="21"/>
                    </w:rPr>
                  </w:pPr>
                  <w:r w:rsidRPr="0082275F">
                    <w:rPr>
                      <w:szCs w:val="21"/>
                    </w:rPr>
                    <w:t>新增</w:t>
                  </w:r>
                </w:p>
              </w:tc>
            </w:tr>
            <w:tr w:rsidR="0082275F" w:rsidRPr="0082275F" w:rsidTr="000B7153">
              <w:trPr>
                <w:trHeight w:val="795"/>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Merge w:val="restart"/>
                  <w:vAlign w:val="center"/>
                </w:tcPr>
                <w:p w:rsidR="00E4242D" w:rsidRPr="0082275F" w:rsidRDefault="00E4242D" w:rsidP="000B7153">
                  <w:pPr>
                    <w:snapToGrid w:val="0"/>
                    <w:jc w:val="center"/>
                    <w:rPr>
                      <w:szCs w:val="21"/>
                    </w:rPr>
                  </w:pPr>
                  <w:r w:rsidRPr="0082275F">
                    <w:rPr>
                      <w:szCs w:val="21"/>
                    </w:rPr>
                    <w:t>医疗废物</w:t>
                  </w:r>
                </w:p>
                <w:p w:rsidR="00E4242D" w:rsidRPr="0082275F" w:rsidRDefault="00E4242D" w:rsidP="000B7153">
                  <w:pPr>
                    <w:snapToGrid w:val="0"/>
                    <w:jc w:val="center"/>
                    <w:rPr>
                      <w:szCs w:val="21"/>
                    </w:rPr>
                  </w:pPr>
                  <w:r w:rsidRPr="0082275F">
                    <w:rPr>
                      <w:rFonts w:hint="eastAsia"/>
                      <w:szCs w:val="21"/>
                    </w:rPr>
                    <w:t>污泥</w:t>
                  </w:r>
                </w:p>
              </w:tc>
              <w:tc>
                <w:tcPr>
                  <w:tcW w:w="2283" w:type="pct"/>
                  <w:vAlign w:val="center"/>
                </w:tcPr>
                <w:p w:rsidR="00E4242D" w:rsidRPr="0082275F" w:rsidRDefault="00E4242D" w:rsidP="000B7153">
                  <w:pPr>
                    <w:snapToGrid w:val="0"/>
                    <w:rPr>
                      <w:szCs w:val="21"/>
                    </w:rPr>
                  </w:pPr>
                  <w:r w:rsidRPr="0082275F">
                    <w:rPr>
                      <w:rFonts w:hint="eastAsia"/>
                      <w:szCs w:val="21"/>
                    </w:rPr>
                    <w:t>HW01</w:t>
                  </w:r>
                  <w:r w:rsidRPr="0082275F">
                    <w:rPr>
                      <w:rFonts w:hint="eastAsia"/>
                      <w:szCs w:val="21"/>
                    </w:rPr>
                    <w:t>类中感染性医废、损伤性医废暂存于</w:t>
                  </w:r>
                  <w:r w:rsidRPr="0082275F">
                    <w:rPr>
                      <w:szCs w:val="21"/>
                    </w:rPr>
                    <w:t>医疗暂存间</w:t>
                  </w:r>
                  <w:r w:rsidRPr="0082275F">
                    <w:rPr>
                      <w:rFonts w:hint="eastAsia"/>
                      <w:szCs w:val="21"/>
                    </w:rPr>
                    <w:t>，</w:t>
                  </w:r>
                  <w:r w:rsidRPr="0082275F">
                    <w:rPr>
                      <w:szCs w:val="21"/>
                    </w:rPr>
                    <w:t>委托</w:t>
                  </w:r>
                  <w:r w:rsidRPr="0082275F">
                    <w:rPr>
                      <w:rFonts w:hint="eastAsia"/>
                      <w:szCs w:val="21"/>
                    </w:rPr>
                    <w:t>达州佳境医疗废物处理有限公司</w:t>
                  </w:r>
                  <w:r w:rsidRPr="0082275F">
                    <w:rPr>
                      <w:szCs w:val="21"/>
                    </w:rPr>
                    <w:t>进行处置</w:t>
                  </w:r>
                  <w:r w:rsidRPr="0082275F">
                    <w:rPr>
                      <w:rFonts w:hint="eastAsia"/>
                      <w:szCs w:val="21"/>
                    </w:rPr>
                    <w:t>；病理性废物运至火葬场处理</w:t>
                  </w:r>
                </w:p>
              </w:tc>
              <w:tc>
                <w:tcPr>
                  <w:tcW w:w="440" w:type="pct"/>
                  <w:vAlign w:val="center"/>
                </w:tcPr>
                <w:p w:rsidR="00E4242D" w:rsidRPr="0082275F" w:rsidRDefault="00CD2DCA" w:rsidP="000B7153">
                  <w:pPr>
                    <w:snapToGrid w:val="0"/>
                    <w:jc w:val="center"/>
                    <w:rPr>
                      <w:szCs w:val="21"/>
                    </w:rPr>
                  </w:pPr>
                  <w:r w:rsidRPr="0082275F">
                    <w:rPr>
                      <w:rFonts w:hint="eastAsia"/>
                      <w:szCs w:val="21"/>
                    </w:rPr>
                    <w:t>3</w:t>
                  </w:r>
                  <w:r w:rsidR="00E4242D" w:rsidRPr="0082275F">
                    <w:rPr>
                      <w:rFonts w:hint="eastAsia"/>
                      <w:szCs w:val="21"/>
                    </w:rPr>
                    <w:t>.0</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126"/>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Merge/>
                  <w:vAlign w:val="center"/>
                </w:tcPr>
                <w:p w:rsidR="00E4242D" w:rsidRPr="0082275F" w:rsidRDefault="00E4242D" w:rsidP="000B7153">
                  <w:pPr>
                    <w:snapToGrid w:val="0"/>
                    <w:jc w:val="center"/>
                    <w:rPr>
                      <w:szCs w:val="21"/>
                    </w:rPr>
                  </w:pPr>
                </w:p>
              </w:tc>
              <w:tc>
                <w:tcPr>
                  <w:tcW w:w="2283" w:type="pct"/>
                  <w:vAlign w:val="center"/>
                </w:tcPr>
                <w:p w:rsidR="00E4242D" w:rsidRPr="0082275F" w:rsidRDefault="00E4242D" w:rsidP="000B7153">
                  <w:pPr>
                    <w:snapToGrid w:val="0"/>
                    <w:rPr>
                      <w:szCs w:val="21"/>
                    </w:rPr>
                  </w:pPr>
                  <w:r w:rsidRPr="0082275F">
                    <w:rPr>
                      <w:rFonts w:hint="eastAsia"/>
                      <w:szCs w:val="21"/>
                    </w:rPr>
                    <w:t>HW01</w:t>
                  </w:r>
                  <w:r w:rsidRPr="0082275F">
                    <w:rPr>
                      <w:rFonts w:hint="eastAsia"/>
                      <w:szCs w:val="21"/>
                    </w:rPr>
                    <w:t>中化学性医废、</w:t>
                  </w:r>
                  <w:r w:rsidRPr="0082275F">
                    <w:rPr>
                      <w:rFonts w:hint="eastAsia"/>
                      <w:szCs w:val="21"/>
                    </w:rPr>
                    <w:t>HW03</w:t>
                  </w:r>
                  <w:r w:rsidRPr="0082275F">
                    <w:rPr>
                      <w:rFonts w:hint="eastAsia"/>
                      <w:szCs w:val="21"/>
                    </w:rPr>
                    <w:t>类和</w:t>
                  </w:r>
                  <w:r w:rsidRPr="0082275F">
                    <w:rPr>
                      <w:rFonts w:hint="eastAsia"/>
                      <w:szCs w:val="21"/>
                    </w:rPr>
                    <w:t>HW29</w:t>
                  </w:r>
                  <w:r w:rsidRPr="0082275F">
                    <w:rPr>
                      <w:rFonts w:hint="eastAsia"/>
                      <w:szCs w:val="21"/>
                    </w:rPr>
                    <w:t>类暂存于</w:t>
                  </w:r>
                  <w:r w:rsidRPr="0082275F">
                    <w:rPr>
                      <w:szCs w:val="21"/>
                    </w:rPr>
                    <w:t>医疗暂存间</w:t>
                  </w:r>
                  <w:r w:rsidRPr="0082275F">
                    <w:rPr>
                      <w:rFonts w:hint="eastAsia"/>
                      <w:szCs w:val="21"/>
                    </w:rPr>
                    <w:t>，</w:t>
                  </w:r>
                  <w:r w:rsidRPr="0082275F">
                    <w:rPr>
                      <w:szCs w:val="21"/>
                    </w:rPr>
                    <w:t>委托</w:t>
                  </w:r>
                  <w:r w:rsidRPr="0082275F">
                    <w:rPr>
                      <w:rFonts w:hint="eastAsia"/>
                      <w:szCs w:val="21"/>
                    </w:rPr>
                    <w:t>有</w:t>
                  </w:r>
                  <w:r w:rsidRPr="0082275F">
                    <w:rPr>
                      <w:szCs w:val="21"/>
                    </w:rPr>
                    <w:t>资质的单位进行处置</w:t>
                  </w:r>
                </w:p>
              </w:tc>
              <w:tc>
                <w:tcPr>
                  <w:tcW w:w="440" w:type="pct"/>
                  <w:vAlign w:val="center"/>
                </w:tcPr>
                <w:p w:rsidR="00E4242D" w:rsidRPr="0082275F" w:rsidRDefault="00E4242D" w:rsidP="000B7153">
                  <w:pPr>
                    <w:snapToGrid w:val="0"/>
                    <w:jc w:val="center"/>
                    <w:rPr>
                      <w:szCs w:val="21"/>
                    </w:rPr>
                  </w:pPr>
                  <w:r w:rsidRPr="0082275F">
                    <w:rPr>
                      <w:rFonts w:hint="eastAsia"/>
                      <w:szCs w:val="21"/>
                    </w:rPr>
                    <w:t>1.0</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126"/>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Merge/>
                  <w:vAlign w:val="center"/>
                </w:tcPr>
                <w:p w:rsidR="00E4242D" w:rsidRPr="0082275F" w:rsidRDefault="00E4242D" w:rsidP="000B7153">
                  <w:pPr>
                    <w:snapToGrid w:val="0"/>
                    <w:jc w:val="center"/>
                    <w:rPr>
                      <w:szCs w:val="21"/>
                    </w:rPr>
                  </w:pPr>
                </w:p>
              </w:tc>
              <w:tc>
                <w:tcPr>
                  <w:tcW w:w="2283" w:type="pct"/>
                  <w:vAlign w:val="center"/>
                </w:tcPr>
                <w:p w:rsidR="00E4242D" w:rsidRPr="0082275F" w:rsidRDefault="00E4242D" w:rsidP="000B7153">
                  <w:pPr>
                    <w:snapToGrid w:val="0"/>
                    <w:rPr>
                      <w:szCs w:val="21"/>
                    </w:rPr>
                  </w:pPr>
                  <w:r w:rsidRPr="0082275F">
                    <w:rPr>
                      <w:rFonts w:hint="eastAsia"/>
                      <w:szCs w:val="21"/>
                    </w:rPr>
                    <w:t>污水处理设施污泥干化消毒后交由资质单位进行处置</w:t>
                  </w:r>
                </w:p>
              </w:tc>
              <w:tc>
                <w:tcPr>
                  <w:tcW w:w="440" w:type="pct"/>
                  <w:vAlign w:val="center"/>
                </w:tcPr>
                <w:p w:rsidR="00E4242D" w:rsidRPr="0082275F" w:rsidRDefault="00E4242D" w:rsidP="000B7153">
                  <w:pPr>
                    <w:snapToGrid w:val="0"/>
                    <w:jc w:val="center"/>
                    <w:rPr>
                      <w:szCs w:val="21"/>
                    </w:rPr>
                  </w:pPr>
                  <w:r w:rsidRPr="0082275F">
                    <w:rPr>
                      <w:rFonts w:hint="eastAsia"/>
                      <w:szCs w:val="21"/>
                    </w:rPr>
                    <w:t>2.0</w:t>
                  </w:r>
                </w:p>
              </w:tc>
              <w:tc>
                <w:tcPr>
                  <w:tcW w:w="513" w:type="pct"/>
                  <w:vAlign w:val="center"/>
                </w:tcPr>
                <w:p w:rsidR="00E4242D" w:rsidRPr="0082275F" w:rsidRDefault="00E4242D" w:rsidP="000B7153">
                  <w:pPr>
                    <w:snapToGrid w:val="0"/>
                    <w:jc w:val="center"/>
                    <w:rPr>
                      <w:szCs w:val="21"/>
                    </w:rPr>
                  </w:pPr>
                  <w:r w:rsidRPr="0082275F">
                    <w:rPr>
                      <w:szCs w:val="21"/>
                    </w:rPr>
                    <w:t>新增</w:t>
                  </w:r>
                </w:p>
              </w:tc>
            </w:tr>
            <w:tr w:rsidR="0082275F" w:rsidRPr="0082275F" w:rsidTr="000B7153">
              <w:trPr>
                <w:trHeight w:val="253"/>
                <w:jc w:val="center"/>
              </w:trPr>
              <w:tc>
                <w:tcPr>
                  <w:tcW w:w="519" w:type="pct"/>
                  <w:vMerge/>
                  <w:vAlign w:val="center"/>
                </w:tcPr>
                <w:p w:rsidR="00E4242D" w:rsidRPr="0082275F" w:rsidRDefault="00E4242D" w:rsidP="000B7153">
                  <w:pPr>
                    <w:widowControl/>
                    <w:snapToGrid w:val="0"/>
                    <w:jc w:val="center"/>
                    <w:rPr>
                      <w:szCs w:val="21"/>
                    </w:rPr>
                  </w:pPr>
                </w:p>
              </w:tc>
              <w:tc>
                <w:tcPr>
                  <w:tcW w:w="580" w:type="pct"/>
                  <w:vMerge/>
                  <w:vAlign w:val="center"/>
                </w:tcPr>
                <w:p w:rsidR="00E4242D" w:rsidRPr="0082275F" w:rsidRDefault="00E4242D" w:rsidP="000B7153">
                  <w:pPr>
                    <w:widowControl/>
                    <w:snapToGrid w:val="0"/>
                    <w:jc w:val="center"/>
                    <w:rPr>
                      <w:szCs w:val="21"/>
                    </w:rPr>
                  </w:pPr>
                </w:p>
              </w:tc>
              <w:tc>
                <w:tcPr>
                  <w:tcW w:w="665" w:type="pct"/>
                  <w:vMerge/>
                  <w:vAlign w:val="center"/>
                </w:tcPr>
                <w:p w:rsidR="00E4242D" w:rsidRPr="0082275F" w:rsidRDefault="00E4242D" w:rsidP="000B7153">
                  <w:pPr>
                    <w:widowControl/>
                    <w:snapToGrid w:val="0"/>
                    <w:jc w:val="center"/>
                    <w:rPr>
                      <w:szCs w:val="21"/>
                    </w:rPr>
                  </w:pPr>
                </w:p>
              </w:tc>
              <w:tc>
                <w:tcPr>
                  <w:tcW w:w="2283" w:type="pct"/>
                  <w:vAlign w:val="center"/>
                </w:tcPr>
                <w:p w:rsidR="00E4242D" w:rsidRPr="0082275F" w:rsidRDefault="00E4242D" w:rsidP="00336319">
                  <w:pPr>
                    <w:widowControl/>
                    <w:snapToGrid w:val="0"/>
                    <w:rPr>
                      <w:szCs w:val="21"/>
                    </w:rPr>
                  </w:pPr>
                  <w:r w:rsidRPr="0082275F">
                    <w:rPr>
                      <w:szCs w:val="21"/>
                    </w:rPr>
                    <w:t>设置医疗暂存间</w:t>
                  </w:r>
                  <w:r w:rsidRPr="0082275F">
                    <w:rPr>
                      <w:rFonts w:hint="eastAsia"/>
                      <w:szCs w:val="21"/>
                    </w:rPr>
                    <w:t>1</w:t>
                  </w:r>
                  <w:r w:rsidRPr="0082275F">
                    <w:rPr>
                      <w:rFonts w:hint="eastAsia"/>
                      <w:szCs w:val="21"/>
                    </w:rPr>
                    <w:t>间，位于</w:t>
                  </w:r>
                  <w:r w:rsidR="00370F4C" w:rsidRPr="0082275F">
                    <w:rPr>
                      <w:szCs w:val="21"/>
                    </w:rPr>
                    <w:t>业务楼南侧</w:t>
                  </w:r>
                  <w:r w:rsidRPr="0082275F">
                    <w:rPr>
                      <w:rFonts w:hint="eastAsia"/>
                      <w:szCs w:val="21"/>
                    </w:rPr>
                    <w:t>，建筑面积</w:t>
                  </w:r>
                  <w:r w:rsidR="00336319" w:rsidRPr="0082275F">
                    <w:rPr>
                      <w:rFonts w:hint="eastAsia"/>
                      <w:szCs w:val="21"/>
                    </w:rPr>
                    <w:t>4</w:t>
                  </w:r>
                  <w:r w:rsidRPr="0082275F">
                    <w:rPr>
                      <w:rFonts w:hint="eastAsia"/>
                      <w:szCs w:val="21"/>
                    </w:rPr>
                    <w:t>m</w:t>
                  </w:r>
                  <w:r w:rsidRPr="0082275F">
                    <w:rPr>
                      <w:rFonts w:hint="eastAsia"/>
                      <w:szCs w:val="21"/>
                      <w:vertAlign w:val="superscript"/>
                    </w:rPr>
                    <w:t>2</w:t>
                  </w:r>
                  <w:r w:rsidRPr="0082275F">
                    <w:rPr>
                      <w:rFonts w:hint="eastAsia"/>
                      <w:szCs w:val="21"/>
                    </w:rPr>
                    <w:t>，</w:t>
                  </w:r>
                  <w:r w:rsidRPr="0082275F">
                    <w:rPr>
                      <w:szCs w:val="21"/>
                    </w:rPr>
                    <w:t>地面硬化、防渗</w:t>
                  </w:r>
                </w:p>
              </w:tc>
              <w:tc>
                <w:tcPr>
                  <w:tcW w:w="440" w:type="pct"/>
                  <w:vAlign w:val="center"/>
                </w:tcPr>
                <w:p w:rsidR="00E4242D" w:rsidRPr="0082275F" w:rsidRDefault="00CD2DCA" w:rsidP="000B7153">
                  <w:pPr>
                    <w:widowControl/>
                    <w:snapToGrid w:val="0"/>
                    <w:jc w:val="center"/>
                    <w:rPr>
                      <w:szCs w:val="21"/>
                    </w:rPr>
                  </w:pPr>
                  <w:r w:rsidRPr="0082275F">
                    <w:rPr>
                      <w:rFonts w:hint="eastAsia"/>
                      <w:szCs w:val="21"/>
                    </w:rPr>
                    <w:t>2.0</w:t>
                  </w:r>
                </w:p>
              </w:tc>
              <w:tc>
                <w:tcPr>
                  <w:tcW w:w="513" w:type="pct"/>
                  <w:vAlign w:val="center"/>
                </w:tcPr>
                <w:p w:rsidR="00E4242D" w:rsidRPr="0082275F" w:rsidRDefault="00CD2DCA" w:rsidP="000B7153">
                  <w:pPr>
                    <w:widowControl/>
                    <w:snapToGrid w:val="0"/>
                    <w:jc w:val="center"/>
                    <w:rPr>
                      <w:szCs w:val="21"/>
                    </w:rPr>
                  </w:pPr>
                  <w:r w:rsidRPr="0082275F">
                    <w:rPr>
                      <w:rFonts w:hint="eastAsia"/>
                      <w:szCs w:val="21"/>
                    </w:rPr>
                    <w:t>新建</w:t>
                  </w:r>
                </w:p>
              </w:tc>
            </w:tr>
            <w:tr w:rsidR="0082275F" w:rsidRPr="0082275F" w:rsidTr="000B7153">
              <w:trPr>
                <w:trHeight w:val="253"/>
                <w:jc w:val="center"/>
              </w:trPr>
              <w:tc>
                <w:tcPr>
                  <w:tcW w:w="519" w:type="pct"/>
                  <w:vAlign w:val="center"/>
                </w:tcPr>
                <w:p w:rsidR="00E4242D" w:rsidRPr="0082275F" w:rsidRDefault="00E4242D" w:rsidP="000B7153">
                  <w:pPr>
                    <w:widowControl/>
                    <w:snapToGrid w:val="0"/>
                    <w:jc w:val="center"/>
                    <w:rPr>
                      <w:szCs w:val="21"/>
                    </w:rPr>
                  </w:pPr>
                  <w:r w:rsidRPr="0082275F">
                    <w:rPr>
                      <w:rFonts w:hint="eastAsia"/>
                      <w:szCs w:val="21"/>
                    </w:rPr>
                    <w:t>水土</w:t>
                  </w:r>
                </w:p>
                <w:p w:rsidR="00E4242D" w:rsidRPr="0082275F" w:rsidRDefault="00E4242D" w:rsidP="000B7153">
                  <w:pPr>
                    <w:widowControl/>
                    <w:snapToGrid w:val="0"/>
                    <w:jc w:val="center"/>
                    <w:rPr>
                      <w:szCs w:val="21"/>
                    </w:rPr>
                  </w:pPr>
                  <w:r w:rsidRPr="0082275F">
                    <w:rPr>
                      <w:rFonts w:hint="eastAsia"/>
                      <w:szCs w:val="21"/>
                    </w:rPr>
                    <w:t>保持</w:t>
                  </w:r>
                </w:p>
              </w:tc>
              <w:tc>
                <w:tcPr>
                  <w:tcW w:w="580" w:type="pct"/>
                  <w:vAlign w:val="center"/>
                </w:tcPr>
                <w:p w:rsidR="00E4242D" w:rsidRPr="0082275F" w:rsidRDefault="00E4242D" w:rsidP="000B7153">
                  <w:pPr>
                    <w:widowControl/>
                    <w:snapToGrid w:val="0"/>
                    <w:jc w:val="center"/>
                    <w:rPr>
                      <w:szCs w:val="21"/>
                    </w:rPr>
                  </w:pPr>
                  <w:r w:rsidRPr="0082275F">
                    <w:rPr>
                      <w:szCs w:val="21"/>
                    </w:rPr>
                    <w:t>施工期</w:t>
                  </w:r>
                </w:p>
              </w:tc>
              <w:tc>
                <w:tcPr>
                  <w:tcW w:w="2948" w:type="pct"/>
                  <w:gridSpan w:val="2"/>
                  <w:vAlign w:val="center"/>
                </w:tcPr>
                <w:p w:rsidR="00E4242D" w:rsidRPr="0082275F" w:rsidRDefault="00E4242D" w:rsidP="000B7153">
                  <w:pPr>
                    <w:widowControl/>
                    <w:snapToGrid w:val="0"/>
                    <w:rPr>
                      <w:szCs w:val="21"/>
                    </w:rPr>
                  </w:pPr>
                  <w:r w:rsidRPr="0082275F">
                    <w:rPr>
                      <w:rFonts w:hint="eastAsia"/>
                      <w:szCs w:val="21"/>
                    </w:rPr>
                    <w:t>挡土墙、排水管、防雨布、填土编制袋等</w:t>
                  </w:r>
                </w:p>
              </w:tc>
              <w:tc>
                <w:tcPr>
                  <w:tcW w:w="440" w:type="pct"/>
                  <w:vAlign w:val="center"/>
                </w:tcPr>
                <w:p w:rsidR="00E4242D" w:rsidRPr="0082275F" w:rsidRDefault="00E4242D" w:rsidP="000B7153">
                  <w:pPr>
                    <w:widowControl/>
                    <w:snapToGrid w:val="0"/>
                    <w:jc w:val="center"/>
                    <w:rPr>
                      <w:szCs w:val="21"/>
                    </w:rPr>
                  </w:pPr>
                  <w:r w:rsidRPr="0082275F">
                    <w:rPr>
                      <w:rFonts w:hint="eastAsia"/>
                      <w:szCs w:val="21"/>
                    </w:rPr>
                    <w:t>/</w:t>
                  </w:r>
                </w:p>
              </w:tc>
              <w:tc>
                <w:tcPr>
                  <w:tcW w:w="513" w:type="pct"/>
                  <w:vAlign w:val="center"/>
                </w:tcPr>
                <w:p w:rsidR="00E4242D" w:rsidRPr="0082275F" w:rsidRDefault="00E4242D" w:rsidP="000B7153">
                  <w:pPr>
                    <w:widowControl/>
                    <w:snapToGrid w:val="0"/>
                    <w:jc w:val="center"/>
                    <w:rPr>
                      <w:szCs w:val="21"/>
                    </w:rPr>
                  </w:pPr>
                  <w:r w:rsidRPr="0082275F">
                    <w:rPr>
                      <w:rFonts w:hint="eastAsia"/>
                      <w:szCs w:val="21"/>
                    </w:rPr>
                    <w:t>新增</w:t>
                  </w:r>
                </w:p>
              </w:tc>
            </w:tr>
            <w:tr w:rsidR="0082275F" w:rsidRPr="0082275F" w:rsidTr="000B7153">
              <w:trPr>
                <w:trHeight w:val="150"/>
                <w:jc w:val="center"/>
              </w:trPr>
              <w:tc>
                <w:tcPr>
                  <w:tcW w:w="1099" w:type="pct"/>
                  <w:gridSpan w:val="2"/>
                  <w:vMerge w:val="restart"/>
                  <w:vAlign w:val="center"/>
                </w:tcPr>
                <w:p w:rsidR="00E4242D" w:rsidRPr="0082275F" w:rsidRDefault="00E4242D" w:rsidP="000B7153">
                  <w:pPr>
                    <w:widowControl/>
                    <w:snapToGrid w:val="0"/>
                    <w:jc w:val="center"/>
                    <w:rPr>
                      <w:szCs w:val="21"/>
                    </w:rPr>
                  </w:pPr>
                  <w:r w:rsidRPr="0082275F">
                    <w:rPr>
                      <w:rFonts w:hint="eastAsia"/>
                      <w:szCs w:val="21"/>
                    </w:rPr>
                    <w:t>地下水</w:t>
                  </w:r>
                </w:p>
              </w:tc>
              <w:tc>
                <w:tcPr>
                  <w:tcW w:w="2948" w:type="pct"/>
                  <w:gridSpan w:val="2"/>
                  <w:vAlign w:val="center"/>
                </w:tcPr>
                <w:p w:rsidR="00E4242D" w:rsidRPr="0082275F" w:rsidRDefault="00E4242D" w:rsidP="000B7153">
                  <w:pPr>
                    <w:snapToGrid w:val="0"/>
                    <w:rPr>
                      <w:szCs w:val="21"/>
                    </w:rPr>
                  </w:pPr>
                  <w:r w:rsidRPr="0082275F">
                    <w:rPr>
                      <w:rFonts w:hint="eastAsia"/>
                      <w:bCs/>
                      <w:szCs w:val="21"/>
                    </w:rPr>
                    <w:t>污水处理设施重点</w:t>
                  </w:r>
                  <w:r w:rsidRPr="0082275F">
                    <w:rPr>
                      <w:bCs/>
                      <w:szCs w:val="21"/>
                    </w:rPr>
                    <w:t>防渗</w:t>
                  </w:r>
                  <w:r w:rsidRPr="0082275F">
                    <w:rPr>
                      <w:rFonts w:hint="eastAsia"/>
                      <w:bCs/>
                      <w:szCs w:val="21"/>
                    </w:rPr>
                    <w:t>，</w:t>
                  </w:r>
                  <w:r w:rsidRPr="0082275F">
                    <w:rPr>
                      <w:bCs/>
                      <w:szCs w:val="21"/>
                    </w:rPr>
                    <w:t>防渗系数</w:t>
                  </w:r>
                  <w:r w:rsidRPr="0082275F">
                    <w:rPr>
                      <w:bCs/>
                      <w:szCs w:val="21"/>
                    </w:rPr>
                    <w:t>≤10</w:t>
                  </w:r>
                  <w:r w:rsidRPr="0082275F">
                    <w:rPr>
                      <w:bCs/>
                      <w:szCs w:val="21"/>
                      <w:vertAlign w:val="superscript"/>
                    </w:rPr>
                    <w:t>-</w:t>
                  </w:r>
                  <w:r w:rsidRPr="0082275F">
                    <w:rPr>
                      <w:rFonts w:hint="eastAsia"/>
                      <w:bCs/>
                      <w:szCs w:val="21"/>
                      <w:vertAlign w:val="superscript"/>
                    </w:rPr>
                    <w:t>10</w:t>
                  </w:r>
                  <w:r w:rsidRPr="0082275F">
                    <w:rPr>
                      <w:bCs/>
                      <w:szCs w:val="21"/>
                    </w:rPr>
                    <w:t>cm/s</w:t>
                  </w:r>
                </w:p>
              </w:tc>
              <w:tc>
                <w:tcPr>
                  <w:tcW w:w="440" w:type="pct"/>
                  <w:vAlign w:val="center"/>
                </w:tcPr>
                <w:p w:rsidR="00E4242D" w:rsidRPr="0082275F" w:rsidRDefault="00E4242D" w:rsidP="000B7153">
                  <w:pPr>
                    <w:snapToGrid w:val="0"/>
                    <w:jc w:val="center"/>
                    <w:rPr>
                      <w:szCs w:val="21"/>
                    </w:rPr>
                  </w:pPr>
                  <w:r w:rsidRPr="0082275F">
                    <w:rPr>
                      <w:rFonts w:hint="eastAsia"/>
                      <w:szCs w:val="21"/>
                    </w:rPr>
                    <w:t>/</w:t>
                  </w:r>
                </w:p>
              </w:tc>
              <w:tc>
                <w:tcPr>
                  <w:tcW w:w="513" w:type="pct"/>
                  <w:vAlign w:val="center"/>
                </w:tcPr>
                <w:p w:rsidR="00E4242D" w:rsidRPr="0082275F" w:rsidRDefault="00E4242D" w:rsidP="000B7153">
                  <w:pPr>
                    <w:widowControl/>
                    <w:snapToGrid w:val="0"/>
                    <w:jc w:val="center"/>
                    <w:rPr>
                      <w:szCs w:val="21"/>
                    </w:rPr>
                  </w:pPr>
                  <w:r w:rsidRPr="0082275F">
                    <w:rPr>
                      <w:rFonts w:hint="eastAsia"/>
                      <w:szCs w:val="21"/>
                    </w:rPr>
                    <w:t>新增</w:t>
                  </w:r>
                </w:p>
              </w:tc>
            </w:tr>
            <w:tr w:rsidR="0082275F" w:rsidRPr="0082275F" w:rsidTr="000B7153">
              <w:trPr>
                <w:trHeight w:val="147"/>
                <w:jc w:val="center"/>
              </w:trPr>
              <w:tc>
                <w:tcPr>
                  <w:tcW w:w="1099" w:type="pct"/>
                  <w:gridSpan w:val="2"/>
                  <w:vMerge/>
                  <w:vAlign w:val="center"/>
                </w:tcPr>
                <w:p w:rsidR="00E4242D" w:rsidRPr="0082275F" w:rsidRDefault="00E4242D" w:rsidP="000B7153">
                  <w:pPr>
                    <w:widowControl/>
                    <w:snapToGrid w:val="0"/>
                    <w:jc w:val="center"/>
                    <w:rPr>
                      <w:szCs w:val="21"/>
                    </w:rPr>
                  </w:pPr>
                </w:p>
              </w:tc>
              <w:tc>
                <w:tcPr>
                  <w:tcW w:w="2948" w:type="pct"/>
                  <w:gridSpan w:val="2"/>
                  <w:vAlign w:val="center"/>
                </w:tcPr>
                <w:p w:rsidR="00E4242D" w:rsidRPr="0082275F" w:rsidRDefault="00E4242D" w:rsidP="000B7153">
                  <w:pPr>
                    <w:snapToGrid w:val="0"/>
                    <w:rPr>
                      <w:bCs/>
                      <w:szCs w:val="21"/>
                    </w:rPr>
                  </w:pPr>
                  <w:r w:rsidRPr="0082275F">
                    <w:rPr>
                      <w:rFonts w:hint="eastAsia"/>
                      <w:bCs/>
                      <w:szCs w:val="21"/>
                    </w:rPr>
                    <w:t>医疗废物暂存间重点防渗，防渗系数</w:t>
                  </w:r>
                  <w:r w:rsidRPr="0082275F">
                    <w:rPr>
                      <w:bCs/>
                      <w:szCs w:val="21"/>
                    </w:rPr>
                    <w:t>≤10</w:t>
                  </w:r>
                  <w:r w:rsidRPr="0082275F">
                    <w:rPr>
                      <w:bCs/>
                      <w:szCs w:val="21"/>
                      <w:vertAlign w:val="superscript"/>
                    </w:rPr>
                    <w:t>-</w:t>
                  </w:r>
                  <w:r w:rsidRPr="0082275F">
                    <w:rPr>
                      <w:rFonts w:hint="eastAsia"/>
                      <w:bCs/>
                      <w:szCs w:val="21"/>
                      <w:vertAlign w:val="superscript"/>
                    </w:rPr>
                    <w:t>10</w:t>
                  </w:r>
                  <w:r w:rsidRPr="0082275F">
                    <w:rPr>
                      <w:bCs/>
                      <w:szCs w:val="21"/>
                    </w:rPr>
                    <w:t>cm/s</w:t>
                  </w:r>
                </w:p>
              </w:tc>
              <w:tc>
                <w:tcPr>
                  <w:tcW w:w="440" w:type="pct"/>
                  <w:vAlign w:val="center"/>
                </w:tcPr>
                <w:p w:rsidR="00E4242D" w:rsidRPr="0082275F" w:rsidRDefault="00E4242D" w:rsidP="000B7153">
                  <w:pPr>
                    <w:snapToGrid w:val="0"/>
                    <w:jc w:val="center"/>
                    <w:rPr>
                      <w:szCs w:val="21"/>
                    </w:rPr>
                  </w:pPr>
                  <w:r w:rsidRPr="0082275F">
                    <w:rPr>
                      <w:rFonts w:hint="eastAsia"/>
                      <w:szCs w:val="21"/>
                    </w:rPr>
                    <w:t>/</w:t>
                  </w:r>
                </w:p>
              </w:tc>
              <w:tc>
                <w:tcPr>
                  <w:tcW w:w="513" w:type="pct"/>
                  <w:vAlign w:val="center"/>
                </w:tcPr>
                <w:p w:rsidR="00E4242D" w:rsidRPr="0082275F" w:rsidRDefault="00E4242D" w:rsidP="000B7153">
                  <w:pPr>
                    <w:widowControl/>
                    <w:snapToGrid w:val="0"/>
                    <w:jc w:val="center"/>
                    <w:rPr>
                      <w:szCs w:val="21"/>
                    </w:rPr>
                  </w:pPr>
                  <w:r w:rsidRPr="0082275F">
                    <w:rPr>
                      <w:rFonts w:hint="eastAsia"/>
                      <w:szCs w:val="21"/>
                    </w:rPr>
                    <w:t>已建</w:t>
                  </w:r>
                </w:p>
              </w:tc>
            </w:tr>
            <w:tr w:rsidR="0082275F" w:rsidRPr="0082275F" w:rsidTr="000B7153">
              <w:trPr>
                <w:trHeight w:val="253"/>
                <w:jc w:val="center"/>
              </w:trPr>
              <w:tc>
                <w:tcPr>
                  <w:tcW w:w="1099" w:type="pct"/>
                  <w:gridSpan w:val="2"/>
                  <w:vAlign w:val="center"/>
                </w:tcPr>
                <w:p w:rsidR="00E4242D" w:rsidRPr="0082275F" w:rsidRDefault="00E4242D" w:rsidP="000B7153">
                  <w:pPr>
                    <w:snapToGrid w:val="0"/>
                    <w:jc w:val="center"/>
                    <w:rPr>
                      <w:szCs w:val="21"/>
                    </w:rPr>
                  </w:pPr>
                  <w:r w:rsidRPr="0082275F">
                    <w:rPr>
                      <w:szCs w:val="21"/>
                    </w:rPr>
                    <w:t>风险防范措施</w:t>
                  </w:r>
                </w:p>
              </w:tc>
              <w:tc>
                <w:tcPr>
                  <w:tcW w:w="2948" w:type="pct"/>
                  <w:gridSpan w:val="2"/>
                  <w:vAlign w:val="center"/>
                </w:tcPr>
                <w:p w:rsidR="00E4242D" w:rsidRPr="0082275F" w:rsidRDefault="00E4242D" w:rsidP="000B7153">
                  <w:pPr>
                    <w:widowControl/>
                    <w:snapToGrid w:val="0"/>
                    <w:rPr>
                      <w:szCs w:val="21"/>
                    </w:rPr>
                  </w:pPr>
                  <w:r w:rsidRPr="0082275F">
                    <w:rPr>
                      <w:rFonts w:hint="eastAsia"/>
                      <w:szCs w:val="21"/>
                    </w:rPr>
                    <w:t>设置室内外消火栓，报警设施</w:t>
                  </w:r>
                </w:p>
              </w:tc>
              <w:tc>
                <w:tcPr>
                  <w:tcW w:w="440" w:type="pct"/>
                  <w:vAlign w:val="center"/>
                </w:tcPr>
                <w:p w:rsidR="00E4242D" w:rsidRPr="0082275F" w:rsidRDefault="00E4242D" w:rsidP="000B7153">
                  <w:pPr>
                    <w:widowControl/>
                    <w:snapToGrid w:val="0"/>
                    <w:jc w:val="center"/>
                    <w:rPr>
                      <w:szCs w:val="21"/>
                    </w:rPr>
                  </w:pPr>
                  <w:r w:rsidRPr="0082275F">
                    <w:rPr>
                      <w:rFonts w:hint="eastAsia"/>
                      <w:szCs w:val="21"/>
                    </w:rPr>
                    <w:t>/</w:t>
                  </w:r>
                </w:p>
              </w:tc>
              <w:tc>
                <w:tcPr>
                  <w:tcW w:w="513" w:type="pct"/>
                  <w:vAlign w:val="center"/>
                </w:tcPr>
                <w:p w:rsidR="00E4242D" w:rsidRPr="0082275F" w:rsidRDefault="00E4242D" w:rsidP="000B7153">
                  <w:pPr>
                    <w:widowControl/>
                    <w:snapToGrid w:val="0"/>
                    <w:jc w:val="center"/>
                    <w:rPr>
                      <w:szCs w:val="21"/>
                    </w:rPr>
                  </w:pPr>
                  <w:r w:rsidRPr="0082275F">
                    <w:rPr>
                      <w:rFonts w:hint="eastAsia"/>
                      <w:szCs w:val="21"/>
                    </w:rPr>
                    <w:t>已建</w:t>
                  </w:r>
                </w:p>
              </w:tc>
            </w:tr>
            <w:tr w:rsidR="0082275F" w:rsidRPr="0082275F" w:rsidTr="000B7153">
              <w:trPr>
                <w:trHeight w:val="253"/>
                <w:jc w:val="center"/>
              </w:trPr>
              <w:tc>
                <w:tcPr>
                  <w:tcW w:w="1099" w:type="pct"/>
                  <w:gridSpan w:val="2"/>
                  <w:vAlign w:val="center"/>
                </w:tcPr>
                <w:p w:rsidR="00E4242D" w:rsidRPr="0082275F" w:rsidRDefault="00E4242D" w:rsidP="000B7153">
                  <w:pPr>
                    <w:widowControl/>
                    <w:snapToGrid w:val="0"/>
                    <w:jc w:val="center"/>
                    <w:rPr>
                      <w:szCs w:val="21"/>
                    </w:rPr>
                  </w:pPr>
                  <w:r w:rsidRPr="0082275F">
                    <w:rPr>
                      <w:szCs w:val="21"/>
                    </w:rPr>
                    <w:t>环境监测</w:t>
                  </w:r>
                </w:p>
              </w:tc>
              <w:tc>
                <w:tcPr>
                  <w:tcW w:w="2948" w:type="pct"/>
                  <w:gridSpan w:val="2"/>
                  <w:vAlign w:val="center"/>
                </w:tcPr>
                <w:p w:rsidR="00E4242D" w:rsidRPr="0082275F" w:rsidRDefault="00E4242D" w:rsidP="000B7153">
                  <w:pPr>
                    <w:snapToGrid w:val="0"/>
                    <w:rPr>
                      <w:szCs w:val="21"/>
                    </w:rPr>
                  </w:pPr>
                  <w:r w:rsidRPr="0082275F">
                    <w:rPr>
                      <w:szCs w:val="21"/>
                    </w:rPr>
                    <w:t>每年进行一次环境监测</w:t>
                  </w:r>
                </w:p>
              </w:tc>
              <w:tc>
                <w:tcPr>
                  <w:tcW w:w="440" w:type="pct"/>
                  <w:vAlign w:val="center"/>
                </w:tcPr>
                <w:p w:rsidR="00E4242D" w:rsidRPr="0082275F" w:rsidRDefault="00E4242D" w:rsidP="000B7153">
                  <w:pPr>
                    <w:snapToGrid w:val="0"/>
                    <w:jc w:val="center"/>
                    <w:rPr>
                      <w:szCs w:val="21"/>
                    </w:rPr>
                  </w:pPr>
                  <w:r w:rsidRPr="0082275F">
                    <w:rPr>
                      <w:rFonts w:hint="eastAsia"/>
                      <w:szCs w:val="21"/>
                    </w:rPr>
                    <w:t>2.0</w:t>
                  </w:r>
                </w:p>
              </w:tc>
              <w:tc>
                <w:tcPr>
                  <w:tcW w:w="513" w:type="pct"/>
                  <w:vAlign w:val="center"/>
                </w:tcPr>
                <w:p w:rsidR="00E4242D" w:rsidRPr="0082275F" w:rsidRDefault="00E4242D" w:rsidP="000B7153">
                  <w:pPr>
                    <w:widowControl/>
                    <w:snapToGrid w:val="0"/>
                    <w:jc w:val="center"/>
                    <w:rPr>
                      <w:szCs w:val="21"/>
                    </w:rPr>
                  </w:pPr>
                  <w:r w:rsidRPr="0082275F">
                    <w:rPr>
                      <w:rFonts w:hint="eastAsia"/>
                      <w:szCs w:val="21"/>
                    </w:rPr>
                    <w:t>新增</w:t>
                  </w:r>
                </w:p>
              </w:tc>
            </w:tr>
            <w:tr w:rsidR="0082275F" w:rsidRPr="0082275F" w:rsidTr="000B7153">
              <w:trPr>
                <w:trHeight w:val="253"/>
                <w:jc w:val="center"/>
              </w:trPr>
              <w:tc>
                <w:tcPr>
                  <w:tcW w:w="4047" w:type="pct"/>
                  <w:gridSpan w:val="4"/>
                  <w:vAlign w:val="center"/>
                </w:tcPr>
                <w:p w:rsidR="00E4242D" w:rsidRPr="0082275F" w:rsidRDefault="00E4242D" w:rsidP="000B7153">
                  <w:pPr>
                    <w:widowControl/>
                    <w:snapToGrid w:val="0"/>
                    <w:jc w:val="center"/>
                    <w:rPr>
                      <w:szCs w:val="21"/>
                    </w:rPr>
                  </w:pPr>
                  <w:r w:rsidRPr="0082275F">
                    <w:rPr>
                      <w:szCs w:val="21"/>
                    </w:rPr>
                    <w:t>合计</w:t>
                  </w:r>
                </w:p>
              </w:tc>
              <w:tc>
                <w:tcPr>
                  <w:tcW w:w="440" w:type="pct"/>
                  <w:vAlign w:val="center"/>
                </w:tcPr>
                <w:p w:rsidR="00E4242D" w:rsidRPr="0082275F" w:rsidRDefault="003D32F4" w:rsidP="000B7153">
                  <w:pPr>
                    <w:widowControl/>
                    <w:snapToGrid w:val="0"/>
                    <w:jc w:val="center"/>
                    <w:rPr>
                      <w:szCs w:val="21"/>
                    </w:rPr>
                  </w:pPr>
                  <w:r w:rsidRPr="0082275F">
                    <w:rPr>
                      <w:rFonts w:hint="eastAsia"/>
                      <w:szCs w:val="21"/>
                    </w:rPr>
                    <w:t>43.1</w:t>
                  </w:r>
                </w:p>
              </w:tc>
              <w:tc>
                <w:tcPr>
                  <w:tcW w:w="513" w:type="pct"/>
                  <w:vAlign w:val="center"/>
                </w:tcPr>
                <w:p w:rsidR="00E4242D" w:rsidRPr="0082275F" w:rsidRDefault="00E4242D" w:rsidP="000B7153">
                  <w:pPr>
                    <w:snapToGrid w:val="0"/>
                    <w:jc w:val="center"/>
                    <w:rPr>
                      <w:szCs w:val="21"/>
                    </w:rPr>
                  </w:pPr>
                </w:p>
              </w:tc>
            </w:tr>
          </w:tbl>
          <w:p w:rsidR="00082649" w:rsidRPr="0082275F" w:rsidRDefault="00082649" w:rsidP="00082649">
            <w:pPr>
              <w:snapToGrid w:val="0"/>
              <w:spacing w:line="360" w:lineRule="auto"/>
              <w:rPr>
                <w:rFonts w:eastAsia="黑体"/>
                <w:b/>
                <w:bCs/>
                <w:sz w:val="24"/>
                <w:szCs w:val="24"/>
              </w:rPr>
            </w:pPr>
            <w:r w:rsidRPr="0082275F">
              <w:rPr>
                <w:rFonts w:eastAsia="黑体" w:hint="eastAsia"/>
                <w:b/>
                <w:bCs/>
                <w:sz w:val="24"/>
                <w:szCs w:val="24"/>
              </w:rPr>
              <w:t>八</w:t>
            </w:r>
            <w:r w:rsidRPr="0082275F">
              <w:rPr>
                <w:rFonts w:eastAsia="黑体"/>
                <w:b/>
                <w:bCs/>
                <w:sz w:val="24"/>
                <w:szCs w:val="24"/>
              </w:rPr>
              <w:t>、</w:t>
            </w:r>
            <w:r w:rsidRPr="0082275F">
              <w:rPr>
                <w:rFonts w:eastAsia="黑体" w:hint="eastAsia"/>
                <w:b/>
                <w:bCs/>
                <w:sz w:val="24"/>
                <w:szCs w:val="24"/>
              </w:rPr>
              <w:t>环保设施竣工验收</w:t>
            </w:r>
          </w:p>
          <w:p w:rsidR="00082649" w:rsidRPr="0082275F" w:rsidRDefault="00082649" w:rsidP="00082649">
            <w:pPr>
              <w:autoSpaceDE w:val="0"/>
              <w:autoSpaceDN w:val="0"/>
              <w:snapToGrid w:val="0"/>
              <w:spacing w:line="360" w:lineRule="auto"/>
              <w:ind w:firstLineChars="198" w:firstLine="480"/>
              <w:rPr>
                <w:kern w:val="0"/>
                <w:sz w:val="24"/>
                <w:szCs w:val="24"/>
              </w:rPr>
            </w:pPr>
            <w:r w:rsidRPr="0082275F">
              <w:rPr>
                <w:rFonts w:hint="eastAsia"/>
                <w:kern w:val="0"/>
                <w:sz w:val="24"/>
                <w:szCs w:val="24"/>
              </w:rPr>
              <w:t>项目</w:t>
            </w:r>
            <w:r w:rsidRPr="0082275F">
              <w:rPr>
                <w:kern w:val="0"/>
                <w:sz w:val="24"/>
                <w:szCs w:val="24"/>
              </w:rPr>
              <w:t>环保设施竣工验收</w:t>
            </w:r>
            <w:r w:rsidRPr="0082275F">
              <w:rPr>
                <w:rFonts w:hint="eastAsia"/>
                <w:kern w:val="0"/>
                <w:sz w:val="24"/>
                <w:szCs w:val="24"/>
              </w:rPr>
              <w:t>内容</w:t>
            </w:r>
            <w:r w:rsidRPr="0082275F">
              <w:rPr>
                <w:kern w:val="0"/>
                <w:sz w:val="24"/>
                <w:szCs w:val="24"/>
              </w:rPr>
              <w:t>及要求单见表</w:t>
            </w:r>
            <w:r w:rsidRPr="0082275F">
              <w:rPr>
                <w:rFonts w:hint="eastAsia"/>
                <w:kern w:val="0"/>
                <w:sz w:val="24"/>
                <w:szCs w:val="24"/>
              </w:rPr>
              <w:t>7</w:t>
            </w:r>
            <w:r w:rsidRPr="0082275F">
              <w:rPr>
                <w:kern w:val="0"/>
                <w:sz w:val="24"/>
                <w:szCs w:val="24"/>
              </w:rPr>
              <w:t>-</w:t>
            </w:r>
            <w:r w:rsidRPr="0082275F">
              <w:rPr>
                <w:rFonts w:hint="eastAsia"/>
                <w:kern w:val="0"/>
                <w:sz w:val="24"/>
                <w:szCs w:val="24"/>
              </w:rPr>
              <w:t>6</w:t>
            </w:r>
            <w:r w:rsidRPr="0082275F">
              <w:rPr>
                <w:kern w:val="0"/>
                <w:sz w:val="24"/>
                <w:szCs w:val="24"/>
              </w:rPr>
              <w:t>：</w:t>
            </w:r>
          </w:p>
          <w:p w:rsidR="00082649" w:rsidRPr="0082275F" w:rsidRDefault="00082649" w:rsidP="00082649">
            <w:pPr>
              <w:snapToGrid w:val="0"/>
              <w:jc w:val="center"/>
              <w:rPr>
                <w:rFonts w:eastAsia="黑体"/>
                <w:b/>
                <w:bCs/>
                <w:sz w:val="24"/>
              </w:rPr>
            </w:pPr>
            <w:r w:rsidRPr="0082275F">
              <w:rPr>
                <w:rFonts w:eastAsia="黑体"/>
                <w:b/>
                <w:bCs/>
                <w:sz w:val="24"/>
              </w:rPr>
              <w:t>表</w:t>
            </w:r>
            <w:r w:rsidRPr="0082275F">
              <w:rPr>
                <w:rFonts w:eastAsia="黑体"/>
                <w:b/>
                <w:bCs/>
                <w:sz w:val="24"/>
              </w:rPr>
              <w:t>7-</w:t>
            </w:r>
            <w:r w:rsidRPr="0082275F">
              <w:rPr>
                <w:rFonts w:eastAsia="黑体" w:hint="eastAsia"/>
                <w:b/>
                <w:bCs/>
                <w:sz w:val="24"/>
              </w:rPr>
              <w:t>6</w:t>
            </w:r>
            <w:r w:rsidRPr="0082275F">
              <w:rPr>
                <w:rFonts w:eastAsia="黑体"/>
                <w:b/>
                <w:bCs/>
                <w:sz w:val="24"/>
              </w:rPr>
              <w:t xml:space="preserve">  </w:t>
            </w:r>
            <w:r w:rsidRPr="0082275F">
              <w:rPr>
                <w:rFonts w:eastAsia="黑体" w:hint="eastAsia"/>
                <w:b/>
                <w:bCs/>
                <w:sz w:val="24"/>
              </w:rPr>
              <w:t>环保设施竣工验收清单</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5"/>
              <w:gridCol w:w="4957"/>
              <w:gridCol w:w="1324"/>
              <w:gridCol w:w="2213"/>
            </w:tblGrid>
            <w:tr w:rsidR="0082275F" w:rsidRPr="0082275F" w:rsidTr="002C0F0A">
              <w:trPr>
                <w:trHeight w:val="20"/>
                <w:jc w:val="center"/>
              </w:trPr>
              <w:tc>
                <w:tcPr>
                  <w:tcW w:w="452" w:type="pct"/>
                  <w:shd w:val="clear" w:color="auto" w:fill="auto"/>
                  <w:tcMar>
                    <w:left w:w="28" w:type="dxa"/>
                    <w:right w:w="28" w:type="dxa"/>
                  </w:tcMar>
                  <w:vAlign w:val="center"/>
                </w:tcPr>
                <w:p w:rsidR="00082649" w:rsidRPr="0082275F" w:rsidRDefault="00082649" w:rsidP="002C0F0A">
                  <w:pPr>
                    <w:spacing w:line="240" w:lineRule="exact"/>
                    <w:jc w:val="center"/>
                    <w:rPr>
                      <w:rFonts w:eastAsia="黑体"/>
                      <w:b/>
                      <w:bCs/>
                      <w:szCs w:val="21"/>
                    </w:rPr>
                  </w:pPr>
                  <w:r w:rsidRPr="0082275F">
                    <w:rPr>
                      <w:rFonts w:eastAsia="黑体"/>
                      <w:b/>
                      <w:bCs/>
                      <w:szCs w:val="21"/>
                    </w:rPr>
                    <w:t>污染类别</w:t>
                  </w:r>
                </w:p>
              </w:tc>
              <w:tc>
                <w:tcPr>
                  <w:tcW w:w="2654" w:type="pct"/>
                  <w:shd w:val="clear" w:color="auto" w:fill="auto"/>
                  <w:tcMar>
                    <w:left w:w="28" w:type="dxa"/>
                    <w:right w:w="28" w:type="dxa"/>
                  </w:tcMar>
                  <w:vAlign w:val="center"/>
                </w:tcPr>
                <w:p w:rsidR="00082649" w:rsidRPr="0082275F" w:rsidRDefault="00082649" w:rsidP="002C0F0A">
                  <w:pPr>
                    <w:spacing w:line="240" w:lineRule="exact"/>
                    <w:jc w:val="center"/>
                    <w:rPr>
                      <w:rFonts w:eastAsia="黑体"/>
                      <w:b/>
                      <w:bCs/>
                      <w:szCs w:val="21"/>
                    </w:rPr>
                  </w:pPr>
                  <w:r w:rsidRPr="0082275F">
                    <w:rPr>
                      <w:rFonts w:eastAsia="黑体"/>
                      <w:b/>
                      <w:bCs/>
                      <w:szCs w:val="21"/>
                    </w:rPr>
                    <w:t>治理措施</w:t>
                  </w:r>
                </w:p>
              </w:tc>
              <w:tc>
                <w:tcPr>
                  <w:tcW w:w="709" w:type="pct"/>
                  <w:shd w:val="clear" w:color="auto" w:fill="auto"/>
                  <w:tcMar>
                    <w:left w:w="28" w:type="dxa"/>
                    <w:right w:w="28" w:type="dxa"/>
                  </w:tcMar>
                  <w:vAlign w:val="center"/>
                </w:tcPr>
                <w:p w:rsidR="00082649" w:rsidRPr="0082275F" w:rsidRDefault="00082649" w:rsidP="002C0F0A">
                  <w:pPr>
                    <w:spacing w:line="240" w:lineRule="exact"/>
                    <w:jc w:val="center"/>
                    <w:rPr>
                      <w:rFonts w:eastAsia="黑体"/>
                      <w:b/>
                      <w:bCs/>
                      <w:szCs w:val="21"/>
                    </w:rPr>
                  </w:pPr>
                  <w:r w:rsidRPr="0082275F">
                    <w:rPr>
                      <w:rFonts w:eastAsia="黑体"/>
                      <w:b/>
                      <w:bCs/>
                      <w:szCs w:val="21"/>
                    </w:rPr>
                    <w:t>环保设施</w:t>
                  </w:r>
                </w:p>
              </w:tc>
              <w:tc>
                <w:tcPr>
                  <w:tcW w:w="1185" w:type="pct"/>
                  <w:shd w:val="clear" w:color="auto" w:fill="auto"/>
                  <w:tcMar>
                    <w:left w:w="28" w:type="dxa"/>
                    <w:right w:w="28" w:type="dxa"/>
                  </w:tcMar>
                  <w:vAlign w:val="center"/>
                </w:tcPr>
                <w:p w:rsidR="00082649" w:rsidRPr="0082275F" w:rsidRDefault="00082649" w:rsidP="002C0F0A">
                  <w:pPr>
                    <w:spacing w:line="240" w:lineRule="exact"/>
                    <w:jc w:val="center"/>
                    <w:rPr>
                      <w:rFonts w:eastAsia="黑体"/>
                      <w:b/>
                      <w:bCs/>
                      <w:szCs w:val="21"/>
                    </w:rPr>
                  </w:pPr>
                  <w:r w:rsidRPr="0082275F">
                    <w:rPr>
                      <w:rFonts w:eastAsia="黑体"/>
                      <w:b/>
                      <w:bCs/>
                      <w:szCs w:val="21"/>
                    </w:rPr>
                    <w:t>预计处理效果</w:t>
                  </w:r>
                </w:p>
              </w:tc>
            </w:tr>
            <w:tr w:rsidR="0082275F" w:rsidRPr="0082275F" w:rsidTr="002C0F0A">
              <w:trPr>
                <w:trHeight w:val="20"/>
                <w:jc w:val="center"/>
              </w:trPr>
              <w:tc>
                <w:tcPr>
                  <w:tcW w:w="452" w:type="pct"/>
                  <w:shd w:val="clear" w:color="auto" w:fill="auto"/>
                  <w:tcMar>
                    <w:left w:w="28" w:type="dxa"/>
                    <w:right w:w="28" w:type="dxa"/>
                  </w:tcMar>
                  <w:vAlign w:val="center"/>
                </w:tcPr>
                <w:p w:rsidR="00082649" w:rsidRPr="0082275F" w:rsidRDefault="00082649" w:rsidP="002C0F0A">
                  <w:pPr>
                    <w:spacing w:line="240" w:lineRule="exact"/>
                    <w:jc w:val="center"/>
                    <w:rPr>
                      <w:szCs w:val="21"/>
                    </w:rPr>
                  </w:pPr>
                  <w:r w:rsidRPr="0082275F">
                    <w:rPr>
                      <w:szCs w:val="21"/>
                    </w:rPr>
                    <w:t>废水</w:t>
                  </w:r>
                </w:p>
              </w:tc>
              <w:tc>
                <w:tcPr>
                  <w:tcW w:w="2654" w:type="pct"/>
                  <w:shd w:val="clear" w:color="auto" w:fill="auto"/>
                  <w:tcMar>
                    <w:left w:w="28" w:type="dxa"/>
                    <w:right w:w="28" w:type="dxa"/>
                  </w:tcMar>
                  <w:vAlign w:val="center"/>
                </w:tcPr>
                <w:p w:rsidR="00082649" w:rsidRPr="0082275F" w:rsidRDefault="00082649" w:rsidP="00082649">
                  <w:pPr>
                    <w:snapToGrid w:val="0"/>
                    <w:rPr>
                      <w:bCs/>
                      <w:szCs w:val="21"/>
                    </w:rPr>
                  </w:pPr>
                  <w:r w:rsidRPr="0082275F">
                    <w:rPr>
                      <w:bCs/>
                      <w:szCs w:val="21"/>
                    </w:rPr>
                    <w:t>项目生活污水和医疗废水均产生于</w:t>
                  </w:r>
                  <w:r w:rsidRPr="0082275F">
                    <w:rPr>
                      <w:rFonts w:hint="eastAsia"/>
                      <w:bCs/>
                      <w:szCs w:val="21"/>
                    </w:rPr>
                    <w:t>门诊综合楼及业务楼</w:t>
                  </w:r>
                  <w:r w:rsidRPr="0082275F">
                    <w:rPr>
                      <w:bCs/>
                      <w:szCs w:val="21"/>
                    </w:rPr>
                    <w:t>，</w:t>
                  </w:r>
                  <w:r w:rsidRPr="0082275F">
                    <w:rPr>
                      <w:rFonts w:hint="eastAsia"/>
                      <w:bCs/>
                      <w:szCs w:val="21"/>
                    </w:rPr>
                    <w:t>生活污水</w:t>
                  </w:r>
                  <w:r w:rsidRPr="0082275F">
                    <w:rPr>
                      <w:bCs/>
                      <w:szCs w:val="21"/>
                    </w:rPr>
                    <w:t>与医疗废水分开收集，废水经收集后一并进行处理。项目废水总产生量为</w:t>
                  </w:r>
                  <w:r w:rsidRPr="0082275F">
                    <w:rPr>
                      <w:rFonts w:hint="eastAsia"/>
                      <w:bCs/>
                      <w:szCs w:val="21"/>
                    </w:rPr>
                    <w:t>11.70</w:t>
                  </w:r>
                  <w:r w:rsidRPr="0082275F">
                    <w:rPr>
                      <w:bCs/>
                      <w:szCs w:val="21"/>
                    </w:rPr>
                    <w:t>m</w:t>
                  </w:r>
                  <w:r w:rsidRPr="0082275F">
                    <w:rPr>
                      <w:bCs/>
                      <w:szCs w:val="21"/>
                      <w:vertAlign w:val="superscript"/>
                    </w:rPr>
                    <w:t>3</w:t>
                  </w:r>
                  <w:r w:rsidRPr="0082275F">
                    <w:rPr>
                      <w:bCs/>
                      <w:szCs w:val="21"/>
                    </w:rPr>
                    <w:t>/d</w:t>
                  </w:r>
                  <w:r w:rsidRPr="0082275F">
                    <w:rPr>
                      <w:rFonts w:hint="eastAsia"/>
                      <w:bCs/>
                      <w:szCs w:val="21"/>
                    </w:rPr>
                    <w:t>，通过院区已建化粪池收集再经拟建一体化污水处理装置</w:t>
                  </w:r>
                  <w:r w:rsidRPr="0082275F">
                    <w:rPr>
                      <w:bCs/>
                      <w:szCs w:val="21"/>
                    </w:rPr>
                    <w:t>处理达到《医疗机构水污染物排放标准》（</w:t>
                  </w:r>
                  <w:r w:rsidRPr="0082275F">
                    <w:rPr>
                      <w:bCs/>
                      <w:szCs w:val="21"/>
                    </w:rPr>
                    <w:t>GB18466-2005</w:t>
                  </w:r>
                  <w:r w:rsidRPr="0082275F">
                    <w:rPr>
                      <w:bCs/>
                      <w:szCs w:val="21"/>
                    </w:rPr>
                    <w:t>）表</w:t>
                  </w:r>
                  <w:r w:rsidRPr="0082275F">
                    <w:rPr>
                      <w:bCs/>
                      <w:szCs w:val="21"/>
                    </w:rPr>
                    <w:t>2</w:t>
                  </w:r>
                  <w:r w:rsidRPr="0082275F">
                    <w:rPr>
                      <w:bCs/>
                      <w:szCs w:val="21"/>
                    </w:rPr>
                    <w:t>中</w:t>
                  </w:r>
                  <w:r w:rsidRPr="0082275F">
                    <w:rPr>
                      <w:rFonts w:hint="eastAsia"/>
                      <w:bCs/>
                      <w:szCs w:val="21"/>
                    </w:rPr>
                    <w:t>预处理标准</w:t>
                  </w:r>
                  <w:r w:rsidRPr="0082275F">
                    <w:rPr>
                      <w:bCs/>
                      <w:szCs w:val="21"/>
                    </w:rPr>
                    <w:t>后排入</w:t>
                  </w:r>
                  <w:r w:rsidRPr="0082275F">
                    <w:rPr>
                      <w:rFonts w:hint="eastAsia"/>
                      <w:bCs/>
                      <w:szCs w:val="21"/>
                    </w:rPr>
                    <w:t>场镇污水管网，经梅家乡污水处理站处理达《城镇污水厂污染物排放标准》（</w:t>
                  </w:r>
                  <w:r w:rsidRPr="0082275F">
                    <w:rPr>
                      <w:rFonts w:hint="eastAsia"/>
                      <w:bCs/>
                      <w:szCs w:val="21"/>
                    </w:rPr>
                    <w:t>GB18918-2002</w:t>
                  </w:r>
                  <w:r w:rsidRPr="0082275F">
                    <w:rPr>
                      <w:rFonts w:hint="eastAsia"/>
                      <w:bCs/>
                      <w:szCs w:val="21"/>
                    </w:rPr>
                    <w:t>）中的一级</w:t>
                  </w:r>
                  <w:r w:rsidRPr="0082275F">
                    <w:rPr>
                      <w:rFonts w:hint="eastAsia"/>
                      <w:bCs/>
                      <w:szCs w:val="21"/>
                    </w:rPr>
                    <w:t>A</w:t>
                  </w:r>
                  <w:r w:rsidRPr="0082275F">
                    <w:rPr>
                      <w:rFonts w:hint="eastAsia"/>
                      <w:bCs/>
                      <w:szCs w:val="21"/>
                    </w:rPr>
                    <w:t>标准后排入梅家河</w:t>
                  </w:r>
                  <w:r w:rsidRPr="0082275F">
                    <w:rPr>
                      <w:bCs/>
                      <w:szCs w:val="21"/>
                    </w:rPr>
                    <w:t>。</w:t>
                  </w:r>
                </w:p>
              </w:tc>
              <w:tc>
                <w:tcPr>
                  <w:tcW w:w="709"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rFonts w:hint="eastAsia"/>
                      <w:bCs/>
                      <w:szCs w:val="21"/>
                    </w:rPr>
                    <w:t>一级强化</w:t>
                  </w:r>
                  <w:r w:rsidRPr="0082275F">
                    <w:rPr>
                      <w:rFonts w:hint="eastAsia"/>
                      <w:bCs/>
                      <w:szCs w:val="21"/>
                    </w:rPr>
                    <w:t>+</w:t>
                  </w:r>
                  <w:r w:rsidRPr="0082275F">
                    <w:rPr>
                      <w:rFonts w:hint="eastAsia"/>
                      <w:bCs/>
                      <w:szCs w:val="21"/>
                    </w:rPr>
                    <w:t>二氧化氯消毒</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《医疗机构水污染物排放标准》</w:t>
                  </w:r>
                  <w:r w:rsidRPr="0082275F">
                    <w:rPr>
                      <w:rFonts w:hint="eastAsia"/>
                      <w:bCs/>
                      <w:szCs w:val="21"/>
                    </w:rPr>
                    <w:t xml:space="preserve"> (</w:t>
                  </w:r>
                  <w:r w:rsidRPr="0082275F">
                    <w:rPr>
                      <w:bCs/>
                      <w:szCs w:val="21"/>
                    </w:rPr>
                    <w:t>GB18466-2005</w:t>
                  </w:r>
                  <w:r w:rsidRPr="0082275F">
                    <w:rPr>
                      <w:rFonts w:hint="eastAsia"/>
                      <w:bCs/>
                      <w:szCs w:val="21"/>
                    </w:rPr>
                    <w:t>)</w:t>
                  </w:r>
                  <w:r w:rsidRPr="0082275F">
                    <w:rPr>
                      <w:rFonts w:hint="eastAsia"/>
                      <w:bCs/>
                      <w:szCs w:val="21"/>
                    </w:rPr>
                    <w:t>表</w:t>
                  </w:r>
                  <w:r w:rsidRPr="0082275F">
                    <w:rPr>
                      <w:rFonts w:hint="eastAsia"/>
                      <w:bCs/>
                      <w:szCs w:val="21"/>
                    </w:rPr>
                    <w:t>2</w:t>
                  </w:r>
                </w:p>
              </w:tc>
            </w:tr>
            <w:tr w:rsidR="0082275F" w:rsidRPr="0082275F" w:rsidTr="002C0F0A">
              <w:trPr>
                <w:trHeight w:val="20"/>
                <w:jc w:val="center"/>
              </w:trPr>
              <w:tc>
                <w:tcPr>
                  <w:tcW w:w="452" w:type="pct"/>
                  <w:vMerge w:val="restart"/>
                  <w:shd w:val="clear" w:color="auto" w:fill="auto"/>
                  <w:tcMar>
                    <w:left w:w="28" w:type="dxa"/>
                    <w:right w:w="28" w:type="dxa"/>
                  </w:tcMar>
                  <w:vAlign w:val="center"/>
                </w:tcPr>
                <w:p w:rsidR="00082649" w:rsidRPr="0082275F" w:rsidRDefault="00082649" w:rsidP="002C0F0A">
                  <w:pPr>
                    <w:spacing w:line="240" w:lineRule="exact"/>
                    <w:jc w:val="center"/>
                    <w:rPr>
                      <w:szCs w:val="21"/>
                    </w:rPr>
                  </w:pPr>
                  <w:r w:rsidRPr="0082275F">
                    <w:rPr>
                      <w:szCs w:val="21"/>
                    </w:rPr>
                    <w:t>废气</w:t>
                  </w:r>
                </w:p>
              </w:tc>
              <w:tc>
                <w:tcPr>
                  <w:tcW w:w="2654" w:type="pct"/>
                  <w:shd w:val="clear" w:color="auto" w:fill="auto"/>
                  <w:tcMar>
                    <w:left w:w="28" w:type="dxa"/>
                    <w:right w:w="28" w:type="dxa"/>
                  </w:tcMar>
                  <w:vAlign w:val="center"/>
                </w:tcPr>
                <w:p w:rsidR="00082649" w:rsidRPr="0082275F" w:rsidRDefault="00082649" w:rsidP="002C0F0A">
                  <w:pPr>
                    <w:snapToGrid w:val="0"/>
                    <w:rPr>
                      <w:bCs/>
                      <w:szCs w:val="21"/>
                    </w:rPr>
                  </w:pPr>
                  <w:r w:rsidRPr="0082275F">
                    <w:rPr>
                      <w:bCs/>
                      <w:szCs w:val="21"/>
                    </w:rPr>
                    <w:t>加强管理，减少车辆怠速行驶时间来减少汽车尾气排放量</w:t>
                  </w:r>
                  <w:r w:rsidRPr="0082275F">
                    <w:rPr>
                      <w:rFonts w:hint="eastAsia"/>
                      <w:bCs/>
                      <w:szCs w:val="21"/>
                    </w:rPr>
                    <w:t>。</w:t>
                  </w:r>
                </w:p>
              </w:tc>
              <w:tc>
                <w:tcPr>
                  <w:tcW w:w="709"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对周围环境影响</w:t>
                  </w:r>
                  <w:r w:rsidRPr="0082275F">
                    <w:rPr>
                      <w:rFonts w:hint="eastAsia"/>
                      <w:bCs/>
                      <w:szCs w:val="21"/>
                    </w:rPr>
                    <w:t>小</w:t>
                  </w:r>
                </w:p>
              </w:tc>
            </w:tr>
            <w:tr w:rsidR="0082275F" w:rsidRPr="0082275F" w:rsidTr="002C0F0A">
              <w:trPr>
                <w:trHeight w:val="20"/>
                <w:jc w:val="center"/>
              </w:trPr>
              <w:tc>
                <w:tcPr>
                  <w:tcW w:w="452" w:type="pct"/>
                  <w:vMerge/>
                  <w:shd w:val="clear" w:color="auto" w:fill="auto"/>
                  <w:tcMar>
                    <w:left w:w="28" w:type="dxa"/>
                    <w:right w:w="28" w:type="dxa"/>
                  </w:tcMar>
                  <w:vAlign w:val="center"/>
                </w:tcPr>
                <w:p w:rsidR="00082649" w:rsidRPr="0082275F" w:rsidRDefault="00082649" w:rsidP="002C0F0A">
                  <w:pPr>
                    <w:spacing w:line="240" w:lineRule="exact"/>
                    <w:jc w:val="center"/>
                    <w:rPr>
                      <w:szCs w:val="21"/>
                    </w:rPr>
                  </w:pPr>
                </w:p>
              </w:tc>
              <w:tc>
                <w:tcPr>
                  <w:tcW w:w="2654" w:type="pct"/>
                  <w:shd w:val="clear" w:color="auto" w:fill="auto"/>
                  <w:tcMar>
                    <w:left w:w="28" w:type="dxa"/>
                    <w:right w:w="28" w:type="dxa"/>
                  </w:tcMar>
                  <w:vAlign w:val="center"/>
                </w:tcPr>
                <w:p w:rsidR="00082649" w:rsidRPr="0082275F" w:rsidRDefault="00082649" w:rsidP="002C0F0A">
                  <w:pPr>
                    <w:snapToGrid w:val="0"/>
                    <w:rPr>
                      <w:bCs/>
                      <w:szCs w:val="21"/>
                    </w:rPr>
                  </w:pPr>
                  <w:r w:rsidRPr="0082275F">
                    <w:rPr>
                      <w:rFonts w:hint="eastAsia"/>
                      <w:bCs/>
                      <w:szCs w:val="21"/>
                    </w:rPr>
                    <w:t>污水处理站采用地埋式，恶臭产生量小，消毒后经导管排出，经区域大气扩散，可达标外排。</w:t>
                  </w:r>
                </w:p>
              </w:tc>
              <w:tc>
                <w:tcPr>
                  <w:tcW w:w="709"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rFonts w:hint="eastAsia"/>
                      <w:bCs/>
                      <w:szCs w:val="21"/>
                    </w:rPr>
                    <w:t>/</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《医疗机构水污染物排放标准》</w:t>
                  </w:r>
                  <w:r w:rsidRPr="0082275F">
                    <w:rPr>
                      <w:rFonts w:hint="eastAsia"/>
                      <w:bCs/>
                      <w:szCs w:val="21"/>
                    </w:rPr>
                    <w:t>(</w:t>
                  </w:r>
                  <w:r w:rsidRPr="0082275F">
                    <w:rPr>
                      <w:bCs/>
                      <w:szCs w:val="21"/>
                    </w:rPr>
                    <w:t>GB18466-2005</w:t>
                  </w:r>
                  <w:r w:rsidRPr="0082275F">
                    <w:rPr>
                      <w:rFonts w:hint="eastAsia"/>
                      <w:bCs/>
                      <w:szCs w:val="21"/>
                    </w:rPr>
                    <w:t>)</w:t>
                  </w:r>
                  <w:r w:rsidRPr="0082275F">
                    <w:rPr>
                      <w:rFonts w:hint="eastAsia"/>
                      <w:bCs/>
                      <w:szCs w:val="21"/>
                    </w:rPr>
                    <w:t>表</w:t>
                  </w:r>
                  <w:r w:rsidRPr="0082275F">
                    <w:rPr>
                      <w:rFonts w:hint="eastAsia"/>
                      <w:bCs/>
                      <w:szCs w:val="21"/>
                    </w:rPr>
                    <w:t>3</w:t>
                  </w:r>
                </w:p>
              </w:tc>
            </w:tr>
            <w:tr w:rsidR="0082275F" w:rsidRPr="0082275F" w:rsidTr="002C0F0A">
              <w:trPr>
                <w:trHeight w:val="20"/>
                <w:jc w:val="center"/>
              </w:trPr>
              <w:tc>
                <w:tcPr>
                  <w:tcW w:w="452" w:type="pct"/>
                  <w:vMerge/>
                  <w:shd w:val="clear" w:color="auto" w:fill="auto"/>
                  <w:tcMar>
                    <w:left w:w="28" w:type="dxa"/>
                    <w:right w:w="28" w:type="dxa"/>
                  </w:tcMar>
                  <w:vAlign w:val="center"/>
                </w:tcPr>
                <w:p w:rsidR="00082649" w:rsidRPr="0082275F" w:rsidRDefault="00082649" w:rsidP="002C0F0A">
                  <w:pPr>
                    <w:spacing w:line="240" w:lineRule="exact"/>
                    <w:jc w:val="center"/>
                    <w:rPr>
                      <w:szCs w:val="21"/>
                    </w:rPr>
                  </w:pPr>
                </w:p>
              </w:tc>
              <w:tc>
                <w:tcPr>
                  <w:tcW w:w="2654" w:type="pct"/>
                  <w:shd w:val="clear" w:color="auto" w:fill="auto"/>
                  <w:tcMar>
                    <w:left w:w="28" w:type="dxa"/>
                    <w:right w:w="28" w:type="dxa"/>
                  </w:tcMar>
                  <w:vAlign w:val="center"/>
                </w:tcPr>
                <w:p w:rsidR="00082649" w:rsidRPr="0082275F" w:rsidRDefault="00082649" w:rsidP="002C0F0A">
                  <w:pPr>
                    <w:snapToGrid w:val="0"/>
                    <w:rPr>
                      <w:bCs/>
                      <w:szCs w:val="21"/>
                    </w:rPr>
                  </w:pPr>
                  <w:r w:rsidRPr="0082275F">
                    <w:rPr>
                      <w:bCs/>
                      <w:szCs w:val="21"/>
                    </w:rPr>
                    <w:t>紫外光消毒治理医疗废气</w:t>
                  </w:r>
                </w:p>
              </w:tc>
              <w:tc>
                <w:tcPr>
                  <w:tcW w:w="709"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紫外光</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w:t>
                  </w:r>
                </w:p>
              </w:tc>
            </w:tr>
            <w:tr w:rsidR="0082275F" w:rsidRPr="0082275F" w:rsidTr="002C0F0A">
              <w:trPr>
                <w:trHeight w:val="20"/>
                <w:jc w:val="center"/>
              </w:trPr>
              <w:tc>
                <w:tcPr>
                  <w:tcW w:w="452" w:type="pct"/>
                  <w:vMerge/>
                  <w:shd w:val="clear" w:color="auto" w:fill="auto"/>
                  <w:tcMar>
                    <w:left w:w="28" w:type="dxa"/>
                    <w:right w:w="28" w:type="dxa"/>
                  </w:tcMar>
                  <w:vAlign w:val="center"/>
                </w:tcPr>
                <w:p w:rsidR="00082649" w:rsidRPr="0082275F" w:rsidRDefault="00082649" w:rsidP="002C0F0A">
                  <w:pPr>
                    <w:spacing w:line="240" w:lineRule="exact"/>
                    <w:jc w:val="center"/>
                    <w:rPr>
                      <w:szCs w:val="21"/>
                    </w:rPr>
                  </w:pPr>
                </w:p>
              </w:tc>
              <w:tc>
                <w:tcPr>
                  <w:tcW w:w="2654" w:type="pct"/>
                  <w:shd w:val="clear" w:color="auto" w:fill="auto"/>
                  <w:tcMar>
                    <w:left w:w="28" w:type="dxa"/>
                    <w:right w:w="28" w:type="dxa"/>
                  </w:tcMar>
                  <w:vAlign w:val="center"/>
                </w:tcPr>
                <w:p w:rsidR="00082649" w:rsidRPr="0082275F" w:rsidRDefault="00082649" w:rsidP="002C0F0A">
                  <w:pPr>
                    <w:snapToGrid w:val="0"/>
                    <w:rPr>
                      <w:bCs/>
                      <w:szCs w:val="21"/>
                    </w:rPr>
                  </w:pPr>
                  <w:r w:rsidRPr="0082275F">
                    <w:rPr>
                      <w:bCs/>
                      <w:szCs w:val="21"/>
                    </w:rPr>
                    <w:t>小功率柴油发电机</w:t>
                  </w:r>
                  <w:r w:rsidRPr="0082275F">
                    <w:rPr>
                      <w:rFonts w:hint="eastAsia"/>
                      <w:bCs/>
                      <w:szCs w:val="21"/>
                    </w:rPr>
                    <w:t>尾气经设备自带处理装置处理后排放</w:t>
                  </w:r>
                </w:p>
              </w:tc>
              <w:tc>
                <w:tcPr>
                  <w:tcW w:w="709"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rFonts w:hint="eastAsia"/>
                      <w:bCs/>
                      <w:szCs w:val="21"/>
                    </w:rPr>
                    <w:t>/</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rFonts w:hint="eastAsia"/>
                      <w:bCs/>
                      <w:szCs w:val="21"/>
                    </w:rPr>
                    <w:t>达标排放</w:t>
                  </w:r>
                </w:p>
              </w:tc>
            </w:tr>
            <w:tr w:rsidR="0082275F" w:rsidRPr="0082275F" w:rsidTr="002C0F0A">
              <w:trPr>
                <w:trHeight w:val="20"/>
                <w:jc w:val="center"/>
              </w:trPr>
              <w:tc>
                <w:tcPr>
                  <w:tcW w:w="452" w:type="pct"/>
                  <w:shd w:val="clear" w:color="auto" w:fill="auto"/>
                  <w:tcMar>
                    <w:left w:w="28" w:type="dxa"/>
                    <w:right w:w="28" w:type="dxa"/>
                  </w:tcMar>
                  <w:vAlign w:val="center"/>
                </w:tcPr>
                <w:p w:rsidR="00082649" w:rsidRPr="0082275F" w:rsidRDefault="00082649" w:rsidP="002C0F0A">
                  <w:pPr>
                    <w:spacing w:line="240" w:lineRule="exact"/>
                    <w:jc w:val="center"/>
                    <w:rPr>
                      <w:szCs w:val="21"/>
                    </w:rPr>
                  </w:pPr>
                  <w:r w:rsidRPr="0082275F">
                    <w:rPr>
                      <w:szCs w:val="21"/>
                    </w:rPr>
                    <w:t>噪声</w:t>
                  </w:r>
                </w:p>
              </w:tc>
              <w:tc>
                <w:tcPr>
                  <w:tcW w:w="2654" w:type="pct"/>
                  <w:shd w:val="clear" w:color="auto" w:fill="auto"/>
                  <w:tcMar>
                    <w:left w:w="28" w:type="dxa"/>
                    <w:right w:w="28" w:type="dxa"/>
                  </w:tcMar>
                  <w:vAlign w:val="center"/>
                </w:tcPr>
                <w:p w:rsidR="00082649" w:rsidRPr="0082275F" w:rsidRDefault="00082649" w:rsidP="002C0F0A">
                  <w:pPr>
                    <w:snapToGrid w:val="0"/>
                    <w:rPr>
                      <w:bCs/>
                      <w:szCs w:val="21"/>
                    </w:rPr>
                  </w:pPr>
                  <w:r w:rsidRPr="0082275F">
                    <w:rPr>
                      <w:szCs w:val="21"/>
                    </w:rPr>
                    <w:t>选用低噪声设备、房间隔声</w:t>
                  </w:r>
                  <w:r w:rsidRPr="0082275F">
                    <w:rPr>
                      <w:rFonts w:hint="eastAsia"/>
                      <w:szCs w:val="21"/>
                    </w:rPr>
                    <w:t>；</w:t>
                  </w:r>
                  <w:r w:rsidRPr="0082275F">
                    <w:rPr>
                      <w:szCs w:val="21"/>
                    </w:rPr>
                    <w:t>一体化设备采用地埋式</w:t>
                  </w:r>
                  <w:r w:rsidRPr="0082275F">
                    <w:rPr>
                      <w:rFonts w:hint="eastAsia"/>
                      <w:szCs w:val="21"/>
                    </w:rPr>
                    <w:t>，使用潜污泵；</w:t>
                  </w:r>
                  <w:r w:rsidRPr="0082275F">
                    <w:rPr>
                      <w:szCs w:val="21"/>
                    </w:rPr>
                    <w:t>加药间隔声</w:t>
                  </w:r>
                  <w:r w:rsidRPr="0082275F">
                    <w:rPr>
                      <w:rFonts w:hint="eastAsia"/>
                      <w:szCs w:val="21"/>
                    </w:rPr>
                    <w:t>，</w:t>
                  </w:r>
                  <w:r w:rsidRPr="0082275F">
                    <w:rPr>
                      <w:szCs w:val="21"/>
                    </w:rPr>
                    <w:t>水泵基础减振</w:t>
                  </w:r>
                </w:p>
              </w:tc>
              <w:tc>
                <w:tcPr>
                  <w:tcW w:w="709"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隔声</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rFonts w:hint="eastAsia"/>
                      <w:bCs/>
                      <w:szCs w:val="21"/>
                    </w:rPr>
                    <w:t>(</w:t>
                  </w:r>
                  <w:r w:rsidRPr="0082275F">
                    <w:rPr>
                      <w:bCs/>
                      <w:szCs w:val="21"/>
                    </w:rPr>
                    <w:t>GB12348-2008</w:t>
                  </w:r>
                  <w:r w:rsidRPr="0082275F">
                    <w:rPr>
                      <w:rFonts w:hint="eastAsia"/>
                      <w:bCs/>
                      <w:szCs w:val="21"/>
                    </w:rPr>
                    <w:t>)</w:t>
                  </w:r>
                  <w:r w:rsidRPr="0082275F">
                    <w:rPr>
                      <w:bCs/>
                      <w:szCs w:val="21"/>
                    </w:rPr>
                    <w:t>2</w:t>
                  </w:r>
                  <w:r w:rsidRPr="0082275F">
                    <w:rPr>
                      <w:bCs/>
                      <w:szCs w:val="21"/>
                    </w:rPr>
                    <w:t>类</w:t>
                  </w:r>
                </w:p>
              </w:tc>
            </w:tr>
            <w:tr w:rsidR="0082275F" w:rsidRPr="0082275F" w:rsidTr="002C0F0A">
              <w:trPr>
                <w:trHeight w:val="20"/>
                <w:jc w:val="center"/>
              </w:trPr>
              <w:tc>
                <w:tcPr>
                  <w:tcW w:w="452" w:type="pct"/>
                  <w:vMerge w:val="restart"/>
                  <w:shd w:val="clear" w:color="auto" w:fill="auto"/>
                  <w:tcMar>
                    <w:left w:w="28" w:type="dxa"/>
                    <w:right w:w="28" w:type="dxa"/>
                  </w:tcMar>
                  <w:vAlign w:val="center"/>
                </w:tcPr>
                <w:p w:rsidR="00082649" w:rsidRPr="0082275F" w:rsidRDefault="00082649" w:rsidP="002C0F0A">
                  <w:pPr>
                    <w:spacing w:line="240" w:lineRule="exact"/>
                    <w:jc w:val="center"/>
                    <w:rPr>
                      <w:szCs w:val="21"/>
                    </w:rPr>
                  </w:pPr>
                  <w:r w:rsidRPr="0082275F">
                    <w:rPr>
                      <w:szCs w:val="21"/>
                    </w:rPr>
                    <w:t>固体废物</w:t>
                  </w:r>
                </w:p>
              </w:tc>
              <w:tc>
                <w:tcPr>
                  <w:tcW w:w="2654" w:type="pct"/>
                  <w:shd w:val="clear" w:color="auto" w:fill="auto"/>
                  <w:tcMar>
                    <w:left w:w="28" w:type="dxa"/>
                    <w:right w:w="28" w:type="dxa"/>
                  </w:tcMar>
                  <w:vAlign w:val="center"/>
                </w:tcPr>
                <w:p w:rsidR="00082649" w:rsidRPr="0082275F" w:rsidRDefault="00082649" w:rsidP="002C0F0A">
                  <w:pPr>
                    <w:snapToGrid w:val="0"/>
                    <w:rPr>
                      <w:bCs/>
                      <w:szCs w:val="21"/>
                    </w:rPr>
                  </w:pPr>
                  <w:r w:rsidRPr="0082275F">
                    <w:rPr>
                      <w:bCs/>
                      <w:szCs w:val="21"/>
                    </w:rPr>
                    <w:t>对生活垃圾由当地环卫部门统一清运</w:t>
                  </w:r>
                </w:p>
              </w:tc>
              <w:tc>
                <w:tcPr>
                  <w:tcW w:w="709"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外运</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无害化处置</w:t>
                  </w:r>
                </w:p>
              </w:tc>
            </w:tr>
            <w:tr w:rsidR="0082275F" w:rsidRPr="0082275F" w:rsidTr="002C0F0A">
              <w:trPr>
                <w:trHeight w:val="20"/>
                <w:jc w:val="center"/>
              </w:trPr>
              <w:tc>
                <w:tcPr>
                  <w:tcW w:w="452" w:type="pct"/>
                  <w:vMerge/>
                  <w:shd w:val="clear" w:color="auto" w:fill="auto"/>
                  <w:tcMar>
                    <w:left w:w="28" w:type="dxa"/>
                    <w:right w:w="28" w:type="dxa"/>
                  </w:tcMar>
                  <w:vAlign w:val="center"/>
                </w:tcPr>
                <w:p w:rsidR="00082649" w:rsidRPr="0082275F" w:rsidRDefault="00082649" w:rsidP="002C0F0A">
                  <w:pPr>
                    <w:spacing w:line="240" w:lineRule="exact"/>
                    <w:jc w:val="center"/>
                    <w:rPr>
                      <w:szCs w:val="21"/>
                    </w:rPr>
                  </w:pPr>
                </w:p>
              </w:tc>
              <w:tc>
                <w:tcPr>
                  <w:tcW w:w="2654" w:type="pct"/>
                  <w:shd w:val="clear" w:color="auto" w:fill="auto"/>
                  <w:tcMar>
                    <w:left w:w="28" w:type="dxa"/>
                    <w:right w:w="28" w:type="dxa"/>
                  </w:tcMar>
                  <w:vAlign w:val="center"/>
                </w:tcPr>
                <w:p w:rsidR="00082649" w:rsidRPr="0082275F" w:rsidRDefault="00082649" w:rsidP="002C0F0A">
                  <w:pPr>
                    <w:snapToGrid w:val="0"/>
                    <w:rPr>
                      <w:bCs/>
                      <w:szCs w:val="21"/>
                    </w:rPr>
                  </w:pPr>
                  <w:r w:rsidRPr="0082275F">
                    <w:rPr>
                      <w:bCs/>
                      <w:szCs w:val="21"/>
                    </w:rPr>
                    <w:t>医疗废物采取分类收集</w:t>
                  </w:r>
                  <w:r w:rsidRPr="0082275F">
                    <w:rPr>
                      <w:rFonts w:hint="eastAsia"/>
                      <w:bCs/>
                      <w:szCs w:val="21"/>
                    </w:rPr>
                    <w:t>，</w:t>
                  </w:r>
                  <w:r w:rsidRPr="0082275F">
                    <w:rPr>
                      <w:bCs/>
                      <w:szCs w:val="21"/>
                    </w:rPr>
                    <w:t>暂存医疗废物处置间，委托</w:t>
                  </w:r>
                  <w:r w:rsidRPr="0082275F">
                    <w:rPr>
                      <w:szCs w:val="21"/>
                    </w:rPr>
                    <w:t>达州佳境医疗废物处理有限公司</w:t>
                  </w:r>
                  <w:r w:rsidRPr="0082275F">
                    <w:rPr>
                      <w:rFonts w:hint="eastAsia"/>
                      <w:szCs w:val="21"/>
                    </w:rPr>
                    <w:t>处置；污水处理站污</w:t>
                  </w:r>
                  <w:r w:rsidRPr="0082275F">
                    <w:rPr>
                      <w:rFonts w:hint="eastAsia"/>
                      <w:szCs w:val="21"/>
                    </w:rPr>
                    <w:lastRenderedPageBreak/>
                    <w:t>泥经干化消毒后交由资质单位处置</w:t>
                  </w:r>
                </w:p>
              </w:tc>
              <w:tc>
                <w:tcPr>
                  <w:tcW w:w="709"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lastRenderedPageBreak/>
                    <w:t>委托处理</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无害化处置</w:t>
                  </w:r>
                </w:p>
              </w:tc>
            </w:tr>
            <w:tr w:rsidR="0082275F" w:rsidRPr="0082275F" w:rsidTr="002C0F0A">
              <w:trPr>
                <w:trHeight w:val="20"/>
                <w:jc w:val="center"/>
              </w:trPr>
              <w:tc>
                <w:tcPr>
                  <w:tcW w:w="452" w:type="pct"/>
                  <w:shd w:val="clear" w:color="auto" w:fill="auto"/>
                  <w:tcMar>
                    <w:left w:w="28" w:type="dxa"/>
                    <w:right w:w="28" w:type="dxa"/>
                  </w:tcMar>
                  <w:vAlign w:val="center"/>
                </w:tcPr>
                <w:p w:rsidR="00082649" w:rsidRPr="0082275F" w:rsidRDefault="00082649" w:rsidP="002C0F0A">
                  <w:pPr>
                    <w:snapToGrid w:val="0"/>
                    <w:spacing w:line="240" w:lineRule="exact"/>
                    <w:jc w:val="center"/>
                    <w:rPr>
                      <w:szCs w:val="21"/>
                    </w:rPr>
                  </w:pPr>
                  <w:r w:rsidRPr="0082275F">
                    <w:rPr>
                      <w:rFonts w:hint="eastAsia"/>
                      <w:szCs w:val="21"/>
                    </w:rPr>
                    <w:lastRenderedPageBreak/>
                    <w:t>防渗措施</w:t>
                  </w:r>
                </w:p>
              </w:tc>
              <w:tc>
                <w:tcPr>
                  <w:tcW w:w="2654" w:type="pct"/>
                  <w:shd w:val="clear" w:color="auto" w:fill="auto"/>
                  <w:tcMar>
                    <w:left w:w="28" w:type="dxa"/>
                    <w:right w:w="28" w:type="dxa"/>
                  </w:tcMar>
                  <w:vAlign w:val="center"/>
                </w:tcPr>
                <w:p w:rsidR="00082649" w:rsidRPr="0082275F" w:rsidRDefault="00082649" w:rsidP="002C0F0A">
                  <w:pPr>
                    <w:snapToGrid w:val="0"/>
                    <w:rPr>
                      <w:bCs/>
                      <w:szCs w:val="21"/>
                    </w:rPr>
                  </w:pPr>
                  <w:r w:rsidRPr="0082275F">
                    <w:rPr>
                      <w:bCs/>
                      <w:szCs w:val="21"/>
                    </w:rPr>
                    <w:t>重点防治区域：</w:t>
                  </w:r>
                  <w:r w:rsidRPr="0082275F">
                    <w:rPr>
                      <w:rFonts w:hint="eastAsia"/>
                      <w:bCs/>
                      <w:szCs w:val="21"/>
                    </w:rPr>
                    <w:t>医废</w:t>
                  </w:r>
                  <w:r w:rsidRPr="0082275F">
                    <w:rPr>
                      <w:bCs/>
                      <w:szCs w:val="21"/>
                    </w:rPr>
                    <w:t>暂存间</w:t>
                  </w:r>
                  <w:r w:rsidRPr="0082275F">
                    <w:rPr>
                      <w:rFonts w:hint="eastAsia"/>
                      <w:bCs/>
                      <w:szCs w:val="21"/>
                    </w:rPr>
                    <w:t>、</w:t>
                  </w:r>
                  <w:r w:rsidRPr="0082275F">
                    <w:rPr>
                      <w:bCs/>
                      <w:szCs w:val="21"/>
                    </w:rPr>
                    <w:t>污水处理站地面均采用了高标号防水水泥（标号高于</w:t>
                  </w:r>
                  <w:r w:rsidRPr="0082275F">
                    <w:rPr>
                      <w:bCs/>
                      <w:szCs w:val="21"/>
                    </w:rPr>
                    <w:t>52.5</w:t>
                  </w:r>
                  <w:r w:rsidRPr="0082275F">
                    <w:rPr>
                      <w:bCs/>
                      <w:szCs w:val="21"/>
                    </w:rPr>
                    <w:t>）硬化，水泥厚度大于</w:t>
                  </w:r>
                  <w:r w:rsidRPr="0082275F">
                    <w:rPr>
                      <w:bCs/>
                      <w:szCs w:val="21"/>
                    </w:rPr>
                    <w:t>20cm</w:t>
                  </w:r>
                  <w:r w:rsidRPr="0082275F">
                    <w:rPr>
                      <w:bCs/>
                      <w:szCs w:val="21"/>
                    </w:rPr>
                    <w:t>采用</w:t>
                  </w:r>
                  <w:r w:rsidRPr="0082275F">
                    <w:rPr>
                      <w:bCs/>
                      <w:szCs w:val="21"/>
                    </w:rPr>
                    <w:t>HDPE</w:t>
                  </w:r>
                  <w:r w:rsidRPr="0082275F">
                    <w:rPr>
                      <w:bCs/>
                      <w:szCs w:val="21"/>
                    </w:rPr>
                    <w:t>土工膜和防渗混凝土结合型防渗材料，渗透系数</w:t>
                  </w:r>
                  <w:r w:rsidRPr="0082275F">
                    <w:rPr>
                      <w:bCs/>
                      <w:szCs w:val="21"/>
                    </w:rPr>
                    <w:t>≤10</w:t>
                  </w:r>
                  <w:r w:rsidRPr="0082275F">
                    <w:rPr>
                      <w:rFonts w:hint="eastAsia"/>
                      <w:bCs/>
                      <w:szCs w:val="21"/>
                      <w:vertAlign w:val="superscript"/>
                    </w:rPr>
                    <w:t>-10</w:t>
                  </w:r>
                  <w:r w:rsidRPr="0082275F">
                    <w:rPr>
                      <w:bCs/>
                      <w:szCs w:val="21"/>
                    </w:rPr>
                    <w:t>cm/s</w:t>
                  </w:r>
                  <w:r w:rsidRPr="0082275F">
                    <w:rPr>
                      <w:rFonts w:hint="eastAsia"/>
                      <w:bCs/>
                      <w:szCs w:val="21"/>
                    </w:rPr>
                    <w:t>。</w:t>
                  </w:r>
                  <w:r w:rsidRPr="0082275F">
                    <w:rPr>
                      <w:bCs/>
                      <w:szCs w:val="21"/>
                    </w:rPr>
                    <w:t>一般防治区域采用</w:t>
                  </w:r>
                  <w:r w:rsidRPr="0082275F">
                    <w:rPr>
                      <w:bCs/>
                      <w:szCs w:val="21"/>
                    </w:rPr>
                    <w:t>HDPE</w:t>
                  </w:r>
                  <w:r w:rsidRPr="0082275F">
                    <w:rPr>
                      <w:bCs/>
                      <w:szCs w:val="21"/>
                    </w:rPr>
                    <w:t>土工膜材料，渗透系数</w:t>
                  </w:r>
                  <w:r w:rsidRPr="0082275F">
                    <w:rPr>
                      <w:bCs/>
                      <w:szCs w:val="21"/>
                    </w:rPr>
                    <w:t>≤10</w:t>
                  </w:r>
                  <w:r w:rsidRPr="0082275F">
                    <w:rPr>
                      <w:rFonts w:hint="eastAsia"/>
                      <w:bCs/>
                      <w:szCs w:val="21"/>
                      <w:vertAlign w:val="superscript"/>
                    </w:rPr>
                    <w:t>-7</w:t>
                  </w:r>
                  <w:r w:rsidRPr="0082275F">
                    <w:rPr>
                      <w:bCs/>
                      <w:szCs w:val="21"/>
                    </w:rPr>
                    <w:t>cm/s</w:t>
                  </w:r>
                  <w:r w:rsidRPr="0082275F">
                    <w:rPr>
                      <w:rFonts w:hint="eastAsia"/>
                      <w:bCs/>
                      <w:szCs w:val="21"/>
                    </w:rPr>
                    <w:t>。</w:t>
                  </w:r>
                </w:p>
              </w:tc>
              <w:tc>
                <w:tcPr>
                  <w:tcW w:w="709" w:type="pct"/>
                  <w:shd w:val="clear" w:color="auto" w:fill="auto"/>
                  <w:tcMar>
                    <w:left w:w="28" w:type="dxa"/>
                    <w:right w:w="28" w:type="dxa"/>
                  </w:tcMar>
                  <w:vAlign w:val="center"/>
                </w:tcPr>
                <w:p w:rsidR="00082649" w:rsidRPr="0082275F" w:rsidRDefault="00082649" w:rsidP="002C0F0A">
                  <w:pPr>
                    <w:pStyle w:val="ad"/>
                    <w:snapToGrid w:val="0"/>
                    <w:jc w:val="center"/>
                    <w:rPr>
                      <w:rFonts w:ascii="Times New Roman" w:eastAsia="宋体" w:hAnsi="Times New Roman"/>
                      <w:bCs/>
                      <w:sz w:val="21"/>
                      <w:szCs w:val="21"/>
                    </w:rPr>
                  </w:pPr>
                  <w:r w:rsidRPr="0082275F">
                    <w:rPr>
                      <w:rFonts w:ascii="Times New Roman" w:eastAsia="宋体" w:hAnsi="Times New Roman" w:hint="eastAsia"/>
                      <w:bCs/>
                      <w:sz w:val="21"/>
                      <w:szCs w:val="21"/>
                    </w:rPr>
                    <w:t>防渗</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rFonts w:hint="eastAsia"/>
                      <w:bCs/>
                      <w:szCs w:val="21"/>
                    </w:rPr>
                    <w:t>保护地下水</w:t>
                  </w:r>
                </w:p>
              </w:tc>
            </w:tr>
            <w:tr w:rsidR="0082275F" w:rsidRPr="0082275F" w:rsidTr="002C0F0A">
              <w:trPr>
                <w:trHeight w:val="20"/>
                <w:jc w:val="center"/>
              </w:trPr>
              <w:tc>
                <w:tcPr>
                  <w:tcW w:w="452" w:type="pct"/>
                  <w:shd w:val="clear" w:color="auto" w:fill="auto"/>
                  <w:tcMar>
                    <w:left w:w="28" w:type="dxa"/>
                    <w:right w:w="28" w:type="dxa"/>
                  </w:tcMar>
                  <w:vAlign w:val="center"/>
                </w:tcPr>
                <w:p w:rsidR="00082649" w:rsidRPr="0082275F" w:rsidRDefault="00082649" w:rsidP="002C0F0A">
                  <w:pPr>
                    <w:spacing w:line="240" w:lineRule="exact"/>
                    <w:jc w:val="center"/>
                    <w:rPr>
                      <w:szCs w:val="21"/>
                    </w:rPr>
                  </w:pPr>
                  <w:r w:rsidRPr="0082275F">
                    <w:rPr>
                      <w:szCs w:val="21"/>
                    </w:rPr>
                    <w:t>规范排污口</w:t>
                  </w:r>
                </w:p>
              </w:tc>
              <w:tc>
                <w:tcPr>
                  <w:tcW w:w="2654" w:type="pct"/>
                  <w:shd w:val="clear" w:color="auto" w:fill="auto"/>
                  <w:tcMar>
                    <w:left w:w="28" w:type="dxa"/>
                    <w:right w:w="28" w:type="dxa"/>
                  </w:tcMar>
                  <w:vAlign w:val="center"/>
                </w:tcPr>
                <w:p w:rsidR="00082649" w:rsidRPr="0082275F" w:rsidRDefault="00082649" w:rsidP="002C0F0A">
                  <w:pPr>
                    <w:snapToGrid w:val="0"/>
                    <w:rPr>
                      <w:bCs/>
                      <w:szCs w:val="21"/>
                    </w:rPr>
                  </w:pPr>
                  <w:r w:rsidRPr="0082275F">
                    <w:rPr>
                      <w:bCs/>
                      <w:szCs w:val="21"/>
                    </w:rPr>
                    <w:t>对</w:t>
                  </w:r>
                  <w:r w:rsidRPr="0082275F">
                    <w:rPr>
                      <w:rFonts w:hint="eastAsia"/>
                      <w:bCs/>
                      <w:szCs w:val="21"/>
                    </w:rPr>
                    <w:t>废水</w:t>
                  </w:r>
                  <w:r w:rsidRPr="0082275F">
                    <w:rPr>
                      <w:bCs/>
                      <w:szCs w:val="21"/>
                    </w:rPr>
                    <w:t>、废气排污口进行排污口规范化整治，以符合项目竣工验收要求。</w:t>
                  </w:r>
                </w:p>
              </w:tc>
              <w:tc>
                <w:tcPr>
                  <w:tcW w:w="709"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w:t>
                  </w:r>
                </w:p>
              </w:tc>
              <w:tc>
                <w:tcPr>
                  <w:tcW w:w="1185" w:type="pct"/>
                  <w:shd w:val="clear" w:color="auto" w:fill="auto"/>
                  <w:tcMar>
                    <w:left w:w="28" w:type="dxa"/>
                    <w:right w:w="28" w:type="dxa"/>
                  </w:tcMar>
                  <w:vAlign w:val="center"/>
                </w:tcPr>
                <w:p w:rsidR="00082649" w:rsidRPr="0082275F" w:rsidRDefault="00082649" w:rsidP="002C0F0A">
                  <w:pPr>
                    <w:snapToGrid w:val="0"/>
                    <w:jc w:val="center"/>
                    <w:rPr>
                      <w:bCs/>
                      <w:szCs w:val="21"/>
                    </w:rPr>
                  </w:pPr>
                  <w:r w:rsidRPr="0082275F">
                    <w:rPr>
                      <w:bCs/>
                      <w:szCs w:val="21"/>
                    </w:rPr>
                    <w:t>/</w:t>
                  </w:r>
                </w:p>
              </w:tc>
            </w:tr>
          </w:tbl>
          <w:p w:rsidR="00E4242D" w:rsidRPr="0082275F" w:rsidRDefault="00E4242D" w:rsidP="000B7153">
            <w:pPr>
              <w:snapToGrid w:val="0"/>
              <w:jc w:val="center"/>
              <w:rPr>
                <w:rFonts w:eastAsia="黑体"/>
                <w:b/>
                <w:bCs/>
                <w:sz w:val="24"/>
              </w:rPr>
            </w:pPr>
          </w:p>
          <w:p w:rsidR="00E4242D" w:rsidRPr="0082275F" w:rsidRDefault="00E4242D" w:rsidP="000B7153">
            <w:pPr>
              <w:snapToGrid w:val="0"/>
              <w:jc w:val="center"/>
              <w:rPr>
                <w:rFonts w:eastAsia="黑体"/>
                <w:b/>
                <w:bCs/>
                <w:sz w:val="24"/>
              </w:rPr>
            </w:pPr>
          </w:p>
          <w:p w:rsidR="00E4242D" w:rsidRPr="0082275F" w:rsidRDefault="00E4242D" w:rsidP="000B7153">
            <w:pPr>
              <w:snapToGrid w:val="0"/>
              <w:jc w:val="center"/>
              <w:rPr>
                <w:rFonts w:eastAsia="黑体"/>
                <w:b/>
                <w:bCs/>
                <w:sz w:val="24"/>
              </w:rPr>
            </w:pPr>
          </w:p>
          <w:p w:rsidR="00E4242D" w:rsidRPr="0082275F" w:rsidRDefault="00E4242D"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p w:rsidR="00082649" w:rsidRPr="0082275F" w:rsidRDefault="00082649" w:rsidP="003C4F80">
            <w:pPr>
              <w:snapToGrid w:val="0"/>
              <w:jc w:val="center"/>
            </w:pPr>
          </w:p>
        </w:tc>
      </w:tr>
    </w:tbl>
    <w:p w:rsidR="001C5784" w:rsidRPr="0082275F" w:rsidRDefault="001C5784" w:rsidP="008E522C">
      <w:pPr>
        <w:snapToGrid w:val="0"/>
        <w:outlineLvl w:val="0"/>
        <w:rPr>
          <w:b/>
          <w:kern w:val="0"/>
          <w:sz w:val="32"/>
          <w:szCs w:val="32"/>
        </w:rPr>
        <w:sectPr w:rsidR="001C5784" w:rsidRPr="0082275F" w:rsidSect="008F349D">
          <w:pgSz w:w="11906" w:h="16838"/>
          <w:pgMar w:top="1440" w:right="1134" w:bottom="1440" w:left="1134" w:header="851" w:footer="992" w:gutter="0"/>
          <w:cols w:space="720"/>
          <w:docGrid w:type="linesAndChars" w:linePitch="312" w:charSpace="477"/>
        </w:sectPr>
      </w:pPr>
      <w:bookmarkStart w:id="25" w:name="_Toc375556759"/>
    </w:p>
    <w:p w:rsidR="001C5784" w:rsidRPr="0082275F" w:rsidRDefault="00E4242D" w:rsidP="008E522C">
      <w:pPr>
        <w:snapToGrid w:val="0"/>
        <w:outlineLvl w:val="0"/>
        <w:rPr>
          <w:rFonts w:ascii="黑体" w:eastAsia="黑体" w:hAnsi="黑体"/>
          <w:b/>
          <w:kern w:val="0"/>
          <w:sz w:val="32"/>
          <w:szCs w:val="32"/>
        </w:rPr>
      </w:pPr>
      <w:bookmarkStart w:id="26" w:name="_Toc492990877"/>
      <w:bookmarkEnd w:id="25"/>
      <w:r w:rsidRPr="0082275F">
        <w:rPr>
          <w:rFonts w:ascii="黑体" w:eastAsia="黑体" w:hAnsi="黑体"/>
          <w:b/>
          <w:kern w:val="0"/>
          <w:sz w:val="32"/>
          <w:szCs w:val="32"/>
        </w:rPr>
        <w:lastRenderedPageBreak/>
        <w:t>建设项目拟采取防治措施及预期治理效果</w:t>
      </w:r>
      <w:bookmarkEnd w:id="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897"/>
        <w:gridCol w:w="1508"/>
        <w:gridCol w:w="4020"/>
        <w:gridCol w:w="2659"/>
      </w:tblGrid>
      <w:tr w:rsidR="0082275F" w:rsidRPr="0082275F" w:rsidTr="000B7153">
        <w:trPr>
          <w:trHeight w:val="70"/>
          <w:jc w:val="center"/>
        </w:trPr>
        <w:tc>
          <w:tcPr>
            <w:tcW w:w="391" w:type="pct"/>
            <w:tcBorders>
              <w:tl2br w:val="single" w:sz="4" w:space="0" w:color="auto"/>
            </w:tcBorders>
            <w:vAlign w:val="center"/>
          </w:tcPr>
          <w:p w:rsidR="00E4242D" w:rsidRPr="0082275F" w:rsidRDefault="00E4242D" w:rsidP="000B7153">
            <w:pPr>
              <w:snapToGrid w:val="0"/>
              <w:jc w:val="right"/>
              <w:rPr>
                <w:rFonts w:ascii="黑体" w:eastAsia="黑体" w:hAnsi="黑体"/>
                <w:b/>
                <w:szCs w:val="21"/>
              </w:rPr>
            </w:pPr>
            <w:r w:rsidRPr="0082275F">
              <w:rPr>
                <w:rFonts w:ascii="黑体" w:eastAsia="黑体" w:hAnsi="黑体"/>
                <w:b/>
                <w:noProof/>
                <w:szCs w:val="21"/>
              </w:rPr>
              <mc:AlternateContent>
                <mc:Choice Requires="wps">
                  <w:drawing>
                    <wp:anchor distT="0" distB="0" distL="114300" distR="114300" simplePos="0" relativeHeight="251659264" behindDoc="0" locked="0" layoutInCell="0" allowOverlap="1" wp14:anchorId="3BCA6C12" wp14:editId="5FA0B917">
                      <wp:simplePos x="0" y="0"/>
                      <wp:positionH relativeFrom="column">
                        <wp:posOffset>-68580</wp:posOffset>
                      </wp:positionH>
                      <wp:positionV relativeFrom="paragraph">
                        <wp:posOffset>-6350</wp:posOffset>
                      </wp:positionV>
                      <wp:extent cx="635" cy="0"/>
                      <wp:effectExtent l="7620" t="12700" r="10795" b="6350"/>
                      <wp:wrapNone/>
                      <wp:docPr id="1" name="Lin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57C0147" id="Line 22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5pt" to="-5.3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BbHEQIAACYEAAAOAAAAZHJzL2Uyb0RvYy54bWysU8uu2yAQ3VfqPyD2iR95NLHiXFV20s1t&#10;G+nefgABHKNiQEDiRFX/vQOJo9x2U1X1Ag8wc+bMnGH1dO4kOnHrhFYlzsYpRlxRzYQ6lPjb63a0&#10;wMh5ohiRWvESX7jDT+v371a9KXiuWy0ZtwhAlCt6U+LWe1MkiaMt74gba8MVXDbadsTD1h4SZkkP&#10;6J1M8jSdJ722zFhNuXNwWl8v8TriNw2n/mvTOO6RLDFw83G1cd2HNVmvSHGwxLSC3miQf2DREaEg&#10;6R2qJp6goxV/QHWCWu1048dUd4luGkF5rAGqydLfqnlpieGxFmiOM/c2uf8HS7+cdhYJBtphpEgH&#10;Ej0LxVGeT0JveuMKcKnUzobq6Fm9mGdNvzukdNUSdeCR4+vFQGAWIpI3IWHjDGTY9581Ax9y9Do2&#10;6tzYLkBCC9A56nG568HPHlE4nE9mGNHhPCHFEGSs85+47lAwSiyBcQQlp2fnAwlSDC4hh9JbIWWU&#10;WirUl3g5y2cxwGkpWLgMbs4e9pW06ETCsMQvVgQ3j25WHxWLYC0nbHOzPRHyakNyqQIelAF0btZ1&#10;Gn4s0+VmsVlMR9N8vhlN07oefdxW09F8m32Y1ZO6qursZ6CWTYtWMMZVYDdMZjb9O+Vvb+Q6U/fZ&#10;vLcheYse+wVkh38kHXUM0l2HYK/ZZWcHfWEYo/Pt4YRpf9yD/fi8178AAAD//wMAUEsDBBQABgAI&#10;AAAAIQCi0nn62wAAAAkBAAAPAAAAZHJzL2Rvd25yZXYueG1sTI9BT8MwDIXvSPyHyEhcpi3ZkGDq&#10;mk4I6I0LG4ir15i2onG6JtsKvx4DB7jZ7z09f87Xo+/UkYbYBrYwnxlQxFVwLdcWnrfldAkqJmSH&#10;XWCy8EER1sX5WY6ZCyd+ouMm1UpKOGZooUmpz7SOVUMe4yz0xOK9hcFjknWotRvwJOW+0wtjrrXH&#10;luVCgz3dNVS9bw7eQixfaF9+TqqJeb2qAy32948PaO3lxXi7ApVoTH9h+MYXdCiEaRcO7KLqLEzn&#10;RtDTzwBKAiLcgNr9CrrI9f8Pii8AAAD//wMAUEsBAi0AFAAGAAgAAAAhALaDOJL+AAAA4QEAABMA&#10;AAAAAAAAAAAAAAAAAAAAAFtDb250ZW50X1R5cGVzXS54bWxQSwECLQAUAAYACAAAACEAOP0h/9YA&#10;AACUAQAACwAAAAAAAAAAAAAAAAAvAQAAX3JlbHMvLnJlbHNQSwECLQAUAAYACAAAACEAYdgWxxEC&#10;AAAmBAAADgAAAAAAAAAAAAAAAAAuAgAAZHJzL2Uyb0RvYy54bWxQSwECLQAUAAYACAAAACEAotJ5&#10;+tsAAAAJAQAADwAAAAAAAAAAAAAAAABrBAAAZHJzL2Rvd25yZXYueG1sUEsFBgAAAAAEAAQA8wAA&#10;AHMFAAAAAA==&#10;" o:allowincell="f"/>
                  </w:pict>
                </mc:Fallback>
              </mc:AlternateContent>
            </w:r>
            <w:r w:rsidRPr="0082275F">
              <w:rPr>
                <w:rFonts w:ascii="黑体" w:eastAsia="黑体" w:hAnsi="黑体"/>
                <w:b/>
                <w:szCs w:val="21"/>
              </w:rPr>
              <w:t>内容</w:t>
            </w:r>
          </w:p>
          <w:p w:rsidR="00E4242D" w:rsidRPr="0082275F" w:rsidRDefault="00E4242D" w:rsidP="000B7153">
            <w:pPr>
              <w:snapToGrid w:val="0"/>
              <w:jc w:val="left"/>
              <w:rPr>
                <w:rFonts w:ascii="黑体" w:eastAsia="黑体" w:hAnsi="黑体"/>
                <w:b/>
                <w:szCs w:val="21"/>
              </w:rPr>
            </w:pPr>
            <w:r w:rsidRPr="0082275F">
              <w:rPr>
                <w:rFonts w:ascii="黑体" w:eastAsia="黑体" w:hAnsi="黑体"/>
                <w:b/>
                <w:szCs w:val="21"/>
              </w:rPr>
              <w:t>类型</w:t>
            </w:r>
          </w:p>
        </w:tc>
        <w:tc>
          <w:tcPr>
            <w:tcW w:w="455" w:type="pct"/>
            <w:vAlign w:val="center"/>
          </w:tcPr>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排放源</w:t>
            </w:r>
          </w:p>
        </w:tc>
        <w:tc>
          <w:tcPr>
            <w:tcW w:w="765" w:type="pct"/>
            <w:vAlign w:val="center"/>
          </w:tcPr>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污染物名称</w:t>
            </w:r>
          </w:p>
        </w:tc>
        <w:tc>
          <w:tcPr>
            <w:tcW w:w="2040" w:type="pct"/>
            <w:vAlign w:val="center"/>
          </w:tcPr>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防治措施</w:t>
            </w:r>
          </w:p>
        </w:tc>
        <w:tc>
          <w:tcPr>
            <w:tcW w:w="1349" w:type="pct"/>
            <w:vAlign w:val="center"/>
          </w:tcPr>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预期治理效果</w:t>
            </w:r>
          </w:p>
        </w:tc>
      </w:tr>
      <w:tr w:rsidR="0082275F" w:rsidRPr="0082275F" w:rsidTr="000B7153">
        <w:trPr>
          <w:trHeight w:val="405"/>
          <w:jc w:val="center"/>
        </w:trPr>
        <w:tc>
          <w:tcPr>
            <w:tcW w:w="391" w:type="pct"/>
            <w:vMerge w:val="restart"/>
            <w:vAlign w:val="center"/>
          </w:tcPr>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大气</w:t>
            </w:r>
          </w:p>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污染物</w:t>
            </w:r>
          </w:p>
        </w:tc>
        <w:tc>
          <w:tcPr>
            <w:tcW w:w="455" w:type="pct"/>
            <w:vAlign w:val="center"/>
          </w:tcPr>
          <w:p w:rsidR="00E4242D" w:rsidRPr="0082275F" w:rsidRDefault="00E4242D" w:rsidP="000B7153">
            <w:pPr>
              <w:pStyle w:val="20"/>
              <w:adjustRightInd/>
              <w:snapToGrid w:val="0"/>
              <w:spacing w:before="0"/>
              <w:textAlignment w:val="auto"/>
              <w:rPr>
                <w:rFonts w:ascii="Times New Roman"/>
                <w:kern w:val="2"/>
                <w:sz w:val="21"/>
                <w:szCs w:val="21"/>
              </w:rPr>
            </w:pPr>
            <w:r w:rsidRPr="0082275F">
              <w:rPr>
                <w:rFonts w:ascii="Times New Roman"/>
                <w:sz w:val="21"/>
                <w:szCs w:val="21"/>
              </w:rPr>
              <w:t>施工期</w:t>
            </w:r>
          </w:p>
        </w:tc>
        <w:tc>
          <w:tcPr>
            <w:tcW w:w="765" w:type="pct"/>
            <w:vAlign w:val="center"/>
          </w:tcPr>
          <w:p w:rsidR="00E4242D" w:rsidRPr="0082275F" w:rsidRDefault="00E4242D" w:rsidP="000B7153">
            <w:pPr>
              <w:snapToGrid w:val="0"/>
              <w:jc w:val="center"/>
              <w:rPr>
                <w:szCs w:val="21"/>
              </w:rPr>
            </w:pPr>
            <w:r w:rsidRPr="0082275F">
              <w:rPr>
                <w:szCs w:val="21"/>
              </w:rPr>
              <w:t>扬尘、车辆尾气、装修废气</w:t>
            </w:r>
          </w:p>
        </w:tc>
        <w:tc>
          <w:tcPr>
            <w:tcW w:w="2040" w:type="pct"/>
            <w:vAlign w:val="center"/>
          </w:tcPr>
          <w:p w:rsidR="00E4242D" w:rsidRPr="0082275F" w:rsidRDefault="00E4242D" w:rsidP="000B7153">
            <w:pPr>
              <w:snapToGrid w:val="0"/>
              <w:jc w:val="center"/>
              <w:rPr>
                <w:spacing w:val="-6"/>
                <w:szCs w:val="21"/>
              </w:rPr>
            </w:pPr>
            <w:r w:rsidRPr="0082275F">
              <w:rPr>
                <w:spacing w:val="-6"/>
                <w:szCs w:val="21"/>
              </w:rPr>
              <w:t>扬尘通过加强洒水抑尘，加强管理等措施，可将扬尘影响降到最低；车辆尾气因场地较为开阔，经局地大气扩散后，无污染影响；装修废气通过选用优质原料，可降低其影响</w:t>
            </w:r>
          </w:p>
        </w:tc>
        <w:tc>
          <w:tcPr>
            <w:tcW w:w="1349" w:type="pct"/>
            <w:vAlign w:val="center"/>
          </w:tcPr>
          <w:p w:rsidR="00E4242D" w:rsidRPr="0082275F" w:rsidRDefault="00E4242D" w:rsidP="000B7153">
            <w:pPr>
              <w:snapToGrid w:val="0"/>
              <w:jc w:val="center"/>
              <w:rPr>
                <w:szCs w:val="21"/>
              </w:rPr>
            </w:pPr>
            <w:r w:rsidRPr="0082275F">
              <w:rPr>
                <w:rFonts w:hint="eastAsia"/>
                <w:szCs w:val="21"/>
              </w:rPr>
              <w:t>《大气污染物综合排放标准》（</w:t>
            </w:r>
            <w:r w:rsidRPr="0082275F">
              <w:rPr>
                <w:rFonts w:hint="eastAsia"/>
                <w:szCs w:val="21"/>
              </w:rPr>
              <w:t>GB16297-1996</w:t>
            </w:r>
            <w:r w:rsidRPr="0082275F">
              <w:rPr>
                <w:rFonts w:hint="eastAsia"/>
                <w:szCs w:val="21"/>
              </w:rPr>
              <w:t>）二级标准</w:t>
            </w:r>
          </w:p>
        </w:tc>
      </w:tr>
      <w:tr w:rsidR="0082275F" w:rsidRPr="0082275F" w:rsidTr="000B7153">
        <w:trPr>
          <w:trHeight w:val="413"/>
          <w:jc w:val="center"/>
        </w:trPr>
        <w:tc>
          <w:tcPr>
            <w:tcW w:w="391" w:type="pct"/>
            <w:vMerge/>
            <w:vAlign w:val="center"/>
          </w:tcPr>
          <w:p w:rsidR="00082649" w:rsidRPr="0082275F" w:rsidRDefault="00082649" w:rsidP="000B7153">
            <w:pPr>
              <w:snapToGrid w:val="0"/>
              <w:jc w:val="center"/>
              <w:rPr>
                <w:rFonts w:ascii="黑体" w:eastAsia="黑体" w:hAnsi="黑体"/>
                <w:b/>
                <w:szCs w:val="21"/>
              </w:rPr>
            </w:pPr>
          </w:p>
        </w:tc>
        <w:tc>
          <w:tcPr>
            <w:tcW w:w="455" w:type="pct"/>
            <w:vMerge w:val="restart"/>
            <w:vAlign w:val="center"/>
          </w:tcPr>
          <w:p w:rsidR="00082649" w:rsidRPr="0082275F" w:rsidRDefault="00082649" w:rsidP="000B7153">
            <w:pPr>
              <w:snapToGrid w:val="0"/>
              <w:jc w:val="center"/>
              <w:rPr>
                <w:spacing w:val="-12"/>
                <w:szCs w:val="21"/>
              </w:rPr>
            </w:pPr>
            <w:r w:rsidRPr="0082275F">
              <w:rPr>
                <w:szCs w:val="21"/>
              </w:rPr>
              <w:t>营运期</w:t>
            </w:r>
          </w:p>
        </w:tc>
        <w:tc>
          <w:tcPr>
            <w:tcW w:w="765" w:type="pct"/>
            <w:vAlign w:val="center"/>
          </w:tcPr>
          <w:p w:rsidR="00082649" w:rsidRPr="0082275F" w:rsidRDefault="00082649" w:rsidP="000B7153">
            <w:pPr>
              <w:pStyle w:val="afa"/>
              <w:tabs>
                <w:tab w:val="clear" w:pos="4153"/>
                <w:tab w:val="clear" w:pos="8306"/>
              </w:tabs>
              <w:jc w:val="center"/>
              <w:rPr>
                <w:bCs/>
                <w:sz w:val="21"/>
                <w:szCs w:val="21"/>
              </w:rPr>
            </w:pPr>
            <w:r w:rsidRPr="0082275F">
              <w:rPr>
                <w:sz w:val="21"/>
                <w:szCs w:val="21"/>
              </w:rPr>
              <w:t>病区</w:t>
            </w:r>
            <w:r w:rsidRPr="0082275F">
              <w:rPr>
                <w:rFonts w:hint="eastAsia"/>
                <w:sz w:val="21"/>
                <w:szCs w:val="21"/>
              </w:rPr>
              <w:t>废气</w:t>
            </w:r>
          </w:p>
        </w:tc>
        <w:tc>
          <w:tcPr>
            <w:tcW w:w="2040" w:type="pct"/>
            <w:vAlign w:val="center"/>
          </w:tcPr>
          <w:p w:rsidR="00082649" w:rsidRPr="0082275F" w:rsidRDefault="00082649" w:rsidP="000B7153">
            <w:pPr>
              <w:snapToGrid w:val="0"/>
              <w:jc w:val="center"/>
              <w:rPr>
                <w:szCs w:val="21"/>
              </w:rPr>
            </w:pPr>
            <w:r w:rsidRPr="0082275F">
              <w:rPr>
                <w:szCs w:val="21"/>
              </w:rPr>
              <w:t>加强通风、紫外线消毒</w:t>
            </w:r>
          </w:p>
        </w:tc>
        <w:tc>
          <w:tcPr>
            <w:tcW w:w="1349" w:type="pct"/>
            <w:vMerge w:val="restart"/>
            <w:vAlign w:val="center"/>
          </w:tcPr>
          <w:p w:rsidR="00082649" w:rsidRPr="0082275F" w:rsidRDefault="00082649" w:rsidP="000B7153">
            <w:pPr>
              <w:snapToGrid w:val="0"/>
              <w:jc w:val="center"/>
              <w:rPr>
                <w:szCs w:val="21"/>
              </w:rPr>
            </w:pPr>
            <w:r w:rsidRPr="0082275F">
              <w:rPr>
                <w:rFonts w:hint="eastAsia"/>
                <w:spacing w:val="-20"/>
                <w:szCs w:val="21"/>
              </w:rPr>
              <w:t>《大气污染物综合排放标准》（</w:t>
            </w:r>
            <w:r w:rsidRPr="0082275F">
              <w:rPr>
                <w:rFonts w:hint="eastAsia"/>
                <w:spacing w:val="-20"/>
                <w:szCs w:val="21"/>
              </w:rPr>
              <w:t>GB16297-1996</w:t>
            </w:r>
            <w:r w:rsidRPr="0082275F">
              <w:rPr>
                <w:rFonts w:hint="eastAsia"/>
                <w:spacing w:val="-20"/>
                <w:szCs w:val="21"/>
              </w:rPr>
              <w:t>）二级标准</w:t>
            </w:r>
          </w:p>
        </w:tc>
      </w:tr>
      <w:tr w:rsidR="0082275F" w:rsidRPr="0082275F" w:rsidTr="000B7153">
        <w:trPr>
          <w:trHeight w:val="413"/>
          <w:jc w:val="center"/>
        </w:trPr>
        <w:tc>
          <w:tcPr>
            <w:tcW w:w="391" w:type="pct"/>
            <w:vMerge/>
            <w:vAlign w:val="center"/>
          </w:tcPr>
          <w:p w:rsidR="00082649" w:rsidRPr="0082275F" w:rsidRDefault="00082649" w:rsidP="000B7153">
            <w:pPr>
              <w:snapToGrid w:val="0"/>
              <w:jc w:val="center"/>
              <w:rPr>
                <w:rFonts w:ascii="黑体" w:eastAsia="黑体" w:hAnsi="黑体"/>
                <w:b/>
                <w:szCs w:val="21"/>
              </w:rPr>
            </w:pPr>
          </w:p>
        </w:tc>
        <w:tc>
          <w:tcPr>
            <w:tcW w:w="455" w:type="pct"/>
            <w:vMerge/>
            <w:vAlign w:val="center"/>
          </w:tcPr>
          <w:p w:rsidR="00082649" w:rsidRPr="0082275F" w:rsidRDefault="00082649" w:rsidP="000B7153">
            <w:pPr>
              <w:snapToGrid w:val="0"/>
              <w:jc w:val="center"/>
              <w:rPr>
                <w:szCs w:val="21"/>
              </w:rPr>
            </w:pPr>
          </w:p>
        </w:tc>
        <w:tc>
          <w:tcPr>
            <w:tcW w:w="765" w:type="pct"/>
            <w:vAlign w:val="center"/>
          </w:tcPr>
          <w:p w:rsidR="00082649" w:rsidRPr="0082275F" w:rsidRDefault="00082649" w:rsidP="002C0F0A">
            <w:pPr>
              <w:pStyle w:val="afa"/>
              <w:tabs>
                <w:tab w:val="clear" w:pos="4153"/>
                <w:tab w:val="clear" w:pos="8306"/>
              </w:tabs>
              <w:jc w:val="center"/>
              <w:rPr>
                <w:sz w:val="21"/>
                <w:szCs w:val="21"/>
              </w:rPr>
            </w:pPr>
            <w:r w:rsidRPr="0082275F">
              <w:rPr>
                <w:sz w:val="21"/>
                <w:szCs w:val="21"/>
              </w:rPr>
              <w:t>发电机废气</w:t>
            </w:r>
          </w:p>
        </w:tc>
        <w:tc>
          <w:tcPr>
            <w:tcW w:w="2040" w:type="pct"/>
            <w:vAlign w:val="center"/>
          </w:tcPr>
          <w:p w:rsidR="00082649" w:rsidRPr="0082275F" w:rsidRDefault="00082649" w:rsidP="002C0F0A">
            <w:pPr>
              <w:snapToGrid w:val="0"/>
              <w:jc w:val="center"/>
              <w:rPr>
                <w:szCs w:val="21"/>
              </w:rPr>
            </w:pPr>
            <w:r w:rsidRPr="0082275F">
              <w:rPr>
                <w:szCs w:val="21"/>
              </w:rPr>
              <w:t>配置消烟除尘器</w:t>
            </w:r>
            <w:r w:rsidRPr="0082275F">
              <w:rPr>
                <w:rFonts w:hint="eastAsia"/>
                <w:szCs w:val="21"/>
              </w:rPr>
              <w:t>，尾气</w:t>
            </w:r>
            <w:r w:rsidRPr="0082275F">
              <w:rPr>
                <w:szCs w:val="21"/>
              </w:rPr>
              <w:t>经净化后排放</w:t>
            </w:r>
          </w:p>
        </w:tc>
        <w:tc>
          <w:tcPr>
            <w:tcW w:w="1349" w:type="pct"/>
            <w:vMerge/>
            <w:vAlign w:val="center"/>
          </w:tcPr>
          <w:p w:rsidR="00082649" w:rsidRPr="0082275F" w:rsidRDefault="00082649" w:rsidP="000B7153">
            <w:pPr>
              <w:snapToGrid w:val="0"/>
              <w:jc w:val="center"/>
              <w:rPr>
                <w:spacing w:val="-20"/>
                <w:szCs w:val="21"/>
              </w:rPr>
            </w:pPr>
          </w:p>
        </w:tc>
      </w:tr>
      <w:tr w:rsidR="0082275F" w:rsidRPr="0082275F" w:rsidTr="000B7153">
        <w:trPr>
          <w:trHeight w:val="209"/>
          <w:jc w:val="center"/>
        </w:trPr>
        <w:tc>
          <w:tcPr>
            <w:tcW w:w="391" w:type="pct"/>
            <w:vMerge/>
            <w:vAlign w:val="center"/>
          </w:tcPr>
          <w:p w:rsidR="00E4242D" w:rsidRPr="0082275F" w:rsidRDefault="00E4242D" w:rsidP="000B7153">
            <w:pPr>
              <w:snapToGrid w:val="0"/>
              <w:jc w:val="center"/>
              <w:rPr>
                <w:rFonts w:ascii="黑体" w:eastAsia="黑体" w:hAnsi="黑体"/>
                <w:b/>
                <w:szCs w:val="21"/>
              </w:rPr>
            </w:pPr>
          </w:p>
        </w:tc>
        <w:tc>
          <w:tcPr>
            <w:tcW w:w="455" w:type="pct"/>
            <w:vMerge/>
            <w:vAlign w:val="center"/>
          </w:tcPr>
          <w:p w:rsidR="00E4242D" w:rsidRPr="0082275F" w:rsidRDefault="00E4242D" w:rsidP="000B7153">
            <w:pPr>
              <w:snapToGrid w:val="0"/>
              <w:jc w:val="center"/>
              <w:rPr>
                <w:szCs w:val="21"/>
              </w:rPr>
            </w:pPr>
          </w:p>
        </w:tc>
        <w:tc>
          <w:tcPr>
            <w:tcW w:w="765" w:type="pct"/>
            <w:vAlign w:val="center"/>
          </w:tcPr>
          <w:p w:rsidR="00E4242D" w:rsidRPr="0082275F" w:rsidRDefault="00E4242D" w:rsidP="000B7153">
            <w:pPr>
              <w:pStyle w:val="afa"/>
              <w:jc w:val="center"/>
              <w:rPr>
                <w:sz w:val="21"/>
                <w:szCs w:val="21"/>
              </w:rPr>
            </w:pPr>
            <w:r w:rsidRPr="0082275F">
              <w:rPr>
                <w:sz w:val="21"/>
                <w:szCs w:val="21"/>
              </w:rPr>
              <w:t>污水处置站臭气</w:t>
            </w:r>
          </w:p>
        </w:tc>
        <w:tc>
          <w:tcPr>
            <w:tcW w:w="2040" w:type="pct"/>
            <w:vAlign w:val="center"/>
          </w:tcPr>
          <w:p w:rsidR="00E4242D" w:rsidRPr="0082275F" w:rsidRDefault="00E4242D" w:rsidP="000B7153">
            <w:pPr>
              <w:snapToGrid w:val="0"/>
              <w:jc w:val="center"/>
              <w:rPr>
                <w:szCs w:val="21"/>
              </w:rPr>
            </w:pPr>
            <w:r w:rsidRPr="0082275F">
              <w:rPr>
                <w:rFonts w:hint="eastAsia"/>
                <w:szCs w:val="21"/>
              </w:rPr>
              <w:t>地埋式全密闭，臭气消毒后排放</w:t>
            </w:r>
          </w:p>
        </w:tc>
        <w:tc>
          <w:tcPr>
            <w:tcW w:w="1349" w:type="pct"/>
            <w:vAlign w:val="center"/>
          </w:tcPr>
          <w:p w:rsidR="00E4242D" w:rsidRPr="0082275F" w:rsidRDefault="00E4242D" w:rsidP="000B7153">
            <w:pPr>
              <w:snapToGrid w:val="0"/>
              <w:jc w:val="center"/>
              <w:rPr>
                <w:szCs w:val="21"/>
              </w:rPr>
            </w:pPr>
            <w:r w:rsidRPr="0082275F">
              <w:rPr>
                <w:rFonts w:hint="eastAsia"/>
              </w:rPr>
              <w:t>《医疗机构水污染物排放标准》（</w:t>
            </w:r>
            <w:r w:rsidRPr="0082275F">
              <w:rPr>
                <w:rFonts w:hint="eastAsia"/>
              </w:rPr>
              <w:t>GB18466-2005</w:t>
            </w:r>
            <w:r w:rsidRPr="0082275F">
              <w:rPr>
                <w:rFonts w:hint="eastAsia"/>
              </w:rPr>
              <w:t>）表</w:t>
            </w:r>
            <w:r w:rsidRPr="0082275F">
              <w:rPr>
                <w:rFonts w:hint="eastAsia"/>
              </w:rPr>
              <w:t>3</w:t>
            </w:r>
            <w:r w:rsidRPr="0082275F">
              <w:rPr>
                <w:rFonts w:hint="eastAsia"/>
              </w:rPr>
              <w:t>中大气污染物最高允许排放浓度限值</w:t>
            </w:r>
          </w:p>
        </w:tc>
      </w:tr>
      <w:tr w:rsidR="0082275F" w:rsidRPr="0082275F" w:rsidTr="000B7153">
        <w:trPr>
          <w:trHeight w:val="70"/>
          <w:jc w:val="center"/>
        </w:trPr>
        <w:tc>
          <w:tcPr>
            <w:tcW w:w="391" w:type="pct"/>
            <w:vMerge w:val="restart"/>
            <w:vAlign w:val="center"/>
          </w:tcPr>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水污</w:t>
            </w:r>
          </w:p>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染物</w:t>
            </w:r>
          </w:p>
        </w:tc>
        <w:tc>
          <w:tcPr>
            <w:tcW w:w="455" w:type="pct"/>
            <w:vMerge w:val="restart"/>
            <w:vAlign w:val="center"/>
          </w:tcPr>
          <w:p w:rsidR="00E4242D" w:rsidRPr="0082275F" w:rsidRDefault="00E4242D" w:rsidP="000B7153">
            <w:pPr>
              <w:snapToGrid w:val="0"/>
              <w:jc w:val="center"/>
              <w:rPr>
                <w:szCs w:val="21"/>
              </w:rPr>
            </w:pPr>
            <w:r w:rsidRPr="0082275F">
              <w:rPr>
                <w:szCs w:val="21"/>
              </w:rPr>
              <w:t>施工期</w:t>
            </w:r>
          </w:p>
        </w:tc>
        <w:tc>
          <w:tcPr>
            <w:tcW w:w="765" w:type="pct"/>
            <w:vAlign w:val="center"/>
          </w:tcPr>
          <w:p w:rsidR="00E4242D" w:rsidRPr="0082275F" w:rsidRDefault="00E4242D" w:rsidP="000B7153">
            <w:pPr>
              <w:snapToGrid w:val="0"/>
              <w:jc w:val="center"/>
              <w:rPr>
                <w:szCs w:val="21"/>
              </w:rPr>
            </w:pPr>
            <w:r w:rsidRPr="0082275F">
              <w:rPr>
                <w:szCs w:val="21"/>
              </w:rPr>
              <w:t>生活污水</w:t>
            </w:r>
          </w:p>
        </w:tc>
        <w:tc>
          <w:tcPr>
            <w:tcW w:w="2040" w:type="pct"/>
            <w:vAlign w:val="center"/>
          </w:tcPr>
          <w:p w:rsidR="00E4242D" w:rsidRPr="0082275F" w:rsidRDefault="00E4242D" w:rsidP="000B7153">
            <w:pPr>
              <w:snapToGrid w:val="0"/>
              <w:jc w:val="center"/>
              <w:rPr>
                <w:szCs w:val="21"/>
              </w:rPr>
            </w:pPr>
            <w:r w:rsidRPr="0082275F">
              <w:rPr>
                <w:rFonts w:hint="eastAsia"/>
                <w:szCs w:val="21"/>
              </w:rPr>
              <w:t>依托</w:t>
            </w:r>
            <w:r w:rsidRPr="0082275F">
              <w:rPr>
                <w:szCs w:val="21"/>
              </w:rPr>
              <w:t>既有污水处理设施处理</w:t>
            </w:r>
          </w:p>
        </w:tc>
        <w:tc>
          <w:tcPr>
            <w:tcW w:w="1349" w:type="pct"/>
            <w:vMerge w:val="restart"/>
            <w:vAlign w:val="center"/>
          </w:tcPr>
          <w:p w:rsidR="00E4242D" w:rsidRPr="0082275F" w:rsidRDefault="00E4242D" w:rsidP="000B7153">
            <w:pPr>
              <w:snapToGrid w:val="0"/>
              <w:jc w:val="center"/>
              <w:rPr>
                <w:szCs w:val="21"/>
              </w:rPr>
            </w:pPr>
            <w:r w:rsidRPr="0082275F">
              <w:rPr>
                <w:szCs w:val="21"/>
              </w:rPr>
              <w:t>不会对区域地表水环境造成影响</w:t>
            </w:r>
          </w:p>
        </w:tc>
      </w:tr>
      <w:tr w:rsidR="0082275F" w:rsidRPr="0082275F" w:rsidTr="000B7153">
        <w:trPr>
          <w:trHeight w:val="80"/>
          <w:jc w:val="center"/>
        </w:trPr>
        <w:tc>
          <w:tcPr>
            <w:tcW w:w="391" w:type="pct"/>
            <w:vMerge/>
            <w:vAlign w:val="center"/>
          </w:tcPr>
          <w:p w:rsidR="00E4242D" w:rsidRPr="0082275F" w:rsidRDefault="00E4242D" w:rsidP="000B7153">
            <w:pPr>
              <w:snapToGrid w:val="0"/>
              <w:jc w:val="center"/>
              <w:rPr>
                <w:rFonts w:ascii="黑体" w:eastAsia="黑体" w:hAnsi="黑体"/>
                <w:b/>
                <w:szCs w:val="21"/>
              </w:rPr>
            </w:pPr>
          </w:p>
        </w:tc>
        <w:tc>
          <w:tcPr>
            <w:tcW w:w="455" w:type="pct"/>
            <w:vMerge/>
            <w:vAlign w:val="center"/>
          </w:tcPr>
          <w:p w:rsidR="00E4242D" w:rsidRPr="0082275F" w:rsidRDefault="00E4242D" w:rsidP="000B7153">
            <w:pPr>
              <w:snapToGrid w:val="0"/>
              <w:jc w:val="center"/>
              <w:rPr>
                <w:szCs w:val="21"/>
              </w:rPr>
            </w:pPr>
          </w:p>
        </w:tc>
        <w:tc>
          <w:tcPr>
            <w:tcW w:w="765" w:type="pct"/>
            <w:vAlign w:val="center"/>
          </w:tcPr>
          <w:p w:rsidR="00E4242D" w:rsidRPr="0082275F" w:rsidRDefault="00E4242D" w:rsidP="000B7153">
            <w:pPr>
              <w:snapToGrid w:val="0"/>
              <w:jc w:val="center"/>
              <w:rPr>
                <w:szCs w:val="21"/>
              </w:rPr>
            </w:pPr>
            <w:r w:rsidRPr="0082275F">
              <w:rPr>
                <w:szCs w:val="21"/>
              </w:rPr>
              <w:t>施工废水</w:t>
            </w:r>
          </w:p>
        </w:tc>
        <w:tc>
          <w:tcPr>
            <w:tcW w:w="2040" w:type="pct"/>
            <w:vAlign w:val="center"/>
          </w:tcPr>
          <w:p w:rsidR="00E4242D" w:rsidRPr="0082275F" w:rsidRDefault="00E4242D" w:rsidP="000B7153">
            <w:pPr>
              <w:snapToGrid w:val="0"/>
              <w:jc w:val="center"/>
              <w:rPr>
                <w:szCs w:val="21"/>
              </w:rPr>
            </w:pPr>
            <w:r w:rsidRPr="0082275F">
              <w:rPr>
                <w:szCs w:val="21"/>
              </w:rPr>
              <w:t>隔油</w:t>
            </w:r>
            <w:r w:rsidRPr="0082275F">
              <w:rPr>
                <w:rFonts w:hint="eastAsia"/>
                <w:szCs w:val="21"/>
              </w:rPr>
              <w:t>、</w:t>
            </w:r>
            <w:r w:rsidRPr="0082275F">
              <w:rPr>
                <w:szCs w:val="21"/>
              </w:rPr>
              <w:t>沉淀后全部回用</w:t>
            </w:r>
          </w:p>
        </w:tc>
        <w:tc>
          <w:tcPr>
            <w:tcW w:w="1349" w:type="pct"/>
            <w:vMerge/>
            <w:vAlign w:val="center"/>
          </w:tcPr>
          <w:p w:rsidR="00E4242D" w:rsidRPr="0082275F" w:rsidRDefault="00E4242D" w:rsidP="000B7153">
            <w:pPr>
              <w:snapToGrid w:val="0"/>
              <w:jc w:val="center"/>
              <w:rPr>
                <w:szCs w:val="21"/>
              </w:rPr>
            </w:pPr>
          </w:p>
        </w:tc>
      </w:tr>
      <w:tr w:rsidR="0082275F" w:rsidRPr="0082275F" w:rsidTr="000B7153">
        <w:trPr>
          <w:trHeight w:val="1166"/>
          <w:jc w:val="center"/>
        </w:trPr>
        <w:tc>
          <w:tcPr>
            <w:tcW w:w="391" w:type="pct"/>
            <w:vMerge/>
            <w:vAlign w:val="center"/>
          </w:tcPr>
          <w:p w:rsidR="00E4242D" w:rsidRPr="0082275F" w:rsidRDefault="00E4242D" w:rsidP="000B7153">
            <w:pPr>
              <w:snapToGrid w:val="0"/>
              <w:jc w:val="center"/>
              <w:rPr>
                <w:rFonts w:ascii="黑体" w:eastAsia="黑体" w:hAnsi="黑体"/>
                <w:b/>
                <w:szCs w:val="21"/>
              </w:rPr>
            </w:pPr>
          </w:p>
        </w:tc>
        <w:tc>
          <w:tcPr>
            <w:tcW w:w="455" w:type="pct"/>
            <w:vMerge w:val="restart"/>
            <w:vAlign w:val="center"/>
          </w:tcPr>
          <w:p w:rsidR="00E4242D" w:rsidRPr="0082275F" w:rsidRDefault="00E4242D" w:rsidP="000B7153">
            <w:pPr>
              <w:snapToGrid w:val="0"/>
              <w:jc w:val="center"/>
              <w:rPr>
                <w:szCs w:val="21"/>
              </w:rPr>
            </w:pPr>
            <w:r w:rsidRPr="0082275F">
              <w:rPr>
                <w:szCs w:val="21"/>
              </w:rPr>
              <w:t>营运期</w:t>
            </w:r>
          </w:p>
        </w:tc>
        <w:tc>
          <w:tcPr>
            <w:tcW w:w="765" w:type="pct"/>
            <w:vAlign w:val="center"/>
          </w:tcPr>
          <w:p w:rsidR="00E4242D" w:rsidRPr="0082275F" w:rsidRDefault="00E4242D" w:rsidP="000B7153">
            <w:pPr>
              <w:snapToGrid w:val="0"/>
              <w:jc w:val="center"/>
              <w:rPr>
                <w:szCs w:val="21"/>
              </w:rPr>
            </w:pPr>
            <w:r w:rsidRPr="0082275F">
              <w:rPr>
                <w:szCs w:val="21"/>
              </w:rPr>
              <w:t>生活污水</w:t>
            </w:r>
          </w:p>
          <w:p w:rsidR="00E4242D" w:rsidRPr="0082275F" w:rsidRDefault="00E4242D" w:rsidP="000B7153">
            <w:pPr>
              <w:snapToGrid w:val="0"/>
              <w:jc w:val="center"/>
              <w:rPr>
                <w:szCs w:val="21"/>
              </w:rPr>
            </w:pPr>
            <w:r w:rsidRPr="0082275F">
              <w:rPr>
                <w:szCs w:val="21"/>
              </w:rPr>
              <w:t>医疗废水</w:t>
            </w:r>
          </w:p>
        </w:tc>
        <w:tc>
          <w:tcPr>
            <w:tcW w:w="2040" w:type="pct"/>
            <w:vAlign w:val="center"/>
          </w:tcPr>
          <w:p w:rsidR="00E4242D" w:rsidRPr="0082275F" w:rsidRDefault="00E4242D" w:rsidP="00FE5D52">
            <w:pPr>
              <w:snapToGrid w:val="0"/>
              <w:jc w:val="center"/>
              <w:rPr>
                <w:szCs w:val="21"/>
              </w:rPr>
            </w:pPr>
            <w:r w:rsidRPr="0082275F">
              <w:rPr>
                <w:rFonts w:hint="eastAsia"/>
                <w:szCs w:val="21"/>
              </w:rPr>
              <w:t>新建地埋式一体化污水处理装置</w:t>
            </w:r>
            <w:r w:rsidRPr="0082275F">
              <w:rPr>
                <w:szCs w:val="21"/>
              </w:rPr>
              <w:t>，处理规模</w:t>
            </w:r>
            <w:r w:rsidR="00FE5D52" w:rsidRPr="0082275F">
              <w:rPr>
                <w:rFonts w:hint="eastAsia"/>
                <w:szCs w:val="21"/>
              </w:rPr>
              <w:t>30</w:t>
            </w:r>
            <w:r w:rsidRPr="0082275F">
              <w:rPr>
                <w:szCs w:val="21"/>
              </w:rPr>
              <w:t>m</w:t>
            </w:r>
            <w:r w:rsidRPr="0082275F">
              <w:rPr>
                <w:szCs w:val="21"/>
                <w:vertAlign w:val="superscript"/>
              </w:rPr>
              <w:t>3</w:t>
            </w:r>
            <w:r w:rsidRPr="0082275F">
              <w:rPr>
                <w:szCs w:val="21"/>
              </w:rPr>
              <w:t>/d</w:t>
            </w:r>
            <w:r w:rsidRPr="0082275F">
              <w:rPr>
                <w:rFonts w:hint="eastAsia"/>
                <w:szCs w:val="21"/>
              </w:rPr>
              <w:t>，</w:t>
            </w:r>
            <w:r w:rsidRPr="0082275F">
              <w:rPr>
                <w:szCs w:val="21"/>
              </w:rPr>
              <w:t>采用</w:t>
            </w:r>
            <w:r w:rsidRPr="0082275F">
              <w:rPr>
                <w:szCs w:val="21"/>
              </w:rPr>
              <w:t>“</w:t>
            </w:r>
            <w:r w:rsidR="00FE5D52" w:rsidRPr="0082275F">
              <w:rPr>
                <w:rFonts w:hint="eastAsia"/>
                <w:szCs w:val="21"/>
              </w:rPr>
              <w:t>一级强化</w:t>
            </w:r>
            <w:r w:rsidRPr="0082275F">
              <w:rPr>
                <w:szCs w:val="21"/>
              </w:rPr>
              <w:t>+</w:t>
            </w:r>
            <w:r w:rsidRPr="0082275F">
              <w:rPr>
                <w:szCs w:val="21"/>
              </w:rPr>
              <w:t>消毒</w:t>
            </w:r>
            <w:r w:rsidRPr="0082275F">
              <w:rPr>
                <w:szCs w:val="21"/>
              </w:rPr>
              <w:t>”</w:t>
            </w:r>
            <w:r w:rsidRPr="0082275F">
              <w:rPr>
                <w:szCs w:val="21"/>
              </w:rPr>
              <w:t>处理工艺，废水经处理达到《医疗机构水污染物排放标准》</w:t>
            </w:r>
            <w:r w:rsidRPr="0082275F">
              <w:rPr>
                <w:szCs w:val="21"/>
              </w:rPr>
              <w:t>GB18466-2005</w:t>
            </w:r>
            <w:r w:rsidRPr="0082275F">
              <w:rPr>
                <w:szCs w:val="21"/>
              </w:rPr>
              <w:t>表</w:t>
            </w:r>
            <w:r w:rsidRPr="0082275F">
              <w:rPr>
                <w:szCs w:val="21"/>
              </w:rPr>
              <w:t>2</w:t>
            </w:r>
            <w:r w:rsidRPr="0082275F">
              <w:rPr>
                <w:szCs w:val="21"/>
              </w:rPr>
              <w:t>中</w:t>
            </w:r>
            <w:r w:rsidR="00FE5D52" w:rsidRPr="0082275F">
              <w:rPr>
                <w:rFonts w:hint="eastAsia"/>
                <w:szCs w:val="21"/>
              </w:rPr>
              <w:t>预处理</w:t>
            </w:r>
            <w:r w:rsidRPr="0082275F">
              <w:rPr>
                <w:szCs w:val="21"/>
              </w:rPr>
              <w:t>标准后</w:t>
            </w:r>
            <w:r w:rsidRPr="0082275F">
              <w:rPr>
                <w:rFonts w:hint="eastAsia"/>
                <w:szCs w:val="21"/>
              </w:rPr>
              <w:t>排入</w:t>
            </w:r>
            <w:r w:rsidR="00FE5D52" w:rsidRPr="0082275F">
              <w:rPr>
                <w:rFonts w:hint="eastAsia"/>
                <w:szCs w:val="21"/>
              </w:rPr>
              <w:t>场镇管网经梅家乡污水</w:t>
            </w:r>
            <w:r w:rsidR="0054794D" w:rsidRPr="0082275F">
              <w:rPr>
                <w:rFonts w:hint="eastAsia"/>
                <w:szCs w:val="21"/>
              </w:rPr>
              <w:t>处理</w:t>
            </w:r>
            <w:r w:rsidR="002000A8" w:rsidRPr="0082275F">
              <w:rPr>
                <w:rFonts w:hint="eastAsia"/>
                <w:szCs w:val="21"/>
              </w:rPr>
              <w:t>站</w:t>
            </w:r>
            <w:r w:rsidR="00FE5D52" w:rsidRPr="0082275F">
              <w:rPr>
                <w:rFonts w:hint="eastAsia"/>
                <w:szCs w:val="21"/>
              </w:rPr>
              <w:t>处理达标后排入梅家河</w:t>
            </w:r>
          </w:p>
        </w:tc>
        <w:tc>
          <w:tcPr>
            <w:tcW w:w="1349" w:type="pct"/>
            <w:vAlign w:val="center"/>
          </w:tcPr>
          <w:p w:rsidR="00E4242D" w:rsidRPr="0082275F" w:rsidRDefault="00E4242D" w:rsidP="000B7153">
            <w:pPr>
              <w:snapToGrid w:val="0"/>
              <w:jc w:val="center"/>
              <w:rPr>
                <w:spacing w:val="-6"/>
                <w:szCs w:val="21"/>
              </w:rPr>
            </w:pPr>
            <w:r w:rsidRPr="0082275F">
              <w:rPr>
                <w:szCs w:val="21"/>
              </w:rPr>
              <w:t>达《医疗机构水污染物排放标准》</w:t>
            </w:r>
            <w:r w:rsidRPr="0082275F">
              <w:rPr>
                <w:rFonts w:hint="eastAsia"/>
                <w:szCs w:val="21"/>
              </w:rPr>
              <w:t>（</w:t>
            </w:r>
            <w:r w:rsidRPr="0082275F">
              <w:rPr>
                <w:szCs w:val="21"/>
              </w:rPr>
              <w:t>GB18466-2005</w:t>
            </w:r>
            <w:r w:rsidRPr="0082275F">
              <w:rPr>
                <w:rFonts w:hint="eastAsia"/>
                <w:szCs w:val="21"/>
              </w:rPr>
              <w:t>）</w:t>
            </w:r>
            <w:r w:rsidRPr="0082275F">
              <w:rPr>
                <w:szCs w:val="21"/>
              </w:rPr>
              <w:t>表</w:t>
            </w:r>
            <w:r w:rsidRPr="0082275F">
              <w:rPr>
                <w:szCs w:val="21"/>
              </w:rPr>
              <w:t>2</w:t>
            </w:r>
            <w:r w:rsidRPr="0082275F">
              <w:rPr>
                <w:szCs w:val="21"/>
              </w:rPr>
              <w:t>中</w:t>
            </w:r>
            <w:r w:rsidR="001F3122" w:rsidRPr="0082275F">
              <w:rPr>
                <w:rFonts w:hint="eastAsia"/>
                <w:szCs w:val="21"/>
              </w:rPr>
              <w:t>预处理</w:t>
            </w:r>
            <w:r w:rsidRPr="0082275F">
              <w:rPr>
                <w:szCs w:val="21"/>
              </w:rPr>
              <w:t>标准排放</w:t>
            </w:r>
          </w:p>
        </w:tc>
      </w:tr>
      <w:tr w:rsidR="0082275F" w:rsidRPr="0082275F" w:rsidTr="000B7153">
        <w:trPr>
          <w:trHeight w:val="70"/>
          <w:jc w:val="center"/>
        </w:trPr>
        <w:tc>
          <w:tcPr>
            <w:tcW w:w="391" w:type="pct"/>
            <w:vMerge/>
            <w:vAlign w:val="center"/>
          </w:tcPr>
          <w:p w:rsidR="00E4242D" w:rsidRPr="0082275F" w:rsidRDefault="00E4242D" w:rsidP="000B7153">
            <w:pPr>
              <w:snapToGrid w:val="0"/>
              <w:jc w:val="center"/>
              <w:rPr>
                <w:rFonts w:ascii="黑体" w:eastAsia="黑体" w:hAnsi="黑体"/>
                <w:b/>
                <w:szCs w:val="21"/>
              </w:rPr>
            </w:pPr>
          </w:p>
        </w:tc>
        <w:tc>
          <w:tcPr>
            <w:tcW w:w="455" w:type="pct"/>
            <w:vMerge/>
            <w:vAlign w:val="center"/>
          </w:tcPr>
          <w:p w:rsidR="00E4242D" w:rsidRPr="0082275F" w:rsidRDefault="00E4242D" w:rsidP="000B7153">
            <w:pPr>
              <w:snapToGrid w:val="0"/>
              <w:jc w:val="center"/>
              <w:rPr>
                <w:szCs w:val="21"/>
              </w:rPr>
            </w:pPr>
          </w:p>
        </w:tc>
        <w:tc>
          <w:tcPr>
            <w:tcW w:w="765" w:type="pct"/>
            <w:vAlign w:val="center"/>
          </w:tcPr>
          <w:p w:rsidR="00E4242D" w:rsidRPr="0082275F" w:rsidRDefault="00E4242D" w:rsidP="000B7153">
            <w:pPr>
              <w:snapToGrid w:val="0"/>
              <w:jc w:val="center"/>
              <w:rPr>
                <w:szCs w:val="21"/>
              </w:rPr>
            </w:pPr>
            <w:r w:rsidRPr="0082275F">
              <w:rPr>
                <w:szCs w:val="21"/>
              </w:rPr>
              <w:t>检验废水</w:t>
            </w:r>
          </w:p>
        </w:tc>
        <w:tc>
          <w:tcPr>
            <w:tcW w:w="2040" w:type="pct"/>
            <w:vAlign w:val="center"/>
          </w:tcPr>
          <w:p w:rsidR="00E4242D" w:rsidRPr="0082275F" w:rsidRDefault="00E4242D" w:rsidP="000B7153">
            <w:pPr>
              <w:snapToGrid w:val="0"/>
              <w:jc w:val="center"/>
              <w:rPr>
                <w:szCs w:val="21"/>
              </w:rPr>
            </w:pPr>
            <w:r w:rsidRPr="0082275F">
              <w:rPr>
                <w:rFonts w:hint="eastAsia"/>
                <w:szCs w:val="21"/>
              </w:rPr>
              <w:t>委托有资质的单位进行处置</w:t>
            </w:r>
          </w:p>
        </w:tc>
        <w:tc>
          <w:tcPr>
            <w:tcW w:w="1349" w:type="pct"/>
            <w:vAlign w:val="center"/>
          </w:tcPr>
          <w:p w:rsidR="00E4242D" w:rsidRPr="0082275F" w:rsidRDefault="00E4242D" w:rsidP="000B7153">
            <w:pPr>
              <w:snapToGrid w:val="0"/>
              <w:jc w:val="center"/>
              <w:rPr>
                <w:spacing w:val="-20"/>
                <w:szCs w:val="21"/>
              </w:rPr>
            </w:pPr>
            <w:r w:rsidRPr="0082275F">
              <w:rPr>
                <w:spacing w:val="-20"/>
                <w:szCs w:val="21"/>
              </w:rPr>
              <w:t>不会对区域地表水环境造成影响</w:t>
            </w:r>
          </w:p>
        </w:tc>
      </w:tr>
      <w:tr w:rsidR="0082275F" w:rsidRPr="0082275F" w:rsidTr="000B7153">
        <w:trPr>
          <w:trHeight w:val="70"/>
          <w:jc w:val="center"/>
        </w:trPr>
        <w:tc>
          <w:tcPr>
            <w:tcW w:w="391" w:type="pct"/>
            <w:vMerge w:val="restart"/>
            <w:vAlign w:val="center"/>
          </w:tcPr>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固体</w:t>
            </w:r>
          </w:p>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废弃</w:t>
            </w:r>
          </w:p>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物</w:t>
            </w:r>
          </w:p>
        </w:tc>
        <w:tc>
          <w:tcPr>
            <w:tcW w:w="455" w:type="pct"/>
            <w:vMerge w:val="restart"/>
            <w:vAlign w:val="center"/>
          </w:tcPr>
          <w:p w:rsidR="00E4242D" w:rsidRPr="0082275F" w:rsidRDefault="00E4242D" w:rsidP="000B7153">
            <w:pPr>
              <w:snapToGrid w:val="0"/>
              <w:jc w:val="center"/>
              <w:rPr>
                <w:szCs w:val="21"/>
              </w:rPr>
            </w:pPr>
            <w:r w:rsidRPr="0082275F">
              <w:rPr>
                <w:szCs w:val="21"/>
              </w:rPr>
              <w:t>施工期</w:t>
            </w:r>
          </w:p>
        </w:tc>
        <w:tc>
          <w:tcPr>
            <w:tcW w:w="765" w:type="pct"/>
            <w:vAlign w:val="center"/>
          </w:tcPr>
          <w:p w:rsidR="00E4242D" w:rsidRPr="0082275F" w:rsidRDefault="00E4242D" w:rsidP="000B7153">
            <w:pPr>
              <w:snapToGrid w:val="0"/>
              <w:jc w:val="center"/>
              <w:rPr>
                <w:szCs w:val="21"/>
              </w:rPr>
            </w:pPr>
            <w:r w:rsidRPr="0082275F">
              <w:rPr>
                <w:rFonts w:hint="eastAsia"/>
                <w:szCs w:val="21"/>
              </w:rPr>
              <w:t>土石方</w:t>
            </w:r>
          </w:p>
        </w:tc>
        <w:tc>
          <w:tcPr>
            <w:tcW w:w="2040" w:type="pct"/>
            <w:vAlign w:val="center"/>
          </w:tcPr>
          <w:p w:rsidR="00E4242D" w:rsidRPr="0082275F" w:rsidRDefault="00E4242D" w:rsidP="000B7153">
            <w:pPr>
              <w:snapToGrid w:val="0"/>
              <w:spacing w:line="400" w:lineRule="exact"/>
              <w:jc w:val="center"/>
              <w:rPr>
                <w:szCs w:val="21"/>
              </w:rPr>
            </w:pPr>
            <w:r w:rsidRPr="0082275F">
              <w:rPr>
                <w:szCs w:val="21"/>
              </w:rPr>
              <w:t>全部用于回填及绿化覆土，无弃土产生</w:t>
            </w:r>
          </w:p>
        </w:tc>
        <w:tc>
          <w:tcPr>
            <w:tcW w:w="1349" w:type="pct"/>
            <w:vMerge w:val="restart"/>
            <w:vAlign w:val="center"/>
          </w:tcPr>
          <w:p w:rsidR="00E4242D" w:rsidRPr="0082275F" w:rsidRDefault="00E4242D" w:rsidP="000B7153">
            <w:pPr>
              <w:snapToGrid w:val="0"/>
              <w:jc w:val="center"/>
              <w:rPr>
                <w:szCs w:val="21"/>
              </w:rPr>
            </w:pPr>
            <w:r w:rsidRPr="0082275F">
              <w:rPr>
                <w:szCs w:val="21"/>
              </w:rPr>
              <w:t>各项污染物均已得到妥善处置，不会形成二次污染</w:t>
            </w:r>
          </w:p>
        </w:tc>
      </w:tr>
      <w:tr w:rsidR="0082275F" w:rsidRPr="0082275F" w:rsidTr="000B7153">
        <w:trPr>
          <w:trHeight w:val="285"/>
          <w:jc w:val="center"/>
        </w:trPr>
        <w:tc>
          <w:tcPr>
            <w:tcW w:w="391" w:type="pct"/>
            <w:vMerge/>
            <w:vAlign w:val="center"/>
          </w:tcPr>
          <w:p w:rsidR="00E4242D" w:rsidRPr="0082275F" w:rsidRDefault="00E4242D" w:rsidP="000B7153">
            <w:pPr>
              <w:snapToGrid w:val="0"/>
              <w:jc w:val="center"/>
              <w:rPr>
                <w:rFonts w:ascii="黑体" w:eastAsia="黑体" w:hAnsi="黑体"/>
                <w:b/>
                <w:szCs w:val="21"/>
              </w:rPr>
            </w:pPr>
          </w:p>
        </w:tc>
        <w:tc>
          <w:tcPr>
            <w:tcW w:w="455" w:type="pct"/>
            <w:vMerge/>
            <w:vAlign w:val="center"/>
          </w:tcPr>
          <w:p w:rsidR="00E4242D" w:rsidRPr="0082275F" w:rsidRDefault="00E4242D" w:rsidP="000B7153">
            <w:pPr>
              <w:snapToGrid w:val="0"/>
              <w:jc w:val="center"/>
              <w:rPr>
                <w:szCs w:val="21"/>
              </w:rPr>
            </w:pPr>
          </w:p>
        </w:tc>
        <w:tc>
          <w:tcPr>
            <w:tcW w:w="765" w:type="pct"/>
            <w:vAlign w:val="center"/>
          </w:tcPr>
          <w:p w:rsidR="00E4242D" w:rsidRPr="0082275F" w:rsidRDefault="00E4242D" w:rsidP="000B7153">
            <w:pPr>
              <w:snapToGrid w:val="0"/>
              <w:jc w:val="center"/>
              <w:rPr>
                <w:szCs w:val="21"/>
              </w:rPr>
            </w:pPr>
            <w:r w:rsidRPr="0082275F">
              <w:rPr>
                <w:szCs w:val="21"/>
              </w:rPr>
              <w:t>生活垃圾</w:t>
            </w:r>
          </w:p>
        </w:tc>
        <w:tc>
          <w:tcPr>
            <w:tcW w:w="2040" w:type="pct"/>
            <w:vAlign w:val="center"/>
          </w:tcPr>
          <w:p w:rsidR="00E4242D" w:rsidRPr="0082275F" w:rsidRDefault="00E4242D" w:rsidP="000B7153">
            <w:pPr>
              <w:snapToGrid w:val="0"/>
              <w:jc w:val="center"/>
              <w:rPr>
                <w:szCs w:val="21"/>
              </w:rPr>
            </w:pPr>
            <w:r w:rsidRPr="0082275F">
              <w:rPr>
                <w:szCs w:val="21"/>
              </w:rPr>
              <w:t>由环卫部门统一清运</w:t>
            </w:r>
          </w:p>
        </w:tc>
        <w:tc>
          <w:tcPr>
            <w:tcW w:w="1349" w:type="pct"/>
            <w:vMerge/>
            <w:vAlign w:val="center"/>
          </w:tcPr>
          <w:p w:rsidR="00E4242D" w:rsidRPr="0082275F" w:rsidRDefault="00E4242D" w:rsidP="000B7153">
            <w:pPr>
              <w:snapToGrid w:val="0"/>
              <w:jc w:val="center"/>
              <w:rPr>
                <w:szCs w:val="21"/>
              </w:rPr>
            </w:pPr>
          </w:p>
        </w:tc>
      </w:tr>
      <w:tr w:rsidR="0082275F" w:rsidRPr="0082275F" w:rsidTr="000B7153">
        <w:trPr>
          <w:trHeight w:val="285"/>
          <w:jc w:val="center"/>
        </w:trPr>
        <w:tc>
          <w:tcPr>
            <w:tcW w:w="391" w:type="pct"/>
            <w:vMerge/>
            <w:vAlign w:val="center"/>
          </w:tcPr>
          <w:p w:rsidR="00E4242D" w:rsidRPr="0082275F" w:rsidRDefault="00E4242D" w:rsidP="000B7153">
            <w:pPr>
              <w:snapToGrid w:val="0"/>
              <w:jc w:val="center"/>
              <w:rPr>
                <w:rFonts w:ascii="黑体" w:eastAsia="黑体" w:hAnsi="黑体"/>
                <w:b/>
                <w:szCs w:val="21"/>
              </w:rPr>
            </w:pPr>
          </w:p>
        </w:tc>
        <w:tc>
          <w:tcPr>
            <w:tcW w:w="455" w:type="pct"/>
            <w:vMerge/>
            <w:vAlign w:val="center"/>
          </w:tcPr>
          <w:p w:rsidR="00E4242D" w:rsidRPr="0082275F" w:rsidRDefault="00E4242D" w:rsidP="000B7153">
            <w:pPr>
              <w:snapToGrid w:val="0"/>
              <w:jc w:val="center"/>
              <w:rPr>
                <w:szCs w:val="21"/>
              </w:rPr>
            </w:pPr>
          </w:p>
        </w:tc>
        <w:tc>
          <w:tcPr>
            <w:tcW w:w="765" w:type="pct"/>
            <w:vAlign w:val="center"/>
          </w:tcPr>
          <w:p w:rsidR="00E4242D" w:rsidRPr="0082275F" w:rsidRDefault="00E4242D" w:rsidP="000B7153">
            <w:pPr>
              <w:snapToGrid w:val="0"/>
              <w:jc w:val="center"/>
              <w:rPr>
                <w:szCs w:val="21"/>
              </w:rPr>
            </w:pPr>
            <w:r w:rsidRPr="0082275F">
              <w:rPr>
                <w:szCs w:val="21"/>
              </w:rPr>
              <w:t>建筑垃圾</w:t>
            </w:r>
          </w:p>
        </w:tc>
        <w:tc>
          <w:tcPr>
            <w:tcW w:w="2040" w:type="pct"/>
            <w:vMerge w:val="restart"/>
            <w:vAlign w:val="center"/>
          </w:tcPr>
          <w:p w:rsidR="00E4242D" w:rsidRPr="0082275F" w:rsidRDefault="00E4242D" w:rsidP="000B7153">
            <w:pPr>
              <w:snapToGrid w:val="0"/>
              <w:jc w:val="center"/>
              <w:rPr>
                <w:szCs w:val="21"/>
              </w:rPr>
            </w:pPr>
            <w:r w:rsidRPr="0082275F">
              <w:rPr>
                <w:rFonts w:hint="eastAsia"/>
                <w:szCs w:val="21"/>
              </w:rPr>
              <w:t>分类</w:t>
            </w:r>
            <w:r w:rsidRPr="0082275F">
              <w:rPr>
                <w:szCs w:val="21"/>
              </w:rPr>
              <w:t>收集</w:t>
            </w:r>
            <w:r w:rsidRPr="0082275F">
              <w:rPr>
                <w:rFonts w:hint="eastAsia"/>
                <w:szCs w:val="21"/>
              </w:rPr>
              <w:t>、</w:t>
            </w:r>
            <w:r w:rsidRPr="0082275F">
              <w:rPr>
                <w:szCs w:val="21"/>
              </w:rPr>
              <w:t>规范堆放、及时运往城建部门指定的地点</w:t>
            </w:r>
          </w:p>
        </w:tc>
        <w:tc>
          <w:tcPr>
            <w:tcW w:w="1349" w:type="pct"/>
            <w:vMerge/>
            <w:vAlign w:val="center"/>
          </w:tcPr>
          <w:p w:rsidR="00E4242D" w:rsidRPr="0082275F" w:rsidRDefault="00E4242D" w:rsidP="000B7153">
            <w:pPr>
              <w:snapToGrid w:val="0"/>
              <w:jc w:val="center"/>
              <w:rPr>
                <w:szCs w:val="21"/>
              </w:rPr>
            </w:pPr>
          </w:p>
        </w:tc>
      </w:tr>
      <w:tr w:rsidR="0082275F" w:rsidRPr="0082275F" w:rsidTr="000B7153">
        <w:trPr>
          <w:trHeight w:val="83"/>
          <w:jc w:val="center"/>
        </w:trPr>
        <w:tc>
          <w:tcPr>
            <w:tcW w:w="391" w:type="pct"/>
            <w:vMerge/>
            <w:vAlign w:val="center"/>
          </w:tcPr>
          <w:p w:rsidR="00E4242D" w:rsidRPr="0082275F" w:rsidRDefault="00E4242D" w:rsidP="000B7153">
            <w:pPr>
              <w:snapToGrid w:val="0"/>
              <w:jc w:val="center"/>
              <w:rPr>
                <w:rFonts w:ascii="黑体" w:eastAsia="黑体" w:hAnsi="黑体"/>
                <w:b/>
                <w:szCs w:val="21"/>
              </w:rPr>
            </w:pPr>
          </w:p>
        </w:tc>
        <w:tc>
          <w:tcPr>
            <w:tcW w:w="455" w:type="pct"/>
            <w:vMerge/>
            <w:vAlign w:val="center"/>
          </w:tcPr>
          <w:p w:rsidR="00E4242D" w:rsidRPr="0082275F" w:rsidRDefault="00E4242D" w:rsidP="000B7153">
            <w:pPr>
              <w:snapToGrid w:val="0"/>
              <w:jc w:val="center"/>
              <w:rPr>
                <w:szCs w:val="21"/>
              </w:rPr>
            </w:pPr>
          </w:p>
        </w:tc>
        <w:tc>
          <w:tcPr>
            <w:tcW w:w="765" w:type="pct"/>
            <w:vAlign w:val="center"/>
          </w:tcPr>
          <w:p w:rsidR="00E4242D" w:rsidRPr="0082275F" w:rsidRDefault="00E4242D" w:rsidP="000B7153">
            <w:pPr>
              <w:snapToGrid w:val="0"/>
              <w:jc w:val="center"/>
              <w:rPr>
                <w:szCs w:val="21"/>
              </w:rPr>
            </w:pPr>
            <w:r w:rsidRPr="0082275F">
              <w:rPr>
                <w:szCs w:val="21"/>
              </w:rPr>
              <w:t>装修垃圾</w:t>
            </w:r>
          </w:p>
        </w:tc>
        <w:tc>
          <w:tcPr>
            <w:tcW w:w="2040" w:type="pct"/>
            <w:vMerge/>
            <w:tcBorders>
              <w:bottom w:val="single" w:sz="2" w:space="0" w:color="auto"/>
            </w:tcBorders>
            <w:vAlign w:val="center"/>
          </w:tcPr>
          <w:p w:rsidR="00E4242D" w:rsidRPr="0082275F" w:rsidRDefault="00E4242D" w:rsidP="000B7153">
            <w:pPr>
              <w:snapToGrid w:val="0"/>
              <w:jc w:val="center"/>
              <w:rPr>
                <w:szCs w:val="21"/>
              </w:rPr>
            </w:pPr>
          </w:p>
        </w:tc>
        <w:tc>
          <w:tcPr>
            <w:tcW w:w="1349" w:type="pct"/>
            <w:vMerge/>
            <w:tcBorders>
              <w:bottom w:val="single" w:sz="2" w:space="0" w:color="auto"/>
            </w:tcBorders>
            <w:vAlign w:val="center"/>
          </w:tcPr>
          <w:p w:rsidR="00E4242D" w:rsidRPr="0082275F" w:rsidRDefault="00E4242D" w:rsidP="000B7153">
            <w:pPr>
              <w:snapToGrid w:val="0"/>
              <w:jc w:val="center"/>
              <w:rPr>
                <w:szCs w:val="21"/>
              </w:rPr>
            </w:pPr>
          </w:p>
        </w:tc>
      </w:tr>
      <w:tr w:rsidR="0082275F" w:rsidRPr="0082275F" w:rsidTr="000B7153">
        <w:trPr>
          <w:trHeight w:val="360"/>
          <w:jc w:val="center"/>
        </w:trPr>
        <w:tc>
          <w:tcPr>
            <w:tcW w:w="391" w:type="pct"/>
            <w:vMerge/>
            <w:vAlign w:val="center"/>
          </w:tcPr>
          <w:p w:rsidR="00E60D4F" w:rsidRPr="0082275F" w:rsidRDefault="00E60D4F" w:rsidP="000B7153">
            <w:pPr>
              <w:snapToGrid w:val="0"/>
              <w:jc w:val="center"/>
              <w:rPr>
                <w:rFonts w:ascii="黑体" w:eastAsia="黑体" w:hAnsi="黑体"/>
                <w:b/>
                <w:szCs w:val="21"/>
              </w:rPr>
            </w:pPr>
          </w:p>
        </w:tc>
        <w:tc>
          <w:tcPr>
            <w:tcW w:w="455" w:type="pct"/>
            <w:vMerge w:val="restart"/>
            <w:vAlign w:val="center"/>
          </w:tcPr>
          <w:p w:rsidR="00E60D4F" w:rsidRPr="0082275F" w:rsidRDefault="00E60D4F" w:rsidP="000B7153">
            <w:pPr>
              <w:snapToGrid w:val="0"/>
              <w:jc w:val="center"/>
              <w:rPr>
                <w:szCs w:val="21"/>
              </w:rPr>
            </w:pPr>
            <w:r w:rsidRPr="0082275F">
              <w:rPr>
                <w:szCs w:val="21"/>
              </w:rPr>
              <w:t>营运期</w:t>
            </w:r>
          </w:p>
        </w:tc>
        <w:tc>
          <w:tcPr>
            <w:tcW w:w="765" w:type="pct"/>
            <w:vAlign w:val="center"/>
          </w:tcPr>
          <w:p w:rsidR="00E60D4F" w:rsidRPr="0082275F" w:rsidRDefault="00E60D4F" w:rsidP="002C0F0A">
            <w:pPr>
              <w:snapToGrid w:val="0"/>
              <w:jc w:val="center"/>
              <w:rPr>
                <w:szCs w:val="21"/>
              </w:rPr>
            </w:pPr>
            <w:r w:rsidRPr="0082275F">
              <w:rPr>
                <w:szCs w:val="21"/>
              </w:rPr>
              <w:t>医疗</w:t>
            </w:r>
            <w:r w:rsidRPr="0082275F">
              <w:rPr>
                <w:rFonts w:hint="eastAsia"/>
                <w:szCs w:val="21"/>
              </w:rPr>
              <w:t>废物</w:t>
            </w:r>
          </w:p>
        </w:tc>
        <w:tc>
          <w:tcPr>
            <w:tcW w:w="2040" w:type="pct"/>
            <w:tcBorders>
              <w:top w:val="single" w:sz="2" w:space="0" w:color="auto"/>
            </w:tcBorders>
            <w:vAlign w:val="center"/>
          </w:tcPr>
          <w:p w:rsidR="00E60D4F" w:rsidRPr="0082275F" w:rsidRDefault="00E60D4F" w:rsidP="002C0F0A">
            <w:pPr>
              <w:snapToGrid w:val="0"/>
              <w:jc w:val="center"/>
              <w:rPr>
                <w:szCs w:val="21"/>
              </w:rPr>
            </w:pPr>
            <w:r w:rsidRPr="0082275F">
              <w:rPr>
                <w:rFonts w:hint="eastAsia"/>
                <w:szCs w:val="21"/>
              </w:rPr>
              <w:t>暂存于</w:t>
            </w:r>
            <w:r w:rsidRPr="0082275F">
              <w:rPr>
                <w:szCs w:val="21"/>
              </w:rPr>
              <w:t>医疗暂存间</w:t>
            </w:r>
            <w:r w:rsidRPr="0082275F">
              <w:rPr>
                <w:rFonts w:hint="eastAsia"/>
                <w:szCs w:val="21"/>
              </w:rPr>
              <w:t>，</w:t>
            </w:r>
            <w:r w:rsidRPr="0082275F">
              <w:rPr>
                <w:rFonts w:hint="eastAsia"/>
                <w:szCs w:val="21"/>
              </w:rPr>
              <w:t>HW01</w:t>
            </w:r>
            <w:r w:rsidRPr="0082275F">
              <w:rPr>
                <w:rFonts w:hint="eastAsia"/>
                <w:szCs w:val="21"/>
              </w:rPr>
              <w:t>类中感染性医废、损伤性医废委托达州佳境医疗废物处理有限公司</w:t>
            </w:r>
            <w:r w:rsidRPr="0082275F">
              <w:rPr>
                <w:szCs w:val="21"/>
              </w:rPr>
              <w:t>进行处置</w:t>
            </w:r>
            <w:r w:rsidRPr="0082275F">
              <w:rPr>
                <w:rFonts w:hint="eastAsia"/>
                <w:szCs w:val="21"/>
              </w:rPr>
              <w:t>；病理性废物运至火葬场处理，</w:t>
            </w:r>
            <w:r w:rsidRPr="0082275F">
              <w:rPr>
                <w:rFonts w:hint="eastAsia"/>
                <w:szCs w:val="21"/>
              </w:rPr>
              <w:t>HW01</w:t>
            </w:r>
            <w:r w:rsidRPr="0082275F">
              <w:rPr>
                <w:rFonts w:hint="eastAsia"/>
                <w:szCs w:val="21"/>
              </w:rPr>
              <w:t>类中化学性医废、</w:t>
            </w:r>
            <w:r w:rsidRPr="0082275F">
              <w:rPr>
                <w:rFonts w:hint="eastAsia"/>
                <w:szCs w:val="21"/>
              </w:rPr>
              <w:t>HW03</w:t>
            </w:r>
            <w:r w:rsidRPr="0082275F">
              <w:rPr>
                <w:rFonts w:hint="eastAsia"/>
                <w:szCs w:val="21"/>
              </w:rPr>
              <w:t>类和</w:t>
            </w:r>
            <w:r w:rsidRPr="0082275F">
              <w:rPr>
                <w:rFonts w:hint="eastAsia"/>
                <w:szCs w:val="21"/>
              </w:rPr>
              <w:t>HW29</w:t>
            </w:r>
            <w:r w:rsidRPr="0082275F">
              <w:rPr>
                <w:rFonts w:hint="eastAsia"/>
                <w:szCs w:val="21"/>
              </w:rPr>
              <w:t>类委托有资质的单位进行处置</w:t>
            </w:r>
          </w:p>
        </w:tc>
        <w:tc>
          <w:tcPr>
            <w:tcW w:w="1349" w:type="pct"/>
            <w:vMerge w:val="restart"/>
            <w:tcBorders>
              <w:top w:val="single" w:sz="2" w:space="0" w:color="auto"/>
            </w:tcBorders>
            <w:vAlign w:val="center"/>
          </w:tcPr>
          <w:p w:rsidR="00E60D4F" w:rsidRPr="0082275F" w:rsidRDefault="00E60D4F" w:rsidP="000B7153">
            <w:pPr>
              <w:snapToGrid w:val="0"/>
              <w:jc w:val="center"/>
              <w:rPr>
                <w:szCs w:val="21"/>
              </w:rPr>
            </w:pPr>
            <w:r w:rsidRPr="0082275F">
              <w:rPr>
                <w:szCs w:val="21"/>
              </w:rPr>
              <w:t>各项污染物均已得到妥善处置，不会形成二次污染</w:t>
            </w:r>
          </w:p>
        </w:tc>
      </w:tr>
      <w:tr w:rsidR="0082275F" w:rsidRPr="0082275F" w:rsidTr="000B7153">
        <w:trPr>
          <w:trHeight w:val="143"/>
          <w:jc w:val="center"/>
        </w:trPr>
        <w:tc>
          <w:tcPr>
            <w:tcW w:w="391" w:type="pct"/>
            <w:vMerge/>
            <w:vAlign w:val="center"/>
          </w:tcPr>
          <w:p w:rsidR="00E60D4F" w:rsidRPr="0082275F" w:rsidRDefault="00E60D4F" w:rsidP="000B7153">
            <w:pPr>
              <w:snapToGrid w:val="0"/>
              <w:jc w:val="center"/>
              <w:rPr>
                <w:rFonts w:ascii="黑体" w:eastAsia="黑体" w:hAnsi="黑体"/>
                <w:b/>
                <w:szCs w:val="21"/>
              </w:rPr>
            </w:pPr>
          </w:p>
        </w:tc>
        <w:tc>
          <w:tcPr>
            <w:tcW w:w="455" w:type="pct"/>
            <w:vMerge/>
            <w:vAlign w:val="center"/>
          </w:tcPr>
          <w:p w:rsidR="00E60D4F" w:rsidRPr="0082275F" w:rsidRDefault="00E60D4F" w:rsidP="000B7153">
            <w:pPr>
              <w:snapToGrid w:val="0"/>
              <w:jc w:val="center"/>
              <w:rPr>
                <w:szCs w:val="21"/>
              </w:rPr>
            </w:pPr>
          </w:p>
        </w:tc>
        <w:tc>
          <w:tcPr>
            <w:tcW w:w="765" w:type="pct"/>
            <w:vAlign w:val="center"/>
          </w:tcPr>
          <w:p w:rsidR="00E60D4F" w:rsidRPr="0082275F" w:rsidRDefault="00E60D4F" w:rsidP="002C0F0A">
            <w:pPr>
              <w:snapToGrid w:val="0"/>
              <w:jc w:val="center"/>
              <w:rPr>
                <w:szCs w:val="21"/>
              </w:rPr>
            </w:pPr>
            <w:r w:rsidRPr="0082275F">
              <w:rPr>
                <w:szCs w:val="21"/>
              </w:rPr>
              <w:t>污水处理设施污泥</w:t>
            </w:r>
          </w:p>
        </w:tc>
        <w:tc>
          <w:tcPr>
            <w:tcW w:w="2040" w:type="pct"/>
            <w:vAlign w:val="center"/>
          </w:tcPr>
          <w:p w:rsidR="00E60D4F" w:rsidRPr="0082275F" w:rsidRDefault="00E60D4F" w:rsidP="002C0F0A">
            <w:pPr>
              <w:snapToGrid w:val="0"/>
              <w:jc w:val="center"/>
              <w:rPr>
                <w:szCs w:val="21"/>
              </w:rPr>
            </w:pPr>
            <w:r w:rsidRPr="0082275F">
              <w:rPr>
                <w:rFonts w:hint="eastAsia"/>
                <w:szCs w:val="21"/>
              </w:rPr>
              <w:t>干化消毒后</w:t>
            </w:r>
            <w:r w:rsidRPr="0082275F">
              <w:rPr>
                <w:szCs w:val="21"/>
              </w:rPr>
              <w:t>交由资质单位处理</w:t>
            </w:r>
          </w:p>
        </w:tc>
        <w:tc>
          <w:tcPr>
            <w:tcW w:w="1349" w:type="pct"/>
            <w:vMerge/>
            <w:vAlign w:val="center"/>
          </w:tcPr>
          <w:p w:rsidR="00E60D4F" w:rsidRPr="0082275F" w:rsidRDefault="00E60D4F" w:rsidP="000B7153">
            <w:pPr>
              <w:snapToGrid w:val="0"/>
              <w:jc w:val="center"/>
              <w:rPr>
                <w:szCs w:val="21"/>
              </w:rPr>
            </w:pPr>
          </w:p>
        </w:tc>
      </w:tr>
      <w:tr w:rsidR="0082275F" w:rsidRPr="0082275F" w:rsidTr="000B7153">
        <w:trPr>
          <w:trHeight w:val="263"/>
          <w:jc w:val="center"/>
        </w:trPr>
        <w:tc>
          <w:tcPr>
            <w:tcW w:w="391" w:type="pct"/>
            <w:vMerge/>
            <w:vAlign w:val="center"/>
          </w:tcPr>
          <w:p w:rsidR="00E4242D" w:rsidRPr="0082275F" w:rsidRDefault="00E4242D" w:rsidP="000B7153">
            <w:pPr>
              <w:snapToGrid w:val="0"/>
              <w:jc w:val="center"/>
              <w:rPr>
                <w:rFonts w:ascii="黑体" w:eastAsia="黑体" w:hAnsi="黑体"/>
                <w:b/>
                <w:szCs w:val="21"/>
              </w:rPr>
            </w:pPr>
          </w:p>
        </w:tc>
        <w:tc>
          <w:tcPr>
            <w:tcW w:w="455" w:type="pct"/>
            <w:vMerge/>
            <w:vAlign w:val="center"/>
          </w:tcPr>
          <w:p w:rsidR="00E4242D" w:rsidRPr="0082275F" w:rsidRDefault="00E4242D" w:rsidP="000B7153">
            <w:pPr>
              <w:snapToGrid w:val="0"/>
              <w:jc w:val="center"/>
              <w:rPr>
                <w:szCs w:val="21"/>
              </w:rPr>
            </w:pPr>
          </w:p>
        </w:tc>
        <w:tc>
          <w:tcPr>
            <w:tcW w:w="765" w:type="pct"/>
            <w:vAlign w:val="center"/>
          </w:tcPr>
          <w:p w:rsidR="00E4242D" w:rsidRPr="0082275F" w:rsidRDefault="00E4242D" w:rsidP="000B7153">
            <w:pPr>
              <w:snapToGrid w:val="0"/>
              <w:jc w:val="center"/>
              <w:rPr>
                <w:szCs w:val="21"/>
              </w:rPr>
            </w:pPr>
            <w:r w:rsidRPr="0082275F">
              <w:rPr>
                <w:szCs w:val="21"/>
              </w:rPr>
              <w:t>生活垃圾</w:t>
            </w:r>
          </w:p>
        </w:tc>
        <w:tc>
          <w:tcPr>
            <w:tcW w:w="2040" w:type="pct"/>
            <w:vAlign w:val="center"/>
          </w:tcPr>
          <w:p w:rsidR="00E4242D" w:rsidRPr="0082275F" w:rsidRDefault="00E4242D" w:rsidP="000B7153">
            <w:pPr>
              <w:pStyle w:val="20"/>
              <w:snapToGrid w:val="0"/>
              <w:spacing w:before="0"/>
              <w:rPr>
                <w:rFonts w:ascii="Times New Roman"/>
                <w:sz w:val="21"/>
                <w:szCs w:val="21"/>
              </w:rPr>
            </w:pPr>
            <w:r w:rsidRPr="0082275F">
              <w:rPr>
                <w:rFonts w:ascii="Times New Roman"/>
                <w:sz w:val="21"/>
                <w:szCs w:val="21"/>
              </w:rPr>
              <w:t>环卫部门统一清运处理</w:t>
            </w:r>
          </w:p>
        </w:tc>
        <w:tc>
          <w:tcPr>
            <w:tcW w:w="1349" w:type="pct"/>
            <w:vMerge/>
            <w:vAlign w:val="center"/>
          </w:tcPr>
          <w:p w:rsidR="00E4242D" w:rsidRPr="0082275F" w:rsidRDefault="00E4242D" w:rsidP="000B7153">
            <w:pPr>
              <w:snapToGrid w:val="0"/>
              <w:jc w:val="center"/>
              <w:rPr>
                <w:szCs w:val="21"/>
              </w:rPr>
            </w:pPr>
          </w:p>
        </w:tc>
      </w:tr>
      <w:tr w:rsidR="0082275F" w:rsidRPr="0082275F" w:rsidTr="000B7153">
        <w:trPr>
          <w:trHeight w:val="263"/>
          <w:jc w:val="center"/>
        </w:trPr>
        <w:tc>
          <w:tcPr>
            <w:tcW w:w="391" w:type="pct"/>
            <w:vMerge/>
            <w:vAlign w:val="center"/>
          </w:tcPr>
          <w:p w:rsidR="00E4242D" w:rsidRPr="0082275F" w:rsidRDefault="00E4242D" w:rsidP="000B7153">
            <w:pPr>
              <w:snapToGrid w:val="0"/>
              <w:jc w:val="center"/>
              <w:rPr>
                <w:rFonts w:ascii="黑体" w:eastAsia="黑体" w:hAnsi="黑体"/>
                <w:b/>
                <w:szCs w:val="21"/>
              </w:rPr>
            </w:pPr>
          </w:p>
        </w:tc>
        <w:tc>
          <w:tcPr>
            <w:tcW w:w="455" w:type="pct"/>
            <w:vMerge/>
            <w:vAlign w:val="center"/>
          </w:tcPr>
          <w:p w:rsidR="00E4242D" w:rsidRPr="0082275F" w:rsidRDefault="00E4242D" w:rsidP="000B7153">
            <w:pPr>
              <w:snapToGrid w:val="0"/>
              <w:jc w:val="center"/>
              <w:rPr>
                <w:szCs w:val="21"/>
              </w:rPr>
            </w:pPr>
          </w:p>
        </w:tc>
        <w:tc>
          <w:tcPr>
            <w:tcW w:w="765" w:type="pct"/>
            <w:vAlign w:val="center"/>
          </w:tcPr>
          <w:p w:rsidR="00E4242D" w:rsidRPr="0082275F" w:rsidRDefault="00E4242D" w:rsidP="000B7153">
            <w:pPr>
              <w:pStyle w:val="20"/>
              <w:snapToGrid w:val="0"/>
              <w:spacing w:before="0"/>
              <w:rPr>
                <w:rFonts w:ascii="Times New Roman"/>
                <w:sz w:val="21"/>
                <w:szCs w:val="21"/>
              </w:rPr>
            </w:pPr>
            <w:r w:rsidRPr="0082275F">
              <w:rPr>
                <w:rFonts w:ascii="Times New Roman" w:hint="eastAsia"/>
                <w:sz w:val="21"/>
                <w:szCs w:val="21"/>
              </w:rPr>
              <w:t>不属于医疗废物的一次性塑料输液瓶</w:t>
            </w:r>
            <w:r w:rsidRPr="0082275F">
              <w:rPr>
                <w:rFonts w:ascii="Times New Roman" w:hint="eastAsia"/>
                <w:sz w:val="21"/>
                <w:szCs w:val="21"/>
              </w:rPr>
              <w:t>/</w:t>
            </w:r>
            <w:r w:rsidRPr="0082275F">
              <w:rPr>
                <w:rFonts w:ascii="Times New Roman" w:hint="eastAsia"/>
                <w:sz w:val="21"/>
                <w:szCs w:val="21"/>
              </w:rPr>
              <w:t>袋</w:t>
            </w:r>
          </w:p>
        </w:tc>
        <w:tc>
          <w:tcPr>
            <w:tcW w:w="2040" w:type="pct"/>
            <w:vAlign w:val="center"/>
          </w:tcPr>
          <w:p w:rsidR="00E4242D" w:rsidRPr="0082275F" w:rsidRDefault="00E4242D" w:rsidP="000B7153">
            <w:pPr>
              <w:pStyle w:val="20"/>
              <w:snapToGrid w:val="0"/>
              <w:rPr>
                <w:rFonts w:ascii="Times New Roman"/>
                <w:sz w:val="21"/>
                <w:szCs w:val="21"/>
              </w:rPr>
            </w:pPr>
            <w:r w:rsidRPr="0082275F">
              <w:rPr>
                <w:rFonts w:ascii="Times New Roman"/>
                <w:sz w:val="21"/>
                <w:szCs w:val="21"/>
              </w:rPr>
              <w:t>毁形后</w:t>
            </w:r>
            <w:r w:rsidRPr="0082275F">
              <w:rPr>
                <w:rFonts w:ascii="Times New Roman" w:hint="eastAsia"/>
                <w:sz w:val="21"/>
                <w:szCs w:val="21"/>
              </w:rPr>
              <w:t>，</w:t>
            </w:r>
            <w:r w:rsidRPr="0082275F">
              <w:rPr>
                <w:rFonts w:ascii="Times New Roman"/>
                <w:sz w:val="21"/>
                <w:szCs w:val="21"/>
              </w:rPr>
              <w:t>由重庆春宇医用输液瓶回收有限公司回收</w:t>
            </w:r>
          </w:p>
        </w:tc>
        <w:tc>
          <w:tcPr>
            <w:tcW w:w="1349" w:type="pct"/>
            <w:vMerge/>
            <w:vAlign w:val="center"/>
          </w:tcPr>
          <w:p w:rsidR="00E4242D" w:rsidRPr="0082275F" w:rsidRDefault="00E4242D" w:rsidP="000B7153">
            <w:pPr>
              <w:snapToGrid w:val="0"/>
              <w:jc w:val="center"/>
              <w:rPr>
                <w:szCs w:val="21"/>
              </w:rPr>
            </w:pPr>
          </w:p>
        </w:tc>
      </w:tr>
      <w:tr w:rsidR="0082275F" w:rsidRPr="0082275F" w:rsidTr="000B7153">
        <w:trPr>
          <w:trHeight w:val="413"/>
          <w:jc w:val="center"/>
        </w:trPr>
        <w:tc>
          <w:tcPr>
            <w:tcW w:w="391" w:type="pct"/>
            <w:vMerge w:val="restart"/>
            <w:vAlign w:val="center"/>
          </w:tcPr>
          <w:p w:rsidR="00E4242D" w:rsidRPr="0082275F" w:rsidRDefault="00E4242D" w:rsidP="000B7153">
            <w:pPr>
              <w:snapToGrid w:val="0"/>
              <w:jc w:val="center"/>
              <w:rPr>
                <w:rFonts w:ascii="黑体" w:eastAsia="黑体" w:hAnsi="黑体"/>
                <w:b/>
                <w:szCs w:val="21"/>
              </w:rPr>
            </w:pPr>
            <w:r w:rsidRPr="0082275F">
              <w:rPr>
                <w:rFonts w:ascii="黑体" w:eastAsia="黑体" w:hAnsi="黑体"/>
                <w:b/>
                <w:szCs w:val="21"/>
              </w:rPr>
              <w:t>噪声</w:t>
            </w:r>
          </w:p>
        </w:tc>
        <w:tc>
          <w:tcPr>
            <w:tcW w:w="455" w:type="pct"/>
            <w:vAlign w:val="center"/>
          </w:tcPr>
          <w:p w:rsidR="00E4242D" w:rsidRPr="0082275F" w:rsidRDefault="00E4242D" w:rsidP="000B7153">
            <w:pPr>
              <w:snapToGrid w:val="0"/>
              <w:jc w:val="center"/>
              <w:rPr>
                <w:szCs w:val="21"/>
              </w:rPr>
            </w:pPr>
            <w:r w:rsidRPr="0082275F">
              <w:rPr>
                <w:szCs w:val="21"/>
              </w:rPr>
              <w:t>施工期</w:t>
            </w:r>
          </w:p>
        </w:tc>
        <w:tc>
          <w:tcPr>
            <w:tcW w:w="765" w:type="pct"/>
            <w:vAlign w:val="center"/>
          </w:tcPr>
          <w:p w:rsidR="00E4242D" w:rsidRPr="0082275F" w:rsidRDefault="00E4242D" w:rsidP="000B7153">
            <w:pPr>
              <w:snapToGrid w:val="0"/>
              <w:jc w:val="center"/>
              <w:rPr>
                <w:szCs w:val="21"/>
              </w:rPr>
            </w:pPr>
            <w:r w:rsidRPr="0082275F">
              <w:rPr>
                <w:szCs w:val="21"/>
              </w:rPr>
              <w:t>建筑噪声</w:t>
            </w:r>
          </w:p>
        </w:tc>
        <w:tc>
          <w:tcPr>
            <w:tcW w:w="2040" w:type="pct"/>
            <w:vAlign w:val="center"/>
          </w:tcPr>
          <w:p w:rsidR="00E4242D" w:rsidRPr="0082275F" w:rsidRDefault="00E4242D" w:rsidP="000B7153">
            <w:pPr>
              <w:snapToGrid w:val="0"/>
              <w:jc w:val="center"/>
              <w:rPr>
                <w:szCs w:val="21"/>
              </w:rPr>
            </w:pPr>
            <w:r w:rsidRPr="0082275F">
              <w:rPr>
                <w:szCs w:val="21"/>
              </w:rPr>
              <w:t>合理</w:t>
            </w:r>
            <w:r w:rsidRPr="0082275F">
              <w:rPr>
                <w:rFonts w:hint="eastAsia"/>
                <w:szCs w:val="21"/>
              </w:rPr>
              <w:t>安排</w:t>
            </w:r>
            <w:r w:rsidRPr="0082275F">
              <w:rPr>
                <w:szCs w:val="21"/>
              </w:rPr>
              <w:t>时间</w:t>
            </w:r>
            <w:r w:rsidRPr="0082275F">
              <w:rPr>
                <w:rFonts w:hint="eastAsia"/>
                <w:szCs w:val="21"/>
              </w:rPr>
              <w:t>、打围施工、选低噪声设备</w:t>
            </w:r>
          </w:p>
        </w:tc>
        <w:tc>
          <w:tcPr>
            <w:tcW w:w="1349" w:type="pct"/>
            <w:vAlign w:val="center"/>
          </w:tcPr>
          <w:p w:rsidR="00E4242D" w:rsidRPr="0082275F" w:rsidRDefault="00E4242D" w:rsidP="000B7153">
            <w:pPr>
              <w:snapToGrid w:val="0"/>
              <w:jc w:val="center"/>
              <w:rPr>
                <w:spacing w:val="-20"/>
                <w:szCs w:val="21"/>
              </w:rPr>
            </w:pPr>
            <w:r w:rsidRPr="0082275F">
              <w:rPr>
                <w:spacing w:val="-20"/>
                <w:szCs w:val="21"/>
              </w:rPr>
              <w:t>《建筑施工场界环境噪声排放标准》（</w:t>
            </w:r>
            <w:r w:rsidRPr="0082275F">
              <w:rPr>
                <w:spacing w:val="-20"/>
                <w:szCs w:val="21"/>
              </w:rPr>
              <w:t>GB12523-2011</w:t>
            </w:r>
            <w:r w:rsidRPr="0082275F">
              <w:rPr>
                <w:spacing w:val="-20"/>
                <w:szCs w:val="21"/>
              </w:rPr>
              <w:t>）排放要求</w:t>
            </w:r>
          </w:p>
        </w:tc>
      </w:tr>
      <w:tr w:rsidR="0082275F" w:rsidRPr="0082275F" w:rsidTr="000B7153">
        <w:trPr>
          <w:trHeight w:val="333"/>
          <w:jc w:val="center"/>
        </w:trPr>
        <w:tc>
          <w:tcPr>
            <w:tcW w:w="391" w:type="pct"/>
            <w:vMerge/>
            <w:vAlign w:val="center"/>
          </w:tcPr>
          <w:p w:rsidR="00E4242D" w:rsidRPr="0082275F" w:rsidRDefault="00E4242D" w:rsidP="000B7153">
            <w:pPr>
              <w:snapToGrid w:val="0"/>
              <w:jc w:val="center"/>
              <w:rPr>
                <w:szCs w:val="21"/>
              </w:rPr>
            </w:pPr>
          </w:p>
        </w:tc>
        <w:tc>
          <w:tcPr>
            <w:tcW w:w="455" w:type="pct"/>
            <w:vMerge w:val="restart"/>
            <w:vAlign w:val="center"/>
          </w:tcPr>
          <w:p w:rsidR="00E4242D" w:rsidRPr="0082275F" w:rsidRDefault="00E4242D" w:rsidP="000B7153">
            <w:pPr>
              <w:snapToGrid w:val="0"/>
              <w:jc w:val="center"/>
              <w:rPr>
                <w:szCs w:val="21"/>
              </w:rPr>
            </w:pPr>
            <w:r w:rsidRPr="0082275F">
              <w:rPr>
                <w:szCs w:val="21"/>
              </w:rPr>
              <w:t>营运期</w:t>
            </w:r>
          </w:p>
        </w:tc>
        <w:tc>
          <w:tcPr>
            <w:tcW w:w="765" w:type="pct"/>
            <w:tcBorders>
              <w:bottom w:val="single" w:sz="2" w:space="0" w:color="auto"/>
            </w:tcBorders>
            <w:vAlign w:val="center"/>
          </w:tcPr>
          <w:p w:rsidR="00E4242D" w:rsidRPr="0082275F" w:rsidRDefault="00E4242D" w:rsidP="000B7153">
            <w:pPr>
              <w:snapToGrid w:val="0"/>
              <w:jc w:val="center"/>
              <w:rPr>
                <w:szCs w:val="21"/>
              </w:rPr>
            </w:pPr>
            <w:r w:rsidRPr="0082275F">
              <w:rPr>
                <w:szCs w:val="21"/>
              </w:rPr>
              <w:t>医疗设备噪声</w:t>
            </w:r>
          </w:p>
        </w:tc>
        <w:tc>
          <w:tcPr>
            <w:tcW w:w="2040" w:type="pct"/>
            <w:tcBorders>
              <w:bottom w:val="single" w:sz="2" w:space="0" w:color="auto"/>
            </w:tcBorders>
            <w:vAlign w:val="center"/>
          </w:tcPr>
          <w:p w:rsidR="00E4242D" w:rsidRPr="0082275F" w:rsidRDefault="00E4242D" w:rsidP="000B7153">
            <w:pPr>
              <w:snapToGrid w:val="0"/>
              <w:jc w:val="center"/>
              <w:rPr>
                <w:szCs w:val="21"/>
              </w:rPr>
            </w:pPr>
            <w:r w:rsidRPr="0082275F">
              <w:rPr>
                <w:szCs w:val="21"/>
              </w:rPr>
              <w:t>选用低噪声设备、房间隔声</w:t>
            </w:r>
          </w:p>
        </w:tc>
        <w:tc>
          <w:tcPr>
            <w:tcW w:w="1349" w:type="pct"/>
            <w:vMerge w:val="restart"/>
            <w:vAlign w:val="center"/>
          </w:tcPr>
          <w:p w:rsidR="00E4242D" w:rsidRPr="0082275F" w:rsidRDefault="006A246C" w:rsidP="000B7153">
            <w:pPr>
              <w:snapToGrid w:val="0"/>
              <w:jc w:val="center"/>
              <w:rPr>
                <w:spacing w:val="-14"/>
                <w:szCs w:val="21"/>
              </w:rPr>
            </w:pPr>
            <w:r w:rsidRPr="0082275F">
              <w:rPr>
                <w:spacing w:val="-14"/>
                <w:szCs w:val="21"/>
              </w:rPr>
              <w:t>《工业企业厂界环境噪声排放标准》（</w:t>
            </w:r>
            <w:r w:rsidRPr="0082275F">
              <w:rPr>
                <w:spacing w:val="-14"/>
                <w:szCs w:val="21"/>
              </w:rPr>
              <w:t>GB12348-2008</w:t>
            </w:r>
            <w:r w:rsidRPr="0082275F">
              <w:rPr>
                <w:spacing w:val="-14"/>
                <w:szCs w:val="21"/>
              </w:rPr>
              <w:t>）</w:t>
            </w:r>
            <w:r w:rsidR="00E4242D" w:rsidRPr="0082275F">
              <w:rPr>
                <w:spacing w:val="-14"/>
                <w:szCs w:val="21"/>
              </w:rPr>
              <w:t>2</w:t>
            </w:r>
            <w:r w:rsidR="00E4242D" w:rsidRPr="0082275F">
              <w:rPr>
                <w:spacing w:val="-14"/>
                <w:szCs w:val="21"/>
              </w:rPr>
              <w:t>类标准</w:t>
            </w:r>
          </w:p>
        </w:tc>
      </w:tr>
      <w:tr w:rsidR="0082275F" w:rsidRPr="0082275F" w:rsidTr="000B7153">
        <w:trPr>
          <w:trHeight w:val="237"/>
          <w:jc w:val="center"/>
        </w:trPr>
        <w:tc>
          <w:tcPr>
            <w:tcW w:w="391" w:type="pct"/>
            <w:vMerge/>
            <w:vAlign w:val="center"/>
          </w:tcPr>
          <w:p w:rsidR="00E4242D" w:rsidRPr="0082275F" w:rsidRDefault="00E4242D" w:rsidP="000B7153">
            <w:pPr>
              <w:snapToGrid w:val="0"/>
              <w:jc w:val="center"/>
              <w:rPr>
                <w:szCs w:val="21"/>
              </w:rPr>
            </w:pPr>
          </w:p>
        </w:tc>
        <w:tc>
          <w:tcPr>
            <w:tcW w:w="455" w:type="pct"/>
            <w:vMerge/>
            <w:vAlign w:val="center"/>
          </w:tcPr>
          <w:p w:rsidR="00E4242D" w:rsidRPr="0082275F" w:rsidRDefault="00E4242D" w:rsidP="000B7153">
            <w:pPr>
              <w:snapToGrid w:val="0"/>
              <w:jc w:val="center"/>
              <w:rPr>
                <w:szCs w:val="21"/>
              </w:rPr>
            </w:pPr>
          </w:p>
        </w:tc>
        <w:tc>
          <w:tcPr>
            <w:tcW w:w="765" w:type="pct"/>
            <w:tcBorders>
              <w:top w:val="single" w:sz="2" w:space="0" w:color="auto"/>
            </w:tcBorders>
            <w:vAlign w:val="center"/>
          </w:tcPr>
          <w:p w:rsidR="00E4242D" w:rsidRPr="0082275F" w:rsidRDefault="00E4242D" w:rsidP="000B7153">
            <w:pPr>
              <w:snapToGrid w:val="0"/>
              <w:jc w:val="center"/>
              <w:rPr>
                <w:szCs w:val="21"/>
              </w:rPr>
            </w:pPr>
            <w:r w:rsidRPr="0082275F">
              <w:rPr>
                <w:szCs w:val="21"/>
              </w:rPr>
              <w:t>污水处理设备</w:t>
            </w:r>
          </w:p>
        </w:tc>
        <w:tc>
          <w:tcPr>
            <w:tcW w:w="2040" w:type="pct"/>
            <w:tcBorders>
              <w:top w:val="single" w:sz="2" w:space="0" w:color="auto"/>
            </w:tcBorders>
            <w:vAlign w:val="center"/>
          </w:tcPr>
          <w:p w:rsidR="00E4242D" w:rsidRPr="0082275F" w:rsidRDefault="00E4242D" w:rsidP="000B7153">
            <w:pPr>
              <w:snapToGrid w:val="0"/>
              <w:jc w:val="center"/>
              <w:rPr>
                <w:szCs w:val="21"/>
              </w:rPr>
            </w:pPr>
            <w:r w:rsidRPr="0082275F">
              <w:rPr>
                <w:szCs w:val="21"/>
              </w:rPr>
              <w:t>选用低噪声设备、基础减震</w:t>
            </w:r>
            <w:r w:rsidRPr="0082275F">
              <w:rPr>
                <w:rFonts w:hint="eastAsia"/>
                <w:szCs w:val="21"/>
              </w:rPr>
              <w:t>、</w:t>
            </w:r>
            <w:r w:rsidRPr="0082275F">
              <w:rPr>
                <w:szCs w:val="21"/>
              </w:rPr>
              <w:t>房间隔声</w:t>
            </w:r>
          </w:p>
        </w:tc>
        <w:tc>
          <w:tcPr>
            <w:tcW w:w="1349" w:type="pct"/>
            <w:vMerge/>
            <w:vAlign w:val="center"/>
          </w:tcPr>
          <w:p w:rsidR="00E4242D" w:rsidRPr="0082275F" w:rsidRDefault="00E4242D" w:rsidP="000B7153">
            <w:pPr>
              <w:snapToGrid w:val="0"/>
              <w:jc w:val="center"/>
              <w:rPr>
                <w:spacing w:val="-6"/>
                <w:szCs w:val="21"/>
              </w:rPr>
            </w:pPr>
          </w:p>
        </w:tc>
      </w:tr>
      <w:tr w:rsidR="0082275F" w:rsidRPr="0082275F" w:rsidTr="000B7153">
        <w:trPr>
          <w:trHeight w:val="70"/>
          <w:jc w:val="center"/>
        </w:trPr>
        <w:tc>
          <w:tcPr>
            <w:tcW w:w="5000" w:type="pct"/>
            <w:gridSpan w:val="5"/>
            <w:vAlign w:val="center"/>
          </w:tcPr>
          <w:p w:rsidR="00E4242D" w:rsidRPr="0082275F" w:rsidRDefault="00E4242D" w:rsidP="000B7153">
            <w:pPr>
              <w:snapToGrid w:val="0"/>
              <w:spacing w:line="360" w:lineRule="auto"/>
              <w:jc w:val="left"/>
              <w:rPr>
                <w:rFonts w:ascii="黑体" w:eastAsia="黑体" w:hAnsi="黑体"/>
                <w:b/>
                <w:bCs/>
                <w:sz w:val="24"/>
                <w:szCs w:val="24"/>
                <w:shd w:val="pct15" w:color="auto" w:fill="FFFFFF"/>
              </w:rPr>
            </w:pPr>
            <w:r w:rsidRPr="0082275F">
              <w:rPr>
                <w:rFonts w:ascii="黑体" w:eastAsia="黑体" w:hAnsi="黑体"/>
                <w:b/>
                <w:bCs/>
                <w:sz w:val="24"/>
                <w:szCs w:val="24"/>
                <w:shd w:val="pct15" w:color="auto" w:fill="FFFFFF"/>
              </w:rPr>
              <w:t>生态保护措施及预期效果：</w:t>
            </w:r>
          </w:p>
          <w:p w:rsidR="00E4242D" w:rsidRPr="0082275F" w:rsidRDefault="00E4242D" w:rsidP="00082649">
            <w:pPr>
              <w:snapToGrid w:val="0"/>
              <w:spacing w:line="360" w:lineRule="auto"/>
              <w:ind w:firstLineChars="200" w:firstLine="353"/>
              <w:jc w:val="left"/>
              <w:rPr>
                <w:sz w:val="24"/>
                <w:szCs w:val="24"/>
              </w:rPr>
            </w:pPr>
            <w:r w:rsidRPr="0082275F">
              <w:rPr>
                <w:spacing w:val="-18"/>
              </w:rPr>
              <w:t>评价要求</w:t>
            </w:r>
            <w:r w:rsidRPr="0082275F">
              <w:rPr>
                <w:rFonts w:hint="eastAsia"/>
                <w:spacing w:val="-18"/>
              </w:rPr>
              <w:t>，</w:t>
            </w:r>
            <w:r w:rsidRPr="0082275F">
              <w:rPr>
                <w:spacing w:val="-18"/>
              </w:rPr>
              <w:t>建设单位在后期续建施工地埋式污水</w:t>
            </w:r>
            <w:r w:rsidR="0054794D" w:rsidRPr="0082275F">
              <w:rPr>
                <w:spacing w:val="-18"/>
              </w:rPr>
              <w:t>处理设施</w:t>
            </w:r>
            <w:r w:rsidRPr="0082275F">
              <w:rPr>
                <w:spacing w:val="-18"/>
              </w:rPr>
              <w:t>施工中</w:t>
            </w:r>
            <w:r w:rsidRPr="0082275F">
              <w:rPr>
                <w:rFonts w:hint="eastAsia"/>
                <w:spacing w:val="-18"/>
              </w:rPr>
              <w:t>，</w:t>
            </w:r>
            <w:r w:rsidRPr="0082275F">
              <w:rPr>
                <w:spacing w:val="-18"/>
              </w:rPr>
              <w:t>在进行开挖回填作业时，一是在土石方堆放场地</w:t>
            </w:r>
            <w:r w:rsidRPr="0082275F">
              <w:rPr>
                <w:rFonts w:hint="eastAsia"/>
                <w:spacing w:val="-18"/>
              </w:rPr>
              <w:t>做好</w:t>
            </w:r>
            <w:r w:rsidRPr="0082275F">
              <w:rPr>
                <w:spacing w:val="-18"/>
              </w:rPr>
              <w:t>防雨淋措施，尽可能减少堆放土形成水土流失现象。减少临时堆土的堆存坡度、堆放时间，及时夯实回填土，施工道路硬化，在施工场地建排水沟，防止雨水冲刷场地，并在排水沟出口设置沉淀池，使雨水澄清后再外排等措施，有效减少水土流失。</w:t>
            </w:r>
          </w:p>
        </w:tc>
      </w:tr>
    </w:tbl>
    <w:p w:rsidR="001C5784" w:rsidRPr="0082275F" w:rsidRDefault="001C5784" w:rsidP="008E522C">
      <w:pPr>
        <w:snapToGrid w:val="0"/>
        <w:outlineLvl w:val="0"/>
        <w:rPr>
          <w:b/>
          <w:kern w:val="0"/>
          <w:sz w:val="32"/>
          <w:szCs w:val="32"/>
        </w:rPr>
        <w:sectPr w:rsidR="001C5784" w:rsidRPr="0082275F" w:rsidSect="001C2ADB">
          <w:pgSz w:w="11906" w:h="16838"/>
          <w:pgMar w:top="1440" w:right="1134" w:bottom="1440" w:left="1134" w:header="851" w:footer="992" w:gutter="0"/>
          <w:cols w:space="720"/>
          <w:docGrid w:type="linesAndChars" w:linePitch="312" w:charSpace="477"/>
        </w:sectPr>
      </w:pPr>
      <w:bookmarkStart w:id="27" w:name="_Toc375556760"/>
    </w:p>
    <w:p w:rsidR="001C5784" w:rsidRPr="0082275F" w:rsidRDefault="00E4242D" w:rsidP="008E522C">
      <w:pPr>
        <w:snapToGrid w:val="0"/>
        <w:outlineLvl w:val="0"/>
        <w:rPr>
          <w:b/>
          <w:kern w:val="0"/>
          <w:sz w:val="32"/>
          <w:szCs w:val="32"/>
        </w:rPr>
      </w:pPr>
      <w:bookmarkStart w:id="28" w:name="_Toc492990878"/>
      <w:bookmarkEnd w:id="27"/>
      <w:r w:rsidRPr="0082275F">
        <w:rPr>
          <w:rFonts w:ascii="黑体" w:eastAsia="黑体" w:hAnsi="黑体"/>
          <w:b/>
          <w:kern w:val="0"/>
          <w:sz w:val="32"/>
          <w:szCs w:val="32"/>
        </w:rPr>
        <w:lastRenderedPageBreak/>
        <w:t>项目评价结论与建议</w:t>
      </w:r>
      <w:bookmarkEnd w:id="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tblCellMar>
        <w:tblLook w:val="0000" w:firstRow="0" w:lastRow="0" w:firstColumn="0" w:lastColumn="0" w:noHBand="0" w:noVBand="0"/>
      </w:tblPr>
      <w:tblGrid>
        <w:gridCol w:w="9854"/>
      </w:tblGrid>
      <w:tr w:rsidR="0082275F" w:rsidRPr="0082275F" w:rsidTr="005D78E2">
        <w:trPr>
          <w:trHeight w:val="13079"/>
          <w:jc w:val="center"/>
        </w:trPr>
        <w:tc>
          <w:tcPr>
            <w:tcW w:w="5000" w:type="pct"/>
          </w:tcPr>
          <w:p w:rsidR="00E4242D" w:rsidRPr="0082275F" w:rsidRDefault="00E4242D" w:rsidP="00E4242D">
            <w:pPr>
              <w:snapToGrid w:val="0"/>
              <w:spacing w:line="360" w:lineRule="auto"/>
              <w:rPr>
                <w:rFonts w:ascii="黑体" w:eastAsia="黑体" w:hAnsi="黑体"/>
                <w:b/>
                <w:bCs/>
                <w:sz w:val="24"/>
                <w:szCs w:val="24"/>
              </w:rPr>
            </w:pPr>
            <w:r w:rsidRPr="0082275F">
              <w:rPr>
                <w:rFonts w:ascii="黑体" w:eastAsia="黑体" w:hAnsi="黑体"/>
                <w:b/>
                <w:bCs/>
                <w:sz w:val="24"/>
                <w:szCs w:val="24"/>
              </w:rPr>
              <w:t>一</w:t>
            </w:r>
            <w:r w:rsidRPr="0082275F">
              <w:rPr>
                <w:rFonts w:ascii="黑体" w:eastAsia="黑体" w:hAnsi="黑体" w:hint="eastAsia"/>
                <w:b/>
                <w:bCs/>
                <w:sz w:val="24"/>
                <w:szCs w:val="24"/>
              </w:rPr>
              <w:t>、</w:t>
            </w:r>
            <w:r w:rsidRPr="0082275F">
              <w:rPr>
                <w:rFonts w:ascii="黑体" w:eastAsia="黑体" w:hAnsi="黑体"/>
                <w:b/>
                <w:bCs/>
                <w:sz w:val="24"/>
                <w:szCs w:val="24"/>
              </w:rPr>
              <w:t>评价结论</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1</w:t>
            </w:r>
            <w:r w:rsidRPr="0082275F">
              <w:rPr>
                <w:rFonts w:eastAsia="黑体"/>
                <w:b/>
                <w:bCs/>
                <w:sz w:val="24"/>
                <w:szCs w:val="24"/>
              </w:rPr>
              <w:t>、项目概况</w:t>
            </w:r>
          </w:p>
          <w:p w:rsidR="00E4242D" w:rsidRPr="0082275F" w:rsidRDefault="003A65B6" w:rsidP="00E4242D">
            <w:pPr>
              <w:snapToGrid w:val="0"/>
              <w:spacing w:line="360" w:lineRule="auto"/>
              <w:ind w:firstLineChars="200" w:firstLine="480"/>
              <w:rPr>
                <w:rFonts w:eastAsiaTheme="minorEastAsia"/>
                <w:smallCaps/>
                <w:kern w:val="0"/>
                <w:sz w:val="24"/>
                <w:szCs w:val="24"/>
                <w:u w:val="single"/>
              </w:rPr>
            </w:pPr>
            <w:r w:rsidRPr="0082275F">
              <w:rPr>
                <w:kern w:val="0"/>
                <w:sz w:val="24"/>
                <w:szCs w:val="24"/>
              </w:rPr>
              <w:t>开江县梅家乡卫生院</w:t>
            </w:r>
            <w:r w:rsidR="00E4242D" w:rsidRPr="0082275F">
              <w:rPr>
                <w:kern w:val="0"/>
                <w:sz w:val="24"/>
                <w:szCs w:val="24"/>
              </w:rPr>
              <w:t>改扩建业务用房及污水处理附属设施建设项目由</w:t>
            </w:r>
            <w:r w:rsidRPr="0082275F">
              <w:rPr>
                <w:kern w:val="0"/>
                <w:sz w:val="24"/>
                <w:szCs w:val="24"/>
              </w:rPr>
              <w:t>开江县梅家乡卫生院</w:t>
            </w:r>
            <w:r w:rsidR="00E4242D" w:rsidRPr="0082275F">
              <w:rPr>
                <w:kern w:val="0"/>
                <w:sz w:val="24"/>
                <w:szCs w:val="24"/>
              </w:rPr>
              <w:t>申请政府资金于原址（</w:t>
            </w:r>
            <w:r w:rsidR="00B74769" w:rsidRPr="0082275F">
              <w:rPr>
                <w:kern w:val="0"/>
                <w:sz w:val="24"/>
                <w:szCs w:val="24"/>
              </w:rPr>
              <w:t>开江县梅家乡仁灵街</w:t>
            </w:r>
            <w:r w:rsidR="00E4242D" w:rsidRPr="0082275F">
              <w:rPr>
                <w:kern w:val="0"/>
                <w:sz w:val="24"/>
                <w:szCs w:val="24"/>
              </w:rPr>
              <w:t>）建设</w:t>
            </w:r>
            <w:r w:rsidR="00E4242D" w:rsidRPr="0082275F">
              <w:rPr>
                <w:rFonts w:hint="eastAsia"/>
                <w:kern w:val="0"/>
                <w:sz w:val="24"/>
                <w:szCs w:val="24"/>
              </w:rPr>
              <w:t>，</w:t>
            </w:r>
            <w:r w:rsidR="00E4242D" w:rsidRPr="0082275F">
              <w:rPr>
                <w:rStyle w:val="a5"/>
                <w:sz w:val="24"/>
                <w:szCs w:val="24"/>
              </w:rPr>
              <w:t>主要建设内容为：</w:t>
            </w:r>
            <w:r w:rsidRPr="0082275F">
              <w:rPr>
                <w:rStyle w:val="a5"/>
                <w:rFonts w:ascii="宋体" w:hAnsi="宋体" w:cs="宋体" w:hint="eastAsia"/>
                <w:sz w:val="24"/>
                <w:szCs w:val="24"/>
                <w:u w:val="single"/>
              </w:rPr>
              <w:t>①</w:t>
            </w:r>
            <w:r w:rsidRPr="0082275F">
              <w:rPr>
                <w:rStyle w:val="a5"/>
                <w:sz w:val="24"/>
                <w:szCs w:val="24"/>
                <w:u w:val="single"/>
              </w:rPr>
              <w:t>新建</w:t>
            </w:r>
            <w:r w:rsidRPr="0082275F">
              <w:rPr>
                <w:rStyle w:val="a5"/>
                <w:sz w:val="24"/>
                <w:szCs w:val="24"/>
                <w:u w:val="single"/>
              </w:rPr>
              <w:t>2F</w:t>
            </w:r>
            <w:r w:rsidRPr="0082275F">
              <w:rPr>
                <w:rStyle w:val="a5"/>
                <w:sz w:val="24"/>
                <w:szCs w:val="24"/>
                <w:u w:val="single"/>
              </w:rPr>
              <w:t>业务楼，建筑面积</w:t>
            </w:r>
            <w:r w:rsidRPr="0082275F">
              <w:rPr>
                <w:rStyle w:val="a5"/>
                <w:sz w:val="24"/>
                <w:szCs w:val="24"/>
                <w:u w:val="single"/>
              </w:rPr>
              <w:t>600m</w:t>
            </w:r>
            <w:r w:rsidRPr="0082275F">
              <w:rPr>
                <w:rStyle w:val="a5"/>
                <w:sz w:val="24"/>
                <w:szCs w:val="24"/>
                <w:u w:val="single"/>
                <w:vertAlign w:val="superscript"/>
              </w:rPr>
              <w:t>2</w:t>
            </w:r>
            <w:r w:rsidRPr="0082275F">
              <w:rPr>
                <w:rStyle w:val="a5"/>
                <w:sz w:val="24"/>
                <w:szCs w:val="24"/>
                <w:u w:val="single"/>
              </w:rPr>
              <w:t>，设置由原来的内科、妇科基础上新增加中医科、中医内科、康复理疗科、检验科</w:t>
            </w:r>
            <w:r w:rsidRPr="0082275F">
              <w:rPr>
                <w:rStyle w:val="a5"/>
                <w:rFonts w:hint="eastAsia"/>
                <w:sz w:val="24"/>
                <w:szCs w:val="24"/>
                <w:u w:val="single"/>
              </w:rPr>
              <w:t>等</w:t>
            </w:r>
            <w:r w:rsidRPr="0082275F">
              <w:rPr>
                <w:rStyle w:val="a5"/>
                <w:sz w:val="24"/>
                <w:szCs w:val="24"/>
                <w:u w:val="single"/>
              </w:rPr>
              <w:t>科室；</w:t>
            </w:r>
            <w:r w:rsidRPr="0082275F">
              <w:rPr>
                <w:rStyle w:val="a5"/>
                <w:rFonts w:ascii="宋体" w:hAnsi="宋体" w:cs="宋体" w:hint="eastAsia"/>
                <w:sz w:val="24"/>
                <w:szCs w:val="24"/>
                <w:u w:val="single"/>
              </w:rPr>
              <w:t>②</w:t>
            </w:r>
            <w:r w:rsidRPr="0082275F">
              <w:rPr>
                <w:rStyle w:val="a5"/>
                <w:sz w:val="24"/>
                <w:szCs w:val="24"/>
                <w:u w:val="single"/>
              </w:rPr>
              <w:t>原有床位</w:t>
            </w:r>
            <w:r w:rsidRPr="0082275F">
              <w:rPr>
                <w:rStyle w:val="a5"/>
                <w:sz w:val="24"/>
                <w:szCs w:val="24"/>
                <w:u w:val="single"/>
              </w:rPr>
              <w:t>10</w:t>
            </w:r>
            <w:r w:rsidRPr="0082275F">
              <w:rPr>
                <w:rStyle w:val="a5"/>
                <w:sz w:val="24"/>
                <w:szCs w:val="24"/>
                <w:u w:val="single"/>
              </w:rPr>
              <w:t>张，新增床位</w:t>
            </w:r>
            <w:r w:rsidRPr="0082275F">
              <w:rPr>
                <w:rStyle w:val="a5"/>
                <w:sz w:val="24"/>
                <w:szCs w:val="24"/>
                <w:u w:val="single"/>
              </w:rPr>
              <w:t>30</w:t>
            </w:r>
            <w:r w:rsidRPr="0082275F">
              <w:rPr>
                <w:rStyle w:val="a5"/>
                <w:sz w:val="24"/>
                <w:szCs w:val="24"/>
                <w:u w:val="single"/>
              </w:rPr>
              <w:t>张，共计床位</w:t>
            </w:r>
            <w:r w:rsidRPr="0082275F">
              <w:rPr>
                <w:rStyle w:val="a5"/>
                <w:sz w:val="24"/>
                <w:szCs w:val="24"/>
                <w:u w:val="single"/>
              </w:rPr>
              <w:t>40</w:t>
            </w:r>
            <w:r w:rsidRPr="0082275F">
              <w:rPr>
                <w:rStyle w:val="a5"/>
                <w:sz w:val="24"/>
                <w:szCs w:val="24"/>
                <w:u w:val="single"/>
              </w:rPr>
              <w:t>张；</w:t>
            </w:r>
            <w:r w:rsidRPr="0082275F">
              <w:rPr>
                <w:rStyle w:val="a5"/>
                <w:rFonts w:ascii="宋体" w:hAnsi="宋体" w:cs="宋体" w:hint="eastAsia"/>
                <w:sz w:val="24"/>
                <w:szCs w:val="24"/>
                <w:u w:val="single"/>
              </w:rPr>
              <w:t>③</w:t>
            </w:r>
            <w:r w:rsidRPr="0082275F">
              <w:rPr>
                <w:rStyle w:val="a5"/>
                <w:sz w:val="24"/>
                <w:szCs w:val="24"/>
                <w:u w:val="single"/>
              </w:rPr>
              <w:t>原日接诊病人</w:t>
            </w:r>
            <w:r w:rsidRPr="0082275F">
              <w:rPr>
                <w:rStyle w:val="a5"/>
                <w:sz w:val="24"/>
                <w:szCs w:val="24"/>
                <w:u w:val="single"/>
              </w:rPr>
              <w:t>7</w:t>
            </w:r>
            <w:r w:rsidRPr="0082275F">
              <w:rPr>
                <w:rStyle w:val="a5"/>
                <w:sz w:val="24"/>
                <w:szCs w:val="24"/>
                <w:u w:val="single"/>
              </w:rPr>
              <w:t>人次，本项目建成后，日接诊病人</w:t>
            </w:r>
            <w:r w:rsidRPr="0082275F">
              <w:rPr>
                <w:rStyle w:val="a5"/>
                <w:sz w:val="24"/>
                <w:szCs w:val="24"/>
                <w:u w:val="single"/>
              </w:rPr>
              <w:t>33</w:t>
            </w:r>
            <w:r w:rsidRPr="0082275F">
              <w:rPr>
                <w:rStyle w:val="a5"/>
                <w:sz w:val="24"/>
                <w:szCs w:val="24"/>
                <w:u w:val="single"/>
              </w:rPr>
              <w:t>人次；</w:t>
            </w:r>
            <w:r w:rsidRPr="0082275F">
              <w:rPr>
                <w:rStyle w:val="a5"/>
                <w:rFonts w:ascii="宋体" w:hAnsi="宋体" w:cs="宋体" w:hint="eastAsia"/>
                <w:sz w:val="24"/>
                <w:szCs w:val="24"/>
                <w:u w:val="single"/>
              </w:rPr>
              <w:t>④</w:t>
            </w:r>
            <w:r w:rsidRPr="0082275F">
              <w:rPr>
                <w:rStyle w:val="a5"/>
                <w:sz w:val="24"/>
                <w:szCs w:val="24"/>
                <w:u w:val="single"/>
              </w:rPr>
              <w:t>新增污水处理设施。</w:t>
            </w:r>
          </w:p>
          <w:p w:rsidR="00E4242D" w:rsidRPr="0082275F" w:rsidRDefault="00E4242D" w:rsidP="00E4242D">
            <w:pPr>
              <w:snapToGrid w:val="0"/>
              <w:spacing w:line="360" w:lineRule="auto"/>
              <w:ind w:firstLineChars="200" w:firstLine="480"/>
              <w:rPr>
                <w:sz w:val="24"/>
                <w:szCs w:val="24"/>
              </w:rPr>
            </w:pPr>
            <w:r w:rsidRPr="0082275F">
              <w:rPr>
                <w:sz w:val="24"/>
                <w:szCs w:val="24"/>
              </w:rPr>
              <w:t>本项目总投资</w:t>
            </w:r>
            <w:r w:rsidRPr="0082275F">
              <w:rPr>
                <w:rFonts w:hint="eastAsia"/>
                <w:sz w:val="24"/>
                <w:szCs w:val="24"/>
              </w:rPr>
              <w:t>1</w:t>
            </w:r>
            <w:r w:rsidR="00FE5D52" w:rsidRPr="0082275F">
              <w:rPr>
                <w:rFonts w:hint="eastAsia"/>
                <w:sz w:val="24"/>
                <w:szCs w:val="24"/>
              </w:rPr>
              <w:t>5</w:t>
            </w:r>
            <w:r w:rsidRPr="0082275F">
              <w:rPr>
                <w:rFonts w:hint="eastAsia"/>
                <w:sz w:val="24"/>
                <w:szCs w:val="24"/>
              </w:rPr>
              <w:t>0</w:t>
            </w:r>
            <w:r w:rsidRPr="0082275F">
              <w:rPr>
                <w:sz w:val="24"/>
                <w:szCs w:val="24"/>
              </w:rPr>
              <w:t>万元，其中环保投资</w:t>
            </w:r>
            <w:r w:rsidRPr="0082275F">
              <w:rPr>
                <w:rFonts w:hint="eastAsia"/>
                <w:sz w:val="24"/>
                <w:szCs w:val="24"/>
              </w:rPr>
              <w:t>38.1</w:t>
            </w:r>
            <w:r w:rsidRPr="0082275F">
              <w:rPr>
                <w:sz w:val="24"/>
                <w:szCs w:val="24"/>
              </w:rPr>
              <w:t>万元</w:t>
            </w:r>
            <w:r w:rsidRPr="0082275F">
              <w:rPr>
                <w:rFonts w:hint="eastAsia"/>
                <w:sz w:val="24"/>
                <w:szCs w:val="24"/>
              </w:rPr>
              <w:t>，</w:t>
            </w:r>
            <w:r w:rsidRPr="0082275F">
              <w:rPr>
                <w:sz w:val="24"/>
                <w:szCs w:val="24"/>
              </w:rPr>
              <w:t>占总投资的</w:t>
            </w:r>
            <w:r w:rsidRPr="0082275F">
              <w:rPr>
                <w:rFonts w:hint="eastAsia"/>
                <w:sz w:val="24"/>
                <w:szCs w:val="24"/>
              </w:rPr>
              <w:t>38.1%</w:t>
            </w:r>
            <w:r w:rsidRPr="0082275F">
              <w:rPr>
                <w:sz w:val="24"/>
                <w:szCs w:val="24"/>
              </w:rPr>
              <w:t>。</w:t>
            </w:r>
            <w:r w:rsidR="00CF7969" w:rsidRPr="0082275F">
              <w:rPr>
                <w:sz w:val="24"/>
                <w:szCs w:val="24"/>
              </w:rPr>
              <w:t>本项目新建业务楼</w:t>
            </w:r>
            <w:r w:rsidR="00CF7969" w:rsidRPr="0082275F">
              <w:rPr>
                <w:rFonts w:hint="eastAsia"/>
                <w:sz w:val="24"/>
                <w:szCs w:val="24"/>
              </w:rPr>
              <w:t>已</w:t>
            </w:r>
            <w:r w:rsidR="00CF7969" w:rsidRPr="0082275F">
              <w:rPr>
                <w:sz w:val="24"/>
                <w:szCs w:val="24"/>
              </w:rPr>
              <w:t>于</w:t>
            </w:r>
            <w:r w:rsidR="00CF7969" w:rsidRPr="0082275F">
              <w:rPr>
                <w:sz w:val="24"/>
                <w:szCs w:val="24"/>
              </w:rPr>
              <w:t>2015</w:t>
            </w:r>
            <w:r w:rsidR="00CF7969" w:rsidRPr="0082275F">
              <w:rPr>
                <w:sz w:val="24"/>
                <w:szCs w:val="24"/>
              </w:rPr>
              <w:t>年</w:t>
            </w:r>
            <w:r w:rsidR="00CF7969" w:rsidRPr="0082275F">
              <w:rPr>
                <w:rFonts w:hint="eastAsia"/>
                <w:sz w:val="24"/>
                <w:szCs w:val="24"/>
              </w:rPr>
              <w:t>7</w:t>
            </w:r>
            <w:r w:rsidR="00CF7969" w:rsidRPr="0082275F">
              <w:rPr>
                <w:sz w:val="24"/>
                <w:szCs w:val="24"/>
              </w:rPr>
              <w:t>月开工建设，</w:t>
            </w:r>
            <w:r w:rsidR="00CF7969" w:rsidRPr="0082275F">
              <w:rPr>
                <w:rFonts w:hint="eastAsia"/>
                <w:sz w:val="24"/>
                <w:szCs w:val="24"/>
              </w:rPr>
              <w:t>并于</w:t>
            </w:r>
            <w:r w:rsidR="00CF7969" w:rsidRPr="0082275F">
              <w:rPr>
                <w:rFonts w:hint="eastAsia"/>
                <w:sz w:val="24"/>
                <w:szCs w:val="24"/>
              </w:rPr>
              <w:t>2015</w:t>
            </w:r>
            <w:r w:rsidR="00CF7969" w:rsidRPr="0082275F">
              <w:rPr>
                <w:rFonts w:hint="eastAsia"/>
                <w:sz w:val="24"/>
                <w:szCs w:val="24"/>
              </w:rPr>
              <w:t>年</w:t>
            </w:r>
            <w:r w:rsidR="00CF7969" w:rsidRPr="0082275F">
              <w:rPr>
                <w:rFonts w:hint="eastAsia"/>
                <w:sz w:val="24"/>
                <w:szCs w:val="24"/>
              </w:rPr>
              <w:t>12</w:t>
            </w:r>
            <w:r w:rsidR="00CF7969" w:rsidRPr="0082275F">
              <w:rPr>
                <w:rFonts w:hint="eastAsia"/>
                <w:sz w:val="24"/>
                <w:szCs w:val="24"/>
              </w:rPr>
              <w:t>月建设完工</w:t>
            </w:r>
            <w:r w:rsidR="00CF7969" w:rsidRPr="0082275F">
              <w:rPr>
                <w:sz w:val="24"/>
                <w:szCs w:val="24"/>
              </w:rPr>
              <w:t>。目前</w:t>
            </w:r>
            <w:r w:rsidR="00CF7969" w:rsidRPr="0082275F">
              <w:rPr>
                <w:rFonts w:hint="eastAsia"/>
                <w:sz w:val="24"/>
                <w:szCs w:val="24"/>
              </w:rPr>
              <w:t>，由于</w:t>
            </w:r>
            <w:r w:rsidR="00CF7969" w:rsidRPr="0082275F">
              <w:rPr>
                <w:sz w:val="24"/>
                <w:szCs w:val="24"/>
              </w:rPr>
              <w:t>污水处理设施及其他环保设施尚未建设完成</w:t>
            </w:r>
            <w:r w:rsidR="00CF7969" w:rsidRPr="0082275F">
              <w:rPr>
                <w:rFonts w:hint="eastAsia"/>
                <w:sz w:val="24"/>
                <w:szCs w:val="24"/>
              </w:rPr>
              <w:t>，</w:t>
            </w:r>
            <w:r w:rsidR="00CF7969" w:rsidRPr="0082275F">
              <w:rPr>
                <w:sz w:val="24"/>
                <w:szCs w:val="24"/>
              </w:rPr>
              <w:t>目前尚未投运。</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2</w:t>
            </w:r>
            <w:r w:rsidRPr="0082275F">
              <w:rPr>
                <w:rFonts w:eastAsia="黑体"/>
                <w:b/>
                <w:bCs/>
                <w:sz w:val="24"/>
                <w:szCs w:val="24"/>
              </w:rPr>
              <w:t>、产业政策符合性结论</w:t>
            </w:r>
          </w:p>
          <w:p w:rsidR="00E4242D" w:rsidRPr="0082275F" w:rsidRDefault="00E4242D" w:rsidP="00E4242D">
            <w:pPr>
              <w:pStyle w:val="ae"/>
              <w:snapToGrid w:val="0"/>
              <w:spacing w:before="0" w:beforeAutospacing="0" w:after="0" w:afterAutospacing="0" w:line="360" w:lineRule="auto"/>
              <w:ind w:firstLineChars="200" w:firstLine="480"/>
              <w:jc w:val="both"/>
              <w:rPr>
                <w:rFonts w:ascii="Times New Roman" w:hAnsi="Times New Roman"/>
                <w:color w:val="auto"/>
                <w:sz w:val="24"/>
                <w:szCs w:val="24"/>
              </w:rPr>
            </w:pPr>
            <w:r w:rsidRPr="0082275F">
              <w:rPr>
                <w:rFonts w:ascii="Times New Roman" w:hAnsi="Times New Roman"/>
                <w:color w:val="auto"/>
                <w:sz w:val="24"/>
                <w:szCs w:val="24"/>
              </w:rPr>
              <w:t>本项目属于乡镇卫生院，根据国家发改委第</w:t>
            </w:r>
            <w:r w:rsidRPr="0082275F">
              <w:rPr>
                <w:rFonts w:ascii="Times New Roman" w:hAnsi="Times New Roman"/>
                <w:color w:val="auto"/>
                <w:sz w:val="24"/>
                <w:szCs w:val="24"/>
              </w:rPr>
              <w:t>21</w:t>
            </w:r>
            <w:r w:rsidRPr="0082275F">
              <w:rPr>
                <w:rFonts w:ascii="Times New Roman" w:hAnsi="Times New Roman"/>
                <w:color w:val="auto"/>
                <w:sz w:val="24"/>
                <w:szCs w:val="24"/>
              </w:rPr>
              <w:t>号令《产业结构调整指导目录（</w:t>
            </w:r>
            <w:r w:rsidRPr="0082275F">
              <w:rPr>
                <w:rFonts w:ascii="Times New Roman" w:hAnsi="Times New Roman"/>
                <w:color w:val="auto"/>
                <w:sz w:val="24"/>
                <w:szCs w:val="24"/>
              </w:rPr>
              <w:t>2011</w:t>
            </w:r>
            <w:r w:rsidRPr="0082275F">
              <w:rPr>
                <w:rFonts w:ascii="Times New Roman" w:hAnsi="Times New Roman"/>
                <w:color w:val="auto"/>
                <w:sz w:val="24"/>
                <w:szCs w:val="24"/>
              </w:rPr>
              <w:t>年本）》（修正）中：</w:t>
            </w:r>
            <w:r w:rsidRPr="0082275F">
              <w:rPr>
                <w:rFonts w:ascii="Times New Roman" w:hAnsi="Times New Roman"/>
                <w:color w:val="auto"/>
                <w:sz w:val="24"/>
                <w:szCs w:val="24"/>
              </w:rPr>
              <w:t>“</w:t>
            </w:r>
            <w:r w:rsidRPr="0082275F">
              <w:rPr>
                <w:rFonts w:ascii="Times New Roman" w:hAnsi="Times New Roman"/>
                <w:color w:val="auto"/>
                <w:sz w:val="24"/>
                <w:szCs w:val="24"/>
              </w:rPr>
              <w:t>一、鼓励类，第三十六条，第</w:t>
            </w:r>
            <w:r w:rsidRPr="0082275F">
              <w:rPr>
                <w:rFonts w:ascii="Times New Roman" w:hAnsi="Times New Roman"/>
                <w:color w:val="auto"/>
                <w:sz w:val="24"/>
                <w:szCs w:val="24"/>
              </w:rPr>
              <w:t>29</w:t>
            </w:r>
            <w:r w:rsidRPr="0082275F">
              <w:rPr>
                <w:rFonts w:ascii="Times New Roman" w:hAnsi="Times New Roman"/>
                <w:color w:val="auto"/>
                <w:sz w:val="24"/>
                <w:szCs w:val="24"/>
              </w:rPr>
              <w:t>项</w:t>
            </w:r>
            <w:r w:rsidRPr="0082275F">
              <w:rPr>
                <w:rFonts w:ascii="Times New Roman" w:hAnsi="Times New Roman"/>
                <w:color w:val="auto"/>
                <w:sz w:val="24"/>
                <w:szCs w:val="24"/>
              </w:rPr>
              <w:t xml:space="preserve"> </w:t>
            </w:r>
            <w:r w:rsidRPr="0082275F">
              <w:rPr>
                <w:rFonts w:ascii="Times New Roman" w:hAnsi="Times New Roman"/>
                <w:color w:val="auto"/>
                <w:sz w:val="24"/>
                <w:szCs w:val="24"/>
              </w:rPr>
              <w:t>医疗卫生服务设施建设</w:t>
            </w:r>
            <w:r w:rsidRPr="0082275F">
              <w:rPr>
                <w:rFonts w:ascii="Times New Roman" w:hAnsi="Times New Roman"/>
                <w:color w:val="auto"/>
                <w:sz w:val="24"/>
                <w:szCs w:val="24"/>
              </w:rPr>
              <w:t>”</w:t>
            </w:r>
            <w:r w:rsidRPr="0082275F">
              <w:rPr>
                <w:rFonts w:ascii="Times New Roman" w:hAnsi="Times New Roman"/>
                <w:color w:val="auto"/>
                <w:sz w:val="24"/>
                <w:szCs w:val="24"/>
              </w:rPr>
              <w:t>，本项目属于鼓励类。</w:t>
            </w:r>
          </w:p>
          <w:p w:rsidR="00E4242D" w:rsidRPr="0082275F" w:rsidRDefault="00E4242D" w:rsidP="00E4242D">
            <w:pPr>
              <w:snapToGrid w:val="0"/>
              <w:spacing w:line="360" w:lineRule="auto"/>
              <w:ind w:firstLineChars="200" w:firstLine="482"/>
              <w:rPr>
                <w:sz w:val="24"/>
                <w:szCs w:val="24"/>
              </w:rPr>
            </w:pPr>
            <w:r w:rsidRPr="0082275F">
              <w:rPr>
                <w:rFonts w:ascii="黑体" w:eastAsia="黑体" w:hAnsi="黑体"/>
                <w:b/>
                <w:bCs/>
                <w:sz w:val="24"/>
                <w:szCs w:val="24"/>
              </w:rPr>
              <w:t>因此，本项目符合国家相关产业政策要求。</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3</w:t>
            </w:r>
            <w:r w:rsidRPr="0082275F">
              <w:rPr>
                <w:rFonts w:eastAsia="黑体"/>
                <w:b/>
                <w:bCs/>
                <w:sz w:val="24"/>
                <w:szCs w:val="24"/>
              </w:rPr>
              <w:t>、规划及选址合理性结论</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w:t>
            </w:r>
            <w:r w:rsidRPr="0082275F">
              <w:rPr>
                <w:rFonts w:eastAsia="黑体"/>
                <w:b/>
                <w:bCs/>
                <w:sz w:val="24"/>
                <w:szCs w:val="24"/>
              </w:rPr>
              <w:t>1</w:t>
            </w:r>
            <w:r w:rsidRPr="0082275F">
              <w:rPr>
                <w:rFonts w:eastAsia="黑体"/>
                <w:b/>
                <w:bCs/>
                <w:sz w:val="24"/>
                <w:szCs w:val="24"/>
              </w:rPr>
              <w:t>）用地规划符合性分析</w:t>
            </w:r>
          </w:p>
          <w:p w:rsidR="00E4242D" w:rsidRPr="0082275F" w:rsidRDefault="00E4242D" w:rsidP="00E4242D">
            <w:pPr>
              <w:snapToGrid w:val="0"/>
              <w:spacing w:line="360" w:lineRule="auto"/>
              <w:ind w:firstLine="480"/>
              <w:outlineLvl w:val="1"/>
              <w:rPr>
                <w:sz w:val="24"/>
                <w:szCs w:val="24"/>
              </w:rPr>
            </w:pPr>
            <w:r w:rsidRPr="0082275F">
              <w:rPr>
                <w:sz w:val="24"/>
                <w:szCs w:val="24"/>
              </w:rPr>
              <w:t>本项目属于乡镇卫生院</w:t>
            </w:r>
            <w:r w:rsidRPr="0082275F">
              <w:rPr>
                <w:rFonts w:hint="eastAsia"/>
                <w:sz w:val="24"/>
                <w:szCs w:val="24"/>
              </w:rPr>
              <w:t>，</w:t>
            </w:r>
            <w:r w:rsidRPr="0082275F">
              <w:rPr>
                <w:sz w:val="24"/>
                <w:szCs w:val="24"/>
              </w:rPr>
              <w:t>选址于</w:t>
            </w:r>
            <w:r w:rsidR="00B74769" w:rsidRPr="0082275F">
              <w:rPr>
                <w:rFonts w:hint="eastAsia"/>
                <w:kern w:val="0"/>
                <w:sz w:val="24"/>
                <w:szCs w:val="24"/>
              </w:rPr>
              <w:t>开江县梅家乡仁灵街</w:t>
            </w:r>
            <w:r w:rsidRPr="0082275F">
              <w:rPr>
                <w:sz w:val="24"/>
                <w:szCs w:val="24"/>
              </w:rPr>
              <w:t>，</w:t>
            </w:r>
            <w:r w:rsidRPr="0082275F">
              <w:rPr>
                <w:rFonts w:hint="eastAsia"/>
                <w:sz w:val="24"/>
                <w:szCs w:val="24"/>
              </w:rPr>
              <w:t>项目</w:t>
            </w:r>
            <w:r w:rsidRPr="0082275F">
              <w:rPr>
                <w:sz w:val="24"/>
                <w:szCs w:val="24"/>
              </w:rPr>
              <w:t>用地与场镇规划相容。</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w:t>
            </w:r>
            <w:r w:rsidRPr="0082275F">
              <w:rPr>
                <w:rFonts w:eastAsia="黑体"/>
                <w:b/>
                <w:bCs/>
                <w:sz w:val="24"/>
                <w:szCs w:val="24"/>
              </w:rPr>
              <w:t>2</w:t>
            </w:r>
            <w:r w:rsidRPr="0082275F">
              <w:rPr>
                <w:rFonts w:eastAsia="黑体"/>
                <w:b/>
                <w:bCs/>
                <w:sz w:val="24"/>
                <w:szCs w:val="24"/>
              </w:rPr>
              <w:t>）选址合理性分析</w:t>
            </w:r>
          </w:p>
          <w:p w:rsidR="00DA5019" w:rsidRPr="0082275F" w:rsidRDefault="00DA5019" w:rsidP="00DA5019">
            <w:pPr>
              <w:snapToGrid w:val="0"/>
              <w:spacing w:line="360" w:lineRule="auto"/>
              <w:ind w:firstLineChars="200" w:firstLine="480"/>
              <w:jc w:val="left"/>
              <w:rPr>
                <w:sz w:val="24"/>
                <w:szCs w:val="24"/>
              </w:rPr>
            </w:pPr>
            <w:r w:rsidRPr="0082275F">
              <w:rPr>
                <w:sz w:val="24"/>
                <w:szCs w:val="24"/>
              </w:rPr>
              <w:t>本项目选址于</w:t>
            </w:r>
            <w:r w:rsidR="00B74769" w:rsidRPr="0082275F">
              <w:rPr>
                <w:kern w:val="0"/>
                <w:sz w:val="24"/>
                <w:szCs w:val="24"/>
              </w:rPr>
              <w:t>开江县梅家乡仁灵街</w:t>
            </w:r>
            <w:r w:rsidRPr="0082275F">
              <w:rPr>
                <w:sz w:val="24"/>
                <w:szCs w:val="24"/>
              </w:rPr>
              <w:t>，在原</w:t>
            </w:r>
            <w:r w:rsidRPr="0082275F">
              <w:rPr>
                <w:rFonts w:hint="eastAsia"/>
                <w:sz w:val="24"/>
                <w:szCs w:val="24"/>
              </w:rPr>
              <w:t>预留</w:t>
            </w:r>
            <w:r w:rsidRPr="0082275F">
              <w:rPr>
                <w:sz w:val="24"/>
                <w:szCs w:val="24"/>
              </w:rPr>
              <w:t>用地</w:t>
            </w:r>
            <w:r w:rsidRPr="0082275F">
              <w:rPr>
                <w:rFonts w:hint="eastAsia"/>
                <w:sz w:val="24"/>
                <w:szCs w:val="24"/>
              </w:rPr>
              <w:t>内扩建业务楼</w:t>
            </w:r>
            <w:r w:rsidRPr="0082275F">
              <w:rPr>
                <w:sz w:val="24"/>
                <w:szCs w:val="24"/>
              </w:rPr>
              <w:t>，用地属于规划的医疗用地</w:t>
            </w:r>
            <w:r w:rsidRPr="0082275F">
              <w:rPr>
                <w:rFonts w:hint="eastAsia"/>
                <w:sz w:val="24"/>
                <w:szCs w:val="24"/>
              </w:rPr>
              <w:t>。</w:t>
            </w:r>
            <w:r w:rsidRPr="0082275F">
              <w:rPr>
                <w:rStyle w:val="a5"/>
                <w:rFonts w:hint="eastAsia"/>
                <w:sz w:val="24"/>
                <w:szCs w:val="24"/>
              </w:rPr>
              <w:t>本项目外环境关系：本项目位于</w:t>
            </w:r>
            <w:r w:rsidR="00B74769" w:rsidRPr="0082275F">
              <w:rPr>
                <w:kern w:val="0"/>
                <w:sz w:val="24"/>
                <w:szCs w:val="24"/>
              </w:rPr>
              <w:t>开江县梅家乡仁灵街</w:t>
            </w:r>
            <w:r w:rsidRPr="0082275F">
              <w:rPr>
                <w:rStyle w:val="a5"/>
                <w:rFonts w:hint="eastAsia"/>
                <w:sz w:val="24"/>
                <w:szCs w:val="24"/>
              </w:rPr>
              <w:t>，其东侧紧邻</w:t>
            </w:r>
            <w:r w:rsidR="00301212" w:rsidRPr="0082275F">
              <w:rPr>
                <w:rStyle w:val="a5"/>
                <w:rFonts w:hint="eastAsia"/>
                <w:sz w:val="24"/>
                <w:szCs w:val="24"/>
              </w:rPr>
              <w:t>仁灵街</w:t>
            </w:r>
            <w:r w:rsidRPr="0082275F">
              <w:rPr>
                <w:rStyle w:val="a5"/>
                <w:rFonts w:hint="eastAsia"/>
                <w:sz w:val="24"/>
                <w:szCs w:val="24"/>
              </w:rPr>
              <w:t>；沿</w:t>
            </w:r>
            <w:r w:rsidR="00301212" w:rsidRPr="0082275F">
              <w:rPr>
                <w:rStyle w:val="a5"/>
                <w:rFonts w:hint="eastAsia"/>
                <w:sz w:val="24"/>
                <w:szCs w:val="24"/>
              </w:rPr>
              <w:t>仁灵街及场镇街道两侧</w:t>
            </w:r>
            <w:r w:rsidRPr="0082275F">
              <w:rPr>
                <w:rStyle w:val="a5"/>
                <w:sz w:val="24"/>
                <w:szCs w:val="24"/>
              </w:rPr>
              <w:t>为梅家乡场镇居民住宅</w:t>
            </w:r>
            <w:r w:rsidRPr="0082275F">
              <w:rPr>
                <w:rStyle w:val="a5"/>
                <w:rFonts w:hint="eastAsia"/>
                <w:sz w:val="24"/>
                <w:szCs w:val="24"/>
              </w:rPr>
              <w:t>。项目</w:t>
            </w:r>
            <w:r w:rsidRPr="0082275F">
              <w:rPr>
                <w:rStyle w:val="a5"/>
                <w:rFonts w:hint="eastAsia"/>
                <w:sz w:val="24"/>
                <w:szCs w:val="24"/>
              </w:rPr>
              <w:t>200m</w:t>
            </w:r>
            <w:r w:rsidRPr="0082275F">
              <w:rPr>
                <w:rStyle w:val="a5"/>
                <w:rFonts w:hint="eastAsia"/>
                <w:sz w:val="24"/>
                <w:szCs w:val="24"/>
              </w:rPr>
              <w:t>范围内分布约场镇居民</w:t>
            </w:r>
            <w:r w:rsidRPr="0082275F">
              <w:rPr>
                <w:rStyle w:val="a5"/>
                <w:rFonts w:hint="eastAsia"/>
                <w:sz w:val="24"/>
                <w:szCs w:val="24"/>
              </w:rPr>
              <w:t>65</w:t>
            </w:r>
            <w:r w:rsidRPr="0082275F">
              <w:rPr>
                <w:rStyle w:val="a5"/>
                <w:rFonts w:hint="eastAsia"/>
                <w:sz w:val="24"/>
                <w:szCs w:val="24"/>
              </w:rPr>
              <w:t>户。</w:t>
            </w:r>
            <w:r w:rsidRPr="0082275F">
              <w:rPr>
                <w:rStyle w:val="a5"/>
                <w:sz w:val="24"/>
                <w:szCs w:val="24"/>
              </w:rPr>
              <w:t>项目周边主要为学校、住宅，</w:t>
            </w:r>
            <w:r w:rsidRPr="0082275F">
              <w:rPr>
                <w:sz w:val="24"/>
                <w:szCs w:val="24"/>
              </w:rPr>
              <w:t>无工业企业，无明显的环境制约因素存在。</w:t>
            </w:r>
          </w:p>
          <w:p w:rsidR="00DA5019" w:rsidRPr="0082275F" w:rsidRDefault="00DA5019" w:rsidP="00DA5019">
            <w:pPr>
              <w:snapToGrid w:val="0"/>
              <w:spacing w:line="360" w:lineRule="auto"/>
              <w:ind w:firstLineChars="200" w:firstLine="480"/>
              <w:jc w:val="left"/>
              <w:rPr>
                <w:sz w:val="24"/>
                <w:szCs w:val="24"/>
              </w:rPr>
            </w:pPr>
            <w:r w:rsidRPr="0082275F">
              <w:rPr>
                <w:sz w:val="24"/>
                <w:szCs w:val="24"/>
              </w:rPr>
              <w:t>项目所在地公辅设施较为完善，具备供电、供水接入条件，排水通过院内污水处理</w:t>
            </w:r>
            <w:r w:rsidRPr="0082275F">
              <w:rPr>
                <w:rFonts w:hint="eastAsia"/>
                <w:sz w:val="24"/>
                <w:szCs w:val="24"/>
              </w:rPr>
              <w:t>设施</w:t>
            </w:r>
            <w:r w:rsidRPr="0082275F">
              <w:rPr>
                <w:sz w:val="24"/>
                <w:szCs w:val="24"/>
              </w:rPr>
              <w:t>处理达《医疗机构水污染物排放标准》（</w:t>
            </w:r>
            <w:r w:rsidRPr="0082275F">
              <w:rPr>
                <w:sz w:val="24"/>
                <w:szCs w:val="24"/>
              </w:rPr>
              <w:t>GB18466-2005</w:t>
            </w:r>
            <w:r w:rsidRPr="0082275F">
              <w:rPr>
                <w:sz w:val="24"/>
                <w:szCs w:val="24"/>
              </w:rPr>
              <w:t>）表</w:t>
            </w:r>
            <w:r w:rsidRPr="0082275F">
              <w:rPr>
                <w:sz w:val="24"/>
                <w:szCs w:val="24"/>
              </w:rPr>
              <w:t>2</w:t>
            </w:r>
            <w:r w:rsidRPr="0082275F">
              <w:rPr>
                <w:rFonts w:hint="eastAsia"/>
                <w:sz w:val="24"/>
                <w:szCs w:val="24"/>
              </w:rPr>
              <w:t>预处理</w:t>
            </w:r>
            <w:r w:rsidRPr="0082275F">
              <w:rPr>
                <w:sz w:val="24"/>
                <w:szCs w:val="24"/>
              </w:rPr>
              <w:t>标准后外排入</w:t>
            </w:r>
            <w:r w:rsidRPr="0082275F">
              <w:rPr>
                <w:rFonts w:hint="eastAsia"/>
                <w:sz w:val="24"/>
                <w:szCs w:val="24"/>
              </w:rPr>
              <w:t>场镇污水管网，经梅家乡污水</w:t>
            </w:r>
            <w:r w:rsidR="002000A8" w:rsidRPr="0082275F">
              <w:rPr>
                <w:rFonts w:hint="eastAsia"/>
                <w:sz w:val="24"/>
                <w:szCs w:val="24"/>
              </w:rPr>
              <w:t>处理站</w:t>
            </w:r>
            <w:r w:rsidRPr="0082275F">
              <w:rPr>
                <w:rFonts w:hint="eastAsia"/>
                <w:sz w:val="24"/>
                <w:szCs w:val="24"/>
              </w:rPr>
              <w:t>处理达《城镇污水厂污染物排放标准》（</w:t>
            </w:r>
            <w:r w:rsidRPr="0082275F">
              <w:rPr>
                <w:rFonts w:hint="eastAsia"/>
                <w:sz w:val="24"/>
                <w:szCs w:val="24"/>
              </w:rPr>
              <w:t>GB18918-2002</w:t>
            </w:r>
            <w:r w:rsidRPr="0082275F">
              <w:rPr>
                <w:rFonts w:hint="eastAsia"/>
                <w:sz w:val="24"/>
                <w:szCs w:val="24"/>
              </w:rPr>
              <w:t>）中的一级</w:t>
            </w:r>
            <w:r w:rsidRPr="0082275F">
              <w:rPr>
                <w:rFonts w:hint="eastAsia"/>
                <w:sz w:val="24"/>
                <w:szCs w:val="24"/>
              </w:rPr>
              <w:t>A</w:t>
            </w:r>
            <w:r w:rsidRPr="0082275F">
              <w:rPr>
                <w:rFonts w:hint="eastAsia"/>
                <w:sz w:val="24"/>
                <w:szCs w:val="24"/>
              </w:rPr>
              <w:t>标准后排入梅家河</w:t>
            </w:r>
            <w:r w:rsidRPr="0082275F">
              <w:rPr>
                <w:sz w:val="24"/>
                <w:szCs w:val="24"/>
              </w:rPr>
              <w:t>；区域交通便捷，群众就诊环境良好。区域环境质量现状良好，具有环境容量。</w:t>
            </w:r>
          </w:p>
          <w:p w:rsidR="00E4242D" w:rsidRPr="0082275F" w:rsidRDefault="00DA5019" w:rsidP="00DA5019">
            <w:pPr>
              <w:snapToGrid w:val="0"/>
              <w:spacing w:line="360" w:lineRule="auto"/>
              <w:ind w:firstLineChars="200" w:firstLine="480"/>
              <w:rPr>
                <w:b/>
                <w:sz w:val="24"/>
                <w:szCs w:val="24"/>
              </w:rPr>
            </w:pPr>
            <w:r w:rsidRPr="0082275F">
              <w:rPr>
                <w:sz w:val="24"/>
                <w:szCs w:val="24"/>
              </w:rPr>
              <w:lastRenderedPageBreak/>
              <w:t>综上述所，本项目选址符合规划，无明显的环境制约因素，公辅设施配套条件完备，交通便捷。因此，</w:t>
            </w:r>
            <w:r w:rsidRPr="0082275F">
              <w:rPr>
                <w:rFonts w:ascii="黑体" w:eastAsia="黑体" w:hAnsi="黑体"/>
                <w:b/>
                <w:sz w:val="24"/>
                <w:szCs w:val="24"/>
              </w:rPr>
              <w:t>项目选址合理。</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4</w:t>
            </w:r>
            <w:r w:rsidRPr="0082275F">
              <w:rPr>
                <w:rFonts w:eastAsia="黑体"/>
                <w:b/>
                <w:bCs/>
                <w:sz w:val="24"/>
                <w:szCs w:val="24"/>
              </w:rPr>
              <w:t>、环境质量现状评价结论</w:t>
            </w:r>
          </w:p>
          <w:p w:rsidR="00E4242D" w:rsidRPr="0082275F" w:rsidRDefault="00E4242D" w:rsidP="004C4394">
            <w:pPr>
              <w:snapToGrid w:val="0"/>
              <w:spacing w:line="360" w:lineRule="auto"/>
              <w:ind w:firstLineChars="200" w:firstLine="480"/>
              <w:rPr>
                <w:spacing w:val="-6"/>
                <w:sz w:val="24"/>
                <w:szCs w:val="24"/>
              </w:rPr>
            </w:pPr>
            <w:r w:rsidRPr="0082275F">
              <w:rPr>
                <w:sz w:val="24"/>
                <w:szCs w:val="24"/>
              </w:rPr>
              <w:t>项目所在地环境质量现状：环境空气能够满足《环境空气质量标准》（</w:t>
            </w:r>
            <w:r w:rsidRPr="0082275F">
              <w:rPr>
                <w:sz w:val="24"/>
                <w:szCs w:val="24"/>
              </w:rPr>
              <w:t>GB3096-1996</w:t>
            </w:r>
            <w:r w:rsidRPr="0082275F">
              <w:rPr>
                <w:sz w:val="24"/>
                <w:szCs w:val="24"/>
              </w:rPr>
              <w:t>）二级标准；声环境能够满足《声环境质量标准》（</w:t>
            </w:r>
            <w:r w:rsidRPr="0082275F">
              <w:rPr>
                <w:sz w:val="24"/>
                <w:szCs w:val="24"/>
              </w:rPr>
              <w:t>GB3096-2008</w:t>
            </w:r>
            <w:r w:rsidRPr="0082275F">
              <w:rPr>
                <w:sz w:val="24"/>
                <w:szCs w:val="24"/>
              </w:rPr>
              <w:t>）</w:t>
            </w:r>
            <w:r w:rsidRPr="0082275F">
              <w:rPr>
                <w:sz w:val="24"/>
                <w:szCs w:val="24"/>
              </w:rPr>
              <w:t>2</w:t>
            </w:r>
            <w:r w:rsidRPr="0082275F">
              <w:rPr>
                <w:sz w:val="24"/>
                <w:szCs w:val="24"/>
              </w:rPr>
              <w:t>类标准要求；</w:t>
            </w:r>
            <w:r w:rsidR="004C4394" w:rsidRPr="0082275F">
              <w:rPr>
                <w:rFonts w:hint="eastAsia"/>
                <w:spacing w:val="8"/>
                <w:kern w:val="0"/>
                <w:sz w:val="24"/>
                <w:szCs w:val="24"/>
              </w:rPr>
              <w:t>梅家河</w:t>
            </w:r>
            <w:r w:rsidR="004C4394" w:rsidRPr="0082275F">
              <w:rPr>
                <w:spacing w:val="-6"/>
                <w:sz w:val="24"/>
                <w:szCs w:val="24"/>
              </w:rPr>
              <w:t>水环境</w:t>
            </w:r>
            <w:r w:rsidR="004C4394" w:rsidRPr="0082275F">
              <w:rPr>
                <w:sz w:val="24"/>
              </w:rPr>
              <w:t>满足《地表水环境质量标准》（</w:t>
            </w:r>
            <w:r w:rsidR="004C4394" w:rsidRPr="0082275F">
              <w:rPr>
                <w:sz w:val="24"/>
              </w:rPr>
              <w:t>GB3838-2002</w:t>
            </w:r>
            <w:r w:rsidR="004C4394" w:rsidRPr="0082275F">
              <w:rPr>
                <w:sz w:val="24"/>
              </w:rPr>
              <w:t>）规定的</w:t>
            </w:r>
            <w:r w:rsidR="004C4394" w:rsidRPr="0082275F">
              <w:rPr>
                <w:rFonts w:ascii="宋体" w:hAnsi="宋体" w:cs="宋体" w:hint="eastAsia"/>
                <w:sz w:val="24"/>
              </w:rPr>
              <w:t>Ⅲ</w:t>
            </w:r>
            <w:r w:rsidR="004C4394" w:rsidRPr="0082275F">
              <w:rPr>
                <w:sz w:val="24"/>
              </w:rPr>
              <w:t>类水域标准要求。项目所在区域环境质量良好</w:t>
            </w:r>
            <w:r w:rsidR="004C4394" w:rsidRPr="0082275F">
              <w:rPr>
                <w:rFonts w:hint="eastAsia"/>
                <w:sz w:val="24"/>
              </w:rPr>
              <w:t>，</w:t>
            </w:r>
            <w:r w:rsidR="004C4394" w:rsidRPr="0082275F">
              <w:rPr>
                <w:sz w:val="24"/>
              </w:rPr>
              <w:t>具有一定环境容量</w:t>
            </w:r>
            <w:r w:rsidR="004C4394" w:rsidRPr="0082275F">
              <w:rPr>
                <w:rFonts w:hint="eastAsia"/>
                <w:sz w:val="24"/>
              </w:rPr>
              <w:t>。</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5</w:t>
            </w:r>
            <w:r w:rsidRPr="0082275F">
              <w:rPr>
                <w:rFonts w:eastAsia="黑体"/>
                <w:b/>
                <w:bCs/>
                <w:sz w:val="24"/>
                <w:szCs w:val="24"/>
              </w:rPr>
              <w:t>、达标排放</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1</w:t>
            </w:r>
            <w:r w:rsidRPr="0082275F">
              <w:rPr>
                <w:rFonts w:eastAsia="黑体" w:hint="eastAsia"/>
                <w:b/>
                <w:bCs/>
                <w:sz w:val="24"/>
                <w:szCs w:val="24"/>
              </w:rPr>
              <w:t>）</w:t>
            </w:r>
            <w:r w:rsidRPr="0082275F">
              <w:rPr>
                <w:rFonts w:eastAsia="黑体"/>
                <w:b/>
                <w:bCs/>
                <w:sz w:val="24"/>
                <w:szCs w:val="24"/>
              </w:rPr>
              <w:t>地表水环境</w:t>
            </w:r>
          </w:p>
          <w:p w:rsidR="00E4242D" w:rsidRPr="0082275F" w:rsidRDefault="00E4242D" w:rsidP="00DA5019">
            <w:pPr>
              <w:snapToGrid w:val="0"/>
              <w:spacing w:line="360" w:lineRule="auto"/>
              <w:ind w:firstLineChars="200" w:firstLine="472"/>
              <w:rPr>
                <w:spacing w:val="-2"/>
                <w:sz w:val="24"/>
                <w:szCs w:val="24"/>
              </w:rPr>
            </w:pPr>
            <w:r w:rsidRPr="0082275F">
              <w:rPr>
                <w:spacing w:val="-2"/>
                <w:kern w:val="0"/>
                <w:sz w:val="24"/>
                <w:szCs w:val="24"/>
              </w:rPr>
              <w:t>本项目生活污水和医疗废水</w:t>
            </w:r>
            <w:r w:rsidRPr="0082275F">
              <w:rPr>
                <w:rFonts w:hint="eastAsia"/>
                <w:spacing w:val="-2"/>
                <w:kern w:val="0"/>
                <w:sz w:val="24"/>
                <w:szCs w:val="24"/>
              </w:rPr>
              <w:t>经</w:t>
            </w:r>
            <w:r w:rsidRPr="0082275F">
              <w:rPr>
                <w:spacing w:val="-2"/>
                <w:kern w:val="0"/>
                <w:sz w:val="24"/>
                <w:szCs w:val="24"/>
              </w:rPr>
              <w:t>项目拟建一体化污水处理装置</w:t>
            </w:r>
            <w:r w:rsidRPr="0082275F">
              <w:rPr>
                <w:rFonts w:hint="eastAsia"/>
                <w:spacing w:val="-2"/>
                <w:kern w:val="0"/>
                <w:sz w:val="24"/>
                <w:szCs w:val="24"/>
              </w:rPr>
              <w:t>（采用</w:t>
            </w:r>
            <w:r w:rsidR="00DA5019" w:rsidRPr="0082275F">
              <w:rPr>
                <w:rFonts w:hint="eastAsia"/>
                <w:spacing w:val="-2"/>
                <w:kern w:val="0"/>
                <w:sz w:val="24"/>
                <w:szCs w:val="24"/>
              </w:rPr>
              <w:t>一级强化</w:t>
            </w:r>
            <w:r w:rsidRPr="0082275F">
              <w:rPr>
                <w:rFonts w:hint="eastAsia"/>
                <w:spacing w:val="-2"/>
                <w:kern w:val="0"/>
                <w:sz w:val="24"/>
                <w:szCs w:val="24"/>
              </w:rPr>
              <w:t>+</w:t>
            </w:r>
            <w:r w:rsidRPr="0082275F">
              <w:rPr>
                <w:rFonts w:hint="eastAsia"/>
                <w:spacing w:val="-2"/>
                <w:kern w:val="0"/>
                <w:sz w:val="24"/>
                <w:szCs w:val="24"/>
              </w:rPr>
              <w:t>消毒工艺）</w:t>
            </w:r>
            <w:r w:rsidRPr="0082275F">
              <w:rPr>
                <w:spacing w:val="-2"/>
                <w:sz w:val="24"/>
                <w:szCs w:val="24"/>
              </w:rPr>
              <w:t>处理达到《医疗机构水污染物排放标准》（</w:t>
            </w:r>
            <w:r w:rsidRPr="0082275F">
              <w:rPr>
                <w:spacing w:val="-2"/>
                <w:sz w:val="24"/>
                <w:szCs w:val="24"/>
              </w:rPr>
              <w:t>GB18466-2005</w:t>
            </w:r>
            <w:r w:rsidRPr="0082275F">
              <w:rPr>
                <w:spacing w:val="-2"/>
                <w:sz w:val="24"/>
                <w:szCs w:val="24"/>
              </w:rPr>
              <w:t>）表</w:t>
            </w:r>
            <w:r w:rsidRPr="0082275F">
              <w:rPr>
                <w:spacing w:val="-2"/>
                <w:sz w:val="24"/>
                <w:szCs w:val="24"/>
              </w:rPr>
              <w:t>2</w:t>
            </w:r>
            <w:r w:rsidRPr="0082275F">
              <w:rPr>
                <w:spacing w:val="-2"/>
                <w:sz w:val="24"/>
                <w:szCs w:val="24"/>
              </w:rPr>
              <w:t>中</w:t>
            </w:r>
            <w:r w:rsidR="00DA5019" w:rsidRPr="0082275F">
              <w:rPr>
                <w:rFonts w:hint="eastAsia"/>
                <w:spacing w:val="-2"/>
                <w:sz w:val="24"/>
                <w:szCs w:val="24"/>
              </w:rPr>
              <w:t>预处理</w:t>
            </w:r>
            <w:r w:rsidRPr="0082275F">
              <w:rPr>
                <w:spacing w:val="-2"/>
                <w:sz w:val="24"/>
                <w:szCs w:val="24"/>
              </w:rPr>
              <w:t>标准后</w:t>
            </w:r>
            <w:r w:rsidR="00DA5019" w:rsidRPr="0082275F">
              <w:rPr>
                <w:sz w:val="24"/>
                <w:szCs w:val="24"/>
              </w:rPr>
              <w:t>外排入</w:t>
            </w:r>
            <w:r w:rsidR="00DA5019" w:rsidRPr="0082275F">
              <w:rPr>
                <w:rFonts w:hint="eastAsia"/>
                <w:sz w:val="24"/>
                <w:szCs w:val="24"/>
              </w:rPr>
              <w:t>场镇污水管网，经梅家乡污水</w:t>
            </w:r>
            <w:r w:rsidR="0054794D" w:rsidRPr="0082275F">
              <w:rPr>
                <w:rFonts w:hint="eastAsia"/>
                <w:sz w:val="24"/>
                <w:szCs w:val="24"/>
              </w:rPr>
              <w:t>处理</w:t>
            </w:r>
            <w:r w:rsidR="002000A8" w:rsidRPr="0082275F">
              <w:rPr>
                <w:rFonts w:hint="eastAsia"/>
                <w:sz w:val="24"/>
                <w:szCs w:val="24"/>
              </w:rPr>
              <w:t>站</w:t>
            </w:r>
            <w:r w:rsidR="00DA5019" w:rsidRPr="0082275F">
              <w:rPr>
                <w:rFonts w:hint="eastAsia"/>
                <w:sz w:val="24"/>
                <w:szCs w:val="24"/>
              </w:rPr>
              <w:t>处理达《城镇污水厂污染物排放标准》（</w:t>
            </w:r>
            <w:r w:rsidR="00DA5019" w:rsidRPr="0082275F">
              <w:rPr>
                <w:rFonts w:hint="eastAsia"/>
                <w:sz w:val="24"/>
                <w:szCs w:val="24"/>
              </w:rPr>
              <w:t>GB18918-2002</w:t>
            </w:r>
            <w:r w:rsidR="00DA5019" w:rsidRPr="0082275F">
              <w:rPr>
                <w:rFonts w:hint="eastAsia"/>
                <w:sz w:val="24"/>
                <w:szCs w:val="24"/>
              </w:rPr>
              <w:t>）中的一级</w:t>
            </w:r>
            <w:r w:rsidR="00DA5019" w:rsidRPr="0082275F">
              <w:rPr>
                <w:rFonts w:hint="eastAsia"/>
                <w:sz w:val="24"/>
                <w:szCs w:val="24"/>
              </w:rPr>
              <w:t>A</w:t>
            </w:r>
            <w:r w:rsidR="00DA5019" w:rsidRPr="0082275F">
              <w:rPr>
                <w:rFonts w:hint="eastAsia"/>
                <w:sz w:val="24"/>
                <w:szCs w:val="24"/>
              </w:rPr>
              <w:t>标准后排入梅家河</w:t>
            </w:r>
            <w:r w:rsidRPr="0082275F">
              <w:rPr>
                <w:spacing w:val="-2"/>
                <w:sz w:val="24"/>
                <w:szCs w:val="24"/>
              </w:rPr>
              <w:t>。</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2</w:t>
            </w:r>
            <w:r w:rsidRPr="0082275F">
              <w:rPr>
                <w:rFonts w:eastAsia="黑体" w:hint="eastAsia"/>
                <w:b/>
                <w:bCs/>
                <w:sz w:val="24"/>
                <w:szCs w:val="24"/>
              </w:rPr>
              <w:t>）</w:t>
            </w:r>
            <w:r w:rsidRPr="0082275F">
              <w:rPr>
                <w:rFonts w:eastAsia="黑体"/>
                <w:b/>
                <w:bCs/>
                <w:sz w:val="24"/>
                <w:szCs w:val="24"/>
              </w:rPr>
              <w:t>大气环境</w:t>
            </w:r>
          </w:p>
          <w:p w:rsidR="00E4242D" w:rsidRPr="0082275F" w:rsidRDefault="00E4242D" w:rsidP="00E4242D">
            <w:pPr>
              <w:pStyle w:val="aff1"/>
              <w:adjustRightInd/>
              <w:snapToGrid w:val="0"/>
              <w:spacing w:line="360" w:lineRule="auto"/>
              <w:ind w:left="0" w:right="0" w:firstLineChars="200" w:firstLine="480"/>
              <w:jc w:val="both"/>
              <w:rPr>
                <w:szCs w:val="24"/>
              </w:rPr>
            </w:pPr>
            <w:r w:rsidRPr="0082275F">
              <w:rPr>
                <w:szCs w:val="24"/>
              </w:rPr>
              <w:t>病区空气设置通风系统，加装紫外线进行消毒灭菌</w:t>
            </w:r>
            <w:r w:rsidRPr="0082275F">
              <w:rPr>
                <w:rFonts w:hint="eastAsia"/>
                <w:szCs w:val="24"/>
              </w:rPr>
              <w:t>；</w:t>
            </w:r>
            <w:r w:rsidRPr="0082275F">
              <w:rPr>
                <w:rFonts w:hint="eastAsia"/>
                <w:szCs w:val="21"/>
              </w:rPr>
              <w:t>污水处理设施为地埋式且全密闭，臭气经消毒后排放</w:t>
            </w:r>
            <w:r w:rsidRPr="0082275F">
              <w:rPr>
                <w:szCs w:val="24"/>
              </w:rPr>
              <w:t>。上述措施可以保证废气的达标排放，对区域内的环境空气质量不会造成影响。</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3</w:t>
            </w:r>
            <w:r w:rsidRPr="0082275F">
              <w:rPr>
                <w:rFonts w:eastAsia="黑体" w:hint="eastAsia"/>
                <w:b/>
                <w:bCs/>
                <w:sz w:val="24"/>
                <w:szCs w:val="24"/>
              </w:rPr>
              <w:t>）</w:t>
            </w:r>
            <w:r w:rsidRPr="0082275F">
              <w:rPr>
                <w:rFonts w:eastAsia="黑体"/>
                <w:b/>
                <w:bCs/>
                <w:sz w:val="24"/>
                <w:szCs w:val="24"/>
              </w:rPr>
              <w:t>声环境</w:t>
            </w:r>
          </w:p>
          <w:p w:rsidR="00E4242D" w:rsidRPr="0082275F" w:rsidRDefault="00E4242D" w:rsidP="00E4242D">
            <w:pPr>
              <w:pStyle w:val="aff1"/>
              <w:adjustRightInd/>
              <w:snapToGrid w:val="0"/>
              <w:spacing w:line="360" w:lineRule="auto"/>
              <w:ind w:left="0" w:right="0" w:firstLineChars="200" w:firstLine="480"/>
              <w:jc w:val="both"/>
              <w:rPr>
                <w:szCs w:val="24"/>
              </w:rPr>
            </w:pPr>
            <w:r w:rsidRPr="0082275F">
              <w:rPr>
                <w:rFonts w:hint="eastAsia"/>
                <w:szCs w:val="24"/>
              </w:rPr>
              <w:t>污水处理设施配套水泵、潜污泵噪声采取</w:t>
            </w:r>
            <w:r w:rsidRPr="0082275F">
              <w:rPr>
                <w:szCs w:val="21"/>
              </w:rPr>
              <w:t>选用低噪声设备</w:t>
            </w:r>
            <w:r w:rsidRPr="0082275F">
              <w:rPr>
                <w:rFonts w:hint="eastAsia"/>
                <w:szCs w:val="21"/>
              </w:rPr>
              <w:t>、</w:t>
            </w:r>
            <w:r w:rsidRPr="0082275F">
              <w:rPr>
                <w:szCs w:val="21"/>
              </w:rPr>
              <w:t>基础减振</w:t>
            </w:r>
            <w:r w:rsidRPr="0082275F">
              <w:rPr>
                <w:rFonts w:hint="eastAsia"/>
                <w:szCs w:val="21"/>
              </w:rPr>
              <w:t>、房间</w:t>
            </w:r>
            <w:r w:rsidRPr="0082275F">
              <w:rPr>
                <w:szCs w:val="21"/>
              </w:rPr>
              <w:t>隔声等措施</w:t>
            </w:r>
            <w:r w:rsidRPr="0082275F">
              <w:rPr>
                <w:rFonts w:hint="eastAsia"/>
                <w:szCs w:val="21"/>
              </w:rPr>
              <w:t>；</w:t>
            </w:r>
            <w:r w:rsidR="00082649" w:rsidRPr="0082275F">
              <w:rPr>
                <w:rFonts w:hint="eastAsia"/>
                <w:szCs w:val="24"/>
              </w:rPr>
              <w:t>发电机</w:t>
            </w:r>
            <w:r w:rsidR="00082649" w:rsidRPr="0082275F">
              <w:rPr>
                <w:szCs w:val="24"/>
              </w:rPr>
              <w:t>通过</w:t>
            </w:r>
            <w:r w:rsidR="00082649" w:rsidRPr="0082275F">
              <w:rPr>
                <w:rFonts w:hint="eastAsia"/>
                <w:szCs w:val="21"/>
              </w:rPr>
              <w:t>设置设备间、</w:t>
            </w:r>
            <w:r w:rsidR="00082649" w:rsidRPr="0082275F">
              <w:rPr>
                <w:szCs w:val="21"/>
              </w:rPr>
              <w:t>基础减振</w:t>
            </w:r>
            <w:r w:rsidR="00082649" w:rsidRPr="0082275F">
              <w:rPr>
                <w:rFonts w:hint="eastAsia"/>
                <w:szCs w:val="21"/>
              </w:rPr>
              <w:t>、</w:t>
            </w:r>
            <w:r w:rsidR="00082649" w:rsidRPr="0082275F">
              <w:rPr>
                <w:szCs w:val="21"/>
              </w:rPr>
              <w:t>排气阻性消音等</w:t>
            </w:r>
            <w:r w:rsidR="00082649" w:rsidRPr="0082275F">
              <w:rPr>
                <w:rFonts w:hint="eastAsia"/>
                <w:szCs w:val="21"/>
              </w:rPr>
              <w:t>；</w:t>
            </w:r>
            <w:r w:rsidRPr="0082275F">
              <w:rPr>
                <w:szCs w:val="21"/>
              </w:rPr>
              <w:t>医疗设备</w:t>
            </w:r>
            <w:r w:rsidRPr="0082275F">
              <w:rPr>
                <w:rFonts w:hint="eastAsia"/>
                <w:szCs w:val="21"/>
              </w:rPr>
              <w:t>采取</w:t>
            </w:r>
            <w:r w:rsidRPr="0082275F">
              <w:rPr>
                <w:szCs w:val="21"/>
              </w:rPr>
              <w:t>选用低噪声设备、房间隔声等措施后</w:t>
            </w:r>
            <w:r w:rsidRPr="0082275F">
              <w:rPr>
                <w:szCs w:val="24"/>
              </w:rPr>
              <w:t>可达到</w:t>
            </w:r>
            <w:r w:rsidR="006A246C" w:rsidRPr="0082275F">
              <w:t>《工业企业厂界环境噪声排放标准》（</w:t>
            </w:r>
            <w:r w:rsidR="006A246C" w:rsidRPr="0082275F">
              <w:t>GB12348-2008</w:t>
            </w:r>
            <w:r w:rsidR="006A246C" w:rsidRPr="0082275F">
              <w:t>）</w:t>
            </w:r>
            <w:r w:rsidRPr="0082275F">
              <w:t>2</w:t>
            </w:r>
            <w:r w:rsidRPr="0082275F">
              <w:t>类标准</w:t>
            </w:r>
            <w:r w:rsidRPr="0082275F">
              <w:rPr>
                <w:szCs w:val="24"/>
              </w:rPr>
              <w:t>，对区域内噪声环境影响较小。</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hint="eastAsia"/>
                <w:b/>
                <w:bCs/>
                <w:sz w:val="24"/>
                <w:szCs w:val="24"/>
              </w:rPr>
              <w:t>（</w:t>
            </w:r>
            <w:r w:rsidRPr="0082275F">
              <w:rPr>
                <w:rFonts w:eastAsia="黑体" w:hint="eastAsia"/>
                <w:b/>
                <w:bCs/>
                <w:sz w:val="24"/>
                <w:szCs w:val="24"/>
              </w:rPr>
              <w:t>4</w:t>
            </w:r>
            <w:r w:rsidRPr="0082275F">
              <w:rPr>
                <w:rFonts w:eastAsia="黑体" w:hint="eastAsia"/>
                <w:b/>
                <w:bCs/>
                <w:sz w:val="24"/>
                <w:szCs w:val="24"/>
              </w:rPr>
              <w:t>）</w:t>
            </w:r>
            <w:r w:rsidRPr="0082275F">
              <w:rPr>
                <w:rFonts w:eastAsia="黑体"/>
                <w:b/>
                <w:bCs/>
                <w:sz w:val="24"/>
                <w:szCs w:val="24"/>
              </w:rPr>
              <w:t>固体废物</w:t>
            </w:r>
          </w:p>
          <w:p w:rsidR="00E4242D" w:rsidRPr="0082275F" w:rsidRDefault="00082649" w:rsidP="00E4242D">
            <w:pPr>
              <w:snapToGrid w:val="0"/>
              <w:spacing w:line="360" w:lineRule="auto"/>
              <w:ind w:firstLineChars="200" w:firstLine="480"/>
              <w:rPr>
                <w:b/>
                <w:sz w:val="24"/>
                <w:szCs w:val="24"/>
              </w:rPr>
            </w:pPr>
            <w:r w:rsidRPr="0082275F">
              <w:rPr>
                <w:bCs/>
                <w:sz w:val="24"/>
                <w:szCs w:val="24"/>
              </w:rPr>
              <w:t>生活垃圾由市政环卫部门统一清运处理；不属于医疗废物的一次性塑料输液瓶</w:t>
            </w:r>
            <w:r w:rsidRPr="0082275F">
              <w:rPr>
                <w:rFonts w:hint="eastAsia"/>
                <w:bCs/>
                <w:sz w:val="24"/>
                <w:szCs w:val="24"/>
              </w:rPr>
              <w:t>/</w:t>
            </w:r>
            <w:r w:rsidRPr="0082275F">
              <w:rPr>
                <w:rFonts w:hint="eastAsia"/>
                <w:bCs/>
                <w:sz w:val="24"/>
                <w:szCs w:val="24"/>
              </w:rPr>
              <w:t>袋毁形后由重庆春宇医用输液瓶回收有限公司回收；</w:t>
            </w:r>
            <w:r w:rsidRPr="0082275F">
              <w:rPr>
                <w:bCs/>
                <w:sz w:val="24"/>
                <w:szCs w:val="24"/>
              </w:rPr>
              <w:t>医疗废物暂存于医疗垃圾暂存间内，</w:t>
            </w:r>
            <w:r w:rsidRPr="0082275F">
              <w:rPr>
                <w:rFonts w:hint="eastAsia"/>
                <w:bCs/>
                <w:sz w:val="24"/>
                <w:szCs w:val="24"/>
              </w:rPr>
              <w:t xml:space="preserve"> HW01</w:t>
            </w:r>
            <w:r w:rsidRPr="0082275F">
              <w:rPr>
                <w:rFonts w:hint="eastAsia"/>
                <w:bCs/>
                <w:sz w:val="24"/>
                <w:szCs w:val="24"/>
              </w:rPr>
              <w:t>类中感染性和损伤性</w:t>
            </w:r>
            <w:r w:rsidRPr="0082275F">
              <w:rPr>
                <w:bCs/>
                <w:sz w:val="24"/>
                <w:szCs w:val="24"/>
              </w:rPr>
              <w:t>医疗废物一同交由</w:t>
            </w:r>
            <w:r w:rsidRPr="0082275F">
              <w:rPr>
                <w:rFonts w:hint="eastAsia"/>
                <w:sz w:val="24"/>
                <w:szCs w:val="24"/>
              </w:rPr>
              <w:t>达州佳境医疗废物处理有限公司</w:t>
            </w:r>
            <w:r w:rsidRPr="0082275F">
              <w:rPr>
                <w:bCs/>
                <w:sz w:val="24"/>
                <w:szCs w:val="24"/>
              </w:rPr>
              <w:t>进行处置</w:t>
            </w:r>
            <w:r w:rsidRPr="0082275F">
              <w:rPr>
                <w:rFonts w:hint="eastAsia"/>
                <w:bCs/>
                <w:sz w:val="24"/>
                <w:szCs w:val="24"/>
              </w:rPr>
              <w:t>，病理性废物运至火葬场处理；</w:t>
            </w:r>
            <w:r w:rsidRPr="0082275F">
              <w:rPr>
                <w:rFonts w:hint="eastAsia"/>
                <w:bCs/>
                <w:sz w:val="24"/>
                <w:szCs w:val="24"/>
              </w:rPr>
              <w:t>HW01</w:t>
            </w:r>
            <w:r w:rsidRPr="0082275F">
              <w:rPr>
                <w:rFonts w:hint="eastAsia"/>
                <w:bCs/>
                <w:sz w:val="24"/>
                <w:szCs w:val="24"/>
              </w:rPr>
              <w:t>类中化学性医废、</w:t>
            </w:r>
            <w:r w:rsidRPr="0082275F">
              <w:rPr>
                <w:rFonts w:hint="eastAsia"/>
                <w:bCs/>
                <w:sz w:val="24"/>
                <w:szCs w:val="24"/>
              </w:rPr>
              <w:t>HW03</w:t>
            </w:r>
            <w:r w:rsidRPr="0082275F">
              <w:rPr>
                <w:rFonts w:hint="eastAsia"/>
                <w:bCs/>
                <w:sz w:val="24"/>
                <w:szCs w:val="24"/>
              </w:rPr>
              <w:t>类和</w:t>
            </w:r>
            <w:r w:rsidRPr="0082275F">
              <w:rPr>
                <w:rFonts w:hint="eastAsia"/>
                <w:bCs/>
                <w:sz w:val="24"/>
                <w:szCs w:val="24"/>
              </w:rPr>
              <w:t>HW29</w:t>
            </w:r>
            <w:r w:rsidRPr="0082275F">
              <w:rPr>
                <w:rFonts w:hint="eastAsia"/>
                <w:bCs/>
                <w:sz w:val="24"/>
                <w:szCs w:val="24"/>
              </w:rPr>
              <w:t>类废物、</w:t>
            </w:r>
            <w:r w:rsidRPr="0082275F">
              <w:rPr>
                <w:bCs/>
                <w:sz w:val="24"/>
                <w:szCs w:val="24"/>
              </w:rPr>
              <w:t>污水处理</w:t>
            </w:r>
            <w:r w:rsidRPr="0082275F">
              <w:rPr>
                <w:rFonts w:hint="eastAsia"/>
                <w:bCs/>
                <w:sz w:val="24"/>
                <w:szCs w:val="24"/>
              </w:rPr>
              <w:t>设施</w:t>
            </w:r>
            <w:r w:rsidRPr="0082275F">
              <w:rPr>
                <w:bCs/>
                <w:sz w:val="24"/>
                <w:szCs w:val="24"/>
              </w:rPr>
              <w:t>污泥</w:t>
            </w:r>
            <w:r w:rsidRPr="0082275F">
              <w:rPr>
                <w:rFonts w:hint="eastAsia"/>
                <w:bCs/>
                <w:sz w:val="24"/>
                <w:szCs w:val="24"/>
              </w:rPr>
              <w:t>委托有资质的单位进行处置</w:t>
            </w:r>
            <w:r w:rsidRPr="0082275F">
              <w:rPr>
                <w:sz w:val="24"/>
                <w:szCs w:val="24"/>
              </w:rPr>
              <w:t>。</w:t>
            </w:r>
            <w:r w:rsidRPr="0082275F">
              <w:rPr>
                <w:bCs/>
                <w:sz w:val="24"/>
                <w:szCs w:val="24"/>
              </w:rPr>
              <w:t>因此，固体废物去向明确，均可得到妥善处置，不会对评价区域造成明显影响。</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lastRenderedPageBreak/>
              <w:t>6</w:t>
            </w:r>
            <w:r w:rsidRPr="0082275F">
              <w:rPr>
                <w:rFonts w:eastAsia="黑体"/>
                <w:b/>
                <w:bCs/>
                <w:sz w:val="24"/>
                <w:szCs w:val="24"/>
              </w:rPr>
              <w:t>、污染物总量控制</w:t>
            </w:r>
          </w:p>
          <w:p w:rsidR="000120D9" w:rsidRPr="0082275F" w:rsidRDefault="000120D9" w:rsidP="000120D9">
            <w:pPr>
              <w:snapToGrid w:val="0"/>
              <w:spacing w:line="360" w:lineRule="auto"/>
              <w:ind w:firstLineChars="200" w:firstLine="480"/>
              <w:rPr>
                <w:sz w:val="24"/>
              </w:rPr>
            </w:pPr>
            <w:r w:rsidRPr="0082275F">
              <w:rPr>
                <w:sz w:val="24"/>
              </w:rPr>
              <w:t>根据拟建项目污染物排放特点，本评价确定的污染物排放总量控制因子为：</w:t>
            </w:r>
          </w:p>
          <w:p w:rsidR="000120D9" w:rsidRPr="0082275F" w:rsidRDefault="000120D9" w:rsidP="000120D9">
            <w:pPr>
              <w:snapToGrid w:val="0"/>
              <w:spacing w:line="360" w:lineRule="auto"/>
              <w:ind w:firstLineChars="200" w:firstLine="480"/>
              <w:rPr>
                <w:sz w:val="24"/>
              </w:rPr>
            </w:pPr>
            <w:r w:rsidRPr="0082275F">
              <w:rPr>
                <w:sz w:val="24"/>
              </w:rPr>
              <w:t>废水污染物指标：</w:t>
            </w:r>
            <w:r w:rsidRPr="0082275F">
              <w:rPr>
                <w:sz w:val="24"/>
              </w:rPr>
              <w:t>COD</w:t>
            </w:r>
            <w:r w:rsidRPr="0082275F">
              <w:rPr>
                <w:sz w:val="24"/>
              </w:rPr>
              <w:t>、</w:t>
            </w:r>
            <w:r w:rsidRPr="0082275F">
              <w:rPr>
                <w:sz w:val="24"/>
              </w:rPr>
              <w:t>NH</w:t>
            </w:r>
            <w:r w:rsidRPr="0082275F">
              <w:rPr>
                <w:sz w:val="24"/>
                <w:vertAlign w:val="subscript"/>
              </w:rPr>
              <w:t>3</w:t>
            </w:r>
            <w:r w:rsidRPr="0082275F">
              <w:rPr>
                <w:sz w:val="24"/>
              </w:rPr>
              <w:t>-N</w:t>
            </w:r>
          </w:p>
          <w:p w:rsidR="000120D9" w:rsidRPr="0082275F" w:rsidRDefault="000120D9" w:rsidP="000120D9">
            <w:pPr>
              <w:snapToGrid w:val="0"/>
              <w:spacing w:line="360" w:lineRule="auto"/>
              <w:ind w:firstLineChars="200" w:firstLine="480"/>
              <w:rPr>
                <w:sz w:val="24"/>
              </w:rPr>
            </w:pPr>
            <w:r w:rsidRPr="0082275F">
              <w:rPr>
                <w:sz w:val="24"/>
              </w:rPr>
              <w:t>本项目改扩建后</w:t>
            </w:r>
            <w:r w:rsidRPr="0082275F">
              <w:rPr>
                <w:rFonts w:hint="eastAsia"/>
                <w:sz w:val="24"/>
              </w:rPr>
              <w:t>，</w:t>
            </w:r>
            <w:r w:rsidRPr="0082275F">
              <w:rPr>
                <w:sz w:val="24"/>
              </w:rPr>
              <w:t>完善了污水处理设施</w:t>
            </w:r>
            <w:r w:rsidRPr="0082275F">
              <w:rPr>
                <w:rFonts w:hint="eastAsia"/>
                <w:sz w:val="24"/>
              </w:rPr>
              <w:t>，</w:t>
            </w:r>
            <w:r w:rsidRPr="0082275F">
              <w:rPr>
                <w:sz w:val="24"/>
              </w:rPr>
              <w:t>院区污水经</w:t>
            </w:r>
            <w:r w:rsidRPr="0082275F">
              <w:rPr>
                <w:sz w:val="24"/>
                <w:szCs w:val="24"/>
              </w:rPr>
              <w:t>一体化</w:t>
            </w:r>
            <w:r w:rsidRPr="0082275F">
              <w:rPr>
                <w:rFonts w:hint="eastAsia"/>
                <w:sz w:val="24"/>
                <w:szCs w:val="24"/>
              </w:rPr>
              <w:t>污水</w:t>
            </w:r>
            <w:r w:rsidRPr="0082275F">
              <w:rPr>
                <w:sz w:val="24"/>
                <w:szCs w:val="24"/>
              </w:rPr>
              <w:t>处理装置处理</w:t>
            </w:r>
            <w:r w:rsidRPr="0082275F">
              <w:rPr>
                <w:sz w:val="24"/>
              </w:rPr>
              <w:t>后达到《医疗机构水污染物排放标准》（</w:t>
            </w:r>
            <w:r w:rsidRPr="0082275F">
              <w:rPr>
                <w:sz w:val="24"/>
              </w:rPr>
              <w:t>GB18466-2005</w:t>
            </w:r>
            <w:r w:rsidRPr="0082275F">
              <w:rPr>
                <w:sz w:val="24"/>
              </w:rPr>
              <w:t>）表</w:t>
            </w:r>
            <w:r w:rsidRPr="0082275F">
              <w:rPr>
                <w:sz w:val="24"/>
              </w:rPr>
              <w:t>2</w:t>
            </w:r>
            <w:r w:rsidRPr="0082275F">
              <w:rPr>
                <w:sz w:val="24"/>
              </w:rPr>
              <w:t>中</w:t>
            </w:r>
            <w:r w:rsidRPr="0082275F">
              <w:rPr>
                <w:rFonts w:hint="eastAsia"/>
                <w:sz w:val="24"/>
              </w:rPr>
              <w:t>预处理</w:t>
            </w:r>
            <w:r w:rsidRPr="0082275F">
              <w:rPr>
                <w:sz w:val="24"/>
              </w:rPr>
              <w:t>标准后</w:t>
            </w:r>
            <w:r w:rsidRPr="0082275F">
              <w:rPr>
                <w:sz w:val="24"/>
                <w:szCs w:val="24"/>
              </w:rPr>
              <w:t>排入</w:t>
            </w:r>
            <w:r w:rsidRPr="0082275F">
              <w:rPr>
                <w:rFonts w:hint="eastAsia"/>
                <w:sz w:val="24"/>
                <w:szCs w:val="24"/>
              </w:rPr>
              <w:t>场镇污水管网，经梅家乡污水</w:t>
            </w:r>
            <w:r w:rsidR="0054794D" w:rsidRPr="0082275F">
              <w:rPr>
                <w:rFonts w:hint="eastAsia"/>
                <w:sz w:val="24"/>
                <w:szCs w:val="24"/>
              </w:rPr>
              <w:t>处理设施</w:t>
            </w:r>
            <w:r w:rsidRPr="0082275F">
              <w:rPr>
                <w:rFonts w:hint="eastAsia"/>
                <w:sz w:val="24"/>
                <w:szCs w:val="24"/>
              </w:rPr>
              <w:t>处理达《城镇污水厂污染物排放标准》（</w:t>
            </w:r>
            <w:r w:rsidRPr="0082275F">
              <w:rPr>
                <w:rFonts w:hint="eastAsia"/>
                <w:sz w:val="24"/>
                <w:szCs w:val="24"/>
              </w:rPr>
              <w:t>GB18918-2002</w:t>
            </w:r>
            <w:r w:rsidRPr="0082275F">
              <w:rPr>
                <w:rFonts w:hint="eastAsia"/>
                <w:sz w:val="24"/>
                <w:szCs w:val="24"/>
              </w:rPr>
              <w:t>）中的一级</w:t>
            </w:r>
            <w:r w:rsidRPr="0082275F">
              <w:rPr>
                <w:rFonts w:hint="eastAsia"/>
                <w:sz w:val="24"/>
                <w:szCs w:val="24"/>
              </w:rPr>
              <w:t>A</w:t>
            </w:r>
            <w:r w:rsidRPr="0082275F">
              <w:rPr>
                <w:rFonts w:hint="eastAsia"/>
                <w:sz w:val="24"/>
                <w:szCs w:val="24"/>
              </w:rPr>
              <w:t>标准后排入梅家河</w:t>
            </w:r>
            <w:r w:rsidRPr="0082275F">
              <w:rPr>
                <w:sz w:val="24"/>
                <w:szCs w:val="24"/>
              </w:rPr>
              <w:t>。</w:t>
            </w:r>
            <w:r w:rsidRPr="0082275F">
              <w:rPr>
                <w:rFonts w:hint="eastAsia"/>
                <w:sz w:val="24"/>
              </w:rPr>
              <w:t>本项目总量纳入梅家乡污水</w:t>
            </w:r>
            <w:r w:rsidR="0054794D" w:rsidRPr="0082275F">
              <w:rPr>
                <w:rFonts w:hint="eastAsia"/>
                <w:sz w:val="24"/>
              </w:rPr>
              <w:t>处理</w:t>
            </w:r>
            <w:r w:rsidR="000B7153" w:rsidRPr="0082275F">
              <w:rPr>
                <w:rFonts w:hint="eastAsia"/>
                <w:sz w:val="24"/>
              </w:rPr>
              <w:t>站</w:t>
            </w:r>
            <w:r w:rsidRPr="0082275F">
              <w:rPr>
                <w:rFonts w:hint="eastAsia"/>
                <w:sz w:val="24"/>
              </w:rPr>
              <w:t>总量中，不单独提出总量指标。仅将项目污染物排放情况列下，作为管理参考。</w:t>
            </w:r>
          </w:p>
          <w:p w:rsidR="000120D9" w:rsidRPr="0082275F" w:rsidRDefault="000120D9" w:rsidP="000120D9">
            <w:pPr>
              <w:snapToGrid w:val="0"/>
              <w:spacing w:line="360" w:lineRule="auto"/>
              <w:ind w:firstLineChars="200" w:firstLine="480"/>
              <w:rPr>
                <w:sz w:val="24"/>
                <w:szCs w:val="24"/>
              </w:rPr>
            </w:pPr>
            <w:r w:rsidRPr="0082275F">
              <w:rPr>
                <w:rFonts w:hint="eastAsia"/>
                <w:bCs/>
                <w:sz w:val="24"/>
                <w:szCs w:val="24"/>
              </w:rPr>
              <w:t>项目</w:t>
            </w:r>
            <w:r w:rsidRPr="0082275F">
              <w:rPr>
                <w:bCs/>
                <w:sz w:val="24"/>
                <w:szCs w:val="24"/>
              </w:rPr>
              <w:t>污水处理设施处理后排入</w:t>
            </w:r>
            <w:r w:rsidRPr="0082275F">
              <w:rPr>
                <w:rFonts w:hint="eastAsia"/>
                <w:bCs/>
                <w:sz w:val="24"/>
                <w:szCs w:val="24"/>
              </w:rPr>
              <w:t>市政管网</w:t>
            </w:r>
            <w:r w:rsidRPr="0082275F">
              <w:rPr>
                <w:bCs/>
                <w:sz w:val="24"/>
                <w:szCs w:val="24"/>
              </w:rPr>
              <w:t>的量</w:t>
            </w:r>
            <w:r w:rsidRPr="0082275F">
              <w:rPr>
                <w:rFonts w:hint="eastAsia"/>
                <w:bCs/>
                <w:sz w:val="24"/>
                <w:szCs w:val="24"/>
              </w:rPr>
              <w:t>：</w:t>
            </w:r>
            <w:r w:rsidR="00080221" w:rsidRPr="0082275F">
              <w:rPr>
                <w:sz w:val="24"/>
                <w:szCs w:val="24"/>
              </w:rPr>
              <w:t>COD</w:t>
            </w:r>
            <w:r w:rsidR="00080221" w:rsidRPr="0082275F">
              <w:rPr>
                <w:rFonts w:hint="eastAsia"/>
                <w:sz w:val="24"/>
                <w:szCs w:val="24"/>
              </w:rPr>
              <w:t xml:space="preserve"> 1.07t/a</w:t>
            </w:r>
            <w:r w:rsidR="00080221" w:rsidRPr="0082275F">
              <w:rPr>
                <w:sz w:val="24"/>
                <w:szCs w:val="24"/>
              </w:rPr>
              <w:t>、</w:t>
            </w:r>
            <w:r w:rsidR="00080221" w:rsidRPr="0082275F">
              <w:rPr>
                <w:sz w:val="24"/>
                <w:szCs w:val="24"/>
              </w:rPr>
              <w:t>NH</w:t>
            </w:r>
            <w:r w:rsidR="00080221" w:rsidRPr="0082275F">
              <w:rPr>
                <w:sz w:val="24"/>
                <w:szCs w:val="24"/>
                <w:vertAlign w:val="subscript"/>
              </w:rPr>
              <w:t>3</w:t>
            </w:r>
            <w:r w:rsidR="00080221" w:rsidRPr="0082275F">
              <w:rPr>
                <w:sz w:val="24"/>
                <w:szCs w:val="24"/>
              </w:rPr>
              <w:t>-N</w:t>
            </w:r>
            <w:r w:rsidR="00080221" w:rsidRPr="0082275F">
              <w:rPr>
                <w:rFonts w:hint="eastAsia"/>
                <w:sz w:val="24"/>
                <w:szCs w:val="24"/>
              </w:rPr>
              <w:t xml:space="preserve"> 0.13t/a</w:t>
            </w:r>
            <w:r w:rsidRPr="0082275F">
              <w:rPr>
                <w:rFonts w:hint="eastAsia"/>
                <w:sz w:val="24"/>
                <w:szCs w:val="24"/>
              </w:rPr>
              <w:t>；</w:t>
            </w:r>
          </w:p>
          <w:p w:rsidR="00E4242D" w:rsidRPr="0082275F" w:rsidRDefault="000120D9" w:rsidP="000120D9">
            <w:pPr>
              <w:snapToGrid w:val="0"/>
              <w:spacing w:line="360" w:lineRule="auto"/>
              <w:ind w:firstLineChars="200" w:firstLine="480"/>
              <w:rPr>
                <w:sz w:val="24"/>
              </w:rPr>
            </w:pPr>
            <w:r w:rsidRPr="0082275F">
              <w:rPr>
                <w:bCs/>
                <w:sz w:val="24"/>
                <w:szCs w:val="24"/>
              </w:rPr>
              <w:t>经梅家乡</w:t>
            </w:r>
            <w:r w:rsidRPr="0082275F">
              <w:rPr>
                <w:rFonts w:hint="eastAsia"/>
                <w:bCs/>
                <w:sz w:val="24"/>
                <w:szCs w:val="24"/>
              </w:rPr>
              <w:t>污水</w:t>
            </w:r>
            <w:r w:rsidR="0054794D" w:rsidRPr="0082275F">
              <w:rPr>
                <w:rFonts w:hint="eastAsia"/>
                <w:bCs/>
                <w:sz w:val="24"/>
                <w:szCs w:val="24"/>
              </w:rPr>
              <w:t>处理</w:t>
            </w:r>
            <w:r w:rsidR="002000A8" w:rsidRPr="0082275F">
              <w:rPr>
                <w:rFonts w:hint="eastAsia"/>
                <w:bCs/>
                <w:sz w:val="24"/>
                <w:szCs w:val="24"/>
              </w:rPr>
              <w:t>站</w:t>
            </w:r>
            <w:r w:rsidRPr="0082275F">
              <w:rPr>
                <w:bCs/>
                <w:sz w:val="24"/>
                <w:szCs w:val="24"/>
              </w:rPr>
              <w:t>处理后排入</w:t>
            </w:r>
            <w:r w:rsidRPr="0082275F">
              <w:rPr>
                <w:rFonts w:hint="eastAsia"/>
                <w:bCs/>
                <w:sz w:val="24"/>
                <w:szCs w:val="24"/>
              </w:rPr>
              <w:t>梅家河</w:t>
            </w:r>
            <w:r w:rsidRPr="0082275F">
              <w:rPr>
                <w:bCs/>
                <w:sz w:val="24"/>
                <w:szCs w:val="24"/>
              </w:rPr>
              <w:t>的量</w:t>
            </w:r>
            <w:r w:rsidRPr="0082275F">
              <w:rPr>
                <w:rFonts w:hint="eastAsia"/>
                <w:bCs/>
                <w:sz w:val="24"/>
                <w:szCs w:val="24"/>
              </w:rPr>
              <w:t>：</w:t>
            </w:r>
            <w:r w:rsidRPr="0082275F">
              <w:rPr>
                <w:sz w:val="24"/>
                <w:szCs w:val="24"/>
              </w:rPr>
              <w:t>COD</w:t>
            </w:r>
            <w:r w:rsidRPr="0082275F">
              <w:rPr>
                <w:rFonts w:hint="eastAsia"/>
                <w:sz w:val="24"/>
              </w:rPr>
              <w:t xml:space="preserve"> 0.21t/a</w:t>
            </w:r>
            <w:r w:rsidRPr="0082275F">
              <w:rPr>
                <w:sz w:val="24"/>
              </w:rPr>
              <w:t>、</w:t>
            </w:r>
            <w:r w:rsidRPr="0082275F">
              <w:rPr>
                <w:sz w:val="24"/>
              </w:rPr>
              <w:t>NH</w:t>
            </w:r>
            <w:r w:rsidRPr="0082275F">
              <w:rPr>
                <w:sz w:val="24"/>
                <w:vertAlign w:val="subscript"/>
              </w:rPr>
              <w:t>3</w:t>
            </w:r>
            <w:r w:rsidRPr="0082275F">
              <w:rPr>
                <w:sz w:val="24"/>
              </w:rPr>
              <w:t>-N</w:t>
            </w:r>
            <w:r w:rsidRPr="0082275F">
              <w:rPr>
                <w:rFonts w:hint="eastAsia"/>
                <w:sz w:val="24"/>
              </w:rPr>
              <w:t xml:space="preserve"> 0.022t/a</w:t>
            </w:r>
            <w:r w:rsidRPr="0082275F">
              <w:rPr>
                <w:rFonts w:hint="eastAsia"/>
                <w:sz w:val="24"/>
              </w:rPr>
              <w:t>。</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7</w:t>
            </w:r>
            <w:r w:rsidRPr="0082275F">
              <w:rPr>
                <w:rFonts w:eastAsia="黑体"/>
                <w:b/>
                <w:bCs/>
                <w:sz w:val="24"/>
                <w:szCs w:val="24"/>
              </w:rPr>
              <w:t>、环境风险结论</w:t>
            </w:r>
          </w:p>
          <w:p w:rsidR="00E4242D" w:rsidRPr="0082275F" w:rsidRDefault="00E4242D" w:rsidP="00E4242D">
            <w:pPr>
              <w:pStyle w:val="aa"/>
              <w:snapToGrid w:val="0"/>
              <w:ind w:firstLineChars="182" w:firstLine="437"/>
              <w:jc w:val="both"/>
              <w:rPr>
                <w:lang w:val="en-US" w:eastAsia="zh-CN"/>
              </w:rPr>
            </w:pPr>
            <w:r w:rsidRPr="0082275F">
              <w:rPr>
                <w:lang w:val="en-US" w:eastAsia="zh-CN"/>
              </w:rPr>
              <w:t>通过对医疗废物和医疗</w:t>
            </w:r>
            <w:r w:rsidRPr="0082275F">
              <w:rPr>
                <w:rFonts w:hint="eastAsia"/>
                <w:lang w:val="en-US" w:eastAsia="zh-CN"/>
              </w:rPr>
              <w:t>废水</w:t>
            </w:r>
            <w:r w:rsidRPr="0082275F">
              <w:rPr>
                <w:lang w:val="en-US" w:eastAsia="zh-CN"/>
              </w:rPr>
              <w:t>采取相应的防范措施，项目发生风险的类型和几率都很小，通过加强管理，对全体员工进行风险防范培训，制定应急预案并加强演练，可将事故风险降到最低，环境风险属于可接受程度。</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8</w:t>
            </w:r>
            <w:r w:rsidRPr="0082275F">
              <w:rPr>
                <w:rFonts w:eastAsia="黑体"/>
                <w:b/>
                <w:bCs/>
                <w:sz w:val="24"/>
                <w:szCs w:val="24"/>
              </w:rPr>
              <w:t>、清洁生产</w:t>
            </w:r>
          </w:p>
          <w:p w:rsidR="00E4242D" w:rsidRPr="0082275F" w:rsidRDefault="00E4242D" w:rsidP="00E4242D">
            <w:pPr>
              <w:pStyle w:val="aa"/>
              <w:snapToGrid w:val="0"/>
              <w:ind w:firstLineChars="182" w:firstLine="437"/>
              <w:jc w:val="both"/>
              <w:rPr>
                <w:lang w:val="en-US" w:eastAsia="zh-CN"/>
              </w:rPr>
            </w:pPr>
            <w:r w:rsidRPr="0082275F">
              <w:rPr>
                <w:lang w:val="en-US" w:eastAsia="zh-CN"/>
              </w:rPr>
              <w:t>本项目采用清洁能源电为能源，尽量利用自然采光和通风，电器、医疗、卫生洁具等设备选用节水、节能设备，并加强管理，节约能源，从源头控制污染物的产生量，评价认为，满足了清洁生产的原则。</w:t>
            </w:r>
          </w:p>
          <w:p w:rsidR="00E4242D" w:rsidRPr="0082275F" w:rsidRDefault="00E4242D" w:rsidP="00E4242D">
            <w:pPr>
              <w:snapToGrid w:val="0"/>
              <w:spacing w:line="360" w:lineRule="auto"/>
              <w:ind w:firstLineChars="200" w:firstLine="482"/>
              <w:rPr>
                <w:rFonts w:eastAsia="黑体"/>
                <w:b/>
                <w:bCs/>
                <w:sz w:val="24"/>
                <w:szCs w:val="24"/>
              </w:rPr>
            </w:pPr>
            <w:r w:rsidRPr="0082275F">
              <w:rPr>
                <w:rFonts w:eastAsia="黑体"/>
                <w:b/>
                <w:bCs/>
                <w:sz w:val="24"/>
                <w:szCs w:val="24"/>
              </w:rPr>
              <w:t>9</w:t>
            </w:r>
            <w:r w:rsidRPr="0082275F">
              <w:rPr>
                <w:rFonts w:eastAsia="黑体"/>
                <w:b/>
                <w:bCs/>
                <w:sz w:val="24"/>
                <w:szCs w:val="24"/>
              </w:rPr>
              <w:t>、项目可行性结论</w:t>
            </w:r>
          </w:p>
          <w:p w:rsidR="00E4242D" w:rsidRPr="0082275F" w:rsidRDefault="00E4242D" w:rsidP="00E4242D">
            <w:pPr>
              <w:pStyle w:val="aa"/>
              <w:snapToGrid w:val="0"/>
              <w:ind w:firstLineChars="182" w:firstLine="437"/>
              <w:jc w:val="both"/>
              <w:rPr>
                <w:lang w:val="en-US" w:eastAsia="zh-CN"/>
              </w:rPr>
            </w:pPr>
            <w:r w:rsidRPr="0082275F">
              <w:rPr>
                <w:lang w:val="en-US" w:eastAsia="zh-CN"/>
              </w:rPr>
              <w:t>本项目</w:t>
            </w:r>
            <w:r w:rsidRPr="0082275F">
              <w:rPr>
                <w:rFonts w:hint="eastAsia"/>
                <w:lang w:val="en-US" w:eastAsia="zh-CN"/>
              </w:rPr>
              <w:t>建设</w:t>
            </w:r>
            <w:r w:rsidRPr="0082275F">
              <w:rPr>
                <w:lang w:val="en-US" w:eastAsia="zh-CN"/>
              </w:rPr>
              <w:t>符合国家产业政策</w:t>
            </w:r>
            <w:r w:rsidRPr="0082275F">
              <w:rPr>
                <w:rFonts w:hint="eastAsia"/>
                <w:lang w:val="en-US" w:eastAsia="zh-CN"/>
              </w:rPr>
              <w:t>、符合</w:t>
            </w:r>
            <w:r w:rsidR="000120D9" w:rsidRPr="0082275F">
              <w:rPr>
                <w:rFonts w:hint="eastAsia"/>
                <w:lang w:val="en-US" w:eastAsia="zh-CN"/>
              </w:rPr>
              <w:t>乡镇</w:t>
            </w:r>
            <w:r w:rsidRPr="0082275F">
              <w:rPr>
                <w:rFonts w:hint="eastAsia"/>
                <w:lang w:val="en-US" w:eastAsia="zh-CN"/>
              </w:rPr>
              <w:t>规划要求，</w:t>
            </w:r>
            <w:r w:rsidRPr="0082275F">
              <w:rPr>
                <w:lang w:val="en-US" w:eastAsia="zh-CN"/>
              </w:rPr>
              <w:t>选址</w:t>
            </w:r>
            <w:r w:rsidRPr="0082275F">
              <w:rPr>
                <w:rFonts w:hint="eastAsia"/>
                <w:lang w:val="en-US" w:eastAsia="zh-CN"/>
              </w:rPr>
              <w:t>合理，贯彻了</w:t>
            </w:r>
            <w:r w:rsidRPr="0082275F">
              <w:rPr>
                <w:lang w:val="en-US" w:eastAsia="zh-CN"/>
              </w:rPr>
              <w:t>“</w:t>
            </w:r>
            <w:r w:rsidRPr="0082275F">
              <w:rPr>
                <w:rFonts w:hint="eastAsia"/>
                <w:lang w:val="en-US" w:eastAsia="zh-CN"/>
              </w:rPr>
              <w:t>清洁生产、总量控制和达标排放</w:t>
            </w:r>
            <w:r w:rsidRPr="0082275F">
              <w:rPr>
                <w:lang w:val="en-US" w:eastAsia="zh-CN"/>
              </w:rPr>
              <w:t>”</w:t>
            </w:r>
            <w:r w:rsidRPr="0082275F">
              <w:rPr>
                <w:rFonts w:hint="eastAsia"/>
                <w:lang w:val="en-US" w:eastAsia="zh-CN"/>
              </w:rPr>
              <w:t>原则，拟采取的污染物治理措施经济、技术可行，措施有效。项目在营运期只要严格按照本报告表所提出的污染防治对策，并加强内部环境管理，落实废水、噪声、固废等治理措施，确保各项污染物达标排放，实现环境保护设施的有效运行，从环境保护的角度看，本项目于</w:t>
            </w:r>
            <w:r w:rsidR="000120D9" w:rsidRPr="0082275F">
              <w:rPr>
                <w:szCs w:val="24"/>
              </w:rPr>
              <w:t>开江县梅家乡卫生院预留用地建设</w:t>
            </w:r>
            <w:r w:rsidRPr="0082275F">
              <w:rPr>
                <w:rFonts w:hint="eastAsia"/>
                <w:lang w:val="en-US" w:eastAsia="zh-CN"/>
              </w:rPr>
              <w:t>是可行的。</w:t>
            </w:r>
          </w:p>
          <w:p w:rsidR="00E4242D" w:rsidRPr="0082275F" w:rsidRDefault="00E4242D" w:rsidP="00E4242D">
            <w:pPr>
              <w:snapToGrid w:val="0"/>
              <w:spacing w:line="360" w:lineRule="auto"/>
              <w:rPr>
                <w:rFonts w:ascii="黑体" w:eastAsia="黑体" w:hAnsi="黑体"/>
                <w:b/>
                <w:bCs/>
                <w:sz w:val="24"/>
                <w:szCs w:val="24"/>
              </w:rPr>
            </w:pPr>
            <w:r w:rsidRPr="0082275F">
              <w:rPr>
                <w:rFonts w:ascii="黑体" w:eastAsia="黑体" w:hAnsi="黑体"/>
                <w:b/>
                <w:bCs/>
                <w:sz w:val="24"/>
                <w:szCs w:val="24"/>
              </w:rPr>
              <w:t>二</w:t>
            </w:r>
            <w:r w:rsidRPr="0082275F">
              <w:rPr>
                <w:rFonts w:ascii="黑体" w:eastAsia="黑体" w:hAnsi="黑体" w:hint="eastAsia"/>
                <w:b/>
                <w:bCs/>
                <w:sz w:val="24"/>
                <w:szCs w:val="24"/>
              </w:rPr>
              <w:t>、</w:t>
            </w:r>
            <w:r w:rsidRPr="0082275F">
              <w:rPr>
                <w:rFonts w:ascii="黑体" w:eastAsia="黑体" w:hAnsi="黑体"/>
                <w:b/>
                <w:bCs/>
                <w:sz w:val="24"/>
                <w:szCs w:val="24"/>
              </w:rPr>
              <w:t>建议</w:t>
            </w:r>
          </w:p>
          <w:p w:rsidR="00E4242D" w:rsidRPr="0082275F" w:rsidRDefault="00E4242D" w:rsidP="00E4242D">
            <w:pPr>
              <w:pStyle w:val="aff1"/>
              <w:snapToGrid w:val="0"/>
              <w:spacing w:line="360" w:lineRule="auto"/>
              <w:ind w:left="0" w:right="0" w:firstLineChars="200" w:firstLine="480"/>
              <w:jc w:val="both"/>
              <w:rPr>
                <w:szCs w:val="24"/>
              </w:rPr>
            </w:pPr>
            <w:r w:rsidRPr="0082275F">
              <w:rPr>
                <w:szCs w:val="24"/>
              </w:rPr>
              <w:t>（</w:t>
            </w:r>
            <w:r w:rsidRPr="0082275F">
              <w:rPr>
                <w:szCs w:val="24"/>
              </w:rPr>
              <w:t>1</w:t>
            </w:r>
            <w:r w:rsidRPr="0082275F">
              <w:rPr>
                <w:szCs w:val="24"/>
              </w:rPr>
              <w:t>）本项目必须保证足够的环保资金，以实施与本项目有关的各项治污措施。</w:t>
            </w:r>
          </w:p>
          <w:p w:rsidR="00E4242D" w:rsidRPr="0082275F" w:rsidRDefault="00E4242D" w:rsidP="00E4242D">
            <w:pPr>
              <w:pStyle w:val="aff1"/>
              <w:snapToGrid w:val="0"/>
              <w:spacing w:line="360" w:lineRule="auto"/>
              <w:ind w:left="0" w:right="0" w:firstLineChars="200" w:firstLine="480"/>
              <w:jc w:val="both"/>
              <w:rPr>
                <w:szCs w:val="24"/>
              </w:rPr>
            </w:pPr>
            <w:r w:rsidRPr="0082275F">
              <w:rPr>
                <w:szCs w:val="24"/>
              </w:rPr>
              <w:t>（</w:t>
            </w:r>
            <w:r w:rsidRPr="0082275F">
              <w:rPr>
                <w:szCs w:val="24"/>
              </w:rPr>
              <w:t>2</w:t>
            </w:r>
            <w:r w:rsidRPr="0082275F">
              <w:rPr>
                <w:szCs w:val="24"/>
              </w:rPr>
              <w:t>）做好项目的</w:t>
            </w:r>
            <w:r w:rsidRPr="0082275F">
              <w:rPr>
                <w:szCs w:val="24"/>
              </w:rPr>
              <w:t>“</w:t>
            </w:r>
            <w:r w:rsidRPr="0082275F">
              <w:rPr>
                <w:szCs w:val="24"/>
              </w:rPr>
              <w:t>三同时</w:t>
            </w:r>
            <w:r w:rsidRPr="0082275F">
              <w:rPr>
                <w:szCs w:val="24"/>
              </w:rPr>
              <w:t>”</w:t>
            </w:r>
            <w:r w:rsidRPr="0082275F">
              <w:rPr>
                <w:szCs w:val="24"/>
              </w:rPr>
              <w:t>工作。</w:t>
            </w:r>
          </w:p>
          <w:p w:rsidR="00E4242D" w:rsidRPr="0082275F" w:rsidRDefault="00E4242D" w:rsidP="00E4242D">
            <w:pPr>
              <w:pStyle w:val="aff1"/>
              <w:snapToGrid w:val="0"/>
              <w:spacing w:line="360" w:lineRule="auto"/>
              <w:ind w:left="0" w:right="0" w:firstLineChars="200" w:firstLine="480"/>
              <w:jc w:val="both"/>
              <w:rPr>
                <w:szCs w:val="24"/>
              </w:rPr>
            </w:pPr>
            <w:r w:rsidRPr="0082275F">
              <w:rPr>
                <w:szCs w:val="24"/>
              </w:rPr>
              <w:t>（</w:t>
            </w:r>
            <w:r w:rsidRPr="0082275F">
              <w:rPr>
                <w:szCs w:val="24"/>
              </w:rPr>
              <w:t>3</w:t>
            </w:r>
            <w:r w:rsidRPr="0082275F">
              <w:rPr>
                <w:szCs w:val="24"/>
              </w:rPr>
              <w:t>）配置必要的环保人员，监测工作可以委托当地环境监测站进行。</w:t>
            </w:r>
          </w:p>
          <w:p w:rsidR="00E4242D" w:rsidRPr="0082275F" w:rsidRDefault="00E4242D" w:rsidP="00E4242D">
            <w:pPr>
              <w:pStyle w:val="aff1"/>
              <w:snapToGrid w:val="0"/>
              <w:spacing w:line="360" w:lineRule="auto"/>
              <w:ind w:left="0" w:right="0" w:firstLineChars="200" w:firstLine="480"/>
              <w:jc w:val="both"/>
              <w:rPr>
                <w:szCs w:val="24"/>
              </w:rPr>
            </w:pPr>
            <w:r w:rsidRPr="0082275F">
              <w:rPr>
                <w:szCs w:val="24"/>
              </w:rPr>
              <w:t>（</w:t>
            </w:r>
            <w:r w:rsidRPr="0082275F">
              <w:rPr>
                <w:szCs w:val="24"/>
              </w:rPr>
              <w:t>4</w:t>
            </w:r>
            <w:r w:rsidRPr="0082275F">
              <w:rPr>
                <w:szCs w:val="24"/>
              </w:rPr>
              <w:t>）卫生院内应建立一套完善的</w:t>
            </w:r>
            <w:r w:rsidRPr="0082275F">
              <w:rPr>
                <w:szCs w:val="24"/>
              </w:rPr>
              <w:t>“</w:t>
            </w:r>
            <w:r w:rsidRPr="0082275F">
              <w:rPr>
                <w:szCs w:val="24"/>
              </w:rPr>
              <w:t>环境管理手册</w:t>
            </w:r>
            <w:r w:rsidRPr="0082275F">
              <w:rPr>
                <w:szCs w:val="24"/>
              </w:rPr>
              <w:t>”</w:t>
            </w:r>
            <w:r w:rsidRPr="0082275F">
              <w:rPr>
                <w:szCs w:val="24"/>
              </w:rPr>
              <w:t>，设定专门的环境机构，赋予环境管理</w:t>
            </w:r>
            <w:r w:rsidRPr="0082275F">
              <w:rPr>
                <w:szCs w:val="24"/>
              </w:rPr>
              <w:lastRenderedPageBreak/>
              <w:t>人员执行职能必须的权力。同时加强环保安全的宣传教育。</w:t>
            </w:r>
          </w:p>
          <w:p w:rsidR="001C5784" w:rsidRPr="0082275F" w:rsidRDefault="00E4242D" w:rsidP="00B15B9C">
            <w:pPr>
              <w:pStyle w:val="aff1"/>
              <w:snapToGrid w:val="0"/>
              <w:spacing w:line="360" w:lineRule="auto"/>
              <w:ind w:left="0" w:right="0" w:firstLineChars="200" w:firstLine="480"/>
              <w:jc w:val="both"/>
            </w:pPr>
            <w:r w:rsidRPr="0082275F">
              <w:rPr>
                <w:szCs w:val="24"/>
              </w:rPr>
              <w:t>（</w:t>
            </w:r>
            <w:r w:rsidRPr="0082275F">
              <w:rPr>
                <w:szCs w:val="24"/>
              </w:rPr>
              <w:t>5</w:t>
            </w:r>
            <w:r w:rsidRPr="0082275F">
              <w:rPr>
                <w:szCs w:val="24"/>
              </w:rPr>
              <w:t>）关心并积极听取可能受项目环境影响的附近居民、单位的反映，接受当地环境保护部门的监督和管理。</w:t>
            </w:r>
          </w:p>
        </w:tc>
      </w:tr>
      <w:tr w:rsidR="00860B5F" w:rsidRPr="0082275F" w:rsidTr="005D78E2">
        <w:trPr>
          <w:trHeight w:val="13079"/>
          <w:jc w:val="center"/>
        </w:trPr>
        <w:tc>
          <w:tcPr>
            <w:tcW w:w="5000" w:type="pct"/>
          </w:tcPr>
          <w:p w:rsidR="00860B5F" w:rsidRPr="0082275F" w:rsidRDefault="00860B5F" w:rsidP="00860B5F">
            <w:pPr>
              <w:snapToGrid w:val="0"/>
              <w:spacing w:beforeLines="25" w:before="78" w:line="480" w:lineRule="exact"/>
              <w:jc w:val="center"/>
              <w:rPr>
                <w:rFonts w:ascii="黑体" w:eastAsia="黑体" w:hAnsi="黑体"/>
                <w:b/>
                <w:sz w:val="36"/>
                <w:szCs w:val="36"/>
              </w:rPr>
            </w:pPr>
          </w:p>
          <w:p w:rsidR="00860B5F" w:rsidRPr="0082275F" w:rsidRDefault="00860B5F" w:rsidP="00860B5F">
            <w:pPr>
              <w:snapToGrid w:val="0"/>
              <w:spacing w:beforeLines="25" w:before="78" w:line="480" w:lineRule="exact"/>
              <w:jc w:val="center"/>
              <w:rPr>
                <w:rFonts w:ascii="黑体" w:eastAsia="黑体" w:hAnsi="黑体"/>
                <w:b/>
                <w:sz w:val="36"/>
                <w:szCs w:val="36"/>
              </w:rPr>
            </w:pPr>
            <w:r w:rsidRPr="0082275F">
              <w:rPr>
                <w:rFonts w:ascii="黑体" w:eastAsia="黑体" w:hAnsi="黑体"/>
                <w:b/>
                <w:sz w:val="36"/>
                <w:szCs w:val="36"/>
              </w:rPr>
              <w:t>注      释</w:t>
            </w:r>
          </w:p>
          <w:p w:rsidR="00860B5F" w:rsidRPr="0082275F" w:rsidRDefault="00860B5F" w:rsidP="00860B5F">
            <w:pPr>
              <w:spacing w:line="360" w:lineRule="auto"/>
              <w:ind w:firstLine="525"/>
              <w:rPr>
                <w:snapToGrid w:val="0"/>
                <w:sz w:val="24"/>
                <w:szCs w:val="24"/>
              </w:rPr>
            </w:pPr>
          </w:p>
          <w:p w:rsidR="00860B5F" w:rsidRPr="0082275F" w:rsidRDefault="00860B5F" w:rsidP="00860B5F">
            <w:pPr>
              <w:spacing w:line="360" w:lineRule="auto"/>
              <w:ind w:firstLine="525"/>
              <w:rPr>
                <w:snapToGrid w:val="0"/>
                <w:sz w:val="24"/>
                <w:szCs w:val="24"/>
              </w:rPr>
            </w:pPr>
            <w:r w:rsidRPr="0082275F">
              <w:rPr>
                <w:snapToGrid w:val="0"/>
                <w:sz w:val="24"/>
                <w:szCs w:val="24"/>
              </w:rPr>
              <w:t>一、本报告表应附以下附件、附图：</w:t>
            </w:r>
          </w:p>
          <w:p w:rsidR="00860B5F" w:rsidRPr="0082275F" w:rsidRDefault="00860B5F" w:rsidP="00860B5F">
            <w:pPr>
              <w:spacing w:line="360" w:lineRule="auto"/>
              <w:ind w:firstLine="525"/>
              <w:rPr>
                <w:snapToGrid w:val="0"/>
                <w:sz w:val="24"/>
                <w:szCs w:val="24"/>
              </w:rPr>
            </w:pPr>
            <w:r w:rsidRPr="0082275F">
              <w:rPr>
                <w:snapToGrid w:val="0"/>
                <w:sz w:val="24"/>
                <w:szCs w:val="24"/>
              </w:rPr>
              <w:t>附件</w:t>
            </w:r>
            <w:r w:rsidRPr="0082275F">
              <w:rPr>
                <w:snapToGrid w:val="0"/>
                <w:sz w:val="24"/>
                <w:szCs w:val="24"/>
              </w:rPr>
              <w:t xml:space="preserve">1  </w:t>
            </w:r>
            <w:r w:rsidRPr="0082275F">
              <w:rPr>
                <w:snapToGrid w:val="0"/>
                <w:sz w:val="24"/>
                <w:szCs w:val="24"/>
              </w:rPr>
              <w:t>立项批准文件</w:t>
            </w:r>
          </w:p>
          <w:p w:rsidR="00860B5F" w:rsidRPr="0082275F" w:rsidRDefault="00860B5F" w:rsidP="00860B5F">
            <w:pPr>
              <w:spacing w:line="360" w:lineRule="auto"/>
              <w:ind w:firstLine="525"/>
              <w:rPr>
                <w:snapToGrid w:val="0"/>
                <w:sz w:val="24"/>
                <w:szCs w:val="24"/>
              </w:rPr>
            </w:pPr>
            <w:r w:rsidRPr="0082275F">
              <w:rPr>
                <w:snapToGrid w:val="0"/>
                <w:sz w:val="24"/>
                <w:szCs w:val="24"/>
              </w:rPr>
              <w:t>附件</w:t>
            </w:r>
            <w:r w:rsidRPr="0082275F">
              <w:rPr>
                <w:snapToGrid w:val="0"/>
                <w:sz w:val="24"/>
                <w:szCs w:val="24"/>
              </w:rPr>
              <w:t xml:space="preserve">2  </w:t>
            </w:r>
            <w:r w:rsidRPr="0082275F">
              <w:rPr>
                <w:snapToGrid w:val="0"/>
                <w:sz w:val="24"/>
                <w:szCs w:val="24"/>
              </w:rPr>
              <w:t>其他与环评有关的行政管理文件</w:t>
            </w:r>
          </w:p>
          <w:p w:rsidR="00860B5F" w:rsidRPr="0082275F" w:rsidRDefault="00860B5F" w:rsidP="00860B5F">
            <w:pPr>
              <w:spacing w:line="360" w:lineRule="auto"/>
              <w:ind w:firstLine="525"/>
              <w:rPr>
                <w:snapToGrid w:val="0"/>
                <w:sz w:val="24"/>
                <w:szCs w:val="24"/>
              </w:rPr>
            </w:pPr>
            <w:r w:rsidRPr="0082275F">
              <w:rPr>
                <w:snapToGrid w:val="0"/>
                <w:sz w:val="24"/>
                <w:szCs w:val="24"/>
              </w:rPr>
              <w:t>附图</w:t>
            </w:r>
            <w:r w:rsidRPr="0082275F">
              <w:rPr>
                <w:snapToGrid w:val="0"/>
                <w:sz w:val="24"/>
                <w:szCs w:val="24"/>
              </w:rPr>
              <w:t xml:space="preserve">1  </w:t>
            </w:r>
            <w:r w:rsidRPr="0082275F">
              <w:rPr>
                <w:snapToGrid w:val="0"/>
                <w:sz w:val="24"/>
                <w:szCs w:val="24"/>
              </w:rPr>
              <w:t>项目地理位置图（应反映行政区划、水系、标明纳污口位置和地形地貌等）</w:t>
            </w:r>
          </w:p>
          <w:p w:rsidR="00860B5F" w:rsidRPr="0082275F" w:rsidRDefault="00860B5F" w:rsidP="00860B5F">
            <w:pPr>
              <w:spacing w:line="360" w:lineRule="auto"/>
              <w:ind w:firstLine="525"/>
              <w:rPr>
                <w:snapToGrid w:val="0"/>
                <w:sz w:val="24"/>
                <w:szCs w:val="24"/>
              </w:rPr>
            </w:pPr>
            <w:r w:rsidRPr="0082275F">
              <w:rPr>
                <w:snapToGrid w:val="0"/>
                <w:sz w:val="24"/>
                <w:szCs w:val="24"/>
              </w:rPr>
              <w:t>附图</w:t>
            </w:r>
            <w:r w:rsidRPr="0082275F">
              <w:rPr>
                <w:snapToGrid w:val="0"/>
                <w:sz w:val="24"/>
                <w:szCs w:val="24"/>
              </w:rPr>
              <w:t xml:space="preserve">2  </w:t>
            </w:r>
            <w:r w:rsidRPr="0082275F">
              <w:rPr>
                <w:snapToGrid w:val="0"/>
                <w:sz w:val="24"/>
                <w:szCs w:val="24"/>
              </w:rPr>
              <w:t>项目平面布置图</w:t>
            </w:r>
          </w:p>
          <w:p w:rsidR="00860B5F" w:rsidRPr="0082275F" w:rsidRDefault="00860B5F" w:rsidP="00860B5F">
            <w:pPr>
              <w:spacing w:line="360" w:lineRule="auto"/>
              <w:ind w:firstLine="525"/>
              <w:rPr>
                <w:snapToGrid w:val="0"/>
                <w:sz w:val="24"/>
                <w:szCs w:val="24"/>
              </w:rPr>
            </w:pPr>
            <w:r w:rsidRPr="0082275F">
              <w:rPr>
                <w:snapToGrid w:val="0"/>
                <w:sz w:val="24"/>
                <w:szCs w:val="24"/>
              </w:rPr>
              <w:t>二、如果本报告表不能说明项目产生的污染及对环境造成的影响，应进行专项评价。根据建设项目的特点和当地环境特征，应选下列</w:t>
            </w:r>
            <w:r w:rsidRPr="0082275F">
              <w:rPr>
                <w:snapToGrid w:val="0"/>
                <w:sz w:val="24"/>
                <w:szCs w:val="24"/>
              </w:rPr>
              <w:t>1</w:t>
            </w:r>
            <w:r w:rsidRPr="0082275F">
              <w:rPr>
                <w:rFonts w:hint="eastAsia"/>
                <w:snapToGrid w:val="0"/>
                <w:sz w:val="24"/>
                <w:szCs w:val="24"/>
              </w:rPr>
              <w:t>~</w:t>
            </w:r>
            <w:r w:rsidRPr="0082275F">
              <w:rPr>
                <w:snapToGrid w:val="0"/>
                <w:sz w:val="24"/>
                <w:szCs w:val="24"/>
              </w:rPr>
              <w:t>2</w:t>
            </w:r>
            <w:r w:rsidRPr="0082275F">
              <w:rPr>
                <w:snapToGrid w:val="0"/>
                <w:sz w:val="24"/>
                <w:szCs w:val="24"/>
              </w:rPr>
              <w:t>项进行专项评价。</w:t>
            </w:r>
          </w:p>
          <w:p w:rsidR="00860B5F" w:rsidRPr="0082275F" w:rsidRDefault="00860B5F" w:rsidP="00860B5F">
            <w:pPr>
              <w:spacing w:line="360" w:lineRule="auto"/>
              <w:ind w:firstLine="525"/>
              <w:rPr>
                <w:snapToGrid w:val="0"/>
                <w:sz w:val="24"/>
                <w:szCs w:val="24"/>
              </w:rPr>
            </w:pPr>
            <w:r w:rsidRPr="0082275F">
              <w:rPr>
                <w:snapToGrid w:val="0"/>
                <w:sz w:val="24"/>
                <w:szCs w:val="24"/>
              </w:rPr>
              <w:t xml:space="preserve">1. </w:t>
            </w:r>
            <w:r w:rsidRPr="0082275F">
              <w:rPr>
                <w:snapToGrid w:val="0"/>
                <w:sz w:val="24"/>
                <w:szCs w:val="24"/>
              </w:rPr>
              <w:t>大气环境影响专项评价</w:t>
            </w:r>
          </w:p>
          <w:p w:rsidR="00860B5F" w:rsidRPr="0082275F" w:rsidRDefault="00860B5F" w:rsidP="00860B5F">
            <w:pPr>
              <w:spacing w:line="360" w:lineRule="auto"/>
              <w:ind w:firstLine="525"/>
              <w:rPr>
                <w:snapToGrid w:val="0"/>
                <w:sz w:val="24"/>
                <w:szCs w:val="24"/>
              </w:rPr>
            </w:pPr>
            <w:r w:rsidRPr="0082275F">
              <w:rPr>
                <w:snapToGrid w:val="0"/>
                <w:sz w:val="24"/>
                <w:szCs w:val="24"/>
              </w:rPr>
              <w:t xml:space="preserve">2. </w:t>
            </w:r>
            <w:r w:rsidRPr="0082275F">
              <w:rPr>
                <w:snapToGrid w:val="0"/>
                <w:sz w:val="24"/>
                <w:szCs w:val="24"/>
              </w:rPr>
              <w:t>水环境影响专项评价（包括地表水和地下水）</w:t>
            </w:r>
          </w:p>
          <w:p w:rsidR="00860B5F" w:rsidRPr="0082275F" w:rsidRDefault="00860B5F" w:rsidP="00860B5F">
            <w:pPr>
              <w:spacing w:line="360" w:lineRule="auto"/>
              <w:ind w:firstLine="525"/>
              <w:rPr>
                <w:snapToGrid w:val="0"/>
                <w:sz w:val="24"/>
                <w:szCs w:val="24"/>
              </w:rPr>
            </w:pPr>
            <w:r w:rsidRPr="0082275F">
              <w:rPr>
                <w:snapToGrid w:val="0"/>
                <w:sz w:val="24"/>
                <w:szCs w:val="24"/>
              </w:rPr>
              <w:t xml:space="preserve">3. </w:t>
            </w:r>
            <w:r w:rsidRPr="0082275F">
              <w:rPr>
                <w:snapToGrid w:val="0"/>
                <w:sz w:val="24"/>
                <w:szCs w:val="24"/>
              </w:rPr>
              <w:t>生态影响专项评价</w:t>
            </w:r>
          </w:p>
          <w:p w:rsidR="00860B5F" w:rsidRPr="0082275F" w:rsidRDefault="00860B5F" w:rsidP="00860B5F">
            <w:pPr>
              <w:spacing w:line="360" w:lineRule="auto"/>
              <w:ind w:firstLine="525"/>
              <w:rPr>
                <w:snapToGrid w:val="0"/>
                <w:sz w:val="24"/>
                <w:szCs w:val="24"/>
              </w:rPr>
            </w:pPr>
            <w:r w:rsidRPr="0082275F">
              <w:rPr>
                <w:snapToGrid w:val="0"/>
                <w:sz w:val="24"/>
                <w:szCs w:val="24"/>
              </w:rPr>
              <w:t xml:space="preserve">4. </w:t>
            </w:r>
            <w:r w:rsidRPr="0082275F">
              <w:rPr>
                <w:snapToGrid w:val="0"/>
                <w:sz w:val="24"/>
                <w:szCs w:val="24"/>
              </w:rPr>
              <w:t>声影响专项评价</w:t>
            </w:r>
          </w:p>
          <w:p w:rsidR="00860B5F" w:rsidRPr="0082275F" w:rsidRDefault="00860B5F" w:rsidP="00860B5F">
            <w:pPr>
              <w:spacing w:line="360" w:lineRule="auto"/>
              <w:ind w:firstLine="525"/>
              <w:rPr>
                <w:snapToGrid w:val="0"/>
                <w:sz w:val="24"/>
                <w:szCs w:val="24"/>
              </w:rPr>
            </w:pPr>
            <w:r w:rsidRPr="0082275F">
              <w:rPr>
                <w:snapToGrid w:val="0"/>
                <w:sz w:val="24"/>
                <w:szCs w:val="24"/>
              </w:rPr>
              <w:t xml:space="preserve">5. </w:t>
            </w:r>
            <w:r w:rsidRPr="0082275F">
              <w:rPr>
                <w:snapToGrid w:val="0"/>
                <w:sz w:val="24"/>
                <w:szCs w:val="24"/>
              </w:rPr>
              <w:t>土壤影响专项评价</w:t>
            </w:r>
          </w:p>
          <w:p w:rsidR="00860B5F" w:rsidRPr="0082275F" w:rsidRDefault="00860B5F" w:rsidP="00860B5F">
            <w:pPr>
              <w:spacing w:line="360" w:lineRule="auto"/>
              <w:ind w:firstLine="525"/>
              <w:rPr>
                <w:snapToGrid w:val="0"/>
                <w:sz w:val="24"/>
                <w:szCs w:val="24"/>
              </w:rPr>
            </w:pPr>
            <w:r w:rsidRPr="0082275F">
              <w:rPr>
                <w:snapToGrid w:val="0"/>
                <w:sz w:val="24"/>
                <w:szCs w:val="24"/>
              </w:rPr>
              <w:t xml:space="preserve">6. </w:t>
            </w:r>
            <w:r w:rsidRPr="0082275F">
              <w:rPr>
                <w:snapToGrid w:val="0"/>
                <w:sz w:val="24"/>
                <w:szCs w:val="24"/>
              </w:rPr>
              <w:t>固体废弃物影响专项评价</w:t>
            </w:r>
          </w:p>
          <w:p w:rsidR="00860B5F" w:rsidRPr="0082275F" w:rsidRDefault="00860B5F" w:rsidP="00ED597E">
            <w:pPr>
              <w:spacing w:line="360" w:lineRule="auto"/>
              <w:ind w:firstLineChars="200" w:firstLine="480"/>
              <w:rPr>
                <w:rFonts w:ascii="黑体" w:eastAsia="黑体" w:hAnsi="黑体"/>
                <w:b/>
                <w:bCs/>
                <w:sz w:val="24"/>
                <w:szCs w:val="24"/>
              </w:rPr>
            </w:pPr>
            <w:r w:rsidRPr="0082275F">
              <w:rPr>
                <w:snapToGrid w:val="0"/>
                <w:sz w:val="24"/>
                <w:szCs w:val="24"/>
              </w:rPr>
              <w:t>以上专项评价未包括可另列专项，专项评价按照《环境影响评价技术导则》中的要求进行。</w:t>
            </w:r>
          </w:p>
        </w:tc>
      </w:tr>
      <w:bookmarkEnd w:id="0"/>
    </w:tbl>
    <w:p w:rsidR="001C5784" w:rsidRPr="0082275F" w:rsidRDefault="001C5784" w:rsidP="008E522C">
      <w:pPr>
        <w:snapToGrid w:val="0"/>
      </w:pPr>
    </w:p>
    <w:sectPr w:rsidR="001C5784" w:rsidRPr="0082275F" w:rsidSect="00CB3A5A">
      <w:footerReference w:type="default" r:id="rId21"/>
      <w:pgSz w:w="11906" w:h="16838"/>
      <w:pgMar w:top="1440" w:right="1134" w:bottom="1440" w:left="1134" w:header="851" w:footer="992" w:gutter="0"/>
      <w:cols w:space="720"/>
      <w:docGrid w:type="lines" w:linePitch="312" w:charSpace="477"/>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4D76" w:rsidRDefault="00B24D76">
      <w:r>
        <w:separator/>
      </w:r>
    </w:p>
  </w:endnote>
  <w:endnote w:type="continuationSeparator" w:id="0">
    <w:p w:rsidR="00B24D76" w:rsidRDefault="00B24D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ˎ̥">
    <w:altName w:val="Times New Roman"/>
    <w:panose1 w:val="00000000000000000000"/>
    <w:charset w:val="00"/>
    <w:family w:val="roman"/>
    <w:notTrueType/>
    <w:pitch w:val="default"/>
  </w:font>
  <w:font w:name="TimesNewRoman">
    <w:altName w:val="Times New Roman"/>
    <w:charset w:val="00"/>
    <w:family w:val="roman"/>
    <w:pitch w:val="default"/>
    <w:sig w:usb0="00000000" w:usb1="00000000" w:usb2="00000000" w:usb3="00000000" w:csb0="00000001" w:csb1="00000000"/>
  </w:font>
  <w:font w:name="楷体_GB2312">
    <w:altName w:val="楷体"/>
    <w:charset w:val="86"/>
    <w:family w:val="modern"/>
    <w:pitch w:val="fixed"/>
    <w:sig w:usb0="00000001" w:usb1="080E0000" w:usb2="00000010" w:usb3="00000000" w:csb0="00040000" w:csb1="00000000"/>
  </w:font>
  <w:font w:name="Script">
    <w:altName w:val="Segoe Script"/>
    <w:charset w:val="FF"/>
    <w:family w:val="script"/>
    <w:pitch w:val="default"/>
    <w:sig w:usb0="00000003" w:usb1="00000000" w:usb2="00000000" w:usb3="00000000" w:csb0="00000000"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sig w:usb0="00000003" w:usb1="080E0000" w:usb2="00000010" w:usb3="00000000" w:csb0="00040001" w:csb1="00000000"/>
  </w:font>
  <w:font w:name="TimesNewRomanPS-BoldMT">
    <w:altName w:val="等线"/>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3993" w:rsidRDefault="00F33993">
    <w:pPr>
      <w:pStyle w:val="afa"/>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3993" w:rsidRDefault="00F33993">
    <w:pPr>
      <w:pStyle w:val="afa"/>
      <w:jc w:val="center"/>
    </w:pPr>
    <w:r>
      <w:fldChar w:fldCharType="begin"/>
    </w:r>
    <w:r>
      <w:rPr>
        <w:rStyle w:val="a5"/>
      </w:rPr>
      <w:instrText xml:space="preserve"> PAGE </w:instrText>
    </w:r>
    <w:r>
      <w:fldChar w:fldCharType="separate"/>
    </w:r>
    <w:r w:rsidR="0082275F">
      <w:rPr>
        <w:rStyle w:val="a5"/>
        <w:noProof/>
      </w:rPr>
      <w:t>59</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3993" w:rsidRDefault="00F33993">
    <w:pPr>
      <w:pStyle w:val="afa"/>
      <w:jc w:val="center"/>
    </w:pPr>
    <w:r>
      <w:fldChar w:fldCharType="begin"/>
    </w:r>
    <w:r>
      <w:rPr>
        <w:rStyle w:val="a5"/>
      </w:rPr>
      <w:instrText xml:space="preserve"> PAGE </w:instrText>
    </w:r>
    <w:r>
      <w:fldChar w:fldCharType="separate"/>
    </w:r>
    <w:r w:rsidR="0082275F">
      <w:rPr>
        <w:rStyle w:val="a5"/>
        <w:noProof/>
      </w:rPr>
      <w:t>61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4D76" w:rsidRDefault="00B24D76">
      <w:r>
        <w:separator/>
      </w:r>
    </w:p>
  </w:footnote>
  <w:footnote w:type="continuationSeparator" w:id="0">
    <w:p w:rsidR="00B24D76" w:rsidRDefault="00B24D7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5B3DBD"/>
    <w:multiLevelType w:val="hybridMultilevel"/>
    <w:tmpl w:val="22DC9A5A"/>
    <w:lvl w:ilvl="0" w:tplc="A68267BC">
      <w:start w:val="1"/>
      <w:numFmt w:val="decimalEnclosedCircle"/>
      <w:lvlText w:val="%1"/>
      <w:lvlJc w:val="left"/>
      <w:pPr>
        <w:ind w:left="847" w:hanging="360"/>
      </w:pPr>
      <w:rPr>
        <w:rFonts w:hint="default"/>
      </w:rPr>
    </w:lvl>
    <w:lvl w:ilvl="1" w:tplc="04090019" w:tentative="1">
      <w:start w:val="1"/>
      <w:numFmt w:val="lowerLetter"/>
      <w:lvlText w:val="%2)"/>
      <w:lvlJc w:val="left"/>
      <w:pPr>
        <w:ind w:left="1327" w:hanging="420"/>
      </w:pPr>
    </w:lvl>
    <w:lvl w:ilvl="2" w:tplc="0409001B" w:tentative="1">
      <w:start w:val="1"/>
      <w:numFmt w:val="lowerRoman"/>
      <w:lvlText w:val="%3."/>
      <w:lvlJc w:val="right"/>
      <w:pPr>
        <w:ind w:left="1747" w:hanging="420"/>
      </w:pPr>
    </w:lvl>
    <w:lvl w:ilvl="3" w:tplc="0409000F" w:tentative="1">
      <w:start w:val="1"/>
      <w:numFmt w:val="decimal"/>
      <w:lvlText w:val="%4."/>
      <w:lvlJc w:val="left"/>
      <w:pPr>
        <w:ind w:left="2167" w:hanging="420"/>
      </w:pPr>
    </w:lvl>
    <w:lvl w:ilvl="4" w:tplc="04090019" w:tentative="1">
      <w:start w:val="1"/>
      <w:numFmt w:val="lowerLetter"/>
      <w:lvlText w:val="%5)"/>
      <w:lvlJc w:val="left"/>
      <w:pPr>
        <w:ind w:left="2587" w:hanging="420"/>
      </w:pPr>
    </w:lvl>
    <w:lvl w:ilvl="5" w:tplc="0409001B" w:tentative="1">
      <w:start w:val="1"/>
      <w:numFmt w:val="lowerRoman"/>
      <w:lvlText w:val="%6."/>
      <w:lvlJc w:val="right"/>
      <w:pPr>
        <w:ind w:left="3007" w:hanging="420"/>
      </w:pPr>
    </w:lvl>
    <w:lvl w:ilvl="6" w:tplc="0409000F" w:tentative="1">
      <w:start w:val="1"/>
      <w:numFmt w:val="decimal"/>
      <w:lvlText w:val="%7."/>
      <w:lvlJc w:val="left"/>
      <w:pPr>
        <w:ind w:left="3427" w:hanging="420"/>
      </w:pPr>
    </w:lvl>
    <w:lvl w:ilvl="7" w:tplc="04090019" w:tentative="1">
      <w:start w:val="1"/>
      <w:numFmt w:val="lowerLetter"/>
      <w:lvlText w:val="%8)"/>
      <w:lvlJc w:val="left"/>
      <w:pPr>
        <w:ind w:left="3847" w:hanging="420"/>
      </w:pPr>
    </w:lvl>
    <w:lvl w:ilvl="8" w:tplc="0409001B" w:tentative="1">
      <w:start w:val="1"/>
      <w:numFmt w:val="lowerRoman"/>
      <w:lvlText w:val="%9."/>
      <w:lvlJc w:val="right"/>
      <w:pPr>
        <w:ind w:left="4267" w:hanging="420"/>
      </w:pPr>
    </w:lvl>
  </w:abstractNum>
  <w:abstractNum w:abstractNumId="1">
    <w:nsid w:val="0FBC5DF6"/>
    <w:multiLevelType w:val="hybridMultilevel"/>
    <w:tmpl w:val="B83A2502"/>
    <w:lvl w:ilvl="0" w:tplc="25AA3B50">
      <w:start w:val="1"/>
      <w:numFmt w:val="decimalEnclosedCircle"/>
      <w:lvlText w:val="%1"/>
      <w:lvlJc w:val="left"/>
      <w:pPr>
        <w:ind w:left="845" w:hanging="360"/>
      </w:pPr>
      <w:rPr>
        <w:rFonts w:ascii="宋体" w:hAnsi="宋体" w:cs="宋体" w:hint="default"/>
      </w:rPr>
    </w:lvl>
    <w:lvl w:ilvl="1" w:tplc="04090019" w:tentative="1">
      <w:start w:val="1"/>
      <w:numFmt w:val="lowerLetter"/>
      <w:lvlText w:val="%2)"/>
      <w:lvlJc w:val="left"/>
      <w:pPr>
        <w:ind w:left="1325" w:hanging="420"/>
      </w:pPr>
    </w:lvl>
    <w:lvl w:ilvl="2" w:tplc="0409001B" w:tentative="1">
      <w:start w:val="1"/>
      <w:numFmt w:val="lowerRoman"/>
      <w:lvlText w:val="%3."/>
      <w:lvlJc w:val="right"/>
      <w:pPr>
        <w:ind w:left="1745" w:hanging="420"/>
      </w:pPr>
    </w:lvl>
    <w:lvl w:ilvl="3" w:tplc="0409000F" w:tentative="1">
      <w:start w:val="1"/>
      <w:numFmt w:val="decimal"/>
      <w:lvlText w:val="%4."/>
      <w:lvlJc w:val="left"/>
      <w:pPr>
        <w:ind w:left="2165" w:hanging="420"/>
      </w:pPr>
    </w:lvl>
    <w:lvl w:ilvl="4" w:tplc="04090019" w:tentative="1">
      <w:start w:val="1"/>
      <w:numFmt w:val="lowerLetter"/>
      <w:lvlText w:val="%5)"/>
      <w:lvlJc w:val="left"/>
      <w:pPr>
        <w:ind w:left="2585" w:hanging="420"/>
      </w:pPr>
    </w:lvl>
    <w:lvl w:ilvl="5" w:tplc="0409001B" w:tentative="1">
      <w:start w:val="1"/>
      <w:numFmt w:val="lowerRoman"/>
      <w:lvlText w:val="%6."/>
      <w:lvlJc w:val="right"/>
      <w:pPr>
        <w:ind w:left="3005" w:hanging="420"/>
      </w:pPr>
    </w:lvl>
    <w:lvl w:ilvl="6" w:tplc="0409000F" w:tentative="1">
      <w:start w:val="1"/>
      <w:numFmt w:val="decimal"/>
      <w:lvlText w:val="%7."/>
      <w:lvlJc w:val="left"/>
      <w:pPr>
        <w:ind w:left="3425" w:hanging="420"/>
      </w:pPr>
    </w:lvl>
    <w:lvl w:ilvl="7" w:tplc="04090019" w:tentative="1">
      <w:start w:val="1"/>
      <w:numFmt w:val="lowerLetter"/>
      <w:lvlText w:val="%8)"/>
      <w:lvlJc w:val="left"/>
      <w:pPr>
        <w:ind w:left="3845" w:hanging="420"/>
      </w:pPr>
    </w:lvl>
    <w:lvl w:ilvl="8" w:tplc="0409001B" w:tentative="1">
      <w:start w:val="1"/>
      <w:numFmt w:val="lowerRoman"/>
      <w:lvlText w:val="%9."/>
      <w:lvlJc w:val="right"/>
      <w:pPr>
        <w:ind w:left="4265" w:hanging="420"/>
      </w:pPr>
    </w:lvl>
  </w:abstractNum>
  <w:abstractNum w:abstractNumId="2">
    <w:nsid w:val="1CE2418B"/>
    <w:multiLevelType w:val="multilevel"/>
    <w:tmpl w:val="1CE2418B"/>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259B7031"/>
    <w:multiLevelType w:val="multilevel"/>
    <w:tmpl w:val="CE5C1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28C7447"/>
    <w:multiLevelType w:val="hybridMultilevel"/>
    <w:tmpl w:val="1B6C5CC6"/>
    <w:lvl w:ilvl="0" w:tplc="2E084994">
      <w:start w:val="1"/>
      <w:numFmt w:val="decimalEnclosedCircle"/>
      <w:lvlText w:val="%1"/>
      <w:lvlJc w:val="left"/>
      <w:pPr>
        <w:ind w:left="845" w:hanging="360"/>
      </w:pPr>
      <w:rPr>
        <w:rFonts w:hint="default"/>
      </w:rPr>
    </w:lvl>
    <w:lvl w:ilvl="1" w:tplc="04090019" w:tentative="1">
      <w:start w:val="1"/>
      <w:numFmt w:val="lowerLetter"/>
      <w:lvlText w:val="%2)"/>
      <w:lvlJc w:val="left"/>
      <w:pPr>
        <w:ind w:left="1325" w:hanging="420"/>
      </w:pPr>
    </w:lvl>
    <w:lvl w:ilvl="2" w:tplc="0409001B" w:tentative="1">
      <w:start w:val="1"/>
      <w:numFmt w:val="lowerRoman"/>
      <w:lvlText w:val="%3."/>
      <w:lvlJc w:val="right"/>
      <w:pPr>
        <w:ind w:left="1745" w:hanging="420"/>
      </w:pPr>
    </w:lvl>
    <w:lvl w:ilvl="3" w:tplc="0409000F" w:tentative="1">
      <w:start w:val="1"/>
      <w:numFmt w:val="decimal"/>
      <w:lvlText w:val="%4."/>
      <w:lvlJc w:val="left"/>
      <w:pPr>
        <w:ind w:left="2165" w:hanging="420"/>
      </w:pPr>
    </w:lvl>
    <w:lvl w:ilvl="4" w:tplc="04090019" w:tentative="1">
      <w:start w:val="1"/>
      <w:numFmt w:val="lowerLetter"/>
      <w:lvlText w:val="%5)"/>
      <w:lvlJc w:val="left"/>
      <w:pPr>
        <w:ind w:left="2585" w:hanging="420"/>
      </w:pPr>
    </w:lvl>
    <w:lvl w:ilvl="5" w:tplc="0409001B" w:tentative="1">
      <w:start w:val="1"/>
      <w:numFmt w:val="lowerRoman"/>
      <w:lvlText w:val="%6."/>
      <w:lvlJc w:val="right"/>
      <w:pPr>
        <w:ind w:left="3005" w:hanging="420"/>
      </w:pPr>
    </w:lvl>
    <w:lvl w:ilvl="6" w:tplc="0409000F" w:tentative="1">
      <w:start w:val="1"/>
      <w:numFmt w:val="decimal"/>
      <w:lvlText w:val="%7."/>
      <w:lvlJc w:val="left"/>
      <w:pPr>
        <w:ind w:left="3425" w:hanging="420"/>
      </w:pPr>
    </w:lvl>
    <w:lvl w:ilvl="7" w:tplc="04090019" w:tentative="1">
      <w:start w:val="1"/>
      <w:numFmt w:val="lowerLetter"/>
      <w:lvlText w:val="%8)"/>
      <w:lvlJc w:val="left"/>
      <w:pPr>
        <w:ind w:left="3845" w:hanging="420"/>
      </w:pPr>
    </w:lvl>
    <w:lvl w:ilvl="8" w:tplc="0409001B" w:tentative="1">
      <w:start w:val="1"/>
      <w:numFmt w:val="lowerRoman"/>
      <w:lvlText w:val="%9."/>
      <w:lvlJc w:val="right"/>
      <w:pPr>
        <w:ind w:left="4265" w:hanging="420"/>
      </w:pPr>
    </w:lvl>
  </w:abstractNum>
  <w:abstractNum w:abstractNumId="5">
    <w:nsid w:val="3A725F35"/>
    <w:multiLevelType w:val="hybridMultilevel"/>
    <w:tmpl w:val="672C8736"/>
    <w:lvl w:ilvl="0" w:tplc="8F461D38">
      <w:start w:val="1"/>
      <w:numFmt w:val="decimalEnclosedCircle"/>
      <w:lvlText w:val="%1"/>
      <w:lvlJc w:val="left"/>
      <w:pPr>
        <w:ind w:left="845" w:hanging="360"/>
      </w:pPr>
      <w:rPr>
        <w:rFonts w:hint="default"/>
      </w:rPr>
    </w:lvl>
    <w:lvl w:ilvl="1" w:tplc="04090019" w:tentative="1">
      <w:start w:val="1"/>
      <w:numFmt w:val="lowerLetter"/>
      <w:lvlText w:val="%2)"/>
      <w:lvlJc w:val="left"/>
      <w:pPr>
        <w:ind w:left="1325" w:hanging="420"/>
      </w:pPr>
    </w:lvl>
    <w:lvl w:ilvl="2" w:tplc="0409001B" w:tentative="1">
      <w:start w:val="1"/>
      <w:numFmt w:val="lowerRoman"/>
      <w:lvlText w:val="%3."/>
      <w:lvlJc w:val="right"/>
      <w:pPr>
        <w:ind w:left="1745" w:hanging="420"/>
      </w:pPr>
    </w:lvl>
    <w:lvl w:ilvl="3" w:tplc="0409000F" w:tentative="1">
      <w:start w:val="1"/>
      <w:numFmt w:val="decimal"/>
      <w:lvlText w:val="%4."/>
      <w:lvlJc w:val="left"/>
      <w:pPr>
        <w:ind w:left="2165" w:hanging="420"/>
      </w:pPr>
    </w:lvl>
    <w:lvl w:ilvl="4" w:tplc="04090019" w:tentative="1">
      <w:start w:val="1"/>
      <w:numFmt w:val="lowerLetter"/>
      <w:lvlText w:val="%5)"/>
      <w:lvlJc w:val="left"/>
      <w:pPr>
        <w:ind w:left="2585" w:hanging="420"/>
      </w:pPr>
    </w:lvl>
    <w:lvl w:ilvl="5" w:tplc="0409001B" w:tentative="1">
      <w:start w:val="1"/>
      <w:numFmt w:val="lowerRoman"/>
      <w:lvlText w:val="%6."/>
      <w:lvlJc w:val="right"/>
      <w:pPr>
        <w:ind w:left="3005" w:hanging="420"/>
      </w:pPr>
    </w:lvl>
    <w:lvl w:ilvl="6" w:tplc="0409000F" w:tentative="1">
      <w:start w:val="1"/>
      <w:numFmt w:val="decimal"/>
      <w:lvlText w:val="%7."/>
      <w:lvlJc w:val="left"/>
      <w:pPr>
        <w:ind w:left="3425" w:hanging="420"/>
      </w:pPr>
    </w:lvl>
    <w:lvl w:ilvl="7" w:tplc="04090019" w:tentative="1">
      <w:start w:val="1"/>
      <w:numFmt w:val="lowerLetter"/>
      <w:lvlText w:val="%8)"/>
      <w:lvlJc w:val="left"/>
      <w:pPr>
        <w:ind w:left="3845" w:hanging="420"/>
      </w:pPr>
    </w:lvl>
    <w:lvl w:ilvl="8" w:tplc="0409001B" w:tentative="1">
      <w:start w:val="1"/>
      <w:numFmt w:val="lowerRoman"/>
      <w:lvlText w:val="%9."/>
      <w:lvlJc w:val="right"/>
      <w:pPr>
        <w:ind w:left="4265" w:hanging="420"/>
      </w:pPr>
    </w:lvl>
  </w:abstractNum>
  <w:abstractNum w:abstractNumId="6">
    <w:nsid w:val="3E9D4C3D"/>
    <w:multiLevelType w:val="hybridMultilevel"/>
    <w:tmpl w:val="B8E2439C"/>
    <w:lvl w:ilvl="0" w:tplc="0F8EF702">
      <w:start w:val="1"/>
      <w:numFmt w:val="decimalEnclosedCircle"/>
      <w:lvlText w:val="%1"/>
      <w:lvlJc w:val="left"/>
      <w:pPr>
        <w:ind w:left="845" w:hanging="360"/>
      </w:pPr>
      <w:rPr>
        <w:rFonts w:hint="default"/>
      </w:rPr>
    </w:lvl>
    <w:lvl w:ilvl="1" w:tplc="04090019" w:tentative="1">
      <w:start w:val="1"/>
      <w:numFmt w:val="lowerLetter"/>
      <w:lvlText w:val="%2)"/>
      <w:lvlJc w:val="left"/>
      <w:pPr>
        <w:ind w:left="1325" w:hanging="420"/>
      </w:pPr>
    </w:lvl>
    <w:lvl w:ilvl="2" w:tplc="0409001B" w:tentative="1">
      <w:start w:val="1"/>
      <w:numFmt w:val="lowerRoman"/>
      <w:lvlText w:val="%3."/>
      <w:lvlJc w:val="right"/>
      <w:pPr>
        <w:ind w:left="1745" w:hanging="420"/>
      </w:pPr>
    </w:lvl>
    <w:lvl w:ilvl="3" w:tplc="0409000F" w:tentative="1">
      <w:start w:val="1"/>
      <w:numFmt w:val="decimal"/>
      <w:lvlText w:val="%4."/>
      <w:lvlJc w:val="left"/>
      <w:pPr>
        <w:ind w:left="2165" w:hanging="420"/>
      </w:pPr>
    </w:lvl>
    <w:lvl w:ilvl="4" w:tplc="04090019" w:tentative="1">
      <w:start w:val="1"/>
      <w:numFmt w:val="lowerLetter"/>
      <w:lvlText w:val="%5)"/>
      <w:lvlJc w:val="left"/>
      <w:pPr>
        <w:ind w:left="2585" w:hanging="420"/>
      </w:pPr>
    </w:lvl>
    <w:lvl w:ilvl="5" w:tplc="0409001B" w:tentative="1">
      <w:start w:val="1"/>
      <w:numFmt w:val="lowerRoman"/>
      <w:lvlText w:val="%6."/>
      <w:lvlJc w:val="right"/>
      <w:pPr>
        <w:ind w:left="3005" w:hanging="420"/>
      </w:pPr>
    </w:lvl>
    <w:lvl w:ilvl="6" w:tplc="0409000F" w:tentative="1">
      <w:start w:val="1"/>
      <w:numFmt w:val="decimal"/>
      <w:lvlText w:val="%7."/>
      <w:lvlJc w:val="left"/>
      <w:pPr>
        <w:ind w:left="3425" w:hanging="420"/>
      </w:pPr>
    </w:lvl>
    <w:lvl w:ilvl="7" w:tplc="04090019" w:tentative="1">
      <w:start w:val="1"/>
      <w:numFmt w:val="lowerLetter"/>
      <w:lvlText w:val="%8)"/>
      <w:lvlJc w:val="left"/>
      <w:pPr>
        <w:ind w:left="3845" w:hanging="420"/>
      </w:pPr>
    </w:lvl>
    <w:lvl w:ilvl="8" w:tplc="0409001B" w:tentative="1">
      <w:start w:val="1"/>
      <w:numFmt w:val="lowerRoman"/>
      <w:lvlText w:val="%9."/>
      <w:lvlJc w:val="right"/>
      <w:pPr>
        <w:ind w:left="4265" w:hanging="420"/>
      </w:pPr>
    </w:lvl>
  </w:abstractNum>
  <w:abstractNum w:abstractNumId="7">
    <w:nsid w:val="45C6716B"/>
    <w:multiLevelType w:val="hybridMultilevel"/>
    <w:tmpl w:val="6B38E432"/>
    <w:lvl w:ilvl="0" w:tplc="520049BE">
      <w:start w:val="2"/>
      <w:numFmt w:val="decimalEnclosedCircle"/>
      <w:lvlText w:val="%1"/>
      <w:lvlJc w:val="left"/>
      <w:pPr>
        <w:ind w:left="845" w:hanging="360"/>
      </w:pPr>
      <w:rPr>
        <w:rFonts w:hint="default"/>
      </w:rPr>
    </w:lvl>
    <w:lvl w:ilvl="1" w:tplc="04090019" w:tentative="1">
      <w:start w:val="1"/>
      <w:numFmt w:val="lowerLetter"/>
      <w:lvlText w:val="%2)"/>
      <w:lvlJc w:val="left"/>
      <w:pPr>
        <w:ind w:left="1325" w:hanging="420"/>
      </w:pPr>
    </w:lvl>
    <w:lvl w:ilvl="2" w:tplc="0409001B" w:tentative="1">
      <w:start w:val="1"/>
      <w:numFmt w:val="lowerRoman"/>
      <w:lvlText w:val="%3."/>
      <w:lvlJc w:val="right"/>
      <w:pPr>
        <w:ind w:left="1745" w:hanging="420"/>
      </w:pPr>
    </w:lvl>
    <w:lvl w:ilvl="3" w:tplc="0409000F" w:tentative="1">
      <w:start w:val="1"/>
      <w:numFmt w:val="decimal"/>
      <w:lvlText w:val="%4."/>
      <w:lvlJc w:val="left"/>
      <w:pPr>
        <w:ind w:left="2165" w:hanging="420"/>
      </w:pPr>
    </w:lvl>
    <w:lvl w:ilvl="4" w:tplc="04090019" w:tentative="1">
      <w:start w:val="1"/>
      <w:numFmt w:val="lowerLetter"/>
      <w:lvlText w:val="%5)"/>
      <w:lvlJc w:val="left"/>
      <w:pPr>
        <w:ind w:left="2585" w:hanging="420"/>
      </w:pPr>
    </w:lvl>
    <w:lvl w:ilvl="5" w:tplc="0409001B" w:tentative="1">
      <w:start w:val="1"/>
      <w:numFmt w:val="lowerRoman"/>
      <w:lvlText w:val="%6."/>
      <w:lvlJc w:val="right"/>
      <w:pPr>
        <w:ind w:left="3005" w:hanging="420"/>
      </w:pPr>
    </w:lvl>
    <w:lvl w:ilvl="6" w:tplc="0409000F" w:tentative="1">
      <w:start w:val="1"/>
      <w:numFmt w:val="decimal"/>
      <w:lvlText w:val="%7."/>
      <w:lvlJc w:val="left"/>
      <w:pPr>
        <w:ind w:left="3425" w:hanging="420"/>
      </w:pPr>
    </w:lvl>
    <w:lvl w:ilvl="7" w:tplc="04090019" w:tentative="1">
      <w:start w:val="1"/>
      <w:numFmt w:val="lowerLetter"/>
      <w:lvlText w:val="%8)"/>
      <w:lvlJc w:val="left"/>
      <w:pPr>
        <w:ind w:left="3845" w:hanging="420"/>
      </w:pPr>
    </w:lvl>
    <w:lvl w:ilvl="8" w:tplc="0409001B" w:tentative="1">
      <w:start w:val="1"/>
      <w:numFmt w:val="lowerRoman"/>
      <w:lvlText w:val="%9."/>
      <w:lvlJc w:val="right"/>
      <w:pPr>
        <w:ind w:left="4265" w:hanging="420"/>
      </w:pPr>
    </w:lvl>
  </w:abstractNum>
  <w:abstractNum w:abstractNumId="8">
    <w:nsid w:val="48E6688F"/>
    <w:multiLevelType w:val="hybridMultilevel"/>
    <w:tmpl w:val="EF24DB2A"/>
    <w:lvl w:ilvl="0" w:tplc="77683ABE">
      <w:start w:val="1"/>
      <w:numFmt w:val="decimalEnclosedCircle"/>
      <w:lvlText w:val="%1"/>
      <w:lvlJc w:val="left"/>
      <w:pPr>
        <w:ind w:left="847" w:hanging="360"/>
      </w:pPr>
      <w:rPr>
        <w:rFonts w:hint="default"/>
      </w:rPr>
    </w:lvl>
    <w:lvl w:ilvl="1" w:tplc="04090019" w:tentative="1">
      <w:start w:val="1"/>
      <w:numFmt w:val="lowerLetter"/>
      <w:lvlText w:val="%2)"/>
      <w:lvlJc w:val="left"/>
      <w:pPr>
        <w:ind w:left="1327" w:hanging="420"/>
      </w:pPr>
    </w:lvl>
    <w:lvl w:ilvl="2" w:tplc="0409001B" w:tentative="1">
      <w:start w:val="1"/>
      <w:numFmt w:val="lowerRoman"/>
      <w:lvlText w:val="%3."/>
      <w:lvlJc w:val="right"/>
      <w:pPr>
        <w:ind w:left="1747" w:hanging="420"/>
      </w:pPr>
    </w:lvl>
    <w:lvl w:ilvl="3" w:tplc="0409000F" w:tentative="1">
      <w:start w:val="1"/>
      <w:numFmt w:val="decimal"/>
      <w:lvlText w:val="%4."/>
      <w:lvlJc w:val="left"/>
      <w:pPr>
        <w:ind w:left="2167" w:hanging="420"/>
      </w:pPr>
    </w:lvl>
    <w:lvl w:ilvl="4" w:tplc="04090019" w:tentative="1">
      <w:start w:val="1"/>
      <w:numFmt w:val="lowerLetter"/>
      <w:lvlText w:val="%5)"/>
      <w:lvlJc w:val="left"/>
      <w:pPr>
        <w:ind w:left="2587" w:hanging="420"/>
      </w:pPr>
    </w:lvl>
    <w:lvl w:ilvl="5" w:tplc="0409001B" w:tentative="1">
      <w:start w:val="1"/>
      <w:numFmt w:val="lowerRoman"/>
      <w:lvlText w:val="%6."/>
      <w:lvlJc w:val="right"/>
      <w:pPr>
        <w:ind w:left="3007" w:hanging="420"/>
      </w:pPr>
    </w:lvl>
    <w:lvl w:ilvl="6" w:tplc="0409000F" w:tentative="1">
      <w:start w:val="1"/>
      <w:numFmt w:val="decimal"/>
      <w:lvlText w:val="%7."/>
      <w:lvlJc w:val="left"/>
      <w:pPr>
        <w:ind w:left="3427" w:hanging="420"/>
      </w:pPr>
    </w:lvl>
    <w:lvl w:ilvl="7" w:tplc="04090019" w:tentative="1">
      <w:start w:val="1"/>
      <w:numFmt w:val="lowerLetter"/>
      <w:lvlText w:val="%8)"/>
      <w:lvlJc w:val="left"/>
      <w:pPr>
        <w:ind w:left="3847" w:hanging="420"/>
      </w:pPr>
    </w:lvl>
    <w:lvl w:ilvl="8" w:tplc="0409001B" w:tentative="1">
      <w:start w:val="1"/>
      <w:numFmt w:val="lowerRoman"/>
      <w:lvlText w:val="%9."/>
      <w:lvlJc w:val="right"/>
      <w:pPr>
        <w:ind w:left="4267" w:hanging="420"/>
      </w:pPr>
    </w:lvl>
  </w:abstractNum>
  <w:abstractNum w:abstractNumId="9">
    <w:nsid w:val="5C2F3F20"/>
    <w:multiLevelType w:val="hybridMultilevel"/>
    <w:tmpl w:val="38685FE4"/>
    <w:lvl w:ilvl="0" w:tplc="A6BE6C24">
      <w:start w:val="1"/>
      <w:numFmt w:val="decimalEnclosedCircle"/>
      <w:lvlText w:val="%1"/>
      <w:lvlJc w:val="left"/>
      <w:pPr>
        <w:ind w:left="845" w:hanging="360"/>
      </w:pPr>
      <w:rPr>
        <w:rFonts w:ascii="宋体" w:hAnsi="宋体" w:hint="default"/>
      </w:rPr>
    </w:lvl>
    <w:lvl w:ilvl="1" w:tplc="04090019" w:tentative="1">
      <w:start w:val="1"/>
      <w:numFmt w:val="lowerLetter"/>
      <w:lvlText w:val="%2)"/>
      <w:lvlJc w:val="left"/>
      <w:pPr>
        <w:ind w:left="1325" w:hanging="420"/>
      </w:pPr>
    </w:lvl>
    <w:lvl w:ilvl="2" w:tplc="0409001B" w:tentative="1">
      <w:start w:val="1"/>
      <w:numFmt w:val="lowerRoman"/>
      <w:lvlText w:val="%3."/>
      <w:lvlJc w:val="right"/>
      <w:pPr>
        <w:ind w:left="1745" w:hanging="420"/>
      </w:pPr>
    </w:lvl>
    <w:lvl w:ilvl="3" w:tplc="0409000F" w:tentative="1">
      <w:start w:val="1"/>
      <w:numFmt w:val="decimal"/>
      <w:lvlText w:val="%4."/>
      <w:lvlJc w:val="left"/>
      <w:pPr>
        <w:ind w:left="2165" w:hanging="420"/>
      </w:pPr>
    </w:lvl>
    <w:lvl w:ilvl="4" w:tplc="04090019" w:tentative="1">
      <w:start w:val="1"/>
      <w:numFmt w:val="lowerLetter"/>
      <w:lvlText w:val="%5)"/>
      <w:lvlJc w:val="left"/>
      <w:pPr>
        <w:ind w:left="2585" w:hanging="420"/>
      </w:pPr>
    </w:lvl>
    <w:lvl w:ilvl="5" w:tplc="0409001B" w:tentative="1">
      <w:start w:val="1"/>
      <w:numFmt w:val="lowerRoman"/>
      <w:lvlText w:val="%6."/>
      <w:lvlJc w:val="right"/>
      <w:pPr>
        <w:ind w:left="3005" w:hanging="420"/>
      </w:pPr>
    </w:lvl>
    <w:lvl w:ilvl="6" w:tplc="0409000F" w:tentative="1">
      <w:start w:val="1"/>
      <w:numFmt w:val="decimal"/>
      <w:lvlText w:val="%7."/>
      <w:lvlJc w:val="left"/>
      <w:pPr>
        <w:ind w:left="3425" w:hanging="420"/>
      </w:pPr>
    </w:lvl>
    <w:lvl w:ilvl="7" w:tplc="04090019" w:tentative="1">
      <w:start w:val="1"/>
      <w:numFmt w:val="lowerLetter"/>
      <w:lvlText w:val="%8)"/>
      <w:lvlJc w:val="left"/>
      <w:pPr>
        <w:ind w:left="3845" w:hanging="420"/>
      </w:pPr>
    </w:lvl>
    <w:lvl w:ilvl="8" w:tplc="0409001B" w:tentative="1">
      <w:start w:val="1"/>
      <w:numFmt w:val="lowerRoman"/>
      <w:lvlText w:val="%9."/>
      <w:lvlJc w:val="right"/>
      <w:pPr>
        <w:ind w:left="4265" w:hanging="420"/>
      </w:pPr>
    </w:lvl>
  </w:abstractNum>
  <w:abstractNum w:abstractNumId="10">
    <w:nsid w:val="5ECB4B66"/>
    <w:multiLevelType w:val="hybridMultilevel"/>
    <w:tmpl w:val="AF6C44E2"/>
    <w:lvl w:ilvl="0" w:tplc="ECB22910">
      <w:start w:val="1"/>
      <w:numFmt w:val="decimalEnclosedCircle"/>
      <w:lvlText w:val="%1"/>
      <w:lvlJc w:val="left"/>
      <w:pPr>
        <w:ind w:left="845" w:hanging="360"/>
      </w:pPr>
      <w:rPr>
        <w:rFonts w:hint="default"/>
      </w:rPr>
    </w:lvl>
    <w:lvl w:ilvl="1" w:tplc="04090019" w:tentative="1">
      <w:start w:val="1"/>
      <w:numFmt w:val="lowerLetter"/>
      <w:lvlText w:val="%2)"/>
      <w:lvlJc w:val="left"/>
      <w:pPr>
        <w:ind w:left="1325" w:hanging="420"/>
      </w:pPr>
    </w:lvl>
    <w:lvl w:ilvl="2" w:tplc="0409001B" w:tentative="1">
      <w:start w:val="1"/>
      <w:numFmt w:val="lowerRoman"/>
      <w:lvlText w:val="%3."/>
      <w:lvlJc w:val="right"/>
      <w:pPr>
        <w:ind w:left="1745" w:hanging="420"/>
      </w:pPr>
    </w:lvl>
    <w:lvl w:ilvl="3" w:tplc="0409000F" w:tentative="1">
      <w:start w:val="1"/>
      <w:numFmt w:val="decimal"/>
      <w:lvlText w:val="%4."/>
      <w:lvlJc w:val="left"/>
      <w:pPr>
        <w:ind w:left="2165" w:hanging="420"/>
      </w:pPr>
    </w:lvl>
    <w:lvl w:ilvl="4" w:tplc="04090019" w:tentative="1">
      <w:start w:val="1"/>
      <w:numFmt w:val="lowerLetter"/>
      <w:lvlText w:val="%5)"/>
      <w:lvlJc w:val="left"/>
      <w:pPr>
        <w:ind w:left="2585" w:hanging="420"/>
      </w:pPr>
    </w:lvl>
    <w:lvl w:ilvl="5" w:tplc="0409001B" w:tentative="1">
      <w:start w:val="1"/>
      <w:numFmt w:val="lowerRoman"/>
      <w:lvlText w:val="%6."/>
      <w:lvlJc w:val="right"/>
      <w:pPr>
        <w:ind w:left="3005" w:hanging="420"/>
      </w:pPr>
    </w:lvl>
    <w:lvl w:ilvl="6" w:tplc="0409000F" w:tentative="1">
      <w:start w:val="1"/>
      <w:numFmt w:val="decimal"/>
      <w:lvlText w:val="%7."/>
      <w:lvlJc w:val="left"/>
      <w:pPr>
        <w:ind w:left="3425" w:hanging="420"/>
      </w:pPr>
    </w:lvl>
    <w:lvl w:ilvl="7" w:tplc="04090019" w:tentative="1">
      <w:start w:val="1"/>
      <w:numFmt w:val="lowerLetter"/>
      <w:lvlText w:val="%8)"/>
      <w:lvlJc w:val="left"/>
      <w:pPr>
        <w:ind w:left="3845" w:hanging="420"/>
      </w:pPr>
    </w:lvl>
    <w:lvl w:ilvl="8" w:tplc="0409001B" w:tentative="1">
      <w:start w:val="1"/>
      <w:numFmt w:val="lowerRoman"/>
      <w:lvlText w:val="%9."/>
      <w:lvlJc w:val="right"/>
      <w:pPr>
        <w:ind w:left="4265" w:hanging="420"/>
      </w:pPr>
    </w:lvl>
  </w:abstractNum>
  <w:abstractNum w:abstractNumId="11">
    <w:nsid w:val="5F947255"/>
    <w:multiLevelType w:val="hybridMultilevel"/>
    <w:tmpl w:val="32F2EDBE"/>
    <w:lvl w:ilvl="0" w:tplc="CF9AC5EA">
      <w:start w:val="1"/>
      <w:numFmt w:val="decimalEnclosedCircle"/>
      <w:lvlText w:val="%1"/>
      <w:lvlJc w:val="left"/>
      <w:pPr>
        <w:ind w:left="847" w:hanging="360"/>
      </w:pPr>
      <w:rPr>
        <w:rFonts w:hint="default"/>
      </w:rPr>
    </w:lvl>
    <w:lvl w:ilvl="1" w:tplc="04090019" w:tentative="1">
      <w:start w:val="1"/>
      <w:numFmt w:val="lowerLetter"/>
      <w:lvlText w:val="%2)"/>
      <w:lvlJc w:val="left"/>
      <w:pPr>
        <w:ind w:left="1327" w:hanging="420"/>
      </w:pPr>
    </w:lvl>
    <w:lvl w:ilvl="2" w:tplc="0409001B" w:tentative="1">
      <w:start w:val="1"/>
      <w:numFmt w:val="lowerRoman"/>
      <w:lvlText w:val="%3."/>
      <w:lvlJc w:val="right"/>
      <w:pPr>
        <w:ind w:left="1747" w:hanging="420"/>
      </w:pPr>
    </w:lvl>
    <w:lvl w:ilvl="3" w:tplc="0409000F" w:tentative="1">
      <w:start w:val="1"/>
      <w:numFmt w:val="decimal"/>
      <w:lvlText w:val="%4."/>
      <w:lvlJc w:val="left"/>
      <w:pPr>
        <w:ind w:left="2167" w:hanging="420"/>
      </w:pPr>
    </w:lvl>
    <w:lvl w:ilvl="4" w:tplc="04090019" w:tentative="1">
      <w:start w:val="1"/>
      <w:numFmt w:val="lowerLetter"/>
      <w:lvlText w:val="%5)"/>
      <w:lvlJc w:val="left"/>
      <w:pPr>
        <w:ind w:left="2587" w:hanging="420"/>
      </w:pPr>
    </w:lvl>
    <w:lvl w:ilvl="5" w:tplc="0409001B" w:tentative="1">
      <w:start w:val="1"/>
      <w:numFmt w:val="lowerRoman"/>
      <w:lvlText w:val="%6."/>
      <w:lvlJc w:val="right"/>
      <w:pPr>
        <w:ind w:left="3007" w:hanging="420"/>
      </w:pPr>
    </w:lvl>
    <w:lvl w:ilvl="6" w:tplc="0409000F" w:tentative="1">
      <w:start w:val="1"/>
      <w:numFmt w:val="decimal"/>
      <w:lvlText w:val="%7."/>
      <w:lvlJc w:val="left"/>
      <w:pPr>
        <w:ind w:left="3427" w:hanging="420"/>
      </w:pPr>
    </w:lvl>
    <w:lvl w:ilvl="7" w:tplc="04090019" w:tentative="1">
      <w:start w:val="1"/>
      <w:numFmt w:val="lowerLetter"/>
      <w:lvlText w:val="%8)"/>
      <w:lvlJc w:val="left"/>
      <w:pPr>
        <w:ind w:left="3847" w:hanging="420"/>
      </w:pPr>
    </w:lvl>
    <w:lvl w:ilvl="8" w:tplc="0409001B" w:tentative="1">
      <w:start w:val="1"/>
      <w:numFmt w:val="lowerRoman"/>
      <w:lvlText w:val="%9."/>
      <w:lvlJc w:val="right"/>
      <w:pPr>
        <w:ind w:left="4267" w:hanging="420"/>
      </w:pPr>
    </w:lvl>
  </w:abstractNum>
  <w:abstractNum w:abstractNumId="12">
    <w:nsid w:val="6F7B22C8"/>
    <w:multiLevelType w:val="hybridMultilevel"/>
    <w:tmpl w:val="998E4C14"/>
    <w:lvl w:ilvl="0" w:tplc="7AD848C8">
      <w:start w:val="2"/>
      <w:numFmt w:val="decimalEnclosedCircle"/>
      <w:lvlText w:val="%1"/>
      <w:lvlJc w:val="left"/>
      <w:pPr>
        <w:ind w:left="845" w:hanging="360"/>
      </w:pPr>
      <w:rPr>
        <w:rFonts w:hint="default"/>
      </w:rPr>
    </w:lvl>
    <w:lvl w:ilvl="1" w:tplc="04090019" w:tentative="1">
      <w:start w:val="1"/>
      <w:numFmt w:val="lowerLetter"/>
      <w:lvlText w:val="%2)"/>
      <w:lvlJc w:val="left"/>
      <w:pPr>
        <w:ind w:left="1325" w:hanging="420"/>
      </w:pPr>
    </w:lvl>
    <w:lvl w:ilvl="2" w:tplc="0409001B" w:tentative="1">
      <w:start w:val="1"/>
      <w:numFmt w:val="lowerRoman"/>
      <w:lvlText w:val="%3."/>
      <w:lvlJc w:val="right"/>
      <w:pPr>
        <w:ind w:left="1745" w:hanging="420"/>
      </w:pPr>
    </w:lvl>
    <w:lvl w:ilvl="3" w:tplc="0409000F" w:tentative="1">
      <w:start w:val="1"/>
      <w:numFmt w:val="decimal"/>
      <w:lvlText w:val="%4."/>
      <w:lvlJc w:val="left"/>
      <w:pPr>
        <w:ind w:left="2165" w:hanging="420"/>
      </w:pPr>
    </w:lvl>
    <w:lvl w:ilvl="4" w:tplc="04090019" w:tentative="1">
      <w:start w:val="1"/>
      <w:numFmt w:val="lowerLetter"/>
      <w:lvlText w:val="%5)"/>
      <w:lvlJc w:val="left"/>
      <w:pPr>
        <w:ind w:left="2585" w:hanging="420"/>
      </w:pPr>
    </w:lvl>
    <w:lvl w:ilvl="5" w:tplc="0409001B" w:tentative="1">
      <w:start w:val="1"/>
      <w:numFmt w:val="lowerRoman"/>
      <w:lvlText w:val="%6."/>
      <w:lvlJc w:val="right"/>
      <w:pPr>
        <w:ind w:left="3005" w:hanging="420"/>
      </w:pPr>
    </w:lvl>
    <w:lvl w:ilvl="6" w:tplc="0409000F" w:tentative="1">
      <w:start w:val="1"/>
      <w:numFmt w:val="decimal"/>
      <w:lvlText w:val="%7."/>
      <w:lvlJc w:val="left"/>
      <w:pPr>
        <w:ind w:left="3425" w:hanging="420"/>
      </w:pPr>
    </w:lvl>
    <w:lvl w:ilvl="7" w:tplc="04090019" w:tentative="1">
      <w:start w:val="1"/>
      <w:numFmt w:val="lowerLetter"/>
      <w:lvlText w:val="%8)"/>
      <w:lvlJc w:val="left"/>
      <w:pPr>
        <w:ind w:left="3845" w:hanging="420"/>
      </w:pPr>
    </w:lvl>
    <w:lvl w:ilvl="8" w:tplc="0409001B" w:tentative="1">
      <w:start w:val="1"/>
      <w:numFmt w:val="lowerRoman"/>
      <w:lvlText w:val="%9."/>
      <w:lvlJc w:val="right"/>
      <w:pPr>
        <w:ind w:left="4265" w:hanging="420"/>
      </w:pPr>
    </w:lvl>
  </w:abstractNum>
  <w:num w:numId="1">
    <w:abstractNumId w:val="9"/>
  </w:num>
  <w:num w:numId="2">
    <w:abstractNumId w:val="2"/>
  </w:num>
  <w:num w:numId="3">
    <w:abstractNumId w:val="3"/>
  </w:num>
  <w:num w:numId="4">
    <w:abstractNumId w:val="1"/>
  </w:num>
  <w:num w:numId="5">
    <w:abstractNumId w:val="0"/>
  </w:num>
  <w:num w:numId="6">
    <w:abstractNumId w:val="11"/>
  </w:num>
  <w:num w:numId="7">
    <w:abstractNumId w:val="8"/>
  </w:num>
  <w:num w:numId="8">
    <w:abstractNumId w:val="10"/>
  </w:num>
  <w:num w:numId="9">
    <w:abstractNumId w:val="7"/>
  </w:num>
  <w:num w:numId="10">
    <w:abstractNumId w:val="12"/>
  </w:num>
  <w:num w:numId="11">
    <w:abstractNumId w:val="5"/>
  </w:num>
  <w:num w:numId="12">
    <w:abstractNumId w:val="4"/>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6"/>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F83"/>
    <w:rsid w:val="00004105"/>
    <w:rsid w:val="000103BD"/>
    <w:rsid w:val="000120D9"/>
    <w:rsid w:val="000124D0"/>
    <w:rsid w:val="000127EF"/>
    <w:rsid w:val="0001352E"/>
    <w:rsid w:val="000149E5"/>
    <w:rsid w:val="00015C00"/>
    <w:rsid w:val="0002234F"/>
    <w:rsid w:val="000236BD"/>
    <w:rsid w:val="00025BF7"/>
    <w:rsid w:val="00030DFC"/>
    <w:rsid w:val="0003200B"/>
    <w:rsid w:val="0003614D"/>
    <w:rsid w:val="00036A05"/>
    <w:rsid w:val="00041AD0"/>
    <w:rsid w:val="00044A21"/>
    <w:rsid w:val="00047326"/>
    <w:rsid w:val="00047A64"/>
    <w:rsid w:val="00061B97"/>
    <w:rsid w:val="000755FB"/>
    <w:rsid w:val="00080221"/>
    <w:rsid w:val="00080A88"/>
    <w:rsid w:val="00081421"/>
    <w:rsid w:val="00082649"/>
    <w:rsid w:val="0008423F"/>
    <w:rsid w:val="0008787F"/>
    <w:rsid w:val="00087E61"/>
    <w:rsid w:val="000944A6"/>
    <w:rsid w:val="000A091C"/>
    <w:rsid w:val="000A1F59"/>
    <w:rsid w:val="000A1F65"/>
    <w:rsid w:val="000A2993"/>
    <w:rsid w:val="000A4281"/>
    <w:rsid w:val="000B2E75"/>
    <w:rsid w:val="000B7153"/>
    <w:rsid w:val="000B7FB3"/>
    <w:rsid w:val="000C35CE"/>
    <w:rsid w:val="000C4FE0"/>
    <w:rsid w:val="000C590E"/>
    <w:rsid w:val="000D1A0A"/>
    <w:rsid w:val="000D1DA1"/>
    <w:rsid w:val="000D2A37"/>
    <w:rsid w:val="000D5AFA"/>
    <w:rsid w:val="000E063B"/>
    <w:rsid w:val="000E06B1"/>
    <w:rsid w:val="000E1EB7"/>
    <w:rsid w:val="000E20F9"/>
    <w:rsid w:val="000F33C3"/>
    <w:rsid w:val="001049FF"/>
    <w:rsid w:val="0011139D"/>
    <w:rsid w:val="001132FC"/>
    <w:rsid w:val="00113829"/>
    <w:rsid w:val="00114224"/>
    <w:rsid w:val="0011435C"/>
    <w:rsid w:val="00125669"/>
    <w:rsid w:val="001306B0"/>
    <w:rsid w:val="00132671"/>
    <w:rsid w:val="00132C5F"/>
    <w:rsid w:val="0013703B"/>
    <w:rsid w:val="00144EF3"/>
    <w:rsid w:val="00151D1C"/>
    <w:rsid w:val="0015203A"/>
    <w:rsid w:val="00154978"/>
    <w:rsid w:val="001564AB"/>
    <w:rsid w:val="00156E89"/>
    <w:rsid w:val="00157327"/>
    <w:rsid w:val="00161722"/>
    <w:rsid w:val="00162629"/>
    <w:rsid w:val="001653C3"/>
    <w:rsid w:val="001653E9"/>
    <w:rsid w:val="001659FE"/>
    <w:rsid w:val="00172A27"/>
    <w:rsid w:val="001848F9"/>
    <w:rsid w:val="00190985"/>
    <w:rsid w:val="00191611"/>
    <w:rsid w:val="00193CF3"/>
    <w:rsid w:val="00193D5A"/>
    <w:rsid w:val="001A0E06"/>
    <w:rsid w:val="001A4B22"/>
    <w:rsid w:val="001A4B6B"/>
    <w:rsid w:val="001B3225"/>
    <w:rsid w:val="001B40FC"/>
    <w:rsid w:val="001B7DA5"/>
    <w:rsid w:val="001C2ADB"/>
    <w:rsid w:val="001C2DF2"/>
    <w:rsid w:val="001C47F3"/>
    <w:rsid w:val="001C5784"/>
    <w:rsid w:val="001C65BB"/>
    <w:rsid w:val="001D4B25"/>
    <w:rsid w:val="001D5755"/>
    <w:rsid w:val="001D5CEA"/>
    <w:rsid w:val="001D759B"/>
    <w:rsid w:val="001E600D"/>
    <w:rsid w:val="001F1485"/>
    <w:rsid w:val="001F3122"/>
    <w:rsid w:val="001F4EB7"/>
    <w:rsid w:val="001F6C06"/>
    <w:rsid w:val="002000A8"/>
    <w:rsid w:val="002001BE"/>
    <w:rsid w:val="00202150"/>
    <w:rsid w:val="002025A3"/>
    <w:rsid w:val="00205A7C"/>
    <w:rsid w:val="00205D7C"/>
    <w:rsid w:val="00205FF6"/>
    <w:rsid w:val="00212383"/>
    <w:rsid w:val="002157ED"/>
    <w:rsid w:val="00222E11"/>
    <w:rsid w:val="002275DF"/>
    <w:rsid w:val="002432B1"/>
    <w:rsid w:val="00243693"/>
    <w:rsid w:val="00250E15"/>
    <w:rsid w:val="00255A2F"/>
    <w:rsid w:val="0027275F"/>
    <w:rsid w:val="00280405"/>
    <w:rsid w:val="00280F28"/>
    <w:rsid w:val="002857D1"/>
    <w:rsid w:val="0028680F"/>
    <w:rsid w:val="00292B35"/>
    <w:rsid w:val="002953D9"/>
    <w:rsid w:val="002959B9"/>
    <w:rsid w:val="002A087C"/>
    <w:rsid w:val="002A2187"/>
    <w:rsid w:val="002A30BA"/>
    <w:rsid w:val="002A4462"/>
    <w:rsid w:val="002B2CD9"/>
    <w:rsid w:val="002B5C6A"/>
    <w:rsid w:val="002B668F"/>
    <w:rsid w:val="002B7230"/>
    <w:rsid w:val="002C4F9C"/>
    <w:rsid w:val="002C5FC0"/>
    <w:rsid w:val="002D16A3"/>
    <w:rsid w:val="002E4822"/>
    <w:rsid w:val="002E5B59"/>
    <w:rsid w:val="002F0DAA"/>
    <w:rsid w:val="002F1338"/>
    <w:rsid w:val="002F32FB"/>
    <w:rsid w:val="00301212"/>
    <w:rsid w:val="003016D6"/>
    <w:rsid w:val="00304A1A"/>
    <w:rsid w:val="0031021D"/>
    <w:rsid w:val="00310AF4"/>
    <w:rsid w:val="00313D16"/>
    <w:rsid w:val="00314D00"/>
    <w:rsid w:val="0031757D"/>
    <w:rsid w:val="0031794F"/>
    <w:rsid w:val="00317CB8"/>
    <w:rsid w:val="00321091"/>
    <w:rsid w:val="00321E88"/>
    <w:rsid w:val="003249EA"/>
    <w:rsid w:val="00326479"/>
    <w:rsid w:val="00326FF9"/>
    <w:rsid w:val="00327658"/>
    <w:rsid w:val="00332999"/>
    <w:rsid w:val="003331A1"/>
    <w:rsid w:val="0033556A"/>
    <w:rsid w:val="00336319"/>
    <w:rsid w:val="00343120"/>
    <w:rsid w:val="00344B13"/>
    <w:rsid w:val="00352720"/>
    <w:rsid w:val="003538C8"/>
    <w:rsid w:val="00357830"/>
    <w:rsid w:val="003616E4"/>
    <w:rsid w:val="00370162"/>
    <w:rsid w:val="00370748"/>
    <w:rsid w:val="00370F4C"/>
    <w:rsid w:val="0037233A"/>
    <w:rsid w:val="00374F5C"/>
    <w:rsid w:val="00376CA0"/>
    <w:rsid w:val="00380DF3"/>
    <w:rsid w:val="00381583"/>
    <w:rsid w:val="003820B6"/>
    <w:rsid w:val="003913AA"/>
    <w:rsid w:val="00395BC5"/>
    <w:rsid w:val="003979E5"/>
    <w:rsid w:val="00397F4B"/>
    <w:rsid w:val="003A65B6"/>
    <w:rsid w:val="003B5C20"/>
    <w:rsid w:val="003C13F1"/>
    <w:rsid w:val="003C4F80"/>
    <w:rsid w:val="003D14AD"/>
    <w:rsid w:val="003D32F4"/>
    <w:rsid w:val="003D35CD"/>
    <w:rsid w:val="003D6F85"/>
    <w:rsid w:val="003E006C"/>
    <w:rsid w:val="003E05A6"/>
    <w:rsid w:val="003E1439"/>
    <w:rsid w:val="003E3F2D"/>
    <w:rsid w:val="003E616F"/>
    <w:rsid w:val="003F1FB8"/>
    <w:rsid w:val="003F2133"/>
    <w:rsid w:val="003F4591"/>
    <w:rsid w:val="004006F3"/>
    <w:rsid w:val="0040560C"/>
    <w:rsid w:val="004132DF"/>
    <w:rsid w:val="00415F76"/>
    <w:rsid w:val="004170BF"/>
    <w:rsid w:val="00421757"/>
    <w:rsid w:val="004249F6"/>
    <w:rsid w:val="00427832"/>
    <w:rsid w:val="0043101B"/>
    <w:rsid w:val="00432895"/>
    <w:rsid w:val="004350FD"/>
    <w:rsid w:val="00442274"/>
    <w:rsid w:val="00445259"/>
    <w:rsid w:val="00453EF2"/>
    <w:rsid w:val="00455747"/>
    <w:rsid w:val="00470249"/>
    <w:rsid w:val="00471546"/>
    <w:rsid w:val="00476EBE"/>
    <w:rsid w:val="0048019A"/>
    <w:rsid w:val="0048448C"/>
    <w:rsid w:val="004962E6"/>
    <w:rsid w:val="004967E7"/>
    <w:rsid w:val="0049787B"/>
    <w:rsid w:val="004A0DF0"/>
    <w:rsid w:val="004A387D"/>
    <w:rsid w:val="004A7B85"/>
    <w:rsid w:val="004C4394"/>
    <w:rsid w:val="004C6B07"/>
    <w:rsid w:val="004D0778"/>
    <w:rsid w:val="004D4AF2"/>
    <w:rsid w:val="004D6558"/>
    <w:rsid w:val="004E2A63"/>
    <w:rsid w:val="004E2F0B"/>
    <w:rsid w:val="004F4D87"/>
    <w:rsid w:val="004F7D9F"/>
    <w:rsid w:val="005004AE"/>
    <w:rsid w:val="00505A83"/>
    <w:rsid w:val="00507019"/>
    <w:rsid w:val="005105C3"/>
    <w:rsid w:val="0051223F"/>
    <w:rsid w:val="00513A56"/>
    <w:rsid w:val="00514752"/>
    <w:rsid w:val="00515014"/>
    <w:rsid w:val="0051791E"/>
    <w:rsid w:val="00520907"/>
    <w:rsid w:val="0052148D"/>
    <w:rsid w:val="005246D7"/>
    <w:rsid w:val="0052527E"/>
    <w:rsid w:val="005411D2"/>
    <w:rsid w:val="005420FD"/>
    <w:rsid w:val="00543011"/>
    <w:rsid w:val="0054794D"/>
    <w:rsid w:val="00550BF2"/>
    <w:rsid w:val="00551944"/>
    <w:rsid w:val="0055221C"/>
    <w:rsid w:val="00554C30"/>
    <w:rsid w:val="005612B3"/>
    <w:rsid w:val="005617A8"/>
    <w:rsid w:val="00561FCD"/>
    <w:rsid w:val="00566F1F"/>
    <w:rsid w:val="00573C88"/>
    <w:rsid w:val="0057578C"/>
    <w:rsid w:val="00577F1F"/>
    <w:rsid w:val="0058043A"/>
    <w:rsid w:val="00583CB3"/>
    <w:rsid w:val="00596AA8"/>
    <w:rsid w:val="005A3AFD"/>
    <w:rsid w:val="005A4D6E"/>
    <w:rsid w:val="005B526B"/>
    <w:rsid w:val="005B550E"/>
    <w:rsid w:val="005C1429"/>
    <w:rsid w:val="005D0405"/>
    <w:rsid w:val="005D0BB9"/>
    <w:rsid w:val="005D0EAE"/>
    <w:rsid w:val="005D188D"/>
    <w:rsid w:val="005D39A6"/>
    <w:rsid w:val="005D78E2"/>
    <w:rsid w:val="005E04D7"/>
    <w:rsid w:val="005E2081"/>
    <w:rsid w:val="005E58E5"/>
    <w:rsid w:val="005E74B7"/>
    <w:rsid w:val="005F2A65"/>
    <w:rsid w:val="005F358A"/>
    <w:rsid w:val="005F4527"/>
    <w:rsid w:val="005F5550"/>
    <w:rsid w:val="00600FEB"/>
    <w:rsid w:val="00602A3D"/>
    <w:rsid w:val="00604024"/>
    <w:rsid w:val="00606519"/>
    <w:rsid w:val="00607BA9"/>
    <w:rsid w:val="00611FFC"/>
    <w:rsid w:val="0062636B"/>
    <w:rsid w:val="00634915"/>
    <w:rsid w:val="00642BA6"/>
    <w:rsid w:val="00642BCD"/>
    <w:rsid w:val="006477AE"/>
    <w:rsid w:val="0065163B"/>
    <w:rsid w:val="00652CA9"/>
    <w:rsid w:val="0065328A"/>
    <w:rsid w:val="006544F7"/>
    <w:rsid w:val="00655E18"/>
    <w:rsid w:val="006570D0"/>
    <w:rsid w:val="006573EE"/>
    <w:rsid w:val="00667C54"/>
    <w:rsid w:val="00674D3F"/>
    <w:rsid w:val="00675930"/>
    <w:rsid w:val="006807A8"/>
    <w:rsid w:val="006820BB"/>
    <w:rsid w:val="006844FB"/>
    <w:rsid w:val="006905AB"/>
    <w:rsid w:val="00690A68"/>
    <w:rsid w:val="006966F1"/>
    <w:rsid w:val="006A1D12"/>
    <w:rsid w:val="006A246C"/>
    <w:rsid w:val="006A2619"/>
    <w:rsid w:val="006A2B9A"/>
    <w:rsid w:val="006B5BEF"/>
    <w:rsid w:val="006C36A4"/>
    <w:rsid w:val="006C4854"/>
    <w:rsid w:val="006C4BAF"/>
    <w:rsid w:val="006C610C"/>
    <w:rsid w:val="006C7AEC"/>
    <w:rsid w:val="006D1DA3"/>
    <w:rsid w:val="006D5984"/>
    <w:rsid w:val="006E05F1"/>
    <w:rsid w:val="006E0FC3"/>
    <w:rsid w:val="006E6B30"/>
    <w:rsid w:val="006E6B66"/>
    <w:rsid w:val="00703208"/>
    <w:rsid w:val="007041C9"/>
    <w:rsid w:val="00705061"/>
    <w:rsid w:val="00710D04"/>
    <w:rsid w:val="0071365A"/>
    <w:rsid w:val="00723B8C"/>
    <w:rsid w:val="00723BB8"/>
    <w:rsid w:val="00727314"/>
    <w:rsid w:val="0073491E"/>
    <w:rsid w:val="00735121"/>
    <w:rsid w:val="00736184"/>
    <w:rsid w:val="00736964"/>
    <w:rsid w:val="00736D3D"/>
    <w:rsid w:val="00740DDA"/>
    <w:rsid w:val="00741184"/>
    <w:rsid w:val="007532BE"/>
    <w:rsid w:val="007544D2"/>
    <w:rsid w:val="00755D17"/>
    <w:rsid w:val="0075647D"/>
    <w:rsid w:val="00761644"/>
    <w:rsid w:val="0076299A"/>
    <w:rsid w:val="00764BFA"/>
    <w:rsid w:val="00765FC2"/>
    <w:rsid w:val="00766946"/>
    <w:rsid w:val="00767E1B"/>
    <w:rsid w:val="0077025E"/>
    <w:rsid w:val="00773304"/>
    <w:rsid w:val="00773E7C"/>
    <w:rsid w:val="007802EB"/>
    <w:rsid w:val="007806DB"/>
    <w:rsid w:val="0078207A"/>
    <w:rsid w:val="0078260C"/>
    <w:rsid w:val="00783248"/>
    <w:rsid w:val="00784BE6"/>
    <w:rsid w:val="00786057"/>
    <w:rsid w:val="0078728B"/>
    <w:rsid w:val="007910AF"/>
    <w:rsid w:val="00796D42"/>
    <w:rsid w:val="007A26FB"/>
    <w:rsid w:val="007A3990"/>
    <w:rsid w:val="007A569B"/>
    <w:rsid w:val="007A62FC"/>
    <w:rsid w:val="007A7F3D"/>
    <w:rsid w:val="007B1177"/>
    <w:rsid w:val="007B3164"/>
    <w:rsid w:val="007B4DA6"/>
    <w:rsid w:val="007C3FC0"/>
    <w:rsid w:val="007C42C3"/>
    <w:rsid w:val="007C52E8"/>
    <w:rsid w:val="007C58A8"/>
    <w:rsid w:val="007C5D52"/>
    <w:rsid w:val="007C79FA"/>
    <w:rsid w:val="007E0275"/>
    <w:rsid w:val="007E0EA1"/>
    <w:rsid w:val="007E2212"/>
    <w:rsid w:val="007E26EB"/>
    <w:rsid w:val="007E5796"/>
    <w:rsid w:val="007F0547"/>
    <w:rsid w:val="007F1542"/>
    <w:rsid w:val="00803F8F"/>
    <w:rsid w:val="00813D51"/>
    <w:rsid w:val="00821990"/>
    <w:rsid w:val="008221CB"/>
    <w:rsid w:val="0082275F"/>
    <w:rsid w:val="008322DA"/>
    <w:rsid w:val="00835148"/>
    <w:rsid w:val="0084756C"/>
    <w:rsid w:val="00855100"/>
    <w:rsid w:val="00860B5F"/>
    <w:rsid w:val="00861940"/>
    <w:rsid w:val="00861A9C"/>
    <w:rsid w:val="008628A9"/>
    <w:rsid w:val="00864A86"/>
    <w:rsid w:val="00866899"/>
    <w:rsid w:val="00871A56"/>
    <w:rsid w:val="008766AE"/>
    <w:rsid w:val="00877820"/>
    <w:rsid w:val="008901D3"/>
    <w:rsid w:val="00890596"/>
    <w:rsid w:val="0089124B"/>
    <w:rsid w:val="008934B2"/>
    <w:rsid w:val="00893F01"/>
    <w:rsid w:val="0089737B"/>
    <w:rsid w:val="008A0728"/>
    <w:rsid w:val="008A1E41"/>
    <w:rsid w:val="008B1DA4"/>
    <w:rsid w:val="008B2475"/>
    <w:rsid w:val="008B380E"/>
    <w:rsid w:val="008B6C60"/>
    <w:rsid w:val="008C1987"/>
    <w:rsid w:val="008C2BAB"/>
    <w:rsid w:val="008C3D4E"/>
    <w:rsid w:val="008C4127"/>
    <w:rsid w:val="008C635D"/>
    <w:rsid w:val="008D37C7"/>
    <w:rsid w:val="008D3DAD"/>
    <w:rsid w:val="008D6B58"/>
    <w:rsid w:val="008D7A1F"/>
    <w:rsid w:val="008E0366"/>
    <w:rsid w:val="008E385B"/>
    <w:rsid w:val="008E4EFA"/>
    <w:rsid w:val="008E522C"/>
    <w:rsid w:val="008E575B"/>
    <w:rsid w:val="008E5FC2"/>
    <w:rsid w:val="008E6C6A"/>
    <w:rsid w:val="008E7C72"/>
    <w:rsid w:val="008F0C5E"/>
    <w:rsid w:val="008F309B"/>
    <w:rsid w:val="008F349D"/>
    <w:rsid w:val="008F4B0B"/>
    <w:rsid w:val="008F5423"/>
    <w:rsid w:val="008F69B8"/>
    <w:rsid w:val="008F71AC"/>
    <w:rsid w:val="0090012E"/>
    <w:rsid w:val="009007E3"/>
    <w:rsid w:val="00903D04"/>
    <w:rsid w:val="00903F2B"/>
    <w:rsid w:val="00905140"/>
    <w:rsid w:val="009107DD"/>
    <w:rsid w:val="00911C85"/>
    <w:rsid w:val="0091586A"/>
    <w:rsid w:val="00917C11"/>
    <w:rsid w:val="00922D82"/>
    <w:rsid w:val="00930D99"/>
    <w:rsid w:val="00931585"/>
    <w:rsid w:val="0093555E"/>
    <w:rsid w:val="00937F8A"/>
    <w:rsid w:val="00952713"/>
    <w:rsid w:val="0095292B"/>
    <w:rsid w:val="00960F9B"/>
    <w:rsid w:val="00962EE0"/>
    <w:rsid w:val="00963DC3"/>
    <w:rsid w:val="0096492F"/>
    <w:rsid w:val="00965EAC"/>
    <w:rsid w:val="0096675D"/>
    <w:rsid w:val="0096764B"/>
    <w:rsid w:val="00970723"/>
    <w:rsid w:val="00973E08"/>
    <w:rsid w:val="00973EB2"/>
    <w:rsid w:val="00976438"/>
    <w:rsid w:val="00980B0C"/>
    <w:rsid w:val="00980DE9"/>
    <w:rsid w:val="009815B4"/>
    <w:rsid w:val="009912F3"/>
    <w:rsid w:val="009931A5"/>
    <w:rsid w:val="00993846"/>
    <w:rsid w:val="00994995"/>
    <w:rsid w:val="00997779"/>
    <w:rsid w:val="00997BBE"/>
    <w:rsid w:val="009A2C7B"/>
    <w:rsid w:val="009A2E6A"/>
    <w:rsid w:val="009A454E"/>
    <w:rsid w:val="009B038A"/>
    <w:rsid w:val="009B5794"/>
    <w:rsid w:val="009B6F7E"/>
    <w:rsid w:val="009B70AB"/>
    <w:rsid w:val="009B76AF"/>
    <w:rsid w:val="009C5D89"/>
    <w:rsid w:val="009C611F"/>
    <w:rsid w:val="009D1C68"/>
    <w:rsid w:val="009D40AC"/>
    <w:rsid w:val="009D514C"/>
    <w:rsid w:val="009E0D63"/>
    <w:rsid w:val="009E1B9E"/>
    <w:rsid w:val="009E5223"/>
    <w:rsid w:val="009F4DDC"/>
    <w:rsid w:val="00A00EBA"/>
    <w:rsid w:val="00A013AF"/>
    <w:rsid w:val="00A0166D"/>
    <w:rsid w:val="00A03ED4"/>
    <w:rsid w:val="00A12FC0"/>
    <w:rsid w:val="00A141C2"/>
    <w:rsid w:val="00A15990"/>
    <w:rsid w:val="00A1769A"/>
    <w:rsid w:val="00A2543A"/>
    <w:rsid w:val="00A26793"/>
    <w:rsid w:val="00A37A9A"/>
    <w:rsid w:val="00A40750"/>
    <w:rsid w:val="00A46CC6"/>
    <w:rsid w:val="00A52075"/>
    <w:rsid w:val="00A533EA"/>
    <w:rsid w:val="00A55E50"/>
    <w:rsid w:val="00A57EBC"/>
    <w:rsid w:val="00A62A58"/>
    <w:rsid w:val="00A65B58"/>
    <w:rsid w:val="00A73D75"/>
    <w:rsid w:val="00A7414A"/>
    <w:rsid w:val="00A75ACD"/>
    <w:rsid w:val="00A90CE9"/>
    <w:rsid w:val="00A951EC"/>
    <w:rsid w:val="00A96E15"/>
    <w:rsid w:val="00A976DA"/>
    <w:rsid w:val="00AA0620"/>
    <w:rsid w:val="00AA36EB"/>
    <w:rsid w:val="00AA3D9C"/>
    <w:rsid w:val="00AA55F9"/>
    <w:rsid w:val="00AA64A9"/>
    <w:rsid w:val="00AB2C32"/>
    <w:rsid w:val="00AC04E7"/>
    <w:rsid w:val="00AC67BC"/>
    <w:rsid w:val="00AE0564"/>
    <w:rsid w:val="00AE1312"/>
    <w:rsid w:val="00AE2A3D"/>
    <w:rsid w:val="00AE40D1"/>
    <w:rsid w:val="00AE4241"/>
    <w:rsid w:val="00AE7E23"/>
    <w:rsid w:val="00AF00D2"/>
    <w:rsid w:val="00AF0487"/>
    <w:rsid w:val="00AF31E7"/>
    <w:rsid w:val="00AF37DB"/>
    <w:rsid w:val="00AF4161"/>
    <w:rsid w:val="00B06932"/>
    <w:rsid w:val="00B07D90"/>
    <w:rsid w:val="00B15B9C"/>
    <w:rsid w:val="00B23C94"/>
    <w:rsid w:val="00B24D76"/>
    <w:rsid w:val="00B2761F"/>
    <w:rsid w:val="00B37450"/>
    <w:rsid w:val="00B4081A"/>
    <w:rsid w:val="00B45699"/>
    <w:rsid w:val="00B45E0C"/>
    <w:rsid w:val="00B5144F"/>
    <w:rsid w:val="00B5523B"/>
    <w:rsid w:val="00B561DE"/>
    <w:rsid w:val="00B57D3E"/>
    <w:rsid w:val="00B611C7"/>
    <w:rsid w:val="00B614C2"/>
    <w:rsid w:val="00B62A29"/>
    <w:rsid w:val="00B63B1D"/>
    <w:rsid w:val="00B65308"/>
    <w:rsid w:val="00B6720E"/>
    <w:rsid w:val="00B72FBD"/>
    <w:rsid w:val="00B74769"/>
    <w:rsid w:val="00B758E5"/>
    <w:rsid w:val="00B8426D"/>
    <w:rsid w:val="00B86A22"/>
    <w:rsid w:val="00B87961"/>
    <w:rsid w:val="00B94D09"/>
    <w:rsid w:val="00B95356"/>
    <w:rsid w:val="00B972DF"/>
    <w:rsid w:val="00B978D9"/>
    <w:rsid w:val="00BA57A1"/>
    <w:rsid w:val="00BA586A"/>
    <w:rsid w:val="00BA7246"/>
    <w:rsid w:val="00BB105B"/>
    <w:rsid w:val="00BC2509"/>
    <w:rsid w:val="00BC2D9C"/>
    <w:rsid w:val="00BC3883"/>
    <w:rsid w:val="00BC6EA5"/>
    <w:rsid w:val="00BD490E"/>
    <w:rsid w:val="00BD7649"/>
    <w:rsid w:val="00BE0906"/>
    <w:rsid w:val="00BE09D4"/>
    <w:rsid w:val="00BE1ED3"/>
    <w:rsid w:val="00BE3D96"/>
    <w:rsid w:val="00BE5E35"/>
    <w:rsid w:val="00BF257F"/>
    <w:rsid w:val="00BF3874"/>
    <w:rsid w:val="00BF7F45"/>
    <w:rsid w:val="00C043E0"/>
    <w:rsid w:val="00C06783"/>
    <w:rsid w:val="00C06B6F"/>
    <w:rsid w:val="00C06F4C"/>
    <w:rsid w:val="00C122C8"/>
    <w:rsid w:val="00C124A0"/>
    <w:rsid w:val="00C154AA"/>
    <w:rsid w:val="00C1660A"/>
    <w:rsid w:val="00C173A3"/>
    <w:rsid w:val="00C20D7C"/>
    <w:rsid w:val="00C21819"/>
    <w:rsid w:val="00C221BE"/>
    <w:rsid w:val="00C31A5F"/>
    <w:rsid w:val="00C3207A"/>
    <w:rsid w:val="00C36764"/>
    <w:rsid w:val="00C37EBA"/>
    <w:rsid w:val="00C42BEE"/>
    <w:rsid w:val="00C45078"/>
    <w:rsid w:val="00C54CD3"/>
    <w:rsid w:val="00C5518D"/>
    <w:rsid w:val="00C56502"/>
    <w:rsid w:val="00C63401"/>
    <w:rsid w:val="00C70EDA"/>
    <w:rsid w:val="00C75554"/>
    <w:rsid w:val="00C75EC6"/>
    <w:rsid w:val="00C878C5"/>
    <w:rsid w:val="00C92518"/>
    <w:rsid w:val="00C94F8A"/>
    <w:rsid w:val="00C95A64"/>
    <w:rsid w:val="00C9665D"/>
    <w:rsid w:val="00C97183"/>
    <w:rsid w:val="00CA0011"/>
    <w:rsid w:val="00CA18F6"/>
    <w:rsid w:val="00CA52E5"/>
    <w:rsid w:val="00CB2711"/>
    <w:rsid w:val="00CB3A5A"/>
    <w:rsid w:val="00CC5BA3"/>
    <w:rsid w:val="00CC6333"/>
    <w:rsid w:val="00CC6DAD"/>
    <w:rsid w:val="00CD02EC"/>
    <w:rsid w:val="00CD0613"/>
    <w:rsid w:val="00CD1852"/>
    <w:rsid w:val="00CD2DCA"/>
    <w:rsid w:val="00CD5A5D"/>
    <w:rsid w:val="00CD6BA9"/>
    <w:rsid w:val="00CD7041"/>
    <w:rsid w:val="00CD7871"/>
    <w:rsid w:val="00CE1D57"/>
    <w:rsid w:val="00CE26FC"/>
    <w:rsid w:val="00CE2C00"/>
    <w:rsid w:val="00CF1218"/>
    <w:rsid w:val="00CF60AB"/>
    <w:rsid w:val="00CF7969"/>
    <w:rsid w:val="00D013C3"/>
    <w:rsid w:val="00D03D59"/>
    <w:rsid w:val="00D06993"/>
    <w:rsid w:val="00D07465"/>
    <w:rsid w:val="00D11AAB"/>
    <w:rsid w:val="00D13A6A"/>
    <w:rsid w:val="00D1600A"/>
    <w:rsid w:val="00D205DB"/>
    <w:rsid w:val="00D226DA"/>
    <w:rsid w:val="00D24183"/>
    <w:rsid w:val="00D31AE5"/>
    <w:rsid w:val="00D36435"/>
    <w:rsid w:val="00D36E23"/>
    <w:rsid w:val="00D40C64"/>
    <w:rsid w:val="00D40FB1"/>
    <w:rsid w:val="00D47B83"/>
    <w:rsid w:val="00D533BC"/>
    <w:rsid w:val="00D54FF4"/>
    <w:rsid w:val="00D5531C"/>
    <w:rsid w:val="00D57630"/>
    <w:rsid w:val="00D5763E"/>
    <w:rsid w:val="00D60393"/>
    <w:rsid w:val="00D62645"/>
    <w:rsid w:val="00D664D7"/>
    <w:rsid w:val="00D666C5"/>
    <w:rsid w:val="00D672CF"/>
    <w:rsid w:val="00D72E2D"/>
    <w:rsid w:val="00D7339E"/>
    <w:rsid w:val="00D761D1"/>
    <w:rsid w:val="00D77CDA"/>
    <w:rsid w:val="00D80F9D"/>
    <w:rsid w:val="00D82BB0"/>
    <w:rsid w:val="00D8375B"/>
    <w:rsid w:val="00D84685"/>
    <w:rsid w:val="00D9026B"/>
    <w:rsid w:val="00D93179"/>
    <w:rsid w:val="00D94794"/>
    <w:rsid w:val="00DA0244"/>
    <w:rsid w:val="00DA19C8"/>
    <w:rsid w:val="00DA2A6B"/>
    <w:rsid w:val="00DA3F84"/>
    <w:rsid w:val="00DA5019"/>
    <w:rsid w:val="00DB07AA"/>
    <w:rsid w:val="00DB3582"/>
    <w:rsid w:val="00DC4495"/>
    <w:rsid w:val="00DC4B66"/>
    <w:rsid w:val="00DC6DEF"/>
    <w:rsid w:val="00DD1373"/>
    <w:rsid w:val="00DD2308"/>
    <w:rsid w:val="00DE54F0"/>
    <w:rsid w:val="00DF051C"/>
    <w:rsid w:val="00DF285D"/>
    <w:rsid w:val="00DF43B1"/>
    <w:rsid w:val="00DF5BD5"/>
    <w:rsid w:val="00E04A36"/>
    <w:rsid w:val="00E05763"/>
    <w:rsid w:val="00E142D7"/>
    <w:rsid w:val="00E16721"/>
    <w:rsid w:val="00E25B9B"/>
    <w:rsid w:val="00E2780A"/>
    <w:rsid w:val="00E31281"/>
    <w:rsid w:val="00E34B24"/>
    <w:rsid w:val="00E40078"/>
    <w:rsid w:val="00E4242D"/>
    <w:rsid w:val="00E42DD6"/>
    <w:rsid w:val="00E44667"/>
    <w:rsid w:val="00E449DD"/>
    <w:rsid w:val="00E533EF"/>
    <w:rsid w:val="00E5458B"/>
    <w:rsid w:val="00E56C23"/>
    <w:rsid w:val="00E576EA"/>
    <w:rsid w:val="00E60D4F"/>
    <w:rsid w:val="00E70303"/>
    <w:rsid w:val="00E71C68"/>
    <w:rsid w:val="00E7280D"/>
    <w:rsid w:val="00E758D4"/>
    <w:rsid w:val="00E767D8"/>
    <w:rsid w:val="00E83E4E"/>
    <w:rsid w:val="00E8415D"/>
    <w:rsid w:val="00E8443F"/>
    <w:rsid w:val="00E85E6E"/>
    <w:rsid w:val="00E86CC4"/>
    <w:rsid w:val="00E90CFA"/>
    <w:rsid w:val="00E91FDA"/>
    <w:rsid w:val="00E92B0C"/>
    <w:rsid w:val="00E93103"/>
    <w:rsid w:val="00E93702"/>
    <w:rsid w:val="00E971DB"/>
    <w:rsid w:val="00EA54AB"/>
    <w:rsid w:val="00EC0493"/>
    <w:rsid w:val="00EC1171"/>
    <w:rsid w:val="00EC1A32"/>
    <w:rsid w:val="00EC1F7A"/>
    <w:rsid w:val="00EC4028"/>
    <w:rsid w:val="00EC4E8C"/>
    <w:rsid w:val="00EC571C"/>
    <w:rsid w:val="00ED08BD"/>
    <w:rsid w:val="00ED2A84"/>
    <w:rsid w:val="00ED597E"/>
    <w:rsid w:val="00ED739A"/>
    <w:rsid w:val="00EE19FA"/>
    <w:rsid w:val="00EE60AD"/>
    <w:rsid w:val="00EF1AB3"/>
    <w:rsid w:val="00F05EC7"/>
    <w:rsid w:val="00F1235A"/>
    <w:rsid w:val="00F13AF6"/>
    <w:rsid w:val="00F14106"/>
    <w:rsid w:val="00F1558B"/>
    <w:rsid w:val="00F15D7A"/>
    <w:rsid w:val="00F162F3"/>
    <w:rsid w:val="00F21417"/>
    <w:rsid w:val="00F22010"/>
    <w:rsid w:val="00F23358"/>
    <w:rsid w:val="00F2526F"/>
    <w:rsid w:val="00F26FA1"/>
    <w:rsid w:val="00F2765B"/>
    <w:rsid w:val="00F33993"/>
    <w:rsid w:val="00F372CF"/>
    <w:rsid w:val="00F42B6B"/>
    <w:rsid w:val="00F42E71"/>
    <w:rsid w:val="00F51661"/>
    <w:rsid w:val="00F63A0D"/>
    <w:rsid w:val="00F64B78"/>
    <w:rsid w:val="00F76BEB"/>
    <w:rsid w:val="00F7782E"/>
    <w:rsid w:val="00F84AB9"/>
    <w:rsid w:val="00F85907"/>
    <w:rsid w:val="00F8714A"/>
    <w:rsid w:val="00F903BF"/>
    <w:rsid w:val="00F92B2B"/>
    <w:rsid w:val="00F92B7B"/>
    <w:rsid w:val="00F93F21"/>
    <w:rsid w:val="00F9404E"/>
    <w:rsid w:val="00F962E0"/>
    <w:rsid w:val="00FA1588"/>
    <w:rsid w:val="00FA2677"/>
    <w:rsid w:val="00FA3CD3"/>
    <w:rsid w:val="00FA4980"/>
    <w:rsid w:val="00FA6683"/>
    <w:rsid w:val="00FB127C"/>
    <w:rsid w:val="00FB2E47"/>
    <w:rsid w:val="00FB4BD8"/>
    <w:rsid w:val="00FB5362"/>
    <w:rsid w:val="00FB78EA"/>
    <w:rsid w:val="00FC2EC8"/>
    <w:rsid w:val="00FC6917"/>
    <w:rsid w:val="00FD10E3"/>
    <w:rsid w:val="00FD2755"/>
    <w:rsid w:val="00FD3CE7"/>
    <w:rsid w:val="00FD7954"/>
    <w:rsid w:val="00FE0661"/>
    <w:rsid w:val="00FE4241"/>
    <w:rsid w:val="00FE5AF2"/>
    <w:rsid w:val="00FE5D52"/>
    <w:rsid w:val="00FF321F"/>
    <w:rsid w:val="00FF58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3" w:uiPriority="0"/>
    <w:lsdException w:name="toc 1" w:uiPriority="39"/>
    <w:lsdException w:name="toc 2" w:uiPriority="0"/>
    <w:lsdException w:name="toc 3" w:uiPriority="0"/>
    <w:lsdException w:name="toc 4" w:uiPriority="39"/>
    <w:lsdException w:name="toc 5" w:uiPriority="0"/>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List Bullet" w:uiPriority="0"/>
    <w:lsdException w:name="Title" w:semiHidden="0" w:uiPriority="10" w:unhideWhenUsed="0" w:qFormat="1"/>
    <w:lsdException w:name="Default Paragraph Font" w:uiPriority="0"/>
    <w:lsdException w:name="Body Text" w:uiPriority="0"/>
    <w:lsdException w:name="Body Text Indent" w:uiPriority="0"/>
    <w:lsdException w:name="Subtitle" w:semiHidden="0" w:uiPriority="11" w:unhideWhenUsed="0" w:qFormat="1"/>
    <w:lsdException w:name="Date" w:semiHidden="0" w:uiPriority="0" w:unhideWhenUsed="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Balloon Text"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rPr>
  </w:style>
  <w:style w:type="paragraph" w:styleId="2">
    <w:name w:val="heading 2"/>
    <w:basedOn w:val="a"/>
    <w:next w:val="a"/>
    <w:link w:val="2Char"/>
    <w:uiPriority w:val="9"/>
    <w:qFormat/>
    <w:pPr>
      <w:keepNext/>
      <w:keepLines/>
      <w:spacing w:before="260" w:after="260" w:line="416" w:lineRule="auto"/>
      <w:outlineLvl w:val="1"/>
    </w:pPr>
    <w:rPr>
      <w:rFonts w:ascii="Cambria" w:hAnsi="Cambria"/>
      <w:b/>
      <w:bCs/>
      <w:sz w:val="32"/>
      <w:szCs w:val="32"/>
      <w:lang w:val="x-none" w:eastAsia="x-none"/>
    </w:rPr>
  </w:style>
  <w:style w:type="paragraph" w:styleId="3">
    <w:name w:val="heading 3"/>
    <w:basedOn w:val="a"/>
    <w:next w:val="a"/>
    <w:qFormat/>
    <w:pPr>
      <w:keepNext/>
      <w:keepLines/>
      <w:autoSpaceDE w:val="0"/>
      <w:autoSpaceDN w:val="0"/>
      <w:adjustRightInd w:val="0"/>
      <w:spacing w:before="20" w:after="20" w:line="288" w:lineRule="auto"/>
      <w:jc w:val="left"/>
      <w:textAlignment w:val="baseline"/>
      <w:outlineLvl w:val="2"/>
    </w:pPr>
    <w:rPr>
      <w:rFonts w:eastAsia="黑体"/>
      <w:kern w:val="0"/>
      <w:sz w:val="28"/>
    </w:rPr>
  </w:style>
  <w:style w:type="paragraph" w:styleId="4">
    <w:name w:val="heading 4"/>
    <w:basedOn w:val="a"/>
    <w:next w:val="a"/>
    <w:link w:val="4Char"/>
    <w:uiPriority w:val="9"/>
    <w:semiHidden/>
    <w:unhideWhenUsed/>
    <w:qFormat/>
    <w:rsid w:val="008E7C72"/>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表格文字 Char"/>
    <w:link w:val="a3"/>
    <w:rPr>
      <w:sz w:val="21"/>
    </w:rPr>
  </w:style>
  <w:style w:type="character" w:customStyle="1" w:styleId="Char0">
    <w:name w:val="批注文字 Char"/>
    <w:link w:val="a4"/>
    <w:rPr>
      <w:rFonts w:eastAsia="宋体"/>
      <w:kern w:val="2"/>
      <w:sz w:val="21"/>
      <w:lang w:val="en-US" w:eastAsia="zh-CN" w:bidi="ar-SA"/>
    </w:rPr>
  </w:style>
  <w:style w:type="character" w:styleId="a5">
    <w:name w:val="page number"/>
    <w:basedOn w:val="a0"/>
  </w:style>
  <w:style w:type="character" w:customStyle="1" w:styleId="CharChar">
    <w:name w:val="正文文本 Char Char"/>
    <w:rPr>
      <w:rFonts w:ascii="宋体" w:eastAsia="宋体"/>
      <w:sz w:val="28"/>
      <w:lang w:val="en-US" w:eastAsia="zh-CN" w:bidi="ar-SA"/>
    </w:rPr>
  </w:style>
  <w:style w:type="character" w:customStyle="1" w:styleId="f241">
    <w:name w:val="f241"/>
    <w:rPr>
      <w:sz w:val="36"/>
    </w:rPr>
  </w:style>
  <w:style w:type="character" w:styleId="a6">
    <w:name w:val="Strong"/>
    <w:qFormat/>
    <w:rPr>
      <w:b/>
    </w:rPr>
  </w:style>
  <w:style w:type="character" w:customStyle="1" w:styleId="2Char">
    <w:name w:val="标题 2 Char"/>
    <w:link w:val="2"/>
    <w:uiPriority w:val="9"/>
    <w:semiHidden/>
    <w:rPr>
      <w:rFonts w:ascii="Cambria" w:eastAsia="宋体" w:hAnsi="Cambria" w:cs="Times New Roman"/>
      <w:b/>
      <w:bCs/>
      <w:kern w:val="2"/>
      <w:sz w:val="32"/>
      <w:szCs w:val="32"/>
    </w:rPr>
  </w:style>
  <w:style w:type="character" w:styleId="a7">
    <w:name w:val="Hyperlink"/>
    <w:uiPriority w:val="99"/>
    <w:rPr>
      <w:strike w:val="0"/>
      <w:dstrike w:val="0"/>
      <w:color w:val="000000"/>
      <w:u w:val="none"/>
    </w:rPr>
  </w:style>
  <w:style w:type="character" w:customStyle="1" w:styleId="Char1">
    <w:name w:val="表格内正文 Char1"/>
    <w:link w:val="a8"/>
    <w:rPr>
      <w:rFonts w:ascii="宋体" w:eastAsia="宋体" w:hAnsi="宋体"/>
      <w:spacing w:val="4"/>
      <w:kern w:val="18"/>
      <w:sz w:val="24"/>
      <w:lang w:val="en-US" w:eastAsia="zh-CN" w:bidi="ar-SA"/>
    </w:rPr>
  </w:style>
  <w:style w:type="character" w:customStyle="1" w:styleId="apple-converted-space">
    <w:name w:val="apple-converted-space"/>
    <w:basedOn w:val="a0"/>
  </w:style>
  <w:style w:type="character" w:customStyle="1" w:styleId="postbody1">
    <w:name w:val="postbody1"/>
    <w:rPr>
      <w:sz w:val="21"/>
    </w:rPr>
  </w:style>
  <w:style w:type="character" w:customStyle="1" w:styleId="apple-style-span">
    <w:name w:val="apple-style-span"/>
    <w:basedOn w:val="a0"/>
  </w:style>
  <w:style w:type="character" w:styleId="a9">
    <w:name w:val="Placeholder Text"/>
    <w:rPr>
      <w:color w:val="808080"/>
    </w:rPr>
  </w:style>
  <w:style w:type="character" w:customStyle="1" w:styleId="style11">
    <w:name w:val="style11"/>
    <w:rPr>
      <w:sz w:val="18"/>
    </w:rPr>
  </w:style>
  <w:style w:type="character" w:customStyle="1" w:styleId="CharChar0">
    <w:name w:val="报告书 Char Char"/>
    <w:link w:val="aa"/>
    <w:rPr>
      <w:sz w:val="24"/>
    </w:rPr>
  </w:style>
  <w:style w:type="character" w:styleId="ab">
    <w:name w:val="annotation reference"/>
    <w:uiPriority w:val="99"/>
    <w:unhideWhenUsed/>
    <w:rPr>
      <w:sz w:val="21"/>
      <w:szCs w:val="21"/>
    </w:rPr>
  </w:style>
  <w:style w:type="character" w:customStyle="1" w:styleId="CharChar1">
    <w:name w:val="正文文字 Char Char"/>
    <w:link w:val="Char2"/>
    <w:rPr>
      <w:rFonts w:ascii="宋体" w:eastAsia="宋体"/>
      <w:snapToGrid w:val="0"/>
      <w:spacing w:val="4"/>
      <w:kern w:val="18"/>
      <w:sz w:val="24"/>
      <w:lang w:val="en-US" w:eastAsia="zh-CN" w:bidi="ar-SA"/>
    </w:rPr>
  </w:style>
  <w:style w:type="character" w:styleId="ac">
    <w:name w:val="FollowedHyperlink"/>
    <w:rPr>
      <w:color w:val="800080"/>
      <w:u w:val="single"/>
    </w:rPr>
  </w:style>
  <w:style w:type="character" w:customStyle="1" w:styleId="Char3">
    <w:name w:val="表内文字 Char"/>
    <w:aliases w:val="普通文字 Char Char1,图表说明 Char1,纯文本 Char Char Char1,普通文字 Char1,纯文本 Char Char1,普通文字 Char Char Char Char,纯文本 Char Char Char Char,图表说明 Char Char,普通文字 Char Char Char Char Char Char Char,普通文字 Char Char Char Char Char Char1,普通文字 Char Char Char1,文字缩进 Char"/>
    <w:rPr>
      <w:rFonts w:ascii="宋体" w:eastAsia="仿宋_GB2312" w:hAnsi="Courier New"/>
      <w:kern w:val="2"/>
      <w:sz w:val="28"/>
      <w:lang w:val="en-US" w:eastAsia="zh-CN"/>
    </w:rPr>
  </w:style>
  <w:style w:type="character" w:customStyle="1" w:styleId="CharCharCharCharChar">
    <w:name w:val="Char Char Char Char Char"/>
    <w:link w:val="Char4"/>
    <w:rPr>
      <w:rFonts w:eastAsia="宋体"/>
      <w:kern w:val="2"/>
      <w:sz w:val="21"/>
      <w:lang w:val="en-US" w:eastAsia="zh-CN"/>
    </w:rPr>
  </w:style>
  <w:style w:type="character" w:customStyle="1" w:styleId="y14px">
    <w:name w:val="y_14px"/>
    <w:rPr>
      <w:strike w:val="0"/>
      <w:dstrike w:val="0"/>
      <w:color w:val="000000"/>
      <w:sz w:val="24"/>
      <w:szCs w:val="24"/>
      <w:u w:val="none"/>
    </w:rPr>
  </w:style>
  <w:style w:type="character" w:customStyle="1" w:styleId="Char5">
    <w:name w:val="纯文本 Char"/>
    <w:aliases w:val="普通文字 Char Char2,普通文字 Char Char Char Char1,普通文字 Char Char Char2,普通文字 Char Char Char Char Char Char Char Char Char Char Char,普通文字 Char Char Char Char Char Char Char Char Char Char1,普通文 Char"/>
    <w:link w:val="ad"/>
    <w:rPr>
      <w:rFonts w:ascii="宋体" w:eastAsia="仿宋_GB2312" w:hAnsi="Courier New"/>
      <w:kern w:val="2"/>
      <w:sz w:val="28"/>
      <w:lang w:val="en-US" w:eastAsia="zh-CN"/>
    </w:rPr>
  </w:style>
  <w:style w:type="character" w:customStyle="1" w:styleId="CharChar2">
    <w:name w:val="页脚 Char Char"/>
    <w:rPr>
      <w:sz w:val="18"/>
    </w:rPr>
  </w:style>
  <w:style w:type="character" w:customStyle="1" w:styleId="Char6">
    <w:name w:val="普通(网站) Char"/>
    <w:link w:val="ae"/>
    <w:rPr>
      <w:rFonts w:ascii="ˎ̥" w:eastAsia="宋体" w:hAnsi="ˎ̥"/>
      <w:color w:val="000000"/>
      <w:sz w:val="18"/>
      <w:lang w:val="en-US" w:eastAsia="zh-CN" w:bidi="ar-SA"/>
    </w:rPr>
  </w:style>
  <w:style w:type="character" w:customStyle="1" w:styleId="Char7">
    <w:name w:val="正文缩进 Char"/>
    <w:link w:val="af"/>
    <w:rPr>
      <w:rFonts w:eastAsia="宋体"/>
      <w:kern w:val="2"/>
      <w:sz w:val="21"/>
      <w:lang w:val="en-US" w:eastAsia="zh-CN" w:bidi="ar-SA"/>
    </w:rPr>
  </w:style>
  <w:style w:type="character" w:customStyle="1" w:styleId="Char8">
    <w:name w:val="批注主题 Char"/>
    <w:link w:val="af0"/>
    <w:uiPriority w:val="99"/>
    <w:semiHidden/>
    <w:rPr>
      <w:rFonts w:eastAsia="宋体"/>
      <w:b/>
      <w:bCs/>
      <w:kern w:val="2"/>
      <w:sz w:val="21"/>
      <w:lang w:val="en-US" w:eastAsia="zh-CN" w:bidi="ar-SA"/>
    </w:rPr>
  </w:style>
  <w:style w:type="character" w:customStyle="1" w:styleId="Char9">
    <w:name w:val="报告 Char"/>
    <w:link w:val="af1"/>
    <w:rPr>
      <w:rFonts w:ascii="TimesNewRoman" w:eastAsia="宋体" w:hAnsi="TimesNewRoman"/>
      <w:sz w:val="24"/>
      <w:lang w:val="en-US" w:eastAsia="zh-CN" w:bidi="ar-SA"/>
    </w:rPr>
  </w:style>
  <w:style w:type="character" w:customStyle="1" w:styleId="3Char">
    <w:name w:val="正文文本 3 Char"/>
    <w:link w:val="30"/>
    <w:rPr>
      <w:kern w:val="2"/>
      <w:sz w:val="24"/>
      <w:szCs w:val="24"/>
    </w:rPr>
  </w:style>
  <w:style w:type="paragraph" w:customStyle="1" w:styleId="CharCharCharChar">
    <w:name w:val="Char Char Char Char"/>
    <w:basedOn w:val="a"/>
    <w:pPr>
      <w:jc w:val="center"/>
    </w:pPr>
    <w:rPr>
      <w:rFonts w:ascii="宋体" w:hAnsi="宋体" w:cs="宋体"/>
      <w:color w:val="000000"/>
      <w:kern w:val="0"/>
      <w:szCs w:val="24"/>
    </w:rPr>
  </w:style>
  <w:style w:type="paragraph" w:customStyle="1" w:styleId="CharCharChar">
    <w:name w:val="Char Char Char"/>
    <w:basedOn w:val="a"/>
    <w:rPr>
      <w:sz w:val="24"/>
      <w:szCs w:val="24"/>
    </w:rPr>
  </w:style>
  <w:style w:type="paragraph" w:customStyle="1" w:styleId="22">
    <w:name w:val="样式 样式 首行缩进:  2 字符 + 首行缩进:  2 字符"/>
    <w:basedOn w:val="a"/>
    <w:pPr>
      <w:spacing w:line="360" w:lineRule="auto"/>
      <w:ind w:firstLineChars="200" w:firstLine="200"/>
    </w:pPr>
    <w:rPr>
      <w:rFonts w:cs="宋体"/>
    </w:rPr>
  </w:style>
  <w:style w:type="paragraph" w:styleId="af2">
    <w:name w:val="List Bullet"/>
    <w:basedOn w:val="a"/>
    <w:pPr>
      <w:spacing w:line="600" w:lineRule="exact"/>
      <w:ind w:firstLineChars="200" w:firstLine="480"/>
    </w:pPr>
    <w:rPr>
      <w:sz w:val="24"/>
    </w:rPr>
  </w:style>
  <w:style w:type="paragraph" w:customStyle="1" w:styleId="20">
    <w:name w:val="表格文字2"/>
    <w:basedOn w:val="a"/>
    <w:pPr>
      <w:adjustRightInd w:val="0"/>
      <w:spacing w:before="60"/>
      <w:jc w:val="center"/>
      <w:textAlignment w:val="baseline"/>
    </w:pPr>
    <w:rPr>
      <w:rFonts w:ascii="宋体"/>
      <w:kern w:val="0"/>
      <w:sz w:val="24"/>
    </w:rPr>
  </w:style>
  <w:style w:type="paragraph" w:customStyle="1" w:styleId="Char4CharCharChar">
    <w:name w:val="Char4 Char Char Char"/>
    <w:basedOn w:val="a"/>
    <w:pPr>
      <w:adjustRightInd w:val="0"/>
      <w:snapToGrid w:val="0"/>
      <w:spacing w:line="360" w:lineRule="auto"/>
      <w:ind w:firstLineChars="200" w:firstLine="200"/>
    </w:pPr>
    <w:rPr>
      <w:rFonts w:ascii="宋体" w:hAnsi="宋体" w:cs="宋体"/>
      <w:sz w:val="24"/>
      <w:szCs w:val="26"/>
    </w:rPr>
  </w:style>
  <w:style w:type="paragraph" w:styleId="ae">
    <w:name w:val="Normal (Web)"/>
    <w:basedOn w:val="a"/>
    <w:link w:val="Char6"/>
    <w:uiPriority w:val="99"/>
    <w:pPr>
      <w:widowControl/>
      <w:spacing w:before="100" w:beforeAutospacing="1" w:after="100" w:afterAutospacing="1"/>
      <w:jc w:val="left"/>
    </w:pPr>
    <w:rPr>
      <w:rFonts w:ascii="ˎ̥" w:hAnsi="ˎ̥"/>
      <w:color w:val="000000"/>
      <w:kern w:val="0"/>
      <w:sz w:val="18"/>
    </w:rPr>
  </w:style>
  <w:style w:type="paragraph" w:customStyle="1" w:styleId="af3">
    <w:name w:val="标准"/>
    <w:basedOn w:val="a"/>
    <w:pPr>
      <w:adjustRightInd w:val="0"/>
      <w:spacing w:line="312" w:lineRule="atLeast"/>
      <w:textAlignment w:val="baseline"/>
    </w:pPr>
    <w:rPr>
      <w:rFonts w:ascii="楷体_GB2312" w:eastAsia="楷体_GB2312" w:hAnsi="Script"/>
      <w:kern w:val="0"/>
      <w:sz w:val="24"/>
    </w:rPr>
  </w:style>
  <w:style w:type="paragraph" w:customStyle="1" w:styleId="Char4">
    <w:name w:val="Char"/>
    <w:basedOn w:val="a"/>
    <w:link w:val="CharCharCharCharChar"/>
  </w:style>
  <w:style w:type="paragraph" w:styleId="af4">
    <w:name w:val="List"/>
    <w:basedOn w:val="a"/>
    <w:pPr>
      <w:ind w:left="200" w:hangingChars="200" w:hanging="200"/>
    </w:pPr>
  </w:style>
  <w:style w:type="paragraph" w:customStyle="1" w:styleId="xl31">
    <w:name w:val="xl31"/>
    <w:basedOn w:val="a"/>
    <w:pPr>
      <w:widowControl/>
      <w:spacing w:before="100" w:beforeAutospacing="1" w:after="100" w:afterAutospacing="1"/>
      <w:jc w:val="center"/>
    </w:pPr>
    <w:rPr>
      <w:kern w:val="0"/>
      <w:sz w:val="24"/>
      <w:szCs w:val="24"/>
    </w:rPr>
  </w:style>
  <w:style w:type="paragraph" w:styleId="31">
    <w:name w:val="toc 3"/>
    <w:basedOn w:val="a"/>
    <w:next w:val="a"/>
    <w:semiHidden/>
    <w:pPr>
      <w:spacing w:line="480" w:lineRule="exact"/>
    </w:pPr>
    <w:rPr>
      <w:b/>
      <w:sz w:val="24"/>
      <w:szCs w:val="24"/>
    </w:rPr>
  </w:style>
  <w:style w:type="paragraph" w:customStyle="1" w:styleId="af5">
    <w:name w:val="封面标准文稿编辑信息"/>
    <w:pPr>
      <w:spacing w:before="180" w:line="180" w:lineRule="exact"/>
      <w:jc w:val="center"/>
    </w:pPr>
    <w:rPr>
      <w:rFonts w:ascii="宋体"/>
      <w:sz w:val="21"/>
    </w:rPr>
  </w:style>
  <w:style w:type="paragraph" w:styleId="af6">
    <w:name w:val="caption"/>
    <w:basedOn w:val="a"/>
    <w:next w:val="a"/>
    <w:qFormat/>
    <w:pPr>
      <w:jc w:val="center"/>
    </w:pPr>
    <w:rPr>
      <w:rFonts w:ascii="Arial" w:eastAsia="黑体" w:hAnsi="Arial" w:cs="Arial"/>
    </w:rPr>
  </w:style>
  <w:style w:type="paragraph" w:customStyle="1" w:styleId="1">
    <w:name w:val="正文文字1"/>
    <w:basedOn w:val="a"/>
    <w:pPr>
      <w:jc w:val="center"/>
    </w:pPr>
  </w:style>
  <w:style w:type="paragraph" w:customStyle="1" w:styleId="xl34">
    <w:name w:val="xl34"/>
    <w:basedOn w:val="a"/>
    <w:pPr>
      <w:widowControl/>
      <w:spacing w:before="100" w:beforeAutospacing="1" w:after="100" w:afterAutospacing="1"/>
      <w:jc w:val="center"/>
    </w:pPr>
    <w:rPr>
      <w:rFonts w:ascii="Arial Unicode MS" w:eastAsia="Arial Unicode MS" w:hAnsi="Arial Unicode MS"/>
      <w:kern w:val="0"/>
      <w:sz w:val="24"/>
      <w:szCs w:val="24"/>
    </w:rPr>
  </w:style>
  <w:style w:type="paragraph" w:customStyle="1" w:styleId="CharCharCharCharCharCharCharCharCharChar">
    <w:name w:val="Char Char Char Char Char Char Char Char Char Char"/>
    <w:basedOn w:val="a"/>
    <w:pPr>
      <w:spacing w:line="240" w:lineRule="exact"/>
      <w:ind w:firstLineChars="200" w:firstLine="200"/>
    </w:pPr>
    <w:rPr>
      <w:rFonts w:ascii="宋体" w:hAnsi="宋体"/>
      <w:sz w:val="24"/>
    </w:rPr>
  </w:style>
  <w:style w:type="paragraph" w:styleId="af7">
    <w:name w:val="Body Text Indent"/>
    <w:basedOn w:val="a"/>
    <w:pPr>
      <w:spacing w:line="360" w:lineRule="auto"/>
      <w:ind w:firstLine="480"/>
    </w:pPr>
    <w:rPr>
      <w:rFonts w:ascii="宋体"/>
      <w:sz w:val="24"/>
    </w:rPr>
  </w:style>
  <w:style w:type="paragraph" w:customStyle="1" w:styleId="a8">
    <w:name w:val="表格内正文"/>
    <w:basedOn w:val="a"/>
    <w:link w:val="Char1"/>
    <w:pPr>
      <w:spacing w:line="360" w:lineRule="auto"/>
      <w:ind w:firstLine="493"/>
    </w:pPr>
    <w:rPr>
      <w:rFonts w:ascii="宋体" w:hAnsi="宋体"/>
      <w:spacing w:val="4"/>
      <w:kern w:val="18"/>
      <w:sz w:val="24"/>
    </w:rPr>
  </w:style>
  <w:style w:type="paragraph" w:customStyle="1" w:styleId="af8">
    <w:name w:val="山焦报告正文"/>
    <w:basedOn w:val="a"/>
    <w:pPr>
      <w:adjustRightInd w:val="0"/>
      <w:snapToGrid w:val="0"/>
      <w:spacing w:beforeLines="25" w:before="78" w:line="440" w:lineRule="exact"/>
      <w:ind w:firstLineChars="200" w:firstLine="200"/>
    </w:pPr>
    <w:rPr>
      <w:color w:val="000000"/>
      <w:sz w:val="24"/>
      <w:szCs w:val="24"/>
    </w:rPr>
  </w:style>
  <w:style w:type="paragraph" w:customStyle="1" w:styleId="af9">
    <w:name w:val="报告正文"/>
    <w:basedOn w:val="a"/>
    <w:pPr>
      <w:ind w:firstLine="200"/>
    </w:pPr>
    <w:rPr>
      <w:rFonts w:eastAsia="仿宋_GB2312"/>
      <w:sz w:val="28"/>
    </w:rPr>
  </w:style>
  <w:style w:type="paragraph" w:customStyle="1" w:styleId="ParaCharCharCharChar">
    <w:name w:val="默认段落字体 Para Char Char Char Char"/>
    <w:basedOn w:val="a"/>
    <w:rPr>
      <w:sz w:val="24"/>
      <w:szCs w:val="24"/>
    </w:rPr>
  </w:style>
  <w:style w:type="paragraph" w:styleId="af">
    <w:name w:val="Normal Indent"/>
    <w:basedOn w:val="a"/>
    <w:link w:val="Char7"/>
    <w:pPr>
      <w:ind w:firstLineChars="200" w:firstLine="420"/>
    </w:pPr>
  </w:style>
  <w:style w:type="paragraph" w:styleId="afa">
    <w:name w:val="footer"/>
    <w:basedOn w:val="a"/>
    <w:pPr>
      <w:tabs>
        <w:tab w:val="center" w:pos="4153"/>
        <w:tab w:val="right" w:pos="8306"/>
      </w:tabs>
      <w:snapToGrid w:val="0"/>
      <w:jc w:val="left"/>
    </w:pPr>
    <w:rPr>
      <w:sz w:val="18"/>
    </w:rPr>
  </w:style>
  <w:style w:type="paragraph" w:customStyle="1" w:styleId="afb">
    <w:name w:val="表格"/>
    <w:basedOn w:val="a"/>
    <w:pPr>
      <w:jc w:val="center"/>
    </w:pPr>
    <w:rPr>
      <w:sz w:val="24"/>
    </w:rPr>
  </w:style>
  <w:style w:type="paragraph" w:styleId="af0">
    <w:name w:val="annotation subject"/>
    <w:basedOn w:val="a4"/>
    <w:next w:val="a4"/>
    <w:link w:val="Char8"/>
    <w:uiPriority w:val="99"/>
    <w:unhideWhenUsed/>
    <w:rPr>
      <w:b/>
      <w:bCs/>
    </w:rPr>
  </w:style>
  <w:style w:type="paragraph" w:styleId="5">
    <w:name w:val="toc 5"/>
    <w:basedOn w:val="a"/>
    <w:next w:val="a"/>
    <w:pPr>
      <w:spacing w:line="500" w:lineRule="exact"/>
    </w:pPr>
    <w:rPr>
      <w:sz w:val="24"/>
    </w:rPr>
  </w:style>
  <w:style w:type="paragraph" w:customStyle="1" w:styleId="32">
    <w:name w:val="目录3"/>
    <w:basedOn w:val="33"/>
    <w:next w:val="a"/>
    <w:pPr>
      <w:spacing w:line="415" w:lineRule="auto"/>
      <w:ind w:leftChars="0" w:left="0"/>
      <w:outlineLvl w:val="2"/>
    </w:pPr>
    <w:rPr>
      <w:rFonts w:ascii="宋体" w:hAnsi="宋体"/>
      <w:b/>
      <w:color w:val="000000"/>
      <w:sz w:val="28"/>
      <w:szCs w:val="24"/>
    </w:rPr>
  </w:style>
  <w:style w:type="paragraph" w:styleId="34">
    <w:name w:val="Body Text Indent 3"/>
    <w:basedOn w:val="a"/>
    <w:pPr>
      <w:spacing w:after="120"/>
      <w:ind w:leftChars="200" w:left="420"/>
    </w:pPr>
    <w:rPr>
      <w:kern w:val="11"/>
      <w:sz w:val="16"/>
    </w:rPr>
  </w:style>
  <w:style w:type="paragraph" w:customStyle="1" w:styleId="15">
    <w:name w:val="样式 (符号) 宋体 小四 行距: 1.5 倍行距"/>
    <w:basedOn w:val="a"/>
    <w:pPr>
      <w:spacing w:line="360" w:lineRule="auto"/>
      <w:ind w:firstLineChars="200" w:firstLine="480"/>
    </w:pPr>
    <w:rPr>
      <w:rFonts w:hAnsi="宋体" w:cs="宋体"/>
      <w:sz w:val="24"/>
    </w:rPr>
  </w:style>
  <w:style w:type="paragraph" w:customStyle="1" w:styleId="af1">
    <w:name w:val="报告"/>
    <w:basedOn w:val="a"/>
    <w:link w:val="Char9"/>
    <w:pPr>
      <w:adjustRightInd w:val="0"/>
      <w:spacing w:line="360" w:lineRule="auto"/>
      <w:ind w:firstLine="505"/>
      <w:textAlignment w:val="center"/>
    </w:pPr>
    <w:rPr>
      <w:rFonts w:ascii="TimesNewRoman" w:hAnsi="TimesNewRoman"/>
      <w:kern w:val="0"/>
      <w:sz w:val="24"/>
    </w:rPr>
  </w:style>
  <w:style w:type="paragraph" w:customStyle="1" w:styleId="10">
    <w:name w:val="1表格"/>
    <w:basedOn w:val="a"/>
    <w:pPr>
      <w:snapToGrid w:val="0"/>
      <w:spacing w:line="160" w:lineRule="atLeast"/>
      <w:jc w:val="center"/>
    </w:pPr>
    <w:rPr>
      <w:rFonts w:eastAsia="仿宋_GB2312"/>
    </w:rPr>
  </w:style>
  <w:style w:type="paragraph" w:customStyle="1" w:styleId="CharCharCharCharCharCharChar">
    <w:name w:val="Char Char Char Char Char Char Char"/>
    <w:basedOn w:val="a"/>
    <w:rPr>
      <w:sz w:val="24"/>
    </w:rPr>
  </w:style>
  <w:style w:type="paragraph" w:customStyle="1" w:styleId="reader-word-layerreader-word-s1-4">
    <w:name w:val="reader-word-layer reader-word-s1-4"/>
    <w:basedOn w:val="a"/>
    <w:pPr>
      <w:widowControl/>
      <w:spacing w:before="100" w:beforeAutospacing="1" w:after="100" w:afterAutospacing="1"/>
      <w:jc w:val="left"/>
    </w:pPr>
    <w:rPr>
      <w:rFonts w:ascii="宋体" w:hAnsi="宋体" w:cs="宋体"/>
      <w:kern w:val="0"/>
      <w:sz w:val="24"/>
      <w:szCs w:val="24"/>
    </w:rPr>
  </w:style>
  <w:style w:type="paragraph" w:styleId="afc">
    <w:name w:val="Note Heading"/>
    <w:basedOn w:val="a"/>
    <w:next w:val="a"/>
    <w:pPr>
      <w:jc w:val="center"/>
    </w:pPr>
    <w:rPr>
      <w:szCs w:val="24"/>
    </w:rPr>
  </w:style>
  <w:style w:type="paragraph" w:customStyle="1" w:styleId="150">
    <w:name w:val="样式 宋体 小四 行距: 1.5 倍行距"/>
    <w:basedOn w:val="a"/>
    <w:pPr>
      <w:spacing w:line="360" w:lineRule="auto"/>
      <w:ind w:firstLineChars="200" w:firstLine="480"/>
    </w:pPr>
    <w:rPr>
      <w:rFonts w:ascii="宋体" w:hAnsi="宋体" w:cs="宋体"/>
      <w:kern w:val="0"/>
      <w:sz w:val="24"/>
    </w:rPr>
  </w:style>
  <w:style w:type="paragraph" w:customStyle="1" w:styleId="Char2">
    <w:name w:val="正文文字 Char"/>
    <w:basedOn w:val="a"/>
    <w:next w:val="afd"/>
    <w:link w:val="CharChar1"/>
    <w:pPr>
      <w:adjustRightInd w:val="0"/>
      <w:spacing w:line="360" w:lineRule="auto"/>
      <w:ind w:firstLine="510"/>
      <w:textAlignment w:val="baseline"/>
    </w:pPr>
    <w:rPr>
      <w:rFonts w:ascii="宋体"/>
      <w:snapToGrid w:val="0"/>
      <w:spacing w:val="4"/>
      <w:kern w:val="18"/>
      <w:sz w:val="24"/>
    </w:rPr>
  </w:style>
  <w:style w:type="paragraph" w:customStyle="1" w:styleId="21">
    <w:name w:val="样式2"/>
    <w:basedOn w:val="a"/>
    <w:pPr>
      <w:adjustRightInd w:val="0"/>
      <w:ind w:left="170"/>
      <w:jc w:val="left"/>
      <w:textAlignment w:val="baseline"/>
    </w:pPr>
    <w:rPr>
      <w:b/>
      <w:kern w:val="0"/>
      <w:sz w:val="24"/>
    </w:rPr>
  </w:style>
  <w:style w:type="paragraph" w:styleId="30">
    <w:name w:val="Body Text 3"/>
    <w:basedOn w:val="a"/>
    <w:link w:val="3Char"/>
    <w:rPr>
      <w:sz w:val="24"/>
      <w:szCs w:val="24"/>
      <w:lang w:val="x-none" w:eastAsia="x-none"/>
    </w:rPr>
  </w:style>
  <w:style w:type="paragraph" w:styleId="11">
    <w:name w:val="toc 1"/>
    <w:basedOn w:val="a"/>
    <w:next w:val="a"/>
    <w:uiPriority w:val="39"/>
  </w:style>
  <w:style w:type="paragraph" w:customStyle="1" w:styleId="ParaChar">
    <w:name w:val="默认段落字体 Para Char"/>
    <w:basedOn w:val="a"/>
    <w:next w:val="a"/>
    <w:pPr>
      <w:spacing w:line="360" w:lineRule="auto"/>
      <w:ind w:firstLineChars="200" w:firstLine="200"/>
    </w:pPr>
  </w:style>
  <w:style w:type="paragraph" w:customStyle="1" w:styleId="afe">
    <w:name w:val="二级无标题条"/>
    <w:basedOn w:val="a"/>
  </w:style>
  <w:style w:type="paragraph" w:styleId="a4">
    <w:name w:val="annotation text"/>
    <w:basedOn w:val="a"/>
    <w:link w:val="Char0"/>
    <w:pPr>
      <w:jc w:val="left"/>
    </w:pPr>
  </w:style>
  <w:style w:type="paragraph" w:styleId="aff">
    <w:name w:val="header"/>
    <w:basedOn w:val="a"/>
    <w:pPr>
      <w:pBdr>
        <w:bottom w:val="single" w:sz="6" w:space="1" w:color="auto"/>
      </w:pBdr>
      <w:tabs>
        <w:tab w:val="center" w:pos="4153"/>
        <w:tab w:val="right" w:pos="8306"/>
      </w:tabs>
      <w:snapToGrid w:val="0"/>
      <w:jc w:val="center"/>
    </w:pPr>
    <w:rPr>
      <w:sz w:val="18"/>
    </w:rPr>
  </w:style>
  <w:style w:type="paragraph" w:customStyle="1" w:styleId="12">
    <w:name w:val="正文1"/>
    <w:basedOn w:val="a"/>
    <w:rPr>
      <w:sz w:val="24"/>
    </w:rPr>
  </w:style>
  <w:style w:type="paragraph" w:customStyle="1" w:styleId="reader-word-layerreader-word-s1-5">
    <w:name w:val="reader-word-layer reader-word-s1-5"/>
    <w:basedOn w:val="a"/>
    <w:pPr>
      <w:widowControl/>
      <w:spacing w:before="100" w:beforeAutospacing="1" w:after="100" w:afterAutospacing="1"/>
      <w:jc w:val="left"/>
    </w:pPr>
    <w:rPr>
      <w:rFonts w:ascii="宋体" w:hAnsi="宋体" w:cs="宋体"/>
      <w:kern w:val="0"/>
      <w:sz w:val="24"/>
      <w:szCs w:val="24"/>
    </w:rPr>
  </w:style>
  <w:style w:type="paragraph" w:styleId="aff0">
    <w:name w:val="Date"/>
    <w:basedOn w:val="a"/>
    <w:next w:val="a"/>
    <w:link w:val="Chara"/>
    <w:rPr>
      <w:sz w:val="28"/>
    </w:rPr>
  </w:style>
  <w:style w:type="paragraph" w:styleId="23">
    <w:name w:val="Body Text 2"/>
    <w:basedOn w:val="a"/>
    <w:pPr>
      <w:spacing w:line="360" w:lineRule="auto"/>
    </w:pPr>
    <w:rPr>
      <w:rFonts w:ascii="宋体" w:hAnsi="宋体"/>
      <w:b/>
      <w:sz w:val="24"/>
    </w:rPr>
  </w:style>
  <w:style w:type="paragraph" w:customStyle="1" w:styleId="Char10">
    <w:name w:val="Char1"/>
    <w:basedOn w:val="a"/>
    <w:pPr>
      <w:spacing w:line="360" w:lineRule="auto"/>
      <w:ind w:firstLineChars="200" w:firstLine="200"/>
    </w:pPr>
    <w:rPr>
      <w:rFonts w:ascii="宋体" w:hAnsi="宋体" w:cs="宋体"/>
      <w:sz w:val="24"/>
      <w:szCs w:val="24"/>
    </w:rPr>
  </w:style>
  <w:style w:type="paragraph" w:styleId="ad">
    <w:name w:val="Plain Text"/>
    <w:aliases w:val="普通文字 Char,普通文字 Char Char Char,普通文字 Char Char,普通文字 Char Char Char Char Char Char Char Char Char Char,普通文字 Char Char Char Char Char Char Char Char Char,普通文字 Char Char Char Char Char Char Char Char Char Char Char Char Char Char Char Char Char C,普通文"/>
    <w:basedOn w:val="a"/>
    <w:link w:val="Char5"/>
    <w:rPr>
      <w:rFonts w:ascii="宋体" w:eastAsia="仿宋_GB2312" w:hAnsi="Courier New"/>
      <w:sz w:val="28"/>
    </w:rPr>
  </w:style>
  <w:style w:type="paragraph" w:styleId="24">
    <w:name w:val="Body Text First Indent 2"/>
    <w:basedOn w:val="af7"/>
    <w:pPr>
      <w:spacing w:after="120" w:line="240" w:lineRule="auto"/>
      <w:ind w:leftChars="200" w:left="420" w:firstLineChars="200" w:firstLine="420"/>
    </w:pPr>
    <w:rPr>
      <w:rFonts w:ascii="Times New Roman"/>
      <w:sz w:val="21"/>
    </w:rPr>
  </w:style>
  <w:style w:type="paragraph" w:customStyle="1" w:styleId="13">
    <w:name w:val="样式1"/>
    <w:basedOn w:val="a"/>
    <w:pPr>
      <w:adjustRightInd w:val="0"/>
      <w:spacing w:line="360" w:lineRule="auto"/>
      <w:ind w:firstLineChars="200" w:firstLine="480"/>
    </w:pPr>
    <w:rPr>
      <w:rFonts w:ascii="宋体" w:hAnsi="宋体"/>
      <w:bCs/>
      <w:kern w:val="0"/>
      <w:sz w:val="24"/>
    </w:rPr>
  </w:style>
  <w:style w:type="paragraph" w:styleId="afd">
    <w:name w:val="Body Text"/>
    <w:basedOn w:val="a"/>
    <w:pPr>
      <w:adjustRightInd w:val="0"/>
      <w:spacing w:line="312" w:lineRule="atLeast"/>
      <w:jc w:val="center"/>
      <w:textAlignment w:val="baseline"/>
    </w:pPr>
    <w:rPr>
      <w:kern w:val="0"/>
    </w:rPr>
  </w:style>
  <w:style w:type="paragraph" w:customStyle="1" w:styleId="aa">
    <w:name w:val="报告书"/>
    <w:basedOn w:val="a"/>
    <w:link w:val="CharChar0"/>
    <w:pPr>
      <w:autoSpaceDE w:val="0"/>
      <w:autoSpaceDN w:val="0"/>
      <w:adjustRightInd w:val="0"/>
      <w:spacing w:line="360" w:lineRule="auto"/>
      <w:ind w:firstLine="505"/>
      <w:jc w:val="left"/>
      <w:textAlignment w:val="bottom"/>
    </w:pPr>
    <w:rPr>
      <w:kern w:val="0"/>
      <w:sz w:val="24"/>
      <w:lang w:val="x-none" w:eastAsia="x-none"/>
    </w:rPr>
  </w:style>
  <w:style w:type="paragraph" w:customStyle="1" w:styleId="a3">
    <w:name w:val="表格文字"/>
    <w:basedOn w:val="a"/>
    <w:link w:val="Char"/>
    <w:pPr>
      <w:autoSpaceDE w:val="0"/>
      <w:autoSpaceDN w:val="0"/>
      <w:adjustRightInd w:val="0"/>
      <w:spacing w:before="60" w:after="60"/>
      <w:jc w:val="left"/>
      <w:textAlignment w:val="bottom"/>
    </w:pPr>
    <w:rPr>
      <w:kern w:val="0"/>
      <w:lang w:val="x-none" w:eastAsia="x-none"/>
    </w:rPr>
  </w:style>
  <w:style w:type="paragraph" w:customStyle="1" w:styleId="xl24">
    <w:name w:val="xl24"/>
    <w:basedOn w:val="a"/>
    <w:pPr>
      <w:widowControl/>
      <w:pBdr>
        <w:bottom w:val="single" w:sz="4" w:space="0" w:color="auto"/>
        <w:right w:val="single" w:sz="4" w:space="0" w:color="auto"/>
      </w:pBdr>
      <w:spacing w:before="100" w:beforeAutospacing="1" w:after="100" w:afterAutospacing="1"/>
      <w:jc w:val="center"/>
    </w:pPr>
    <w:rPr>
      <w:kern w:val="0"/>
    </w:rPr>
  </w:style>
  <w:style w:type="paragraph" w:customStyle="1" w:styleId="aff1">
    <w:name w:val="报告表正文"/>
    <w:basedOn w:val="a"/>
    <w:pPr>
      <w:adjustRightInd w:val="0"/>
      <w:spacing w:line="312" w:lineRule="auto"/>
      <w:ind w:left="113" w:right="113" w:firstLine="482"/>
      <w:jc w:val="left"/>
      <w:textAlignment w:val="baseline"/>
    </w:pPr>
    <w:rPr>
      <w:kern w:val="0"/>
      <w:sz w:val="24"/>
    </w:rPr>
  </w:style>
  <w:style w:type="paragraph" w:styleId="33">
    <w:name w:val="index 3"/>
    <w:basedOn w:val="a"/>
    <w:next w:val="a"/>
    <w:semiHidden/>
    <w:pPr>
      <w:ind w:leftChars="400" w:left="400"/>
    </w:pPr>
  </w:style>
  <w:style w:type="paragraph" w:styleId="aff2">
    <w:name w:val="Document Map"/>
    <w:basedOn w:val="a"/>
    <w:semiHidden/>
    <w:pPr>
      <w:shd w:val="clear" w:color="auto" w:fill="000080"/>
    </w:pPr>
  </w:style>
  <w:style w:type="paragraph" w:customStyle="1" w:styleId="14">
    <w:name w:val="段落1"/>
    <w:basedOn w:val="a"/>
    <w:pPr>
      <w:spacing w:line="480" w:lineRule="exact"/>
      <w:ind w:firstLineChars="200" w:firstLine="200"/>
    </w:pPr>
    <w:rPr>
      <w:rFonts w:eastAsia="楷体_GB2312"/>
      <w:spacing w:val="6"/>
      <w:sz w:val="28"/>
      <w:szCs w:val="24"/>
    </w:rPr>
  </w:style>
  <w:style w:type="paragraph" w:customStyle="1" w:styleId="aff3">
    <w:name w:val="中文报告书"/>
    <w:basedOn w:val="a"/>
    <w:pPr>
      <w:adjustRightInd w:val="0"/>
      <w:spacing w:after="80" w:line="420" w:lineRule="atLeast"/>
      <w:jc w:val="left"/>
      <w:textAlignment w:val="baseline"/>
    </w:pPr>
    <w:rPr>
      <w:kern w:val="0"/>
      <w:sz w:val="24"/>
    </w:rPr>
  </w:style>
  <w:style w:type="paragraph" w:customStyle="1" w:styleId="16">
    <w:name w:val="表格1"/>
    <w:basedOn w:val="a"/>
    <w:pPr>
      <w:spacing w:line="0" w:lineRule="atLeast"/>
      <w:jc w:val="center"/>
    </w:pPr>
    <w:rPr>
      <w:bCs/>
      <w:color w:val="000000"/>
      <w:szCs w:val="19"/>
    </w:rPr>
  </w:style>
  <w:style w:type="paragraph" w:customStyle="1" w:styleId="35">
    <w:name w:val="正文3"/>
    <w:basedOn w:val="a"/>
    <w:pPr>
      <w:keepNext/>
      <w:adjustRightInd w:val="0"/>
      <w:jc w:val="center"/>
      <w:textAlignment w:val="baseline"/>
    </w:pPr>
    <w:rPr>
      <w:rFonts w:ascii="Calibri" w:hAnsi="Calibri"/>
      <w:kern w:val="0"/>
      <w:sz w:val="28"/>
    </w:rPr>
  </w:style>
  <w:style w:type="paragraph" w:styleId="aff4">
    <w:name w:val="Balloon Text"/>
    <w:basedOn w:val="a"/>
    <w:rPr>
      <w:sz w:val="18"/>
    </w:rPr>
  </w:style>
  <w:style w:type="paragraph" w:customStyle="1" w:styleId="aff5">
    <w:name w:val="表文"/>
    <w:next w:val="a"/>
    <w:pPr>
      <w:spacing w:line="340" w:lineRule="exact"/>
      <w:jc w:val="center"/>
    </w:pPr>
    <w:rPr>
      <w:rFonts w:ascii="宋体" w:hAnsi="宋体"/>
      <w:sz w:val="21"/>
    </w:rPr>
  </w:style>
  <w:style w:type="paragraph" w:customStyle="1" w:styleId="2173">
    <w:name w:val="样式 标题 2 + 宋体 小三 黑色 行距: 多倍行距 1.73 字行"/>
    <w:basedOn w:val="2"/>
    <w:pPr>
      <w:spacing w:before="120" w:after="120" w:line="415" w:lineRule="auto"/>
    </w:pPr>
    <w:rPr>
      <w:rFonts w:ascii="宋体" w:hAnsi="宋体" w:cs="宋体"/>
      <w:color w:val="000000"/>
      <w:sz w:val="30"/>
      <w:szCs w:val="20"/>
    </w:rPr>
  </w:style>
  <w:style w:type="paragraph" w:customStyle="1" w:styleId="aff6">
    <w:name w:val="表头"/>
    <w:basedOn w:val="af"/>
    <w:pPr>
      <w:spacing w:before="240" w:line="480" w:lineRule="exact"/>
      <w:ind w:firstLineChars="0" w:firstLine="0"/>
      <w:jc w:val="center"/>
    </w:pPr>
    <w:rPr>
      <w:rFonts w:ascii="宋体" w:eastAsia="黑体"/>
      <w:spacing w:val="6"/>
      <w:position w:val="10"/>
    </w:rPr>
  </w:style>
  <w:style w:type="paragraph" w:customStyle="1" w:styleId="25">
    <w:name w:val="2"/>
    <w:basedOn w:val="a"/>
    <w:rPr>
      <w:szCs w:val="24"/>
    </w:rPr>
  </w:style>
  <w:style w:type="paragraph" w:customStyle="1" w:styleId="CharCharCharCharCharCharChar1">
    <w:name w:val="Char Char Char Char Char Char Char1"/>
    <w:basedOn w:val="a"/>
    <w:rPr>
      <w:szCs w:val="24"/>
    </w:rPr>
  </w:style>
  <w:style w:type="paragraph" w:styleId="26">
    <w:name w:val="toc 2"/>
    <w:basedOn w:val="a"/>
    <w:next w:val="a"/>
    <w:semiHidden/>
    <w:pPr>
      <w:ind w:leftChars="200" w:left="420"/>
    </w:pPr>
  </w:style>
  <w:style w:type="paragraph" w:styleId="27">
    <w:name w:val="Body Text Indent 2"/>
    <w:basedOn w:val="a"/>
    <w:pPr>
      <w:spacing w:after="120" w:line="480" w:lineRule="auto"/>
      <w:ind w:leftChars="200" w:left="420"/>
    </w:pPr>
  </w:style>
  <w:style w:type="paragraph" w:customStyle="1" w:styleId="aff7">
    <w:name w:val="段落"/>
    <w:basedOn w:val="a"/>
    <w:pPr>
      <w:spacing w:line="360" w:lineRule="auto"/>
      <w:ind w:firstLineChars="200" w:firstLine="200"/>
    </w:pPr>
    <w:rPr>
      <w:sz w:val="24"/>
      <w:szCs w:val="24"/>
    </w:rPr>
  </w:style>
  <w:style w:type="paragraph" w:customStyle="1" w:styleId="Char1CharCharCharCharCharChar">
    <w:name w:val="Char1 Char Char Char Char Char Char"/>
    <w:basedOn w:val="a"/>
    <w:rPr>
      <w:szCs w:val="24"/>
    </w:rPr>
  </w:style>
  <w:style w:type="paragraph" w:customStyle="1" w:styleId="aff8">
    <w:name w:val="王海兰"/>
    <w:basedOn w:val="a"/>
    <w:next w:val="a"/>
    <w:pPr>
      <w:spacing w:line="360" w:lineRule="auto"/>
      <w:ind w:leftChars="-30" w:left="-84" w:rightChars="-27" w:right="-76" w:firstLineChars="200" w:firstLine="560"/>
      <w:jc w:val="left"/>
    </w:pPr>
    <w:rPr>
      <w:rFonts w:ascii="Arial" w:hAnsi="Arial" w:cs="Arial"/>
      <w:sz w:val="28"/>
      <w:szCs w:val="28"/>
    </w:rPr>
  </w:style>
  <w:style w:type="paragraph" w:customStyle="1" w:styleId="aff9">
    <w:name w:val="表中文字"/>
    <w:basedOn w:val="a"/>
    <w:pPr>
      <w:jc w:val="center"/>
    </w:pPr>
    <w:rPr>
      <w:rFonts w:ascii="楷体_GB2312" w:eastAsia="楷体_GB2312"/>
      <w:szCs w:val="21"/>
    </w:rPr>
  </w:style>
  <w:style w:type="paragraph" w:customStyle="1" w:styleId="reader-word-layerreader-word-s1-7">
    <w:name w:val="reader-word-layer reader-word-s1-7"/>
    <w:basedOn w:val="a"/>
    <w:pPr>
      <w:widowControl/>
      <w:spacing w:before="100" w:beforeAutospacing="1" w:after="100" w:afterAutospacing="1"/>
      <w:jc w:val="left"/>
    </w:pPr>
    <w:rPr>
      <w:rFonts w:ascii="宋体" w:hAnsi="宋体" w:cs="宋体"/>
      <w:kern w:val="0"/>
      <w:sz w:val="24"/>
      <w:szCs w:val="24"/>
    </w:rPr>
  </w:style>
  <w:style w:type="paragraph" w:customStyle="1" w:styleId="affa">
    <w:name w:val="报告表格"/>
    <w:basedOn w:val="a"/>
    <w:link w:val="Charb"/>
    <w:pPr>
      <w:autoSpaceDE w:val="0"/>
      <w:autoSpaceDN w:val="0"/>
      <w:adjustRightInd w:val="0"/>
      <w:spacing w:before="40" w:after="40"/>
      <w:jc w:val="center"/>
      <w:textAlignment w:val="bottom"/>
    </w:pPr>
    <w:rPr>
      <w:kern w:val="0"/>
    </w:rPr>
  </w:style>
  <w:style w:type="table" w:styleId="affb">
    <w:name w:val="Table Grid"/>
    <w:basedOn w:val="a1"/>
    <w:uiPriority w:val="99"/>
    <w:unhideWhenUsed/>
    <w:rsid w:val="0062636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No Spacing"/>
    <w:uiPriority w:val="1"/>
    <w:qFormat/>
    <w:rsid w:val="007C79FA"/>
    <w:pPr>
      <w:widowControl w:val="0"/>
      <w:jc w:val="both"/>
    </w:pPr>
    <w:rPr>
      <w:kern w:val="2"/>
      <w:sz w:val="21"/>
    </w:rPr>
  </w:style>
  <w:style w:type="paragraph" w:customStyle="1" w:styleId="ParaCharChar">
    <w:name w:val="默认段落字体 Para Char Char"/>
    <w:basedOn w:val="a"/>
    <w:rsid w:val="006C36A4"/>
  </w:style>
  <w:style w:type="character" w:customStyle="1" w:styleId="4Char">
    <w:name w:val="标题 4 Char"/>
    <w:link w:val="4"/>
    <w:uiPriority w:val="9"/>
    <w:semiHidden/>
    <w:rsid w:val="008E7C72"/>
    <w:rPr>
      <w:rFonts w:ascii="Cambria" w:eastAsia="宋体" w:hAnsi="Cambria" w:cs="Times New Roman"/>
      <w:b/>
      <w:bCs/>
      <w:kern w:val="2"/>
      <w:sz w:val="28"/>
      <w:szCs w:val="28"/>
    </w:rPr>
  </w:style>
  <w:style w:type="paragraph" w:customStyle="1" w:styleId="affd">
    <w:name w:val="页首正文"/>
    <w:basedOn w:val="27"/>
    <w:rsid w:val="00F14106"/>
    <w:pPr>
      <w:adjustRightInd w:val="0"/>
      <w:spacing w:before="240" w:after="0" w:line="480" w:lineRule="exact"/>
      <w:ind w:leftChars="0" w:left="0" w:firstLineChars="200" w:firstLine="560"/>
    </w:pPr>
    <w:rPr>
      <w:rFonts w:ascii="楷体_GB2312" w:eastAsia="楷体_GB2312"/>
      <w:color w:val="000000"/>
      <w:sz w:val="28"/>
    </w:rPr>
  </w:style>
  <w:style w:type="paragraph" w:customStyle="1" w:styleId="17">
    <w:name w:val="标题1"/>
    <w:basedOn w:val="a"/>
    <w:rsid w:val="004A0DF0"/>
    <w:pPr>
      <w:spacing w:beforeLines="100" w:before="312" w:afterLines="50" w:after="156" w:line="480" w:lineRule="exact"/>
      <w:ind w:firstLineChars="218" w:firstLine="486"/>
      <w:jc w:val="center"/>
    </w:pPr>
    <w:rPr>
      <w:rFonts w:ascii="黑体" w:eastAsia="黑体"/>
      <w:b/>
      <w:bCs/>
      <w:spacing w:val="6"/>
    </w:rPr>
  </w:style>
  <w:style w:type="character" w:customStyle="1" w:styleId="Chara">
    <w:name w:val="日期 Char"/>
    <w:link w:val="aff0"/>
    <w:rsid w:val="00A57EBC"/>
    <w:rPr>
      <w:kern w:val="2"/>
      <w:sz w:val="28"/>
    </w:rPr>
  </w:style>
  <w:style w:type="paragraph" w:customStyle="1" w:styleId="affe">
    <w:name w:val="表格内容"/>
    <w:basedOn w:val="a"/>
    <w:next w:val="a"/>
    <w:rsid w:val="00A57EBC"/>
    <w:pPr>
      <w:widowControl/>
      <w:jc w:val="center"/>
    </w:pPr>
    <w:rPr>
      <w:rFonts w:ascii="宋体" w:eastAsia="Times New Roman" w:hAnsi="宋体" w:cs="Courier New"/>
      <w:kern w:val="0"/>
      <w:sz w:val="24"/>
      <w:szCs w:val="21"/>
    </w:rPr>
  </w:style>
  <w:style w:type="paragraph" w:customStyle="1" w:styleId="-">
    <w:name w:val="正文-欣欣"/>
    <w:basedOn w:val="a"/>
    <w:next w:val="a"/>
    <w:qFormat/>
    <w:rsid w:val="00A57EBC"/>
    <w:pPr>
      <w:widowControl/>
      <w:spacing w:line="360" w:lineRule="auto"/>
      <w:ind w:firstLineChars="200" w:firstLine="480"/>
      <w:jc w:val="left"/>
    </w:pPr>
    <w:rPr>
      <w:rFonts w:ascii="宋体" w:hAnsi="宋体" w:cs="宋体"/>
      <w:bCs/>
      <w:kern w:val="0"/>
      <w:sz w:val="24"/>
      <w:szCs w:val="24"/>
    </w:rPr>
  </w:style>
  <w:style w:type="paragraph" w:customStyle="1" w:styleId="afff">
    <w:name w:val="表格首行"/>
    <w:basedOn w:val="a"/>
    <w:next w:val="a"/>
    <w:rsid w:val="00A57EBC"/>
    <w:pPr>
      <w:widowControl/>
      <w:jc w:val="center"/>
    </w:pPr>
    <w:rPr>
      <w:rFonts w:ascii="宋体" w:hAnsi="宋体" w:cs="宋体"/>
      <w:b/>
      <w:kern w:val="0"/>
      <w:sz w:val="24"/>
    </w:rPr>
  </w:style>
  <w:style w:type="paragraph" w:customStyle="1" w:styleId="afff0">
    <w:name w:val="样式 表格文字 +"/>
    <w:basedOn w:val="a3"/>
    <w:link w:val="Charc"/>
    <w:autoRedefine/>
    <w:rsid w:val="00A57EBC"/>
    <w:pPr>
      <w:autoSpaceDE/>
      <w:autoSpaceDN/>
      <w:snapToGrid w:val="0"/>
      <w:spacing w:before="0" w:after="0"/>
      <w:jc w:val="center"/>
      <w:textAlignment w:val="auto"/>
    </w:pPr>
    <w:rPr>
      <w:rFonts w:ascii="宋体" w:hAnsi="宋体"/>
      <w:sz w:val="24"/>
      <w:szCs w:val="24"/>
    </w:rPr>
  </w:style>
  <w:style w:type="character" w:customStyle="1" w:styleId="Charc">
    <w:name w:val="样式 表格文字 + Char"/>
    <w:link w:val="afff0"/>
    <w:rsid w:val="00A57EBC"/>
    <w:rPr>
      <w:rFonts w:ascii="宋体" w:hAnsi="宋体"/>
      <w:sz w:val="24"/>
      <w:szCs w:val="24"/>
      <w:lang w:val="x-none" w:eastAsia="x-none"/>
    </w:rPr>
  </w:style>
  <w:style w:type="character" w:customStyle="1" w:styleId="CharCharCharCharCharCharCharCharChar">
    <w:name w:val="正文（首行缩进两字） Char Char Char Char Char Char Char Char Char"/>
    <w:rsid w:val="001F1485"/>
    <w:rPr>
      <w:rFonts w:ascii="宋体" w:eastAsia="宋体" w:hAnsi="宋体"/>
      <w:kern w:val="2"/>
      <w:sz w:val="24"/>
      <w:lang w:val="en-US" w:eastAsia="zh-CN" w:bidi="ar-SA"/>
    </w:rPr>
  </w:style>
  <w:style w:type="character" w:customStyle="1" w:styleId="Charb">
    <w:name w:val="报告表格 Char"/>
    <w:link w:val="affa"/>
    <w:rsid w:val="005E74B7"/>
    <w:rPr>
      <w:sz w:val="21"/>
    </w:rPr>
  </w:style>
  <w:style w:type="paragraph" w:styleId="afff1">
    <w:name w:val="List Paragraph"/>
    <w:basedOn w:val="a"/>
    <w:uiPriority w:val="34"/>
    <w:qFormat/>
    <w:rsid w:val="00DF5BD5"/>
    <w:pPr>
      <w:ind w:firstLineChars="200" w:firstLine="420"/>
    </w:pPr>
  </w:style>
  <w:style w:type="character" w:customStyle="1" w:styleId="12blacknonewide1">
    <w:name w:val="12blacknonewide1"/>
    <w:rsid w:val="002A087C"/>
    <w:rPr>
      <w:color w:val="00000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3" w:uiPriority="0"/>
    <w:lsdException w:name="toc 1" w:uiPriority="39"/>
    <w:lsdException w:name="toc 2" w:uiPriority="0"/>
    <w:lsdException w:name="toc 3" w:uiPriority="0"/>
    <w:lsdException w:name="toc 4" w:uiPriority="39"/>
    <w:lsdException w:name="toc 5" w:uiPriority="0"/>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page number" w:uiPriority="0"/>
    <w:lsdException w:name="List" w:uiPriority="0"/>
    <w:lsdException w:name="List Bullet" w:uiPriority="0"/>
    <w:lsdException w:name="Title" w:semiHidden="0" w:uiPriority="10" w:unhideWhenUsed="0" w:qFormat="1"/>
    <w:lsdException w:name="Default Paragraph Font" w:uiPriority="0"/>
    <w:lsdException w:name="Body Text" w:uiPriority="0"/>
    <w:lsdException w:name="Body Text Indent" w:uiPriority="0"/>
    <w:lsdException w:name="Subtitle" w:semiHidden="0" w:uiPriority="11" w:unhideWhenUsed="0" w:qFormat="1"/>
    <w:lsdException w:name="Date" w:semiHidden="0" w:uiPriority="0" w:unhideWhenUsed="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Balloon Text"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rPr>
  </w:style>
  <w:style w:type="paragraph" w:styleId="2">
    <w:name w:val="heading 2"/>
    <w:basedOn w:val="a"/>
    <w:next w:val="a"/>
    <w:link w:val="2Char"/>
    <w:uiPriority w:val="9"/>
    <w:qFormat/>
    <w:pPr>
      <w:keepNext/>
      <w:keepLines/>
      <w:spacing w:before="260" w:after="260" w:line="416" w:lineRule="auto"/>
      <w:outlineLvl w:val="1"/>
    </w:pPr>
    <w:rPr>
      <w:rFonts w:ascii="Cambria" w:hAnsi="Cambria"/>
      <w:b/>
      <w:bCs/>
      <w:sz w:val="32"/>
      <w:szCs w:val="32"/>
      <w:lang w:val="x-none" w:eastAsia="x-none"/>
    </w:rPr>
  </w:style>
  <w:style w:type="paragraph" w:styleId="3">
    <w:name w:val="heading 3"/>
    <w:basedOn w:val="a"/>
    <w:next w:val="a"/>
    <w:qFormat/>
    <w:pPr>
      <w:keepNext/>
      <w:keepLines/>
      <w:autoSpaceDE w:val="0"/>
      <w:autoSpaceDN w:val="0"/>
      <w:adjustRightInd w:val="0"/>
      <w:spacing w:before="20" w:after="20" w:line="288" w:lineRule="auto"/>
      <w:jc w:val="left"/>
      <w:textAlignment w:val="baseline"/>
      <w:outlineLvl w:val="2"/>
    </w:pPr>
    <w:rPr>
      <w:rFonts w:eastAsia="黑体"/>
      <w:kern w:val="0"/>
      <w:sz w:val="28"/>
    </w:rPr>
  </w:style>
  <w:style w:type="paragraph" w:styleId="4">
    <w:name w:val="heading 4"/>
    <w:basedOn w:val="a"/>
    <w:next w:val="a"/>
    <w:link w:val="4Char"/>
    <w:uiPriority w:val="9"/>
    <w:semiHidden/>
    <w:unhideWhenUsed/>
    <w:qFormat/>
    <w:rsid w:val="008E7C72"/>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表格文字 Char"/>
    <w:link w:val="a3"/>
    <w:rPr>
      <w:sz w:val="21"/>
    </w:rPr>
  </w:style>
  <w:style w:type="character" w:customStyle="1" w:styleId="Char0">
    <w:name w:val="批注文字 Char"/>
    <w:link w:val="a4"/>
    <w:rPr>
      <w:rFonts w:eastAsia="宋体"/>
      <w:kern w:val="2"/>
      <w:sz w:val="21"/>
      <w:lang w:val="en-US" w:eastAsia="zh-CN" w:bidi="ar-SA"/>
    </w:rPr>
  </w:style>
  <w:style w:type="character" w:styleId="a5">
    <w:name w:val="page number"/>
    <w:basedOn w:val="a0"/>
  </w:style>
  <w:style w:type="character" w:customStyle="1" w:styleId="CharChar">
    <w:name w:val="正文文本 Char Char"/>
    <w:rPr>
      <w:rFonts w:ascii="宋体" w:eastAsia="宋体"/>
      <w:sz w:val="28"/>
      <w:lang w:val="en-US" w:eastAsia="zh-CN" w:bidi="ar-SA"/>
    </w:rPr>
  </w:style>
  <w:style w:type="character" w:customStyle="1" w:styleId="f241">
    <w:name w:val="f241"/>
    <w:rPr>
      <w:sz w:val="36"/>
    </w:rPr>
  </w:style>
  <w:style w:type="character" w:styleId="a6">
    <w:name w:val="Strong"/>
    <w:qFormat/>
    <w:rPr>
      <w:b/>
    </w:rPr>
  </w:style>
  <w:style w:type="character" w:customStyle="1" w:styleId="2Char">
    <w:name w:val="标题 2 Char"/>
    <w:link w:val="2"/>
    <w:uiPriority w:val="9"/>
    <w:semiHidden/>
    <w:rPr>
      <w:rFonts w:ascii="Cambria" w:eastAsia="宋体" w:hAnsi="Cambria" w:cs="Times New Roman"/>
      <w:b/>
      <w:bCs/>
      <w:kern w:val="2"/>
      <w:sz w:val="32"/>
      <w:szCs w:val="32"/>
    </w:rPr>
  </w:style>
  <w:style w:type="character" w:styleId="a7">
    <w:name w:val="Hyperlink"/>
    <w:uiPriority w:val="99"/>
    <w:rPr>
      <w:strike w:val="0"/>
      <w:dstrike w:val="0"/>
      <w:color w:val="000000"/>
      <w:u w:val="none"/>
    </w:rPr>
  </w:style>
  <w:style w:type="character" w:customStyle="1" w:styleId="Char1">
    <w:name w:val="表格内正文 Char1"/>
    <w:link w:val="a8"/>
    <w:rPr>
      <w:rFonts w:ascii="宋体" w:eastAsia="宋体" w:hAnsi="宋体"/>
      <w:spacing w:val="4"/>
      <w:kern w:val="18"/>
      <w:sz w:val="24"/>
      <w:lang w:val="en-US" w:eastAsia="zh-CN" w:bidi="ar-SA"/>
    </w:rPr>
  </w:style>
  <w:style w:type="character" w:customStyle="1" w:styleId="apple-converted-space">
    <w:name w:val="apple-converted-space"/>
    <w:basedOn w:val="a0"/>
  </w:style>
  <w:style w:type="character" w:customStyle="1" w:styleId="postbody1">
    <w:name w:val="postbody1"/>
    <w:rPr>
      <w:sz w:val="21"/>
    </w:rPr>
  </w:style>
  <w:style w:type="character" w:customStyle="1" w:styleId="apple-style-span">
    <w:name w:val="apple-style-span"/>
    <w:basedOn w:val="a0"/>
  </w:style>
  <w:style w:type="character" w:styleId="a9">
    <w:name w:val="Placeholder Text"/>
    <w:rPr>
      <w:color w:val="808080"/>
    </w:rPr>
  </w:style>
  <w:style w:type="character" w:customStyle="1" w:styleId="style11">
    <w:name w:val="style11"/>
    <w:rPr>
      <w:sz w:val="18"/>
    </w:rPr>
  </w:style>
  <w:style w:type="character" w:customStyle="1" w:styleId="CharChar0">
    <w:name w:val="报告书 Char Char"/>
    <w:link w:val="aa"/>
    <w:rPr>
      <w:sz w:val="24"/>
    </w:rPr>
  </w:style>
  <w:style w:type="character" w:styleId="ab">
    <w:name w:val="annotation reference"/>
    <w:uiPriority w:val="99"/>
    <w:unhideWhenUsed/>
    <w:rPr>
      <w:sz w:val="21"/>
      <w:szCs w:val="21"/>
    </w:rPr>
  </w:style>
  <w:style w:type="character" w:customStyle="1" w:styleId="CharChar1">
    <w:name w:val="正文文字 Char Char"/>
    <w:link w:val="Char2"/>
    <w:rPr>
      <w:rFonts w:ascii="宋体" w:eastAsia="宋体"/>
      <w:snapToGrid w:val="0"/>
      <w:spacing w:val="4"/>
      <w:kern w:val="18"/>
      <w:sz w:val="24"/>
      <w:lang w:val="en-US" w:eastAsia="zh-CN" w:bidi="ar-SA"/>
    </w:rPr>
  </w:style>
  <w:style w:type="character" w:styleId="ac">
    <w:name w:val="FollowedHyperlink"/>
    <w:rPr>
      <w:color w:val="800080"/>
      <w:u w:val="single"/>
    </w:rPr>
  </w:style>
  <w:style w:type="character" w:customStyle="1" w:styleId="Char3">
    <w:name w:val="表内文字 Char"/>
    <w:aliases w:val="普通文字 Char Char1,图表说明 Char1,纯文本 Char Char Char1,普通文字 Char1,纯文本 Char Char1,普通文字 Char Char Char Char,纯文本 Char Char Char Char,图表说明 Char Char,普通文字 Char Char Char Char Char Char Char,普通文字 Char Char Char Char Char Char1,普通文字 Char Char Char1,文字缩进 Char"/>
    <w:rPr>
      <w:rFonts w:ascii="宋体" w:eastAsia="仿宋_GB2312" w:hAnsi="Courier New"/>
      <w:kern w:val="2"/>
      <w:sz w:val="28"/>
      <w:lang w:val="en-US" w:eastAsia="zh-CN"/>
    </w:rPr>
  </w:style>
  <w:style w:type="character" w:customStyle="1" w:styleId="CharCharCharCharChar">
    <w:name w:val="Char Char Char Char Char"/>
    <w:link w:val="Char4"/>
    <w:rPr>
      <w:rFonts w:eastAsia="宋体"/>
      <w:kern w:val="2"/>
      <w:sz w:val="21"/>
      <w:lang w:val="en-US" w:eastAsia="zh-CN"/>
    </w:rPr>
  </w:style>
  <w:style w:type="character" w:customStyle="1" w:styleId="y14px">
    <w:name w:val="y_14px"/>
    <w:rPr>
      <w:strike w:val="0"/>
      <w:dstrike w:val="0"/>
      <w:color w:val="000000"/>
      <w:sz w:val="24"/>
      <w:szCs w:val="24"/>
      <w:u w:val="none"/>
    </w:rPr>
  </w:style>
  <w:style w:type="character" w:customStyle="1" w:styleId="Char5">
    <w:name w:val="纯文本 Char"/>
    <w:aliases w:val="普通文字 Char Char2,普通文字 Char Char Char Char1,普通文字 Char Char Char2,普通文字 Char Char Char Char Char Char Char Char Char Char Char,普通文字 Char Char Char Char Char Char Char Char Char Char1,普通文 Char"/>
    <w:link w:val="ad"/>
    <w:rPr>
      <w:rFonts w:ascii="宋体" w:eastAsia="仿宋_GB2312" w:hAnsi="Courier New"/>
      <w:kern w:val="2"/>
      <w:sz w:val="28"/>
      <w:lang w:val="en-US" w:eastAsia="zh-CN"/>
    </w:rPr>
  </w:style>
  <w:style w:type="character" w:customStyle="1" w:styleId="CharChar2">
    <w:name w:val="页脚 Char Char"/>
    <w:rPr>
      <w:sz w:val="18"/>
    </w:rPr>
  </w:style>
  <w:style w:type="character" w:customStyle="1" w:styleId="Char6">
    <w:name w:val="普通(网站) Char"/>
    <w:link w:val="ae"/>
    <w:rPr>
      <w:rFonts w:ascii="ˎ̥" w:eastAsia="宋体" w:hAnsi="ˎ̥"/>
      <w:color w:val="000000"/>
      <w:sz w:val="18"/>
      <w:lang w:val="en-US" w:eastAsia="zh-CN" w:bidi="ar-SA"/>
    </w:rPr>
  </w:style>
  <w:style w:type="character" w:customStyle="1" w:styleId="Char7">
    <w:name w:val="正文缩进 Char"/>
    <w:link w:val="af"/>
    <w:rPr>
      <w:rFonts w:eastAsia="宋体"/>
      <w:kern w:val="2"/>
      <w:sz w:val="21"/>
      <w:lang w:val="en-US" w:eastAsia="zh-CN" w:bidi="ar-SA"/>
    </w:rPr>
  </w:style>
  <w:style w:type="character" w:customStyle="1" w:styleId="Char8">
    <w:name w:val="批注主题 Char"/>
    <w:link w:val="af0"/>
    <w:uiPriority w:val="99"/>
    <w:semiHidden/>
    <w:rPr>
      <w:rFonts w:eastAsia="宋体"/>
      <w:b/>
      <w:bCs/>
      <w:kern w:val="2"/>
      <w:sz w:val="21"/>
      <w:lang w:val="en-US" w:eastAsia="zh-CN" w:bidi="ar-SA"/>
    </w:rPr>
  </w:style>
  <w:style w:type="character" w:customStyle="1" w:styleId="Char9">
    <w:name w:val="报告 Char"/>
    <w:link w:val="af1"/>
    <w:rPr>
      <w:rFonts w:ascii="TimesNewRoman" w:eastAsia="宋体" w:hAnsi="TimesNewRoman"/>
      <w:sz w:val="24"/>
      <w:lang w:val="en-US" w:eastAsia="zh-CN" w:bidi="ar-SA"/>
    </w:rPr>
  </w:style>
  <w:style w:type="character" w:customStyle="1" w:styleId="3Char">
    <w:name w:val="正文文本 3 Char"/>
    <w:link w:val="30"/>
    <w:rPr>
      <w:kern w:val="2"/>
      <w:sz w:val="24"/>
      <w:szCs w:val="24"/>
    </w:rPr>
  </w:style>
  <w:style w:type="paragraph" w:customStyle="1" w:styleId="CharCharCharChar">
    <w:name w:val="Char Char Char Char"/>
    <w:basedOn w:val="a"/>
    <w:pPr>
      <w:jc w:val="center"/>
    </w:pPr>
    <w:rPr>
      <w:rFonts w:ascii="宋体" w:hAnsi="宋体" w:cs="宋体"/>
      <w:color w:val="000000"/>
      <w:kern w:val="0"/>
      <w:szCs w:val="24"/>
    </w:rPr>
  </w:style>
  <w:style w:type="paragraph" w:customStyle="1" w:styleId="CharCharChar">
    <w:name w:val="Char Char Char"/>
    <w:basedOn w:val="a"/>
    <w:rPr>
      <w:sz w:val="24"/>
      <w:szCs w:val="24"/>
    </w:rPr>
  </w:style>
  <w:style w:type="paragraph" w:customStyle="1" w:styleId="22">
    <w:name w:val="样式 样式 首行缩进:  2 字符 + 首行缩进:  2 字符"/>
    <w:basedOn w:val="a"/>
    <w:pPr>
      <w:spacing w:line="360" w:lineRule="auto"/>
      <w:ind w:firstLineChars="200" w:firstLine="200"/>
    </w:pPr>
    <w:rPr>
      <w:rFonts w:cs="宋体"/>
    </w:rPr>
  </w:style>
  <w:style w:type="paragraph" w:styleId="af2">
    <w:name w:val="List Bullet"/>
    <w:basedOn w:val="a"/>
    <w:pPr>
      <w:spacing w:line="600" w:lineRule="exact"/>
      <w:ind w:firstLineChars="200" w:firstLine="480"/>
    </w:pPr>
    <w:rPr>
      <w:sz w:val="24"/>
    </w:rPr>
  </w:style>
  <w:style w:type="paragraph" w:customStyle="1" w:styleId="20">
    <w:name w:val="表格文字2"/>
    <w:basedOn w:val="a"/>
    <w:pPr>
      <w:adjustRightInd w:val="0"/>
      <w:spacing w:before="60"/>
      <w:jc w:val="center"/>
      <w:textAlignment w:val="baseline"/>
    </w:pPr>
    <w:rPr>
      <w:rFonts w:ascii="宋体"/>
      <w:kern w:val="0"/>
      <w:sz w:val="24"/>
    </w:rPr>
  </w:style>
  <w:style w:type="paragraph" w:customStyle="1" w:styleId="Char4CharCharChar">
    <w:name w:val="Char4 Char Char Char"/>
    <w:basedOn w:val="a"/>
    <w:pPr>
      <w:adjustRightInd w:val="0"/>
      <w:snapToGrid w:val="0"/>
      <w:spacing w:line="360" w:lineRule="auto"/>
      <w:ind w:firstLineChars="200" w:firstLine="200"/>
    </w:pPr>
    <w:rPr>
      <w:rFonts w:ascii="宋体" w:hAnsi="宋体" w:cs="宋体"/>
      <w:sz w:val="24"/>
      <w:szCs w:val="26"/>
    </w:rPr>
  </w:style>
  <w:style w:type="paragraph" w:styleId="ae">
    <w:name w:val="Normal (Web)"/>
    <w:basedOn w:val="a"/>
    <w:link w:val="Char6"/>
    <w:uiPriority w:val="99"/>
    <w:pPr>
      <w:widowControl/>
      <w:spacing w:before="100" w:beforeAutospacing="1" w:after="100" w:afterAutospacing="1"/>
      <w:jc w:val="left"/>
    </w:pPr>
    <w:rPr>
      <w:rFonts w:ascii="ˎ̥" w:hAnsi="ˎ̥"/>
      <w:color w:val="000000"/>
      <w:kern w:val="0"/>
      <w:sz w:val="18"/>
    </w:rPr>
  </w:style>
  <w:style w:type="paragraph" w:customStyle="1" w:styleId="af3">
    <w:name w:val="标准"/>
    <w:basedOn w:val="a"/>
    <w:pPr>
      <w:adjustRightInd w:val="0"/>
      <w:spacing w:line="312" w:lineRule="atLeast"/>
      <w:textAlignment w:val="baseline"/>
    </w:pPr>
    <w:rPr>
      <w:rFonts w:ascii="楷体_GB2312" w:eastAsia="楷体_GB2312" w:hAnsi="Script"/>
      <w:kern w:val="0"/>
      <w:sz w:val="24"/>
    </w:rPr>
  </w:style>
  <w:style w:type="paragraph" w:customStyle="1" w:styleId="Char4">
    <w:name w:val="Char"/>
    <w:basedOn w:val="a"/>
    <w:link w:val="CharCharCharCharChar"/>
  </w:style>
  <w:style w:type="paragraph" w:styleId="af4">
    <w:name w:val="List"/>
    <w:basedOn w:val="a"/>
    <w:pPr>
      <w:ind w:left="200" w:hangingChars="200" w:hanging="200"/>
    </w:pPr>
  </w:style>
  <w:style w:type="paragraph" w:customStyle="1" w:styleId="xl31">
    <w:name w:val="xl31"/>
    <w:basedOn w:val="a"/>
    <w:pPr>
      <w:widowControl/>
      <w:spacing w:before="100" w:beforeAutospacing="1" w:after="100" w:afterAutospacing="1"/>
      <w:jc w:val="center"/>
    </w:pPr>
    <w:rPr>
      <w:kern w:val="0"/>
      <w:sz w:val="24"/>
      <w:szCs w:val="24"/>
    </w:rPr>
  </w:style>
  <w:style w:type="paragraph" w:styleId="31">
    <w:name w:val="toc 3"/>
    <w:basedOn w:val="a"/>
    <w:next w:val="a"/>
    <w:semiHidden/>
    <w:pPr>
      <w:spacing w:line="480" w:lineRule="exact"/>
    </w:pPr>
    <w:rPr>
      <w:b/>
      <w:sz w:val="24"/>
      <w:szCs w:val="24"/>
    </w:rPr>
  </w:style>
  <w:style w:type="paragraph" w:customStyle="1" w:styleId="af5">
    <w:name w:val="封面标准文稿编辑信息"/>
    <w:pPr>
      <w:spacing w:before="180" w:line="180" w:lineRule="exact"/>
      <w:jc w:val="center"/>
    </w:pPr>
    <w:rPr>
      <w:rFonts w:ascii="宋体"/>
      <w:sz w:val="21"/>
    </w:rPr>
  </w:style>
  <w:style w:type="paragraph" w:styleId="af6">
    <w:name w:val="caption"/>
    <w:basedOn w:val="a"/>
    <w:next w:val="a"/>
    <w:qFormat/>
    <w:pPr>
      <w:jc w:val="center"/>
    </w:pPr>
    <w:rPr>
      <w:rFonts w:ascii="Arial" w:eastAsia="黑体" w:hAnsi="Arial" w:cs="Arial"/>
    </w:rPr>
  </w:style>
  <w:style w:type="paragraph" w:customStyle="1" w:styleId="1">
    <w:name w:val="正文文字1"/>
    <w:basedOn w:val="a"/>
    <w:pPr>
      <w:jc w:val="center"/>
    </w:pPr>
  </w:style>
  <w:style w:type="paragraph" w:customStyle="1" w:styleId="xl34">
    <w:name w:val="xl34"/>
    <w:basedOn w:val="a"/>
    <w:pPr>
      <w:widowControl/>
      <w:spacing w:before="100" w:beforeAutospacing="1" w:after="100" w:afterAutospacing="1"/>
      <w:jc w:val="center"/>
    </w:pPr>
    <w:rPr>
      <w:rFonts w:ascii="Arial Unicode MS" w:eastAsia="Arial Unicode MS" w:hAnsi="Arial Unicode MS"/>
      <w:kern w:val="0"/>
      <w:sz w:val="24"/>
      <w:szCs w:val="24"/>
    </w:rPr>
  </w:style>
  <w:style w:type="paragraph" w:customStyle="1" w:styleId="CharCharCharCharCharCharCharCharCharChar">
    <w:name w:val="Char Char Char Char Char Char Char Char Char Char"/>
    <w:basedOn w:val="a"/>
    <w:pPr>
      <w:spacing w:line="240" w:lineRule="exact"/>
      <w:ind w:firstLineChars="200" w:firstLine="200"/>
    </w:pPr>
    <w:rPr>
      <w:rFonts w:ascii="宋体" w:hAnsi="宋体"/>
      <w:sz w:val="24"/>
    </w:rPr>
  </w:style>
  <w:style w:type="paragraph" w:styleId="af7">
    <w:name w:val="Body Text Indent"/>
    <w:basedOn w:val="a"/>
    <w:pPr>
      <w:spacing w:line="360" w:lineRule="auto"/>
      <w:ind w:firstLine="480"/>
    </w:pPr>
    <w:rPr>
      <w:rFonts w:ascii="宋体"/>
      <w:sz w:val="24"/>
    </w:rPr>
  </w:style>
  <w:style w:type="paragraph" w:customStyle="1" w:styleId="a8">
    <w:name w:val="表格内正文"/>
    <w:basedOn w:val="a"/>
    <w:link w:val="Char1"/>
    <w:pPr>
      <w:spacing w:line="360" w:lineRule="auto"/>
      <w:ind w:firstLine="493"/>
    </w:pPr>
    <w:rPr>
      <w:rFonts w:ascii="宋体" w:hAnsi="宋体"/>
      <w:spacing w:val="4"/>
      <w:kern w:val="18"/>
      <w:sz w:val="24"/>
    </w:rPr>
  </w:style>
  <w:style w:type="paragraph" w:customStyle="1" w:styleId="af8">
    <w:name w:val="山焦报告正文"/>
    <w:basedOn w:val="a"/>
    <w:pPr>
      <w:adjustRightInd w:val="0"/>
      <w:snapToGrid w:val="0"/>
      <w:spacing w:beforeLines="25" w:before="78" w:line="440" w:lineRule="exact"/>
      <w:ind w:firstLineChars="200" w:firstLine="200"/>
    </w:pPr>
    <w:rPr>
      <w:color w:val="000000"/>
      <w:sz w:val="24"/>
      <w:szCs w:val="24"/>
    </w:rPr>
  </w:style>
  <w:style w:type="paragraph" w:customStyle="1" w:styleId="af9">
    <w:name w:val="报告正文"/>
    <w:basedOn w:val="a"/>
    <w:pPr>
      <w:ind w:firstLine="200"/>
    </w:pPr>
    <w:rPr>
      <w:rFonts w:eastAsia="仿宋_GB2312"/>
      <w:sz w:val="28"/>
    </w:rPr>
  </w:style>
  <w:style w:type="paragraph" w:customStyle="1" w:styleId="ParaCharCharCharChar">
    <w:name w:val="默认段落字体 Para Char Char Char Char"/>
    <w:basedOn w:val="a"/>
    <w:rPr>
      <w:sz w:val="24"/>
      <w:szCs w:val="24"/>
    </w:rPr>
  </w:style>
  <w:style w:type="paragraph" w:styleId="af">
    <w:name w:val="Normal Indent"/>
    <w:basedOn w:val="a"/>
    <w:link w:val="Char7"/>
    <w:pPr>
      <w:ind w:firstLineChars="200" w:firstLine="420"/>
    </w:pPr>
  </w:style>
  <w:style w:type="paragraph" w:styleId="afa">
    <w:name w:val="footer"/>
    <w:basedOn w:val="a"/>
    <w:pPr>
      <w:tabs>
        <w:tab w:val="center" w:pos="4153"/>
        <w:tab w:val="right" w:pos="8306"/>
      </w:tabs>
      <w:snapToGrid w:val="0"/>
      <w:jc w:val="left"/>
    </w:pPr>
    <w:rPr>
      <w:sz w:val="18"/>
    </w:rPr>
  </w:style>
  <w:style w:type="paragraph" w:customStyle="1" w:styleId="afb">
    <w:name w:val="表格"/>
    <w:basedOn w:val="a"/>
    <w:pPr>
      <w:jc w:val="center"/>
    </w:pPr>
    <w:rPr>
      <w:sz w:val="24"/>
    </w:rPr>
  </w:style>
  <w:style w:type="paragraph" w:styleId="af0">
    <w:name w:val="annotation subject"/>
    <w:basedOn w:val="a4"/>
    <w:next w:val="a4"/>
    <w:link w:val="Char8"/>
    <w:uiPriority w:val="99"/>
    <w:unhideWhenUsed/>
    <w:rPr>
      <w:b/>
      <w:bCs/>
    </w:rPr>
  </w:style>
  <w:style w:type="paragraph" w:styleId="5">
    <w:name w:val="toc 5"/>
    <w:basedOn w:val="a"/>
    <w:next w:val="a"/>
    <w:pPr>
      <w:spacing w:line="500" w:lineRule="exact"/>
    </w:pPr>
    <w:rPr>
      <w:sz w:val="24"/>
    </w:rPr>
  </w:style>
  <w:style w:type="paragraph" w:customStyle="1" w:styleId="32">
    <w:name w:val="目录3"/>
    <w:basedOn w:val="33"/>
    <w:next w:val="a"/>
    <w:pPr>
      <w:spacing w:line="415" w:lineRule="auto"/>
      <w:ind w:leftChars="0" w:left="0"/>
      <w:outlineLvl w:val="2"/>
    </w:pPr>
    <w:rPr>
      <w:rFonts w:ascii="宋体" w:hAnsi="宋体"/>
      <w:b/>
      <w:color w:val="000000"/>
      <w:sz w:val="28"/>
      <w:szCs w:val="24"/>
    </w:rPr>
  </w:style>
  <w:style w:type="paragraph" w:styleId="34">
    <w:name w:val="Body Text Indent 3"/>
    <w:basedOn w:val="a"/>
    <w:pPr>
      <w:spacing w:after="120"/>
      <w:ind w:leftChars="200" w:left="420"/>
    </w:pPr>
    <w:rPr>
      <w:kern w:val="11"/>
      <w:sz w:val="16"/>
    </w:rPr>
  </w:style>
  <w:style w:type="paragraph" w:customStyle="1" w:styleId="15">
    <w:name w:val="样式 (符号) 宋体 小四 行距: 1.5 倍行距"/>
    <w:basedOn w:val="a"/>
    <w:pPr>
      <w:spacing w:line="360" w:lineRule="auto"/>
      <w:ind w:firstLineChars="200" w:firstLine="480"/>
    </w:pPr>
    <w:rPr>
      <w:rFonts w:hAnsi="宋体" w:cs="宋体"/>
      <w:sz w:val="24"/>
    </w:rPr>
  </w:style>
  <w:style w:type="paragraph" w:customStyle="1" w:styleId="af1">
    <w:name w:val="报告"/>
    <w:basedOn w:val="a"/>
    <w:link w:val="Char9"/>
    <w:pPr>
      <w:adjustRightInd w:val="0"/>
      <w:spacing w:line="360" w:lineRule="auto"/>
      <w:ind w:firstLine="505"/>
      <w:textAlignment w:val="center"/>
    </w:pPr>
    <w:rPr>
      <w:rFonts w:ascii="TimesNewRoman" w:hAnsi="TimesNewRoman"/>
      <w:kern w:val="0"/>
      <w:sz w:val="24"/>
    </w:rPr>
  </w:style>
  <w:style w:type="paragraph" w:customStyle="1" w:styleId="10">
    <w:name w:val="1表格"/>
    <w:basedOn w:val="a"/>
    <w:pPr>
      <w:snapToGrid w:val="0"/>
      <w:spacing w:line="160" w:lineRule="atLeast"/>
      <w:jc w:val="center"/>
    </w:pPr>
    <w:rPr>
      <w:rFonts w:eastAsia="仿宋_GB2312"/>
    </w:rPr>
  </w:style>
  <w:style w:type="paragraph" w:customStyle="1" w:styleId="CharCharCharCharCharCharChar">
    <w:name w:val="Char Char Char Char Char Char Char"/>
    <w:basedOn w:val="a"/>
    <w:rPr>
      <w:sz w:val="24"/>
    </w:rPr>
  </w:style>
  <w:style w:type="paragraph" w:customStyle="1" w:styleId="reader-word-layerreader-word-s1-4">
    <w:name w:val="reader-word-layer reader-word-s1-4"/>
    <w:basedOn w:val="a"/>
    <w:pPr>
      <w:widowControl/>
      <w:spacing w:before="100" w:beforeAutospacing="1" w:after="100" w:afterAutospacing="1"/>
      <w:jc w:val="left"/>
    </w:pPr>
    <w:rPr>
      <w:rFonts w:ascii="宋体" w:hAnsi="宋体" w:cs="宋体"/>
      <w:kern w:val="0"/>
      <w:sz w:val="24"/>
      <w:szCs w:val="24"/>
    </w:rPr>
  </w:style>
  <w:style w:type="paragraph" w:styleId="afc">
    <w:name w:val="Note Heading"/>
    <w:basedOn w:val="a"/>
    <w:next w:val="a"/>
    <w:pPr>
      <w:jc w:val="center"/>
    </w:pPr>
    <w:rPr>
      <w:szCs w:val="24"/>
    </w:rPr>
  </w:style>
  <w:style w:type="paragraph" w:customStyle="1" w:styleId="150">
    <w:name w:val="样式 宋体 小四 行距: 1.5 倍行距"/>
    <w:basedOn w:val="a"/>
    <w:pPr>
      <w:spacing w:line="360" w:lineRule="auto"/>
      <w:ind w:firstLineChars="200" w:firstLine="480"/>
    </w:pPr>
    <w:rPr>
      <w:rFonts w:ascii="宋体" w:hAnsi="宋体" w:cs="宋体"/>
      <w:kern w:val="0"/>
      <w:sz w:val="24"/>
    </w:rPr>
  </w:style>
  <w:style w:type="paragraph" w:customStyle="1" w:styleId="Char2">
    <w:name w:val="正文文字 Char"/>
    <w:basedOn w:val="a"/>
    <w:next w:val="afd"/>
    <w:link w:val="CharChar1"/>
    <w:pPr>
      <w:adjustRightInd w:val="0"/>
      <w:spacing w:line="360" w:lineRule="auto"/>
      <w:ind w:firstLine="510"/>
      <w:textAlignment w:val="baseline"/>
    </w:pPr>
    <w:rPr>
      <w:rFonts w:ascii="宋体"/>
      <w:snapToGrid w:val="0"/>
      <w:spacing w:val="4"/>
      <w:kern w:val="18"/>
      <w:sz w:val="24"/>
    </w:rPr>
  </w:style>
  <w:style w:type="paragraph" w:customStyle="1" w:styleId="21">
    <w:name w:val="样式2"/>
    <w:basedOn w:val="a"/>
    <w:pPr>
      <w:adjustRightInd w:val="0"/>
      <w:ind w:left="170"/>
      <w:jc w:val="left"/>
      <w:textAlignment w:val="baseline"/>
    </w:pPr>
    <w:rPr>
      <w:b/>
      <w:kern w:val="0"/>
      <w:sz w:val="24"/>
    </w:rPr>
  </w:style>
  <w:style w:type="paragraph" w:styleId="30">
    <w:name w:val="Body Text 3"/>
    <w:basedOn w:val="a"/>
    <w:link w:val="3Char"/>
    <w:rPr>
      <w:sz w:val="24"/>
      <w:szCs w:val="24"/>
      <w:lang w:val="x-none" w:eastAsia="x-none"/>
    </w:rPr>
  </w:style>
  <w:style w:type="paragraph" w:styleId="11">
    <w:name w:val="toc 1"/>
    <w:basedOn w:val="a"/>
    <w:next w:val="a"/>
    <w:uiPriority w:val="39"/>
  </w:style>
  <w:style w:type="paragraph" w:customStyle="1" w:styleId="ParaChar">
    <w:name w:val="默认段落字体 Para Char"/>
    <w:basedOn w:val="a"/>
    <w:next w:val="a"/>
    <w:pPr>
      <w:spacing w:line="360" w:lineRule="auto"/>
      <w:ind w:firstLineChars="200" w:firstLine="200"/>
    </w:pPr>
  </w:style>
  <w:style w:type="paragraph" w:customStyle="1" w:styleId="afe">
    <w:name w:val="二级无标题条"/>
    <w:basedOn w:val="a"/>
  </w:style>
  <w:style w:type="paragraph" w:styleId="a4">
    <w:name w:val="annotation text"/>
    <w:basedOn w:val="a"/>
    <w:link w:val="Char0"/>
    <w:pPr>
      <w:jc w:val="left"/>
    </w:pPr>
  </w:style>
  <w:style w:type="paragraph" w:styleId="aff">
    <w:name w:val="header"/>
    <w:basedOn w:val="a"/>
    <w:pPr>
      <w:pBdr>
        <w:bottom w:val="single" w:sz="6" w:space="1" w:color="auto"/>
      </w:pBdr>
      <w:tabs>
        <w:tab w:val="center" w:pos="4153"/>
        <w:tab w:val="right" w:pos="8306"/>
      </w:tabs>
      <w:snapToGrid w:val="0"/>
      <w:jc w:val="center"/>
    </w:pPr>
    <w:rPr>
      <w:sz w:val="18"/>
    </w:rPr>
  </w:style>
  <w:style w:type="paragraph" w:customStyle="1" w:styleId="12">
    <w:name w:val="正文1"/>
    <w:basedOn w:val="a"/>
    <w:rPr>
      <w:sz w:val="24"/>
    </w:rPr>
  </w:style>
  <w:style w:type="paragraph" w:customStyle="1" w:styleId="reader-word-layerreader-word-s1-5">
    <w:name w:val="reader-word-layer reader-word-s1-5"/>
    <w:basedOn w:val="a"/>
    <w:pPr>
      <w:widowControl/>
      <w:spacing w:before="100" w:beforeAutospacing="1" w:after="100" w:afterAutospacing="1"/>
      <w:jc w:val="left"/>
    </w:pPr>
    <w:rPr>
      <w:rFonts w:ascii="宋体" w:hAnsi="宋体" w:cs="宋体"/>
      <w:kern w:val="0"/>
      <w:sz w:val="24"/>
      <w:szCs w:val="24"/>
    </w:rPr>
  </w:style>
  <w:style w:type="paragraph" w:styleId="aff0">
    <w:name w:val="Date"/>
    <w:basedOn w:val="a"/>
    <w:next w:val="a"/>
    <w:link w:val="Chara"/>
    <w:rPr>
      <w:sz w:val="28"/>
    </w:rPr>
  </w:style>
  <w:style w:type="paragraph" w:styleId="23">
    <w:name w:val="Body Text 2"/>
    <w:basedOn w:val="a"/>
    <w:pPr>
      <w:spacing w:line="360" w:lineRule="auto"/>
    </w:pPr>
    <w:rPr>
      <w:rFonts w:ascii="宋体" w:hAnsi="宋体"/>
      <w:b/>
      <w:sz w:val="24"/>
    </w:rPr>
  </w:style>
  <w:style w:type="paragraph" w:customStyle="1" w:styleId="Char10">
    <w:name w:val="Char1"/>
    <w:basedOn w:val="a"/>
    <w:pPr>
      <w:spacing w:line="360" w:lineRule="auto"/>
      <w:ind w:firstLineChars="200" w:firstLine="200"/>
    </w:pPr>
    <w:rPr>
      <w:rFonts w:ascii="宋体" w:hAnsi="宋体" w:cs="宋体"/>
      <w:sz w:val="24"/>
      <w:szCs w:val="24"/>
    </w:rPr>
  </w:style>
  <w:style w:type="paragraph" w:styleId="ad">
    <w:name w:val="Plain Text"/>
    <w:aliases w:val="普通文字 Char,普通文字 Char Char Char,普通文字 Char Char,普通文字 Char Char Char Char Char Char Char Char Char Char,普通文字 Char Char Char Char Char Char Char Char Char,普通文字 Char Char Char Char Char Char Char Char Char Char Char Char Char Char Char Char Char C,普通文"/>
    <w:basedOn w:val="a"/>
    <w:link w:val="Char5"/>
    <w:rPr>
      <w:rFonts w:ascii="宋体" w:eastAsia="仿宋_GB2312" w:hAnsi="Courier New"/>
      <w:sz w:val="28"/>
    </w:rPr>
  </w:style>
  <w:style w:type="paragraph" w:styleId="24">
    <w:name w:val="Body Text First Indent 2"/>
    <w:basedOn w:val="af7"/>
    <w:pPr>
      <w:spacing w:after="120" w:line="240" w:lineRule="auto"/>
      <w:ind w:leftChars="200" w:left="420" w:firstLineChars="200" w:firstLine="420"/>
    </w:pPr>
    <w:rPr>
      <w:rFonts w:ascii="Times New Roman"/>
      <w:sz w:val="21"/>
    </w:rPr>
  </w:style>
  <w:style w:type="paragraph" w:customStyle="1" w:styleId="13">
    <w:name w:val="样式1"/>
    <w:basedOn w:val="a"/>
    <w:pPr>
      <w:adjustRightInd w:val="0"/>
      <w:spacing w:line="360" w:lineRule="auto"/>
      <w:ind w:firstLineChars="200" w:firstLine="480"/>
    </w:pPr>
    <w:rPr>
      <w:rFonts w:ascii="宋体" w:hAnsi="宋体"/>
      <w:bCs/>
      <w:kern w:val="0"/>
      <w:sz w:val="24"/>
    </w:rPr>
  </w:style>
  <w:style w:type="paragraph" w:styleId="afd">
    <w:name w:val="Body Text"/>
    <w:basedOn w:val="a"/>
    <w:pPr>
      <w:adjustRightInd w:val="0"/>
      <w:spacing w:line="312" w:lineRule="atLeast"/>
      <w:jc w:val="center"/>
      <w:textAlignment w:val="baseline"/>
    </w:pPr>
    <w:rPr>
      <w:kern w:val="0"/>
    </w:rPr>
  </w:style>
  <w:style w:type="paragraph" w:customStyle="1" w:styleId="aa">
    <w:name w:val="报告书"/>
    <w:basedOn w:val="a"/>
    <w:link w:val="CharChar0"/>
    <w:pPr>
      <w:autoSpaceDE w:val="0"/>
      <w:autoSpaceDN w:val="0"/>
      <w:adjustRightInd w:val="0"/>
      <w:spacing w:line="360" w:lineRule="auto"/>
      <w:ind w:firstLine="505"/>
      <w:jc w:val="left"/>
      <w:textAlignment w:val="bottom"/>
    </w:pPr>
    <w:rPr>
      <w:kern w:val="0"/>
      <w:sz w:val="24"/>
      <w:lang w:val="x-none" w:eastAsia="x-none"/>
    </w:rPr>
  </w:style>
  <w:style w:type="paragraph" w:customStyle="1" w:styleId="a3">
    <w:name w:val="表格文字"/>
    <w:basedOn w:val="a"/>
    <w:link w:val="Char"/>
    <w:pPr>
      <w:autoSpaceDE w:val="0"/>
      <w:autoSpaceDN w:val="0"/>
      <w:adjustRightInd w:val="0"/>
      <w:spacing w:before="60" w:after="60"/>
      <w:jc w:val="left"/>
      <w:textAlignment w:val="bottom"/>
    </w:pPr>
    <w:rPr>
      <w:kern w:val="0"/>
      <w:lang w:val="x-none" w:eastAsia="x-none"/>
    </w:rPr>
  </w:style>
  <w:style w:type="paragraph" w:customStyle="1" w:styleId="xl24">
    <w:name w:val="xl24"/>
    <w:basedOn w:val="a"/>
    <w:pPr>
      <w:widowControl/>
      <w:pBdr>
        <w:bottom w:val="single" w:sz="4" w:space="0" w:color="auto"/>
        <w:right w:val="single" w:sz="4" w:space="0" w:color="auto"/>
      </w:pBdr>
      <w:spacing w:before="100" w:beforeAutospacing="1" w:after="100" w:afterAutospacing="1"/>
      <w:jc w:val="center"/>
    </w:pPr>
    <w:rPr>
      <w:kern w:val="0"/>
    </w:rPr>
  </w:style>
  <w:style w:type="paragraph" w:customStyle="1" w:styleId="aff1">
    <w:name w:val="报告表正文"/>
    <w:basedOn w:val="a"/>
    <w:pPr>
      <w:adjustRightInd w:val="0"/>
      <w:spacing w:line="312" w:lineRule="auto"/>
      <w:ind w:left="113" w:right="113" w:firstLine="482"/>
      <w:jc w:val="left"/>
      <w:textAlignment w:val="baseline"/>
    </w:pPr>
    <w:rPr>
      <w:kern w:val="0"/>
      <w:sz w:val="24"/>
    </w:rPr>
  </w:style>
  <w:style w:type="paragraph" w:styleId="33">
    <w:name w:val="index 3"/>
    <w:basedOn w:val="a"/>
    <w:next w:val="a"/>
    <w:semiHidden/>
    <w:pPr>
      <w:ind w:leftChars="400" w:left="400"/>
    </w:pPr>
  </w:style>
  <w:style w:type="paragraph" w:styleId="aff2">
    <w:name w:val="Document Map"/>
    <w:basedOn w:val="a"/>
    <w:semiHidden/>
    <w:pPr>
      <w:shd w:val="clear" w:color="auto" w:fill="000080"/>
    </w:pPr>
  </w:style>
  <w:style w:type="paragraph" w:customStyle="1" w:styleId="14">
    <w:name w:val="段落1"/>
    <w:basedOn w:val="a"/>
    <w:pPr>
      <w:spacing w:line="480" w:lineRule="exact"/>
      <w:ind w:firstLineChars="200" w:firstLine="200"/>
    </w:pPr>
    <w:rPr>
      <w:rFonts w:eastAsia="楷体_GB2312"/>
      <w:spacing w:val="6"/>
      <w:sz w:val="28"/>
      <w:szCs w:val="24"/>
    </w:rPr>
  </w:style>
  <w:style w:type="paragraph" w:customStyle="1" w:styleId="aff3">
    <w:name w:val="中文报告书"/>
    <w:basedOn w:val="a"/>
    <w:pPr>
      <w:adjustRightInd w:val="0"/>
      <w:spacing w:after="80" w:line="420" w:lineRule="atLeast"/>
      <w:jc w:val="left"/>
      <w:textAlignment w:val="baseline"/>
    </w:pPr>
    <w:rPr>
      <w:kern w:val="0"/>
      <w:sz w:val="24"/>
    </w:rPr>
  </w:style>
  <w:style w:type="paragraph" w:customStyle="1" w:styleId="16">
    <w:name w:val="表格1"/>
    <w:basedOn w:val="a"/>
    <w:pPr>
      <w:spacing w:line="0" w:lineRule="atLeast"/>
      <w:jc w:val="center"/>
    </w:pPr>
    <w:rPr>
      <w:bCs/>
      <w:color w:val="000000"/>
      <w:szCs w:val="19"/>
    </w:rPr>
  </w:style>
  <w:style w:type="paragraph" w:customStyle="1" w:styleId="35">
    <w:name w:val="正文3"/>
    <w:basedOn w:val="a"/>
    <w:pPr>
      <w:keepNext/>
      <w:adjustRightInd w:val="0"/>
      <w:jc w:val="center"/>
      <w:textAlignment w:val="baseline"/>
    </w:pPr>
    <w:rPr>
      <w:rFonts w:ascii="Calibri" w:hAnsi="Calibri"/>
      <w:kern w:val="0"/>
      <w:sz w:val="28"/>
    </w:rPr>
  </w:style>
  <w:style w:type="paragraph" w:styleId="aff4">
    <w:name w:val="Balloon Text"/>
    <w:basedOn w:val="a"/>
    <w:rPr>
      <w:sz w:val="18"/>
    </w:rPr>
  </w:style>
  <w:style w:type="paragraph" w:customStyle="1" w:styleId="aff5">
    <w:name w:val="表文"/>
    <w:next w:val="a"/>
    <w:pPr>
      <w:spacing w:line="340" w:lineRule="exact"/>
      <w:jc w:val="center"/>
    </w:pPr>
    <w:rPr>
      <w:rFonts w:ascii="宋体" w:hAnsi="宋体"/>
      <w:sz w:val="21"/>
    </w:rPr>
  </w:style>
  <w:style w:type="paragraph" w:customStyle="1" w:styleId="2173">
    <w:name w:val="样式 标题 2 + 宋体 小三 黑色 行距: 多倍行距 1.73 字行"/>
    <w:basedOn w:val="2"/>
    <w:pPr>
      <w:spacing w:before="120" w:after="120" w:line="415" w:lineRule="auto"/>
    </w:pPr>
    <w:rPr>
      <w:rFonts w:ascii="宋体" w:hAnsi="宋体" w:cs="宋体"/>
      <w:color w:val="000000"/>
      <w:sz w:val="30"/>
      <w:szCs w:val="20"/>
    </w:rPr>
  </w:style>
  <w:style w:type="paragraph" w:customStyle="1" w:styleId="aff6">
    <w:name w:val="表头"/>
    <w:basedOn w:val="af"/>
    <w:pPr>
      <w:spacing w:before="240" w:line="480" w:lineRule="exact"/>
      <w:ind w:firstLineChars="0" w:firstLine="0"/>
      <w:jc w:val="center"/>
    </w:pPr>
    <w:rPr>
      <w:rFonts w:ascii="宋体" w:eastAsia="黑体"/>
      <w:spacing w:val="6"/>
      <w:position w:val="10"/>
    </w:rPr>
  </w:style>
  <w:style w:type="paragraph" w:customStyle="1" w:styleId="25">
    <w:name w:val="2"/>
    <w:basedOn w:val="a"/>
    <w:rPr>
      <w:szCs w:val="24"/>
    </w:rPr>
  </w:style>
  <w:style w:type="paragraph" w:customStyle="1" w:styleId="CharCharCharCharCharCharChar1">
    <w:name w:val="Char Char Char Char Char Char Char1"/>
    <w:basedOn w:val="a"/>
    <w:rPr>
      <w:szCs w:val="24"/>
    </w:rPr>
  </w:style>
  <w:style w:type="paragraph" w:styleId="26">
    <w:name w:val="toc 2"/>
    <w:basedOn w:val="a"/>
    <w:next w:val="a"/>
    <w:semiHidden/>
    <w:pPr>
      <w:ind w:leftChars="200" w:left="420"/>
    </w:pPr>
  </w:style>
  <w:style w:type="paragraph" w:styleId="27">
    <w:name w:val="Body Text Indent 2"/>
    <w:basedOn w:val="a"/>
    <w:pPr>
      <w:spacing w:after="120" w:line="480" w:lineRule="auto"/>
      <w:ind w:leftChars="200" w:left="420"/>
    </w:pPr>
  </w:style>
  <w:style w:type="paragraph" w:customStyle="1" w:styleId="aff7">
    <w:name w:val="段落"/>
    <w:basedOn w:val="a"/>
    <w:pPr>
      <w:spacing w:line="360" w:lineRule="auto"/>
      <w:ind w:firstLineChars="200" w:firstLine="200"/>
    </w:pPr>
    <w:rPr>
      <w:sz w:val="24"/>
      <w:szCs w:val="24"/>
    </w:rPr>
  </w:style>
  <w:style w:type="paragraph" w:customStyle="1" w:styleId="Char1CharCharCharCharCharChar">
    <w:name w:val="Char1 Char Char Char Char Char Char"/>
    <w:basedOn w:val="a"/>
    <w:rPr>
      <w:szCs w:val="24"/>
    </w:rPr>
  </w:style>
  <w:style w:type="paragraph" w:customStyle="1" w:styleId="aff8">
    <w:name w:val="王海兰"/>
    <w:basedOn w:val="a"/>
    <w:next w:val="a"/>
    <w:pPr>
      <w:spacing w:line="360" w:lineRule="auto"/>
      <w:ind w:leftChars="-30" w:left="-84" w:rightChars="-27" w:right="-76" w:firstLineChars="200" w:firstLine="560"/>
      <w:jc w:val="left"/>
    </w:pPr>
    <w:rPr>
      <w:rFonts w:ascii="Arial" w:hAnsi="Arial" w:cs="Arial"/>
      <w:sz w:val="28"/>
      <w:szCs w:val="28"/>
    </w:rPr>
  </w:style>
  <w:style w:type="paragraph" w:customStyle="1" w:styleId="aff9">
    <w:name w:val="表中文字"/>
    <w:basedOn w:val="a"/>
    <w:pPr>
      <w:jc w:val="center"/>
    </w:pPr>
    <w:rPr>
      <w:rFonts w:ascii="楷体_GB2312" w:eastAsia="楷体_GB2312"/>
      <w:szCs w:val="21"/>
    </w:rPr>
  </w:style>
  <w:style w:type="paragraph" w:customStyle="1" w:styleId="reader-word-layerreader-word-s1-7">
    <w:name w:val="reader-word-layer reader-word-s1-7"/>
    <w:basedOn w:val="a"/>
    <w:pPr>
      <w:widowControl/>
      <w:spacing w:before="100" w:beforeAutospacing="1" w:after="100" w:afterAutospacing="1"/>
      <w:jc w:val="left"/>
    </w:pPr>
    <w:rPr>
      <w:rFonts w:ascii="宋体" w:hAnsi="宋体" w:cs="宋体"/>
      <w:kern w:val="0"/>
      <w:sz w:val="24"/>
      <w:szCs w:val="24"/>
    </w:rPr>
  </w:style>
  <w:style w:type="paragraph" w:customStyle="1" w:styleId="affa">
    <w:name w:val="报告表格"/>
    <w:basedOn w:val="a"/>
    <w:link w:val="Charb"/>
    <w:pPr>
      <w:autoSpaceDE w:val="0"/>
      <w:autoSpaceDN w:val="0"/>
      <w:adjustRightInd w:val="0"/>
      <w:spacing w:before="40" w:after="40"/>
      <w:jc w:val="center"/>
      <w:textAlignment w:val="bottom"/>
    </w:pPr>
    <w:rPr>
      <w:kern w:val="0"/>
    </w:rPr>
  </w:style>
  <w:style w:type="table" w:styleId="affb">
    <w:name w:val="Table Grid"/>
    <w:basedOn w:val="a1"/>
    <w:uiPriority w:val="99"/>
    <w:unhideWhenUsed/>
    <w:rsid w:val="0062636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No Spacing"/>
    <w:uiPriority w:val="1"/>
    <w:qFormat/>
    <w:rsid w:val="007C79FA"/>
    <w:pPr>
      <w:widowControl w:val="0"/>
      <w:jc w:val="both"/>
    </w:pPr>
    <w:rPr>
      <w:kern w:val="2"/>
      <w:sz w:val="21"/>
    </w:rPr>
  </w:style>
  <w:style w:type="paragraph" w:customStyle="1" w:styleId="ParaCharChar">
    <w:name w:val="默认段落字体 Para Char Char"/>
    <w:basedOn w:val="a"/>
    <w:rsid w:val="006C36A4"/>
  </w:style>
  <w:style w:type="character" w:customStyle="1" w:styleId="4Char">
    <w:name w:val="标题 4 Char"/>
    <w:link w:val="4"/>
    <w:uiPriority w:val="9"/>
    <w:semiHidden/>
    <w:rsid w:val="008E7C72"/>
    <w:rPr>
      <w:rFonts w:ascii="Cambria" w:eastAsia="宋体" w:hAnsi="Cambria" w:cs="Times New Roman"/>
      <w:b/>
      <w:bCs/>
      <w:kern w:val="2"/>
      <w:sz w:val="28"/>
      <w:szCs w:val="28"/>
    </w:rPr>
  </w:style>
  <w:style w:type="paragraph" w:customStyle="1" w:styleId="affd">
    <w:name w:val="页首正文"/>
    <w:basedOn w:val="27"/>
    <w:rsid w:val="00F14106"/>
    <w:pPr>
      <w:adjustRightInd w:val="0"/>
      <w:spacing w:before="240" w:after="0" w:line="480" w:lineRule="exact"/>
      <w:ind w:leftChars="0" w:left="0" w:firstLineChars="200" w:firstLine="560"/>
    </w:pPr>
    <w:rPr>
      <w:rFonts w:ascii="楷体_GB2312" w:eastAsia="楷体_GB2312"/>
      <w:color w:val="000000"/>
      <w:sz w:val="28"/>
    </w:rPr>
  </w:style>
  <w:style w:type="paragraph" w:customStyle="1" w:styleId="17">
    <w:name w:val="标题1"/>
    <w:basedOn w:val="a"/>
    <w:rsid w:val="004A0DF0"/>
    <w:pPr>
      <w:spacing w:beforeLines="100" w:before="312" w:afterLines="50" w:after="156" w:line="480" w:lineRule="exact"/>
      <w:ind w:firstLineChars="218" w:firstLine="486"/>
      <w:jc w:val="center"/>
    </w:pPr>
    <w:rPr>
      <w:rFonts w:ascii="黑体" w:eastAsia="黑体"/>
      <w:b/>
      <w:bCs/>
      <w:spacing w:val="6"/>
    </w:rPr>
  </w:style>
  <w:style w:type="character" w:customStyle="1" w:styleId="Chara">
    <w:name w:val="日期 Char"/>
    <w:link w:val="aff0"/>
    <w:rsid w:val="00A57EBC"/>
    <w:rPr>
      <w:kern w:val="2"/>
      <w:sz w:val="28"/>
    </w:rPr>
  </w:style>
  <w:style w:type="paragraph" w:customStyle="1" w:styleId="affe">
    <w:name w:val="表格内容"/>
    <w:basedOn w:val="a"/>
    <w:next w:val="a"/>
    <w:rsid w:val="00A57EBC"/>
    <w:pPr>
      <w:widowControl/>
      <w:jc w:val="center"/>
    </w:pPr>
    <w:rPr>
      <w:rFonts w:ascii="宋体" w:eastAsia="Times New Roman" w:hAnsi="宋体" w:cs="Courier New"/>
      <w:kern w:val="0"/>
      <w:sz w:val="24"/>
      <w:szCs w:val="21"/>
    </w:rPr>
  </w:style>
  <w:style w:type="paragraph" w:customStyle="1" w:styleId="-">
    <w:name w:val="正文-欣欣"/>
    <w:basedOn w:val="a"/>
    <w:next w:val="a"/>
    <w:qFormat/>
    <w:rsid w:val="00A57EBC"/>
    <w:pPr>
      <w:widowControl/>
      <w:spacing w:line="360" w:lineRule="auto"/>
      <w:ind w:firstLineChars="200" w:firstLine="480"/>
      <w:jc w:val="left"/>
    </w:pPr>
    <w:rPr>
      <w:rFonts w:ascii="宋体" w:hAnsi="宋体" w:cs="宋体"/>
      <w:bCs/>
      <w:kern w:val="0"/>
      <w:sz w:val="24"/>
      <w:szCs w:val="24"/>
    </w:rPr>
  </w:style>
  <w:style w:type="paragraph" w:customStyle="1" w:styleId="afff">
    <w:name w:val="表格首行"/>
    <w:basedOn w:val="a"/>
    <w:next w:val="a"/>
    <w:rsid w:val="00A57EBC"/>
    <w:pPr>
      <w:widowControl/>
      <w:jc w:val="center"/>
    </w:pPr>
    <w:rPr>
      <w:rFonts w:ascii="宋体" w:hAnsi="宋体" w:cs="宋体"/>
      <w:b/>
      <w:kern w:val="0"/>
      <w:sz w:val="24"/>
    </w:rPr>
  </w:style>
  <w:style w:type="paragraph" w:customStyle="1" w:styleId="afff0">
    <w:name w:val="样式 表格文字 +"/>
    <w:basedOn w:val="a3"/>
    <w:link w:val="Charc"/>
    <w:autoRedefine/>
    <w:rsid w:val="00A57EBC"/>
    <w:pPr>
      <w:autoSpaceDE/>
      <w:autoSpaceDN/>
      <w:snapToGrid w:val="0"/>
      <w:spacing w:before="0" w:after="0"/>
      <w:jc w:val="center"/>
      <w:textAlignment w:val="auto"/>
    </w:pPr>
    <w:rPr>
      <w:rFonts w:ascii="宋体" w:hAnsi="宋体"/>
      <w:sz w:val="24"/>
      <w:szCs w:val="24"/>
    </w:rPr>
  </w:style>
  <w:style w:type="character" w:customStyle="1" w:styleId="Charc">
    <w:name w:val="样式 表格文字 + Char"/>
    <w:link w:val="afff0"/>
    <w:rsid w:val="00A57EBC"/>
    <w:rPr>
      <w:rFonts w:ascii="宋体" w:hAnsi="宋体"/>
      <w:sz w:val="24"/>
      <w:szCs w:val="24"/>
      <w:lang w:val="x-none" w:eastAsia="x-none"/>
    </w:rPr>
  </w:style>
  <w:style w:type="character" w:customStyle="1" w:styleId="CharCharCharCharCharCharCharCharChar">
    <w:name w:val="正文（首行缩进两字） Char Char Char Char Char Char Char Char Char"/>
    <w:rsid w:val="001F1485"/>
    <w:rPr>
      <w:rFonts w:ascii="宋体" w:eastAsia="宋体" w:hAnsi="宋体"/>
      <w:kern w:val="2"/>
      <w:sz w:val="24"/>
      <w:lang w:val="en-US" w:eastAsia="zh-CN" w:bidi="ar-SA"/>
    </w:rPr>
  </w:style>
  <w:style w:type="character" w:customStyle="1" w:styleId="Charb">
    <w:name w:val="报告表格 Char"/>
    <w:link w:val="affa"/>
    <w:rsid w:val="005E74B7"/>
    <w:rPr>
      <w:sz w:val="21"/>
    </w:rPr>
  </w:style>
  <w:style w:type="paragraph" w:styleId="afff1">
    <w:name w:val="List Paragraph"/>
    <w:basedOn w:val="a"/>
    <w:uiPriority w:val="34"/>
    <w:qFormat/>
    <w:rsid w:val="00DF5BD5"/>
    <w:pPr>
      <w:ind w:firstLineChars="200" w:firstLine="420"/>
    </w:pPr>
  </w:style>
  <w:style w:type="character" w:customStyle="1" w:styleId="12blacknonewide1">
    <w:name w:val="12blacknonewide1"/>
    <w:rsid w:val="002A087C"/>
    <w:rPr>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7648978">
      <w:bodyDiv w:val="1"/>
      <w:marLeft w:val="0"/>
      <w:marRight w:val="0"/>
      <w:marTop w:val="0"/>
      <w:marBottom w:val="0"/>
      <w:divBdr>
        <w:top w:val="none" w:sz="0" w:space="0" w:color="auto"/>
        <w:left w:val="none" w:sz="0" w:space="0" w:color="auto"/>
        <w:bottom w:val="none" w:sz="0" w:space="0" w:color="auto"/>
        <w:right w:val="none" w:sz="0" w:space="0" w:color="auto"/>
      </w:divBdr>
      <w:divsChild>
        <w:div w:id="239684430">
          <w:marLeft w:val="0"/>
          <w:marRight w:val="0"/>
          <w:marTop w:val="0"/>
          <w:marBottom w:val="225"/>
          <w:divBdr>
            <w:top w:val="none" w:sz="0" w:space="0" w:color="auto"/>
            <w:left w:val="none" w:sz="0" w:space="0" w:color="auto"/>
            <w:bottom w:val="none" w:sz="0" w:space="0" w:color="auto"/>
            <w:right w:val="none" w:sz="0" w:space="0" w:color="auto"/>
          </w:divBdr>
        </w:div>
        <w:div w:id="388311050">
          <w:marLeft w:val="0"/>
          <w:marRight w:val="0"/>
          <w:marTop w:val="300"/>
          <w:marBottom w:val="180"/>
          <w:divBdr>
            <w:top w:val="none" w:sz="0" w:space="0" w:color="auto"/>
            <w:left w:val="none" w:sz="0" w:space="0" w:color="auto"/>
            <w:bottom w:val="none" w:sz="0" w:space="0" w:color="auto"/>
            <w:right w:val="none" w:sz="0" w:space="0" w:color="auto"/>
          </w:divBdr>
        </w:div>
        <w:div w:id="519396073">
          <w:marLeft w:val="0"/>
          <w:marRight w:val="0"/>
          <w:marTop w:val="0"/>
          <w:marBottom w:val="225"/>
          <w:divBdr>
            <w:top w:val="none" w:sz="0" w:space="0" w:color="auto"/>
            <w:left w:val="none" w:sz="0" w:space="0" w:color="auto"/>
            <w:bottom w:val="none" w:sz="0" w:space="0" w:color="auto"/>
            <w:right w:val="none" w:sz="0" w:space="0" w:color="auto"/>
          </w:divBdr>
        </w:div>
        <w:div w:id="708147829">
          <w:marLeft w:val="0"/>
          <w:marRight w:val="0"/>
          <w:marTop w:val="0"/>
          <w:marBottom w:val="225"/>
          <w:divBdr>
            <w:top w:val="none" w:sz="0" w:space="0" w:color="auto"/>
            <w:left w:val="none" w:sz="0" w:space="0" w:color="auto"/>
            <w:bottom w:val="none" w:sz="0" w:space="0" w:color="auto"/>
            <w:right w:val="none" w:sz="0" w:space="0" w:color="auto"/>
          </w:divBdr>
        </w:div>
        <w:div w:id="1033649289">
          <w:marLeft w:val="0"/>
          <w:marRight w:val="0"/>
          <w:marTop w:val="0"/>
          <w:marBottom w:val="225"/>
          <w:divBdr>
            <w:top w:val="none" w:sz="0" w:space="0" w:color="auto"/>
            <w:left w:val="none" w:sz="0" w:space="0" w:color="auto"/>
            <w:bottom w:val="none" w:sz="0" w:space="0" w:color="auto"/>
            <w:right w:val="none" w:sz="0" w:space="0" w:color="auto"/>
          </w:divBdr>
        </w:div>
        <w:div w:id="1069229370">
          <w:marLeft w:val="0"/>
          <w:marRight w:val="0"/>
          <w:marTop w:val="300"/>
          <w:marBottom w:val="180"/>
          <w:divBdr>
            <w:top w:val="none" w:sz="0" w:space="0" w:color="auto"/>
            <w:left w:val="none" w:sz="0" w:space="0" w:color="auto"/>
            <w:bottom w:val="none" w:sz="0" w:space="0" w:color="auto"/>
            <w:right w:val="none" w:sz="0" w:space="0" w:color="auto"/>
          </w:divBdr>
        </w:div>
        <w:div w:id="1268536337">
          <w:marLeft w:val="0"/>
          <w:marRight w:val="0"/>
          <w:marTop w:val="300"/>
          <w:marBottom w:val="180"/>
          <w:divBdr>
            <w:top w:val="none" w:sz="0" w:space="0" w:color="auto"/>
            <w:left w:val="none" w:sz="0" w:space="0" w:color="auto"/>
            <w:bottom w:val="none" w:sz="0" w:space="0" w:color="auto"/>
            <w:right w:val="none" w:sz="0" w:space="0" w:color="auto"/>
          </w:divBdr>
        </w:div>
        <w:div w:id="1644968888">
          <w:marLeft w:val="0"/>
          <w:marRight w:val="0"/>
          <w:marTop w:val="300"/>
          <w:marBottom w:val="180"/>
          <w:divBdr>
            <w:top w:val="none" w:sz="0" w:space="0" w:color="auto"/>
            <w:left w:val="none" w:sz="0" w:space="0" w:color="auto"/>
            <w:bottom w:val="none" w:sz="0" w:space="0" w:color="auto"/>
            <w:right w:val="none" w:sz="0" w:space="0" w:color="auto"/>
          </w:divBdr>
        </w:div>
      </w:divsChild>
    </w:div>
    <w:div w:id="583490048">
      <w:bodyDiv w:val="1"/>
      <w:marLeft w:val="0"/>
      <w:marRight w:val="0"/>
      <w:marTop w:val="0"/>
      <w:marBottom w:val="0"/>
      <w:divBdr>
        <w:top w:val="none" w:sz="0" w:space="0" w:color="auto"/>
        <w:left w:val="none" w:sz="0" w:space="0" w:color="auto"/>
        <w:bottom w:val="none" w:sz="0" w:space="0" w:color="auto"/>
        <w:right w:val="none" w:sz="0" w:space="0" w:color="auto"/>
      </w:divBdr>
      <w:divsChild>
        <w:div w:id="181557420">
          <w:marLeft w:val="0"/>
          <w:marRight w:val="0"/>
          <w:marTop w:val="0"/>
          <w:marBottom w:val="225"/>
          <w:divBdr>
            <w:top w:val="none" w:sz="0" w:space="0" w:color="auto"/>
            <w:left w:val="none" w:sz="0" w:space="0" w:color="auto"/>
            <w:bottom w:val="none" w:sz="0" w:space="0" w:color="auto"/>
            <w:right w:val="none" w:sz="0" w:space="0" w:color="auto"/>
          </w:divBdr>
        </w:div>
        <w:div w:id="303047224">
          <w:marLeft w:val="0"/>
          <w:marRight w:val="0"/>
          <w:marTop w:val="0"/>
          <w:marBottom w:val="225"/>
          <w:divBdr>
            <w:top w:val="none" w:sz="0" w:space="0" w:color="auto"/>
            <w:left w:val="none" w:sz="0" w:space="0" w:color="auto"/>
            <w:bottom w:val="none" w:sz="0" w:space="0" w:color="auto"/>
            <w:right w:val="none" w:sz="0" w:space="0" w:color="auto"/>
          </w:divBdr>
          <w:divsChild>
            <w:div w:id="735010153">
              <w:marLeft w:val="0"/>
              <w:marRight w:val="0"/>
              <w:marTop w:val="0"/>
              <w:marBottom w:val="0"/>
              <w:divBdr>
                <w:top w:val="single" w:sz="6" w:space="0" w:color="E0E0E0"/>
                <w:left w:val="single" w:sz="6" w:space="0" w:color="E0E0E0"/>
                <w:bottom w:val="single" w:sz="6" w:space="0" w:color="E0E0E0"/>
                <w:right w:val="single" w:sz="6" w:space="0" w:color="E0E0E0"/>
              </w:divBdr>
            </w:div>
            <w:div w:id="1540821454">
              <w:marLeft w:val="0"/>
              <w:marRight w:val="0"/>
              <w:marTop w:val="0"/>
              <w:marBottom w:val="0"/>
              <w:divBdr>
                <w:top w:val="none" w:sz="0" w:space="6" w:color="auto"/>
                <w:left w:val="single" w:sz="6" w:space="5" w:color="E0E0E0"/>
                <w:bottom w:val="single" w:sz="6" w:space="6" w:color="E0E0E0"/>
                <w:right w:val="single" w:sz="6" w:space="5" w:color="E0E0E0"/>
              </w:divBdr>
            </w:div>
          </w:divsChild>
        </w:div>
        <w:div w:id="541550899">
          <w:marLeft w:val="0"/>
          <w:marRight w:val="0"/>
          <w:marTop w:val="0"/>
          <w:marBottom w:val="225"/>
          <w:divBdr>
            <w:top w:val="none" w:sz="0" w:space="0" w:color="auto"/>
            <w:left w:val="none" w:sz="0" w:space="0" w:color="auto"/>
            <w:bottom w:val="none" w:sz="0" w:space="0" w:color="auto"/>
            <w:right w:val="none" w:sz="0" w:space="0" w:color="auto"/>
          </w:divBdr>
        </w:div>
        <w:div w:id="546570919">
          <w:marLeft w:val="0"/>
          <w:marRight w:val="0"/>
          <w:marTop w:val="0"/>
          <w:marBottom w:val="225"/>
          <w:divBdr>
            <w:top w:val="none" w:sz="0" w:space="0" w:color="auto"/>
            <w:left w:val="none" w:sz="0" w:space="0" w:color="auto"/>
            <w:bottom w:val="none" w:sz="0" w:space="0" w:color="auto"/>
            <w:right w:val="none" w:sz="0" w:space="0" w:color="auto"/>
          </w:divBdr>
        </w:div>
        <w:div w:id="636689462">
          <w:marLeft w:val="0"/>
          <w:marRight w:val="0"/>
          <w:marTop w:val="0"/>
          <w:marBottom w:val="225"/>
          <w:divBdr>
            <w:top w:val="none" w:sz="0" w:space="0" w:color="auto"/>
            <w:left w:val="none" w:sz="0" w:space="0" w:color="auto"/>
            <w:bottom w:val="none" w:sz="0" w:space="0" w:color="auto"/>
            <w:right w:val="none" w:sz="0" w:space="0" w:color="auto"/>
          </w:divBdr>
        </w:div>
        <w:div w:id="693961593">
          <w:marLeft w:val="0"/>
          <w:marRight w:val="0"/>
          <w:marTop w:val="0"/>
          <w:marBottom w:val="225"/>
          <w:divBdr>
            <w:top w:val="none" w:sz="0" w:space="0" w:color="auto"/>
            <w:left w:val="none" w:sz="0" w:space="0" w:color="auto"/>
            <w:bottom w:val="none" w:sz="0" w:space="0" w:color="auto"/>
            <w:right w:val="none" w:sz="0" w:space="0" w:color="auto"/>
          </w:divBdr>
        </w:div>
        <w:div w:id="1027679460">
          <w:marLeft w:val="0"/>
          <w:marRight w:val="0"/>
          <w:marTop w:val="0"/>
          <w:marBottom w:val="225"/>
          <w:divBdr>
            <w:top w:val="none" w:sz="0" w:space="0" w:color="auto"/>
            <w:left w:val="none" w:sz="0" w:space="0" w:color="auto"/>
            <w:bottom w:val="none" w:sz="0" w:space="0" w:color="auto"/>
            <w:right w:val="none" w:sz="0" w:space="0" w:color="auto"/>
          </w:divBdr>
        </w:div>
        <w:div w:id="1030103882">
          <w:marLeft w:val="0"/>
          <w:marRight w:val="0"/>
          <w:marTop w:val="0"/>
          <w:marBottom w:val="225"/>
          <w:divBdr>
            <w:top w:val="none" w:sz="0" w:space="0" w:color="auto"/>
            <w:left w:val="none" w:sz="0" w:space="0" w:color="auto"/>
            <w:bottom w:val="none" w:sz="0" w:space="0" w:color="auto"/>
            <w:right w:val="none" w:sz="0" w:space="0" w:color="auto"/>
          </w:divBdr>
        </w:div>
        <w:div w:id="1202550711">
          <w:marLeft w:val="0"/>
          <w:marRight w:val="0"/>
          <w:marTop w:val="0"/>
          <w:marBottom w:val="225"/>
          <w:divBdr>
            <w:top w:val="none" w:sz="0" w:space="0" w:color="auto"/>
            <w:left w:val="none" w:sz="0" w:space="0" w:color="auto"/>
            <w:bottom w:val="none" w:sz="0" w:space="0" w:color="auto"/>
            <w:right w:val="none" w:sz="0" w:space="0" w:color="auto"/>
          </w:divBdr>
        </w:div>
        <w:div w:id="1210217965">
          <w:marLeft w:val="0"/>
          <w:marRight w:val="0"/>
          <w:marTop w:val="0"/>
          <w:marBottom w:val="225"/>
          <w:divBdr>
            <w:top w:val="none" w:sz="0" w:space="0" w:color="auto"/>
            <w:left w:val="none" w:sz="0" w:space="0" w:color="auto"/>
            <w:bottom w:val="none" w:sz="0" w:space="0" w:color="auto"/>
            <w:right w:val="none" w:sz="0" w:space="0" w:color="auto"/>
          </w:divBdr>
        </w:div>
        <w:div w:id="1228304019">
          <w:marLeft w:val="0"/>
          <w:marRight w:val="0"/>
          <w:marTop w:val="0"/>
          <w:marBottom w:val="225"/>
          <w:divBdr>
            <w:top w:val="none" w:sz="0" w:space="0" w:color="auto"/>
            <w:left w:val="none" w:sz="0" w:space="0" w:color="auto"/>
            <w:bottom w:val="none" w:sz="0" w:space="0" w:color="auto"/>
            <w:right w:val="none" w:sz="0" w:space="0" w:color="auto"/>
          </w:divBdr>
        </w:div>
        <w:div w:id="1261765164">
          <w:marLeft w:val="0"/>
          <w:marRight w:val="0"/>
          <w:marTop w:val="0"/>
          <w:marBottom w:val="225"/>
          <w:divBdr>
            <w:top w:val="none" w:sz="0" w:space="0" w:color="auto"/>
            <w:left w:val="none" w:sz="0" w:space="0" w:color="auto"/>
            <w:bottom w:val="none" w:sz="0" w:space="0" w:color="auto"/>
            <w:right w:val="none" w:sz="0" w:space="0" w:color="auto"/>
          </w:divBdr>
        </w:div>
        <w:div w:id="1364286722">
          <w:marLeft w:val="0"/>
          <w:marRight w:val="0"/>
          <w:marTop w:val="0"/>
          <w:marBottom w:val="225"/>
          <w:divBdr>
            <w:top w:val="none" w:sz="0" w:space="0" w:color="auto"/>
            <w:left w:val="none" w:sz="0" w:space="0" w:color="auto"/>
            <w:bottom w:val="none" w:sz="0" w:space="0" w:color="auto"/>
            <w:right w:val="none" w:sz="0" w:space="0" w:color="auto"/>
          </w:divBdr>
        </w:div>
        <w:div w:id="1381048950">
          <w:marLeft w:val="0"/>
          <w:marRight w:val="0"/>
          <w:marTop w:val="0"/>
          <w:marBottom w:val="225"/>
          <w:divBdr>
            <w:top w:val="none" w:sz="0" w:space="0" w:color="auto"/>
            <w:left w:val="none" w:sz="0" w:space="0" w:color="auto"/>
            <w:bottom w:val="none" w:sz="0" w:space="0" w:color="auto"/>
            <w:right w:val="none" w:sz="0" w:space="0" w:color="auto"/>
          </w:divBdr>
        </w:div>
        <w:div w:id="1389305900">
          <w:marLeft w:val="0"/>
          <w:marRight w:val="0"/>
          <w:marTop w:val="0"/>
          <w:marBottom w:val="225"/>
          <w:divBdr>
            <w:top w:val="none" w:sz="0" w:space="0" w:color="auto"/>
            <w:left w:val="none" w:sz="0" w:space="0" w:color="auto"/>
            <w:bottom w:val="none" w:sz="0" w:space="0" w:color="auto"/>
            <w:right w:val="none" w:sz="0" w:space="0" w:color="auto"/>
          </w:divBdr>
        </w:div>
        <w:div w:id="1414013656">
          <w:marLeft w:val="0"/>
          <w:marRight w:val="0"/>
          <w:marTop w:val="0"/>
          <w:marBottom w:val="225"/>
          <w:divBdr>
            <w:top w:val="none" w:sz="0" w:space="0" w:color="auto"/>
            <w:left w:val="none" w:sz="0" w:space="0" w:color="auto"/>
            <w:bottom w:val="none" w:sz="0" w:space="0" w:color="auto"/>
            <w:right w:val="none" w:sz="0" w:space="0" w:color="auto"/>
          </w:divBdr>
        </w:div>
        <w:div w:id="1466849421">
          <w:marLeft w:val="0"/>
          <w:marRight w:val="0"/>
          <w:marTop w:val="0"/>
          <w:marBottom w:val="225"/>
          <w:divBdr>
            <w:top w:val="none" w:sz="0" w:space="0" w:color="auto"/>
            <w:left w:val="none" w:sz="0" w:space="0" w:color="auto"/>
            <w:bottom w:val="none" w:sz="0" w:space="0" w:color="auto"/>
            <w:right w:val="none" w:sz="0" w:space="0" w:color="auto"/>
          </w:divBdr>
        </w:div>
        <w:div w:id="1640108363">
          <w:marLeft w:val="0"/>
          <w:marRight w:val="0"/>
          <w:marTop w:val="0"/>
          <w:marBottom w:val="225"/>
          <w:divBdr>
            <w:top w:val="none" w:sz="0" w:space="0" w:color="auto"/>
            <w:left w:val="none" w:sz="0" w:space="0" w:color="auto"/>
            <w:bottom w:val="none" w:sz="0" w:space="0" w:color="auto"/>
            <w:right w:val="none" w:sz="0" w:space="0" w:color="auto"/>
          </w:divBdr>
        </w:div>
        <w:div w:id="1775201546">
          <w:marLeft w:val="0"/>
          <w:marRight w:val="0"/>
          <w:marTop w:val="0"/>
          <w:marBottom w:val="225"/>
          <w:divBdr>
            <w:top w:val="none" w:sz="0" w:space="0" w:color="auto"/>
            <w:left w:val="none" w:sz="0" w:space="0" w:color="auto"/>
            <w:bottom w:val="none" w:sz="0" w:space="0" w:color="auto"/>
            <w:right w:val="none" w:sz="0" w:space="0" w:color="auto"/>
          </w:divBdr>
          <w:divsChild>
            <w:div w:id="1841040529">
              <w:marLeft w:val="0"/>
              <w:marRight w:val="0"/>
              <w:marTop w:val="0"/>
              <w:marBottom w:val="0"/>
              <w:divBdr>
                <w:top w:val="single" w:sz="6" w:space="0" w:color="E0E0E0"/>
                <w:left w:val="single" w:sz="6" w:space="0" w:color="E0E0E0"/>
                <w:bottom w:val="single" w:sz="6" w:space="0" w:color="E0E0E0"/>
                <w:right w:val="single" w:sz="6" w:space="0" w:color="E0E0E0"/>
              </w:divBdr>
            </w:div>
            <w:div w:id="2071034948">
              <w:marLeft w:val="0"/>
              <w:marRight w:val="0"/>
              <w:marTop w:val="0"/>
              <w:marBottom w:val="0"/>
              <w:divBdr>
                <w:top w:val="none" w:sz="0" w:space="6" w:color="auto"/>
                <w:left w:val="single" w:sz="6" w:space="5" w:color="E0E0E0"/>
                <w:bottom w:val="single" w:sz="6" w:space="6" w:color="E0E0E0"/>
                <w:right w:val="single" w:sz="6" w:space="5" w:color="E0E0E0"/>
              </w:divBdr>
            </w:div>
          </w:divsChild>
        </w:div>
        <w:div w:id="1923219612">
          <w:marLeft w:val="0"/>
          <w:marRight w:val="0"/>
          <w:marTop w:val="0"/>
          <w:marBottom w:val="225"/>
          <w:divBdr>
            <w:top w:val="none" w:sz="0" w:space="0" w:color="auto"/>
            <w:left w:val="none" w:sz="0" w:space="0" w:color="auto"/>
            <w:bottom w:val="none" w:sz="0" w:space="0" w:color="auto"/>
            <w:right w:val="none" w:sz="0" w:space="0" w:color="auto"/>
          </w:divBdr>
        </w:div>
        <w:div w:id="1932079222">
          <w:marLeft w:val="0"/>
          <w:marRight w:val="0"/>
          <w:marTop w:val="0"/>
          <w:marBottom w:val="225"/>
          <w:divBdr>
            <w:top w:val="none" w:sz="0" w:space="0" w:color="auto"/>
            <w:left w:val="none" w:sz="0" w:space="0" w:color="auto"/>
            <w:bottom w:val="none" w:sz="0" w:space="0" w:color="auto"/>
            <w:right w:val="none" w:sz="0" w:space="0" w:color="auto"/>
          </w:divBdr>
        </w:div>
        <w:div w:id="1975990078">
          <w:marLeft w:val="0"/>
          <w:marRight w:val="0"/>
          <w:marTop w:val="0"/>
          <w:marBottom w:val="225"/>
          <w:divBdr>
            <w:top w:val="none" w:sz="0" w:space="0" w:color="auto"/>
            <w:left w:val="none" w:sz="0" w:space="0" w:color="auto"/>
            <w:bottom w:val="none" w:sz="0" w:space="0" w:color="auto"/>
            <w:right w:val="none" w:sz="0" w:space="0" w:color="auto"/>
          </w:divBdr>
        </w:div>
        <w:div w:id="2003198136">
          <w:marLeft w:val="0"/>
          <w:marRight w:val="0"/>
          <w:marTop w:val="0"/>
          <w:marBottom w:val="225"/>
          <w:divBdr>
            <w:top w:val="none" w:sz="0" w:space="0" w:color="auto"/>
            <w:left w:val="none" w:sz="0" w:space="0" w:color="auto"/>
            <w:bottom w:val="none" w:sz="0" w:space="0" w:color="auto"/>
            <w:right w:val="none" w:sz="0" w:space="0" w:color="auto"/>
          </w:divBdr>
        </w:div>
        <w:div w:id="2136672437">
          <w:marLeft w:val="0"/>
          <w:marRight w:val="0"/>
          <w:marTop w:val="0"/>
          <w:marBottom w:val="225"/>
          <w:divBdr>
            <w:top w:val="none" w:sz="0" w:space="0" w:color="auto"/>
            <w:left w:val="none" w:sz="0" w:space="0" w:color="auto"/>
            <w:bottom w:val="none" w:sz="0" w:space="0" w:color="auto"/>
            <w:right w:val="none" w:sz="0" w:space="0" w:color="auto"/>
          </w:divBdr>
          <w:divsChild>
            <w:div w:id="1118529654">
              <w:marLeft w:val="0"/>
              <w:marRight w:val="0"/>
              <w:marTop w:val="0"/>
              <w:marBottom w:val="0"/>
              <w:divBdr>
                <w:top w:val="single" w:sz="6" w:space="0" w:color="E0E0E0"/>
                <w:left w:val="single" w:sz="6" w:space="0" w:color="E0E0E0"/>
                <w:bottom w:val="single" w:sz="6" w:space="0" w:color="E0E0E0"/>
                <w:right w:val="single" w:sz="6" w:space="0" w:color="E0E0E0"/>
              </w:divBdr>
            </w:div>
            <w:div w:id="1332487360">
              <w:marLeft w:val="0"/>
              <w:marRight w:val="0"/>
              <w:marTop w:val="0"/>
              <w:marBottom w:val="0"/>
              <w:divBdr>
                <w:top w:val="none" w:sz="0" w:space="6" w:color="auto"/>
                <w:left w:val="single" w:sz="6" w:space="5" w:color="E0E0E0"/>
                <w:bottom w:val="single" w:sz="6" w:space="6" w:color="E0E0E0"/>
                <w:right w:val="single" w:sz="6" w:space="5" w:color="E0E0E0"/>
              </w:divBdr>
            </w:div>
          </w:divsChild>
        </w:div>
      </w:divsChild>
    </w:div>
    <w:div w:id="971055726">
      <w:bodyDiv w:val="1"/>
      <w:marLeft w:val="0"/>
      <w:marRight w:val="0"/>
      <w:marTop w:val="0"/>
      <w:marBottom w:val="0"/>
      <w:divBdr>
        <w:top w:val="none" w:sz="0" w:space="0" w:color="auto"/>
        <w:left w:val="none" w:sz="0" w:space="0" w:color="auto"/>
        <w:bottom w:val="none" w:sz="0" w:space="0" w:color="auto"/>
        <w:right w:val="none" w:sz="0" w:space="0" w:color="auto"/>
      </w:divBdr>
      <w:divsChild>
        <w:div w:id="23557573">
          <w:marLeft w:val="0"/>
          <w:marRight w:val="0"/>
          <w:marTop w:val="0"/>
          <w:marBottom w:val="225"/>
          <w:divBdr>
            <w:top w:val="none" w:sz="0" w:space="0" w:color="auto"/>
            <w:left w:val="none" w:sz="0" w:space="0" w:color="auto"/>
            <w:bottom w:val="none" w:sz="0" w:space="0" w:color="auto"/>
            <w:right w:val="none" w:sz="0" w:space="0" w:color="auto"/>
          </w:divBdr>
        </w:div>
        <w:div w:id="192230475">
          <w:marLeft w:val="0"/>
          <w:marRight w:val="0"/>
          <w:marTop w:val="0"/>
          <w:marBottom w:val="225"/>
          <w:divBdr>
            <w:top w:val="none" w:sz="0" w:space="0" w:color="auto"/>
            <w:left w:val="none" w:sz="0" w:space="0" w:color="auto"/>
            <w:bottom w:val="none" w:sz="0" w:space="0" w:color="auto"/>
            <w:right w:val="none" w:sz="0" w:space="0" w:color="auto"/>
          </w:divBdr>
        </w:div>
        <w:div w:id="230585670">
          <w:marLeft w:val="0"/>
          <w:marRight w:val="0"/>
          <w:marTop w:val="0"/>
          <w:marBottom w:val="225"/>
          <w:divBdr>
            <w:top w:val="none" w:sz="0" w:space="0" w:color="auto"/>
            <w:left w:val="none" w:sz="0" w:space="0" w:color="auto"/>
            <w:bottom w:val="none" w:sz="0" w:space="0" w:color="auto"/>
            <w:right w:val="none" w:sz="0" w:space="0" w:color="auto"/>
          </w:divBdr>
          <w:divsChild>
            <w:div w:id="613942840">
              <w:marLeft w:val="0"/>
              <w:marRight w:val="0"/>
              <w:marTop w:val="0"/>
              <w:marBottom w:val="0"/>
              <w:divBdr>
                <w:top w:val="none" w:sz="0" w:space="6" w:color="auto"/>
                <w:left w:val="single" w:sz="6" w:space="5" w:color="E0E0E0"/>
                <w:bottom w:val="single" w:sz="6" w:space="6" w:color="E0E0E0"/>
                <w:right w:val="single" w:sz="6" w:space="5" w:color="E0E0E0"/>
              </w:divBdr>
            </w:div>
            <w:div w:id="1571883547">
              <w:marLeft w:val="0"/>
              <w:marRight w:val="0"/>
              <w:marTop w:val="0"/>
              <w:marBottom w:val="0"/>
              <w:divBdr>
                <w:top w:val="single" w:sz="6" w:space="0" w:color="E0E0E0"/>
                <w:left w:val="single" w:sz="6" w:space="0" w:color="E0E0E0"/>
                <w:bottom w:val="single" w:sz="6" w:space="0" w:color="E0E0E0"/>
                <w:right w:val="single" w:sz="6" w:space="0" w:color="E0E0E0"/>
              </w:divBdr>
            </w:div>
          </w:divsChild>
        </w:div>
        <w:div w:id="305821283">
          <w:marLeft w:val="0"/>
          <w:marRight w:val="0"/>
          <w:marTop w:val="0"/>
          <w:marBottom w:val="225"/>
          <w:divBdr>
            <w:top w:val="none" w:sz="0" w:space="0" w:color="auto"/>
            <w:left w:val="none" w:sz="0" w:space="0" w:color="auto"/>
            <w:bottom w:val="none" w:sz="0" w:space="0" w:color="auto"/>
            <w:right w:val="none" w:sz="0" w:space="0" w:color="auto"/>
          </w:divBdr>
        </w:div>
        <w:div w:id="391195514">
          <w:marLeft w:val="0"/>
          <w:marRight w:val="0"/>
          <w:marTop w:val="0"/>
          <w:marBottom w:val="225"/>
          <w:divBdr>
            <w:top w:val="none" w:sz="0" w:space="0" w:color="auto"/>
            <w:left w:val="none" w:sz="0" w:space="0" w:color="auto"/>
            <w:bottom w:val="none" w:sz="0" w:space="0" w:color="auto"/>
            <w:right w:val="none" w:sz="0" w:space="0" w:color="auto"/>
          </w:divBdr>
        </w:div>
        <w:div w:id="452092812">
          <w:marLeft w:val="0"/>
          <w:marRight w:val="0"/>
          <w:marTop w:val="0"/>
          <w:marBottom w:val="225"/>
          <w:divBdr>
            <w:top w:val="none" w:sz="0" w:space="0" w:color="auto"/>
            <w:left w:val="none" w:sz="0" w:space="0" w:color="auto"/>
            <w:bottom w:val="none" w:sz="0" w:space="0" w:color="auto"/>
            <w:right w:val="none" w:sz="0" w:space="0" w:color="auto"/>
          </w:divBdr>
          <w:divsChild>
            <w:div w:id="461852018">
              <w:marLeft w:val="0"/>
              <w:marRight w:val="0"/>
              <w:marTop w:val="0"/>
              <w:marBottom w:val="0"/>
              <w:divBdr>
                <w:top w:val="none" w:sz="0" w:space="6" w:color="auto"/>
                <w:left w:val="single" w:sz="6" w:space="5" w:color="E0E0E0"/>
                <w:bottom w:val="single" w:sz="6" w:space="6" w:color="E0E0E0"/>
                <w:right w:val="single" w:sz="6" w:space="5" w:color="E0E0E0"/>
              </w:divBdr>
            </w:div>
            <w:div w:id="1363743041">
              <w:marLeft w:val="0"/>
              <w:marRight w:val="0"/>
              <w:marTop w:val="0"/>
              <w:marBottom w:val="0"/>
              <w:divBdr>
                <w:top w:val="single" w:sz="6" w:space="0" w:color="E0E0E0"/>
                <w:left w:val="single" w:sz="6" w:space="0" w:color="E0E0E0"/>
                <w:bottom w:val="single" w:sz="6" w:space="0" w:color="E0E0E0"/>
                <w:right w:val="single" w:sz="6" w:space="0" w:color="E0E0E0"/>
              </w:divBdr>
            </w:div>
          </w:divsChild>
        </w:div>
        <w:div w:id="507445499">
          <w:marLeft w:val="0"/>
          <w:marRight w:val="0"/>
          <w:marTop w:val="0"/>
          <w:marBottom w:val="225"/>
          <w:divBdr>
            <w:top w:val="none" w:sz="0" w:space="0" w:color="auto"/>
            <w:left w:val="none" w:sz="0" w:space="0" w:color="auto"/>
            <w:bottom w:val="none" w:sz="0" w:space="0" w:color="auto"/>
            <w:right w:val="none" w:sz="0" w:space="0" w:color="auto"/>
          </w:divBdr>
        </w:div>
        <w:div w:id="651905385">
          <w:marLeft w:val="0"/>
          <w:marRight w:val="0"/>
          <w:marTop w:val="0"/>
          <w:marBottom w:val="225"/>
          <w:divBdr>
            <w:top w:val="none" w:sz="0" w:space="0" w:color="auto"/>
            <w:left w:val="none" w:sz="0" w:space="0" w:color="auto"/>
            <w:bottom w:val="none" w:sz="0" w:space="0" w:color="auto"/>
            <w:right w:val="none" w:sz="0" w:space="0" w:color="auto"/>
          </w:divBdr>
        </w:div>
        <w:div w:id="697314847">
          <w:marLeft w:val="0"/>
          <w:marRight w:val="0"/>
          <w:marTop w:val="0"/>
          <w:marBottom w:val="225"/>
          <w:divBdr>
            <w:top w:val="none" w:sz="0" w:space="0" w:color="auto"/>
            <w:left w:val="none" w:sz="0" w:space="0" w:color="auto"/>
            <w:bottom w:val="none" w:sz="0" w:space="0" w:color="auto"/>
            <w:right w:val="none" w:sz="0" w:space="0" w:color="auto"/>
          </w:divBdr>
        </w:div>
        <w:div w:id="831484418">
          <w:marLeft w:val="0"/>
          <w:marRight w:val="0"/>
          <w:marTop w:val="0"/>
          <w:marBottom w:val="225"/>
          <w:divBdr>
            <w:top w:val="none" w:sz="0" w:space="0" w:color="auto"/>
            <w:left w:val="none" w:sz="0" w:space="0" w:color="auto"/>
            <w:bottom w:val="none" w:sz="0" w:space="0" w:color="auto"/>
            <w:right w:val="none" w:sz="0" w:space="0" w:color="auto"/>
          </w:divBdr>
        </w:div>
        <w:div w:id="885221494">
          <w:marLeft w:val="0"/>
          <w:marRight w:val="0"/>
          <w:marTop w:val="0"/>
          <w:marBottom w:val="225"/>
          <w:divBdr>
            <w:top w:val="none" w:sz="0" w:space="0" w:color="auto"/>
            <w:left w:val="none" w:sz="0" w:space="0" w:color="auto"/>
            <w:bottom w:val="none" w:sz="0" w:space="0" w:color="auto"/>
            <w:right w:val="none" w:sz="0" w:space="0" w:color="auto"/>
          </w:divBdr>
        </w:div>
        <w:div w:id="945575972">
          <w:marLeft w:val="0"/>
          <w:marRight w:val="0"/>
          <w:marTop w:val="0"/>
          <w:marBottom w:val="225"/>
          <w:divBdr>
            <w:top w:val="none" w:sz="0" w:space="0" w:color="auto"/>
            <w:left w:val="none" w:sz="0" w:space="0" w:color="auto"/>
            <w:bottom w:val="none" w:sz="0" w:space="0" w:color="auto"/>
            <w:right w:val="none" w:sz="0" w:space="0" w:color="auto"/>
          </w:divBdr>
        </w:div>
        <w:div w:id="1122843189">
          <w:marLeft w:val="0"/>
          <w:marRight w:val="0"/>
          <w:marTop w:val="0"/>
          <w:marBottom w:val="225"/>
          <w:divBdr>
            <w:top w:val="none" w:sz="0" w:space="0" w:color="auto"/>
            <w:left w:val="none" w:sz="0" w:space="0" w:color="auto"/>
            <w:bottom w:val="none" w:sz="0" w:space="0" w:color="auto"/>
            <w:right w:val="none" w:sz="0" w:space="0" w:color="auto"/>
          </w:divBdr>
        </w:div>
        <w:div w:id="1193038340">
          <w:marLeft w:val="0"/>
          <w:marRight w:val="0"/>
          <w:marTop w:val="0"/>
          <w:marBottom w:val="225"/>
          <w:divBdr>
            <w:top w:val="none" w:sz="0" w:space="0" w:color="auto"/>
            <w:left w:val="none" w:sz="0" w:space="0" w:color="auto"/>
            <w:bottom w:val="none" w:sz="0" w:space="0" w:color="auto"/>
            <w:right w:val="none" w:sz="0" w:space="0" w:color="auto"/>
          </w:divBdr>
        </w:div>
        <w:div w:id="1482305419">
          <w:marLeft w:val="0"/>
          <w:marRight w:val="0"/>
          <w:marTop w:val="0"/>
          <w:marBottom w:val="225"/>
          <w:divBdr>
            <w:top w:val="none" w:sz="0" w:space="0" w:color="auto"/>
            <w:left w:val="none" w:sz="0" w:space="0" w:color="auto"/>
            <w:bottom w:val="none" w:sz="0" w:space="0" w:color="auto"/>
            <w:right w:val="none" w:sz="0" w:space="0" w:color="auto"/>
          </w:divBdr>
        </w:div>
        <w:div w:id="1549949377">
          <w:marLeft w:val="0"/>
          <w:marRight w:val="0"/>
          <w:marTop w:val="0"/>
          <w:marBottom w:val="225"/>
          <w:divBdr>
            <w:top w:val="none" w:sz="0" w:space="0" w:color="auto"/>
            <w:left w:val="none" w:sz="0" w:space="0" w:color="auto"/>
            <w:bottom w:val="none" w:sz="0" w:space="0" w:color="auto"/>
            <w:right w:val="none" w:sz="0" w:space="0" w:color="auto"/>
          </w:divBdr>
        </w:div>
        <w:div w:id="1553882274">
          <w:marLeft w:val="0"/>
          <w:marRight w:val="0"/>
          <w:marTop w:val="0"/>
          <w:marBottom w:val="225"/>
          <w:divBdr>
            <w:top w:val="none" w:sz="0" w:space="0" w:color="auto"/>
            <w:left w:val="none" w:sz="0" w:space="0" w:color="auto"/>
            <w:bottom w:val="none" w:sz="0" w:space="0" w:color="auto"/>
            <w:right w:val="none" w:sz="0" w:space="0" w:color="auto"/>
          </w:divBdr>
        </w:div>
        <w:div w:id="1821577599">
          <w:marLeft w:val="0"/>
          <w:marRight w:val="0"/>
          <w:marTop w:val="0"/>
          <w:marBottom w:val="225"/>
          <w:divBdr>
            <w:top w:val="none" w:sz="0" w:space="0" w:color="auto"/>
            <w:left w:val="none" w:sz="0" w:space="0" w:color="auto"/>
            <w:bottom w:val="none" w:sz="0" w:space="0" w:color="auto"/>
            <w:right w:val="none" w:sz="0" w:space="0" w:color="auto"/>
          </w:divBdr>
        </w:div>
        <w:div w:id="1905289989">
          <w:marLeft w:val="0"/>
          <w:marRight w:val="0"/>
          <w:marTop w:val="0"/>
          <w:marBottom w:val="225"/>
          <w:divBdr>
            <w:top w:val="none" w:sz="0" w:space="0" w:color="auto"/>
            <w:left w:val="none" w:sz="0" w:space="0" w:color="auto"/>
            <w:bottom w:val="none" w:sz="0" w:space="0" w:color="auto"/>
            <w:right w:val="none" w:sz="0" w:space="0" w:color="auto"/>
          </w:divBdr>
        </w:div>
        <w:div w:id="1934170916">
          <w:marLeft w:val="0"/>
          <w:marRight w:val="0"/>
          <w:marTop w:val="0"/>
          <w:marBottom w:val="225"/>
          <w:divBdr>
            <w:top w:val="none" w:sz="0" w:space="0" w:color="auto"/>
            <w:left w:val="none" w:sz="0" w:space="0" w:color="auto"/>
            <w:bottom w:val="none" w:sz="0" w:space="0" w:color="auto"/>
            <w:right w:val="none" w:sz="0" w:space="0" w:color="auto"/>
          </w:divBdr>
        </w:div>
        <w:div w:id="1979803317">
          <w:marLeft w:val="0"/>
          <w:marRight w:val="0"/>
          <w:marTop w:val="0"/>
          <w:marBottom w:val="225"/>
          <w:divBdr>
            <w:top w:val="none" w:sz="0" w:space="0" w:color="auto"/>
            <w:left w:val="none" w:sz="0" w:space="0" w:color="auto"/>
            <w:bottom w:val="none" w:sz="0" w:space="0" w:color="auto"/>
            <w:right w:val="none" w:sz="0" w:space="0" w:color="auto"/>
          </w:divBdr>
        </w:div>
        <w:div w:id="2042046711">
          <w:marLeft w:val="0"/>
          <w:marRight w:val="0"/>
          <w:marTop w:val="0"/>
          <w:marBottom w:val="225"/>
          <w:divBdr>
            <w:top w:val="none" w:sz="0" w:space="0" w:color="auto"/>
            <w:left w:val="none" w:sz="0" w:space="0" w:color="auto"/>
            <w:bottom w:val="none" w:sz="0" w:space="0" w:color="auto"/>
            <w:right w:val="none" w:sz="0" w:space="0" w:color="auto"/>
          </w:divBdr>
        </w:div>
        <w:div w:id="2085452069">
          <w:marLeft w:val="0"/>
          <w:marRight w:val="0"/>
          <w:marTop w:val="0"/>
          <w:marBottom w:val="225"/>
          <w:divBdr>
            <w:top w:val="none" w:sz="0" w:space="0" w:color="auto"/>
            <w:left w:val="none" w:sz="0" w:space="0" w:color="auto"/>
            <w:bottom w:val="none" w:sz="0" w:space="0" w:color="auto"/>
            <w:right w:val="none" w:sz="0" w:space="0" w:color="auto"/>
          </w:divBdr>
        </w:div>
        <w:div w:id="2141338615">
          <w:marLeft w:val="0"/>
          <w:marRight w:val="0"/>
          <w:marTop w:val="0"/>
          <w:marBottom w:val="225"/>
          <w:divBdr>
            <w:top w:val="none" w:sz="0" w:space="0" w:color="auto"/>
            <w:left w:val="none" w:sz="0" w:space="0" w:color="auto"/>
            <w:bottom w:val="none" w:sz="0" w:space="0" w:color="auto"/>
            <w:right w:val="none" w:sz="0" w:space="0" w:color="auto"/>
          </w:divBdr>
          <w:divsChild>
            <w:div w:id="233204212">
              <w:marLeft w:val="0"/>
              <w:marRight w:val="0"/>
              <w:marTop w:val="0"/>
              <w:marBottom w:val="0"/>
              <w:divBdr>
                <w:top w:val="single" w:sz="6" w:space="0" w:color="E0E0E0"/>
                <w:left w:val="single" w:sz="6" w:space="0" w:color="E0E0E0"/>
                <w:bottom w:val="single" w:sz="6" w:space="0" w:color="E0E0E0"/>
                <w:right w:val="single" w:sz="6" w:space="0" w:color="E0E0E0"/>
              </w:divBdr>
            </w:div>
            <w:div w:id="1350377117">
              <w:marLeft w:val="0"/>
              <w:marRight w:val="0"/>
              <w:marTop w:val="0"/>
              <w:marBottom w:val="0"/>
              <w:divBdr>
                <w:top w:val="none" w:sz="0" w:space="6" w:color="auto"/>
                <w:left w:val="single" w:sz="6" w:space="5" w:color="E0E0E0"/>
                <w:bottom w:val="single" w:sz="6" w:space="6" w:color="E0E0E0"/>
                <w:right w:val="single" w:sz="6" w:space="5" w:color="E0E0E0"/>
              </w:divBdr>
            </w:div>
          </w:divsChild>
        </w:div>
      </w:divsChild>
    </w:div>
    <w:div w:id="1786079741">
      <w:bodyDiv w:val="1"/>
      <w:marLeft w:val="0"/>
      <w:marRight w:val="0"/>
      <w:marTop w:val="0"/>
      <w:marBottom w:val="0"/>
      <w:divBdr>
        <w:top w:val="none" w:sz="0" w:space="0" w:color="auto"/>
        <w:left w:val="none" w:sz="0" w:space="0" w:color="auto"/>
        <w:bottom w:val="none" w:sz="0" w:space="0" w:color="auto"/>
        <w:right w:val="none" w:sz="0" w:space="0" w:color="auto"/>
      </w:divBdr>
      <w:divsChild>
        <w:div w:id="98382152">
          <w:marLeft w:val="0"/>
          <w:marRight w:val="0"/>
          <w:marTop w:val="300"/>
          <w:marBottom w:val="180"/>
          <w:divBdr>
            <w:top w:val="none" w:sz="0" w:space="0" w:color="auto"/>
            <w:left w:val="none" w:sz="0" w:space="0" w:color="auto"/>
            <w:bottom w:val="none" w:sz="0" w:space="0" w:color="auto"/>
            <w:right w:val="none" w:sz="0" w:space="0" w:color="auto"/>
          </w:divBdr>
        </w:div>
        <w:div w:id="291984845">
          <w:marLeft w:val="0"/>
          <w:marRight w:val="0"/>
          <w:marTop w:val="300"/>
          <w:marBottom w:val="180"/>
          <w:divBdr>
            <w:top w:val="none" w:sz="0" w:space="0" w:color="auto"/>
            <w:left w:val="none" w:sz="0" w:space="0" w:color="auto"/>
            <w:bottom w:val="none" w:sz="0" w:space="0" w:color="auto"/>
            <w:right w:val="none" w:sz="0" w:space="0" w:color="auto"/>
          </w:divBdr>
        </w:div>
        <w:div w:id="642196214">
          <w:marLeft w:val="0"/>
          <w:marRight w:val="0"/>
          <w:marTop w:val="300"/>
          <w:marBottom w:val="180"/>
          <w:divBdr>
            <w:top w:val="none" w:sz="0" w:space="0" w:color="auto"/>
            <w:left w:val="none" w:sz="0" w:space="0" w:color="auto"/>
            <w:bottom w:val="none" w:sz="0" w:space="0" w:color="auto"/>
            <w:right w:val="none" w:sz="0" w:space="0" w:color="auto"/>
          </w:divBdr>
        </w:div>
        <w:div w:id="938216951">
          <w:marLeft w:val="0"/>
          <w:marRight w:val="0"/>
          <w:marTop w:val="0"/>
          <w:marBottom w:val="225"/>
          <w:divBdr>
            <w:top w:val="none" w:sz="0" w:space="0" w:color="auto"/>
            <w:left w:val="none" w:sz="0" w:space="0" w:color="auto"/>
            <w:bottom w:val="none" w:sz="0" w:space="0" w:color="auto"/>
            <w:right w:val="none" w:sz="0" w:space="0" w:color="auto"/>
          </w:divBdr>
        </w:div>
        <w:div w:id="995109811">
          <w:marLeft w:val="0"/>
          <w:marRight w:val="0"/>
          <w:marTop w:val="0"/>
          <w:marBottom w:val="225"/>
          <w:divBdr>
            <w:top w:val="none" w:sz="0" w:space="0" w:color="auto"/>
            <w:left w:val="none" w:sz="0" w:space="0" w:color="auto"/>
            <w:bottom w:val="none" w:sz="0" w:space="0" w:color="auto"/>
            <w:right w:val="none" w:sz="0" w:space="0" w:color="auto"/>
          </w:divBdr>
        </w:div>
        <w:div w:id="1029919370">
          <w:marLeft w:val="0"/>
          <w:marRight w:val="0"/>
          <w:marTop w:val="0"/>
          <w:marBottom w:val="225"/>
          <w:divBdr>
            <w:top w:val="none" w:sz="0" w:space="0" w:color="auto"/>
            <w:left w:val="none" w:sz="0" w:space="0" w:color="auto"/>
            <w:bottom w:val="none" w:sz="0" w:space="0" w:color="auto"/>
            <w:right w:val="none" w:sz="0" w:space="0" w:color="auto"/>
          </w:divBdr>
        </w:div>
        <w:div w:id="1105154602">
          <w:marLeft w:val="0"/>
          <w:marRight w:val="0"/>
          <w:marTop w:val="300"/>
          <w:marBottom w:val="180"/>
          <w:divBdr>
            <w:top w:val="none" w:sz="0" w:space="0" w:color="auto"/>
            <w:left w:val="none" w:sz="0" w:space="0" w:color="auto"/>
            <w:bottom w:val="none" w:sz="0" w:space="0" w:color="auto"/>
            <w:right w:val="none" w:sz="0" w:space="0" w:color="auto"/>
          </w:divBdr>
        </w:div>
        <w:div w:id="1117062537">
          <w:marLeft w:val="0"/>
          <w:marRight w:val="0"/>
          <w:marTop w:val="0"/>
          <w:marBottom w:val="225"/>
          <w:divBdr>
            <w:top w:val="none" w:sz="0" w:space="0" w:color="auto"/>
            <w:left w:val="none" w:sz="0" w:space="0" w:color="auto"/>
            <w:bottom w:val="none" w:sz="0" w:space="0" w:color="auto"/>
            <w:right w:val="none" w:sz="0" w:space="0" w:color="auto"/>
          </w:divBdr>
        </w:div>
      </w:divsChild>
    </w:div>
    <w:div w:id="1903329041">
      <w:bodyDiv w:val="1"/>
      <w:marLeft w:val="0"/>
      <w:marRight w:val="0"/>
      <w:marTop w:val="0"/>
      <w:marBottom w:val="0"/>
      <w:divBdr>
        <w:top w:val="none" w:sz="0" w:space="0" w:color="auto"/>
        <w:left w:val="none" w:sz="0" w:space="0" w:color="auto"/>
        <w:bottom w:val="none" w:sz="0" w:space="0" w:color="auto"/>
        <w:right w:val="none" w:sz="0" w:space="0" w:color="auto"/>
      </w:divBdr>
      <w:divsChild>
        <w:div w:id="54090951">
          <w:marLeft w:val="300"/>
          <w:marRight w:val="0"/>
          <w:marTop w:val="0"/>
          <w:marBottom w:val="0"/>
          <w:divBdr>
            <w:top w:val="none" w:sz="0" w:space="0" w:color="auto"/>
            <w:left w:val="none" w:sz="0" w:space="0" w:color="auto"/>
            <w:bottom w:val="none" w:sz="0" w:space="0" w:color="auto"/>
            <w:right w:val="none" w:sz="0" w:space="0" w:color="auto"/>
          </w:divBdr>
        </w:div>
        <w:div w:id="1587566741">
          <w:marLeft w:val="300"/>
          <w:marRight w:val="0"/>
          <w:marTop w:val="0"/>
          <w:marBottom w:val="0"/>
          <w:divBdr>
            <w:top w:val="none" w:sz="0" w:space="0" w:color="auto"/>
            <w:left w:val="none" w:sz="0" w:space="0" w:color="auto"/>
            <w:bottom w:val="none" w:sz="0" w:space="0" w:color="auto"/>
            <w:right w:val="none" w:sz="0" w:space="0" w:color="auto"/>
          </w:divBdr>
        </w:div>
        <w:div w:id="1945961795">
          <w:marLeft w:val="300"/>
          <w:marRight w:val="0"/>
          <w:marTop w:val="0"/>
          <w:marBottom w:val="0"/>
          <w:divBdr>
            <w:top w:val="none" w:sz="0" w:space="0" w:color="auto"/>
            <w:left w:val="none" w:sz="0" w:space="0" w:color="auto"/>
            <w:bottom w:val="none" w:sz="0" w:space="0" w:color="auto"/>
            <w:right w:val="none" w:sz="0" w:space="0" w:color="auto"/>
          </w:divBdr>
        </w:div>
      </w:divsChild>
    </w:div>
    <w:div w:id="1952080157">
      <w:bodyDiv w:val="1"/>
      <w:marLeft w:val="0"/>
      <w:marRight w:val="0"/>
      <w:marTop w:val="0"/>
      <w:marBottom w:val="0"/>
      <w:divBdr>
        <w:top w:val="none" w:sz="0" w:space="0" w:color="auto"/>
        <w:left w:val="none" w:sz="0" w:space="0" w:color="auto"/>
        <w:bottom w:val="none" w:sz="0" w:space="0" w:color="auto"/>
        <w:right w:val="none" w:sz="0" w:space="0" w:color="auto"/>
      </w:divBdr>
      <w:divsChild>
        <w:div w:id="323435631">
          <w:marLeft w:val="300"/>
          <w:marRight w:val="0"/>
          <w:marTop w:val="0"/>
          <w:marBottom w:val="0"/>
          <w:divBdr>
            <w:top w:val="none" w:sz="0" w:space="0" w:color="auto"/>
            <w:left w:val="none" w:sz="0" w:space="0" w:color="auto"/>
            <w:bottom w:val="none" w:sz="0" w:space="0" w:color="auto"/>
            <w:right w:val="none" w:sz="0" w:space="0" w:color="auto"/>
          </w:divBdr>
        </w:div>
        <w:div w:id="1414355017">
          <w:marLeft w:val="300"/>
          <w:marRight w:val="0"/>
          <w:marTop w:val="0"/>
          <w:marBottom w:val="0"/>
          <w:divBdr>
            <w:top w:val="none" w:sz="0" w:space="0" w:color="auto"/>
            <w:left w:val="none" w:sz="0" w:space="0" w:color="auto"/>
            <w:bottom w:val="none" w:sz="0" w:space="0" w:color="auto"/>
            <w:right w:val="none" w:sz="0" w:space="0" w:color="auto"/>
          </w:divBdr>
        </w:div>
        <w:div w:id="1979335914">
          <w:marLeft w:val="300"/>
          <w:marRight w:val="0"/>
          <w:marTop w:val="0"/>
          <w:marBottom w:val="0"/>
          <w:divBdr>
            <w:top w:val="none" w:sz="0" w:space="0" w:color="auto"/>
            <w:left w:val="none" w:sz="0" w:space="0" w:color="auto"/>
            <w:bottom w:val="none" w:sz="0" w:space="0" w:color="auto"/>
            <w:right w:val="none" w:sz="0" w:space="0" w:color="auto"/>
          </w:divBdr>
        </w:div>
      </w:divsChild>
    </w:div>
  </w:divs>
  <w:encoding w:val="x-cp20936"/>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6.w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7.w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8407</Words>
  <Characters>47922</Characters>
  <Application>Microsoft Office Word</Application>
  <DocSecurity>0</DocSecurity>
  <PresentationFormat/>
  <Lines>399</Lines>
  <Paragraphs>112</Paragraphs>
  <Slides>0</Slides>
  <Notes>0</Notes>
  <HiddenSlides>0</HiddenSlides>
  <MMClips>0</MMClips>
  <ScaleCrop>false</ScaleCrop>
  <Company>Hewlett-Packard Company</Company>
  <LinksUpToDate>false</LinksUpToDate>
  <CharactersWithSpaces>56217</CharactersWithSpaces>
  <SharedDoc>false</SharedDoc>
  <HLinks>
    <vt:vector size="222" baseType="variant">
      <vt:variant>
        <vt:i4>7929980</vt:i4>
      </vt:variant>
      <vt:variant>
        <vt:i4>111</vt:i4>
      </vt:variant>
      <vt:variant>
        <vt:i4>0</vt:i4>
      </vt:variant>
      <vt:variant>
        <vt:i4>5</vt:i4>
      </vt:variant>
      <vt:variant>
        <vt:lpwstr>http://baike.baidu.com/item/%E8%86%A8%E6%B6%A6%E5%9C%9F</vt:lpwstr>
      </vt:variant>
      <vt:variant>
        <vt:lpwstr/>
      </vt:variant>
      <vt:variant>
        <vt:i4>2687103</vt:i4>
      </vt:variant>
      <vt:variant>
        <vt:i4>108</vt:i4>
      </vt:variant>
      <vt:variant>
        <vt:i4>0</vt:i4>
      </vt:variant>
      <vt:variant>
        <vt:i4>5</vt:i4>
      </vt:variant>
      <vt:variant>
        <vt:lpwstr>http://baike.baidu.com/item/%E7%9F%B3%E7%81%B0%E7%9F%B3</vt:lpwstr>
      </vt:variant>
      <vt:variant>
        <vt:lpwstr/>
      </vt:variant>
      <vt:variant>
        <vt:i4>4128882</vt:i4>
      </vt:variant>
      <vt:variant>
        <vt:i4>105</vt:i4>
      </vt:variant>
      <vt:variant>
        <vt:i4>0</vt:i4>
      </vt:variant>
      <vt:variant>
        <vt:i4>5</vt:i4>
      </vt:variant>
      <vt:variant>
        <vt:lpwstr>http://baike.baidu.com/item/%E7%9F%B3%E6%B2%B9</vt:lpwstr>
      </vt:variant>
      <vt:variant>
        <vt:lpwstr/>
      </vt:variant>
      <vt:variant>
        <vt:i4>7012385</vt:i4>
      </vt:variant>
      <vt:variant>
        <vt:i4>102</vt:i4>
      </vt:variant>
      <vt:variant>
        <vt:i4>0</vt:i4>
      </vt:variant>
      <vt:variant>
        <vt:i4>5</vt:i4>
      </vt:variant>
      <vt:variant>
        <vt:lpwstr>http://baike.baidu.com/item/%E9%A1%B5%E5%B2%A9</vt:lpwstr>
      </vt:variant>
      <vt:variant>
        <vt:lpwstr/>
      </vt:variant>
      <vt:variant>
        <vt:i4>3145788</vt:i4>
      </vt:variant>
      <vt:variant>
        <vt:i4>99</vt:i4>
      </vt:variant>
      <vt:variant>
        <vt:i4>0</vt:i4>
      </vt:variant>
      <vt:variant>
        <vt:i4>5</vt:i4>
      </vt:variant>
      <vt:variant>
        <vt:lpwstr>http://baike.baidu.com/item/%E9%BB%91%E7%BE%8A/1957558</vt:lpwstr>
      </vt:variant>
      <vt:variant>
        <vt:lpwstr/>
      </vt:variant>
      <vt:variant>
        <vt:i4>6357115</vt:i4>
      </vt:variant>
      <vt:variant>
        <vt:i4>96</vt:i4>
      </vt:variant>
      <vt:variant>
        <vt:i4>0</vt:i4>
      </vt:variant>
      <vt:variant>
        <vt:i4>5</vt:i4>
      </vt:variant>
      <vt:variant>
        <vt:lpwstr>http://baike.baidu.com/item/%E9%BA%BB%E7%BE%8A</vt:lpwstr>
      </vt:variant>
      <vt:variant>
        <vt:lpwstr/>
      </vt:variant>
      <vt:variant>
        <vt:i4>131164</vt:i4>
      </vt:variant>
      <vt:variant>
        <vt:i4>93</vt:i4>
      </vt:variant>
      <vt:variant>
        <vt:i4>0</vt:i4>
      </vt:variant>
      <vt:variant>
        <vt:i4>5</vt:i4>
      </vt:variant>
      <vt:variant>
        <vt:lpwstr>http://baike.baidu.com/item/%E9%B1%BC%E7%B1%BB/524517</vt:lpwstr>
      </vt:variant>
      <vt:variant>
        <vt:lpwstr/>
      </vt:variant>
      <vt:variant>
        <vt:i4>65621</vt:i4>
      </vt:variant>
      <vt:variant>
        <vt:i4>90</vt:i4>
      </vt:variant>
      <vt:variant>
        <vt:i4>0</vt:i4>
      </vt:variant>
      <vt:variant>
        <vt:i4>5</vt:i4>
      </vt:variant>
      <vt:variant>
        <vt:lpwstr>http://baike.baidu.com/item/%E8%BE%A3%E6%A4%92/48496</vt:lpwstr>
      </vt:variant>
      <vt:variant>
        <vt:lpwstr/>
      </vt:variant>
      <vt:variant>
        <vt:i4>7012411</vt:i4>
      </vt:variant>
      <vt:variant>
        <vt:i4>87</vt:i4>
      </vt:variant>
      <vt:variant>
        <vt:i4>0</vt:i4>
      </vt:variant>
      <vt:variant>
        <vt:i4>5</vt:i4>
      </vt:variant>
      <vt:variant>
        <vt:lpwstr>http://baike.baidu.com/item/%E7%94%98%E8%94%97/1074</vt:lpwstr>
      </vt:variant>
      <vt:variant>
        <vt:lpwstr/>
      </vt:variant>
      <vt:variant>
        <vt:i4>7143486</vt:i4>
      </vt:variant>
      <vt:variant>
        <vt:i4>84</vt:i4>
      </vt:variant>
      <vt:variant>
        <vt:i4>0</vt:i4>
      </vt:variant>
      <vt:variant>
        <vt:i4>5</vt:i4>
      </vt:variant>
      <vt:variant>
        <vt:lpwstr>http://baike.baidu.com/item/%E6%B0%B4%E6%9E%9C/6233</vt:lpwstr>
      </vt:variant>
      <vt:variant>
        <vt:lpwstr/>
      </vt:variant>
      <vt:variant>
        <vt:i4>1441804</vt:i4>
      </vt:variant>
      <vt:variant>
        <vt:i4>81</vt:i4>
      </vt:variant>
      <vt:variant>
        <vt:i4>0</vt:i4>
      </vt:variant>
      <vt:variant>
        <vt:i4>5</vt:i4>
      </vt:variant>
      <vt:variant>
        <vt:lpwstr>http://baike.baidu.com/item/%E7%BB%8F%E6%B5%8E%E4%BD%9C%E7%89%A9</vt:lpwstr>
      </vt:variant>
      <vt:variant>
        <vt:lpwstr/>
      </vt:variant>
      <vt:variant>
        <vt:i4>458754</vt:i4>
      </vt:variant>
      <vt:variant>
        <vt:i4>78</vt:i4>
      </vt:variant>
      <vt:variant>
        <vt:i4>0</vt:i4>
      </vt:variant>
      <vt:variant>
        <vt:i4>5</vt:i4>
      </vt:variant>
      <vt:variant>
        <vt:lpwstr>http://baike.baidu.com/item/%E5%B0%8F%E9%BA%A6/10237</vt:lpwstr>
      </vt:variant>
      <vt:variant>
        <vt:lpwstr/>
      </vt:variant>
      <vt:variant>
        <vt:i4>3145765</vt:i4>
      </vt:variant>
      <vt:variant>
        <vt:i4>75</vt:i4>
      </vt:variant>
      <vt:variant>
        <vt:i4>0</vt:i4>
      </vt:variant>
      <vt:variant>
        <vt:i4>5</vt:i4>
      </vt:variant>
      <vt:variant>
        <vt:lpwstr>http://baike.baidu.com/item/%E6%B0%B4%E7%A8%BB</vt:lpwstr>
      </vt:variant>
      <vt:variant>
        <vt:lpwstr/>
      </vt:variant>
      <vt:variant>
        <vt:i4>3014696</vt:i4>
      </vt:variant>
      <vt:variant>
        <vt:i4>72</vt:i4>
      </vt:variant>
      <vt:variant>
        <vt:i4>0</vt:i4>
      </vt:variant>
      <vt:variant>
        <vt:i4>5</vt:i4>
      </vt:variant>
      <vt:variant>
        <vt:lpwstr>http://baike.baidu.com/item/%E5%86%9C%E7%94%A8%E5%9C%B0</vt:lpwstr>
      </vt:variant>
      <vt:variant>
        <vt:lpwstr/>
      </vt:variant>
      <vt:variant>
        <vt:i4>3735610</vt:i4>
      </vt:variant>
      <vt:variant>
        <vt:i4>69</vt:i4>
      </vt:variant>
      <vt:variant>
        <vt:i4>0</vt:i4>
      </vt:variant>
      <vt:variant>
        <vt:i4>5</vt:i4>
      </vt:variant>
      <vt:variant>
        <vt:lpwstr>http://baike.baidu.com/item/%E6%9E%97%E5%9C%B0/1666038</vt:lpwstr>
      </vt:variant>
      <vt:variant>
        <vt:lpwstr/>
      </vt:variant>
      <vt:variant>
        <vt:i4>6881398</vt:i4>
      </vt:variant>
      <vt:variant>
        <vt:i4>66</vt:i4>
      </vt:variant>
      <vt:variant>
        <vt:i4>0</vt:i4>
      </vt:variant>
      <vt:variant>
        <vt:i4>5</vt:i4>
      </vt:variant>
      <vt:variant>
        <vt:lpwstr>http://baike.baidu.com/item/%E5%9B%AD%E5%9C%B0</vt:lpwstr>
      </vt:variant>
      <vt:variant>
        <vt:lpwstr/>
      </vt:variant>
      <vt:variant>
        <vt:i4>6488107</vt:i4>
      </vt:variant>
      <vt:variant>
        <vt:i4>63</vt:i4>
      </vt:variant>
      <vt:variant>
        <vt:i4>0</vt:i4>
      </vt:variant>
      <vt:variant>
        <vt:i4>5</vt:i4>
      </vt:variant>
      <vt:variant>
        <vt:lpwstr>http://baike.baidu.com/item/%E8%80%95%E5%9C%B0</vt:lpwstr>
      </vt:variant>
      <vt:variant>
        <vt:lpwstr/>
      </vt:variant>
      <vt:variant>
        <vt:i4>3145763</vt:i4>
      </vt:variant>
      <vt:variant>
        <vt:i4>60</vt:i4>
      </vt:variant>
      <vt:variant>
        <vt:i4>0</vt:i4>
      </vt:variant>
      <vt:variant>
        <vt:i4>5</vt:i4>
      </vt:variant>
      <vt:variant>
        <vt:lpwstr>http://baike.baidu.com/item/%E9%83%BD%E6%B1%9F%E5%A0%B0/122963</vt:lpwstr>
      </vt:variant>
      <vt:variant>
        <vt:lpwstr/>
      </vt:variant>
      <vt:variant>
        <vt:i4>7471142</vt:i4>
      </vt:variant>
      <vt:variant>
        <vt:i4>57</vt:i4>
      </vt:variant>
      <vt:variant>
        <vt:i4>0</vt:i4>
      </vt:variant>
      <vt:variant>
        <vt:i4>5</vt:i4>
      </vt:variant>
      <vt:variant>
        <vt:lpwstr>http://baike.baidu.com/item/%E6%B0%B4%E8%B5%84%E6%BA%90</vt:lpwstr>
      </vt:variant>
      <vt:variant>
        <vt:lpwstr/>
      </vt:variant>
      <vt:variant>
        <vt:i4>6291495</vt:i4>
      </vt:variant>
      <vt:variant>
        <vt:i4>54</vt:i4>
      </vt:variant>
      <vt:variant>
        <vt:i4>0</vt:i4>
      </vt:variant>
      <vt:variant>
        <vt:i4>5</vt:i4>
      </vt:variant>
      <vt:variant>
        <vt:lpwstr>http://baike.baidu.com/item/%E6%B0%B4%E5%BA%93</vt:lpwstr>
      </vt:variant>
      <vt:variant>
        <vt:lpwstr/>
      </vt:variant>
      <vt:variant>
        <vt:i4>917599</vt:i4>
      </vt:variant>
      <vt:variant>
        <vt:i4>51</vt:i4>
      </vt:variant>
      <vt:variant>
        <vt:i4>0</vt:i4>
      </vt:variant>
      <vt:variant>
        <vt:i4>5</vt:i4>
      </vt:variant>
      <vt:variant>
        <vt:lpwstr>http://baike.baidu.com/item/%E6%B2%B1%E6%B1%9F/84260</vt:lpwstr>
      </vt:variant>
      <vt:variant>
        <vt:lpwstr/>
      </vt:variant>
      <vt:variant>
        <vt:i4>1179649</vt:i4>
      </vt:variant>
      <vt:variant>
        <vt:i4>48</vt:i4>
      </vt:variant>
      <vt:variant>
        <vt:i4>0</vt:i4>
      </vt:variant>
      <vt:variant>
        <vt:i4>5</vt:i4>
      </vt:variant>
      <vt:variant>
        <vt:lpwstr>http://baike.baidu.com/item/%E7%9F%B3%E7%9B%98%E6%B0%B4%E5%BA%93</vt:lpwstr>
      </vt:variant>
      <vt:variant>
        <vt:lpwstr/>
      </vt:variant>
      <vt:variant>
        <vt:i4>3670056</vt:i4>
      </vt:variant>
      <vt:variant>
        <vt:i4>45</vt:i4>
      </vt:variant>
      <vt:variant>
        <vt:i4>0</vt:i4>
      </vt:variant>
      <vt:variant>
        <vt:i4>5</vt:i4>
      </vt:variant>
      <vt:variant>
        <vt:lpwstr>http://baike.baidu.com/item/%E7%BB%9B%E6%BA%AA</vt:lpwstr>
      </vt:variant>
      <vt:variant>
        <vt:lpwstr/>
      </vt:variant>
      <vt:variant>
        <vt:i4>917599</vt:i4>
      </vt:variant>
      <vt:variant>
        <vt:i4>42</vt:i4>
      </vt:variant>
      <vt:variant>
        <vt:i4>0</vt:i4>
      </vt:variant>
      <vt:variant>
        <vt:i4>5</vt:i4>
      </vt:variant>
      <vt:variant>
        <vt:lpwstr>http://baike.baidu.com/item/%E6%B2%B1%E6%B1%9F/84260</vt:lpwstr>
      </vt:variant>
      <vt:variant>
        <vt:lpwstr/>
      </vt:variant>
      <vt:variant>
        <vt:i4>7929895</vt:i4>
      </vt:variant>
      <vt:variant>
        <vt:i4>39</vt:i4>
      </vt:variant>
      <vt:variant>
        <vt:i4>0</vt:i4>
      </vt:variant>
      <vt:variant>
        <vt:i4>5</vt:i4>
      </vt:variant>
      <vt:variant>
        <vt:lpwstr>http://baike.baidu.com/item/%E4%BA%9A%E7%83%AD%E5%B8%A6%E5%AD%A3%E9%A3%8E%E6%B0%94%E5%80%99</vt:lpwstr>
      </vt:variant>
      <vt:variant>
        <vt:lpwstr/>
      </vt:variant>
      <vt:variant>
        <vt:i4>917599</vt:i4>
      </vt:variant>
      <vt:variant>
        <vt:i4>36</vt:i4>
      </vt:variant>
      <vt:variant>
        <vt:i4>0</vt:i4>
      </vt:variant>
      <vt:variant>
        <vt:i4>5</vt:i4>
      </vt:variant>
      <vt:variant>
        <vt:lpwstr>http://baike.baidu.com/item/%E6%B2%B1%E6%B1%9F/84260</vt:lpwstr>
      </vt:variant>
      <vt:variant>
        <vt:lpwstr/>
      </vt:variant>
      <vt:variant>
        <vt:i4>7209001</vt:i4>
      </vt:variant>
      <vt:variant>
        <vt:i4>33</vt:i4>
      </vt:variant>
      <vt:variant>
        <vt:i4>0</vt:i4>
      </vt:variant>
      <vt:variant>
        <vt:i4>5</vt:i4>
      </vt:variant>
      <vt:variant>
        <vt:lpwstr>http://baike.baidu.com/item/%E5%9C%B0%E8%B2%8C</vt:lpwstr>
      </vt:variant>
      <vt:variant>
        <vt:lpwstr/>
      </vt:variant>
      <vt:variant>
        <vt:i4>2228257</vt:i4>
      </vt:variant>
      <vt:variant>
        <vt:i4>30</vt:i4>
      </vt:variant>
      <vt:variant>
        <vt:i4>0</vt:i4>
      </vt:variant>
      <vt:variant>
        <vt:i4>5</vt:i4>
      </vt:variant>
      <vt:variant>
        <vt:lpwstr>http://baike.baidu.com/item/%E4%B9%90%E8%87%B3%E5%8E%BF</vt:lpwstr>
      </vt:variant>
      <vt:variant>
        <vt:lpwstr/>
      </vt:variant>
      <vt:variant>
        <vt:i4>8323115</vt:i4>
      </vt:variant>
      <vt:variant>
        <vt:i4>27</vt:i4>
      </vt:variant>
      <vt:variant>
        <vt:i4>0</vt:i4>
      </vt:variant>
      <vt:variant>
        <vt:i4>5</vt:i4>
      </vt:variant>
      <vt:variant>
        <vt:lpwstr>http://baike.baidu.com/item/%E9%9B%81%E6%B1%9F%E5%8C%BA</vt:lpwstr>
      </vt:variant>
      <vt:variant>
        <vt:lpwstr/>
      </vt:variant>
      <vt:variant>
        <vt:i4>2621564</vt:i4>
      </vt:variant>
      <vt:variant>
        <vt:i4>24</vt:i4>
      </vt:variant>
      <vt:variant>
        <vt:i4>0</vt:i4>
      </vt:variant>
      <vt:variant>
        <vt:i4>5</vt:i4>
      </vt:variant>
      <vt:variant>
        <vt:lpwstr>http://baike.baidu.com/item/%E8%B5%84%E9%98%B3%E5%B8%82</vt:lpwstr>
      </vt:variant>
      <vt:variant>
        <vt:lpwstr/>
      </vt:variant>
      <vt:variant>
        <vt:i4>2818092</vt:i4>
      </vt:variant>
      <vt:variant>
        <vt:i4>21</vt:i4>
      </vt:variant>
      <vt:variant>
        <vt:i4>0</vt:i4>
      </vt:variant>
      <vt:variant>
        <vt:i4>5</vt:i4>
      </vt:variant>
      <vt:variant>
        <vt:lpwstr>http://baike.baidu.com/item/%E7%9C%89%E5%B1%B1%E5%B8%82</vt:lpwstr>
      </vt:variant>
      <vt:variant>
        <vt:lpwstr/>
      </vt:variant>
      <vt:variant>
        <vt:i4>7929898</vt:i4>
      </vt:variant>
      <vt:variant>
        <vt:i4>18</vt:i4>
      </vt:variant>
      <vt:variant>
        <vt:i4>0</vt:i4>
      </vt:variant>
      <vt:variant>
        <vt:i4>5</vt:i4>
      </vt:variant>
      <vt:variant>
        <vt:lpwstr>http://baike.baidu.com/item/%E9%87%91%E5%A0%82%E5%8E%BF</vt:lpwstr>
      </vt:variant>
      <vt:variant>
        <vt:lpwstr/>
      </vt:variant>
      <vt:variant>
        <vt:i4>1048585</vt:i4>
      </vt:variant>
      <vt:variant>
        <vt:i4>15</vt:i4>
      </vt:variant>
      <vt:variant>
        <vt:i4>0</vt:i4>
      </vt:variant>
      <vt:variant>
        <vt:i4>5</vt:i4>
      </vt:variant>
      <vt:variant>
        <vt:lpwstr>http://baike.baidu.com/item/%E9%BE%99%E6%B3%89%E9%A9%BF%E5%8C%BA</vt:lpwstr>
      </vt:variant>
      <vt:variant>
        <vt:lpwstr/>
      </vt:variant>
      <vt:variant>
        <vt:i4>917599</vt:i4>
      </vt:variant>
      <vt:variant>
        <vt:i4>12</vt:i4>
      </vt:variant>
      <vt:variant>
        <vt:i4>0</vt:i4>
      </vt:variant>
      <vt:variant>
        <vt:i4>5</vt:i4>
      </vt:variant>
      <vt:variant>
        <vt:lpwstr>http://baike.baidu.com/item/%E6%B2%B1%E6%B1%9F/84260</vt:lpwstr>
      </vt:variant>
      <vt:variant>
        <vt:lpwstr/>
      </vt:variant>
      <vt:variant>
        <vt:i4>6291502</vt:i4>
      </vt:variant>
      <vt:variant>
        <vt:i4>9</vt:i4>
      </vt:variant>
      <vt:variant>
        <vt:i4>0</vt:i4>
      </vt:variant>
      <vt:variant>
        <vt:i4>5</vt:i4>
      </vt:variant>
      <vt:variant>
        <vt:lpwstr>http://baike.baidu.com/item/%E9%BE%99%E6%B3%89%E5%B1%B1/1977851</vt:lpwstr>
      </vt:variant>
      <vt:variant>
        <vt:lpwstr/>
      </vt:variant>
      <vt:variant>
        <vt:i4>1572870</vt:i4>
      </vt:variant>
      <vt:variant>
        <vt:i4>6</vt:i4>
      </vt:variant>
      <vt:variant>
        <vt:i4>0</vt:i4>
      </vt:variant>
      <vt:variant>
        <vt:i4>5</vt:i4>
      </vt:variant>
      <vt:variant>
        <vt:lpwstr>http://baike.baidu.com/item/%E5%9B%9B%E5%B7%9D%E7%9B%86%E5%9C%B0</vt:lpwstr>
      </vt:variant>
      <vt:variant>
        <vt:lpwstr/>
      </vt:variant>
      <vt:variant>
        <vt:i4>7471143</vt:i4>
      </vt:variant>
      <vt:variant>
        <vt:i4>3</vt:i4>
      </vt:variant>
      <vt:variant>
        <vt:i4>0</vt:i4>
      </vt:variant>
      <vt:variant>
        <vt:i4>5</vt:i4>
      </vt:variant>
      <vt:variant>
        <vt:lpwstr>http://baike.baidu.com/item/%E6%88%90%E9%83%BD%E5%B8%82</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island</dc:creator>
  <cp:lastModifiedBy>SuQ</cp:lastModifiedBy>
  <cp:revision>13</cp:revision>
  <cp:lastPrinted>2014-07-15T08:09:00Z</cp:lastPrinted>
  <dcterms:created xsi:type="dcterms:W3CDTF">2017-09-12T06:42:00Z</dcterms:created>
  <dcterms:modified xsi:type="dcterms:W3CDTF">2017-12-18T06:57:00Z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2052-9.1.0.4716</vt:lpwstr>
  </property>
</Properties>
</file>