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76" w:lineRule="exact"/>
        <w:ind w:right="0" w:rightChars="0"/>
        <w:jc w:val="both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pStyle w:val="6"/>
        <w:ind w:firstLine="631"/>
        <w:rPr>
          <w:rFonts w:hint="eastAsia"/>
        </w:rPr>
      </w:pPr>
    </w:p>
    <w:p>
      <w:pPr>
        <w:pStyle w:val="6"/>
        <w:spacing w:line="576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安全生产大检查领导小组名单</w:t>
      </w:r>
    </w:p>
    <w:p>
      <w:pPr>
        <w:pStyle w:val="7"/>
        <w:spacing w:line="576" w:lineRule="exact"/>
        <w:ind w:firstLine="632" w:firstLineChars="200"/>
        <w:jc w:val="both"/>
        <w:rPr>
          <w:rFonts w:hint="eastAsia" w:ascii="方正仿宋简体" w:eastAsia="方正仿宋简体"/>
          <w:sz w:val="32"/>
          <w:szCs w:val="32"/>
        </w:rPr>
      </w:pPr>
    </w:p>
    <w:p>
      <w:pPr>
        <w:pStyle w:val="6"/>
        <w:spacing w:line="576" w:lineRule="exact"/>
        <w:ind w:firstLine="631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组  长：周建平</w:t>
      </w:r>
      <w:r>
        <w:rPr>
          <w:rFonts w:hint="eastAsia" w:ascii="方正仿宋简体" w:eastAsia="方正仿宋简体"/>
          <w:szCs w:val="32"/>
        </w:rPr>
        <w:tab/>
      </w:r>
      <w:r>
        <w:rPr>
          <w:rFonts w:hint="eastAsia" w:ascii="方正仿宋简体" w:eastAsia="方正仿宋简体"/>
          <w:szCs w:val="32"/>
        </w:rPr>
        <w:tab/>
      </w:r>
      <w:r>
        <w:rPr>
          <w:rFonts w:hint="eastAsia" w:ascii="方正仿宋简体" w:eastAsia="方正仿宋简体"/>
          <w:szCs w:val="32"/>
        </w:rPr>
        <w:t>县委副书记、县长、县安委会主任</w:t>
      </w:r>
    </w:p>
    <w:p>
      <w:pPr>
        <w:pStyle w:val="6"/>
        <w:spacing w:line="576" w:lineRule="exact"/>
        <w:ind w:firstLine="631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副组长：王忠武</w:t>
      </w:r>
      <w:r>
        <w:rPr>
          <w:rFonts w:hint="eastAsia" w:ascii="方正仿宋简体" w:eastAsia="方正仿宋简体"/>
          <w:szCs w:val="32"/>
        </w:rPr>
        <w:tab/>
      </w:r>
      <w:r>
        <w:rPr>
          <w:rFonts w:hint="eastAsia" w:ascii="方正仿宋简体" w:eastAsia="方正仿宋简体"/>
          <w:szCs w:val="32"/>
        </w:rPr>
        <w:tab/>
      </w:r>
      <w:r>
        <w:rPr>
          <w:rFonts w:hint="eastAsia" w:ascii="方正仿宋简体" w:eastAsia="方正仿宋简体"/>
          <w:szCs w:val="32"/>
        </w:rPr>
        <w:t>县委常委、常务副县长</w:t>
      </w:r>
    </w:p>
    <w:p>
      <w:pPr>
        <w:pStyle w:val="6"/>
        <w:spacing w:line="576" w:lineRule="exact"/>
        <w:ind w:firstLine="631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成  员：熊  伟   县发展改革局局长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李  晋   县经信局局长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蒋  伟   县教科局局长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唐方林   县公安局副局长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张晓鸿   县民政局局长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朱  诚   县国土资源局局长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吴昌军   县环境保护局局长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余耀明   县住房城乡建设局局长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阮德章   县交通运输局局长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孙成勇   县水务局局长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郑锡军   县农业局局长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朱  彬   县林业局局长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蒋希琳   县商务局局长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蒋兴芬   县文体广新局局长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张明氡   县卫生计生局局长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陈  静   县国资委主任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张  林   县市监局局长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蒋利平   县安全监管局局长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付冠世   县供销社主任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龙蝉娟   县旅游局局长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朱  平   县气象局局长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曹  东   县交警大队大队长</w:t>
      </w:r>
    </w:p>
    <w:p>
      <w:pPr>
        <w:pStyle w:val="6"/>
        <w:spacing w:line="576" w:lineRule="exact"/>
        <w:ind w:firstLine="1896" w:firstLineChars="60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王  豪   县消防大队大队长</w:t>
      </w:r>
    </w:p>
    <w:p>
      <w:pPr>
        <w:pStyle w:val="6"/>
        <w:spacing w:line="576" w:lineRule="exact"/>
        <w:ind w:firstLine="631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领导小组办公室设在县安全监管局，由县安办主任蒋利平同志兼任办公室主任，县安办副主任、安监局副局长唐阳燕、梅见生、廖奎华兼任办公室副主任，负责推进安全生产大检查综合协调等日常工作。</w:t>
      </w:r>
    </w:p>
    <w:p>
      <w:pPr>
        <w:pStyle w:val="8"/>
        <w:spacing w:line="576" w:lineRule="exact"/>
        <w:ind w:firstLine="631"/>
        <w:rPr>
          <w:rFonts w:hint="eastAsia" w:ascii="方正仿宋简体" w:eastAsia="方正仿宋简体"/>
          <w:szCs w:val="32"/>
        </w:rPr>
      </w:pPr>
    </w:p>
    <w:p>
      <w:pPr>
        <w:pStyle w:val="8"/>
        <w:spacing w:line="576" w:lineRule="exact"/>
        <w:ind w:firstLine="631"/>
        <w:rPr>
          <w:rFonts w:hint="eastAsia" w:ascii="方正仿宋简体" w:eastAsia="方正仿宋简体"/>
          <w:szCs w:val="32"/>
        </w:rPr>
      </w:pPr>
    </w:p>
    <w:p>
      <w:pPr>
        <w:pStyle w:val="8"/>
        <w:spacing w:line="576" w:lineRule="exact"/>
        <w:ind w:firstLine="631"/>
        <w:rPr>
          <w:rFonts w:hint="eastAsia" w:ascii="方正仿宋简体" w:eastAsia="方正仿宋简体"/>
          <w:szCs w:val="32"/>
        </w:rPr>
      </w:pPr>
    </w:p>
    <w:p>
      <w:pPr>
        <w:pStyle w:val="8"/>
        <w:spacing w:line="576" w:lineRule="exact"/>
        <w:ind w:firstLine="631"/>
        <w:rPr>
          <w:rFonts w:hint="eastAsia" w:ascii="方正仿宋简体" w:eastAsia="方正仿宋简体"/>
          <w:szCs w:val="32"/>
        </w:rPr>
      </w:pPr>
    </w:p>
    <w:p>
      <w:pPr>
        <w:pStyle w:val="8"/>
        <w:spacing w:line="576" w:lineRule="exact"/>
        <w:ind w:firstLine="631"/>
        <w:rPr>
          <w:rFonts w:hint="eastAsia" w:ascii="方正仿宋简体" w:eastAsia="方正仿宋简体"/>
          <w:szCs w:val="32"/>
        </w:rPr>
      </w:pPr>
    </w:p>
    <w:p>
      <w:pPr>
        <w:pStyle w:val="8"/>
        <w:spacing w:line="576" w:lineRule="exact"/>
        <w:ind w:firstLine="631"/>
        <w:rPr>
          <w:rFonts w:hint="eastAsia" w:ascii="方正仿宋简体" w:eastAsia="方正仿宋简体"/>
          <w:szCs w:val="32"/>
        </w:rPr>
      </w:pPr>
    </w:p>
    <w:p>
      <w:pPr>
        <w:pStyle w:val="8"/>
        <w:spacing w:line="576" w:lineRule="exact"/>
        <w:ind w:firstLine="631"/>
        <w:rPr>
          <w:rFonts w:hint="eastAsia" w:ascii="方正仿宋简体" w:eastAsia="方正仿宋简体"/>
          <w:szCs w:val="32"/>
        </w:rPr>
      </w:pPr>
    </w:p>
    <w:p>
      <w:pPr>
        <w:pStyle w:val="8"/>
        <w:spacing w:line="576" w:lineRule="exact"/>
        <w:ind w:firstLine="631"/>
        <w:rPr>
          <w:rFonts w:hint="eastAsia" w:ascii="方正仿宋简体" w:eastAsia="方正仿宋简体"/>
          <w:szCs w:val="32"/>
        </w:rPr>
      </w:pPr>
    </w:p>
    <w:p>
      <w:pPr>
        <w:pStyle w:val="8"/>
        <w:spacing w:line="576" w:lineRule="exact"/>
        <w:ind w:firstLine="631"/>
        <w:rPr>
          <w:rFonts w:hint="eastAsia" w:ascii="方正仿宋简体" w:eastAsia="方正仿宋简体"/>
          <w:szCs w:val="32"/>
        </w:rPr>
      </w:pPr>
    </w:p>
    <w:p>
      <w:pPr>
        <w:pStyle w:val="8"/>
        <w:spacing w:line="576" w:lineRule="exact"/>
        <w:ind w:firstLine="631"/>
        <w:rPr>
          <w:rFonts w:hint="eastAsia" w:ascii="方正仿宋简体" w:eastAsia="方正仿宋简体"/>
          <w:szCs w:val="32"/>
        </w:rPr>
      </w:pPr>
    </w:p>
    <w:p>
      <w:pPr>
        <w:pStyle w:val="8"/>
        <w:spacing w:line="576" w:lineRule="exact"/>
        <w:ind w:firstLine="631"/>
        <w:rPr>
          <w:rFonts w:hint="eastAsia" w:ascii="方正仿宋简体" w:eastAsia="方正仿宋简体"/>
          <w:szCs w:val="32"/>
        </w:rPr>
      </w:pPr>
    </w:p>
    <w:p>
      <w:pPr>
        <w:pStyle w:val="8"/>
        <w:spacing w:line="576" w:lineRule="exact"/>
        <w:ind w:firstLine="0" w:firstLineChars="0"/>
        <w:rPr>
          <w:rFonts w:hint="eastAsia" w:ascii="黑体"/>
          <w:szCs w:val="32"/>
        </w:rPr>
      </w:pPr>
      <w:r>
        <w:rPr>
          <w:rFonts w:hint="eastAsia" w:ascii="黑体"/>
          <w:szCs w:val="32"/>
        </w:rPr>
        <w:t>附件2</w:t>
      </w:r>
    </w:p>
    <w:p>
      <w:pPr>
        <w:pStyle w:val="6"/>
        <w:ind w:firstLine="631"/>
        <w:rPr>
          <w:rFonts w:hint="eastAsia"/>
        </w:rPr>
      </w:pPr>
    </w:p>
    <w:p>
      <w:pPr>
        <w:tabs>
          <w:tab w:val="left" w:pos="2340"/>
        </w:tabs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安全生产大检查督导小组名单</w:t>
      </w:r>
    </w:p>
    <w:p>
      <w:pPr>
        <w:shd w:val="clear" w:color="auto" w:fill="FFFFFF"/>
        <w:spacing w:line="576" w:lineRule="exact"/>
        <w:ind w:firstLine="632" w:firstLineChars="200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76" w:lineRule="exact"/>
        <w:ind w:firstLine="632" w:firstLineChars="200"/>
        <w:rPr>
          <w:rFonts w:hint="eastAsia" w:ascii="方正楷体简体" w:hAnsi="楷体" w:eastAsia="方正楷体简体" w:cs="方正仿宋简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楷体简体" w:hAnsi="楷体" w:eastAsia="方正楷体简体" w:cs="方正仿宋简体"/>
          <w:b/>
          <w:color w:val="000000"/>
          <w:kern w:val="0"/>
          <w:sz w:val="32"/>
          <w:szCs w:val="32"/>
          <w:shd w:val="clear" w:color="auto" w:fill="FFFFFF"/>
        </w:rPr>
        <w:t>（一）第一督导组</w:t>
      </w:r>
    </w:p>
    <w:p>
      <w:pPr>
        <w:shd w:val="clear" w:color="auto" w:fill="FFFFFF"/>
        <w:spacing w:line="576" w:lineRule="exact"/>
        <w:ind w:firstLine="632" w:firstLineChars="200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</w:rPr>
        <w:t>组长：唐阳燕</w:t>
      </w:r>
    </w:p>
    <w:p>
      <w:pPr>
        <w:shd w:val="clear" w:color="auto" w:fill="FFFFFF"/>
        <w:spacing w:line="576" w:lineRule="exact"/>
        <w:ind w:firstLine="632" w:firstLineChars="200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</w:rPr>
        <w:t>督导范围：甘棠、靖安、任市、新街、广福、长岭、八庙7个乡镇。县公安局、县发改局、县经信局、县教科局、县民政局、县国土局、县农业局、县林业局。</w:t>
      </w:r>
    </w:p>
    <w:p>
      <w:pPr>
        <w:shd w:val="clear" w:color="auto" w:fill="FFFFFF"/>
        <w:spacing w:line="576" w:lineRule="exact"/>
        <w:ind w:firstLine="632" w:firstLineChars="200"/>
        <w:rPr>
          <w:rFonts w:hint="eastAsia" w:ascii="方正楷体简体" w:hAnsi="楷体" w:eastAsia="方正楷体简体" w:cs="方正仿宋简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楷体简体" w:hAnsi="楷体" w:eastAsia="方正楷体简体" w:cs="方正仿宋简体"/>
          <w:b/>
          <w:color w:val="000000"/>
          <w:kern w:val="0"/>
          <w:sz w:val="32"/>
          <w:szCs w:val="32"/>
          <w:shd w:val="clear" w:color="auto" w:fill="FFFFFF"/>
        </w:rPr>
        <w:t>（二）第二督导组</w:t>
      </w:r>
    </w:p>
    <w:p>
      <w:pPr>
        <w:shd w:val="clear" w:color="auto" w:fill="FFFFFF"/>
        <w:spacing w:line="576" w:lineRule="exact"/>
        <w:ind w:firstLine="632" w:firstLineChars="200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</w:rPr>
        <w:t>组长：梅见生</w:t>
      </w:r>
    </w:p>
    <w:p>
      <w:pPr>
        <w:spacing w:line="576" w:lineRule="exact"/>
        <w:ind w:firstLine="632" w:firstLineChars="200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sz w:val="32"/>
          <w:szCs w:val="32"/>
        </w:rPr>
        <w:t>督导范围：新太、灵岩、永兴、长田、回龙、骑龙、天师7个乡镇。县安监局、县文广新局、县水管处、县国资办、县旅游局、县市场监管局、县气象局、县交警大队、县消防大队。</w:t>
      </w:r>
    </w:p>
    <w:p>
      <w:pPr>
        <w:shd w:val="clear" w:color="auto" w:fill="FFFFFF"/>
        <w:spacing w:line="576" w:lineRule="exact"/>
        <w:ind w:firstLine="632" w:firstLineChars="200"/>
        <w:rPr>
          <w:rFonts w:hint="eastAsia" w:ascii="方正楷体简体" w:hAnsi="楷体" w:eastAsia="方正楷体简体" w:cs="方正仿宋简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楷体简体" w:hAnsi="楷体" w:eastAsia="方正楷体简体" w:cs="方正仿宋简体"/>
          <w:b/>
          <w:color w:val="000000"/>
          <w:kern w:val="0"/>
          <w:sz w:val="32"/>
          <w:szCs w:val="32"/>
          <w:shd w:val="clear" w:color="auto" w:fill="FFFFFF"/>
        </w:rPr>
        <w:t>（三）第三督导组</w:t>
      </w:r>
    </w:p>
    <w:p>
      <w:pPr>
        <w:shd w:val="clear" w:color="auto" w:fill="FFFFFF"/>
        <w:spacing w:line="576" w:lineRule="exact"/>
        <w:ind w:firstLine="632" w:firstLineChars="200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</w:rPr>
        <w:t>组长：廖奎华</w:t>
      </w:r>
    </w:p>
    <w:p>
      <w:pPr>
        <w:pStyle w:val="8"/>
        <w:spacing w:line="576" w:lineRule="exact"/>
        <w:ind w:firstLine="631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Cs w:val="32"/>
          <w:shd w:val="clear" w:color="auto" w:fill="FFFFFF"/>
        </w:rPr>
        <w:t>督导范围：</w:t>
      </w:r>
      <w:r>
        <w:rPr>
          <w:rFonts w:hint="eastAsia" w:ascii="方正仿宋简体" w:hAnsi="仿宋" w:eastAsia="方正仿宋简体" w:cs="方正仿宋简体"/>
          <w:szCs w:val="32"/>
        </w:rPr>
        <w:t>普安、</w:t>
      </w:r>
      <w:r>
        <w:rPr>
          <w:rFonts w:hint="eastAsia" w:ascii="方正仿宋简体" w:hAnsi="方正仿宋简体" w:eastAsia="方正仿宋简体" w:cs="方正仿宋简体"/>
          <w:color w:val="000000"/>
          <w:szCs w:val="32"/>
          <w:shd w:val="clear" w:color="auto" w:fill="FFFFFF"/>
        </w:rPr>
        <w:t>新宁、宝石、</w:t>
      </w:r>
      <w:r>
        <w:rPr>
          <w:rFonts w:hint="eastAsia" w:ascii="方正仿宋简体" w:hAnsi="仿宋" w:eastAsia="方正仿宋简体" w:cs="方正仿宋简体"/>
          <w:szCs w:val="32"/>
        </w:rPr>
        <w:t>沙坝、梅家、</w:t>
      </w:r>
      <w:r>
        <w:rPr>
          <w:rFonts w:hint="eastAsia" w:ascii="方正仿宋简体" w:hAnsi="方正仿宋简体" w:eastAsia="方正仿宋简体" w:cs="方正仿宋简体"/>
          <w:color w:val="000000"/>
          <w:szCs w:val="32"/>
          <w:shd w:val="clear" w:color="auto" w:fill="FFFFFF"/>
        </w:rPr>
        <w:t>讲治</w:t>
      </w:r>
      <w:r>
        <w:rPr>
          <w:rFonts w:hint="eastAsia" w:ascii="方正仿宋简体" w:hAnsi="仿宋" w:eastAsia="方正仿宋简体" w:cs="方正仿宋简体"/>
          <w:szCs w:val="32"/>
        </w:rPr>
        <w:t>6个乡镇。</w:t>
      </w:r>
      <w:r>
        <w:rPr>
          <w:rFonts w:hint="eastAsia" w:ascii="方正仿宋简体" w:hAnsi="方正仿宋简体" w:eastAsia="方正仿宋简体" w:cs="方正仿宋简体"/>
          <w:color w:val="000000"/>
          <w:szCs w:val="32"/>
          <w:shd w:val="clear" w:color="auto" w:fill="FFFFFF"/>
        </w:rPr>
        <w:t>县环保局、县住建局、县交运局、</w:t>
      </w:r>
      <w:r>
        <w:rPr>
          <w:rFonts w:hint="eastAsia" w:ascii="方正仿宋简体" w:hAnsi="仿宋" w:eastAsia="方正仿宋简体" w:cs="方正仿宋简体"/>
          <w:szCs w:val="32"/>
        </w:rPr>
        <w:t>县卫计局、县水务局、县商务局、普安工业园区。</w:t>
      </w:r>
      <w:r>
        <w:rPr>
          <w:rFonts w:hint="eastAsia" w:ascii="方正仿宋简体" w:eastAsia="方正仿宋简体"/>
          <w:szCs w:val="32"/>
        </w:rPr>
        <w:br w:type="page"/>
      </w:r>
      <w:r>
        <w:rPr>
          <w:rFonts w:hint="eastAsia" w:ascii="黑体" w:hAnsi="楷体" w:cs="方正仿宋简体"/>
          <w:color w:val="000000"/>
          <w:kern w:val="0"/>
          <w:szCs w:val="32"/>
          <w:shd w:val="clear" w:color="auto" w:fill="FFFFFF"/>
        </w:rPr>
        <w:t>附件3</w:t>
      </w:r>
    </w:p>
    <w:p>
      <w:pPr>
        <w:pStyle w:val="6"/>
        <w:spacing w:line="576" w:lineRule="exact"/>
        <w:ind w:firstLine="631"/>
        <w:rPr>
          <w:rFonts w:hint="eastAsia" w:ascii="方正仿宋简体" w:eastAsia="方正仿宋简体"/>
          <w:szCs w:val="32"/>
        </w:rPr>
      </w:pPr>
    </w:p>
    <w:p>
      <w:pPr>
        <w:pStyle w:val="9"/>
        <w:spacing w:line="576" w:lineRule="exact"/>
        <w:rPr>
          <w:rFonts w:hint="eastAsia" w:ascii="方正小标宋简体"/>
          <w:szCs w:val="44"/>
        </w:rPr>
      </w:pPr>
      <w:r>
        <w:rPr>
          <w:rFonts w:hint="eastAsia" w:ascii="方正小标宋简体"/>
          <w:szCs w:val="44"/>
        </w:rPr>
        <w:t>安全生产大检查工作联络名单</w:t>
      </w:r>
    </w:p>
    <w:p>
      <w:pPr>
        <w:pStyle w:val="7"/>
        <w:spacing w:line="576" w:lineRule="exact"/>
        <w:ind w:firstLine="632" w:firstLineChars="200"/>
        <w:jc w:val="both"/>
        <w:rPr>
          <w:rFonts w:hint="eastAsia" w:ascii="方正仿宋简体" w:eastAsia="方正仿宋简体"/>
          <w:sz w:val="32"/>
          <w:szCs w:val="32"/>
        </w:rPr>
      </w:pPr>
    </w:p>
    <w:tbl>
      <w:tblPr>
        <w:tblStyle w:val="4"/>
        <w:tblW w:w="91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21"/>
        <w:gridCol w:w="1521"/>
        <w:gridCol w:w="1521"/>
        <w:gridCol w:w="1521"/>
        <w:gridCol w:w="1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>联系座机</w:t>
            </w: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>联系手机</w:t>
            </w: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>联络员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9"/>
              <w:spacing w:line="360" w:lineRule="exact"/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>联络员</w:t>
            </w:r>
          </w:p>
        </w:tc>
      </w:tr>
    </w:tbl>
    <w:p>
      <w:pPr>
        <w:pStyle w:val="6"/>
        <w:spacing w:line="576" w:lineRule="exact"/>
        <w:ind w:firstLine="634"/>
        <w:rPr>
          <w:rFonts w:hint="eastAsia" w:ascii="方正仿宋简体" w:eastAsia="方正仿宋简体"/>
          <w:kern w:val="0"/>
          <w:szCs w:val="32"/>
        </w:rPr>
      </w:pPr>
      <w:r>
        <w:rPr>
          <w:rFonts w:hint="eastAsia" w:ascii="方正仿宋简体" w:eastAsia="方正仿宋简体"/>
          <w:b/>
          <w:szCs w:val="32"/>
        </w:rPr>
        <w:t>注：</w:t>
      </w:r>
      <w:r>
        <w:rPr>
          <w:rFonts w:hint="eastAsia" w:ascii="方正仿宋简体" w:eastAsia="方正仿宋简体"/>
          <w:szCs w:val="32"/>
        </w:rPr>
        <w:t>1</w:t>
      </w:r>
      <w:r>
        <w:rPr>
          <w:rFonts w:hint="eastAsia" w:ascii="方正仿宋简体" w:eastAsia="方正仿宋简体"/>
          <w:color w:val="3E3E3E"/>
          <w:szCs w:val="32"/>
        </w:rPr>
        <w:t>．</w:t>
      </w:r>
      <w:r>
        <w:rPr>
          <w:rFonts w:hint="eastAsia" w:ascii="方正仿宋简体" w:eastAsia="方正仿宋简体"/>
          <w:szCs w:val="32"/>
        </w:rPr>
        <w:t>乡（镇）、县级部门的安全生产大检查</w:t>
      </w:r>
      <w:r>
        <w:rPr>
          <w:rFonts w:hint="eastAsia" w:ascii="方正仿宋简体" w:eastAsia="方正仿宋简体"/>
          <w:kern w:val="0"/>
          <w:szCs w:val="32"/>
        </w:rPr>
        <w:t>负责人应为单位主要负责人，联络员1-2人（1人应为分管领导）；</w:t>
      </w:r>
    </w:p>
    <w:p>
      <w:pPr>
        <w:pStyle w:val="6"/>
        <w:spacing w:line="576" w:lineRule="exact"/>
        <w:ind w:firstLine="1252" w:firstLineChars="396"/>
        <w:rPr>
          <w:rFonts w:hint="eastAsia" w:ascii="方正仿宋简体" w:eastAsia="方正仿宋简体"/>
          <w:kern w:val="0"/>
          <w:szCs w:val="32"/>
        </w:rPr>
      </w:pPr>
      <w:r>
        <w:rPr>
          <w:rFonts w:hint="eastAsia" w:ascii="方正仿宋简体" w:eastAsia="方正仿宋简体"/>
          <w:kern w:val="0"/>
          <w:szCs w:val="32"/>
        </w:rPr>
        <w:t>2</w:t>
      </w:r>
      <w:r>
        <w:rPr>
          <w:rFonts w:hint="eastAsia" w:ascii="方正仿宋简体" w:eastAsia="方正仿宋简体"/>
          <w:color w:val="3E3E3E"/>
          <w:szCs w:val="32"/>
        </w:rPr>
        <w:t>．</w:t>
      </w:r>
      <w:r>
        <w:rPr>
          <w:rFonts w:hint="eastAsia" w:ascii="方正仿宋简体" w:eastAsia="方正仿宋简体"/>
          <w:szCs w:val="32"/>
        </w:rPr>
        <w:t>中央、省在开和县属重点企事业单位安全生产大检查</w:t>
      </w:r>
      <w:r>
        <w:rPr>
          <w:rFonts w:hint="eastAsia" w:ascii="方正仿宋简体" w:eastAsia="方正仿宋简体"/>
          <w:kern w:val="0"/>
          <w:szCs w:val="32"/>
        </w:rPr>
        <w:t>负责人应为公司主要负责人，联络员1-2人（1人应为安全生产部门负责人）。</w:t>
      </w:r>
    </w:p>
    <w:p>
      <w:pPr>
        <w:pStyle w:val="6"/>
        <w:spacing w:line="576" w:lineRule="exact"/>
        <w:ind w:firstLine="631"/>
        <w:rPr>
          <w:rFonts w:hint="eastAsia" w:ascii="方正仿宋简体" w:eastAsia="方正仿宋简体"/>
          <w:kern w:val="0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284" w:footer="1418" w:gutter="0"/>
          <w:pgNumType w:fmt="numberInDash"/>
          <w:cols w:space="425" w:num="1"/>
          <w:docGrid w:type="linesAndChars" w:linePitch="582" w:charSpace="-886"/>
        </w:sectPr>
      </w:pPr>
    </w:p>
    <w:p>
      <w:pPr>
        <w:pStyle w:val="8"/>
        <w:spacing w:line="520" w:lineRule="exact"/>
        <w:ind w:firstLine="0" w:firstLineChars="0"/>
        <w:rPr>
          <w:rFonts w:hint="eastAsia" w:ascii="黑体"/>
          <w:szCs w:val="32"/>
        </w:rPr>
      </w:pPr>
      <w:r>
        <w:rPr>
          <w:rFonts w:hint="eastAsia" w:ascii="黑体"/>
          <w:szCs w:val="32"/>
        </w:rPr>
        <w:t>附件4</w:t>
      </w:r>
    </w:p>
    <w:p>
      <w:pPr>
        <w:pStyle w:val="9"/>
        <w:spacing w:line="520" w:lineRule="exact"/>
        <w:rPr>
          <w:rFonts w:hint="eastAsia" w:ascii="方正小标宋简体"/>
          <w:szCs w:val="44"/>
        </w:rPr>
      </w:pPr>
      <w:r>
        <w:rPr>
          <w:rFonts w:hint="eastAsia" w:ascii="方正小标宋简体"/>
          <w:szCs w:val="44"/>
        </w:rPr>
        <w:t>安全生产大检查工作情况统计表</w:t>
      </w:r>
    </w:p>
    <w:p>
      <w:pPr>
        <w:pStyle w:val="10"/>
        <w:spacing w:line="52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2018年7月至  月（累计）</w:t>
      </w:r>
    </w:p>
    <w:p>
      <w:pPr>
        <w:spacing w:line="576" w:lineRule="exact"/>
        <w:ind w:firstLine="640" w:firstLineChars="200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填报单位：                                            填报日期：</w:t>
      </w:r>
    </w:p>
    <w:tbl>
      <w:tblPr>
        <w:tblStyle w:val="4"/>
        <w:tblW w:w="15120" w:type="dxa"/>
        <w:jc w:val="center"/>
        <w:tblInd w:w="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756"/>
        <w:gridCol w:w="756"/>
        <w:gridCol w:w="756"/>
        <w:gridCol w:w="630"/>
        <w:gridCol w:w="756"/>
        <w:gridCol w:w="631"/>
        <w:gridCol w:w="756"/>
        <w:gridCol w:w="851"/>
        <w:gridCol w:w="631"/>
        <w:gridCol w:w="756"/>
        <w:gridCol w:w="611"/>
        <w:gridCol w:w="756"/>
        <w:gridCol w:w="756"/>
        <w:gridCol w:w="793"/>
        <w:gridCol w:w="896"/>
        <w:gridCol w:w="756"/>
        <w:gridCol w:w="17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行业领域</w:t>
            </w:r>
          </w:p>
        </w:tc>
        <w:tc>
          <w:tcPr>
            <w:tcW w:w="7279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检查执法情况</w:t>
            </w:r>
          </w:p>
        </w:tc>
        <w:tc>
          <w:tcPr>
            <w:tcW w:w="4568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实施处罚情况</w:t>
            </w:r>
          </w:p>
        </w:tc>
        <w:tc>
          <w:tcPr>
            <w:tcW w:w="1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督导检查情况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组织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检查组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其中暗访暗查检查组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检查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企事业单位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一般隐患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重大隐患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共计投入落实隐患整改资金</w:t>
            </w:r>
          </w:p>
        </w:tc>
        <w:tc>
          <w:tcPr>
            <w:tcW w:w="6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打击非法违法行为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整治违规违章行为</w:t>
            </w:r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停产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整顿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暂扣吊销证照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关闭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取缔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处罚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罚款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问责曝光责任单位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个人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联合惩戒失信企业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派出工作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督查组（个）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排查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已整治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排查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已整治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(项)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(项)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(起)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（起）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(家)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(万元)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(家、人)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（家）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kern w:val="0"/>
                <w:sz w:val="18"/>
                <w:szCs w:val="18"/>
              </w:rPr>
              <w:t>督查市（州）、县（市、区）和乡镇（街道）政府、工业园区等特殊功能区分别数量（个）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1.危险化学品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2.交通运输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3.建筑施工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4.煤矿</w:t>
            </w:r>
          </w:p>
        </w:tc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督查企事业单位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数量（个）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5.非煤矿山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6.烟花爆竹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民爆物品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7.旅游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kern w:val="0"/>
                <w:sz w:val="18"/>
                <w:szCs w:val="18"/>
              </w:rPr>
              <w:t>督查出政府、企业层面问题隐患数量(项)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8.特种设备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pacing w:val="-12"/>
                <w:kern w:val="0"/>
                <w:sz w:val="18"/>
                <w:szCs w:val="18"/>
              </w:rPr>
              <w:t>9.消防及公共安全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10.电力、水利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kern w:val="0"/>
                <w:sz w:val="18"/>
                <w:szCs w:val="18"/>
              </w:rPr>
              <w:t>政府、企业层面问题隐患已整治数量(项)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11.冶金工贸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kern w:val="0"/>
                <w:sz w:val="18"/>
                <w:szCs w:val="18"/>
              </w:rPr>
              <w:t>12.其他行业领域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6"/>
        <w:spacing w:line="576" w:lineRule="exact"/>
        <w:ind w:firstLine="640"/>
        <w:rPr>
          <w:rFonts w:hint="eastAsia" w:ascii="方正仿宋简体" w:eastAsia="方正仿宋简体"/>
          <w:color w:val="000000"/>
          <w:szCs w:val="32"/>
        </w:rPr>
      </w:pPr>
      <w:r>
        <w:rPr>
          <w:rFonts w:hint="eastAsia" w:ascii="方正仿宋简体" w:eastAsia="方正仿宋简体"/>
          <w:color w:val="000000"/>
          <w:szCs w:val="32"/>
        </w:rPr>
        <w:t xml:space="preserve">填报人：                   审核人：                 联系电话：        </w:t>
      </w:r>
    </w:p>
    <w:p>
      <w:pPr>
        <w:pStyle w:val="6"/>
        <w:spacing w:line="500" w:lineRule="exact"/>
        <w:ind w:firstLine="0" w:firstLineChars="0"/>
        <w:rPr>
          <w:rFonts w:hint="eastAsia" w:ascii="黑体" w:eastAsia="黑体"/>
          <w:szCs w:val="32"/>
        </w:rPr>
      </w:pPr>
      <w:r>
        <w:rPr>
          <w:rFonts w:hint="eastAsia" w:ascii="方正仿宋简体" w:eastAsia="方正仿宋简体"/>
          <w:color w:val="000000"/>
          <w:szCs w:val="32"/>
        </w:rPr>
        <w:br w:type="page"/>
      </w:r>
      <w:r>
        <w:rPr>
          <w:rFonts w:hint="eastAsia" w:ascii="黑体" w:eastAsia="黑体"/>
          <w:szCs w:val="32"/>
        </w:rPr>
        <w:t>附件5</w:t>
      </w:r>
    </w:p>
    <w:p>
      <w:pPr>
        <w:pStyle w:val="9"/>
        <w:spacing w:line="500" w:lineRule="exact"/>
        <w:rPr>
          <w:rFonts w:hint="eastAsia" w:ascii="方正小标宋简体"/>
          <w:szCs w:val="44"/>
        </w:rPr>
      </w:pPr>
      <w:r>
        <w:rPr>
          <w:rFonts w:hint="eastAsia" w:ascii="方正小标宋简体"/>
          <w:szCs w:val="44"/>
        </w:rPr>
        <w:t>安全生产大检查工作情况明细表</w:t>
      </w:r>
    </w:p>
    <w:p>
      <w:pPr>
        <w:pStyle w:val="10"/>
        <w:spacing w:line="50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2018年7月至  月（累计）</w:t>
      </w:r>
    </w:p>
    <w:tbl>
      <w:tblPr>
        <w:tblStyle w:val="4"/>
        <w:tblpPr w:leftFromText="180" w:rightFromText="180" w:vertAnchor="page" w:horzAnchor="margin" w:tblpXSpec="center" w:tblpY="3617"/>
        <w:tblW w:w="14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2396"/>
        <w:gridCol w:w="1637"/>
        <w:gridCol w:w="1637"/>
        <w:gridCol w:w="1638"/>
        <w:gridCol w:w="2340"/>
        <w:gridCol w:w="1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项目名称及分类</w:t>
            </w:r>
          </w:p>
        </w:tc>
        <w:tc>
          <w:tcPr>
            <w:tcW w:w="2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所属市州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所属县区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所属行业领域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整改进展情况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已累计投入整改资金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重大隐患整改情况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重大隐患简况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实施处罚情况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停产整顿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暂扣吊销证照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关闭取缔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问责曝光责任单位及个人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——</w:t>
            </w:r>
          </w:p>
        </w:tc>
      </w:tr>
    </w:tbl>
    <w:p>
      <w:pPr>
        <w:pStyle w:val="6"/>
        <w:spacing w:line="440" w:lineRule="exact"/>
        <w:ind w:firstLine="640"/>
        <w:rPr>
          <w:rFonts w:hint="eastAsia" w:ascii="方正仿宋简体" w:eastAsia="方正仿宋简体"/>
          <w:szCs w:val="32"/>
        </w:rPr>
      </w:pPr>
      <w:r>
        <w:rPr>
          <w:rFonts w:hint="eastAsia" w:ascii="方正仿宋简体" w:eastAsia="方正仿宋简体"/>
          <w:color w:val="000000"/>
          <w:szCs w:val="32"/>
        </w:rPr>
        <w:t>填报单位：                                                  填报日期：</w:t>
      </w:r>
    </w:p>
    <w:p>
      <w:pPr>
        <w:pStyle w:val="6"/>
        <w:spacing w:line="576" w:lineRule="exact"/>
        <w:ind w:firstLine="0" w:firstLineChars="0"/>
        <w:rPr>
          <w:rFonts w:hint="eastAsia" w:ascii="方正仿宋简体" w:eastAsia="方正仿宋简体"/>
          <w:color w:val="000000"/>
          <w:sz w:val="28"/>
          <w:szCs w:val="28"/>
        </w:rPr>
      </w:pPr>
      <w:r>
        <w:rPr>
          <w:rFonts w:hint="eastAsia" w:ascii="方正仿宋简体" w:eastAsia="方正仿宋简体"/>
          <w:color w:val="000000"/>
          <w:sz w:val="28"/>
          <w:szCs w:val="28"/>
        </w:rPr>
        <w:t>填报人：                     审核人：                  联系电话：</w:t>
      </w:r>
    </w:p>
    <w:p>
      <w:pPr>
        <w:pStyle w:val="6"/>
        <w:spacing w:line="400" w:lineRule="exact"/>
        <w:ind w:firstLine="530"/>
        <w:rPr>
          <w:rFonts w:hint="eastAsia" w:ascii="方正仿宋简体" w:eastAsia="方正仿宋简体"/>
          <w:color w:val="000000"/>
          <w:sz w:val="28"/>
          <w:szCs w:val="28"/>
          <w:lang w:val="en-US" w:eastAsia="zh-CN"/>
        </w:rPr>
        <w:sectPr>
          <w:pgSz w:w="16840" w:h="11907" w:orient="landscape"/>
          <w:pgMar w:top="1588" w:right="2098" w:bottom="1474" w:left="1928" w:header="284" w:footer="1304" w:gutter="0"/>
          <w:pgNumType w:fmt="numberInDash"/>
          <w:cols w:space="425" w:num="1"/>
          <w:docGrid w:linePitch="582" w:charSpace="-886"/>
        </w:sectPr>
      </w:pPr>
      <w:r>
        <w:rPr>
          <w:rFonts w:hint="eastAsia" w:ascii="方正仿宋简体" w:eastAsia="方正仿宋简体"/>
          <w:b/>
          <w:color w:val="000000"/>
          <w:spacing w:val="-8"/>
          <w:sz w:val="28"/>
          <w:szCs w:val="28"/>
        </w:rPr>
        <w:t>说明：</w:t>
      </w:r>
      <w:r>
        <w:rPr>
          <w:rFonts w:hint="eastAsia" w:ascii="方正仿宋简体" w:eastAsia="方正仿宋简体"/>
          <w:color w:val="000000"/>
          <w:spacing w:val="-8"/>
          <w:sz w:val="28"/>
          <w:szCs w:val="28"/>
        </w:rPr>
        <w:t>1.《安全生产大检查工作情况明细表》中的各单项明细总量要与《安全生产大检查产工作情况统计表》中单项数据一致；2.所属行业领域按照《安全生产大检查工作情况统计表》中12项行业分类进行填报；3.重大整改进展情况填报“未整改、整改中、预计整改完成时间、已整改完成”</w:t>
      </w:r>
      <w:r>
        <w:rPr>
          <w:rFonts w:hint="eastAsia" w:ascii="方正仿宋简体" w:eastAsia="方正仿宋简体"/>
          <w:color w:val="000000"/>
          <w:spacing w:val="-8"/>
          <w:sz w:val="28"/>
          <w:szCs w:val="28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64"/>
        <w:tab w:val="clear" w:pos="8306"/>
      </w:tabs>
      <w:wordWrap w:val="0"/>
      <w:ind w:right="140"/>
      <w:jc w:val="right"/>
      <w:rPr>
        <w:rFonts w:hint="eastAsia" w:ascii="宋体" w:hAnsi="宋体"/>
        <w:sz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15 -</w:t>
    </w:r>
    <w:r>
      <w:rPr>
        <w:rFonts w:hint="eastAsia"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rPr>
        <w:rFonts w:hint="eastAsia" w:ascii="宋体" w:hAnsi="宋体"/>
        <w:sz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hint="eastAsia"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64B51"/>
    <w:rsid w:val="28E64B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成文日期"/>
    <w:basedOn w:val="6"/>
    <w:next w:val="6"/>
    <w:qFormat/>
    <w:uiPriority w:val="0"/>
    <w:pPr>
      <w:ind w:right="550" w:rightChars="550" w:firstLine="0" w:firstLineChars="0"/>
      <w:jc w:val="right"/>
      <w:outlineLvl w:val="2"/>
    </w:pPr>
    <w:rPr>
      <w:szCs w:val="24"/>
    </w:rPr>
  </w:style>
  <w:style w:type="paragraph" w:customStyle="1" w:styleId="6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7">
    <w:name w:val="表格"/>
    <w:basedOn w:val="6"/>
    <w:next w:val="6"/>
    <w:qFormat/>
    <w:uiPriority w:val="0"/>
    <w:pPr>
      <w:spacing w:line="440" w:lineRule="exact"/>
      <w:ind w:firstLine="0" w:firstLineChars="0"/>
      <w:jc w:val="center"/>
    </w:pPr>
    <w:rPr>
      <w:rFonts w:eastAsia="宋体"/>
      <w:sz w:val="28"/>
      <w:szCs w:val="24"/>
    </w:rPr>
  </w:style>
  <w:style w:type="paragraph" w:customStyle="1" w:styleId="8">
    <w:name w:val="一级标题"/>
    <w:basedOn w:val="6"/>
    <w:next w:val="6"/>
    <w:qFormat/>
    <w:uiPriority w:val="0"/>
    <w:pPr>
      <w:outlineLvl w:val="2"/>
    </w:pPr>
    <w:rPr>
      <w:rFonts w:eastAsia="黑体"/>
      <w:szCs w:val="24"/>
    </w:rPr>
  </w:style>
  <w:style w:type="paragraph" w:customStyle="1" w:styleId="9">
    <w:name w:val="大标题"/>
    <w:basedOn w:val="6"/>
    <w:next w:val="1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  <w:szCs w:val="24"/>
    </w:rPr>
  </w:style>
  <w:style w:type="paragraph" w:customStyle="1" w:styleId="10">
    <w:name w:val="标题注释"/>
    <w:next w:val="1"/>
    <w:qFormat/>
    <w:uiPriority w:val="0"/>
    <w:pPr>
      <w:widowControl w:val="0"/>
      <w:spacing w:line="580" w:lineRule="exact"/>
      <w:jc w:val="center"/>
      <w:outlineLvl w:val="1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2018-08-01T07:28:00Z</dcterms:created>
  <dc:creator>甜蜜蜜❤</dc:creator>
  <cp:lastModifiedBy>甜蜜蜜❤</cp:lastModifiedBy>
  <dcterms:modified xsi:type="dcterms:W3CDTF">2018-08-01T07:29:43Z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