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6573" w14:textId="2B8CBCBC"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0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0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AC17BF">
        <w:rPr>
          <w:rStyle w:val="20"/>
          <w:rFonts w:ascii="方正小标宋简体" w:eastAsia="方正小标宋简体" w:hAnsi="黑体" w:hint="eastAsia"/>
          <w:b w:val="0"/>
          <w:sz w:val="44"/>
          <w:szCs w:val="44"/>
        </w:rPr>
        <w:t>回龙镇</w:t>
      </w:r>
      <w:r w:rsidRPr="00F75157">
        <w:rPr>
          <w:rStyle w:val="20"/>
          <w:rFonts w:ascii="方正小标宋简体" w:eastAsia="方正小标宋简体" w:hAnsi="黑体" w:hint="eastAsia"/>
          <w:b w:val="0"/>
          <w:sz w:val="44"/>
          <w:szCs w:val="44"/>
        </w:rPr>
        <w:t>中心小学2018年</w:t>
      </w:r>
    </w:p>
    <w:p w14:paraId="2424F18D" w14:textId="77777777"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0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0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14:paraId="385382F8" w14:textId="77777777"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14:paraId="76D42847" w14:textId="77777777"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14:paraId="441A10DF" w14:textId="73171E83"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EC0A54">
        <w:rPr>
          <w:rFonts w:ascii="仿宋" w:eastAsia="仿宋" w:hAnsi="仿宋"/>
          <w:color w:val="000000"/>
          <w:sz w:val="32"/>
          <w:szCs w:val="32"/>
        </w:rPr>
        <w:t>45</w:t>
      </w:r>
      <w:bookmarkStart w:id="1" w:name="_GoBack"/>
      <w:bookmarkEnd w:id="1"/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37061633" w14:textId="77777777"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2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2"/>
    </w:p>
    <w:p w14:paraId="7F8E7E89" w14:textId="707BF813"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</w:t>
      </w:r>
      <w:r w:rsidR="00AC17BF">
        <w:rPr>
          <w:rFonts w:ascii="仿宋" w:eastAsia="仿宋" w:hAnsi="仿宋"/>
          <w:color w:val="000000"/>
          <w:sz w:val="32"/>
          <w:szCs w:val="32"/>
        </w:rPr>
        <w:t>45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14:paraId="18995013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14:paraId="4CA19795" w14:textId="77777777"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2F53FA" wp14:editId="42B5873F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10F2F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50F07908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34600498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629D0924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3D74A6AF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3F2B6409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7EA98CA6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4985C546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2BEDE9C5" w14:textId="77777777"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14:paraId="612DEE26" w14:textId="5EAC77D9"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0.</w:t>
      </w:r>
      <w:r w:rsidR="00AC17BF">
        <w:rPr>
          <w:rFonts w:ascii="仿宋_GB2312" w:eastAsia="仿宋_GB2312"/>
          <w:color w:val="000000"/>
          <w:sz w:val="32"/>
          <w:szCs w:val="32"/>
        </w:rPr>
        <w:t>45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14:paraId="3A1621DD" w14:textId="0A5EE737"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7年减少0.</w:t>
      </w:r>
      <w:r w:rsidR="00AC17BF">
        <w:rPr>
          <w:rFonts w:ascii="仿宋_GB2312" w:eastAsia="仿宋_GB2312"/>
          <w:color w:val="000000"/>
          <w:sz w:val="32"/>
          <w:szCs w:val="32"/>
        </w:rPr>
        <w:t>34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AC17BF">
        <w:rPr>
          <w:rFonts w:ascii="仿宋_GB2312" w:eastAsia="仿宋_GB2312"/>
          <w:color w:val="000000"/>
          <w:sz w:val="32"/>
          <w:szCs w:val="32"/>
        </w:rPr>
        <w:t>43.35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。主要原因是贯彻执行中央八项规定。</w:t>
      </w:r>
    </w:p>
    <w:p w14:paraId="7E1DF100" w14:textId="31E028BF"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AC17BF">
        <w:rPr>
          <w:rFonts w:ascii="仿宋_GB2312" w:eastAsia="仿宋_GB2312"/>
          <w:color w:val="000000"/>
          <w:sz w:val="32"/>
          <w:szCs w:val="32"/>
        </w:rPr>
        <w:t>15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AC17BF">
        <w:rPr>
          <w:rFonts w:ascii="仿宋_GB2312" w:eastAsia="仿宋_GB2312"/>
          <w:color w:val="000000"/>
          <w:sz w:val="32"/>
          <w:szCs w:val="32"/>
        </w:rPr>
        <w:t>96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AC17BF">
        <w:rPr>
          <w:rFonts w:ascii="仿宋_GB2312" w:eastAsia="仿宋_GB2312"/>
          <w:color w:val="000000"/>
          <w:sz w:val="32"/>
          <w:szCs w:val="32"/>
        </w:rPr>
        <w:t>45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级来校指导工作、开展业务活动等工作餐支出0.4</w:t>
      </w:r>
      <w:r w:rsidR="00AC17BF"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14:paraId="5DB38569" w14:textId="77777777" w:rsidR="003B07BD" w:rsidRDefault="003B07BD" w:rsidP="006F0E21">
      <w:pPr>
        <w:ind w:firstLine="640"/>
      </w:pPr>
    </w:p>
    <w:p w14:paraId="4B11E316" w14:textId="77777777"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14:paraId="0841A9F3" w14:textId="77777777"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14:paraId="5A21726B" w14:textId="77777777"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3F818" w14:textId="77777777" w:rsidR="00391D67" w:rsidRDefault="00391D67" w:rsidP="00AA4D34">
      <w:r>
        <w:separator/>
      </w:r>
    </w:p>
  </w:endnote>
  <w:endnote w:type="continuationSeparator" w:id="0">
    <w:p w14:paraId="4BA53A23" w14:textId="77777777" w:rsidR="00391D67" w:rsidRDefault="00391D67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BF5F" w14:textId="77777777" w:rsidR="00391D67" w:rsidRDefault="00391D67" w:rsidP="00AA4D34">
      <w:r>
        <w:separator/>
      </w:r>
    </w:p>
  </w:footnote>
  <w:footnote w:type="continuationSeparator" w:id="0">
    <w:p w14:paraId="2A97793A" w14:textId="77777777" w:rsidR="00391D67" w:rsidRDefault="00391D67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57"/>
    <w:rsid w:val="00391D67"/>
    <w:rsid w:val="003B07BD"/>
    <w:rsid w:val="00556A3B"/>
    <w:rsid w:val="006F0E21"/>
    <w:rsid w:val="00AA4D34"/>
    <w:rsid w:val="00AC17BF"/>
    <w:rsid w:val="00C27737"/>
    <w:rsid w:val="00EA2D7F"/>
    <w:rsid w:val="00EC0A54"/>
    <w:rsid w:val="00F75157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45B9"/>
  <w15:docId w15:val="{A2809A0B-F1C5-4105-97CA-9E4B1E93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DFD-47A0-86DE-CB438284D91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DFD-47A0-86DE-CB438284D91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DFD-47A0-86DE-CB438284D91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DFD-47A0-86DE-CB438284D91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3DFD-47A0-86DE-CB438284D91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3DFD-47A0-86DE-CB438284D91D}"/>
              </c:ext>
            </c:extLst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FD-47A0-86DE-CB438284D9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7-3DFD-47A0-86DE-CB438284D91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3DFD-47A0-86DE-CB438284D91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9-3DFD-47A0-86DE-CB438284D91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A-3DFD-47A0-86DE-CB438284D91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B-3DFD-47A0-86DE-CB438284D91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C-3DFD-47A0-86DE-CB438284D91D}"/>
              </c:ext>
            </c:extLst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3DFD-47A0-86DE-CB438284D91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E-3DFD-47A0-86DE-CB438284D91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F-3DFD-47A0-86DE-CB438284D91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0-3DFD-47A0-86DE-CB438284D91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1-3DFD-47A0-86DE-CB438284D91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2-3DFD-47A0-86DE-CB438284D91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3-3DFD-47A0-86DE-CB438284D91D}"/>
              </c:ext>
            </c:extLst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3DFD-47A0-86DE-CB438284D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overlay val="0"/>
      <c:spPr>
        <a:noFill/>
        <a:ln w="28133">
          <a:noFill/>
        </a:ln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黄敦</cp:lastModifiedBy>
  <cp:revision>6</cp:revision>
  <dcterms:created xsi:type="dcterms:W3CDTF">2019-09-23T07:49:00Z</dcterms:created>
  <dcterms:modified xsi:type="dcterms:W3CDTF">2019-09-24T05:59:00Z</dcterms:modified>
</cp:coreProperties>
</file>