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开江县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eastAsia="方正小标宋简体"/>
          <w:sz w:val="44"/>
          <w:szCs w:val="44"/>
        </w:rPr>
        <w:t>职业技能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提升行动</w:t>
      </w:r>
      <w:r>
        <w:rPr>
          <w:rFonts w:hint="eastAsia" w:ascii="方正小标宋简体" w:eastAsia="方正小标宋简体"/>
          <w:sz w:val="44"/>
          <w:szCs w:val="44"/>
        </w:rPr>
        <w:t>定点培训机构申报表</w:t>
      </w:r>
      <w:r>
        <w:rPr>
          <w:rFonts w:hint="eastAsia" w:ascii="楷体" w:hAnsi="楷体" w:eastAsia="楷体"/>
          <w:sz w:val="32"/>
          <w:szCs w:val="32"/>
        </w:rPr>
        <w:t>（样表）</w:t>
      </w:r>
    </w:p>
    <w:tbl>
      <w:tblPr>
        <w:tblStyle w:val="4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10"/>
        <w:gridCol w:w="570"/>
        <w:gridCol w:w="498"/>
        <w:gridCol w:w="844"/>
        <w:gridCol w:w="485"/>
        <w:gridCol w:w="751"/>
        <w:gridCol w:w="772"/>
        <w:gridCol w:w="839"/>
        <w:gridCol w:w="1074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机构名称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（公章）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机构地址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所地址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人力资源服务许可证、办学许可证发证机关及许可证号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培训人数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培训人数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（使用面积）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实训场地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生活场所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间数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个数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食堂宿舍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租用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有职称或职业资格的教师人数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其中专职教师人数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自有或租用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主管部门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80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579A"/>
    <w:rsid w:val="1CA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2020-03-24T03:46:00Z</dcterms:created>
  <dc:creator>Administrator</dc:creator>
  <cp:lastModifiedBy>Administrator</cp:lastModifiedBy>
  <dcterms:modified xsi:type="dcterms:W3CDTF">2020-03-24T03:48:06Z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