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widowControl/>
        <w:jc w:val="left"/>
        <w:rPr>
          <w:rFonts w:hint="eastAsia" w:ascii="Times New Roman" w:hAnsi="Times New Roman"/>
          <w:color w:val="000000"/>
        </w:rPr>
      </w:pPr>
    </w:p>
    <w:p>
      <w:pPr>
        <w:pStyle w:val="7"/>
        <w:rPr>
          <w:rFonts w:hint="eastAsia"/>
          <w:color w:val="000000"/>
          <w:lang w:val="en-US" w:eastAsia="zh-CN"/>
        </w:rPr>
      </w:pPr>
      <w:bookmarkStart w:id="0" w:name="_GoBack"/>
      <w:r>
        <w:rPr>
          <w:rFonts w:hint="eastAsia"/>
          <w:color w:val="000000"/>
          <w:lang w:val="en-US" w:eastAsia="zh-CN"/>
        </w:rPr>
        <w:t>“开江应急”公众号二维码</w:t>
      </w:r>
    </w:p>
    <w:bookmarkEnd w:id="0"/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widowControl/>
        <w:jc w:val="center"/>
        <w:rPr>
          <w:rFonts w:hint="eastAsia"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drawing>
          <wp:inline distT="0" distB="0" distL="114300" distR="114300">
            <wp:extent cx="2457450" cy="2457450"/>
            <wp:effectExtent l="0" t="0" r="0" b="0"/>
            <wp:docPr id="1" name="图片 1" descr="qrcode_for_gh_abdd2d2bacce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_for_gh_abdd2d2bacce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D7F6B"/>
    <w:rsid w:val="0A3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  <w:style w:type="paragraph" w:customStyle="1" w:styleId="7">
    <w:name w:val="大标题"/>
    <w:basedOn w:val="8"/>
    <w:next w:val="1"/>
    <w:qFormat/>
    <w:uiPriority w:val="0"/>
    <w:pPr>
      <w:ind w:firstLine="0" w:firstLineChars="0"/>
      <w:jc w:val="center"/>
      <w:outlineLvl w:val="0"/>
    </w:pPr>
    <w:rPr>
      <w:rFonts w:eastAsia="方正小标宋简体"/>
      <w:sz w:val="44"/>
    </w:rPr>
  </w:style>
  <w:style w:type="paragraph" w:customStyle="1" w:styleId="8">
    <w:name w:val="公文主体"/>
    <w:basedOn w:val="1"/>
    <w:qFormat/>
    <w:uiPriority w:val="0"/>
    <w:pPr>
      <w:spacing w:line="580" w:lineRule="exact"/>
      <w:ind w:firstLine="200" w:firstLineChars="200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2020-06-10T02:25:00Z</dcterms:created>
  <dc:creator>Administrator</dc:creator>
  <cp:lastModifiedBy>Administrator</cp:lastModifiedBy>
  <dcterms:modified xsi:type="dcterms:W3CDTF">2020-06-10T02:25:29Z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