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hint="default" w:ascii="Times New Roman" w:hAnsi="Times New Roman" w:eastAsia="方正小标宋简体" w:cs="Times New Roman"/>
          <w:b w:val="0"/>
          <w:sz w:val="44"/>
          <w:szCs w:val="44"/>
        </w:rPr>
      </w:pPr>
      <w:bookmarkStart w:id="1" w:name="_GoBack"/>
      <w:r>
        <w:rPr>
          <w:rStyle w:val="10"/>
          <w:rFonts w:hint="default" w:ascii="Times New Roman" w:hAnsi="Times New Roman" w:eastAsia="方正小标宋简体" w:cs="Times New Roman"/>
          <w:b w:val="0"/>
          <w:sz w:val="44"/>
          <w:szCs w:val="44"/>
        </w:rPr>
        <w:t>开江县</w:t>
      </w:r>
      <w:r>
        <w:rPr>
          <w:rStyle w:val="10"/>
          <w:rFonts w:hint="default" w:ascii="Times New Roman" w:hAnsi="Times New Roman" w:eastAsia="方正小标宋简体" w:cs="Times New Roman"/>
          <w:b w:val="0"/>
          <w:sz w:val="44"/>
          <w:szCs w:val="44"/>
          <w:lang w:eastAsia="zh-CN"/>
        </w:rPr>
        <w:t>广福镇</w:t>
      </w:r>
      <w:r>
        <w:rPr>
          <w:rStyle w:val="10"/>
          <w:rFonts w:hint="default" w:ascii="Times New Roman" w:hAnsi="Times New Roman" w:eastAsia="方正小标宋简体" w:cs="Times New Roman"/>
          <w:b w:val="0"/>
          <w:sz w:val="44"/>
          <w:szCs w:val="44"/>
        </w:rPr>
        <w:t>中心小学201</w:t>
      </w:r>
      <w:r>
        <w:rPr>
          <w:rStyle w:val="10"/>
          <w:rFonts w:hint="default" w:ascii="Times New Roman" w:hAnsi="Times New Roman" w:eastAsia="方正小标宋简体" w:cs="Times New Roman"/>
          <w:b w:val="0"/>
          <w:sz w:val="44"/>
          <w:szCs w:val="44"/>
          <w:lang w:val="en-US" w:eastAsia="zh-CN"/>
        </w:rPr>
        <w:t>9</w:t>
      </w:r>
      <w:r>
        <w:rPr>
          <w:rStyle w:val="10"/>
          <w:rFonts w:hint="default" w:ascii="Times New Roman" w:hAnsi="Times New Roman" w:eastAsia="方正小标宋简体" w:cs="Times New Roman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hint="default" w:ascii="Times New Roman" w:hAnsi="Times New Roman" w:eastAsia="方正小标宋简体" w:cs="Times New Roman"/>
          <w:b w:val="0"/>
          <w:sz w:val="44"/>
          <w:szCs w:val="44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bookmarkStart w:id="0" w:name="_Toc1537721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textAlignment w:val="auto"/>
        <w:outlineLvl w:val="2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201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年“三公”经费财政拨款支出决算为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1.20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万元，完成预算100%。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二、“三公”经费财政拨款支出决算具体情况说明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201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年“三公”经费财政拨款支出决算中，因公出国（境）费支出决算0万元，占0%；公务用车购置及运行维护费支出决算0万元，占0%；公务接待费支出决算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1.20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万元，占100%。具体情况如下：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</w:rPr>
        <w:t>公务接待费支出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公务接待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1.20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</w:t>
      </w:r>
      <w:r>
        <w:rPr>
          <w:rStyle w:val="8"/>
          <w:rFonts w:hint="default" w:ascii="Times New Roman" w:hAnsi="Times New Roman" w:eastAsia="方正仿宋简体" w:cs="Times New Roman"/>
          <w:b w:val="0"/>
          <w:bCs/>
          <w:color w:val="000000"/>
          <w:sz w:val="32"/>
          <w:szCs w:val="32"/>
        </w:rPr>
        <w:t>完成预算100%。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公务接待费支出决算比201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0.02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1.64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%。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主要原因是贯彻执行中央八项规定。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批次，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351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人次（包括陪同人员），共计支出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1.20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具体内容包括：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级来校指导工作、开展业务活动等工作餐支出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1.20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三、附表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1. 一般公共预算财政拨款“三公”经费支出决算表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2. 政府性基金预算财政拨款“三公”经费支出决算表</w:t>
      </w:r>
    </w:p>
    <w:bookmarkEnd w:id="1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57"/>
    <w:rsid w:val="00221FE9"/>
    <w:rsid w:val="003B07BD"/>
    <w:rsid w:val="004E049C"/>
    <w:rsid w:val="00515275"/>
    <w:rsid w:val="0051654D"/>
    <w:rsid w:val="00556A3B"/>
    <w:rsid w:val="006F0E21"/>
    <w:rsid w:val="008D2E4F"/>
    <w:rsid w:val="00A84D28"/>
    <w:rsid w:val="00AA4D34"/>
    <w:rsid w:val="00C27737"/>
    <w:rsid w:val="00C934DE"/>
    <w:rsid w:val="00E3130C"/>
    <w:rsid w:val="00EA2D7F"/>
    <w:rsid w:val="00F75157"/>
    <w:rsid w:val="00F767CD"/>
    <w:rsid w:val="00F97872"/>
    <w:rsid w:val="00FF43B4"/>
    <w:rsid w:val="036D6E96"/>
    <w:rsid w:val="04D613F5"/>
    <w:rsid w:val="05B26D41"/>
    <w:rsid w:val="08A31814"/>
    <w:rsid w:val="10353702"/>
    <w:rsid w:val="178A06B4"/>
    <w:rsid w:val="19CB3E78"/>
    <w:rsid w:val="35117D1B"/>
    <w:rsid w:val="3A8374B2"/>
    <w:rsid w:val="404B6AEB"/>
    <w:rsid w:val="4AA02C84"/>
    <w:rsid w:val="4AB13AE7"/>
    <w:rsid w:val="4E9B072B"/>
    <w:rsid w:val="5DA02456"/>
    <w:rsid w:val="6F1129D2"/>
    <w:rsid w:val="7834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字符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字符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因公出国(境）费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0.56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因公出国(境）费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因公出国(境）费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416</Characters>
  <Lines>3</Lines>
  <Paragraphs>1</Paragraphs>
  <TotalTime>2</TotalTime>
  <ScaleCrop>false</ScaleCrop>
  <LinksUpToDate>false</LinksUpToDate>
  <CharactersWithSpaces>487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2019-09-23T12:14:00Z</dcterms:created>
  <dc:creator>Administrator</dc:creator>
  <cp:lastModifiedBy>飘如尘烟</cp:lastModifiedBy>
  <dcterms:modified xsi:type="dcterms:W3CDTF">2020-09-18T11:14:45Z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