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开江县</w:t>
      </w:r>
      <w:r w:rsidR="00375D41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新宁镇明月</w:t>
      </w: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小学201</w:t>
      </w:r>
      <w:r w:rsidR="00BA3474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9</w:t>
      </w: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年</w:t>
      </w:r>
    </w:p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“三公”经费财政拨款支出决算情况说明</w:t>
      </w:r>
    </w:p>
    <w:p w:rsidR="00F75157" w:rsidRDefault="00F75157" w:rsidP="00F75157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一、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“三公”经费财政拨款支出决算总体情况说明</w:t>
      </w:r>
      <w:bookmarkEnd w:id="0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="00BA3474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年“三公”经费财政拨款支出决算为</w:t>
      </w:r>
      <w:r>
        <w:rPr>
          <w:rFonts w:ascii="仿宋" w:eastAsia="仿宋" w:hAnsi="仿宋" w:hint="eastAsia"/>
          <w:color w:val="000000"/>
          <w:sz w:val="32"/>
          <w:szCs w:val="32"/>
        </w:rPr>
        <w:t>0.</w:t>
      </w:r>
      <w:r w:rsidR="00CA14F6">
        <w:rPr>
          <w:rFonts w:ascii="仿宋" w:eastAsia="仿宋" w:hAnsi="仿宋" w:hint="eastAsia"/>
          <w:color w:val="000000"/>
          <w:sz w:val="32"/>
          <w:szCs w:val="32"/>
        </w:rPr>
        <w:t>54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1" w:name="_Toc15377217"/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二、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“三公”经费财政拨款支出决算具体情况说明</w:t>
      </w:r>
      <w:bookmarkEnd w:id="1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="00BA3474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年“三公”经费财政拨款支出决算中，因公出国（境）费支出决算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0.</w:t>
      </w:r>
      <w:r w:rsidR="00CA14F6">
        <w:rPr>
          <w:rFonts w:ascii="仿宋" w:eastAsia="仿宋" w:hAnsi="仿宋" w:hint="eastAsia"/>
          <w:color w:val="000000"/>
          <w:sz w:val="32"/>
          <w:szCs w:val="32"/>
        </w:rPr>
        <w:t>54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 w:rsidR="00556A3B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：“三公”经费财政拨款支出结构）（饼状图）</w:t>
      </w:r>
    </w:p>
    <w:p w:rsidR="00F75157" w:rsidRDefault="00F75157" w:rsidP="00F7515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Pr="00F75157" w:rsidRDefault="00F75157" w:rsidP="005A0D5F">
      <w:pPr>
        <w:spacing w:line="60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5A0D5F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公务接待费支出</w:t>
      </w:r>
      <w:r w:rsidRPr="005A0D5F">
        <w:rPr>
          <w:rFonts w:ascii="仿宋_GB2312" w:eastAsia="仿宋_GB2312" w:hint="eastAsia"/>
          <w:color w:val="000000"/>
          <w:sz w:val="32"/>
          <w:szCs w:val="32"/>
        </w:rPr>
        <w:t>0.</w:t>
      </w:r>
      <w:r w:rsidR="00CA14F6">
        <w:rPr>
          <w:rFonts w:ascii="仿宋_GB2312" w:eastAsia="仿宋_GB2312" w:hint="eastAsia"/>
          <w:color w:val="000000"/>
          <w:sz w:val="32"/>
          <w:szCs w:val="32"/>
        </w:rPr>
        <w:t>54</w:t>
      </w:r>
      <w:r w:rsidRPr="005A0D5F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Pr="005A0D5F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完成预算100</w:t>
      </w:r>
      <w:r w:rsidRPr="005A0D5F">
        <w:rPr>
          <w:rStyle w:val="a3"/>
          <w:rFonts w:ascii="仿宋" w:eastAsia="仿宋" w:hAnsi="仿宋"/>
          <w:bCs/>
          <w:color w:val="000000"/>
          <w:sz w:val="32"/>
          <w:szCs w:val="32"/>
        </w:rPr>
        <w:t>%</w:t>
      </w:r>
      <w:r w:rsidRPr="005A0D5F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。</w:t>
      </w:r>
      <w:r w:rsidRPr="005A0D5F">
        <w:rPr>
          <w:rFonts w:ascii="仿宋_GB2312" w:eastAsia="仿宋_GB2312" w:hint="eastAsia"/>
          <w:color w:val="000000"/>
          <w:sz w:val="32"/>
          <w:szCs w:val="32"/>
        </w:rPr>
        <w:t>公务接待</w:t>
      </w:r>
      <w:r>
        <w:rPr>
          <w:rFonts w:ascii="仿宋_GB2312" w:eastAsia="仿宋_GB2312" w:hint="eastAsia"/>
          <w:color w:val="000000"/>
          <w:sz w:val="32"/>
          <w:szCs w:val="32"/>
        </w:rPr>
        <w:t>经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费支出决算</w:t>
      </w:r>
      <w:r w:rsidR="0036641C">
        <w:rPr>
          <w:rFonts w:ascii="仿宋_GB2312" w:eastAsia="仿宋_GB2312" w:hint="eastAsia"/>
          <w:color w:val="000000"/>
          <w:sz w:val="32"/>
          <w:szCs w:val="32"/>
        </w:rPr>
        <w:t>与</w:t>
      </w:r>
      <w:r w:rsidRPr="00F75157">
        <w:rPr>
          <w:rFonts w:ascii="仿宋_GB2312" w:eastAsia="仿宋_GB2312"/>
          <w:color w:val="000000"/>
          <w:sz w:val="32"/>
          <w:szCs w:val="32"/>
        </w:rPr>
        <w:t>201</w:t>
      </w:r>
      <w:r w:rsidR="00BA3474">
        <w:rPr>
          <w:rFonts w:ascii="仿宋_GB2312" w:eastAsia="仿宋_GB2312" w:hint="eastAsia"/>
          <w:color w:val="000000"/>
          <w:sz w:val="32"/>
          <w:szCs w:val="32"/>
        </w:rPr>
        <w:t>8</w:t>
      </w:r>
      <w:r w:rsidR="003D4A76" w:rsidRPr="00F75157">
        <w:rPr>
          <w:rFonts w:ascii="仿宋_GB2312" w:eastAsia="仿宋_GB2312" w:hint="eastAsia"/>
          <w:color w:val="000000"/>
          <w:sz w:val="32"/>
          <w:szCs w:val="32"/>
        </w:rPr>
        <w:t>减少</w:t>
      </w:r>
      <w:r w:rsidR="00BA3474">
        <w:rPr>
          <w:rFonts w:ascii="仿宋_GB2312" w:eastAsia="仿宋_GB2312" w:hint="eastAsia"/>
          <w:color w:val="000000"/>
          <w:sz w:val="32"/>
          <w:szCs w:val="32"/>
        </w:rPr>
        <w:t>0</w:t>
      </w:r>
      <w:r w:rsidR="003D4A76" w:rsidRPr="00F75157">
        <w:rPr>
          <w:rFonts w:ascii="仿宋_GB2312" w:eastAsia="仿宋_GB2312" w:hint="eastAsia"/>
          <w:color w:val="000000"/>
          <w:sz w:val="32"/>
          <w:szCs w:val="32"/>
        </w:rPr>
        <w:t>万元，下降</w:t>
      </w:r>
      <w:r w:rsidR="00BA3474">
        <w:rPr>
          <w:rFonts w:ascii="仿宋_GB2312" w:eastAsia="仿宋_GB2312" w:hint="eastAsia"/>
          <w:color w:val="000000"/>
          <w:sz w:val="32"/>
          <w:szCs w:val="32"/>
        </w:rPr>
        <w:t>0</w:t>
      </w:r>
      <w:r w:rsidR="003D4A76" w:rsidRPr="00F75157">
        <w:rPr>
          <w:rFonts w:ascii="仿宋_GB2312" w:eastAsia="仿宋_GB2312"/>
          <w:color w:val="000000"/>
          <w:sz w:val="32"/>
          <w:szCs w:val="32"/>
        </w:rPr>
        <w:t>%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。</w:t>
      </w:r>
      <w:bookmarkStart w:id="2" w:name="_GoBack"/>
      <w:bookmarkEnd w:id="2"/>
    </w:p>
    <w:p w:rsidR="003B07BD" w:rsidRPr="0036641C" w:rsidRDefault="00F75157" w:rsidP="0036641C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49DA"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</w:t>
      </w:r>
      <w:r w:rsidR="0036641C">
        <w:rPr>
          <w:rFonts w:ascii="仿宋_GB2312" w:eastAsia="仿宋_GB2312" w:hint="eastAsia"/>
          <w:color w:val="000000"/>
          <w:sz w:val="32"/>
          <w:szCs w:val="32"/>
        </w:rPr>
        <w:t>6</w:t>
      </w:r>
      <w:r w:rsidR="00BA3474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批次，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 w:rsidR="0036641C">
        <w:rPr>
          <w:rFonts w:ascii="仿宋_GB2312" w:eastAsia="仿宋_GB2312" w:hint="eastAsia"/>
          <w:color w:val="000000"/>
          <w:sz w:val="32"/>
          <w:szCs w:val="32"/>
        </w:rPr>
        <w:t>8</w:t>
      </w:r>
      <w:r w:rsidR="00BA3474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>
        <w:rPr>
          <w:rFonts w:ascii="仿宋_GB2312" w:eastAsia="仿宋_GB2312" w:hint="eastAsia"/>
          <w:color w:val="000000"/>
          <w:sz w:val="32"/>
          <w:szCs w:val="32"/>
        </w:rPr>
        <w:t>0.</w:t>
      </w:r>
      <w:r w:rsidR="001F3F94">
        <w:rPr>
          <w:rFonts w:ascii="仿宋_GB2312" w:eastAsia="仿宋_GB2312" w:hint="eastAsia"/>
          <w:color w:val="000000"/>
          <w:sz w:val="32"/>
          <w:szCs w:val="32"/>
        </w:rPr>
        <w:t>54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万元，具体内容包括：</w:t>
      </w:r>
      <w:r>
        <w:rPr>
          <w:rFonts w:ascii="仿宋_GB2312" w:eastAsia="仿宋_GB2312" w:hint="eastAsia"/>
          <w:color w:val="000000"/>
          <w:sz w:val="32"/>
          <w:szCs w:val="32"/>
        </w:rPr>
        <w:t>级来校指导工作、开展业务活动等工作餐支出0.</w:t>
      </w:r>
      <w:r w:rsidR="001F3F94">
        <w:rPr>
          <w:rFonts w:ascii="仿宋_GB2312" w:eastAsia="仿宋_GB2312" w:hint="eastAsia"/>
          <w:color w:val="000000"/>
          <w:sz w:val="32"/>
          <w:szCs w:val="32"/>
        </w:rPr>
        <w:t>54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C27737" w:rsidRPr="00C27737" w:rsidRDefault="00C27737" w:rsidP="006F0E21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 w:rsidRPr="00C27737">
        <w:rPr>
          <w:rFonts w:ascii="方正黑体简体" w:eastAsia="方正黑体简体" w:hint="eastAsia"/>
          <w:color w:val="000000"/>
          <w:sz w:val="32"/>
          <w:szCs w:val="32"/>
        </w:rPr>
        <w:t>三、</w:t>
      </w:r>
      <w:r w:rsidR="00AA4D34" w:rsidRPr="00C27737">
        <w:rPr>
          <w:rFonts w:ascii="方正黑体简体" w:eastAsia="方正黑体简体" w:hint="eastAsia"/>
          <w:color w:val="000000"/>
          <w:sz w:val="32"/>
          <w:szCs w:val="32"/>
        </w:rPr>
        <w:t>附表</w:t>
      </w:r>
    </w:p>
    <w:p w:rsidR="00C27737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:rsidR="00AA4D34" w:rsidRPr="00AA4D34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2. 政府性基金预算财政拨款“三公”经费支出决算表</w:t>
      </w:r>
    </w:p>
    <w:sectPr w:rsidR="00AA4D34" w:rsidRPr="00AA4D34" w:rsidSect="00EA2D7F">
      <w:head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179" w:rsidRDefault="00155179" w:rsidP="00AA4D34">
      <w:r>
        <w:separator/>
      </w:r>
    </w:p>
  </w:endnote>
  <w:endnote w:type="continuationSeparator" w:id="1">
    <w:p w:rsidR="00155179" w:rsidRDefault="00155179" w:rsidP="00AA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179" w:rsidRDefault="00155179" w:rsidP="00AA4D34">
      <w:r>
        <w:separator/>
      </w:r>
    </w:p>
  </w:footnote>
  <w:footnote w:type="continuationSeparator" w:id="1">
    <w:p w:rsidR="00155179" w:rsidRDefault="00155179" w:rsidP="00AA4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472" w:rsidRDefault="00E32472" w:rsidP="00CA14F6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71D1E9"/>
    <w:multiLevelType w:val="singleLevel"/>
    <w:tmpl w:val="8D71D1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3464DA5"/>
    <w:multiLevelType w:val="hybridMultilevel"/>
    <w:tmpl w:val="8946D39A"/>
    <w:lvl w:ilvl="0" w:tplc="78A6163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157"/>
    <w:rsid w:val="00032D00"/>
    <w:rsid w:val="00151B10"/>
    <w:rsid w:val="00155179"/>
    <w:rsid w:val="001F3F94"/>
    <w:rsid w:val="0036641C"/>
    <w:rsid w:val="00375D41"/>
    <w:rsid w:val="003B07BD"/>
    <w:rsid w:val="003D4A76"/>
    <w:rsid w:val="00493F6E"/>
    <w:rsid w:val="00556A3B"/>
    <w:rsid w:val="005A0D5F"/>
    <w:rsid w:val="006F0E21"/>
    <w:rsid w:val="00AA4D34"/>
    <w:rsid w:val="00AF48C0"/>
    <w:rsid w:val="00B73E53"/>
    <w:rsid w:val="00B83682"/>
    <w:rsid w:val="00BA3474"/>
    <w:rsid w:val="00C27737"/>
    <w:rsid w:val="00CA14F6"/>
    <w:rsid w:val="00DE3A55"/>
    <w:rsid w:val="00E32472"/>
    <w:rsid w:val="00EA2D7F"/>
    <w:rsid w:val="00F75157"/>
    <w:rsid w:val="00F9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spPr>
        <a:noFill/>
        <a:ln w="28133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dLbls>
            <c:spPr>
              <a:noFill/>
              <a:ln w="28133">
                <a:noFill/>
              </a:ln>
            </c:spPr>
            <c:showPercent val="1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0.4900000000000001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Lbls>
            <c:spPr>
              <a:noFill/>
              <a:ln w="28133">
                <a:noFill/>
              </a:ln>
            </c:spPr>
            <c:showPercent val="1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Lbls>
            <c:spPr>
              <a:noFill/>
              <a:ln w="28133">
                <a:noFill/>
              </a:ln>
            </c:spPr>
            <c:showPercent val="1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firstSliceAng val="0"/>
      </c:pieChart>
      <c:spPr>
        <a:noFill/>
        <a:ln w="28133">
          <a:noFill/>
        </a:ln>
      </c:spPr>
    </c:plotArea>
    <c:legend>
      <c:legendPos val="r"/>
      <c:spPr>
        <a:noFill/>
        <a:ln w="28133">
          <a:noFill/>
        </a:ln>
      </c:sp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2020-09-21T08:19:00Z</dcterms:created>
  <dcterms:modified xsi:type="dcterms:W3CDTF">2020-09-21T08:20:00Z</dcterms:modified>
</cp:coreProperties>
</file>