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3F" w:rsidRPr="00660002" w:rsidRDefault="00660002">
      <w:pPr>
        <w:jc w:val="center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开江县中医院部门决算分析报告</w:t>
      </w:r>
    </w:p>
    <w:p w:rsidR="002A283F" w:rsidRPr="00660002" w:rsidRDefault="00660002">
      <w:pPr>
        <w:pStyle w:val="a6"/>
        <w:numPr>
          <w:ilvl w:val="0"/>
          <w:numId w:val="1"/>
        </w:numPr>
        <w:ind w:firstLineChars="0" w:firstLine="6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医院情况</w:t>
      </w:r>
    </w:p>
    <w:p w:rsidR="002A283F" w:rsidRPr="00660002" w:rsidRDefault="00660002">
      <w:pPr>
        <w:pStyle w:val="a6"/>
        <w:ind w:left="420" w:firstLineChars="0" w:firstLine="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（一）、基本情况</w:t>
      </w:r>
    </w:p>
    <w:p w:rsidR="002A283F" w:rsidRPr="00660002" w:rsidRDefault="00660002" w:rsidP="006600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1.</w:t>
      </w:r>
      <w:r w:rsidRPr="00660002">
        <w:rPr>
          <w:rFonts w:ascii="仿宋" w:eastAsia="仿宋" w:hAnsi="仿宋" w:hint="eastAsia"/>
          <w:sz w:val="32"/>
          <w:szCs w:val="32"/>
        </w:rPr>
        <w:t>医院职能：</w:t>
      </w:r>
      <w:r w:rsidRPr="00660002">
        <w:rPr>
          <w:rFonts w:ascii="仿宋" w:eastAsia="仿宋" w:hAnsi="仿宋" w:cs="宋体" w:hint="eastAsia"/>
          <w:color w:val="333333"/>
          <w:sz w:val="32"/>
          <w:szCs w:val="32"/>
        </w:rPr>
        <w:t>是集医疗、教学、科研、预防保健为一体的</w:t>
      </w:r>
      <w:r w:rsidRPr="00660002">
        <w:rPr>
          <w:rFonts w:ascii="仿宋" w:eastAsia="仿宋" w:hAnsi="仿宋" w:hint="eastAsia"/>
          <w:sz w:val="32"/>
          <w:szCs w:val="32"/>
        </w:rPr>
        <w:t>国家二级甲等中医院，是达州市中医学校和达州市职业技术学院的教学医院，四川大学华西医院远程教学、会诊定点医院。医院始终秉承“继承传统医学、发展现代中医、服务百姓健康”的办院宗旨和“爱院、敬业、奉献、创新”的医院精神，以“仁、和、精、诚”的中医文化为核心理念。</w:t>
      </w:r>
    </w:p>
    <w:p w:rsidR="002A283F" w:rsidRPr="00660002" w:rsidRDefault="00660002" w:rsidP="00660002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2.</w:t>
      </w:r>
      <w:r w:rsidRPr="00660002">
        <w:rPr>
          <w:rFonts w:ascii="仿宋" w:eastAsia="仿宋" w:hAnsi="仿宋" w:hint="eastAsia"/>
          <w:sz w:val="32"/>
          <w:szCs w:val="32"/>
        </w:rPr>
        <w:t>机构和人员情况：医院现有在岗职工</w:t>
      </w:r>
      <w:r w:rsidRPr="00660002">
        <w:rPr>
          <w:rFonts w:ascii="仿宋" w:eastAsia="仿宋" w:hAnsi="仿宋" w:hint="eastAsia"/>
          <w:sz w:val="32"/>
          <w:szCs w:val="32"/>
        </w:rPr>
        <w:t>19</w:t>
      </w:r>
      <w:r w:rsidRPr="00660002">
        <w:rPr>
          <w:rFonts w:ascii="仿宋" w:eastAsia="仿宋" w:hAnsi="仿宋" w:hint="eastAsia"/>
          <w:sz w:val="32"/>
          <w:szCs w:val="32"/>
        </w:rPr>
        <w:t>6</w:t>
      </w:r>
      <w:r w:rsidRPr="00660002">
        <w:rPr>
          <w:rFonts w:ascii="仿宋" w:eastAsia="仿宋" w:hAnsi="仿宋" w:hint="eastAsia"/>
          <w:sz w:val="32"/>
          <w:szCs w:val="32"/>
        </w:rPr>
        <w:t>人，其中正高级</w:t>
      </w:r>
      <w:r w:rsidRPr="00660002">
        <w:rPr>
          <w:rFonts w:ascii="仿宋" w:eastAsia="仿宋" w:hAnsi="仿宋" w:hint="eastAsia"/>
          <w:sz w:val="32"/>
          <w:szCs w:val="32"/>
        </w:rPr>
        <w:t>1</w:t>
      </w:r>
      <w:r w:rsidRPr="00660002">
        <w:rPr>
          <w:rFonts w:ascii="仿宋" w:eastAsia="仿宋" w:hAnsi="仿宋" w:hint="eastAsia"/>
          <w:sz w:val="32"/>
          <w:szCs w:val="32"/>
        </w:rPr>
        <w:t>人，副高级</w:t>
      </w:r>
      <w:r w:rsidRPr="00660002">
        <w:rPr>
          <w:rFonts w:ascii="仿宋" w:eastAsia="仿宋" w:hAnsi="仿宋" w:hint="eastAsia"/>
          <w:sz w:val="32"/>
          <w:szCs w:val="32"/>
        </w:rPr>
        <w:t>13</w:t>
      </w:r>
      <w:r w:rsidRPr="00660002">
        <w:rPr>
          <w:rFonts w:ascii="仿宋" w:eastAsia="仿宋" w:hAnsi="仿宋" w:hint="eastAsia"/>
          <w:sz w:val="32"/>
          <w:szCs w:val="32"/>
        </w:rPr>
        <w:t>人，中级</w:t>
      </w:r>
      <w:r w:rsidRPr="00660002">
        <w:rPr>
          <w:rFonts w:ascii="仿宋" w:eastAsia="仿宋" w:hAnsi="仿宋" w:hint="eastAsia"/>
          <w:sz w:val="32"/>
          <w:szCs w:val="32"/>
        </w:rPr>
        <w:t>75</w:t>
      </w:r>
      <w:r w:rsidRPr="00660002">
        <w:rPr>
          <w:rFonts w:ascii="仿宋" w:eastAsia="仿宋" w:hAnsi="仿宋" w:hint="eastAsia"/>
          <w:sz w:val="32"/>
          <w:szCs w:val="32"/>
        </w:rPr>
        <w:t>人，初级</w:t>
      </w:r>
      <w:r w:rsidRPr="00660002">
        <w:rPr>
          <w:rFonts w:ascii="仿宋" w:eastAsia="仿宋" w:hAnsi="仿宋" w:hint="eastAsia"/>
          <w:sz w:val="32"/>
          <w:szCs w:val="32"/>
        </w:rPr>
        <w:t>90</w:t>
      </w:r>
      <w:r w:rsidRPr="00660002">
        <w:rPr>
          <w:rFonts w:ascii="仿宋" w:eastAsia="仿宋" w:hAnsi="仿宋" w:hint="eastAsia"/>
          <w:sz w:val="32"/>
          <w:szCs w:val="32"/>
        </w:rPr>
        <w:t>人，工勤人员</w:t>
      </w:r>
      <w:r w:rsidRPr="00660002">
        <w:rPr>
          <w:rFonts w:ascii="仿宋" w:eastAsia="仿宋" w:hAnsi="仿宋" w:hint="eastAsia"/>
          <w:sz w:val="32"/>
          <w:szCs w:val="32"/>
        </w:rPr>
        <w:t>21</w:t>
      </w:r>
      <w:r w:rsidRPr="00660002">
        <w:rPr>
          <w:rFonts w:ascii="仿宋" w:eastAsia="仿宋" w:hAnsi="仿宋" w:hint="eastAsia"/>
          <w:sz w:val="32"/>
          <w:szCs w:val="32"/>
        </w:rPr>
        <w:t>人，编制人员</w:t>
      </w:r>
      <w:r w:rsidRPr="00660002">
        <w:rPr>
          <w:rFonts w:ascii="仿宋" w:eastAsia="仿宋" w:hAnsi="仿宋" w:hint="eastAsia"/>
          <w:sz w:val="32"/>
          <w:szCs w:val="32"/>
        </w:rPr>
        <w:t>13</w:t>
      </w:r>
      <w:r w:rsidRPr="00660002">
        <w:rPr>
          <w:rFonts w:ascii="仿宋" w:eastAsia="仿宋" w:hAnsi="仿宋" w:hint="eastAsia"/>
          <w:sz w:val="32"/>
          <w:szCs w:val="32"/>
        </w:rPr>
        <w:t>1</w:t>
      </w:r>
      <w:r w:rsidRPr="00660002">
        <w:rPr>
          <w:rFonts w:ascii="仿宋" w:eastAsia="仿宋" w:hAnsi="仿宋" w:hint="eastAsia"/>
          <w:sz w:val="32"/>
          <w:szCs w:val="32"/>
        </w:rPr>
        <w:t>人，现有编制床位</w:t>
      </w:r>
      <w:r w:rsidRPr="00660002">
        <w:rPr>
          <w:rFonts w:ascii="仿宋" w:eastAsia="仿宋" w:hAnsi="仿宋" w:hint="eastAsia"/>
          <w:sz w:val="32"/>
          <w:szCs w:val="32"/>
        </w:rPr>
        <w:t>300</w:t>
      </w:r>
      <w:r w:rsidRPr="00660002">
        <w:rPr>
          <w:rFonts w:ascii="仿宋" w:eastAsia="仿宋" w:hAnsi="仿宋" w:hint="eastAsia"/>
          <w:sz w:val="32"/>
          <w:szCs w:val="32"/>
        </w:rPr>
        <w:t>张，开放床位</w:t>
      </w:r>
      <w:r w:rsidRPr="00660002">
        <w:rPr>
          <w:rFonts w:ascii="仿宋" w:eastAsia="仿宋" w:hAnsi="仿宋" w:hint="eastAsia"/>
          <w:sz w:val="32"/>
          <w:szCs w:val="32"/>
        </w:rPr>
        <w:t>240</w:t>
      </w:r>
      <w:r w:rsidRPr="00660002">
        <w:rPr>
          <w:rFonts w:ascii="仿宋" w:eastAsia="仿宋" w:hAnsi="仿宋" w:hint="eastAsia"/>
          <w:sz w:val="32"/>
          <w:szCs w:val="32"/>
        </w:rPr>
        <w:t>张，医院占地面积</w:t>
      </w:r>
      <w:r w:rsidRPr="00660002">
        <w:rPr>
          <w:rFonts w:ascii="仿宋" w:eastAsia="仿宋" w:hAnsi="仿宋" w:hint="eastAsia"/>
          <w:sz w:val="32"/>
          <w:szCs w:val="32"/>
        </w:rPr>
        <w:t>15</w:t>
      </w:r>
      <w:r w:rsidRPr="00660002">
        <w:rPr>
          <w:rFonts w:ascii="仿宋" w:eastAsia="仿宋" w:hAnsi="仿宋" w:hint="eastAsia"/>
          <w:sz w:val="32"/>
          <w:szCs w:val="32"/>
        </w:rPr>
        <w:t>亩，分为门诊部、住院部、行政办公区三大部分，业务用房</w:t>
      </w:r>
      <w:r w:rsidRPr="00660002">
        <w:rPr>
          <w:rFonts w:ascii="仿宋" w:eastAsia="仿宋" w:hAnsi="仿宋" w:hint="eastAsia"/>
          <w:sz w:val="32"/>
          <w:szCs w:val="32"/>
        </w:rPr>
        <w:t>12000</w:t>
      </w:r>
      <w:r w:rsidRPr="00660002">
        <w:rPr>
          <w:rFonts w:ascii="仿宋" w:eastAsia="仿宋" w:hAnsi="仿宋" w:hint="eastAsia"/>
          <w:sz w:val="32"/>
          <w:szCs w:val="32"/>
        </w:rPr>
        <w:t>余平方米，开设临床科室</w:t>
      </w:r>
      <w:r w:rsidRPr="00660002">
        <w:rPr>
          <w:rFonts w:ascii="仿宋" w:eastAsia="仿宋" w:hAnsi="仿宋" w:hint="eastAsia"/>
          <w:sz w:val="32"/>
          <w:szCs w:val="32"/>
        </w:rPr>
        <w:t>25</w:t>
      </w:r>
      <w:r w:rsidRPr="00660002">
        <w:rPr>
          <w:rFonts w:ascii="仿宋" w:eastAsia="仿宋" w:hAnsi="仿宋" w:hint="eastAsia"/>
          <w:sz w:val="32"/>
          <w:szCs w:val="32"/>
        </w:rPr>
        <w:t>个，开放床位</w:t>
      </w:r>
      <w:r w:rsidRPr="00660002">
        <w:rPr>
          <w:rFonts w:ascii="仿宋" w:eastAsia="仿宋" w:hAnsi="仿宋" w:hint="eastAsia"/>
          <w:sz w:val="32"/>
          <w:szCs w:val="32"/>
        </w:rPr>
        <w:t>200</w:t>
      </w:r>
      <w:r w:rsidRPr="00660002">
        <w:rPr>
          <w:rFonts w:ascii="仿宋" w:eastAsia="仿宋" w:hAnsi="仿宋" w:hint="eastAsia"/>
          <w:sz w:val="32"/>
          <w:szCs w:val="32"/>
        </w:rPr>
        <w:t>张，其中骨伤科、普外科、妇产科、内科、儿科、痔瘘科、皮肤科、康复理疗科、治未病中心、口腔科、五官科、心脑血管病科、糖尿病科在全县享有盛誉。骨伤科、康复科独具特色，为市级重点专科，糖尿病科为市级培植重点专科，骨伤科系省级在建重点专科。新区建设占地面积</w:t>
      </w:r>
      <w:r w:rsidRPr="00660002">
        <w:rPr>
          <w:rFonts w:ascii="仿宋" w:eastAsia="仿宋" w:hAnsi="仿宋" w:hint="eastAsia"/>
          <w:sz w:val="32"/>
          <w:szCs w:val="32"/>
        </w:rPr>
        <w:t>119.29</w:t>
      </w:r>
      <w:r w:rsidRPr="00660002">
        <w:rPr>
          <w:rFonts w:ascii="仿宋" w:eastAsia="仿宋" w:hAnsi="仿宋" w:hint="eastAsia"/>
          <w:sz w:val="32"/>
          <w:szCs w:val="32"/>
        </w:rPr>
        <w:t>亩，一期工程为</w:t>
      </w:r>
      <w:r w:rsidRPr="00660002">
        <w:rPr>
          <w:rFonts w:ascii="仿宋" w:eastAsia="仿宋" w:hAnsi="仿宋" w:hint="eastAsia"/>
          <w:sz w:val="32"/>
          <w:szCs w:val="32"/>
        </w:rPr>
        <w:t>23.14</w:t>
      </w:r>
      <w:r w:rsidRPr="00660002">
        <w:rPr>
          <w:rFonts w:ascii="仿宋" w:eastAsia="仿宋" w:hAnsi="仿宋" w:hint="eastAsia"/>
          <w:sz w:val="32"/>
          <w:szCs w:val="32"/>
        </w:rPr>
        <w:t>亩。</w:t>
      </w:r>
      <w:r w:rsidRPr="00660002">
        <w:rPr>
          <w:rFonts w:ascii="仿宋" w:eastAsia="仿宋" w:hAnsi="仿宋" w:hint="eastAsia"/>
          <w:sz w:val="32"/>
          <w:szCs w:val="32"/>
        </w:rPr>
        <w:t xml:space="preserve"> </w:t>
      </w:r>
    </w:p>
    <w:p w:rsidR="002A283F" w:rsidRPr="00660002" w:rsidRDefault="00660002" w:rsidP="00660002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（二）、当年取得的主要事业成效</w:t>
      </w:r>
    </w:p>
    <w:p w:rsidR="002A283F" w:rsidRPr="00660002" w:rsidRDefault="00660002" w:rsidP="006600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医院新区建设即整体搬迁</w:t>
      </w:r>
      <w:r w:rsidRPr="00660002">
        <w:rPr>
          <w:rFonts w:ascii="仿宋" w:eastAsia="仿宋" w:hAnsi="仿宋" w:hint="eastAsia"/>
          <w:sz w:val="32"/>
          <w:szCs w:val="32"/>
        </w:rPr>
        <w:t>项目开工。</w:t>
      </w:r>
    </w:p>
    <w:p w:rsidR="002A283F" w:rsidRPr="00660002" w:rsidRDefault="00660002" w:rsidP="006600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二、收入支出预算执行情况分析</w:t>
      </w:r>
    </w:p>
    <w:p w:rsidR="002A283F" w:rsidRPr="00660002" w:rsidRDefault="00660002">
      <w:pPr>
        <w:pStyle w:val="a6"/>
        <w:spacing w:line="5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（一）、收入支出预算安排情况</w:t>
      </w:r>
    </w:p>
    <w:p w:rsidR="002A283F" w:rsidRPr="00660002" w:rsidRDefault="00660002" w:rsidP="00660002">
      <w:pPr>
        <w:pStyle w:val="a6"/>
        <w:spacing w:line="540" w:lineRule="exact"/>
        <w:ind w:firstLineChars="240" w:firstLine="768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lastRenderedPageBreak/>
        <w:t>2019</w:t>
      </w:r>
      <w:r w:rsidRPr="00660002">
        <w:rPr>
          <w:rFonts w:ascii="仿宋" w:eastAsia="仿宋" w:hAnsi="仿宋" w:hint="eastAsia"/>
          <w:sz w:val="32"/>
          <w:szCs w:val="32"/>
        </w:rPr>
        <w:t>年初收入预算安排为</w:t>
      </w:r>
      <w:r w:rsidRPr="00660002">
        <w:rPr>
          <w:rFonts w:ascii="仿宋" w:eastAsia="仿宋" w:hAnsi="仿宋" w:hint="eastAsia"/>
          <w:sz w:val="32"/>
          <w:szCs w:val="32"/>
        </w:rPr>
        <w:t>4200</w:t>
      </w:r>
      <w:r w:rsidRPr="00660002">
        <w:rPr>
          <w:rFonts w:ascii="仿宋" w:eastAsia="仿宋" w:hAnsi="仿宋" w:hint="eastAsia"/>
          <w:sz w:val="32"/>
          <w:szCs w:val="32"/>
        </w:rPr>
        <w:t>万，</w:t>
      </w:r>
      <w:r w:rsidRPr="00660002">
        <w:rPr>
          <w:rFonts w:ascii="仿宋" w:eastAsia="仿宋" w:hAnsi="仿宋" w:hint="eastAsia"/>
          <w:sz w:val="32"/>
          <w:szCs w:val="32"/>
        </w:rPr>
        <w:t>1</w:t>
      </w:r>
      <w:r w:rsidRPr="00660002">
        <w:rPr>
          <w:rFonts w:ascii="仿宋" w:eastAsia="仿宋" w:hAnsi="仿宋" w:hint="eastAsia"/>
          <w:sz w:val="32"/>
          <w:szCs w:val="32"/>
        </w:rPr>
        <w:t>8</w:t>
      </w:r>
      <w:r w:rsidRPr="00660002">
        <w:rPr>
          <w:rFonts w:ascii="仿宋" w:eastAsia="仿宋" w:hAnsi="仿宋" w:hint="eastAsia"/>
          <w:sz w:val="32"/>
          <w:szCs w:val="32"/>
        </w:rPr>
        <w:t>年初预算收入安排为</w:t>
      </w:r>
      <w:r w:rsidRPr="00660002">
        <w:rPr>
          <w:rFonts w:ascii="仿宋" w:eastAsia="仿宋" w:hAnsi="仿宋" w:hint="eastAsia"/>
          <w:sz w:val="32"/>
          <w:szCs w:val="32"/>
        </w:rPr>
        <w:t>3</w:t>
      </w:r>
      <w:r w:rsidRPr="00660002">
        <w:rPr>
          <w:rFonts w:ascii="仿宋" w:eastAsia="仿宋" w:hAnsi="仿宋" w:hint="eastAsia"/>
          <w:sz w:val="32"/>
          <w:szCs w:val="32"/>
        </w:rPr>
        <w:t>630</w:t>
      </w:r>
      <w:r w:rsidRPr="00660002">
        <w:rPr>
          <w:rFonts w:ascii="仿宋" w:eastAsia="仿宋" w:hAnsi="仿宋" w:hint="eastAsia"/>
          <w:sz w:val="32"/>
          <w:szCs w:val="32"/>
        </w:rPr>
        <w:t>万，</w:t>
      </w:r>
      <w:r w:rsidRPr="00660002">
        <w:rPr>
          <w:rFonts w:ascii="仿宋" w:eastAsia="仿宋" w:hAnsi="仿宋" w:hint="eastAsia"/>
          <w:sz w:val="32"/>
          <w:szCs w:val="32"/>
        </w:rPr>
        <w:t>增加</w:t>
      </w:r>
      <w:r w:rsidRPr="00660002">
        <w:rPr>
          <w:rFonts w:ascii="仿宋" w:eastAsia="仿宋" w:hAnsi="仿宋" w:hint="eastAsia"/>
          <w:sz w:val="32"/>
          <w:szCs w:val="32"/>
        </w:rPr>
        <w:t>15.7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，原因为</w:t>
      </w:r>
      <w:r w:rsidRPr="00660002">
        <w:rPr>
          <w:rFonts w:ascii="仿宋" w:eastAsia="仿宋" w:hAnsi="仿宋" w:hint="eastAsia"/>
          <w:sz w:val="32"/>
          <w:szCs w:val="32"/>
        </w:rPr>
        <w:t>医院业务状况良好，业务量增加</w:t>
      </w:r>
      <w:r w:rsidRPr="00660002">
        <w:rPr>
          <w:rFonts w:ascii="仿宋" w:eastAsia="仿宋" w:hAnsi="仿宋" w:hint="eastAsia"/>
          <w:sz w:val="32"/>
          <w:szCs w:val="32"/>
        </w:rPr>
        <w:t>。</w:t>
      </w:r>
      <w:r w:rsidRPr="00660002">
        <w:rPr>
          <w:rFonts w:ascii="仿宋" w:eastAsia="仿宋" w:hAnsi="仿宋" w:hint="eastAsia"/>
          <w:sz w:val="32"/>
          <w:szCs w:val="32"/>
        </w:rPr>
        <w:t>1</w:t>
      </w:r>
      <w:r w:rsidRPr="00660002">
        <w:rPr>
          <w:rFonts w:ascii="仿宋" w:eastAsia="仿宋" w:hAnsi="仿宋" w:hint="eastAsia"/>
          <w:sz w:val="32"/>
          <w:szCs w:val="32"/>
        </w:rPr>
        <w:t>9</w:t>
      </w:r>
      <w:r w:rsidRPr="00660002">
        <w:rPr>
          <w:rFonts w:ascii="仿宋" w:eastAsia="仿宋" w:hAnsi="仿宋" w:hint="eastAsia"/>
          <w:sz w:val="32"/>
          <w:szCs w:val="32"/>
        </w:rPr>
        <w:t>年支出预算安排为</w:t>
      </w:r>
      <w:r w:rsidRPr="00660002">
        <w:rPr>
          <w:rFonts w:ascii="仿宋" w:eastAsia="仿宋" w:hAnsi="仿宋" w:hint="eastAsia"/>
          <w:sz w:val="32"/>
          <w:szCs w:val="32"/>
        </w:rPr>
        <w:t>4200</w:t>
      </w:r>
      <w:r w:rsidRPr="00660002">
        <w:rPr>
          <w:rFonts w:ascii="仿宋" w:eastAsia="仿宋" w:hAnsi="仿宋" w:hint="eastAsia"/>
          <w:sz w:val="32"/>
          <w:szCs w:val="32"/>
        </w:rPr>
        <w:t>万，</w:t>
      </w:r>
      <w:r w:rsidRPr="00660002">
        <w:rPr>
          <w:rFonts w:ascii="仿宋" w:eastAsia="仿宋" w:hAnsi="仿宋" w:hint="eastAsia"/>
          <w:sz w:val="32"/>
          <w:szCs w:val="32"/>
        </w:rPr>
        <w:t>1</w:t>
      </w:r>
      <w:r w:rsidRPr="00660002">
        <w:rPr>
          <w:rFonts w:ascii="仿宋" w:eastAsia="仿宋" w:hAnsi="仿宋" w:hint="eastAsia"/>
          <w:sz w:val="32"/>
          <w:szCs w:val="32"/>
        </w:rPr>
        <w:t>8</w:t>
      </w:r>
      <w:r w:rsidRPr="00660002">
        <w:rPr>
          <w:rFonts w:ascii="仿宋" w:eastAsia="仿宋" w:hAnsi="仿宋" w:hint="eastAsia"/>
          <w:sz w:val="32"/>
          <w:szCs w:val="32"/>
        </w:rPr>
        <w:t>年预算安排</w:t>
      </w:r>
      <w:r w:rsidRPr="00660002">
        <w:rPr>
          <w:rFonts w:ascii="仿宋" w:eastAsia="仿宋" w:hAnsi="仿宋" w:hint="eastAsia"/>
          <w:sz w:val="32"/>
          <w:szCs w:val="32"/>
        </w:rPr>
        <w:t>3</w:t>
      </w:r>
      <w:r w:rsidRPr="00660002">
        <w:rPr>
          <w:rFonts w:ascii="仿宋" w:eastAsia="仿宋" w:hAnsi="仿宋" w:hint="eastAsia"/>
          <w:sz w:val="32"/>
          <w:szCs w:val="32"/>
        </w:rPr>
        <w:t>630</w:t>
      </w:r>
      <w:r w:rsidRPr="00660002">
        <w:rPr>
          <w:rFonts w:ascii="仿宋" w:eastAsia="仿宋" w:hAnsi="仿宋" w:hint="eastAsia"/>
          <w:sz w:val="32"/>
          <w:szCs w:val="32"/>
        </w:rPr>
        <w:t>万，</w:t>
      </w:r>
      <w:r w:rsidRPr="00660002">
        <w:rPr>
          <w:rFonts w:ascii="仿宋" w:eastAsia="仿宋" w:hAnsi="仿宋" w:hint="eastAsia"/>
          <w:sz w:val="32"/>
          <w:szCs w:val="32"/>
        </w:rPr>
        <w:t>增加</w:t>
      </w:r>
      <w:r w:rsidRPr="00660002">
        <w:rPr>
          <w:rFonts w:ascii="仿宋" w:eastAsia="仿宋" w:hAnsi="仿宋" w:hint="eastAsia"/>
          <w:sz w:val="32"/>
          <w:szCs w:val="32"/>
        </w:rPr>
        <w:t>15.7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，原因为</w:t>
      </w:r>
      <w:r w:rsidRPr="00660002">
        <w:rPr>
          <w:rFonts w:ascii="仿宋" w:eastAsia="仿宋" w:hAnsi="仿宋" w:hint="eastAsia"/>
          <w:sz w:val="32"/>
          <w:szCs w:val="32"/>
        </w:rPr>
        <w:t>病人量增加，医疗成本增加</w:t>
      </w:r>
      <w:r w:rsidRPr="00660002">
        <w:rPr>
          <w:rFonts w:ascii="仿宋" w:eastAsia="仿宋" w:hAnsi="仿宋" w:hint="eastAsia"/>
          <w:sz w:val="32"/>
          <w:szCs w:val="32"/>
        </w:rPr>
        <w:t>。</w:t>
      </w:r>
    </w:p>
    <w:p w:rsidR="002A283F" w:rsidRPr="00660002" w:rsidRDefault="00660002" w:rsidP="00660002">
      <w:pPr>
        <w:pStyle w:val="a6"/>
        <w:spacing w:line="540" w:lineRule="exact"/>
        <w:ind w:leftChars="200" w:left="420" w:firstLineChars="50" w:firstLine="16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（二）、收入支出预算执行情况</w:t>
      </w:r>
    </w:p>
    <w:p w:rsidR="002A283F" w:rsidRPr="00660002" w:rsidRDefault="00660002" w:rsidP="00660002">
      <w:pPr>
        <w:pStyle w:val="a6"/>
        <w:spacing w:line="540" w:lineRule="exact"/>
        <w:ind w:leftChars="200" w:left="420" w:firstLineChars="100" w:firstLine="32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1.</w:t>
      </w:r>
      <w:r w:rsidRPr="00660002">
        <w:rPr>
          <w:rFonts w:ascii="仿宋" w:eastAsia="仿宋" w:hAnsi="仿宋" w:hint="eastAsia"/>
          <w:sz w:val="32"/>
          <w:szCs w:val="32"/>
        </w:rPr>
        <w:t>收入支出与预算对比分析</w:t>
      </w:r>
    </w:p>
    <w:p w:rsidR="002A283F" w:rsidRPr="00660002" w:rsidRDefault="00660002" w:rsidP="00660002">
      <w:pPr>
        <w:pStyle w:val="a6"/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</w:t>
      </w:r>
      <w:r w:rsidRPr="00660002">
        <w:rPr>
          <w:rFonts w:ascii="仿宋" w:eastAsia="仿宋" w:hAnsi="仿宋" w:hint="eastAsia"/>
          <w:sz w:val="32"/>
          <w:szCs w:val="32"/>
        </w:rPr>
        <w:t>1</w:t>
      </w:r>
      <w:r w:rsidRPr="00660002">
        <w:rPr>
          <w:rFonts w:ascii="仿宋" w:eastAsia="仿宋" w:hAnsi="仿宋" w:hint="eastAsia"/>
          <w:sz w:val="32"/>
          <w:szCs w:val="32"/>
        </w:rPr>
        <w:t>）、预、决算差异情况。</w:t>
      </w:r>
      <w:r w:rsidRPr="00660002">
        <w:rPr>
          <w:rFonts w:ascii="仿宋" w:eastAsia="仿宋" w:hAnsi="仿宋" w:hint="eastAsia"/>
          <w:sz w:val="32"/>
          <w:szCs w:val="32"/>
        </w:rPr>
        <w:t>1</w:t>
      </w:r>
      <w:r w:rsidRPr="00660002">
        <w:rPr>
          <w:rFonts w:ascii="仿宋" w:eastAsia="仿宋" w:hAnsi="仿宋" w:hint="eastAsia"/>
          <w:sz w:val="32"/>
          <w:szCs w:val="32"/>
        </w:rPr>
        <w:t>9</w:t>
      </w:r>
      <w:r w:rsidRPr="00660002">
        <w:rPr>
          <w:rFonts w:ascii="仿宋" w:eastAsia="仿宋" w:hAnsi="仿宋" w:hint="eastAsia"/>
          <w:sz w:val="32"/>
          <w:szCs w:val="32"/>
        </w:rPr>
        <w:t>年预算收入</w:t>
      </w:r>
      <w:r w:rsidRPr="00660002">
        <w:rPr>
          <w:rFonts w:ascii="仿宋" w:eastAsia="仿宋" w:hAnsi="仿宋" w:hint="eastAsia"/>
          <w:sz w:val="32"/>
          <w:szCs w:val="32"/>
        </w:rPr>
        <w:t>4200</w:t>
      </w:r>
      <w:r w:rsidRPr="00660002">
        <w:rPr>
          <w:rFonts w:ascii="仿宋" w:eastAsia="仿宋" w:hAnsi="仿宋" w:hint="eastAsia"/>
          <w:sz w:val="32"/>
          <w:szCs w:val="32"/>
        </w:rPr>
        <w:t>万，决算收入</w:t>
      </w:r>
      <w:r w:rsidRPr="00660002">
        <w:rPr>
          <w:rFonts w:ascii="仿宋" w:eastAsia="仿宋" w:hAnsi="仿宋" w:hint="eastAsia"/>
          <w:sz w:val="32"/>
          <w:szCs w:val="32"/>
        </w:rPr>
        <w:t>6090</w:t>
      </w:r>
      <w:r w:rsidRPr="00660002">
        <w:rPr>
          <w:rFonts w:ascii="仿宋" w:eastAsia="仿宋" w:hAnsi="仿宋" w:hint="eastAsia"/>
          <w:sz w:val="32"/>
          <w:szCs w:val="32"/>
        </w:rPr>
        <w:t>万，增加</w:t>
      </w:r>
      <w:r w:rsidRPr="00660002">
        <w:rPr>
          <w:rFonts w:ascii="仿宋" w:eastAsia="仿宋" w:hAnsi="仿宋" w:hint="eastAsia"/>
          <w:sz w:val="32"/>
          <w:szCs w:val="32"/>
        </w:rPr>
        <w:t>45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。其中财政补助收入预算为</w:t>
      </w:r>
      <w:r w:rsidRPr="00660002">
        <w:rPr>
          <w:rFonts w:ascii="仿宋" w:eastAsia="仿宋" w:hAnsi="仿宋" w:hint="eastAsia"/>
          <w:sz w:val="32"/>
          <w:szCs w:val="32"/>
        </w:rPr>
        <w:t>1</w:t>
      </w:r>
      <w:r w:rsidRPr="00660002">
        <w:rPr>
          <w:rFonts w:ascii="仿宋" w:eastAsia="仿宋" w:hAnsi="仿宋" w:hint="eastAsia"/>
          <w:sz w:val="32"/>
          <w:szCs w:val="32"/>
        </w:rPr>
        <w:t>5</w:t>
      </w:r>
      <w:r w:rsidRPr="00660002">
        <w:rPr>
          <w:rFonts w:ascii="仿宋" w:eastAsia="仿宋" w:hAnsi="仿宋" w:hint="eastAsia"/>
          <w:sz w:val="32"/>
          <w:szCs w:val="32"/>
        </w:rPr>
        <w:t>0</w:t>
      </w:r>
      <w:r w:rsidRPr="00660002">
        <w:rPr>
          <w:rFonts w:ascii="仿宋" w:eastAsia="仿宋" w:hAnsi="仿宋" w:hint="eastAsia"/>
          <w:sz w:val="32"/>
          <w:szCs w:val="32"/>
        </w:rPr>
        <w:t>万，决算为</w:t>
      </w:r>
      <w:r w:rsidRPr="00660002">
        <w:rPr>
          <w:rFonts w:ascii="仿宋" w:eastAsia="仿宋" w:hAnsi="仿宋" w:hint="eastAsia"/>
          <w:sz w:val="32"/>
          <w:szCs w:val="32"/>
        </w:rPr>
        <w:t>386.47</w:t>
      </w:r>
      <w:r w:rsidRPr="00660002">
        <w:rPr>
          <w:rFonts w:ascii="仿宋" w:eastAsia="仿宋" w:hAnsi="仿宋" w:hint="eastAsia"/>
          <w:sz w:val="32"/>
          <w:szCs w:val="32"/>
        </w:rPr>
        <w:t>万，增加</w:t>
      </w:r>
      <w:r w:rsidRPr="00660002">
        <w:rPr>
          <w:rFonts w:ascii="仿宋" w:eastAsia="仿宋" w:hAnsi="仿宋" w:hint="eastAsia"/>
          <w:sz w:val="32"/>
          <w:szCs w:val="32"/>
        </w:rPr>
        <w:t>157.65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；事业收入预算为</w:t>
      </w:r>
      <w:r w:rsidRPr="00660002">
        <w:rPr>
          <w:rFonts w:ascii="仿宋" w:eastAsia="仿宋" w:hAnsi="仿宋" w:hint="eastAsia"/>
          <w:sz w:val="32"/>
          <w:szCs w:val="32"/>
        </w:rPr>
        <w:t>4050</w:t>
      </w:r>
      <w:r w:rsidRPr="00660002">
        <w:rPr>
          <w:rFonts w:ascii="仿宋" w:eastAsia="仿宋" w:hAnsi="仿宋" w:hint="eastAsia"/>
          <w:sz w:val="32"/>
          <w:szCs w:val="32"/>
        </w:rPr>
        <w:t>万，决算为</w:t>
      </w:r>
      <w:r w:rsidRPr="00660002">
        <w:rPr>
          <w:rFonts w:ascii="仿宋" w:eastAsia="仿宋" w:hAnsi="仿宋" w:hint="eastAsia"/>
          <w:sz w:val="32"/>
          <w:szCs w:val="32"/>
        </w:rPr>
        <w:t>4203.5</w:t>
      </w:r>
      <w:r w:rsidRPr="00660002">
        <w:rPr>
          <w:rFonts w:ascii="仿宋" w:eastAsia="仿宋" w:hAnsi="仿宋" w:hint="eastAsia"/>
          <w:sz w:val="32"/>
          <w:szCs w:val="32"/>
        </w:rPr>
        <w:t>万，增加</w:t>
      </w:r>
      <w:r w:rsidRPr="00660002">
        <w:rPr>
          <w:rFonts w:ascii="仿宋" w:eastAsia="仿宋" w:hAnsi="仿宋" w:hint="eastAsia"/>
          <w:sz w:val="32"/>
          <w:szCs w:val="32"/>
        </w:rPr>
        <w:t>3.8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。</w:t>
      </w:r>
      <w:r w:rsidRPr="00660002">
        <w:rPr>
          <w:rFonts w:ascii="仿宋" w:eastAsia="仿宋" w:hAnsi="仿宋" w:hint="eastAsia"/>
          <w:sz w:val="32"/>
          <w:szCs w:val="32"/>
        </w:rPr>
        <w:t>1</w:t>
      </w:r>
      <w:r w:rsidRPr="00660002">
        <w:rPr>
          <w:rFonts w:ascii="仿宋" w:eastAsia="仿宋" w:hAnsi="仿宋" w:hint="eastAsia"/>
          <w:sz w:val="32"/>
          <w:szCs w:val="32"/>
        </w:rPr>
        <w:t>9</w:t>
      </w:r>
      <w:r w:rsidRPr="00660002">
        <w:rPr>
          <w:rFonts w:ascii="仿宋" w:eastAsia="仿宋" w:hAnsi="仿宋" w:hint="eastAsia"/>
          <w:sz w:val="32"/>
          <w:szCs w:val="32"/>
        </w:rPr>
        <w:t>年预算支出</w:t>
      </w:r>
      <w:r w:rsidRPr="00660002">
        <w:rPr>
          <w:rFonts w:ascii="仿宋" w:eastAsia="仿宋" w:hAnsi="仿宋" w:hint="eastAsia"/>
          <w:sz w:val="32"/>
          <w:szCs w:val="32"/>
        </w:rPr>
        <w:t>4200</w:t>
      </w:r>
      <w:r w:rsidRPr="00660002">
        <w:rPr>
          <w:rFonts w:ascii="仿宋" w:eastAsia="仿宋" w:hAnsi="仿宋" w:hint="eastAsia"/>
          <w:sz w:val="32"/>
          <w:szCs w:val="32"/>
        </w:rPr>
        <w:t>万，决算</w:t>
      </w:r>
      <w:r w:rsidRPr="00660002">
        <w:rPr>
          <w:rFonts w:ascii="仿宋" w:eastAsia="仿宋" w:hAnsi="仿宋" w:hint="eastAsia"/>
          <w:sz w:val="32"/>
          <w:szCs w:val="32"/>
        </w:rPr>
        <w:t>6090</w:t>
      </w:r>
      <w:r w:rsidRPr="00660002">
        <w:rPr>
          <w:rFonts w:ascii="仿宋" w:eastAsia="仿宋" w:hAnsi="仿宋" w:hint="eastAsia"/>
          <w:sz w:val="32"/>
          <w:szCs w:val="32"/>
        </w:rPr>
        <w:t>万，增加</w:t>
      </w:r>
      <w:r w:rsidRPr="00660002">
        <w:rPr>
          <w:rFonts w:ascii="仿宋" w:eastAsia="仿宋" w:hAnsi="仿宋" w:hint="eastAsia"/>
          <w:sz w:val="32"/>
          <w:szCs w:val="32"/>
        </w:rPr>
        <w:t>45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。其中财政补助支出预算为</w:t>
      </w:r>
      <w:r w:rsidRPr="00660002">
        <w:rPr>
          <w:rFonts w:ascii="仿宋" w:eastAsia="仿宋" w:hAnsi="仿宋" w:hint="eastAsia"/>
          <w:sz w:val="32"/>
          <w:szCs w:val="32"/>
        </w:rPr>
        <w:t>1</w:t>
      </w:r>
      <w:r w:rsidRPr="00660002">
        <w:rPr>
          <w:rFonts w:ascii="仿宋" w:eastAsia="仿宋" w:hAnsi="仿宋" w:hint="eastAsia"/>
          <w:sz w:val="32"/>
          <w:szCs w:val="32"/>
        </w:rPr>
        <w:t>5</w:t>
      </w:r>
      <w:r w:rsidRPr="00660002">
        <w:rPr>
          <w:rFonts w:ascii="仿宋" w:eastAsia="仿宋" w:hAnsi="仿宋" w:hint="eastAsia"/>
          <w:sz w:val="32"/>
          <w:szCs w:val="32"/>
        </w:rPr>
        <w:t>0</w:t>
      </w:r>
      <w:r w:rsidRPr="00660002">
        <w:rPr>
          <w:rFonts w:ascii="仿宋" w:eastAsia="仿宋" w:hAnsi="仿宋" w:hint="eastAsia"/>
          <w:sz w:val="32"/>
          <w:szCs w:val="32"/>
        </w:rPr>
        <w:t>万，决算</w:t>
      </w:r>
      <w:r w:rsidRPr="00660002">
        <w:rPr>
          <w:rFonts w:ascii="仿宋" w:eastAsia="仿宋" w:hAnsi="仿宋" w:hint="eastAsia"/>
          <w:sz w:val="32"/>
          <w:szCs w:val="32"/>
        </w:rPr>
        <w:t>386.47</w:t>
      </w:r>
      <w:r w:rsidRPr="00660002">
        <w:rPr>
          <w:rFonts w:ascii="仿宋" w:eastAsia="仿宋" w:hAnsi="仿宋" w:hint="eastAsia"/>
          <w:sz w:val="32"/>
          <w:szCs w:val="32"/>
        </w:rPr>
        <w:t>万，增加</w:t>
      </w:r>
      <w:r w:rsidRPr="00660002">
        <w:rPr>
          <w:rFonts w:ascii="仿宋" w:eastAsia="仿宋" w:hAnsi="仿宋" w:hint="eastAsia"/>
          <w:sz w:val="32"/>
          <w:szCs w:val="32"/>
        </w:rPr>
        <w:t>157.65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；事业支出预算</w:t>
      </w:r>
      <w:r w:rsidRPr="00660002">
        <w:rPr>
          <w:rFonts w:ascii="仿宋" w:eastAsia="仿宋" w:hAnsi="仿宋" w:hint="eastAsia"/>
          <w:sz w:val="32"/>
          <w:szCs w:val="32"/>
        </w:rPr>
        <w:t>4050</w:t>
      </w:r>
      <w:r w:rsidRPr="00660002">
        <w:rPr>
          <w:rFonts w:ascii="仿宋" w:eastAsia="仿宋" w:hAnsi="仿宋" w:hint="eastAsia"/>
          <w:sz w:val="32"/>
          <w:szCs w:val="32"/>
        </w:rPr>
        <w:t>万，决算为</w:t>
      </w:r>
      <w:r w:rsidRPr="00660002">
        <w:rPr>
          <w:rFonts w:ascii="仿宋" w:eastAsia="仿宋" w:hAnsi="仿宋" w:hint="eastAsia"/>
          <w:sz w:val="32"/>
          <w:szCs w:val="32"/>
        </w:rPr>
        <w:t>4203.5</w:t>
      </w:r>
      <w:r w:rsidRPr="00660002">
        <w:rPr>
          <w:rFonts w:ascii="仿宋" w:eastAsia="仿宋" w:hAnsi="仿宋" w:hint="eastAsia"/>
          <w:sz w:val="32"/>
          <w:szCs w:val="32"/>
        </w:rPr>
        <w:t>万，增加</w:t>
      </w:r>
      <w:r w:rsidRPr="00660002">
        <w:rPr>
          <w:rFonts w:ascii="仿宋" w:eastAsia="仿宋" w:hAnsi="仿宋" w:hint="eastAsia"/>
          <w:sz w:val="32"/>
          <w:szCs w:val="32"/>
        </w:rPr>
        <w:t>3.8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。</w:t>
      </w:r>
    </w:p>
    <w:p w:rsidR="002A283F" w:rsidRPr="00660002" w:rsidRDefault="00660002" w:rsidP="00660002">
      <w:pPr>
        <w:pStyle w:val="a6"/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</w:t>
      </w:r>
      <w:r w:rsidRPr="00660002">
        <w:rPr>
          <w:rFonts w:ascii="仿宋" w:eastAsia="仿宋" w:hAnsi="仿宋" w:hint="eastAsia"/>
          <w:sz w:val="32"/>
          <w:szCs w:val="32"/>
        </w:rPr>
        <w:t>2</w:t>
      </w:r>
      <w:r w:rsidRPr="00660002">
        <w:rPr>
          <w:rFonts w:ascii="仿宋" w:eastAsia="仿宋" w:hAnsi="仿宋" w:hint="eastAsia"/>
          <w:sz w:val="32"/>
          <w:szCs w:val="32"/>
        </w:rPr>
        <w:t>）、差异原因分析。财政补助收入预算执行增加</w:t>
      </w:r>
      <w:r w:rsidRPr="00660002">
        <w:rPr>
          <w:rFonts w:ascii="仿宋" w:eastAsia="仿宋" w:hAnsi="仿宋" w:hint="eastAsia"/>
          <w:sz w:val="32"/>
          <w:szCs w:val="32"/>
        </w:rPr>
        <w:t>236.47</w:t>
      </w:r>
      <w:r w:rsidRPr="00660002">
        <w:rPr>
          <w:rFonts w:ascii="仿宋" w:eastAsia="仿宋" w:hAnsi="仿宋" w:hint="eastAsia"/>
          <w:sz w:val="32"/>
          <w:szCs w:val="32"/>
        </w:rPr>
        <w:t>万，</w:t>
      </w:r>
      <w:r w:rsidRPr="00660002">
        <w:rPr>
          <w:rFonts w:ascii="仿宋" w:eastAsia="仿宋" w:hAnsi="仿宋" w:hint="eastAsia"/>
          <w:sz w:val="32"/>
          <w:szCs w:val="32"/>
        </w:rPr>
        <w:t>其他地方自行试点项目收益专项债券收入安排的支出（基金）预算增加执行</w:t>
      </w:r>
      <w:r w:rsidRPr="00660002">
        <w:rPr>
          <w:rFonts w:ascii="仿宋" w:eastAsia="仿宋" w:hAnsi="仿宋" w:hint="eastAsia"/>
          <w:sz w:val="32"/>
          <w:szCs w:val="32"/>
        </w:rPr>
        <w:t>1500</w:t>
      </w:r>
      <w:r w:rsidRPr="00660002">
        <w:rPr>
          <w:rFonts w:ascii="仿宋" w:eastAsia="仿宋" w:hAnsi="仿宋" w:hint="eastAsia"/>
          <w:sz w:val="32"/>
          <w:szCs w:val="32"/>
        </w:rPr>
        <w:t>万。</w:t>
      </w:r>
      <w:r w:rsidRPr="00660002">
        <w:rPr>
          <w:rFonts w:ascii="仿宋" w:eastAsia="仿宋" w:hAnsi="仿宋" w:hint="eastAsia"/>
          <w:sz w:val="32"/>
          <w:szCs w:val="32"/>
        </w:rPr>
        <w:t>增加原因为：</w:t>
      </w:r>
      <w:r w:rsidRPr="00660002">
        <w:rPr>
          <w:rFonts w:ascii="仿宋" w:eastAsia="仿宋" w:hAnsi="仿宋" w:hint="eastAsia"/>
          <w:sz w:val="32"/>
          <w:szCs w:val="32"/>
        </w:rPr>
        <w:t>210</w:t>
      </w:r>
      <w:r w:rsidRPr="00660002">
        <w:rPr>
          <w:rFonts w:ascii="仿宋" w:eastAsia="仿宋" w:hAnsi="仿宋" w:hint="eastAsia"/>
          <w:sz w:val="32"/>
          <w:szCs w:val="32"/>
        </w:rPr>
        <w:t>0299</w:t>
      </w:r>
      <w:r w:rsidRPr="00660002">
        <w:rPr>
          <w:rFonts w:ascii="仿宋" w:eastAsia="仿宋" w:hAnsi="仿宋" w:hint="eastAsia"/>
          <w:sz w:val="32"/>
          <w:szCs w:val="32"/>
        </w:rPr>
        <w:t>其他</w:t>
      </w:r>
      <w:r w:rsidRPr="00660002">
        <w:rPr>
          <w:rFonts w:ascii="仿宋" w:eastAsia="仿宋" w:hAnsi="仿宋" w:hint="eastAsia"/>
          <w:sz w:val="32"/>
          <w:szCs w:val="32"/>
        </w:rPr>
        <w:t>公立医院</w:t>
      </w:r>
      <w:r w:rsidRPr="00660002">
        <w:rPr>
          <w:rFonts w:ascii="仿宋" w:eastAsia="仿宋" w:hAnsi="仿宋" w:hint="eastAsia"/>
          <w:sz w:val="32"/>
          <w:szCs w:val="32"/>
        </w:rPr>
        <w:t>支出增加</w:t>
      </w:r>
      <w:r w:rsidRPr="00660002">
        <w:rPr>
          <w:rFonts w:ascii="仿宋" w:eastAsia="仿宋" w:hAnsi="仿宋" w:hint="eastAsia"/>
          <w:sz w:val="32"/>
          <w:szCs w:val="32"/>
        </w:rPr>
        <w:t>134</w:t>
      </w:r>
      <w:r w:rsidRPr="00660002">
        <w:rPr>
          <w:rFonts w:ascii="仿宋" w:eastAsia="仿宋" w:hAnsi="仿宋" w:hint="eastAsia"/>
          <w:sz w:val="32"/>
          <w:szCs w:val="32"/>
        </w:rPr>
        <w:t>万，</w:t>
      </w:r>
      <w:r w:rsidRPr="00660002">
        <w:rPr>
          <w:rFonts w:ascii="仿宋" w:eastAsia="仿宋" w:hAnsi="仿宋" w:hint="eastAsia"/>
          <w:sz w:val="32"/>
          <w:szCs w:val="32"/>
        </w:rPr>
        <w:t xml:space="preserve"> 2100202</w:t>
      </w:r>
      <w:r w:rsidRPr="00660002">
        <w:rPr>
          <w:rFonts w:ascii="仿宋" w:eastAsia="仿宋" w:hAnsi="仿宋" w:hint="eastAsia"/>
          <w:sz w:val="32"/>
          <w:szCs w:val="32"/>
        </w:rPr>
        <w:t>中医（民族）医院经费</w:t>
      </w:r>
      <w:r w:rsidRPr="00660002">
        <w:rPr>
          <w:rFonts w:ascii="仿宋" w:eastAsia="仿宋" w:hAnsi="仿宋" w:hint="eastAsia"/>
          <w:sz w:val="32"/>
          <w:szCs w:val="32"/>
        </w:rPr>
        <w:t>增加</w:t>
      </w:r>
      <w:r w:rsidRPr="00660002">
        <w:rPr>
          <w:rFonts w:ascii="仿宋" w:eastAsia="仿宋" w:hAnsi="仿宋" w:hint="eastAsia"/>
          <w:sz w:val="32"/>
          <w:szCs w:val="32"/>
        </w:rPr>
        <w:t>73.47</w:t>
      </w:r>
      <w:r w:rsidRPr="00660002">
        <w:rPr>
          <w:rFonts w:ascii="仿宋" w:eastAsia="仿宋" w:hAnsi="仿宋" w:hint="eastAsia"/>
          <w:sz w:val="32"/>
          <w:szCs w:val="32"/>
        </w:rPr>
        <w:t>万</w:t>
      </w:r>
      <w:r w:rsidRPr="00660002">
        <w:rPr>
          <w:rFonts w:ascii="仿宋" w:eastAsia="仿宋" w:hAnsi="仿宋" w:hint="eastAsia"/>
          <w:sz w:val="32"/>
          <w:szCs w:val="32"/>
        </w:rPr>
        <w:t>,2080505</w:t>
      </w:r>
      <w:r w:rsidRPr="00660002">
        <w:rPr>
          <w:rFonts w:ascii="仿宋" w:eastAsia="仿宋" w:hAnsi="仿宋" w:hint="eastAsia"/>
          <w:sz w:val="32"/>
          <w:szCs w:val="32"/>
        </w:rPr>
        <w:t>机关事业单位基本养老保险缴费支出增加</w:t>
      </w:r>
      <w:r w:rsidRPr="00660002">
        <w:rPr>
          <w:rFonts w:ascii="仿宋" w:eastAsia="仿宋" w:hAnsi="仿宋" w:hint="eastAsia"/>
          <w:sz w:val="32"/>
          <w:szCs w:val="32"/>
        </w:rPr>
        <w:t>29</w:t>
      </w:r>
      <w:r w:rsidRPr="00660002">
        <w:rPr>
          <w:rFonts w:ascii="仿宋" w:eastAsia="仿宋" w:hAnsi="仿宋" w:hint="eastAsia"/>
          <w:sz w:val="32"/>
          <w:szCs w:val="32"/>
        </w:rPr>
        <w:t>万，</w:t>
      </w:r>
      <w:r w:rsidRPr="00660002">
        <w:rPr>
          <w:rFonts w:ascii="仿宋" w:eastAsia="仿宋" w:hAnsi="仿宋" w:hint="eastAsia"/>
          <w:sz w:val="32"/>
          <w:szCs w:val="32"/>
        </w:rPr>
        <w:t>2100601</w:t>
      </w:r>
      <w:r w:rsidRPr="00660002">
        <w:rPr>
          <w:rFonts w:ascii="仿宋" w:eastAsia="仿宋" w:hAnsi="仿宋" w:hint="eastAsia"/>
          <w:sz w:val="32"/>
          <w:szCs w:val="32"/>
        </w:rPr>
        <w:t>中医（民族医</w:t>
      </w:r>
      <w:r w:rsidRPr="00660002">
        <w:rPr>
          <w:rFonts w:ascii="仿宋" w:eastAsia="仿宋" w:hAnsi="仿宋" w:hint="eastAsia"/>
          <w:sz w:val="32"/>
          <w:szCs w:val="32"/>
        </w:rPr>
        <w:t>)</w:t>
      </w:r>
      <w:r w:rsidRPr="00660002">
        <w:rPr>
          <w:rFonts w:ascii="仿宋" w:eastAsia="仿宋" w:hAnsi="仿宋" w:hint="eastAsia"/>
          <w:sz w:val="32"/>
          <w:szCs w:val="32"/>
        </w:rPr>
        <w:t>药专项增加</w:t>
      </w:r>
      <w:r w:rsidRPr="00660002">
        <w:rPr>
          <w:rFonts w:ascii="仿宋" w:eastAsia="仿宋" w:hAnsi="仿宋" w:hint="eastAsia"/>
          <w:sz w:val="32"/>
          <w:szCs w:val="32"/>
        </w:rPr>
        <w:t>103</w:t>
      </w:r>
      <w:r w:rsidRPr="00660002">
        <w:rPr>
          <w:rFonts w:ascii="仿宋" w:eastAsia="仿宋" w:hAnsi="仿宋" w:hint="eastAsia"/>
          <w:sz w:val="32"/>
          <w:szCs w:val="32"/>
        </w:rPr>
        <w:t>万</w:t>
      </w:r>
      <w:r w:rsidRPr="00660002">
        <w:rPr>
          <w:rFonts w:ascii="仿宋" w:eastAsia="仿宋" w:hAnsi="仿宋" w:hint="eastAsia"/>
          <w:sz w:val="32"/>
          <w:szCs w:val="32"/>
        </w:rPr>
        <w:t>。事业收入预算执行</w:t>
      </w:r>
      <w:r w:rsidRPr="00660002">
        <w:rPr>
          <w:rFonts w:ascii="仿宋" w:eastAsia="仿宋" w:hAnsi="仿宋" w:hint="eastAsia"/>
          <w:sz w:val="32"/>
          <w:szCs w:val="32"/>
        </w:rPr>
        <w:t>增加</w:t>
      </w:r>
      <w:r w:rsidRPr="00660002">
        <w:rPr>
          <w:rFonts w:ascii="仿宋" w:eastAsia="仿宋" w:hAnsi="仿宋" w:hint="eastAsia"/>
          <w:sz w:val="32"/>
          <w:szCs w:val="32"/>
        </w:rPr>
        <w:t>153.5</w:t>
      </w:r>
      <w:r w:rsidRPr="00660002">
        <w:rPr>
          <w:rFonts w:ascii="仿宋" w:eastAsia="仿宋" w:hAnsi="仿宋" w:hint="eastAsia"/>
          <w:sz w:val="32"/>
          <w:szCs w:val="32"/>
        </w:rPr>
        <w:t>万，</w:t>
      </w:r>
      <w:r w:rsidRPr="00660002">
        <w:rPr>
          <w:rFonts w:ascii="仿宋" w:eastAsia="仿宋" w:hAnsi="仿宋" w:hint="eastAsia"/>
          <w:sz w:val="32"/>
          <w:szCs w:val="32"/>
        </w:rPr>
        <w:t>增加</w:t>
      </w:r>
      <w:r w:rsidRPr="00660002">
        <w:rPr>
          <w:rFonts w:ascii="仿宋" w:eastAsia="仿宋" w:hAnsi="仿宋" w:hint="eastAsia"/>
          <w:sz w:val="32"/>
          <w:szCs w:val="32"/>
        </w:rPr>
        <w:t>原因为：门诊诊疗人次及住院人次</w:t>
      </w:r>
      <w:r w:rsidRPr="00660002">
        <w:rPr>
          <w:rFonts w:ascii="仿宋" w:eastAsia="仿宋" w:hAnsi="仿宋" w:hint="eastAsia"/>
          <w:sz w:val="32"/>
          <w:szCs w:val="32"/>
        </w:rPr>
        <w:t>增加</w:t>
      </w:r>
      <w:r w:rsidRPr="00660002">
        <w:rPr>
          <w:rFonts w:ascii="仿宋" w:eastAsia="仿宋" w:hAnsi="仿宋" w:hint="eastAsia"/>
          <w:sz w:val="32"/>
          <w:szCs w:val="32"/>
        </w:rPr>
        <w:t>。支出</w:t>
      </w:r>
      <w:r w:rsidRPr="00660002">
        <w:rPr>
          <w:rFonts w:ascii="仿宋" w:eastAsia="仿宋" w:hAnsi="仿宋" w:hint="eastAsia"/>
          <w:sz w:val="32"/>
          <w:szCs w:val="32"/>
        </w:rPr>
        <w:t>增加</w:t>
      </w:r>
      <w:r w:rsidRPr="00660002">
        <w:rPr>
          <w:rFonts w:ascii="仿宋" w:eastAsia="仿宋" w:hAnsi="仿宋" w:hint="eastAsia"/>
          <w:sz w:val="32"/>
          <w:szCs w:val="32"/>
        </w:rPr>
        <w:t>差异原因与收入增加差异原因一样。</w:t>
      </w:r>
    </w:p>
    <w:p w:rsidR="002A283F" w:rsidRPr="00660002" w:rsidRDefault="00660002" w:rsidP="00660002">
      <w:pPr>
        <w:spacing w:line="540" w:lineRule="exact"/>
        <w:ind w:firstLineChars="240" w:firstLine="768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2.</w:t>
      </w:r>
      <w:r w:rsidRPr="00660002">
        <w:rPr>
          <w:rFonts w:ascii="仿宋" w:eastAsia="仿宋" w:hAnsi="仿宋" w:hint="eastAsia"/>
          <w:sz w:val="32"/>
          <w:szCs w:val="32"/>
        </w:rPr>
        <w:t>收入支出结构分析</w:t>
      </w:r>
    </w:p>
    <w:p w:rsidR="002A283F" w:rsidRPr="00660002" w:rsidRDefault="00660002" w:rsidP="00660002">
      <w:pPr>
        <w:pStyle w:val="a6"/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2100202</w:t>
      </w:r>
      <w:r w:rsidRPr="00660002">
        <w:rPr>
          <w:rFonts w:ascii="仿宋" w:eastAsia="仿宋" w:hAnsi="仿宋" w:hint="eastAsia"/>
          <w:sz w:val="32"/>
          <w:szCs w:val="32"/>
        </w:rPr>
        <w:t>中医（民族）医院收入</w:t>
      </w:r>
      <w:r w:rsidRPr="00660002">
        <w:rPr>
          <w:rFonts w:ascii="仿宋" w:eastAsia="仿宋" w:hAnsi="仿宋" w:hint="eastAsia"/>
          <w:sz w:val="32"/>
          <w:szCs w:val="32"/>
        </w:rPr>
        <w:t>120</w:t>
      </w:r>
      <w:r w:rsidRPr="00660002">
        <w:rPr>
          <w:rFonts w:ascii="仿宋" w:eastAsia="仿宋" w:hAnsi="仿宋" w:hint="eastAsia"/>
          <w:sz w:val="32"/>
          <w:szCs w:val="32"/>
        </w:rPr>
        <w:t>万，占总收入</w:t>
      </w:r>
      <w:r w:rsidRPr="00660002">
        <w:rPr>
          <w:rFonts w:ascii="仿宋" w:eastAsia="仿宋" w:hAnsi="仿宋" w:hint="eastAsia"/>
          <w:sz w:val="32"/>
          <w:szCs w:val="32"/>
        </w:rPr>
        <w:lastRenderedPageBreak/>
        <w:t>1.97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，</w:t>
      </w:r>
      <w:r w:rsidRPr="00660002">
        <w:rPr>
          <w:rFonts w:ascii="仿宋" w:eastAsia="仿宋" w:hAnsi="仿宋" w:hint="eastAsia"/>
          <w:sz w:val="32"/>
          <w:szCs w:val="32"/>
        </w:rPr>
        <w:t>2100299</w:t>
      </w:r>
      <w:r w:rsidRPr="00660002">
        <w:rPr>
          <w:rFonts w:ascii="仿宋" w:eastAsia="仿宋" w:hAnsi="仿宋" w:hint="eastAsia"/>
          <w:sz w:val="32"/>
          <w:szCs w:val="32"/>
        </w:rPr>
        <w:t>其他公立医院支出</w:t>
      </w:r>
      <w:r w:rsidRPr="00660002">
        <w:rPr>
          <w:rFonts w:ascii="仿宋" w:eastAsia="仿宋" w:hAnsi="仿宋" w:hint="eastAsia"/>
          <w:sz w:val="32"/>
          <w:szCs w:val="32"/>
        </w:rPr>
        <w:t>134.17</w:t>
      </w:r>
      <w:r w:rsidRPr="00660002">
        <w:rPr>
          <w:rFonts w:ascii="仿宋" w:eastAsia="仿宋" w:hAnsi="仿宋" w:hint="eastAsia"/>
          <w:sz w:val="32"/>
          <w:szCs w:val="32"/>
        </w:rPr>
        <w:t>万</w:t>
      </w:r>
      <w:r w:rsidRPr="00660002">
        <w:rPr>
          <w:rFonts w:ascii="仿宋" w:eastAsia="仿宋" w:hAnsi="仿宋" w:hint="eastAsia"/>
          <w:sz w:val="32"/>
          <w:szCs w:val="32"/>
        </w:rPr>
        <w:t>，占总收入</w:t>
      </w:r>
      <w:r w:rsidRPr="00660002">
        <w:rPr>
          <w:rFonts w:ascii="仿宋" w:eastAsia="仿宋" w:hAnsi="仿宋" w:hint="eastAsia"/>
          <w:sz w:val="32"/>
          <w:szCs w:val="32"/>
        </w:rPr>
        <w:t>2.2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，</w:t>
      </w:r>
      <w:r w:rsidRPr="00660002">
        <w:rPr>
          <w:rFonts w:ascii="仿宋" w:eastAsia="仿宋" w:hAnsi="仿宋" w:hint="eastAsia"/>
          <w:sz w:val="32"/>
          <w:szCs w:val="32"/>
        </w:rPr>
        <w:t>2080505</w:t>
      </w:r>
      <w:r w:rsidRPr="00660002">
        <w:rPr>
          <w:rFonts w:ascii="仿宋" w:eastAsia="仿宋" w:hAnsi="仿宋" w:hint="eastAsia"/>
          <w:sz w:val="32"/>
          <w:szCs w:val="32"/>
        </w:rPr>
        <w:t>机关事业单位基本养老保险缴费支出增加</w:t>
      </w:r>
      <w:r w:rsidRPr="00660002">
        <w:rPr>
          <w:rFonts w:ascii="仿宋" w:eastAsia="仿宋" w:hAnsi="仿宋" w:hint="eastAsia"/>
          <w:sz w:val="32"/>
          <w:szCs w:val="32"/>
        </w:rPr>
        <w:t>29</w:t>
      </w:r>
      <w:r w:rsidRPr="00660002">
        <w:rPr>
          <w:rFonts w:ascii="仿宋" w:eastAsia="仿宋" w:hAnsi="仿宋" w:hint="eastAsia"/>
          <w:sz w:val="32"/>
          <w:szCs w:val="32"/>
        </w:rPr>
        <w:t>万，</w:t>
      </w:r>
      <w:r w:rsidRPr="00660002">
        <w:rPr>
          <w:rFonts w:ascii="仿宋" w:eastAsia="仿宋" w:hAnsi="仿宋" w:hint="eastAsia"/>
          <w:sz w:val="32"/>
          <w:szCs w:val="32"/>
        </w:rPr>
        <w:t>占总收入</w:t>
      </w:r>
      <w:r w:rsidRPr="00660002">
        <w:rPr>
          <w:rFonts w:ascii="仿宋" w:eastAsia="仿宋" w:hAnsi="仿宋" w:hint="eastAsia"/>
          <w:sz w:val="32"/>
          <w:szCs w:val="32"/>
        </w:rPr>
        <w:t>0.48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，</w:t>
      </w:r>
      <w:r w:rsidRPr="00660002">
        <w:rPr>
          <w:rFonts w:ascii="仿宋" w:eastAsia="仿宋" w:hAnsi="仿宋" w:hint="eastAsia"/>
          <w:sz w:val="32"/>
          <w:szCs w:val="32"/>
        </w:rPr>
        <w:t>2100601</w:t>
      </w:r>
      <w:r w:rsidRPr="00660002">
        <w:rPr>
          <w:rFonts w:ascii="仿宋" w:eastAsia="仿宋" w:hAnsi="仿宋" w:hint="eastAsia"/>
          <w:sz w:val="32"/>
          <w:szCs w:val="32"/>
        </w:rPr>
        <w:t>中医（民族医</w:t>
      </w:r>
      <w:r w:rsidRPr="00660002">
        <w:rPr>
          <w:rFonts w:ascii="仿宋" w:eastAsia="仿宋" w:hAnsi="仿宋" w:hint="eastAsia"/>
          <w:sz w:val="32"/>
          <w:szCs w:val="32"/>
        </w:rPr>
        <w:t>)</w:t>
      </w:r>
      <w:r w:rsidRPr="00660002">
        <w:rPr>
          <w:rFonts w:ascii="仿宋" w:eastAsia="仿宋" w:hAnsi="仿宋" w:hint="eastAsia"/>
          <w:sz w:val="32"/>
          <w:szCs w:val="32"/>
        </w:rPr>
        <w:t>药专项增加</w:t>
      </w:r>
      <w:r w:rsidRPr="00660002">
        <w:rPr>
          <w:rFonts w:ascii="仿宋" w:eastAsia="仿宋" w:hAnsi="仿宋" w:hint="eastAsia"/>
          <w:sz w:val="32"/>
          <w:szCs w:val="32"/>
        </w:rPr>
        <w:t>103.3</w:t>
      </w:r>
      <w:r w:rsidRPr="00660002">
        <w:rPr>
          <w:rFonts w:ascii="仿宋" w:eastAsia="仿宋" w:hAnsi="仿宋" w:hint="eastAsia"/>
          <w:sz w:val="32"/>
          <w:szCs w:val="32"/>
        </w:rPr>
        <w:t>万，</w:t>
      </w:r>
      <w:r w:rsidRPr="00660002">
        <w:rPr>
          <w:rFonts w:ascii="仿宋" w:eastAsia="仿宋" w:hAnsi="仿宋" w:hint="eastAsia"/>
          <w:sz w:val="32"/>
          <w:szCs w:val="32"/>
        </w:rPr>
        <w:t>占总收</w:t>
      </w:r>
      <w:r w:rsidRPr="00660002">
        <w:rPr>
          <w:rFonts w:ascii="仿宋" w:eastAsia="仿宋" w:hAnsi="仿宋" w:hint="eastAsia"/>
          <w:sz w:val="32"/>
          <w:szCs w:val="32"/>
        </w:rPr>
        <w:t>入</w:t>
      </w:r>
      <w:r w:rsidRPr="00660002">
        <w:rPr>
          <w:rFonts w:ascii="仿宋" w:eastAsia="仿宋" w:hAnsi="仿宋" w:hint="eastAsia"/>
          <w:sz w:val="32"/>
          <w:szCs w:val="32"/>
        </w:rPr>
        <w:t>16.9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。</w:t>
      </w:r>
      <w:r w:rsidRPr="00660002">
        <w:rPr>
          <w:rFonts w:ascii="仿宋" w:eastAsia="仿宋" w:hAnsi="仿宋" w:hint="eastAsia"/>
          <w:sz w:val="32"/>
          <w:szCs w:val="32"/>
        </w:rPr>
        <w:t>2100202</w:t>
      </w:r>
      <w:r w:rsidRPr="00660002">
        <w:rPr>
          <w:rFonts w:ascii="仿宋" w:eastAsia="仿宋" w:hAnsi="仿宋" w:hint="eastAsia"/>
          <w:sz w:val="32"/>
          <w:szCs w:val="32"/>
        </w:rPr>
        <w:t>中医（民族）医院事业收入</w:t>
      </w:r>
      <w:r w:rsidRPr="00660002">
        <w:rPr>
          <w:rFonts w:ascii="仿宋" w:eastAsia="仿宋" w:hAnsi="仿宋" w:hint="eastAsia"/>
          <w:sz w:val="32"/>
          <w:szCs w:val="32"/>
        </w:rPr>
        <w:t>4203.53</w:t>
      </w:r>
      <w:r w:rsidRPr="00660002">
        <w:rPr>
          <w:rFonts w:ascii="仿宋" w:eastAsia="仿宋" w:hAnsi="仿宋" w:hint="eastAsia"/>
          <w:sz w:val="32"/>
          <w:szCs w:val="32"/>
        </w:rPr>
        <w:t>万，占总收入</w:t>
      </w:r>
      <w:r w:rsidRPr="00660002">
        <w:rPr>
          <w:rFonts w:ascii="仿宋" w:eastAsia="仿宋" w:hAnsi="仿宋" w:hint="eastAsia"/>
          <w:sz w:val="32"/>
          <w:szCs w:val="32"/>
        </w:rPr>
        <w:t>69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。</w:t>
      </w:r>
      <w:r w:rsidRPr="00660002">
        <w:rPr>
          <w:rFonts w:ascii="仿宋" w:eastAsia="仿宋" w:hAnsi="仿宋" w:hint="eastAsia"/>
          <w:sz w:val="32"/>
          <w:szCs w:val="32"/>
        </w:rPr>
        <w:t>2100202</w:t>
      </w:r>
      <w:r w:rsidRPr="00660002">
        <w:rPr>
          <w:rFonts w:ascii="仿宋" w:eastAsia="仿宋" w:hAnsi="仿宋" w:hint="eastAsia"/>
          <w:sz w:val="32"/>
          <w:szCs w:val="32"/>
        </w:rPr>
        <w:t>中医（民族）医院基本支出</w:t>
      </w:r>
      <w:r w:rsidRPr="00660002">
        <w:rPr>
          <w:rFonts w:ascii="仿宋" w:eastAsia="仿宋" w:hAnsi="仿宋" w:hint="eastAsia"/>
          <w:sz w:val="32"/>
          <w:szCs w:val="32"/>
        </w:rPr>
        <w:t>4203.5</w:t>
      </w:r>
      <w:r w:rsidRPr="00660002">
        <w:rPr>
          <w:rFonts w:ascii="仿宋" w:eastAsia="仿宋" w:hAnsi="仿宋" w:hint="eastAsia"/>
          <w:sz w:val="32"/>
          <w:szCs w:val="32"/>
        </w:rPr>
        <w:t>万，占总支出</w:t>
      </w:r>
      <w:r w:rsidRPr="00660002">
        <w:rPr>
          <w:rFonts w:ascii="仿宋" w:eastAsia="仿宋" w:hAnsi="仿宋" w:hint="eastAsia"/>
          <w:sz w:val="32"/>
          <w:szCs w:val="32"/>
        </w:rPr>
        <w:t>69%</w:t>
      </w:r>
      <w:r w:rsidRPr="00660002">
        <w:rPr>
          <w:rFonts w:ascii="仿宋" w:eastAsia="仿宋" w:hAnsi="仿宋" w:hint="eastAsia"/>
          <w:sz w:val="32"/>
          <w:szCs w:val="32"/>
        </w:rPr>
        <w:t>，</w:t>
      </w:r>
      <w:r w:rsidRPr="00660002">
        <w:rPr>
          <w:rFonts w:ascii="仿宋" w:eastAsia="仿宋" w:hAnsi="仿宋" w:hint="eastAsia"/>
          <w:sz w:val="32"/>
          <w:szCs w:val="32"/>
        </w:rPr>
        <w:t>2080505</w:t>
      </w:r>
      <w:r w:rsidRPr="00660002">
        <w:rPr>
          <w:rFonts w:ascii="仿宋" w:eastAsia="仿宋" w:hAnsi="仿宋" w:hint="eastAsia"/>
          <w:sz w:val="32"/>
          <w:szCs w:val="32"/>
        </w:rPr>
        <w:t>机关事业单位基本养老保险缴费</w:t>
      </w:r>
      <w:r w:rsidRPr="00660002">
        <w:rPr>
          <w:rFonts w:ascii="仿宋" w:eastAsia="仿宋" w:hAnsi="仿宋" w:hint="eastAsia"/>
          <w:sz w:val="32"/>
          <w:szCs w:val="32"/>
        </w:rPr>
        <w:t>基本支出</w:t>
      </w:r>
      <w:r w:rsidRPr="00660002">
        <w:rPr>
          <w:rFonts w:ascii="仿宋" w:eastAsia="仿宋" w:hAnsi="仿宋" w:hint="eastAsia"/>
          <w:sz w:val="32"/>
          <w:szCs w:val="32"/>
        </w:rPr>
        <w:t>29</w:t>
      </w:r>
      <w:r w:rsidRPr="00660002">
        <w:rPr>
          <w:rFonts w:ascii="仿宋" w:eastAsia="仿宋" w:hAnsi="仿宋" w:hint="eastAsia"/>
          <w:sz w:val="32"/>
          <w:szCs w:val="32"/>
        </w:rPr>
        <w:t>万，占总支出</w:t>
      </w:r>
      <w:r w:rsidRPr="00660002">
        <w:rPr>
          <w:rFonts w:ascii="仿宋" w:eastAsia="仿宋" w:hAnsi="仿宋" w:hint="eastAsia"/>
          <w:sz w:val="32"/>
          <w:szCs w:val="32"/>
        </w:rPr>
        <w:t>0.48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，</w:t>
      </w:r>
      <w:r w:rsidRPr="00660002">
        <w:rPr>
          <w:rFonts w:ascii="仿宋" w:eastAsia="仿宋" w:hAnsi="仿宋" w:hint="eastAsia"/>
          <w:sz w:val="32"/>
          <w:szCs w:val="32"/>
        </w:rPr>
        <w:t>2100601</w:t>
      </w:r>
      <w:r w:rsidRPr="00660002">
        <w:rPr>
          <w:rFonts w:ascii="仿宋" w:eastAsia="仿宋" w:hAnsi="仿宋" w:hint="eastAsia"/>
          <w:sz w:val="32"/>
          <w:szCs w:val="32"/>
        </w:rPr>
        <w:t>中医（民族医</w:t>
      </w:r>
      <w:r w:rsidRPr="00660002">
        <w:rPr>
          <w:rFonts w:ascii="仿宋" w:eastAsia="仿宋" w:hAnsi="仿宋" w:hint="eastAsia"/>
          <w:sz w:val="32"/>
          <w:szCs w:val="32"/>
        </w:rPr>
        <w:t>)</w:t>
      </w:r>
      <w:r w:rsidRPr="00660002">
        <w:rPr>
          <w:rFonts w:ascii="仿宋" w:eastAsia="仿宋" w:hAnsi="仿宋" w:hint="eastAsia"/>
          <w:sz w:val="32"/>
          <w:szCs w:val="32"/>
        </w:rPr>
        <w:t>药专项</w:t>
      </w:r>
      <w:r w:rsidRPr="00660002">
        <w:rPr>
          <w:rFonts w:ascii="仿宋" w:eastAsia="仿宋" w:hAnsi="仿宋" w:hint="eastAsia"/>
          <w:sz w:val="32"/>
          <w:szCs w:val="32"/>
        </w:rPr>
        <w:t>支出</w:t>
      </w:r>
      <w:r w:rsidRPr="00660002">
        <w:rPr>
          <w:rFonts w:ascii="仿宋" w:eastAsia="仿宋" w:hAnsi="仿宋" w:hint="eastAsia"/>
          <w:sz w:val="32"/>
          <w:szCs w:val="32"/>
        </w:rPr>
        <w:t>103.3</w:t>
      </w:r>
      <w:r w:rsidRPr="00660002">
        <w:rPr>
          <w:rFonts w:ascii="仿宋" w:eastAsia="仿宋" w:hAnsi="仿宋" w:hint="eastAsia"/>
          <w:sz w:val="32"/>
          <w:szCs w:val="32"/>
        </w:rPr>
        <w:t>万，占总支出</w:t>
      </w:r>
      <w:r w:rsidRPr="00660002">
        <w:rPr>
          <w:rFonts w:ascii="仿宋" w:eastAsia="仿宋" w:hAnsi="仿宋" w:hint="eastAsia"/>
          <w:sz w:val="32"/>
          <w:szCs w:val="32"/>
        </w:rPr>
        <w:t>16.9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，</w:t>
      </w:r>
      <w:r w:rsidRPr="00660002">
        <w:rPr>
          <w:rFonts w:ascii="仿宋" w:eastAsia="仿宋" w:hAnsi="仿宋" w:hint="eastAsia"/>
          <w:sz w:val="32"/>
          <w:szCs w:val="32"/>
        </w:rPr>
        <w:t>210</w:t>
      </w:r>
      <w:r w:rsidRPr="00660002">
        <w:rPr>
          <w:rFonts w:ascii="仿宋" w:eastAsia="仿宋" w:hAnsi="仿宋" w:hint="eastAsia"/>
          <w:sz w:val="32"/>
          <w:szCs w:val="32"/>
        </w:rPr>
        <w:t>0299</w:t>
      </w:r>
      <w:r w:rsidRPr="00660002">
        <w:rPr>
          <w:rFonts w:ascii="仿宋" w:eastAsia="仿宋" w:hAnsi="仿宋" w:hint="eastAsia"/>
          <w:sz w:val="32"/>
          <w:szCs w:val="32"/>
        </w:rPr>
        <w:t>其他</w:t>
      </w:r>
      <w:r w:rsidRPr="00660002">
        <w:rPr>
          <w:rFonts w:ascii="仿宋" w:eastAsia="仿宋" w:hAnsi="仿宋" w:hint="eastAsia"/>
          <w:sz w:val="32"/>
          <w:szCs w:val="32"/>
        </w:rPr>
        <w:t>公立医院</w:t>
      </w:r>
      <w:r w:rsidRPr="00660002">
        <w:rPr>
          <w:rFonts w:ascii="仿宋" w:eastAsia="仿宋" w:hAnsi="仿宋" w:hint="eastAsia"/>
          <w:sz w:val="32"/>
          <w:szCs w:val="32"/>
        </w:rPr>
        <w:t>支出</w:t>
      </w:r>
      <w:r w:rsidRPr="00660002">
        <w:rPr>
          <w:rFonts w:ascii="仿宋" w:eastAsia="仿宋" w:hAnsi="仿宋" w:hint="eastAsia"/>
          <w:sz w:val="32"/>
          <w:szCs w:val="32"/>
        </w:rPr>
        <w:t>134.17</w:t>
      </w:r>
      <w:r w:rsidRPr="00660002">
        <w:rPr>
          <w:rFonts w:ascii="仿宋" w:eastAsia="仿宋" w:hAnsi="仿宋" w:hint="eastAsia"/>
          <w:sz w:val="32"/>
          <w:szCs w:val="32"/>
        </w:rPr>
        <w:t>万，占总支出</w:t>
      </w:r>
      <w:r w:rsidRPr="00660002">
        <w:rPr>
          <w:rFonts w:ascii="仿宋" w:eastAsia="仿宋" w:hAnsi="仿宋" w:hint="eastAsia"/>
          <w:sz w:val="32"/>
          <w:szCs w:val="32"/>
        </w:rPr>
        <w:t>2.2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。</w:t>
      </w:r>
      <w:r w:rsidRPr="00660002">
        <w:rPr>
          <w:rFonts w:ascii="仿宋" w:eastAsia="仿宋" w:hAnsi="仿宋" w:hint="eastAsia"/>
          <w:sz w:val="32"/>
          <w:szCs w:val="32"/>
        </w:rPr>
        <w:t xml:space="preserve"> </w:t>
      </w:r>
    </w:p>
    <w:p w:rsidR="002A283F" w:rsidRPr="00660002" w:rsidRDefault="00660002" w:rsidP="00660002">
      <w:pPr>
        <w:spacing w:line="540" w:lineRule="exact"/>
        <w:ind w:firstLineChars="240" w:firstLine="768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3.</w:t>
      </w:r>
      <w:r w:rsidRPr="00660002">
        <w:rPr>
          <w:rFonts w:ascii="仿宋" w:eastAsia="仿宋" w:hAnsi="仿宋" w:hint="eastAsia"/>
          <w:sz w:val="32"/>
          <w:szCs w:val="32"/>
        </w:rPr>
        <w:t>支出按经济分类科目分析</w:t>
      </w:r>
    </w:p>
    <w:p w:rsidR="002A283F" w:rsidRPr="00660002" w:rsidRDefault="00660002" w:rsidP="00660002">
      <w:pPr>
        <w:pStyle w:val="a6"/>
        <w:spacing w:line="540" w:lineRule="exact"/>
        <w:ind w:leftChars="4" w:left="8" w:firstLineChars="187" w:firstLine="598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</w:t>
      </w:r>
      <w:r w:rsidRPr="00660002">
        <w:rPr>
          <w:rFonts w:ascii="仿宋" w:eastAsia="仿宋" w:hAnsi="仿宋" w:hint="eastAsia"/>
          <w:sz w:val="32"/>
          <w:szCs w:val="32"/>
        </w:rPr>
        <w:t>1</w:t>
      </w:r>
      <w:r w:rsidRPr="00660002">
        <w:rPr>
          <w:rFonts w:ascii="仿宋" w:eastAsia="仿宋" w:hAnsi="仿宋" w:hint="eastAsia"/>
          <w:sz w:val="32"/>
          <w:szCs w:val="32"/>
        </w:rPr>
        <w:t>）、“三公经费”支出情况：</w:t>
      </w:r>
      <w:r w:rsidRPr="00660002">
        <w:rPr>
          <w:rFonts w:ascii="仿宋" w:eastAsia="仿宋" w:hAnsi="仿宋" w:hint="eastAsia"/>
          <w:sz w:val="32"/>
          <w:szCs w:val="32"/>
        </w:rPr>
        <w:t>2019</w:t>
      </w:r>
      <w:r w:rsidRPr="00660002">
        <w:rPr>
          <w:rFonts w:ascii="仿宋" w:eastAsia="仿宋" w:hAnsi="仿宋" w:hint="eastAsia"/>
          <w:sz w:val="32"/>
          <w:szCs w:val="32"/>
        </w:rPr>
        <w:t>年公务接待费</w:t>
      </w:r>
      <w:r w:rsidRPr="00660002">
        <w:rPr>
          <w:rFonts w:ascii="仿宋" w:eastAsia="仿宋" w:hAnsi="仿宋" w:hint="eastAsia"/>
          <w:sz w:val="32"/>
          <w:szCs w:val="32"/>
        </w:rPr>
        <w:t>18763</w:t>
      </w:r>
      <w:r w:rsidRPr="00660002">
        <w:rPr>
          <w:rFonts w:ascii="仿宋" w:eastAsia="仿宋" w:hAnsi="仿宋" w:hint="eastAsia"/>
          <w:sz w:val="32"/>
          <w:szCs w:val="32"/>
        </w:rPr>
        <w:t>元、公务用车运行维护费</w:t>
      </w:r>
      <w:r w:rsidRPr="00660002">
        <w:rPr>
          <w:rFonts w:ascii="仿宋" w:eastAsia="仿宋" w:hAnsi="仿宋" w:hint="eastAsia"/>
          <w:sz w:val="32"/>
          <w:szCs w:val="32"/>
        </w:rPr>
        <w:t>111884.39</w:t>
      </w:r>
      <w:r w:rsidRPr="00660002">
        <w:rPr>
          <w:rFonts w:ascii="仿宋" w:eastAsia="仿宋" w:hAnsi="仿宋" w:hint="eastAsia"/>
          <w:sz w:val="32"/>
          <w:szCs w:val="32"/>
        </w:rPr>
        <w:t>元，与</w:t>
      </w:r>
      <w:r w:rsidRPr="00660002">
        <w:rPr>
          <w:rFonts w:ascii="仿宋" w:eastAsia="仿宋" w:hAnsi="仿宋" w:hint="eastAsia"/>
          <w:sz w:val="32"/>
          <w:szCs w:val="32"/>
        </w:rPr>
        <w:t>20</w:t>
      </w:r>
      <w:r w:rsidRPr="00660002">
        <w:rPr>
          <w:rFonts w:ascii="仿宋" w:eastAsia="仿宋" w:hAnsi="仿宋" w:hint="eastAsia"/>
          <w:sz w:val="32"/>
          <w:szCs w:val="32"/>
        </w:rPr>
        <w:t>1</w:t>
      </w:r>
      <w:r w:rsidRPr="00660002">
        <w:rPr>
          <w:rFonts w:ascii="仿宋" w:eastAsia="仿宋" w:hAnsi="仿宋" w:hint="eastAsia"/>
          <w:sz w:val="32"/>
          <w:szCs w:val="32"/>
        </w:rPr>
        <w:t>8</w:t>
      </w:r>
      <w:r w:rsidRPr="00660002">
        <w:rPr>
          <w:rFonts w:ascii="仿宋" w:eastAsia="仿宋" w:hAnsi="仿宋" w:hint="eastAsia"/>
          <w:sz w:val="32"/>
          <w:szCs w:val="32"/>
        </w:rPr>
        <w:t>年相比，</w:t>
      </w:r>
      <w:r w:rsidRPr="00660002">
        <w:rPr>
          <w:rFonts w:ascii="仿宋" w:eastAsia="仿宋" w:hAnsi="仿宋" w:hint="eastAsia"/>
          <w:sz w:val="32"/>
          <w:szCs w:val="32"/>
        </w:rPr>
        <w:t>201</w:t>
      </w:r>
      <w:r w:rsidRPr="00660002">
        <w:rPr>
          <w:rFonts w:ascii="仿宋" w:eastAsia="仿宋" w:hAnsi="仿宋" w:hint="eastAsia"/>
          <w:sz w:val="32"/>
          <w:szCs w:val="32"/>
        </w:rPr>
        <w:t>8</w:t>
      </w:r>
      <w:r w:rsidRPr="00660002">
        <w:rPr>
          <w:rFonts w:ascii="仿宋" w:eastAsia="仿宋" w:hAnsi="仿宋" w:hint="eastAsia"/>
          <w:sz w:val="32"/>
          <w:szCs w:val="32"/>
        </w:rPr>
        <w:t>年公务接待费</w:t>
      </w:r>
      <w:r w:rsidRPr="00660002">
        <w:rPr>
          <w:rFonts w:ascii="仿宋" w:eastAsia="仿宋" w:hAnsi="仿宋" w:hint="eastAsia"/>
          <w:sz w:val="32"/>
          <w:szCs w:val="32"/>
        </w:rPr>
        <w:t>35639</w:t>
      </w:r>
      <w:r w:rsidRPr="00660002">
        <w:rPr>
          <w:rFonts w:ascii="仿宋" w:eastAsia="仿宋" w:hAnsi="仿宋" w:hint="eastAsia"/>
          <w:sz w:val="32"/>
          <w:szCs w:val="32"/>
        </w:rPr>
        <w:t>元，公务用车运行维护费</w:t>
      </w:r>
      <w:r w:rsidRPr="00660002">
        <w:rPr>
          <w:rFonts w:ascii="仿宋" w:eastAsia="仿宋" w:hAnsi="仿宋" w:hint="eastAsia"/>
          <w:sz w:val="32"/>
          <w:szCs w:val="32"/>
        </w:rPr>
        <w:t>316923</w:t>
      </w:r>
      <w:r w:rsidRPr="00660002">
        <w:rPr>
          <w:rFonts w:ascii="仿宋" w:eastAsia="仿宋" w:hAnsi="仿宋" w:hint="eastAsia"/>
          <w:sz w:val="32"/>
          <w:szCs w:val="32"/>
        </w:rPr>
        <w:t>，分别减少</w:t>
      </w:r>
      <w:r w:rsidRPr="00660002">
        <w:rPr>
          <w:rFonts w:ascii="仿宋" w:eastAsia="仿宋" w:hAnsi="仿宋" w:hint="eastAsia"/>
          <w:sz w:val="32"/>
          <w:szCs w:val="32"/>
        </w:rPr>
        <w:t>47.35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、</w:t>
      </w:r>
      <w:r w:rsidRPr="00660002">
        <w:rPr>
          <w:rFonts w:ascii="仿宋" w:eastAsia="仿宋" w:hAnsi="仿宋" w:hint="eastAsia"/>
          <w:sz w:val="32"/>
          <w:szCs w:val="32"/>
        </w:rPr>
        <w:t>64.7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。</w:t>
      </w:r>
      <w:r w:rsidRPr="00660002">
        <w:rPr>
          <w:rFonts w:ascii="仿宋" w:eastAsia="仿宋" w:hAnsi="仿宋" w:hint="eastAsia"/>
          <w:sz w:val="32"/>
          <w:szCs w:val="32"/>
        </w:rPr>
        <w:t>2017</w:t>
      </w:r>
      <w:r w:rsidRPr="00660002">
        <w:rPr>
          <w:rFonts w:ascii="仿宋" w:eastAsia="仿宋" w:hAnsi="仿宋" w:hint="eastAsia"/>
          <w:sz w:val="32"/>
          <w:szCs w:val="32"/>
        </w:rPr>
        <w:t>年三公经费人均支出：公务接待费人均支出：</w:t>
      </w:r>
      <w:r w:rsidRPr="00660002">
        <w:rPr>
          <w:rFonts w:ascii="仿宋" w:eastAsia="仿宋" w:hAnsi="仿宋" w:hint="eastAsia"/>
          <w:sz w:val="32"/>
          <w:szCs w:val="32"/>
        </w:rPr>
        <w:t>96.22</w:t>
      </w:r>
      <w:r w:rsidRPr="00660002">
        <w:rPr>
          <w:rFonts w:ascii="仿宋" w:eastAsia="仿宋" w:hAnsi="仿宋" w:hint="eastAsia"/>
          <w:sz w:val="32"/>
          <w:szCs w:val="32"/>
        </w:rPr>
        <w:t>元，公务用车运行维护费人均支出：</w:t>
      </w:r>
      <w:r w:rsidRPr="00660002">
        <w:rPr>
          <w:rFonts w:ascii="仿宋" w:eastAsia="仿宋" w:hAnsi="仿宋" w:hint="eastAsia"/>
          <w:sz w:val="32"/>
          <w:szCs w:val="32"/>
        </w:rPr>
        <w:t>573.76</w:t>
      </w:r>
      <w:r w:rsidRPr="00660002">
        <w:rPr>
          <w:rFonts w:ascii="仿宋" w:eastAsia="仿宋" w:hAnsi="仿宋" w:hint="eastAsia"/>
          <w:sz w:val="32"/>
          <w:szCs w:val="32"/>
        </w:rPr>
        <w:t>元。</w:t>
      </w:r>
    </w:p>
    <w:p w:rsidR="002A283F" w:rsidRPr="00660002" w:rsidRDefault="00660002" w:rsidP="00660002">
      <w:pPr>
        <w:pStyle w:val="a6"/>
        <w:spacing w:line="540" w:lineRule="exact"/>
        <w:ind w:firstLineChars="140" w:firstLine="448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</w:t>
      </w:r>
      <w:r w:rsidRPr="00660002">
        <w:rPr>
          <w:rFonts w:ascii="仿宋" w:eastAsia="仿宋" w:hAnsi="仿宋" w:hint="eastAsia"/>
          <w:sz w:val="32"/>
          <w:szCs w:val="32"/>
        </w:rPr>
        <w:t>2</w:t>
      </w:r>
      <w:r w:rsidRPr="00660002">
        <w:rPr>
          <w:rFonts w:ascii="仿宋" w:eastAsia="仿宋" w:hAnsi="仿宋" w:hint="eastAsia"/>
          <w:sz w:val="32"/>
          <w:szCs w:val="32"/>
        </w:rPr>
        <w:t>）、会议费支出情况</w:t>
      </w:r>
      <w:r w:rsidRPr="00660002">
        <w:rPr>
          <w:rFonts w:ascii="仿宋" w:eastAsia="仿宋" w:hAnsi="仿宋" w:hint="eastAsia"/>
          <w:sz w:val="32"/>
          <w:szCs w:val="32"/>
        </w:rPr>
        <w:t>:</w:t>
      </w:r>
      <w:r w:rsidRPr="00660002">
        <w:rPr>
          <w:rFonts w:ascii="仿宋" w:eastAsia="仿宋" w:hAnsi="仿宋" w:hint="eastAsia"/>
          <w:sz w:val="32"/>
          <w:szCs w:val="32"/>
        </w:rPr>
        <w:t>2019</w:t>
      </w:r>
      <w:r w:rsidRPr="00660002">
        <w:rPr>
          <w:rFonts w:ascii="仿宋" w:eastAsia="仿宋" w:hAnsi="仿宋" w:hint="eastAsia"/>
          <w:sz w:val="32"/>
          <w:szCs w:val="32"/>
        </w:rPr>
        <w:t>年会议费</w:t>
      </w:r>
      <w:r w:rsidRPr="00660002">
        <w:rPr>
          <w:rFonts w:ascii="仿宋" w:eastAsia="仿宋" w:hAnsi="仿宋" w:hint="eastAsia"/>
          <w:sz w:val="32"/>
          <w:szCs w:val="32"/>
        </w:rPr>
        <w:t>85430</w:t>
      </w:r>
      <w:r w:rsidRPr="00660002">
        <w:rPr>
          <w:rFonts w:ascii="仿宋" w:eastAsia="仿宋" w:hAnsi="仿宋" w:hint="eastAsia"/>
          <w:sz w:val="32"/>
          <w:szCs w:val="32"/>
        </w:rPr>
        <w:t>元，与</w:t>
      </w:r>
      <w:r w:rsidRPr="00660002">
        <w:rPr>
          <w:rFonts w:ascii="仿宋" w:eastAsia="仿宋" w:hAnsi="仿宋" w:hint="eastAsia"/>
          <w:sz w:val="32"/>
          <w:szCs w:val="32"/>
        </w:rPr>
        <w:t>201</w:t>
      </w:r>
      <w:r w:rsidRPr="00660002">
        <w:rPr>
          <w:rFonts w:ascii="仿宋" w:eastAsia="仿宋" w:hAnsi="仿宋" w:hint="eastAsia"/>
          <w:sz w:val="32"/>
          <w:szCs w:val="32"/>
        </w:rPr>
        <w:t>8</w:t>
      </w:r>
      <w:r w:rsidRPr="00660002">
        <w:rPr>
          <w:rFonts w:ascii="仿宋" w:eastAsia="仿宋" w:hAnsi="仿宋" w:hint="eastAsia"/>
          <w:sz w:val="32"/>
          <w:szCs w:val="32"/>
        </w:rPr>
        <w:t>年相比，</w:t>
      </w:r>
      <w:r w:rsidRPr="00660002">
        <w:rPr>
          <w:rFonts w:ascii="仿宋" w:eastAsia="仿宋" w:hAnsi="仿宋" w:hint="eastAsia"/>
          <w:sz w:val="32"/>
          <w:szCs w:val="32"/>
        </w:rPr>
        <w:t>201</w:t>
      </w:r>
      <w:r w:rsidRPr="00660002">
        <w:rPr>
          <w:rFonts w:ascii="仿宋" w:eastAsia="仿宋" w:hAnsi="仿宋" w:hint="eastAsia"/>
          <w:sz w:val="32"/>
          <w:szCs w:val="32"/>
        </w:rPr>
        <w:t>8</w:t>
      </w:r>
      <w:r w:rsidRPr="00660002">
        <w:rPr>
          <w:rFonts w:ascii="仿宋" w:eastAsia="仿宋" w:hAnsi="仿宋" w:hint="eastAsia"/>
          <w:sz w:val="32"/>
          <w:szCs w:val="32"/>
        </w:rPr>
        <w:t>年会议费</w:t>
      </w:r>
      <w:r w:rsidRPr="00660002">
        <w:rPr>
          <w:rFonts w:ascii="仿宋" w:eastAsia="仿宋" w:hAnsi="仿宋" w:hint="eastAsia"/>
          <w:sz w:val="32"/>
          <w:szCs w:val="32"/>
        </w:rPr>
        <w:t>80935</w:t>
      </w:r>
      <w:r w:rsidRPr="00660002">
        <w:rPr>
          <w:rFonts w:ascii="仿宋" w:eastAsia="仿宋" w:hAnsi="仿宋" w:hint="eastAsia"/>
          <w:sz w:val="32"/>
          <w:szCs w:val="32"/>
        </w:rPr>
        <w:t>元，</w:t>
      </w:r>
      <w:r w:rsidRPr="00660002">
        <w:rPr>
          <w:rFonts w:ascii="仿宋" w:eastAsia="仿宋" w:hAnsi="仿宋" w:hint="eastAsia"/>
          <w:sz w:val="32"/>
          <w:szCs w:val="32"/>
        </w:rPr>
        <w:t>增加</w:t>
      </w:r>
      <w:r w:rsidRPr="00660002">
        <w:rPr>
          <w:rFonts w:ascii="仿宋" w:eastAsia="仿宋" w:hAnsi="仿宋" w:hint="eastAsia"/>
          <w:sz w:val="32"/>
          <w:szCs w:val="32"/>
        </w:rPr>
        <w:t>5.56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.</w:t>
      </w:r>
    </w:p>
    <w:p w:rsidR="002A283F" w:rsidRPr="00660002" w:rsidRDefault="00660002" w:rsidP="00660002">
      <w:pPr>
        <w:pStyle w:val="a6"/>
        <w:spacing w:line="540" w:lineRule="exact"/>
        <w:ind w:firstLineChars="190" w:firstLine="608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</w:t>
      </w:r>
      <w:r w:rsidRPr="00660002">
        <w:rPr>
          <w:rFonts w:ascii="仿宋" w:eastAsia="仿宋" w:hAnsi="仿宋" w:hint="eastAsia"/>
          <w:sz w:val="32"/>
          <w:szCs w:val="32"/>
        </w:rPr>
        <w:t>3</w:t>
      </w:r>
      <w:r w:rsidRPr="00660002">
        <w:rPr>
          <w:rFonts w:ascii="仿宋" w:eastAsia="仿宋" w:hAnsi="仿宋" w:hint="eastAsia"/>
          <w:sz w:val="32"/>
          <w:szCs w:val="32"/>
        </w:rPr>
        <w:t>）、培训费支出情况：</w:t>
      </w:r>
      <w:r w:rsidRPr="00660002">
        <w:rPr>
          <w:rFonts w:ascii="仿宋" w:eastAsia="仿宋" w:hAnsi="仿宋" w:hint="eastAsia"/>
          <w:sz w:val="32"/>
          <w:szCs w:val="32"/>
        </w:rPr>
        <w:t>2019</w:t>
      </w:r>
      <w:r w:rsidRPr="00660002">
        <w:rPr>
          <w:rFonts w:ascii="仿宋" w:eastAsia="仿宋" w:hAnsi="仿宋" w:hint="eastAsia"/>
          <w:sz w:val="32"/>
          <w:szCs w:val="32"/>
        </w:rPr>
        <w:t>年培训费</w:t>
      </w:r>
      <w:r w:rsidRPr="00660002">
        <w:rPr>
          <w:rFonts w:ascii="仿宋" w:eastAsia="仿宋" w:hAnsi="仿宋" w:hint="eastAsia"/>
          <w:sz w:val="32"/>
          <w:szCs w:val="32"/>
        </w:rPr>
        <w:t>93893</w:t>
      </w:r>
      <w:r w:rsidRPr="00660002">
        <w:rPr>
          <w:rFonts w:ascii="仿宋" w:eastAsia="仿宋" w:hAnsi="仿宋" w:hint="eastAsia"/>
          <w:sz w:val="32"/>
          <w:szCs w:val="32"/>
        </w:rPr>
        <w:t>元，与</w:t>
      </w:r>
      <w:r w:rsidRPr="00660002">
        <w:rPr>
          <w:rFonts w:ascii="仿宋" w:eastAsia="仿宋" w:hAnsi="仿宋" w:hint="eastAsia"/>
          <w:sz w:val="32"/>
          <w:szCs w:val="32"/>
        </w:rPr>
        <w:t>201</w:t>
      </w:r>
      <w:r w:rsidRPr="00660002">
        <w:rPr>
          <w:rFonts w:ascii="仿宋" w:eastAsia="仿宋" w:hAnsi="仿宋" w:hint="eastAsia"/>
          <w:sz w:val="32"/>
          <w:szCs w:val="32"/>
        </w:rPr>
        <w:t>8</w:t>
      </w:r>
      <w:r w:rsidRPr="00660002">
        <w:rPr>
          <w:rFonts w:ascii="仿宋" w:eastAsia="仿宋" w:hAnsi="仿宋" w:hint="eastAsia"/>
          <w:sz w:val="32"/>
          <w:szCs w:val="32"/>
        </w:rPr>
        <w:t>年相比，</w:t>
      </w:r>
      <w:r w:rsidRPr="00660002">
        <w:rPr>
          <w:rFonts w:ascii="仿宋" w:eastAsia="仿宋" w:hAnsi="仿宋" w:hint="eastAsia"/>
          <w:sz w:val="32"/>
          <w:szCs w:val="32"/>
        </w:rPr>
        <w:t>201</w:t>
      </w:r>
      <w:r w:rsidRPr="00660002">
        <w:rPr>
          <w:rFonts w:ascii="仿宋" w:eastAsia="仿宋" w:hAnsi="仿宋" w:hint="eastAsia"/>
          <w:sz w:val="32"/>
          <w:szCs w:val="32"/>
        </w:rPr>
        <w:t>8</w:t>
      </w:r>
      <w:r w:rsidRPr="00660002">
        <w:rPr>
          <w:rFonts w:ascii="仿宋" w:eastAsia="仿宋" w:hAnsi="仿宋" w:hint="eastAsia"/>
          <w:sz w:val="32"/>
          <w:szCs w:val="32"/>
        </w:rPr>
        <w:t>年培训费</w:t>
      </w:r>
      <w:r w:rsidRPr="00660002">
        <w:rPr>
          <w:rFonts w:ascii="仿宋" w:eastAsia="仿宋" w:hAnsi="仿宋" w:hint="eastAsia"/>
          <w:sz w:val="32"/>
          <w:szCs w:val="32"/>
        </w:rPr>
        <w:t>66756</w:t>
      </w:r>
      <w:r w:rsidRPr="00660002">
        <w:rPr>
          <w:rFonts w:ascii="仿宋" w:eastAsia="仿宋" w:hAnsi="仿宋" w:hint="eastAsia"/>
          <w:sz w:val="32"/>
          <w:szCs w:val="32"/>
        </w:rPr>
        <w:t>元，增加</w:t>
      </w:r>
      <w:r w:rsidRPr="00660002">
        <w:rPr>
          <w:rFonts w:ascii="仿宋" w:eastAsia="仿宋" w:hAnsi="仿宋" w:hint="eastAsia"/>
          <w:sz w:val="32"/>
          <w:szCs w:val="32"/>
        </w:rPr>
        <w:t>40.65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。</w:t>
      </w:r>
    </w:p>
    <w:p w:rsidR="002A283F" w:rsidRPr="00660002" w:rsidRDefault="00660002" w:rsidP="00660002">
      <w:pPr>
        <w:pStyle w:val="a6"/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</w:t>
      </w:r>
      <w:r w:rsidRPr="00660002">
        <w:rPr>
          <w:rFonts w:ascii="仿宋" w:eastAsia="仿宋" w:hAnsi="仿宋" w:hint="eastAsia"/>
          <w:sz w:val="32"/>
          <w:szCs w:val="32"/>
        </w:rPr>
        <w:t>4</w:t>
      </w:r>
      <w:r w:rsidRPr="00660002">
        <w:rPr>
          <w:rFonts w:ascii="仿宋" w:eastAsia="仿宋" w:hAnsi="仿宋" w:hint="eastAsia"/>
          <w:sz w:val="32"/>
          <w:szCs w:val="32"/>
        </w:rPr>
        <w:t>）、其他对单位影响较大的支出情况：专用材料费</w:t>
      </w:r>
      <w:r w:rsidRPr="00660002">
        <w:rPr>
          <w:rFonts w:ascii="仿宋" w:eastAsia="仿宋" w:hAnsi="仿宋" w:hint="eastAsia"/>
          <w:sz w:val="32"/>
          <w:szCs w:val="32"/>
        </w:rPr>
        <w:t>1441.31</w:t>
      </w:r>
      <w:r w:rsidRPr="00660002">
        <w:rPr>
          <w:rFonts w:ascii="仿宋" w:eastAsia="仿宋" w:hAnsi="仿宋" w:hint="eastAsia"/>
          <w:sz w:val="32"/>
          <w:szCs w:val="32"/>
        </w:rPr>
        <w:t>万，是药品成本、卫生材料成本、低值易耗品成本、固定资产折旧、无形资产摊销等科目组成。</w:t>
      </w:r>
    </w:p>
    <w:p w:rsidR="002A283F" w:rsidRPr="00660002" w:rsidRDefault="00660002" w:rsidP="006600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4.</w:t>
      </w:r>
      <w:r w:rsidRPr="00660002">
        <w:rPr>
          <w:rFonts w:ascii="仿宋" w:eastAsia="仿宋" w:hAnsi="仿宋" w:hint="eastAsia"/>
          <w:sz w:val="32"/>
          <w:szCs w:val="32"/>
        </w:rPr>
        <w:t>财政拨款收入、支出分析</w:t>
      </w:r>
    </w:p>
    <w:p w:rsidR="002A283F" w:rsidRPr="00660002" w:rsidRDefault="00660002" w:rsidP="00660002">
      <w:pPr>
        <w:pStyle w:val="a6"/>
        <w:spacing w:line="540" w:lineRule="exact"/>
        <w:ind w:firstLineChars="190" w:firstLine="608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lastRenderedPageBreak/>
        <w:t>2019</w:t>
      </w:r>
      <w:r w:rsidRPr="00660002">
        <w:rPr>
          <w:rFonts w:ascii="仿宋" w:eastAsia="仿宋" w:hAnsi="仿宋" w:hint="eastAsia"/>
          <w:sz w:val="32"/>
          <w:szCs w:val="32"/>
        </w:rPr>
        <w:t>年财政补助收入</w:t>
      </w:r>
      <w:r w:rsidRPr="00660002">
        <w:rPr>
          <w:rFonts w:ascii="仿宋" w:eastAsia="仿宋" w:hAnsi="仿宋" w:hint="eastAsia"/>
          <w:sz w:val="32"/>
          <w:szCs w:val="32"/>
        </w:rPr>
        <w:t>386.47</w:t>
      </w:r>
      <w:r w:rsidRPr="00660002">
        <w:rPr>
          <w:rFonts w:ascii="仿宋" w:eastAsia="仿宋" w:hAnsi="仿宋" w:hint="eastAsia"/>
          <w:sz w:val="32"/>
          <w:szCs w:val="32"/>
        </w:rPr>
        <w:t>万，补助支出</w:t>
      </w:r>
      <w:r w:rsidRPr="00660002">
        <w:rPr>
          <w:rFonts w:ascii="仿宋" w:eastAsia="仿宋" w:hAnsi="仿宋" w:hint="eastAsia"/>
          <w:sz w:val="32"/>
          <w:szCs w:val="32"/>
        </w:rPr>
        <w:t>386.47</w:t>
      </w:r>
      <w:r w:rsidRPr="00660002">
        <w:rPr>
          <w:rFonts w:ascii="仿宋" w:eastAsia="仿宋" w:hAnsi="仿宋" w:hint="eastAsia"/>
          <w:sz w:val="32"/>
          <w:szCs w:val="32"/>
        </w:rPr>
        <w:t>万。其中：</w:t>
      </w:r>
      <w:r w:rsidRPr="00660002">
        <w:rPr>
          <w:rFonts w:ascii="仿宋" w:eastAsia="仿宋" w:hAnsi="仿宋" w:hint="eastAsia"/>
          <w:sz w:val="32"/>
          <w:szCs w:val="32"/>
        </w:rPr>
        <w:t>2080505</w:t>
      </w:r>
      <w:r w:rsidRPr="00660002">
        <w:rPr>
          <w:rFonts w:ascii="仿宋" w:eastAsia="仿宋" w:hAnsi="仿宋" w:hint="eastAsia"/>
          <w:sz w:val="32"/>
          <w:szCs w:val="32"/>
        </w:rPr>
        <w:t>机关事业单位基本养老保险缴费</w:t>
      </w:r>
      <w:r w:rsidRPr="00660002">
        <w:rPr>
          <w:rFonts w:ascii="仿宋" w:eastAsia="仿宋" w:hAnsi="仿宋" w:hint="eastAsia"/>
          <w:sz w:val="32"/>
          <w:szCs w:val="32"/>
        </w:rPr>
        <w:t>支出</w:t>
      </w:r>
      <w:r w:rsidRPr="00660002">
        <w:rPr>
          <w:rFonts w:ascii="仿宋" w:eastAsia="仿宋" w:hAnsi="仿宋" w:hint="eastAsia"/>
          <w:sz w:val="32"/>
          <w:szCs w:val="32"/>
        </w:rPr>
        <w:t>29</w:t>
      </w:r>
      <w:r w:rsidRPr="00660002">
        <w:rPr>
          <w:rFonts w:ascii="仿宋" w:eastAsia="仿宋" w:hAnsi="仿宋" w:hint="eastAsia"/>
          <w:sz w:val="32"/>
          <w:szCs w:val="32"/>
        </w:rPr>
        <w:t>万、</w:t>
      </w:r>
      <w:r w:rsidRPr="00660002">
        <w:rPr>
          <w:rFonts w:ascii="仿宋" w:eastAsia="仿宋" w:hAnsi="仿宋" w:hint="eastAsia"/>
          <w:sz w:val="32"/>
          <w:szCs w:val="32"/>
        </w:rPr>
        <w:t>210</w:t>
      </w:r>
      <w:r w:rsidRPr="00660002">
        <w:rPr>
          <w:rFonts w:ascii="仿宋" w:eastAsia="仿宋" w:hAnsi="仿宋" w:hint="eastAsia"/>
          <w:sz w:val="32"/>
          <w:szCs w:val="32"/>
        </w:rPr>
        <w:t>0299</w:t>
      </w:r>
      <w:r w:rsidRPr="00660002">
        <w:rPr>
          <w:rFonts w:ascii="仿宋" w:eastAsia="仿宋" w:hAnsi="仿宋" w:hint="eastAsia"/>
          <w:sz w:val="32"/>
          <w:szCs w:val="32"/>
        </w:rPr>
        <w:t>其他公立医院支出</w:t>
      </w:r>
      <w:r w:rsidRPr="00660002">
        <w:rPr>
          <w:rFonts w:ascii="仿宋" w:eastAsia="仿宋" w:hAnsi="仿宋" w:hint="eastAsia"/>
          <w:sz w:val="32"/>
          <w:szCs w:val="32"/>
        </w:rPr>
        <w:t>支出</w:t>
      </w:r>
      <w:r w:rsidRPr="00660002">
        <w:rPr>
          <w:rFonts w:ascii="仿宋" w:eastAsia="仿宋" w:hAnsi="仿宋" w:hint="eastAsia"/>
          <w:sz w:val="32"/>
          <w:szCs w:val="32"/>
        </w:rPr>
        <w:t>134.17</w:t>
      </w:r>
      <w:r w:rsidRPr="00660002">
        <w:rPr>
          <w:rFonts w:ascii="仿宋" w:eastAsia="仿宋" w:hAnsi="仿宋" w:hint="eastAsia"/>
          <w:sz w:val="32"/>
          <w:szCs w:val="32"/>
        </w:rPr>
        <w:t>万、</w:t>
      </w:r>
      <w:r w:rsidRPr="00660002">
        <w:rPr>
          <w:rFonts w:ascii="仿宋" w:eastAsia="仿宋" w:hAnsi="仿宋" w:hint="eastAsia"/>
          <w:sz w:val="32"/>
          <w:szCs w:val="32"/>
        </w:rPr>
        <w:t>2100202</w:t>
      </w:r>
      <w:r w:rsidRPr="00660002">
        <w:rPr>
          <w:rFonts w:ascii="仿宋" w:eastAsia="仿宋" w:hAnsi="仿宋" w:hint="eastAsia"/>
          <w:sz w:val="32"/>
          <w:szCs w:val="32"/>
        </w:rPr>
        <w:t>中医（民族）医支出</w:t>
      </w:r>
      <w:r w:rsidRPr="00660002">
        <w:rPr>
          <w:rFonts w:ascii="仿宋" w:eastAsia="仿宋" w:hAnsi="仿宋" w:hint="eastAsia"/>
          <w:sz w:val="32"/>
          <w:szCs w:val="32"/>
        </w:rPr>
        <w:t>120</w:t>
      </w:r>
      <w:r w:rsidRPr="00660002">
        <w:rPr>
          <w:rFonts w:ascii="仿宋" w:eastAsia="仿宋" w:hAnsi="仿宋" w:hint="eastAsia"/>
          <w:sz w:val="32"/>
          <w:szCs w:val="32"/>
        </w:rPr>
        <w:t>万、</w:t>
      </w:r>
      <w:r w:rsidRPr="00660002">
        <w:rPr>
          <w:rFonts w:ascii="仿宋" w:eastAsia="仿宋" w:hAnsi="仿宋" w:hint="eastAsia"/>
          <w:sz w:val="32"/>
          <w:szCs w:val="32"/>
        </w:rPr>
        <w:t>2100601</w:t>
      </w:r>
      <w:r w:rsidRPr="00660002">
        <w:rPr>
          <w:rFonts w:ascii="仿宋" w:eastAsia="仿宋" w:hAnsi="仿宋" w:hint="eastAsia"/>
          <w:sz w:val="32"/>
          <w:szCs w:val="32"/>
        </w:rPr>
        <w:t>中医（民族医</w:t>
      </w:r>
      <w:r w:rsidRPr="00660002">
        <w:rPr>
          <w:rFonts w:ascii="仿宋" w:eastAsia="仿宋" w:hAnsi="仿宋" w:hint="eastAsia"/>
          <w:sz w:val="32"/>
          <w:szCs w:val="32"/>
        </w:rPr>
        <w:t>)</w:t>
      </w:r>
      <w:r w:rsidRPr="00660002">
        <w:rPr>
          <w:rFonts w:ascii="仿宋" w:eastAsia="仿宋" w:hAnsi="仿宋" w:hint="eastAsia"/>
          <w:sz w:val="32"/>
          <w:szCs w:val="32"/>
        </w:rPr>
        <w:t>药专项</w:t>
      </w:r>
      <w:r w:rsidRPr="00660002">
        <w:rPr>
          <w:rFonts w:ascii="仿宋" w:eastAsia="仿宋" w:hAnsi="仿宋" w:hint="eastAsia"/>
          <w:sz w:val="32"/>
          <w:szCs w:val="32"/>
        </w:rPr>
        <w:t>出</w:t>
      </w:r>
      <w:r w:rsidRPr="00660002">
        <w:rPr>
          <w:rFonts w:ascii="仿宋" w:eastAsia="仿宋" w:hAnsi="仿宋" w:hint="eastAsia"/>
          <w:sz w:val="32"/>
          <w:szCs w:val="32"/>
        </w:rPr>
        <w:t>103.3</w:t>
      </w:r>
      <w:r w:rsidRPr="00660002">
        <w:rPr>
          <w:rFonts w:ascii="仿宋" w:eastAsia="仿宋" w:hAnsi="仿宋" w:hint="eastAsia"/>
          <w:sz w:val="32"/>
          <w:szCs w:val="32"/>
        </w:rPr>
        <w:t>万。基本支出主要用于工资福利支出</w:t>
      </w:r>
      <w:r w:rsidRPr="00660002">
        <w:rPr>
          <w:rFonts w:ascii="仿宋" w:eastAsia="仿宋" w:hAnsi="仿宋" w:hint="eastAsia"/>
          <w:sz w:val="32"/>
          <w:szCs w:val="32"/>
        </w:rPr>
        <w:t>283.17</w:t>
      </w:r>
      <w:r w:rsidRPr="00660002">
        <w:rPr>
          <w:rFonts w:ascii="仿宋" w:eastAsia="仿宋" w:hAnsi="仿宋" w:hint="eastAsia"/>
          <w:sz w:val="32"/>
          <w:szCs w:val="32"/>
        </w:rPr>
        <w:t>万，</w:t>
      </w:r>
      <w:r w:rsidRPr="00660002">
        <w:rPr>
          <w:rFonts w:ascii="仿宋" w:eastAsia="仿宋" w:hAnsi="仿宋" w:hint="eastAsia"/>
          <w:sz w:val="32"/>
          <w:szCs w:val="32"/>
        </w:rPr>
        <w:t>项目</w:t>
      </w:r>
      <w:r w:rsidRPr="00660002">
        <w:rPr>
          <w:rFonts w:ascii="仿宋" w:eastAsia="仿宋" w:hAnsi="仿宋" w:hint="eastAsia"/>
          <w:sz w:val="32"/>
          <w:szCs w:val="32"/>
        </w:rPr>
        <w:t>经费</w:t>
      </w:r>
      <w:r w:rsidRPr="00660002">
        <w:rPr>
          <w:rFonts w:ascii="仿宋" w:eastAsia="仿宋" w:hAnsi="仿宋" w:hint="eastAsia"/>
          <w:sz w:val="32"/>
          <w:szCs w:val="32"/>
        </w:rPr>
        <w:t>103</w:t>
      </w:r>
      <w:r w:rsidRPr="00660002">
        <w:rPr>
          <w:rFonts w:ascii="仿宋" w:eastAsia="仿宋" w:hAnsi="仿宋" w:hint="eastAsia"/>
          <w:sz w:val="32"/>
          <w:szCs w:val="32"/>
        </w:rPr>
        <w:t>万。</w:t>
      </w:r>
    </w:p>
    <w:p w:rsidR="002A283F" w:rsidRPr="00660002" w:rsidRDefault="00660002" w:rsidP="00660002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（三）、年末结转和结余情况</w:t>
      </w:r>
    </w:p>
    <w:p w:rsidR="002A283F" w:rsidRPr="00660002" w:rsidRDefault="00660002" w:rsidP="00660002">
      <w:pPr>
        <w:spacing w:line="540" w:lineRule="exact"/>
        <w:ind w:firstLineChars="240" w:firstLine="768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无结转和结余</w:t>
      </w:r>
    </w:p>
    <w:p w:rsidR="002A283F" w:rsidRPr="00660002" w:rsidRDefault="00660002" w:rsidP="00660002">
      <w:pPr>
        <w:spacing w:line="540" w:lineRule="exact"/>
        <w:ind w:firstLineChars="240" w:firstLine="768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（四）、当年预</w:t>
      </w:r>
      <w:r w:rsidRPr="00660002">
        <w:rPr>
          <w:rFonts w:ascii="仿宋" w:eastAsia="仿宋" w:hAnsi="仿宋" w:hint="eastAsia"/>
          <w:sz w:val="32"/>
          <w:szCs w:val="32"/>
        </w:rPr>
        <w:t>算执行中存在问题、原因及改进措施</w:t>
      </w:r>
    </w:p>
    <w:p w:rsidR="002A283F" w:rsidRPr="00660002" w:rsidRDefault="00660002">
      <w:pPr>
        <w:pStyle w:val="a6"/>
        <w:tabs>
          <w:tab w:val="left" w:pos="0"/>
        </w:tabs>
        <w:spacing w:line="54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严格按照预算安排执行，加强预算资金管理</w:t>
      </w:r>
    </w:p>
    <w:p w:rsidR="002A283F" w:rsidRPr="00660002" w:rsidRDefault="00660002" w:rsidP="006600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三、资产负债情况分析</w:t>
      </w:r>
    </w:p>
    <w:p w:rsidR="002A283F" w:rsidRPr="00660002" w:rsidRDefault="00660002" w:rsidP="00660002">
      <w:pPr>
        <w:spacing w:line="540" w:lineRule="exact"/>
        <w:ind w:firstLineChars="240" w:firstLine="768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（一）、资产负债结构情况</w:t>
      </w:r>
    </w:p>
    <w:p w:rsidR="002A283F" w:rsidRPr="00660002" w:rsidRDefault="00660002" w:rsidP="00660002">
      <w:pPr>
        <w:pStyle w:val="a6"/>
        <w:spacing w:line="540" w:lineRule="exact"/>
        <w:ind w:firstLineChars="240" w:firstLine="768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2019</w:t>
      </w:r>
      <w:r w:rsidRPr="00660002">
        <w:rPr>
          <w:rFonts w:ascii="仿宋" w:eastAsia="仿宋" w:hAnsi="仿宋" w:hint="eastAsia"/>
          <w:sz w:val="32"/>
          <w:szCs w:val="32"/>
        </w:rPr>
        <w:t>年末资产合计</w:t>
      </w:r>
      <w:r w:rsidRPr="00660002">
        <w:rPr>
          <w:rFonts w:ascii="仿宋" w:eastAsia="仿宋" w:hAnsi="仿宋" w:hint="eastAsia"/>
          <w:sz w:val="32"/>
          <w:szCs w:val="32"/>
        </w:rPr>
        <w:t>7526.36</w:t>
      </w:r>
      <w:r w:rsidRPr="00660002">
        <w:rPr>
          <w:rFonts w:ascii="仿宋" w:eastAsia="仿宋" w:hAnsi="仿宋" w:hint="eastAsia"/>
          <w:sz w:val="32"/>
          <w:szCs w:val="32"/>
        </w:rPr>
        <w:t>万，其中流动资产</w:t>
      </w:r>
      <w:r w:rsidRPr="00660002">
        <w:rPr>
          <w:rFonts w:ascii="仿宋" w:eastAsia="仿宋" w:hAnsi="仿宋" w:hint="eastAsia"/>
          <w:sz w:val="32"/>
          <w:szCs w:val="32"/>
        </w:rPr>
        <w:t>1594.89</w:t>
      </w:r>
      <w:r w:rsidRPr="00660002">
        <w:rPr>
          <w:rFonts w:ascii="仿宋" w:eastAsia="仿宋" w:hAnsi="仿宋" w:hint="eastAsia"/>
          <w:sz w:val="32"/>
          <w:szCs w:val="32"/>
        </w:rPr>
        <w:t>万，固定资产</w:t>
      </w:r>
      <w:r w:rsidRPr="00660002">
        <w:rPr>
          <w:rFonts w:ascii="仿宋" w:eastAsia="仿宋" w:hAnsi="仿宋" w:hint="eastAsia"/>
          <w:sz w:val="32"/>
          <w:szCs w:val="32"/>
        </w:rPr>
        <w:t>2679.98</w:t>
      </w:r>
      <w:r w:rsidRPr="00660002">
        <w:rPr>
          <w:rFonts w:ascii="仿宋" w:eastAsia="仿宋" w:hAnsi="仿宋" w:hint="eastAsia"/>
          <w:sz w:val="32"/>
          <w:szCs w:val="32"/>
        </w:rPr>
        <w:t>万、无形资产</w:t>
      </w:r>
      <w:r w:rsidRPr="00660002">
        <w:rPr>
          <w:rFonts w:ascii="仿宋" w:eastAsia="仿宋" w:hAnsi="仿宋" w:hint="eastAsia"/>
          <w:sz w:val="32"/>
          <w:szCs w:val="32"/>
        </w:rPr>
        <w:t>71.68</w:t>
      </w:r>
      <w:r w:rsidRPr="00660002">
        <w:rPr>
          <w:rFonts w:ascii="仿宋" w:eastAsia="仿宋" w:hAnsi="仿宋" w:hint="eastAsia"/>
          <w:sz w:val="32"/>
          <w:szCs w:val="32"/>
        </w:rPr>
        <w:t>万；负债合计</w:t>
      </w:r>
      <w:r w:rsidRPr="00660002">
        <w:rPr>
          <w:rFonts w:ascii="仿宋" w:eastAsia="仿宋" w:hAnsi="仿宋" w:hint="eastAsia"/>
          <w:sz w:val="32"/>
          <w:szCs w:val="32"/>
        </w:rPr>
        <w:t>:</w:t>
      </w:r>
      <w:r w:rsidRPr="00660002">
        <w:rPr>
          <w:rFonts w:ascii="仿宋" w:eastAsia="仿宋" w:hAnsi="仿宋" w:hint="eastAsia"/>
          <w:sz w:val="32"/>
          <w:szCs w:val="32"/>
        </w:rPr>
        <w:t>4357.66</w:t>
      </w:r>
      <w:r w:rsidRPr="00660002">
        <w:rPr>
          <w:rFonts w:ascii="仿宋" w:eastAsia="仿宋" w:hAnsi="仿宋" w:hint="eastAsia"/>
          <w:sz w:val="32"/>
          <w:szCs w:val="32"/>
        </w:rPr>
        <w:t>万</w:t>
      </w:r>
      <w:r w:rsidRPr="00660002">
        <w:rPr>
          <w:rFonts w:ascii="仿宋" w:eastAsia="仿宋" w:hAnsi="仿宋" w:hint="eastAsia"/>
          <w:sz w:val="32"/>
          <w:szCs w:val="32"/>
        </w:rPr>
        <w:t>,</w:t>
      </w:r>
      <w:r w:rsidRPr="00660002">
        <w:rPr>
          <w:rFonts w:ascii="仿宋" w:eastAsia="仿宋" w:hAnsi="仿宋" w:hint="eastAsia"/>
          <w:sz w:val="32"/>
          <w:szCs w:val="32"/>
        </w:rPr>
        <w:t>其中流动负债</w:t>
      </w:r>
      <w:r w:rsidRPr="00660002">
        <w:rPr>
          <w:rFonts w:ascii="仿宋" w:eastAsia="仿宋" w:hAnsi="仿宋" w:hint="eastAsia"/>
          <w:sz w:val="32"/>
          <w:szCs w:val="32"/>
        </w:rPr>
        <w:t>3859.88</w:t>
      </w:r>
      <w:r w:rsidRPr="00660002">
        <w:rPr>
          <w:rFonts w:ascii="仿宋" w:eastAsia="仿宋" w:hAnsi="仿宋" w:hint="eastAsia"/>
          <w:sz w:val="32"/>
          <w:szCs w:val="32"/>
        </w:rPr>
        <w:t>万，长期负债</w:t>
      </w:r>
      <w:r w:rsidRPr="00660002">
        <w:rPr>
          <w:rFonts w:ascii="仿宋" w:eastAsia="仿宋" w:hAnsi="仿宋" w:hint="eastAsia"/>
          <w:sz w:val="32"/>
          <w:szCs w:val="32"/>
        </w:rPr>
        <w:t>358</w:t>
      </w:r>
      <w:r w:rsidRPr="00660002">
        <w:rPr>
          <w:rFonts w:ascii="仿宋" w:eastAsia="仿宋" w:hAnsi="仿宋" w:hint="eastAsia"/>
          <w:sz w:val="32"/>
          <w:szCs w:val="32"/>
        </w:rPr>
        <w:t>万；净资产合计：</w:t>
      </w:r>
      <w:r w:rsidRPr="00660002">
        <w:rPr>
          <w:rFonts w:ascii="仿宋" w:eastAsia="仿宋" w:hAnsi="仿宋" w:hint="eastAsia"/>
          <w:sz w:val="32"/>
          <w:szCs w:val="32"/>
        </w:rPr>
        <w:t>3168.7</w:t>
      </w:r>
      <w:r w:rsidRPr="00660002">
        <w:rPr>
          <w:rFonts w:ascii="仿宋" w:eastAsia="仿宋" w:hAnsi="仿宋" w:hint="eastAsia"/>
          <w:sz w:val="32"/>
          <w:szCs w:val="32"/>
        </w:rPr>
        <w:t>万，其中</w:t>
      </w:r>
      <w:r w:rsidRPr="00660002">
        <w:rPr>
          <w:rFonts w:ascii="仿宋" w:eastAsia="仿宋" w:hAnsi="仿宋" w:hint="eastAsia"/>
          <w:sz w:val="32"/>
          <w:szCs w:val="32"/>
        </w:rPr>
        <w:t>累计盈余</w:t>
      </w:r>
      <w:r w:rsidRPr="00660002">
        <w:rPr>
          <w:rFonts w:ascii="仿宋" w:eastAsia="仿宋" w:hAnsi="仿宋" w:hint="eastAsia"/>
          <w:sz w:val="32"/>
          <w:szCs w:val="32"/>
        </w:rPr>
        <w:t>2467.58</w:t>
      </w:r>
      <w:r w:rsidRPr="00660002">
        <w:rPr>
          <w:rFonts w:ascii="仿宋" w:eastAsia="仿宋" w:hAnsi="仿宋" w:hint="eastAsia"/>
          <w:sz w:val="32"/>
          <w:szCs w:val="32"/>
        </w:rPr>
        <w:t>万。流动资产比为：</w:t>
      </w:r>
      <w:r w:rsidRPr="00660002">
        <w:rPr>
          <w:rFonts w:ascii="仿宋" w:eastAsia="仿宋" w:hAnsi="仿宋" w:hint="eastAsia"/>
          <w:sz w:val="32"/>
          <w:szCs w:val="32"/>
        </w:rPr>
        <w:t>57.9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，速动比为：</w:t>
      </w:r>
      <w:r w:rsidRPr="00660002">
        <w:rPr>
          <w:rFonts w:ascii="仿宋" w:eastAsia="仿宋" w:hAnsi="仿宋" w:hint="eastAsia"/>
          <w:sz w:val="32"/>
          <w:szCs w:val="32"/>
        </w:rPr>
        <w:t>41.32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。</w:t>
      </w:r>
      <w:r w:rsidRPr="00660002">
        <w:rPr>
          <w:rFonts w:ascii="仿宋" w:eastAsia="仿宋" w:hAnsi="仿宋" w:hint="eastAsia"/>
          <w:sz w:val="32"/>
          <w:szCs w:val="32"/>
        </w:rPr>
        <w:t>201</w:t>
      </w:r>
      <w:r w:rsidRPr="00660002">
        <w:rPr>
          <w:rFonts w:ascii="仿宋" w:eastAsia="仿宋" w:hAnsi="仿宋" w:hint="eastAsia"/>
          <w:sz w:val="32"/>
          <w:szCs w:val="32"/>
        </w:rPr>
        <w:t>8</w:t>
      </w:r>
      <w:r w:rsidRPr="00660002">
        <w:rPr>
          <w:rFonts w:ascii="仿宋" w:eastAsia="仿宋" w:hAnsi="仿宋" w:hint="eastAsia"/>
          <w:sz w:val="32"/>
          <w:szCs w:val="32"/>
        </w:rPr>
        <w:t>年末资产合计：</w:t>
      </w:r>
      <w:r w:rsidRPr="00660002">
        <w:rPr>
          <w:rFonts w:ascii="仿宋" w:eastAsia="仿宋" w:hAnsi="仿宋" w:hint="eastAsia"/>
          <w:sz w:val="32"/>
          <w:szCs w:val="32"/>
        </w:rPr>
        <w:t>7938.99</w:t>
      </w:r>
      <w:r w:rsidRPr="00660002">
        <w:rPr>
          <w:rFonts w:ascii="仿宋" w:eastAsia="仿宋" w:hAnsi="仿宋" w:hint="eastAsia"/>
          <w:sz w:val="32"/>
          <w:szCs w:val="32"/>
        </w:rPr>
        <w:t>万，其中流动资产</w:t>
      </w:r>
      <w:r w:rsidRPr="00660002">
        <w:rPr>
          <w:rFonts w:ascii="仿宋" w:eastAsia="仿宋" w:hAnsi="仿宋" w:hint="eastAsia"/>
          <w:sz w:val="32"/>
          <w:szCs w:val="32"/>
        </w:rPr>
        <w:t>5208.7</w:t>
      </w:r>
      <w:r w:rsidRPr="00660002">
        <w:rPr>
          <w:rFonts w:ascii="仿宋" w:eastAsia="仿宋" w:hAnsi="仿宋" w:hint="eastAsia"/>
          <w:sz w:val="32"/>
          <w:szCs w:val="32"/>
        </w:rPr>
        <w:t>万，固定资产</w:t>
      </w:r>
      <w:r w:rsidRPr="00660002">
        <w:rPr>
          <w:rFonts w:ascii="仿宋" w:eastAsia="仿宋" w:hAnsi="仿宋" w:hint="eastAsia"/>
          <w:sz w:val="32"/>
          <w:szCs w:val="32"/>
        </w:rPr>
        <w:t>2616.41</w:t>
      </w:r>
      <w:r w:rsidRPr="00660002">
        <w:rPr>
          <w:rFonts w:ascii="仿宋" w:eastAsia="仿宋" w:hAnsi="仿宋" w:hint="eastAsia"/>
          <w:sz w:val="32"/>
          <w:szCs w:val="32"/>
        </w:rPr>
        <w:t>万，无形资产</w:t>
      </w:r>
      <w:r w:rsidRPr="00660002">
        <w:rPr>
          <w:rFonts w:ascii="仿宋" w:eastAsia="仿宋" w:hAnsi="仿宋" w:hint="eastAsia"/>
          <w:sz w:val="32"/>
          <w:szCs w:val="32"/>
        </w:rPr>
        <w:t>59.39</w:t>
      </w:r>
      <w:r w:rsidRPr="00660002">
        <w:rPr>
          <w:rFonts w:ascii="仿宋" w:eastAsia="仿宋" w:hAnsi="仿宋" w:hint="eastAsia"/>
          <w:sz w:val="32"/>
          <w:szCs w:val="32"/>
        </w:rPr>
        <w:t>万；负债合计：</w:t>
      </w:r>
      <w:r w:rsidRPr="00660002">
        <w:rPr>
          <w:rFonts w:ascii="仿宋" w:eastAsia="仿宋" w:hAnsi="仿宋" w:hint="eastAsia"/>
          <w:sz w:val="32"/>
          <w:szCs w:val="32"/>
        </w:rPr>
        <w:t>5093.35</w:t>
      </w:r>
      <w:r w:rsidRPr="00660002">
        <w:rPr>
          <w:rFonts w:ascii="仿宋" w:eastAsia="仿宋" w:hAnsi="仿宋" w:hint="eastAsia"/>
          <w:sz w:val="32"/>
          <w:szCs w:val="32"/>
        </w:rPr>
        <w:t>万，其中流动负债</w:t>
      </w:r>
      <w:r w:rsidRPr="00660002">
        <w:rPr>
          <w:rFonts w:ascii="仿宋" w:eastAsia="仿宋" w:hAnsi="仿宋" w:hint="eastAsia"/>
          <w:sz w:val="32"/>
          <w:szCs w:val="32"/>
        </w:rPr>
        <w:t>3523.96</w:t>
      </w:r>
      <w:r w:rsidRPr="00660002">
        <w:rPr>
          <w:rFonts w:ascii="仿宋" w:eastAsia="仿宋" w:hAnsi="仿宋" w:hint="eastAsia"/>
          <w:sz w:val="32"/>
          <w:szCs w:val="32"/>
        </w:rPr>
        <w:t>万，长期负债</w:t>
      </w:r>
      <w:r w:rsidRPr="00660002">
        <w:rPr>
          <w:rFonts w:ascii="仿宋" w:eastAsia="仿宋" w:hAnsi="仿宋" w:hint="eastAsia"/>
          <w:sz w:val="32"/>
          <w:szCs w:val="32"/>
        </w:rPr>
        <w:t>590</w:t>
      </w:r>
      <w:r w:rsidRPr="00660002">
        <w:rPr>
          <w:rFonts w:ascii="仿宋" w:eastAsia="仿宋" w:hAnsi="仿宋" w:hint="eastAsia"/>
          <w:sz w:val="32"/>
          <w:szCs w:val="32"/>
        </w:rPr>
        <w:t>万；净资产合计：</w:t>
      </w:r>
      <w:r w:rsidRPr="00660002">
        <w:rPr>
          <w:rFonts w:ascii="仿宋" w:eastAsia="仿宋" w:hAnsi="仿宋" w:hint="eastAsia"/>
          <w:sz w:val="32"/>
          <w:szCs w:val="32"/>
        </w:rPr>
        <w:t>2845.65</w:t>
      </w:r>
      <w:r w:rsidRPr="00660002">
        <w:rPr>
          <w:rFonts w:ascii="仿宋" w:eastAsia="仿宋" w:hAnsi="仿宋" w:hint="eastAsia"/>
          <w:sz w:val="32"/>
          <w:szCs w:val="32"/>
        </w:rPr>
        <w:t>万，其中事业基金</w:t>
      </w:r>
      <w:r w:rsidRPr="00660002">
        <w:rPr>
          <w:rFonts w:ascii="仿宋" w:eastAsia="仿宋" w:hAnsi="仿宋" w:hint="eastAsia"/>
          <w:sz w:val="32"/>
          <w:szCs w:val="32"/>
        </w:rPr>
        <w:t>2195.49</w:t>
      </w:r>
      <w:r w:rsidRPr="00660002">
        <w:rPr>
          <w:rFonts w:ascii="仿宋" w:eastAsia="仿宋" w:hAnsi="仿宋" w:hint="eastAsia"/>
          <w:sz w:val="32"/>
          <w:szCs w:val="32"/>
        </w:rPr>
        <w:t>万。</w:t>
      </w:r>
    </w:p>
    <w:p w:rsidR="002A283F" w:rsidRPr="00660002" w:rsidRDefault="00660002" w:rsidP="00660002">
      <w:pPr>
        <w:spacing w:line="540" w:lineRule="exact"/>
        <w:ind w:firstLineChars="190" w:firstLine="608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（二）、资产负债对比分析</w:t>
      </w:r>
    </w:p>
    <w:p w:rsidR="002A283F" w:rsidRPr="00660002" w:rsidRDefault="00660002" w:rsidP="00660002">
      <w:pPr>
        <w:pStyle w:val="a6"/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2019</w:t>
      </w:r>
      <w:r w:rsidRPr="00660002">
        <w:rPr>
          <w:rFonts w:ascii="仿宋" w:eastAsia="仿宋" w:hAnsi="仿宋" w:hint="eastAsia"/>
          <w:sz w:val="32"/>
          <w:szCs w:val="32"/>
        </w:rPr>
        <w:t>年资产负债率：</w:t>
      </w:r>
      <w:r w:rsidRPr="00660002">
        <w:rPr>
          <w:rFonts w:ascii="仿宋" w:eastAsia="仿宋" w:hAnsi="仿宋" w:hint="eastAsia"/>
          <w:sz w:val="32"/>
          <w:szCs w:val="32"/>
        </w:rPr>
        <w:t>57.9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，</w:t>
      </w:r>
      <w:r w:rsidRPr="00660002">
        <w:rPr>
          <w:rFonts w:ascii="仿宋" w:eastAsia="仿宋" w:hAnsi="仿宋" w:hint="eastAsia"/>
          <w:sz w:val="32"/>
          <w:szCs w:val="32"/>
        </w:rPr>
        <w:t>201</w:t>
      </w:r>
      <w:r w:rsidRPr="00660002">
        <w:rPr>
          <w:rFonts w:ascii="仿宋" w:eastAsia="仿宋" w:hAnsi="仿宋" w:hint="eastAsia"/>
          <w:sz w:val="32"/>
          <w:szCs w:val="32"/>
        </w:rPr>
        <w:t>8</w:t>
      </w:r>
      <w:r w:rsidRPr="00660002">
        <w:rPr>
          <w:rFonts w:ascii="仿宋" w:eastAsia="仿宋" w:hAnsi="仿宋" w:hint="eastAsia"/>
          <w:sz w:val="32"/>
          <w:szCs w:val="32"/>
        </w:rPr>
        <w:t>年资产负债率：</w:t>
      </w:r>
      <w:r w:rsidRPr="00660002">
        <w:rPr>
          <w:rFonts w:ascii="仿宋" w:eastAsia="仿宋" w:hAnsi="仿宋" w:hint="eastAsia"/>
          <w:sz w:val="32"/>
          <w:szCs w:val="32"/>
        </w:rPr>
        <w:lastRenderedPageBreak/>
        <w:t>64.16</w:t>
      </w:r>
      <w:r w:rsidRPr="00660002">
        <w:rPr>
          <w:rFonts w:ascii="仿宋" w:eastAsia="仿宋" w:hAnsi="仿宋" w:hint="eastAsia"/>
          <w:sz w:val="32"/>
          <w:szCs w:val="32"/>
        </w:rPr>
        <w:t>%</w:t>
      </w:r>
      <w:r w:rsidRPr="00660002">
        <w:rPr>
          <w:rFonts w:ascii="仿宋" w:eastAsia="仿宋" w:hAnsi="仿宋" w:hint="eastAsia"/>
          <w:sz w:val="32"/>
          <w:szCs w:val="32"/>
        </w:rPr>
        <w:t>，按照财务会计制度，资产负债率在</w:t>
      </w:r>
      <w:r w:rsidRPr="00660002">
        <w:rPr>
          <w:rFonts w:ascii="仿宋" w:eastAsia="仿宋" w:hAnsi="仿宋" w:hint="eastAsia"/>
          <w:sz w:val="32"/>
          <w:szCs w:val="32"/>
        </w:rPr>
        <w:t>40-60%</w:t>
      </w:r>
      <w:r w:rsidRPr="00660002">
        <w:rPr>
          <w:rFonts w:ascii="仿宋" w:eastAsia="仿宋" w:hAnsi="仿宋" w:hint="eastAsia"/>
          <w:sz w:val="32"/>
          <w:szCs w:val="32"/>
        </w:rPr>
        <w:t>之间，为标准资产负债率。因此医院在经营活动中的负债风险属于可控范围内。为了防范负债风险，医院应加强资产效益管理，减少存货，减少盲目的资产投资，尽最大限度发挥现有资产的效益，节约可控成本。</w:t>
      </w:r>
    </w:p>
    <w:p w:rsidR="002A283F" w:rsidRPr="00660002" w:rsidRDefault="00660002" w:rsidP="00660002">
      <w:pPr>
        <w:spacing w:line="540" w:lineRule="exact"/>
        <w:ind w:firstLineChars="190" w:firstLine="608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四、本年度部门决算等财</w:t>
      </w:r>
      <w:r w:rsidRPr="00660002">
        <w:rPr>
          <w:rFonts w:ascii="仿宋" w:eastAsia="仿宋" w:hAnsi="仿宋" w:hint="eastAsia"/>
          <w:sz w:val="32"/>
          <w:szCs w:val="32"/>
        </w:rPr>
        <w:t>务工作开展情况</w:t>
      </w:r>
    </w:p>
    <w:p w:rsidR="002A283F" w:rsidRPr="00660002" w:rsidRDefault="00660002" w:rsidP="00660002">
      <w:pPr>
        <w:pStyle w:val="a3"/>
        <w:ind w:firstLineChars="150" w:firstLine="45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（一）、医院财务管理：</w:t>
      </w:r>
      <w:r w:rsidRPr="00660002">
        <w:rPr>
          <w:rFonts w:ascii="仿宋" w:eastAsia="仿宋" w:hAnsi="仿宋" w:hint="eastAsia"/>
          <w:sz w:val="32"/>
          <w:szCs w:val="32"/>
        </w:rPr>
        <w:t>执行国家有关法律、法规和财务规章制度；坚持厉行节约、勤俭办事业方针；正确处理社会效益和经济效益的关系，正确处理国家、单位和个人三者利益关系，保持医院的公益性。合理编制医院预算，如实反映财务状况；依法组织收入，努力节约支出；健全财务管理制度，完善内部控制机制；加强经济管理，实行成本核算，强化成本控制，实施绩效考评，提高资金使用效益；加强国有资产管理，合理配置和有效利用国有资产，维护国有资产权益；加强经济活动财务控制和监督，防范财务风险。医院实行“统一领导、集中管理”的财务</w:t>
      </w:r>
      <w:r w:rsidRPr="00660002">
        <w:rPr>
          <w:rFonts w:ascii="仿宋" w:eastAsia="仿宋" w:hAnsi="仿宋" w:hint="eastAsia"/>
          <w:sz w:val="32"/>
          <w:szCs w:val="32"/>
        </w:rPr>
        <w:t>管理体制。财务活动在医院负责人和总会计师领导下，由医院财务部门统一管理。年终按照财政部门决算编制要求，真实、完整、准确、及时编制决算，编报完毕后，及时上报财政部门审核批复，如果有调整事项，医院会及时调整当年相关数据。</w:t>
      </w:r>
    </w:p>
    <w:p w:rsidR="002A283F" w:rsidRPr="00660002" w:rsidRDefault="00660002">
      <w:pPr>
        <w:pStyle w:val="a3"/>
        <w:ind w:leftChars="202" w:left="424" w:firstLineChars="0" w:firstLine="0"/>
        <w:rPr>
          <w:rFonts w:ascii="仿宋" w:eastAsia="仿宋" w:hAnsi="仿宋"/>
          <w:sz w:val="32"/>
          <w:szCs w:val="32"/>
        </w:rPr>
      </w:pPr>
      <w:r w:rsidRPr="00660002">
        <w:rPr>
          <w:rFonts w:ascii="仿宋" w:eastAsia="仿宋" w:hAnsi="仿宋" w:hint="eastAsia"/>
          <w:sz w:val="32"/>
          <w:szCs w:val="32"/>
        </w:rPr>
        <w:t>（二）、医院严格按照主管部门的批复，在政府网站及时进行公开。</w:t>
      </w:r>
    </w:p>
    <w:p w:rsidR="002A283F" w:rsidRPr="00660002" w:rsidRDefault="002A283F" w:rsidP="00660002">
      <w:pPr>
        <w:pStyle w:val="a3"/>
        <w:ind w:firstLineChars="218" w:firstLine="654"/>
        <w:rPr>
          <w:rFonts w:ascii="仿宋" w:eastAsia="仿宋" w:hAnsi="仿宋"/>
          <w:sz w:val="32"/>
          <w:szCs w:val="32"/>
        </w:rPr>
      </w:pPr>
    </w:p>
    <w:p w:rsidR="002A283F" w:rsidRPr="00660002" w:rsidRDefault="002A283F" w:rsidP="006600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283F" w:rsidRPr="00660002" w:rsidRDefault="002A283F" w:rsidP="0066000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283F" w:rsidRPr="00660002" w:rsidRDefault="002A283F">
      <w:pPr>
        <w:rPr>
          <w:rFonts w:ascii="仿宋" w:eastAsia="仿宋" w:hAnsi="仿宋"/>
          <w:sz w:val="32"/>
          <w:szCs w:val="32"/>
        </w:rPr>
      </w:pPr>
    </w:p>
    <w:p w:rsidR="002A283F" w:rsidRPr="00660002" w:rsidRDefault="002A283F">
      <w:pPr>
        <w:rPr>
          <w:rFonts w:ascii="仿宋" w:eastAsia="仿宋" w:hAnsi="仿宋"/>
          <w:sz w:val="32"/>
          <w:szCs w:val="32"/>
        </w:rPr>
      </w:pPr>
    </w:p>
    <w:p w:rsidR="002A283F" w:rsidRPr="00660002" w:rsidRDefault="002A283F">
      <w:pPr>
        <w:rPr>
          <w:rFonts w:ascii="仿宋" w:eastAsia="仿宋" w:hAnsi="仿宋"/>
          <w:sz w:val="32"/>
          <w:szCs w:val="32"/>
        </w:rPr>
      </w:pPr>
    </w:p>
    <w:p w:rsidR="002A283F" w:rsidRPr="00660002" w:rsidRDefault="00660002">
      <w:pPr>
        <w:tabs>
          <w:tab w:val="left" w:pos="4575"/>
        </w:tabs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660002">
        <w:rPr>
          <w:rFonts w:ascii="仿宋" w:eastAsia="仿宋" w:hAnsi="仿宋"/>
          <w:sz w:val="32"/>
          <w:szCs w:val="32"/>
        </w:rPr>
        <w:tab/>
      </w:r>
    </w:p>
    <w:sectPr w:rsidR="002A283F" w:rsidRPr="00660002" w:rsidSect="002A283F">
      <w:pgSz w:w="11906" w:h="16838"/>
      <w:pgMar w:top="1440" w:right="1800" w:bottom="1440" w:left="241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77A5"/>
    <w:multiLevelType w:val="multilevel"/>
    <w:tmpl w:val="3CA077A5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666"/>
    <w:rsid w:val="00000CB7"/>
    <w:rsid w:val="000502F8"/>
    <w:rsid w:val="00073842"/>
    <w:rsid w:val="00090D02"/>
    <w:rsid w:val="000E5E5C"/>
    <w:rsid w:val="000F4226"/>
    <w:rsid w:val="000F45CA"/>
    <w:rsid w:val="0011389D"/>
    <w:rsid w:val="00176638"/>
    <w:rsid w:val="001C08DC"/>
    <w:rsid w:val="001D5680"/>
    <w:rsid w:val="001D5B2B"/>
    <w:rsid w:val="00201263"/>
    <w:rsid w:val="00205325"/>
    <w:rsid w:val="00226D9D"/>
    <w:rsid w:val="0026308A"/>
    <w:rsid w:val="00272585"/>
    <w:rsid w:val="002A283F"/>
    <w:rsid w:val="002A2F6A"/>
    <w:rsid w:val="002D233C"/>
    <w:rsid w:val="002F4416"/>
    <w:rsid w:val="00335668"/>
    <w:rsid w:val="003E06F9"/>
    <w:rsid w:val="003E1A4E"/>
    <w:rsid w:val="003E7DFA"/>
    <w:rsid w:val="004011D6"/>
    <w:rsid w:val="00450A54"/>
    <w:rsid w:val="00457ABD"/>
    <w:rsid w:val="00465021"/>
    <w:rsid w:val="004835BC"/>
    <w:rsid w:val="00490D6D"/>
    <w:rsid w:val="00593301"/>
    <w:rsid w:val="005D4456"/>
    <w:rsid w:val="00632764"/>
    <w:rsid w:val="00645131"/>
    <w:rsid w:val="00660002"/>
    <w:rsid w:val="00675A86"/>
    <w:rsid w:val="006F2AE0"/>
    <w:rsid w:val="006F5AE9"/>
    <w:rsid w:val="00727A3C"/>
    <w:rsid w:val="007411CE"/>
    <w:rsid w:val="007501A1"/>
    <w:rsid w:val="00752D47"/>
    <w:rsid w:val="007D4920"/>
    <w:rsid w:val="00884829"/>
    <w:rsid w:val="008B3FB3"/>
    <w:rsid w:val="008B56F1"/>
    <w:rsid w:val="00980B6A"/>
    <w:rsid w:val="00985716"/>
    <w:rsid w:val="009A3666"/>
    <w:rsid w:val="009C2DDF"/>
    <w:rsid w:val="009E18FE"/>
    <w:rsid w:val="009F34EB"/>
    <w:rsid w:val="00A043F1"/>
    <w:rsid w:val="00A66B0A"/>
    <w:rsid w:val="00AC6C8A"/>
    <w:rsid w:val="00AD53EA"/>
    <w:rsid w:val="00AE34EE"/>
    <w:rsid w:val="00B27B6D"/>
    <w:rsid w:val="00B40F63"/>
    <w:rsid w:val="00B46257"/>
    <w:rsid w:val="00B94800"/>
    <w:rsid w:val="00BB3FD6"/>
    <w:rsid w:val="00BC20BA"/>
    <w:rsid w:val="00BF4831"/>
    <w:rsid w:val="00C449AF"/>
    <w:rsid w:val="00C56B8C"/>
    <w:rsid w:val="00C65B1D"/>
    <w:rsid w:val="00C85B6E"/>
    <w:rsid w:val="00C9253E"/>
    <w:rsid w:val="00CE20F7"/>
    <w:rsid w:val="00CE33A3"/>
    <w:rsid w:val="00CF6CE4"/>
    <w:rsid w:val="00D34D31"/>
    <w:rsid w:val="00D355FD"/>
    <w:rsid w:val="00D6768E"/>
    <w:rsid w:val="00D90D97"/>
    <w:rsid w:val="00DC7E7C"/>
    <w:rsid w:val="00E260F7"/>
    <w:rsid w:val="00E663DF"/>
    <w:rsid w:val="00EE6C15"/>
    <w:rsid w:val="00F262F6"/>
    <w:rsid w:val="00F9526B"/>
    <w:rsid w:val="00FA4A01"/>
    <w:rsid w:val="00FB2611"/>
    <w:rsid w:val="037358B3"/>
    <w:rsid w:val="05E974A9"/>
    <w:rsid w:val="068D58D3"/>
    <w:rsid w:val="0AD71B7C"/>
    <w:rsid w:val="0CB321AE"/>
    <w:rsid w:val="0F4E4887"/>
    <w:rsid w:val="245E0F43"/>
    <w:rsid w:val="33E91919"/>
    <w:rsid w:val="3D524DC8"/>
    <w:rsid w:val="57ED742C"/>
    <w:rsid w:val="591A3AA5"/>
    <w:rsid w:val="5CF66CF2"/>
    <w:rsid w:val="6D040056"/>
    <w:rsid w:val="6D5038BC"/>
    <w:rsid w:val="786429F8"/>
    <w:rsid w:val="7C5132B2"/>
    <w:rsid w:val="7E79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2A283F"/>
    <w:pPr>
      <w:ind w:firstLineChars="210" w:firstLine="630"/>
    </w:pPr>
    <w:rPr>
      <w:rFonts w:ascii="Times New Roman" w:eastAsia="宋体" w:hAnsi="Times New Roman" w:cs="Times New Roman"/>
      <w:spacing w:val="-10"/>
      <w:sz w:val="30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2A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2A283F"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sid w:val="002A283F"/>
    <w:rPr>
      <w:rFonts w:ascii="Times New Roman" w:eastAsia="宋体" w:hAnsi="Times New Roman" w:cs="Times New Roman"/>
      <w:spacing w:val="-10"/>
      <w:sz w:val="30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2A28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28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5DA2091-A915-4346-A323-530009FBA0A6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9BD70156-C6FE-47DC-AF4F-5F8DA729AD23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440</Words>
  <Characters>2512</Characters>
  <Application>Microsoft Office Word</Application>
  <DocSecurity>0</DocSecurity>
  <Lines>20</Lines>
  <Paragraphs>5</Paragraphs>
  <ScaleCrop>false</ScaleCrop>
  <Company>Sky123.Org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2018-02-05T01:25:00Z</dcterms:created>
  <dcterms:modified xsi:type="dcterms:W3CDTF">2020-09-29T03:29:00Z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