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val="en-US" w:eastAsia="zh-CN"/>
        </w:rPr>
        <w:t>企业自查自改情况汇总表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100"/>
          <w:sz w:val="44"/>
          <w:szCs w:val="44"/>
          <w:lang w:val="en-US" w:eastAsia="zh-CN"/>
        </w:r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填报单位：   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  <w:t xml:space="preserve">                       截止日期：  年   月   日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w w:val="100"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1269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82"/>
        <w:gridCol w:w="973"/>
        <w:gridCol w:w="1799"/>
        <w:gridCol w:w="766"/>
        <w:gridCol w:w="1799"/>
        <w:gridCol w:w="1023"/>
        <w:gridCol w:w="766"/>
        <w:gridCol w:w="1214"/>
        <w:gridCol w:w="973"/>
        <w:gridCol w:w="824"/>
        <w:gridCol w:w="7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排查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排查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隐患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复查情况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6" w:beforeLines="100"/>
        <w:ind w:firstLine="320" w:firstLineChars="100"/>
        <w:jc w:val="left"/>
        <w:textAlignment w:val="auto"/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  <w:t>填报人：                                             联系电话：</w:t>
      </w:r>
    </w:p>
    <w:p>
      <w:r>
        <w:rPr>
          <w:rFonts w:hint="default" w:ascii="Times New Roman" w:hAnsi="Times New Roman" w:eastAsia="黑体" w:cs="Times New Roman"/>
          <w:w w:val="100"/>
          <w:kern w:val="2"/>
          <w:sz w:val="32"/>
          <w:szCs w:val="24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w w:val="100"/>
          <w:kern w:val="2"/>
          <w:sz w:val="32"/>
          <w:szCs w:val="24"/>
          <w:lang w:val="en-US" w:eastAsia="zh-CN" w:bidi="ar-SA"/>
        </w:rPr>
        <w:t>填报数据为累计数据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4B41"/>
    <w:rsid w:val="79B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2021-04-12T01:48:00Z</dcterms:created>
  <dc:creator>MDZZ</dc:creator>
  <cp:lastModifiedBy>MDZZ</cp:lastModifiedBy>
  <dcterms:modified xsi:type="dcterms:W3CDTF">2021-04-12T01:48:43Z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