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13" w:rsidRPr="004012AF" w:rsidRDefault="007B6413" w:rsidP="00C7774E">
      <w:pPr>
        <w:snapToGrid w:val="0"/>
        <w:spacing w:line="576" w:lineRule="exact"/>
        <w:jc w:val="center"/>
        <w:rPr>
          <w:rFonts w:ascii="方正小标宋简体" w:eastAsia="方正小标宋简体" w:cs="Times New Roman"/>
          <w:sz w:val="44"/>
          <w:szCs w:val="44"/>
        </w:rPr>
      </w:pPr>
      <w:r w:rsidRPr="004012AF">
        <w:rPr>
          <w:rFonts w:ascii="方正小标宋简体" w:eastAsia="方正小标宋简体" w:cs="方正小标宋简体" w:hint="eastAsia"/>
          <w:sz w:val="44"/>
          <w:szCs w:val="44"/>
        </w:rPr>
        <w:t>开江县人民政府</w:t>
      </w:r>
    </w:p>
    <w:p w:rsidR="007B6413" w:rsidRPr="004012AF" w:rsidRDefault="007B6413" w:rsidP="00C7774E">
      <w:pPr>
        <w:snapToGrid w:val="0"/>
        <w:spacing w:line="576" w:lineRule="exact"/>
        <w:jc w:val="center"/>
        <w:rPr>
          <w:rFonts w:ascii="方正小标宋简体" w:eastAsia="方正小标宋简体" w:cs="Times New Roman"/>
          <w:sz w:val="44"/>
          <w:szCs w:val="44"/>
        </w:rPr>
      </w:pPr>
      <w:r w:rsidRPr="004012AF">
        <w:rPr>
          <w:rFonts w:ascii="方正小标宋简体" w:eastAsia="方正小标宋简体" w:cs="方正小标宋简体" w:hint="eastAsia"/>
          <w:sz w:val="44"/>
          <w:szCs w:val="44"/>
        </w:rPr>
        <w:t>关于开江县</w:t>
      </w:r>
      <w:r w:rsidRPr="004012AF">
        <w:rPr>
          <w:rFonts w:ascii="方正小标宋简体" w:eastAsia="方正小标宋简体" w:cs="方正小标宋简体"/>
          <w:sz w:val="44"/>
          <w:szCs w:val="44"/>
        </w:rPr>
        <w:t>201</w:t>
      </w:r>
      <w:r>
        <w:rPr>
          <w:rFonts w:ascii="方正小标宋简体" w:eastAsia="方正小标宋简体" w:cs="方正小标宋简体"/>
          <w:sz w:val="44"/>
          <w:szCs w:val="44"/>
        </w:rPr>
        <w:t>9</w:t>
      </w:r>
      <w:r w:rsidRPr="004012AF">
        <w:rPr>
          <w:rFonts w:ascii="方正小标宋简体" w:eastAsia="方正小标宋简体" w:cs="方正小标宋简体" w:hint="eastAsia"/>
          <w:sz w:val="44"/>
          <w:szCs w:val="44"/>
        </w:rPr>
        <w:t>年预算执行情况和</w:t>
      </w:r>
    </w:p>
    <w:p w:rsidR="007B6413" w:rsidRPr="004012AF" w:rsidRDefault="007B6413" w:rsidP="00C7774E">
      <w:pPr>
        <w:snapToGrid w:val="0"/>
        <w:spacing w:line="576" w:lineRule="exact"/>
        <w:jc w:val="center"/>
        <w:rPr>
          <w:rFonts w:ascii="方正小标宋简体" w:eastAsia="方正小标宋简体" w:cs="Times New Roman"/>
          <w:sz w:val="44"/>
          <w:szCs w:val="44"/>
        </w:rPr>
      </w:pPr>
      <w:r w:rsidRPr="004012AF">
        <w:rPr>
          <w:rFonts w:ascii="方正小标宋简体" w:eastAsia="方正小标宋简体" w:cs="方正小标宋简体"/>
          <w:sz w:val="44"/>
          <w:szCs w:val="44"/>
        </w:rPr>
        <w:t>20</w:t>
      </w:r>
      <w:r>
        <w:rPr>
          <w:rFonts w:ascii="方正小标宋简体" w:eastAsia="方正小标宋简体" w:cs="方正小标宋简体"/>
          <w:sz w:val="44"/>
          <w:szCs w:val="44"/>
        </w:rPr>
        <w:t>20</w:t>
      </w:r>
      <w:r w:rsidRPr="004012AF">
        <w:rPr>
          <w:rFonts w:ascii="方正小标宋简体" w:eastAsia="方正小标宋简体" w:cs="方正小标宋简体" w:hint="eastAsia"/>
          <w:sz w:val="44"/>
          <w:szCs w:val="44"/>
        </w:rPr>
        <w:t>年预算（草案）的报告</w:t>
      </w:r>
    </w:p>
    <w:p w:rsidR="007B6413" w:rsidRPr="004012AF" w:rsidRDefault="007B6413" w:rsidP="00C7774E">
      <w:pPr>
        <w:spacing w:line="576" w:lineRule="exact"/>
        <w:jc w:val="center"/>
        <w:rPr>
          <w:rFonts w:eastAsia="方正楷体简体" w:cs="Times New Roman"/>
          <w:sz w:val="32"/>
          <w:szCs w:val="32"/>
        </w:rPr>
      </w:pPr>
      <w:smartTag w:uri="urn:schemas-microsoft-com:office:smarttags" w:element="chsdate">
        <w:smartTagPr>
          <w:attr w:name="IsROCDate" w:val="False"/>
          <w:attr w:name="IsLunarDate" w:val="False"/>
          <w:attr w:name="Day" w:val="23"/>
          <w:attr w:name="Month" w:val="4"/>
          <w:attr w:name="Year" w:val="2020"/>
        </w:smartTagPr>
        <w:r w:rsidRPr="004012AF">
          <w:rPr>
            <w:rFonts w:eastAsia="方正楷体简体"/>
            <w:sz w:val="32"/>
            <w:szCs w:val="32"/>
          </w:rPr>
          <w:t>20</w:t>
        </w:r>
        <w:r>
          <w:rPr>
            <w:rFonts w:eastAsia="方正楷体简体"/>
            <w:sz w:val="32"/>
            <w:szCs w:val="32"/>
          </w:rPr>
          <w:t>20</w:t>
        </w:r>
        <w:r w:rsidRPr="004012AF">
          <w:rPr>
            <w:rFonts w:eastAsia="方正楷体简体" w:cs="方正楷体简体" w:hint="eastAsia"/>
            <w:sz w:val="32"/>
            <w:szCs w:val="32"/>
          </w:rPr>
          <w:t>年</w:t>
        </w:r>
        <w:r>
          <w:rPr>
            <w:rFonts w:eastAsia="方正楷体简体"/>
            <w:sz w:val="32"/>
            <w:szCs w:val="32"/>
          </w:rPr>
          <w:t>4</w:t>
        </w:r>
        <w:r w:rsidRPr="004012AF">
          <w:rPr>
            <w:rFonts w:eastAsia="方正楷体简体" w:cs="方正楷体简体" w:hint="eastAsia"/>
            <w:sz w:val="32"/>
            <w:szCs w:val="32"/>
          </w:rPr>
          <w:t>月</w:t>
        </w:r>
        <w:r>
          <w:rPr>
            <w:rFonts w:eastAsia="方正楷体简体"/>
            <w:sz w:val="32"/>
            <w:szCs w:val="32"/>
          </w:rPr>
          <w:t>23</w:t>
        </w:r>
        <w:r w:rsidRPr="004012AF">
          <w:rPr>
            <w:rFonts w:eastAsia="方正楷体简体" w:cs="方正楷体简体" w:hint="eastAsia"/>
            <w:sz w:val="32"/>
            <w:szCs w:val="32"/>
          </w:rPr>
          <w:t>日</w:t>
        </w:r>
      </w:smartTag>
    </w:p>
    <w:p w:rsidR="007B6413" w:rsidRPr="004012AF" w:rsidRDefault="007B6413" w:rsidP="00C7774E">
      <w:pPr>
        <w:spacing w:line="576" w:lineRule="exact"/>
        <w:jc w:val="center"/>
        <w:rPr>
          <w:rFonts w:eastAsia="方正楷体简体" w:cs="Times New Roman"/>
          <w:sz w:val="32"/>
          <w:szCs w:val="32"/>
        </w:rPr>
      </w:pPr>
      <w:r w:rsidRPr="004012AF">
        <w:rPr>
          <w:rFonts w:eastAsia="方正楷体简体"/>
          <w:sz w:val="32"/>
          <w:szCs w:val="32"/>
        </w:rPr>
        <w:t>——</w:t>
      </w:r>
      <w:r w:rsidRPr="004012AF">
        <w:rPr>
          <w:rFonts w:eastAsia="方正楷体简体" w:cs="方正楷体简体" w:hint="eastAsia"/>
          <w:sz w:val="32"/>
          <w:szCs w:val="32"/>
        </w:rPr>
        <w:t>在开江县第十八届人民代表大会第</w:t>
      </w:r>
      <w:r>
        <w:rPr>
          <w:rFonts w:eastAsia="方正楷体简体" w:cs="方正楷体简体" w:hint="eastAsia"/>
          <w:sz w:val="32"/>
          <w:szCs w:val="32"/>
        </w:rPr>
        <w:t>五</w:t>
      </w:r>
      <w:r w:rsidRPr="004012AF">
        <w:rPr>
          <w:rFonts w:eastAsia="方正楷体简体" w:cs="方正楷体简体" w:hint="eastAsia"/>
          <w:sz w:val="32"/>
          <w:szCs w:val="32"/>
        </w:rPr>
        <w:t>次会议上</w:t>
      </w:r>
    </w:p>
    <w:p w:rsidR="007B6413" w:rsidRDefault="007B6413" w:rsidP="00667CFD">
      <w:pPr>
        <w:spacing w:line="576" w:lineRule="exact"/>
        <w:jc w:val="center"/>
        <w:rPr>
          <w:rFonts w:eastAsia="方正仿宋简体" w:cs="Times New Roman"/>
          <w:sz w:val="32"/>
          <w:szCs w:val="32"/>
        </w:rPr>
      </w:pPr>
      <w:r w:rsidRPr="00D22600">
        <w:rPr>
          <w:rFonts w:eastAsia="方正楷体简体" w:cs="方正楷体简体" w:hint="eastAsia"/>
          <w:b/>
          <w:bCs/>
          <w:color w:val="000000"/>
          <w:sz w:val="32"/>
          <w:szCs w:val="32"/>
        </w:rPr>
        <w:t>开江县财政局局长</w:t>
      </w:r>
      <w:r w:rsidRPr="00D22600">
        <w:rPr>
          <w:rFonts w:eastAsia="方正楷体简体"/>
          <w:b/>
          <w:bCs/>
          <w:color w:val="000000"/>
          <w:sz w:val="32"/>
          <w:szCs w:val="32"/>
        </w:rPr>
        <w:t xml:space="preserve">  </w:t>
      </w:r>
      <w:r w:rsidRPr="00D22600">
        <w:rPr>
          <w:rFonts w:eastAsia="方正楷体简体" w:cs="方正楷体简体" w:hint="eastAsia"/>
          <w:b/>
          <w:bCs/>
          <w:color w:val="000000"/>
          <w:sz w:val="32"/>
          <w:szCs w:val="32"/>
        </w:rPr>
        <w:t>熊明华</w:t>
      </w:r>
    </w:p>
    <w:p w:rsidR="007B6413" w:rsidRPr="004012AF" w:rsidRDefault="007B6413" w:rsidP="00C7774E">
      <w:pPr>
        <w:spacing w:line="576" w:lineRule="exact"/>
        <w:rPr>
          <w:rFonts w:eastAsia="方正仿宋简体" w:cs="Times New Roman"/>
          <w:sz w:val="32"/>
          <w:szCs w:val="32"/>
        </w:rPr>
      </w:pPr>
      <w:r w:rsidRPr="004012AF">
        <w:rPr>
          <w:rFonts w:eastAsia="方正仿宋简体" w:cs="方正仿宋简体" w:hint="eastAsia"/>
          <w:sz w:val="32"/>
          <w:szCs w:val="32"/>
        </w:rPr>
        <w:t>各位代表：</w:t>
      </w:r>
    </w:p>
    <w:p w:rsidR="007B6413" w:rsidRPr="004012AF" w:rsidRDefault="007B6413" w:rsidP="00423A95">
      <w:pPr>
        <w:spacing w:line="576" w:lineRule="exact"/>
        <w:ind w:firstLineChars="200" w:firstLine="616"/>
        <w:rPr>
          <w:rFonts w:eastAsia="方正仿宋简体" w:cs="Times New Roman"/>
          <w:spacing w:val="-6"/>
          <w:sz w:val="32"/>
          <w:szCs w:val="32"/>
        </w:rPr>
      </w:pPr>
      <w:r w:rsidRPr="004012AF">
        <w:rPr>
          <w:rFonts w:eastAsia="方正仿宋简体" w:cs="方正仿宋简体" w:hint="eastAsia"/>
          <w:spacing w:val="-6"/>
          <w:sz w:val="32"/>
          <w:szCs w:val="32"/>
        </w:rPr>
        <w:t>我受县人民政府委托，向大会报告开江县</w:t>
      </w:r>
      <w:r w:rsidRPr="004012AF">
        <w:rPr>
          <w:rFonts w:eastAsia="方正仿宋简体"/>
          <w:spacing w:val="-6"/>
          <w:sz w:val="32"/>
          <w:szCs w:val="32"/>
        </w:rPr>
        <w:t>201</w:t>
      </w:r>
      <w:r>
        <w:rPr>
          <w:rFonts w:eastAsia="方正仿宋简体"/>
          <w:spacing w:val="-6"/>
          <w:sz w:val="32"/>
          <w:szCs w:val="32"/>
        </w:rPr>
        <w:t>9</w:t>
      </w:r>
      <w:r w:rsidRPr="004012AF">
        <w:rPr>
          <w:rFonts w:eastAsia="方正仿宋简体" w:cs="方正仿宋简体" w:hint="eastAsia"/>
          <w:spacing w:val="-6"/>
          <w:sz w:val="32"/>
          <w:szCs w:val="32"/>
        </w:rPr>
        <w:t>年预算执行情况和</w:t>
      </w:r>
      <w:r w:rsidRPr="004012AF">
        <w:rPr>
          <w:rFonts w:eastAsia="方正仿宋简体"/>
          <w:spacing w:val="-6"/>
          <w:sz w:val="32"/>
          <w:szCs w:val="32"/>
        </w:rPr>
        <w:t>20</w:t>
      </w:r>
      <w:r>
        <w:rPr>
          <w:rFonts w:eastAsia="方正仿宋简体"/>
          <w:spacing w:val="-6"/>
          <w:sz w:val="32"/>
          <w:szCs w:val="32"/>
        </w:rPr>
        <w:t>20</w:t>
      </w:r>
      <w:r w:rsidRPr="004012AF">
        <w:rPr>
          <w:rFonts w:eastAsia="方正仿宋简体" w:cs="方正仿宋简体" w:hint="eastAsia"/>
          <w:spacing w:val="-6"/>
          <w:sz w:val="32"/>
          <w:szCs w:val="32"/>
        </w:rPr>
        <w:t>年预算（草案），请予审议，并请县政协委员提出意见。</w:t>
      </w:r>
    </w:p>
    <w:p w:rsidR="007B6413" w:rsidRDefault="007B6413" w:rsidP="00423A95">
      <w:pPr>
        <w:spacing w:line="578" w:lineRule="exact"/>
        <w:ind w:firstLineChars="200" w:firstLine="640"/>
        <w:rPr>
          <w:rFonts w:ascii="Times New Roman" w:eastAsia="黑体" w:hAnsi="Times New Roman" w:cs="Times New Roman"/>
          <w:kern w:val="0"/>
          <w:sz w:val="32"/>
          <w:szCs w:val="32"/>
        </w:rPr>
      </w:pPr>
      <w:r>
        <w:rPr>
          <w:rFonts w:ascii="Times New Roman" w:eastAsia="黑体" w:hAnsi="Times New Roman" w:cs="黑体" w:hint="eastAsia"/>
          <w:sz w:val="32"/>
          <w:szCs w:val="32"/>
        </w:rPr>
        <w:t>一、</w:t>
      </w:r>
      <w:r>
        <w:rPr>
          <w:rFonts w:ascii="Times New Roman" w:eastAsia="黑体" w:hAnsi="Times New Roman" w:cs="Times New Roman"/>
          <w:kern w:val="0"/>
          <w:sz w:val="32"/>
          <w:szCs w:val="32"/>
        </w:rPr>
        <w:t>2019</w:t>
      </w:r>
      <w:r>
        <w:rPr>
          <w:rFonts w:ascii="Times New Roman" w:eastAsia="黑体" w:hAnsi="Times New Roman" w:cs="黑体" w:hint="eastAsia"/>
          <w:kern w:val="0"/>
          <w:sz w:val="32"/>
          <w:szCs w:val="32"/>
        </w:rPr>
        <w:t>年财政预算执行情况</w:t>
      </w:r>
    </w:p>
    <w:p w:rsidR="007B6413" w:rsidRDefault="007B6413" w:rsidP="00423A95">
      <w:pPr>
        <w:spacing w:line="578" w:lineRule="exact"/>
        <w:ind w:firstLineChars="200" w:firstLine="643"/>
        <w:rPr>
          <w:rFonts w:ascii="Times New Roman" w:eastAsia="方正楷体简体" w:hAnsi="Times New Roman" w:cs="Times New Roman"/>
          <w:b/>
          <w:bCs/>
          <w:kern w:val="0"/>
          <w:sz w:val="32"/>
          <w:szCs w:val="32"/>
        </w:rPr>
      </w:pPr>
      <w:r>
        <w:rPr>
          <w:rFonts w:ascii="Times New Roman" w:eastAsia="方正楷体简体" w:hAnsi="Times New Roman" w:cs="方正楷体简体" w:hint="eastAsia"/>
          <w:b/>
          <w:bCs/>
          <w:kern w:val="0"/>
          <w:sz w:val="32"/>
          <w:szCs w:val="32"/>
        </w:rPr>
        <w:t>（一）一般公共预算执行情况</w:t>
      </w:r>
    </w:p>
    <w:p w:rsidR="007B6413" w:rsidRDefault="007B6413" w:rsidP="00423A95">
      <w:pPr>
        <w:spacing w:line="578" w:lineRule="exact"/>
        <w:ind w:firstLineChars="200" w:firstLine="643"/>
        <w:rPr>
          <w:rFonts w:ascii="Times New Roman" w:eastAsia="方正仿宋简体" w:hAnsi="Times New Roman" w:cs="Times New Roman"/>
          <w:b/>
          <w:bCs/>
          <w:kern w:val="0"/>
          <w:sz w:val="32"/>
          <w:szCs w:val="32"/>
        </w:rPr>
      </w:pPr>
      <w:r>
        <w:rPr>
          <w:rFonts w:ascii="Times New Roman" w:eastAsia="方正仿宋简体" w:hAnsi="Times New Roman" w:cs="Times New Roman"/>
          <w:b/>
          <w:bCs/>
          <w:kern w:val="0"/>
          <w:sz w:val="32"/>
          <w:szCs w:val="32"/>
        </w:rPr>
        <w:t>1.</w:t>
      </w:r>
      <w:r>
        <w:rPr>
          <w:rFonts w:ascii="Times New Roman" w:eastAsia="方正仿宋简体" w:hAnsi="Times New Roman" w:cs="方正仿宋简体" w:hint="eastAsia"/>
          <w:b/>
          <w:bCs/>
          <w:kern w:val="0"/>
          <w:sz w:val="32"/>
          <w:szCs w:val="32"/>
        </w:rPr>
        <w:t>一般公共预算收入情况。</w:t>
      </w:r>
      <w:r>
        <w:rPr>
          <w:rFonts w:ascii="Times New Roman" w:eastAsia="方正仿宋简体" w:hAnsi="Times New Roman" w:cs="Times New Roman"/>
          <w:kern w:val="0"/>
          <w:sz w:val="32"/>
          <w:szCs w:val="32"/>
        </w:rPr>
        <w:t>2019</w:t>
      </w:r>
      <w:r>
        <w:rPr>
          <w:rFonts w:ascii="Times New Roman" w:eastAsia="方正仿宋简体" w:hAnsi="Times New Roman" w:cs="方正仿宋简体" w:hint="eastAsia"/>
          <w:kern w:val="0"/>
          <w:sz w:val="32"/>
          <w:szCs w:val="32"/>
        </w:rPr>
        <w:t>年地方一般公共预算收入完成</w:t>
      </w:r>
      <w:r>
        <w:rPr>
          <w:rFonts w:ascii="Times New Roman" w:eastAsia="方正仿宋简体" w:hAnsi="Times New Roman" w:cs="Times New Roman"/>
          <w:kern w:val="0"/>
          <w:sz w:val="32"/>
          <w:szCs w:val="32"/>
        </w:rPr>
        <w:t>50093</w:t>
      </w:r>
      <w:r>
        <w:rPr>
          <w:rFonts w:ascii="Times New Roman" w:eastAsia="方正仿宋简体" w:hAnsi="Times New Roman" w:cs="方正仿宋简体" w:hint="eastAsia"/>
          <w:kern w:val="0"/>
          <w:sz w:val="32"/>
          <w:szCs w:val="32"/>
        </w:rPr>
        <w:t>万元，虽一定程度受到减税降费政策的影响，同比上年度略有增长，还原减税降费因素后同口径增长</w:t>
      </w:r>
      <w:r>
        <w:rPr>
          <w:rFonts w:ascii="Times New Roman" w:eastAsia="方正仿宋简体" w:hAnsi="Times New Roman" w:cs="Times New Roman"/>
          <w:kern w:val="0"/>
          <w:sz w:val="32"/>
          <w:szCs w:val="32"/>
        </w:rPr>
        <w:t>8.35%</w:t>
      </w:r>
      <w:r>
        <w:rPr>
          <w:rFonts w:ascii="Times New Roman" w:eastAsia="方正仿宋简体" w:hAnsi="Times New Roman" w:cs="方正仿宋简体" w:hint="eastAsia"/>
          <w:kern w:val="0"/>
          <w:sz w:val="32"/>
          <w:szCs w:val="32"/>
        </w:rPr>
        <w:t>。</w:t>
      </w:r>
    </w:p>
    <w:p w:rsidR="007B6413" w:rsidRDefault="007B6413" w:rsidP="00423A95">
      <w:pPr>
        <w:spacing w:line="578" w:lineRule="exact"/>
        <w:ind w:firstLineChars="200" w:firstLine="643"/>
        <w:rPr>
          <w:rFonts w:ascii="Times New Roman" w:eastAsia="方正仿宋简体" w:hAnsi="Times New Roman" w:cs="Times New Roman"/>
          <w:b/>
          <w:bCs/>
          <w:kern w:val="0"/>
          <w:sz w:val="32"/>
          <w:szCs w:val="32"/>
        </w:rPr>
      </w:pPr>
      <w:r>
        <w:rPr>
          <w:rFonts w:ascii="Times New Roman" w:eastAsia="方正仿宋简体" w:hAnsi="Times New Roman" w:cs="Times New Roman"/>
          <w:b/>
          <w:bCs/>
          <w:kern w:val="0"/>
          <w:sz w:val="32"/>
          <w:szCs w:val="32"/>
        </w:rPr>
        <w:t>2.</w:t>
      </w:r>
      <w:r>
        <w:rPr>
          <w:rFonts w:ascii="Times New Roman" w:eastAsia="方正仿宋简体" w:hAnsi="Times New Roman" w:cs="方正仿宋简体" w:hint="eastAsia"/>
          <w:b/>
          <w:bCs/>
          <w:kern w:val="0"/>
          <w:sz w:val="32"/>
          <w:szCs w:val="32"/>
        </w:rPr>
        <w:t>一般公共预算支出情况。</w:t>
      </w:r>
      <w:r>
        <w:rPr>
          <w:rFonts w:ascii="Times New Roman" w:eastAsia="方正仿宋简体" w:hAnsi="Times New Roman" w:cs="Times New Roman"/>
          <w:kern w:val="0"/>
          <w:sz w:val="32"/>
          <w:szCs w:val="32"/>
        </w:rPr>
        <w:t>2019</w:t>
      </w:r>
      <w:r>
        <w:rPr>
          <w:rFonts w:ascii="Times New Roman" w:eastAsia="方正仿宋简体" w:hAnsi="Times New Roman" w:cs="方正仿宋简体" w:hint="eastAsia"/>
          <w:kern w:val="0"/>
          <w:sz w:val="32"/>
          <w:szCs w:val="32"/>
        </w:rPr>
        <w:t>年一般公共预算实际支出为</w:t>
      </w:r>
      <w:r>
        <w:rPr>
          <w:rFonts w:ascii="Times New Roman" w:eastAsia="方正仿宋简体" w:hAnsi="Times New Roman" w:cs="Times New Roman"/>
          <w:kern w:val="0"/>
          <w:sz w:val="32"/>
          <w:szCs w:val="32"/>
        </w:rPr>
        <w:t>304439</w:t>
      </w:r>
      <w:r>
        <w:rPr>
          <w:rFonts w:ascii="Times New Roman" w:eastAsia="方正仿宋简体" w:hAnsi="Times New Roman" w:cs="方正仿宋简体" w:hint="eastAsia"/>
          <w:kern w:val="0"/>
          <w:sz w:val="32"/>
          <w:szCs w:val="32"/>
        </w:rPr>
        <w:t>万元，较</w:t>
      </w:r>
      <w:r>
        <w:rPr>
          <w:rFonts w:ascii="Times New Roman" w:eastAsia="方正仿宋简体" w:hAnsi="Times New Roman" w:cs="Times New Roman"/>
          <w:kern w:val="0"/>
          <w:sz w:val="32"/>
          <w:szCs w:val="32"/>
        </w:rPr>
        <w:t>2018</w:t>
      </w:r>
      <w:r>
        <w:rPr>
          <w:rFonts w:ascii="Times New Roman" w:eastAsia="方正仿宋简体" w:hAnsi="Times New Roman" w:cs="方正仿宋简体" w:hint="eastAsia"/>
          <w:kern w:val="0"/>
          <w:sz w:val="32"/>
          <w:szCs w:val="32"/>
        </w:rPr>
        <w:t>年同比下降</w:t>
      </w:r>
      <w:r>
        <w:rPr>
          <w:rFonts w:ascii="Times New Roman" w:eastAsia="方正仿宋简体" w:hAnsi="Times New Roman" w:cs="Times New Roman"/>
          <w:kern w:val="0"/>
          <w:sz w:val="32"/>
          <w:szCs w:val="32"/>
        </w:rPr>
        <w:t>1.90%</w:t>
      </w:r>
      <w:r>
        <w:rPr>
          <w:rFonts w:ascii="Times New Roman" w:eastAsia="方正仿宋简体" w:hAnsi="Times New Roman" w:cs="方正仿宋简体" w:hint="eastAsia"/>
          <w:kern w:val="0"/>
          <w:sz w:val="32"/>
          <w:szCs w:val="32"/>
        </w:rPr>
        <w:t>。下降的主要原因是：</w:t>
      </w:r>
      <w:r>
        <w:rPr>
          <w:rFonts w:ascii="Times New Roman" w:eastAsia="方正仿宋简体" w:hAnsi="Times New Roman" w:cs="Times New Roman"/>
          <w:kern w:val="0"/>
          <w:sz w:val="32"/>
          <w:szCs w:val="32"/>
        </w:rPr>
        <w:t>2018</w:t>
      </w:r>
      <w:r>
        <w:rPr>
          <w:rFonts w:ascii="Times New Roman" w:eastAsia="方正仿宋简体" w:hAnsi="Times New Roman" w:cs="方正仿宋简体" w:hint="eastAsia"/>
          <w:kern w:val="0"/>
          <w:sz w:val="32"/>
          <w:szCs w:val="32"/>
        </w:rPr>
        <w:t>年脱贫攻坚易地搬迁一次性补助（</w:t>
      </w:r>
      <w:r>
        <w:rPr>
          <w:rFonts w:ascii="Times New Roman" w:eastAsia="方正仿宋简体" w:hAnsi="Times New Roman" w:cs="Times New Roman"/>
          <w:kern w:val="0"/>
          <w:sz w:val="32"/>
          <w:szCs w:val="32"/>
        </w:rPr>
        <w:t>2.21</w:t>
      </w:r>
      <w:r>
        <w:rPr>
          <w:rFonts w:ascii="Times New Roman" w:eastAsia="方正仿宋简体" w:hAnsi="Times New Roman" w:cs="方正仿宋简体" w:hint="eastAsia"/>
          <w:kern w:val="0"/>
          <w:sz w:val="32"/>
          <w:szCs w:val="32"/>
        </w:rPr>
        <w:t>亿元）以及</w:t>
      </w:r>
      <w:r>
        <w:rPr>
          <w:rFonts w:ascii="Times New Roman" w:eastAsia="方正仿宋简体" w:hAnsi="Times New Roman" w:cs="Times New Roman"/>
          <w:kern w:val="0"/>
          <w:sz w:val="32"/>
          <w:szCs w:val="32"/>
        </w:rPr>
        <w:t>2019</w:t>
      </w:r>
      <w:r>
        <w:rPr>
          <w:rFonts w:ascii="Times New Roman" w:eastAsia="方正仿宋简体" w:hAnsi="Times New Roman" w:cs="方正仿宋简体" w:hint="eastAsia"/>
          <w:kern w:val="0"/>
          <w:sz w:val="32"/>
          <w:szCs w:val="32"/>
        </w:rPr>
        <w:t>年交通建设资金（</w:t>
      </w:r>
      <w:r>
        <w:rPr>
          <w:rFonts w:ascii="Times New Roman" w:eastAsia="方正仿宋简体" w:hAnsi="Times New Roman" w:cs="Times New Roman"/>
          <w:kern w:val="0"/>
          <w:sz w:val="32"/>
          <w:szCs w:val="32"/>
        </w:rPr>
        <w:t>1.31</w:t>
      </w:r>
      <w:r>
        <w:rPr>
          <w:rFonts w:ascii="Times New Roman" w:eastAsia="方正仿宋简体" w:hAnsi="Times New Roman" w:cs="方正仿宋简体" w:hint="eastAsia"/>
          <w:kern w:val="0"/>
          <w:sz w:val="32"/>
          <w:szCs w:val="32"/>
        </w:rPr>
        <w:t>亿元）由一般预算支出调整为专户支出。若剔除上述两个因素同口径增长</w:t>
      </w:r>
      <w:r>
        <w:rPr>
          <w:rFonts w:ascii="Times New Roman" w:eastAsia="方正仿宋简体" w:hAnsi="Times New Roman" w:cs="Times New Roman"/>
          <w:kern w:val="0"/>
          <w:sz w:val="32"/>
          <w:szCs w:val="32"/>
        </w:rPr>
        <w:t>10.17%</w:t>
      </w:r>
      <w:r>
        <w:rPr>
          <w:rFonts w:ascii="Times New Roman" w:eastAsia="方正仿宋简体" w:hAnsi="Times New Roman" w:cs="方正仿宋简体" w:hint="eastAsia"/>
          <w:kern w:val="0"/>
          <w:sz w:val="32"/>
          <w:szCs w:val="32"/>
        </w:rPr>
        <w:t>。主要支出完成情况按功能分类如下：</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1</w:t>
      </w:r>
      <w:r>
        <w:rPr>
          <w:rFonts w:ascii="Times New Roman" w:eastAsia="方正仿宋简体" w:hAnsi="Times New Roman" w:cs="方正仿宋简体" w:hint="eastAsia"/>
          <w:sz w:val="32"/>
          <w:szCs w:val="32"/>
        </w:rPr>
        <w:t>）一般公共服务支出</w:t>
      </w:r>
      <w:r>
        <w:rPr>
          <w:rFonts w:ascii="Times New Roman" w:eastAsia="方正仿宋简体" w:hAnsi="Times New Roman" w:cs="Times New Roman"/>
          <w:sz w:val="32"/>
          <w:szCs w:val="32"/>
        </w:rPr>
        <w:t>17724</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2</w:t>
      </w:r>
      <w:r>
        <w:rPr>
          <w:rFonts w:ascii="Times New Roman" w:eastAsia="方正仿宋简体" w:hAnsi="Times New Roman" w:cs="方正仿宋简体" w:hint="eastAsia"/>
          <w:sz w:val="32"/>
          <w:szCs w:val="32"/>
        </w:rPr>
        <w:t>）国防支出</w:t>
      </w:r>
      <w:r>
        <w:rPr>
          <w:rFonts w:ascii="Times New Roman" w:eastAsia="方正仿宋简体" w:hAnsi="Times New Roman" w:cs="Times New Roman"/>
          <w:sz w:val="32"/>
          <w:szCs w:val="32"/>
        </w:rPr>
        <w:t>52</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3</w:t>
      </w:r>
      <w:r>
        <w:rPr>
          <w:rFonts w:ascii="Times New Roman" w:eastAsia="方正仿宋简体" w:hAnsi="Times New Roman" w:cs="方正仿宋简体" w:hint="eastAsia"/>
          <w:sz w:val="32"/>
          <w:szCs w:val="32"/>
        </w:rPr>
        <w:t>）公共安全支出</w:t>
      </w:r>
      <w:r>
        <w:rPr>
          <w:rFonts w:ascii="Times New Roman" w:eastAsia="方正仿宋简体" w:hAnsi="Times New Roman" w:cs="Times New Roman"/>
          <w:sz w:val="32"/>
          <w:szCs w:val="32"/>
        </w:rPr>
        <w:t>9278</w:t>
      </w:r>
      <w:r>
        <w:rPr>
          <w:rFonts w:ascii="Times New Roman" w:eastAsia="方正仿宋简体" w:hAnsi="Times New Roman" w:cs="方正仿宋简体" w:hint="eastAsia"/>
          <w:sz w:val="32"/>
          <w:szCs w:val="32"/>
        </w:rPr>
        <w:t>万元；</w:t>
      </w:r>
      <w:r>
        <w:rPr>
          <w:rFonts w:ascii="Times New Roman" w:eastAsia="方正仿宋简体" w:hAnsi="Times New Roman" w:cs="Times New Roman"/>
          <w:sz w:val="32"/>
          <w:szCs w:val="32"/>
        </w:rPr>
        <w:t xml:space="preserve"> </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4</w:t>
      </w:r>
      <w:r>
        <w:rPr>
          <w:rFonts w:ascii="Times New Roman" w:eastAsia="方正仿宋简体" w:hAnsi="Times New Roman" w:cs="方正仿宋简体" w:hint="eastAsia"/>
          <w:sz w:val="32"/>
          <w:szCs w:val="32"/>
        </w:rPr>
        <w:t>）教育支出</w:t>
      </w:r>
      <w:r>
        <w:rPr>
          <w:rFonts w:ascii="Times New Roman" w:eastAsia="方正仿宋简体" w:hAnsi="Times New Roman" w:cs="Times New Roman"/>
          <w:sz w:val="32"/>
          <w:szCs w:val="32"/>
        </w:rPr>
        <w:t>62764</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5</w:t>
      </w:r>
      <w:r>
        <w:rPr>
          <w:rFonts w:ascii="Times New Roman" w:eastAsia="方正仿宋简体" w:hAnsi="Times New Roman" w:cs="方正仿宋简体" w:hint="eastAsia"/>
          <w:sz w:val="32"/>
          <w:szCs w:val="32"/>
        </w:rPr>
        <w:t>）科学技术支出</w:t>
      </w:r>
      <w:r>
        <w:rPr>
          <w:rFonts w:ascii="Times New Roman" w:eastAsia="方正仿宋简体" w:hAnsi="Times New Roman" w:cs="Times New Roman"/>
          <w:sz w:val="32"/>
          <w:szCs w:val="32"/>
        </w:rPr>
        <w:t>707</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6</w:t>
      </w:r>
      <w:r>
        <w:rPr>
          <w:rFonts w:ascii="Times New Roman" w:eastAsia="方正仿宋简体" w:hAnsi="Times New Roman" w:cs="方正仿宋简体" w:hint="eastAsia"/>
          <w:sz w:val="32"/>
          <w:szCs w:val="32"/>
        </w:rPr>
        <w:t>）文化体育与传媒支出</w:t>
      </w:r>
      <w:r>
        <w:rPr>
          <w:rFonts w:ascii="Times New Roman" w:eastAsia="方正仿宋简体" w:hAnsi="Times New Roman" w:cs="Times New Roman"/>
          <w:sz w:val="32"/>
          <w:szCs w:val="32"/>
        </w:rPr>
        <w:t>2932</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7</w:t>
      </w:r>
      <w:r>
        <w:rPr>
          <w:rFonts w:ascii="Times New Roman" w:eastAsia="方正仿宋简体" w:hAnsi="Times New Roman" w:cs="方正仿宋简体" w:hint="eastAsia"/>
          <w:sz w:val="32"/>
          <w:szCs w:val="32"/>
        </w:rPr>
        <w:t>）社会保障和就业支出</w:t>
      </w:r>
      <w:r>
        <w:rPr>
          <w:rFonts w:ascii="Times New Roman" w:eastAsia="方正仿宋简体" w:hAnsi="Times New Roman" w:cs="Times New Roman"/>
          <w:sz w:val="32"/>
          <w:szCs w:val="32"/>
        </w:rPr>
        <w:t>48952</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8</w:t>
      </w:r>
      <w:r>
        <w:rPr>
          <w:rFonts w:ascii="Times New Roman" w:eastAsia="方正仿宋简体" w:hAnsi="Times New Roman" w:cs="方正仿宋简体" w:hint="eastAsia"/>
          <w:sz w:val="32"/>
          <w:szCs w:val="32"/>
        </w:rPr>
        <w:t>）卫生健康支出</w:t>
      </w:r>
      <w:r>
        <w:rPr>
          <w:rFonts w:ascii="Times New Roman" w:eastAsia="方正仿宋简体" w:hAnsi="Times New Roman" w:cs="Times New Roman"/>
          <w:sz w:val="32"/>
          <w:szCs w:val="32"/>
        </w:rPr>
        <w:t>26690</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9</w:t>
      </w:r>
      <w:r>
        <w:rPr>
          <w:rFonts w:ascii="Times New Roman" w:eastAsia="方正仿宋简体" w:hAnsi="Times New Roman" w:cs="方正仿宋简体" w:hint="eastAsia"/>
          <w:sz w:val="32"/>
          <w:szCs w:val="32"/>
        </w:rPr>
        <w:t>）节能环保支出</w:t>
      </w:r>
      <w:r>
        <w:rPr>
          <w:rFonts w:ascii="Times New Roman" w:eastAsia="方正仿宋简体" w:hAnsi="Times New Roman" w:cs="Times New Roman"/>
          <w:sz w:val="32"/>
          <w:szCs w:val="32"/>
        </w:rPr>
        <w:t>3277</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10</w:t>
      </w:r>
      <w:r>
        <w:rPr>
          <w:rFonts w:ascii="Times New Roman" w:eastAsia="方正仿宋简体" w:hAnsi="Times New Roman" w:cs="方正仿宋简体" w:hint="eastAsia"/>
          <w:sz w:val="32"/>
          <w:szCs w:val="32"/>
        </w:rPr>
        <w:t>）城乡社区事务支出</w:t>
      </w:r>
      <w:r>
        <w:rPr>
          <w:rFonts w:ascii="Times New Roman" w:eastAsia="方正仿宋简体" w:hAnsi="Times New Roman" w:cs="Times New Roman"/>
          <w:sz w:val="32"/>
          <w:szCs w:val="32"/>
        </w:rPr>
        <w:t>3687</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11</w:t>
      </w:r>
      <w:r>
        <w:rPr>
          <w:rFonts w:ascii="Times New Roman" w:eastAsia="方正仿宋简体" w:hAnsi="Times New Roman" w:cs="方正仿宋简体" w:hint="eastAsia"/>
          <w:sz w:val="32"/>
          <w:szCs w:val="32"/>
        </w:rPr>
        <w:t>）农林水事务支出</w:t>
      </w:r>
      <w:r>
        <w:rPr>
          <w:rFonts w:ascii="Times New Roman" w:eastAsia="方正仿宋简体" w:hAnsi="Times New Roman" w:cs="Times New Roman"/>
          <w:sz w:val="32"/>
          <w:szCs w:val="32"/>
        </w:rPr>
        <w:t>59356</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12</w:t>
      </w:r>
      <w:r>
        <w:rPr>
          <w:rFonts w:ascii="Times New Roman" w:eastAsia="方正仿宋简体" w:hAnsi="Times New Roman" w:cs="方正仿宋简体" w:hint="eastAsia"/>
          <w:sz w:val="32"/>
          <w:szCs w:val="32"/>
        </w:rPr>
        <w:t>）交通运输支出</w:t>
      </w:r>
      <w:r>
        <w:rPr>
          <w:rFonts w:ascii="Times New Roman" w:eastAsia="方正仿宋简体" w:hAnsi="Times New Roman" w:cs="Times New Roman"/>
          <w:sz w:val="32"/>
          <w:szCs w:val="32"/>
        </w:rPr>
        <w:t>25750</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13</w:t>
      </w:r>
      <w:r>
        <w:rPr>
          <w:rFonts w:ascii="Times New Roman" w:eastAsia="方正仿宋简体" w:hAnsi="Times New Roman" w:cs="方正仿宋简体" w:hint="eastAsia"/>
          <w:sz w:val="32"/>
          <w:szCs w:val="32"/>
        </w:rPr>
        <w:t>）资源勘探电力信息事务支出</w:t>
      </w:r>
      <w:r>
        <w:rPr>
          <w:rFonts w:ascii="Times New Roman" w:eastAsia="方正仿宋简体" w:hAnsi="Times New Roman" w:cs="Times New Roman"/>
          <w:sz w:val="32"/>
          <w:szCs w:val="32"/>
        </w:rPr>
        <w:t>2069</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14</w:t>
      </w:r>
      <w:r>
        <w:rPr>
          <w:rFonts w:ascii="Times New Roman" w:eastAsia="方正仿宋简体" w:hAnsi="Times New Roman" w:cs="方正仿宋简体" w:hint="eastAsia"/>
          <w:sz w:val="32"/>
          <w:szCs w:val="32"/>
        </w:rPr>
        <w:t>）商业服务业等事务支出</w:t>
      </w:r>
      <w:r>
        <w:rPr>
          <w:rFonts w:ascii="Times New Roman" w:eastAsia="方正仿宋简体" w:hAnsi="Times New Roman" w:cs="Times New Roman"/>
          <w:sz w:val="32"/>
          <w:szCs w:val="32"/>
        </w:rPr>
        <w:t>295</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15</w:t>
      </w:r>
      <w:r>
        <w:rPr>
          <w:rFonts w:ascii="Times New Roman" w:eastAsia="方正仿宋简体" w:hAnsi="Times New Roman" w:cs="方正仿宋简体" w:hint="eastAsia"/>
          <w:sz w:val="32"/>
          <w:szCs w:val="32"/>
        </w:rPr>
        <w:t>）金融支出</w:t>
      </w:r>
      <w:r>
        <w:rPr>
          <w:rFonts w:ascii="Times New Roman" w:eastAsia="方正仿宋简体" w:hAnsi="Times New Roman" w:cs="Times New Roman"/>
          <w:sz w:val="32"/>
          <w:szCs w:val="32"/>
        </w:rPr>
        <w:t>142</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16</w:t>
      </w:r>
      <w:r>
        <w:rPr>
          <w:rFonts w:ascii="Times New Roman" w:eastAsia="方正仿宋简体" w:hAnsi="Times New Roman" w:cs="方正仿宋简体" w:hint="eastAsia"/>
          <w:sz w:val="32"/>
          <w:szCs w:val="32"/>
        </w:rPr>
        <w:t>）自然资源海洋气象等支出</w:t>
      </w:r>
      <w:r>
        <w:rPr>
          <w:rFonts w:ascii="Times New Roman" w:eastAsia="方正仿宋简体" w:hAnsi="Times New Roman" w:cs="Times New Roman"/>
          <w:sz w:val="32"/>
          <w:szCs w:val="32"/>
        </w:rPr>
        <w:t>2701</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17</w:t>
      </w:r>
      <w:r>
        <w:rPr>
          <w:rFonts w:ascii="Times New Roman" w:eastAsia="方正仿宋简体" w:hAnsi="Times New Roman" w:cs="方正仿宋简体" w:hint="eastAsia"/>
          <w:sz w:val="32"/>
          <w:szCs w:val="32"/>
        </w:rPr>
        <w:t>）住房保障支出</w:t>
      </w:r>
      <w:r>
        <w:rPr>
          <w:rFonts w:ascii="Times New Roman" w:eastAsia="方正仿宋简体" w:hAnsi="Times New Roman" w:cs="Times New Roman"/>
          <w:sz w:val="32"/>
          <w:szCs w:val="32"/>
        </w:rPr>
        <w:t>21773</w:t>
      </w:r>
      <w:r>
        <w:rPr>
          <w:rFonts w:ascii="Times New Roman" w:eastAsia="方正仿宋简体" w:hAnsi="Times New Roman" w:cs="方正仿宋简体" w:hint="eastAsia"/>
          <w:sz w:val="32"/>
          <w:szCs w:val="32"/>
        </w:rPr>
        <w:t>万元；</w:t>
      </w:r>
    </w:p>
    <w:p w:rsidR="007B6413" w:rsidRDefault="007B6413" w:rsidP="00423A95">
      <w:pPr>
        <w:adjustRightInd w:val="0"/>
        <w:spacing w:line="578" w:lineRule="exact"/>
        <w:ind w:firstLineChars="200" w:firstLine="616"/>
        <w:rPr>
          <w:rFonts w:ascii="Times New Roman" w:eastAsia="方正仿宋简体" w:hAnsi="Times New Roman" w:cs="Times New Roman"/>
          <w:spacing w:val="-6"/>
          <w:sz w:val="32"/>
          <w:szCs w:val="32"/>
        </w:rPr>
      </w:pPr>
      <w:r>
        <w:rPr>
          <w:rFonts w:ascii="Times New Roman" w:eastAsia="方正仿宋简体" w:hAnsi="Times New Roman" w:cs="方正仿宋简体" w:hint="eastAsia"/>
          <w:spacing w:val="-6"/>
          <w:sz w:val="32"/>
          <w:szCs w:val="32"/>
        </w:rPr>
        <w:t>（</w:t>
      </w:r>
      <w:r>
        <w:rPr>
          <w:rFonts w:ascii="Times New Roman" w:eastAsia="方正仿宋简体" w:hAnsi="Times New Roman" w:cs="Times New Roman"/>
          <w:spacing w:val="-6"/>
          <w:sz w:val="32"/>
          <w:szCs w:val="32"/>
        </w:rPr>
        <w:t>18</w:t>
      </w:r>
      <w:r>
        <w:rPr>
          <w:rFonts w:ascii="Times New Roman" w:eastAsia="方正仿宋简体" w:hAnsi="Times New Roman" w:cs="方正仿宋简体" w:hint="eastAsia"/>
          <w:spacing w:val="-6"/>
          <w:sz w:val="32"/>
          <w:szCs w:val="32"/>
        </w:rPr>
        <w:t>）粮油物资储备事务支出</w:t>
      </w:r>
      <w:r>
        <w:rPr>
          <w:rFonts w:ascii="Times New Roman" w:eastAsia="方正仿宋简体" w:hAnsi="Times New Roman" w:cs="Times New Roman"/>
          <w:spacing w:val="-6"/>
          <w:sz w:val="32"/>
          <w:szCs w:val="32"/>
        </w:rPr>
        <w:t>660</w:t>
      </w:r>
      <w:r>
        <w:rPr>
          <w:rFonts w:ascii="Times New Roman" w:eastAsia="方正仿宋简体" w:hAnsi="Times New Roman" w:cs="方正仿宋简体" w:hint="eastAsia"/>
          <w:spacing w:val="-6"/>
          <w:sz w:val="32"/>
          <w:szCs w:val="32"/>
        </w:rPr>
        <w:t>万元；</w:t>
      </w:r>
    </w:p>
    <w:p w:rsidR="007B6413" w:rsidRDefault="007B6413" w:rsidP="00423A95">
      <w:pPr>
        <w:adjustRightInd w:val="0"/>
        <w:spacing w:line="578" w:lineRule="exact"/>
        <w:ind w:firstLineChars="200" w:firstLine="616"/>
        <w:rPr>
          <w:rFonts w:ascii="Times New Roman" w:eastAsia="方正仿宋简体" w:hAnsi="Times New Roman" w:cs="Times New Roman"/>
          <w:spacing w:val="-6"/>
          <w:sz w:val="32"/>
          <w:szCs w:val="32"/>
        </w:rPr>
      </w:pPr>
      <w:r>
        <w:rPr>
          <w:rFonts w:ascii="Times New Roman" w:eastAsia="方正仿宋简体" w:hAnsi="Times New Roman" w:cs="方正仿宋简体" w:hint="eastAsia"/>
          <w:spacing w:val="-6"/>
          <w:sz w:val="32"/>
          <w:szCs w:val="32"/>
        </w:rPr>
        <w:t>（</w:t>
      </w:r>
      <w:r>
        <w:rPr>
          <w:rFonts w:ascii="Times New Roman" w:eastAsia="方正仿宋简体" w:hAnsi="Times New Roman" w:cs="Times New Roman"/>
          <w:spacing w:val="-6"/>
          <w:sz w:val="32"/>
          <w:szCs w:val="32"/>
        </w:rPr>
        <w:t>19</w:t>
      </w:r>
      <w:r>
        <w:rPr>
          <w:rFonts w:ascii="Times New Roman" w:eastAsia="方正仿宋简体" w:hAnsi="Times New Roman" w:cs="方正仿宋简体" w:hint="eastAsia"/>
          <w:spacing w:val="-6"/>
          <w:sz w:val="32"/>
          <w:szCs w:val="32"/>
        </w:rPr>
        <w:t>）灾害防治及应急管理支出</w:t>
      </w:r>
      <w:r>
        <w:rPr>
          <w:rFonts w:ascii="Times New Roman" w:eastAsia="方正仿宋简体" w:hAnsi="Times New Roman" w:cs="Times New Roman"/>
          <w:spacing w:val="-6"/>
          <w:sz w:val="32"/>
          <w:szCs w:val="32"/>
        </w:rPr>
        <w:t>2353</w:t>
      </w:r>
      <w:r>
        <w:rPr>
          <w:rFonts w:ascii="Times New Roman" w:eastAsia="方正仿宋简体" w:hAnsi="Times New Roman" w:cs="方正仿宋简体" w:hint="eastAsia"/>
          <w:spacing w:val="-6"/>
          <w:sz w:val="32"/>
          <w:szCs w:val="32"/>
        </w:rPr>
        <w:t>万元；</w:t>
      </w:r>
    </w:p>
    <w:p w:rsidR="007B6413" w:rsidRDefault="007B6413" w:rsidP="00423A95">
      <w:pPr>
        <w:adjustRightInd w:val="0"/>
        <w:spacing w:line="578" w:lineRule="exact"/>
        <w:ind w:firstLineChars="200" w:firstLine="616"/>
        <w:rPr>
          <w:rFonts w:ascii="Times New Roman" w:eastAsia="方正仿宋简体" w:hAnsi="Times New Roman" w:cs="Times New Roman"/>
          <w:spacing w:val="-6"/>
          <w:sz w:val="32"/>
          <w:szCs w:val="32"/>
        </w:rPr>
      </w:pPr>
      <w:r>
        <w:rPr>
          <w:rFonts w:ascii="Times New Roman" w:eastAsia="方正仿宋简体" w:hAnsi="Times New Roman" w:cs="方正仿宋简体" w:hint="eastAsia"/>
          <w:spacing w:val="-6"/>
          <w:sz w:val="32"/>
          <w:szCs w:val="32"/>
        </w:rPr>
        <w:t>（</w:t>
      </w:r>
      <w:r>
        <w:rPr>
          <w:rFonts w:ascii="Times New Roman" w:eastAsia="方正仿宋简体" w:hAnsi="Times New Roman" w:cs="Times New Roman"/>
          <w:spacing w:val="-6"/>
          <w:sz w:val="32"/>
          <w:szCs w:val="32"/>
        </w:rPr>
        <w:t>20</w:t>
      </w:r>
      <w:r>
        <w:rPr>
          <w:rFonts w:ascii="Times New Roman" w:eastAsia="方正仿宋简体" w:hAnsi="Times New Roman" w:cs="方正仿宋简体" w:hint="eastAsia"/>
          <w:spacing w:val="-6"/>
          <w:sz w:val="32"/>
          <w:szCs w:val="32"/>
        </w:rPr>
        <w:t>）其他支出</w:t>
      </w:r>
      <w:r>
        <w:rPr>
          <w:rFonts w:ascii="Times New Roman" w:eastAsia="方正仿宋简体" w:hAnsi="Times New Roman" w:cs="Times New Roman"/>
          <w:spacing w:val="-6"/>
          <w:sz w:val="32"/>
          <w:szCs w:val="32"/>
        </w:rPr>
        <w:t>1026</w:t>
      </w:r>
      <w:r>
        <w:rPr>
          <w:rFonts w:ascii="Times New Roman" w:eastAsia="方正仿宋简体" w:hAnsi="Times New Roman" w:cs="方正仿宋简体" w:hint="eastAsia"/>
          <w:spacing w:val="-6"/>
          <w:sz w:val="32"/>
          <w:szCs w:val="32"/>
        </w:rPr>
        <w:t>万元；</w:t>
      </w:r>
    </w:p>
    <w:p w:rsidR="007B6413" w:rsidRDefault="007B6413" w:rsidP="00423A95">
      <w:pPr>
        <w:spacing w:line="578"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w:t>
      </w:r>
      <w:r>
        <w:rPr>
          <w:rFonts w:ascii="Times New Roman" w:eastAsia="方正仿宋简体" w:hAnsi="Times New Roman" w:cs="Times New Roman"/>
          <w:sz w:val="32"/>
          <w:szCs w:val="32"/>
        </w:rPr>
        <w:t>21</w:t>
      </w:r>
      <w:r>
        <w:rPr>
          <w:rFonts w:ascii="Times New Roman" w:eastAsia="方正仿宋简体" w:hAnsi="Times New Roman" w:cs="方正仿宋简体" w:hint="eastAsia"/>
          <w:sz w:val="32"/>
          <w:szCs w:val="32"/>
        </w:rPr>
        <w:t>）债务付息及发行费支出</w:t>
      </w:r>
      <w:r>
        <w:rPr>
          <w:rFonts w:ascii="Times New Roman" w:eastAsia="方正仿宋简体" w:hAnsi="Times New Roman" w:cs="Times New Roman"/>
          <w:sz w:val="32"/>
          <w:szCs w:val="32"/>
        </w:rPr>
        <w:t>12251</w:t>
      </w:r>
      <w:r>
        <w:rPr>
          <w:rFonts w:ascii="Times New Roman" w:eastAsia="方正仿宋简体" w:hAnsi="Times New Roman" w:cs="方正仿宋简体" w:hint="eastAsia"/>
          <w:sz w:val="32"/>
          <w:szCs w:val="32"/>
        </w:rPr>
        <w:t>万元。</w:t>
      </w:r>
    </w:p>
    <w:p w:rsidR="007B6413" w:rsidRDefault="007B6413" w:rsidP="00423A95">
      <w:pPr>
        <w:spacing w:line="576" w:lineRule="exact"/>
        <w:ind w:firstLineChars="200" w:firstLine="643"/>
        <w:rPr>
          <w:rFonts w:ascii="Times New Roman" w:eastAsia="方正仿宋简体" w:hAnsi="Times New Roman" w:cs="Times New Roman"/>
          <w:spacing w:val="-6"/>
          <w:kern w:val="0"/>
          <w:sz w:val="32"/>
          <w:szCs w:val="32"/>
        </w:rPr>
      </w:pPr>
      <w:r>
        <w:rPr>
          <w:rFonts w:ascii="Times New Roman" w:eastAsia="方正仿宋简体" w:hAnsi="Times New Roman" w:cs="Times New Roman"/>
          <w:b/>
          <w:bCs/>
          <w:kern w:val="0"/>
          <w:sz w:val="32"/>
          <w:szCs w:val="32"/>
        </w:rPr>
        <w:t>3.</w:t>
      </w:r>
      <w:r>
        <w:rPr>
          <w:rFonts w:ascii="Times New Roman" w:eastAsia="方正仿宋简体" w:hAnsi="Times New Roman" w:cs="方正仿宋简体" w:hint="eastAsia"/>
          <w:b/>
          <w:bCs/>
          <w:kern w:val="0"/>
          <w:sz w:val="32"/>
          <w:szCs w:val="32"/>
        </w:rPr>
        <w:t>全县一般公共预算收支平衡情况。</w:t>
      </w:r>
      <w:r>
        <w:rPr>
          <w:rFonts w:ascii="Times New Roman" w:eastAsia="方正仿宋简体" w:hAnsi="Times New Roman" w:cs="方正仿宋简体" w:hint="eastAsia"/>
          <w:spacing w:val="-6"/>
          <w:kern w:val="0"/>
          <w:sz w:val="32"/>
          <w:szCs w:val="32"/>
        </w:rPr>
        <w:t>地方一般公共预算收入完成</w:t>
      </w:r>
      <w:r>
        <w:rPr>
          <w:rFonts w:ascii="Times New Roman" w:eastAsia="方正仿宋简体" w:hAnsi="Times New Roman" w:cs="Times New Roman"/>
          <w:spacing w:val="-6"/>
          <w:kern w:val="0"/>
          <w:sz w:val="32"/>
          <w:szCs w:val="32"/>
        </w:rPr>
        <w:t>50093</w:t>
      </w:r>
      <w:r>
        <w:rPr>
          <w:rFonts w:ascii="Times New Roman" w:eastAsia="方正仿宋简体" w:hAnsi="Times New Roman" w:cs="方正仿宋简体" w:hint="eastAsia"/>
          <w:spacing w:val="-6"/>
          <w:kern w:val="0"/>
          <w:sz w:val="32"/>
          <w:szCs w:val="32"/>
        </w:rPr>
        <w:t>万元，上级补助收入</w:t>
      </w:r>
      <w:r>
        <w:rPr>
          <w:rFonts w:ascii="Times New Roman" w:eastAsia="方正仿宋简体" w:hAnsi="Times New Roman" w:cs="Times New Roman"/>
          <w:spacing w:val="-6"/>
          <w:kern w:val="0"/>
          <w:sz w:val="32"/>
          <w:szCs w:val="32"/>
        </w:rPr>
        <w:t>259715</w:t>
      </w:r>
      <w:r>
        <w:rPr>
          <w:rFonts w:ascii="Times New Roman" w:eastAsia="方正仿宋简体" w:hAnsi="Times New Roman" w:cs="方正仿宋简体" w:hint="eastAsia"/>
          <w:spacing w:val="-6"/>
          <w:kern w:val="0"/>
          <w:sz w:val="32"/>
          <w:szCs w:val="32"/>
        </w:rPr>
        <w:t>万元，新增债券收入</w:t>
      </w:r>
      <w:r>
        <w:rPr>
          <w:rFonts w:ascii="Times New Roman" w:eastAsia="方正仿宋简体" w:hAnsi="Times New Roman" w:cs="Times New Roman"/>
          <w:spacing w:val="-6"/>
          <w:kern w:val="0"/>
          <w:sz w:val="32"/>
          <w:szCs w:val="32"/>
        </w:rPr>
        <w:t>5838</w:t>
      </w:r>
      <w:r>
        <w:rPr>
          <w:rFonts w:ascii="Times New Roman" w:eastAsia="方正仿宋简体" w:hAnsi="Times New Roman" w:cs="方正仿宋简体" w:hint="eastAsia"/>
          <w:spacing w:val="-6"/>
          <w:kern w:val="0"/>
          <w:sz w:val="32"/>
          <w:szCs w:val="32"/>
        </w:rPr>
        <w:t>万元，政府性基金调入资金</w:t>
      </w:r>
      <w:r>
        <w:rPr>
          <w:rFonts w:ascii="Times New Roman" w:eastAsia="方正仿宋简体" w:hAnsi="Times New Roman" w:cs="Times New Roman"/>
          <w:spacing w:val="-6"/>
          <w:kern w:val="0"/>
          <w:sz w:val="32"/>
          <w:szCs w:val="32"/>
        </w:rPr>
        <w:t>4012</w:t>
      </w:r>
      <w:r>
        <w:rPr>
          <w:rFonts w:ascii="Times New Roman" w:eastAsia="方正仿宋简体" w:hAnsi="Times New Roman" w:cs="方正仿宋简体" w:hint="eastAsia"/>
          <w:spacing w:val="-6"/>
          <w:kern w:val="0"/>
          <w:sz w:val="32"/>
          <w:szCs w:val="32"/>
        </w:rPr>
        <w:t>万元，国有资本经营调入</w:t>
      </w:r>
      <w:r>
        <w:rPr>
          <w:rFonts w:ascii="Times New Roman" w:eastAsia="方正仿宋简体" w:hAnsi="Times New Roman" w:cs="Times New Roman"/>
          <w:spacing w:val="-6"/>
          <w:kern w:val="0"/>
          <w:sz w:val="32"/>
          <w:szCs w:val="32"/>
        </w:rPr>
        <w:t>5</w:t>
      </w:r>
      <w:r>
        <w:rPr>
          <w:rFonts w:ascii="Times New Roman" w:eastAsia="方正仿宋简体" w:hAnsi="Times New Roman" w:cs="方正仿宋简体" w:hint="eastAsia"/>
          <w:spacing w:val="-6"/>
          <w:kern w:val="0"/>
          <w:sz w:val="32"/>
          <w:szCs w:val="32"/>
        </w:rPr>
        <w:t>万元，动用稳定调节基金</w:t>
      </w:r>
      <w:r>
        <w:rPr>
          <w:rFonts w:ascii="Times New Roman" w:eastAsia="方正仿宋简体" w:hAnsi="Times New Roman" w:cs="方正仿宋简体"/>
          <w:spacing w:val="-6"/>
          <w:kern w:val="0"/>
          <w:sz w:val="32"/>
          <w:szCs w:val="32"/>
        </w:rPr>
        <w:t>355</w:t>
      </w:r>
      <w:r>
        <w:rPr>
          <w:rFonts w:ascii="Times New Roman" w:eastAsia="方正仿宋简体" w:hAnsi="Times New Roman" w:cs="方正仿宋简体" w:hint="eastAsia"/>
          <w:spacing w:val="-6"/>
          <w:kern w:val="0"/>
          <w:sz w:val="32"/>
          <w:szCs w:val="32"/>
        </w:rPr>
        <w:t>万元，上年结转收入</w:t>
      </w:r>
      <w:r>
        <w:rPr>
          <w:rFonts w:ascii="Times New Roman" w:eastAsia="方正仿宋简体" w:hAnsi="Times New Roman" w:cs="Times New Roman"/>
          <w:spacing w:val="-6"/>
          <w:kern w:val="0"/>
          <w:sz w:val="32"/>
          <w:szCs w:val="32"/>
        </w:rPr>
        <w:t>727</w:t>
      </w:r>
      <w:r>
        <w:rPr>
          <w:rFonts w:ascii="Times New Roman" w:eastAsia="方正仿宋简体" w:hAnsi="Times New Roman" w:cs="方正仿宋简体" w:hint="eastAsia"/>
          <w:spacing w:val="-6"/>
          <w:kern w:val="0"/>
          <w:sz w:val="32"/>
          <w:szCs w:val="32"/>
        </w:rPr>
        <w:t>万元，总收入</w:t>
      </w:r>
      <w:r>
        <w:rPr>
          <w:rFonts w:ascii="Times New Roman" w:eastAsia="方正仿宋简体" w:hAnsi="Times New Roman" w:cs="Times New Roman"/>
          <w:spacing w:val="-6"/>
          <w:kern w:val="0"/>
          <w:sz w:val="32"/>
          <w:szCs w:val="32"/>
        </w:rPr>
        <w:t>320745</w:t>
      </w:r>
      <w:r>
        <w:rPr>
          <w:rFonts w:ascii="Times New Roman" w:eastAsia="方正仿宋简体" w:hAnsi="Times New Roman" w:cs="方正仿宋简体" w:hint="eastAsia"/>
          <w:spacing w:val="-6"/>
          <w:kern w:val="0"/>
          <w:sz w:val="32"/>
          <w:szCs w:val="32"/>
        </w:rPr>
        <w:t>万元；一般公共预算支出实现</w:t>
      </w:r>
      <w:r>
        <w:rPr>
          <w:rFonts w:ascii="Times New Roman" w:eastAsia="方正仿宋简体" w:hAnsi="Times New Roman" w:cs="Times New Roman"/>
          <w:spacing w:val="-6"/>
          <w:kern w:val="0"/>
          <w:sz w:val="32"/>
          <w:szCs w:val="32"/>
        </w:rPr>
        <w:t>304439</w:t>
      </w:r>
      <w:r>
        <w:rPr>
          <w:rFonts w:ascii="Times New Roman" w:eastAsia="方正仿宋简体" w:hAnsi="Times New Roman" w:cs="方正仿宋简体" w:hint="eastAsia"/>
          <w:spacing w:val="-6"/>
          <w:kern w:val="0"/>
          <w:sz w:val="32"/>
          <w:szCs w:val="32"/>
        </w:rPr>
        <w:t>万元，上解省级财政机关事业养老保险基金缺口等支出</w:t>
      </w:r>
      <w:r>
        <w:rPr>
          <w:rFonts w:ascii="Times New Roman" w:eastAsia="方正仿宋简体" w:hAnsi="Times New Roman" w:cs="Times New Roman"/>
          <w:spacing w:val="-6"/>
          <w:kern w:val="0"/>
          <w:sz w:val="32"/>
          <w:szCs w:val="32"/>
        </w:rPr>
        <w:t>10445</w:t>
      </w:r>
      <w:r>
        <w:rPr>
          <w:rFonts w:ascii="Times New Roman" w:eastAsia="方正仿宋简体" w:hAnsi="Times New Roman" w:cs="方正仿宋简体" w:hint="eastAsia"/>
          <w:spacing w:val="-6"/>
          <w:kern w:val="0"/>
          <w:sz w:val="32"/>
          <w:szCs w:val="32"/>
        </w:rPr>
        <w:t>万元，调出资金</w:t>
      </w:r>
      <w:r>
        <w:rPr>
          <w:rFonts w:ascii="Times New Roman" w:eastAsia="方正仿宋简体" w:hAnsi="Times New Roman" w:cs="方正仿宋简体"/>
          <w:spacing w:val="-6"/>
          <w:kern w:val="0"/>
          <w:sz w:val="32"/>
          <w:szCs w:val="32"/>
        </w:rPr>
        <w:t>312</w:t>
      </w:r>
      <w:r>
        <w:rPr>
          <w:rFonts w:ascii="Times New Roman" w:eastAsia="方正仿宋简体" w:hAnsi="Times New Roman" w:cs="方正仿宋简体" w:hint="eastAsia"/>
          <w:spacing w:val="-6"/>
          <w:kern w:val="0"/>
          <w:sz w:val="32"/>
          <w:szCs w:val="32"/>
        </w:rPr>
        <w:t>万元，一般债券还本支出</w:t>
      </w:r>
      <w:r>
        <w:rPr>
          <w:rFonts w:ascii="Times New Roman" w:eastAsia="方正仿宋简体" w:hAnsi="Times New Roman" w:cs="Times New Roman"/>
          <w:spacing w:val="-6"/>
          <w:kern w:val="0"/>
          <w:sz w:val="32"/>
          <w:szCs w:val="32"/>
        </w:rPr>
        <w:t>4860</w:t>
      </w:r>
      <w:r>
        <w:rPr>
          <w:rFonts w:ascii="Times New Roman" w:eastAsia="方正仿宋简体" w:hAnsi="Times New Roman" w:cs="方正仿宋简体" w:hint="eastAsia"/>
          <w:spacing w:val="-6"/>
          <w:kern w:val="0"/>
          <w:sz w:val="32"/>
          <w:szCs w:val="32"/>
        </w:rPr>
        <w:t>万元，安排预算稳定调节基金</w:t>
      </w:r>
      <w:r>
        <w:rPr>
          <w:rFonts w:ascii="Times New Roman" w:eastAsia="方正仿宋简体" w:hAnsi="Times New Roman" w:cs="Times New Roman"/>
          <w:spacing w:val="-6"/>
          <w:kern w:val="0"/>
          <w:sz w:val="32"/>
          <w:szCs w:val="32"/>
        </w:rPr>
        <w:t>332</w:t>
      </w:r>
      <w:r>
        <w:rPr>
          <w:rFonts w:ascii="Times New Roman" w:eastAsia="方正仿宋简体" w:hAnsi="Times New Roman" w:cs="方正仿宋简体" w:hint="eastAsia"/>
          <w:spacing w:val="-6"/>
          <w:kern w:val="0"/>
          <w:sz w:val="32"/>
          <w:szCs w:val="32"/>
        </w:rPr>
        <w:t>万元，上级专款结转下年支出</w:t>
      </w:r>
      <w:r>
        <w:rPr>
          <w:rFonts w:ascii="Times New Roman" w:eastAsia="方正仿宋简体" w:hAnsi="Times New Roman" w:cs="Times New Roman"/>
          <w:spacing w:val="-6"/>
          <w:kern w:val="0"/>
          <w:sz w:val="32"/>
          <w:szCs w:val="32"/>
        </w:rPr>
        <w:t>357</w:t>
      </w:r>
      <w:r>
        <w:rPr>
          <w:rFonts w:ascii="Times New Roman" w:eastAsia="方正仿宋简体" w:hAnsi="Times New Roman" w:cs="方正仿宋简体" w:hint="eastAsia"/>
          <w:spacing w:val="-6"/>
          <w:kern w:val="0"/>
          <w:sz w:val="32"/>
          <w:szCs w:val="32"/>
        </w:rPr>
        <w:t>万元，总支出</w:t>
      </w:r>
      <w:r>
        <w:rPr>
          <w:rFonts w:ascii="Times New Roman" w:eastAsia="方正仿宋简体" w:hAnsi="Times New Roman" w:cs="Times New Roman"/>
          <w:spacing w:val="-6"/>
          <w:kern w:val="0"/>
          <w:sz w:val="32"/>
          <w:szCs w:val="32"/>
        </w:rPr>
        <w:t>320745</w:t>
      </w:r>
      <w:r>
        <w:rPr>
          <w:rFonts w:ascii="Times New Roman" w:eastAsia="方正仿宋简体" w:hAnsi="Times New Roman" w:cs="方正仿宋简体" w:hint="eastAsia"/>
          <w:spacing w:val="-6"/>
          <w:kern w:val="0"/>
          <w:sz w:val="32"/>
          <w:szCs w:val="32"/>
        </w:rPr>
        <w:t>万元。全县一般公共预算收支平衡。</w:t>
      </w:r>
    </w:p>
    <w:p w:rsidR="007B6413" w:rsidRDefault="007B6413" w:rsidP="00423A95">
      <w:pPr>
        <w:spacing w:line="576" w:lineRule="exact"/>
        <w:ind w:firstLineChars="200" w:firstLine="643"/>
        <w:rPr>
          <w:rFonts w:ascii="Times New Roman" w:eastAsia="方正仿宋简体" w:hAnsi="Times New Roman" w:cs="Times New Roman"/>
          <w:spacing w:val="-6"/>
          <w:kern w:val="0"/>
          <w:sz w:val="32"/>
          <w:szCs w:val="32"/>
        </w:rPr>
      </w:pPr>
      <w:r>
        <w:rPr>
          <w:rFonts w:ascii="Times New Roman" w:eastAsia="方正仿宋简体" w:hAnsi="Times New Roman" w:cs="Times New Roman"/>
          <w:b/>
          <w:bCs/>
          <w:kern w:val="0"/>
          <w:sz w:val="32"/>
          <w:szCs w:val="32"/>
        </w:rPr>
        <w:t>4.</w:t>
      </w:r>
      <w:r>
        <w:rPr>
          <w:rFonts w:ascii="Times New Roman" w:eastAsia="方正仿宋简体" w:hAnsi="Times New Roman" w:cs="方正仿宋简体" w:hint="eastAsia"/>
          <w:b/>
          <w:bCs/>
          <w:kern w:val="0"/>
          <w:sz w:val="32"/>
          <w:szCs w:val="32"/>
        </w:rPr>
        <w:t>县本级一般公共预算收支平衡情况。</w:t>
      </w:r>
      <w:r>
        <w:rPr>
          <w:rFonts w:ascii="Times New Roman" w:eastAsia="方正仿宋简体" w:hAnsi="Times New Roman" w:cs="方正仿宋简体" w:hint="eastAsia"/>
          <w:spacing w:val="-6"/>
          <w:kern w:val="0"/>
          <w:sz w:val="32"/>
          <w:szCs w:val="32"/>
        </w:rPr>
        <w:t>地方一般公共预算总收入</w:t>
      </w:r>
      <w:r>
        <w:rPr>
          <w:rFonts w:ascii="Times New Roman" w:eastAsia="方正仿宋简体" w:hAnsi="Times New Roman" w:cs="Times New Roman"/>
          <w:spacing w:val="-6"/>
          <w:kern w:val="0"/>
          <w:sz w:val="32"/>
          <w:szCs w:val="32"/>
        </w:rPr>
        <w:t>320745</w:t>
      </w:r>
      <w:r>
        <w:rPr>
          <w:rFonts w:ascii="Times New Roman" w:eastAsia="方正仿宋简体" w:hAnsi="Times New Roman" w:cs="方正仿宋简体" w:hint="eastAsia"/>
          <w:spacing w:val="-6"/>
          <w:kern w:val="0"/>
          <w:sz w:val="32"/>
          <w:szCs w:val="32"/>
        </w:rPr>
        <w:t>万元。县本级一般公共预算支出实现</w:t>
      </w:r>
      <w:r>
        <w:rPr>
          <w:rFonts w:ascii="Times New Roman" w:eastAsia="方正仿宋简体" w:hAnsi="Times New Roman" w:cs="Times New Roman"/>
          <w:spacing w:val="-6"/>
          <w:kern w:val="0"/>
          <w:sz w:val="32"/>
          <w:szCs w:val="32"/>
        </w:rPr>
        <w:t>267890</w:t>
      </w:r>
      <w:r>
        <w:rPr>
          <w:rFonts w:ascii="Times New Roman" w:eastAsia="方正仿宋简体" w:hAnsi="Times New Roman" w:cs="方正仿宋简体" w:hint="eastAsia"/>
          <w:spacing w:val="-6"/>
          <w:kern w:val="0"/>
          <w:sz w:val="32"/>
          <w:szCs w:val="32"/>
        </w:rPr>
        <w:t>万元，补助下级（乡镇级）支出</w:t>
      </w:r>
      <w:r>
        <w:rPr>
          <w:rFonts w:ascii="Times New Roman" w:eastAsia="方正仿宋简体" w:hAnsi="Times New Roman" w:cs="Times New Roman"/>
          <w:spacing w:val="-6"/>
          <w:kern w:val="0"/>
          <w:sz w:val="32"/>
          <w:szCs w:val="32"/>
        </w:rPr>
        <w:t>36549</w:t>
      </w:r>
      <w:r>
        <w:rPr>
          <w:rFonts w:ascii="Times New Roman" w:eastAsia="方正仿宋简体" w:hAnsi="Times New Roman" w:cs="方正仿宋简体" w:hint="eastAsia"/>
          <w:spacing w:val="-6"/>
          <w:kern w:val="0"/>
          <w:sz w:val="32"/>
          <w:szCs w:val="32"/>
        </w:rPr>
        <w:t>万元，上解省级财政机关事业养老保险基金缺口等支出</w:t>
      </w:r>
      <w:r>
        <w:rPr>
          <w:rFonts w:ascii="Times New Roman" w:eastAsia="方正仿宋简体" w:hAnsi="Times New Roman" w:cs="Times New Roman"/>
          <w:spacing w:val="-6"/>
          <w:kern w:val="0"/>
          <w:sz w:val="32"/>
          <w:szCs w:val="32"/>
        </w:rPr>
        <w:t>10445</w:t>
      </w:r>
      <w:r>
        <w:rPr>
          <w:rFonts w:ascii="Times New Roman" w:eastAsia="方正仿宋简体" w:hAnsi="Times New Roman" w:cs="方正仿宋简体" w:hint="eastAsia"/>
          <w:spacing w:val="-6"/>
          <w:kern w:val="0"/>
          <w:sz w:val="32"/>
          <w:szCs w:val="32"/>
        </w:rPr>
        <w:t>万元，调出资金</w:t>
      </w:r>
      <w:r>
        <w:rPr>
          <w:rFonts w:ascii="Times New Roman" w:eastAsia="方正仿宋简体" w:hAnsi="Times New Roman" w:cs="方正仿宋简体"/>
          <w:spacing w:val="-6"/>
          <w:kern w:val="0"/>
          <w:sz w:val="32"/>
          <w:szCs w:val="32"/>
        </w:rPr>
        <w:t>312</w:t>
      </w:r>
      <w:r>
        <w:rPr>
          <w:rFonts w:ascii="Times New Roman" w:eastAsia="方正仿宋简体" w:hAnsi="Times New Roman" w:cs="方正仿宋简体" w:hint="eastAsia"/>
          <w:spacing w:val="-6"/>
          <w:kern w:val="0"/>
          <w:sz w:val="32"/>
          <w:szCs w:val="32"/>
        </w:rPr>
        <w:t>万元，债券还本支出</w:t>
      </w:r>
      <w:r>
        <w:rPr>
          <w:rFonts w:ascii="Times New Roman" w:eastAsia="方正仿宋简体" w:hAnsi="Times New Roman" w:cs="Times New Roman"/>
          <w:spacing w:val="-6"/>
          <w:kern w:val="0"/>
          <w:sz w:val="32"/>
          <w:szCs w:val="32"/>
        </w:rPr>
        <w:t>4860</w:t>
      </w:r>
      <w:r>
        <w:rPr>
          <w:rFonts w:ascii="Times New Roman" w:eastAsia="方正仿宋简体" w:hAnsi="Times New Roman" w:cs="方正仿宋简体" w:hint="eastAsia"/>
          <w:spacing w:val="-6"/>
          <w:kern w:val="0"/>
          <w:sz w:val="32"/>
          <w:szCs w:val="32"/>
        </w:rPr>
        <w:t>万元，安排预算稳定调节基金</w:t>
      </w:r>
      <w:r>
        <w:rPr>
          <w:rFonts w:ascii="Times New Roman" w:eastAsia="方正仿宋简体" w:hAnsi="Times New Roman" w:cs="Times New Roman"/>
          <w:spacing w:val="-6"/>
          <w:kern w:val="0"/>
          <w:sz w:val="32"/>
          <w:szCs w:val="32"/>
        </w:rPr>
        <w:t>332</w:t>
      </w:r>
      <w:r>
        <w:rPr>
          <w:rFonts w:ascii="Times New Roman" w:eastAsia="方正仿宋简体" w:hAnsi="Times New Roman" w:cs="方正仿宋简体" w:hint="eastAsia"/>
          <w:spacing w:val="-6"/>
          <w:kern w:val="0"/>
          <w:sz w:val="32"/>
          <w:szCs w:val="32"/>
        </w:rPr>
        <w:t>万元，上级专款结转下年支出</w:t>
      </w:r>
      <w:r>
        <w:rPr>
          <w:rFonts w:ascii="Times New Roman" w:eastAsia="方正仿宋简体" w:hAnsi="Times New Roman" w:cs="Times New Roman"/>
          <w:spacing w:val="-6"/>
          <w:kern w:val="0"/>
          <w:sz w:val="32"/>
          <w:szCs w:val="32"/>
        </w:rPr>
        <w:t>357</w:t>
      </w:r>
      <w:r>
        <w:rPr>
          <w:rFonts w:ascii="Times New Roman" w:eastAsia="方正仿宋简体" w:hAnsi="Times New Roman" w:cs="方正仿宋简体" w:hint="eastAsia"/>
          <w:spacing w:val="-6"/>
          <w:kern w:val="0"/>
          <w:sz w:val="32"/>
          <w:szCs w:val="32"/>
        </w:rPr>
        <w:t>万元，总支出</w:t>
      </w:r>
      <w:r>
        <w:rPr>
          <w:rFonts w:ascii="Times New Roman" w:eastAsia="方正仿宋简体" w:hAnsi="Times New Roman" w:cs="Times New Roman"/>
          <w:spacing w:val="-6"/>
          <w:kern w:val="0"/>
          <w:sz w:val="32"/>
          <w:szCs w:val="32"/>
        </w:rPr>
        <w:t>320745</w:t>
      </w:r>
      <w:r>
        <w:rPr>
          <w:rFonts w:ascii="Times New Roman" w:eastAsia="方正仿宋简体" w:hAnsi="Times New Roman" w:cs="方正仿宋简体" w:hint="eastAsia"/>
          <w:spacing w:val="-6"/>
          <w:kern w:val="0"/>
          <w:sz w:val="32"/>
          <w:szCs w:val="32"/>
        </w:rPr>
        <w:t>万元。县本级一般公共预算收支平衡。</w:t>
      </w:r>
    </w:p>
    <w:p w:rsidR="007B6413" w:rsidRDefault="007B6413" w:rsidP="00423A95">
      <w:pPr>
        <w:spacing w:line="578" w:lineRule="exact"/>
        <w:ind w:firstLineChars="200" w:firstLine="643"/>
        <w:rPr>
          <w:rFonts w:ascii="Times New Roman" w:eastAsia="方正楷体简体" w:hAnsi="Times New Roman" w:cs="Times New Roman"/>
          <w:b/>
          <w:bCs/>
          <w:kern w:val="0"/>
          <w:sz w:val="32"/>
          <w:szCs w:val="32"/>
        </w:rPr>
      </w:pPr>
      <w:r>
        <w:rPr>
          <w:rFonts w:ascii="Times New Roman" w:eastAsia="方正楷体简体" w:hAnsi="Times New Roman" w:cs="方正楷体简体" w:hint="eastAsia"/>
          <w:b/>
          <w:bCs/>
          <w:kern w:val="0"/>
          <w:sz w:val="32"/>
          <w:szCs w:val="32"/>
        </w:rPr>
        <w:t>（二）政府性基金预算执行情况</w:t>
      </w:r>
    </w:p>
    <w:p w:rsidR="007B6413" w:rsidRDefault="007B6413" w:rsidP="00423A95">
      <w:pPr>
        <w:spacing w:line="576" w:lineRule="exact"/>
        <w:ind w:firstLineChars="200" w:firstLine="616"/>
        <w:rPr>
          <w:rFonts w:ascii="Times New Roman" w:eastAsia="方正仿宋简体" w:hAnsi="Times New Roman" w:cs="Times New Roman"/>
          <w:spacing w:val="-6"/>
          <w:kern w:val="0"/>
          <w:sz w:val="32"/>
          <w:szCs w:val="32"/>
        </w:rPr>
      </w:pPr>
      <w:r>
        <w:rPr>
          <w:rFonts w:ascii="Times New Roman" w:eastAsia="方正仿宋简体" w:hAnsi="Times New Roman" w:cs="方正仿宋简体" w:hint="eastAsia"/>
          <w:spacing w:val="-6"/>
          <w:kern w:val="0"/>
          <w:sz w:val="32"/>
          <w:szCs w:val="32"/>
        </w:rPr>
        <w:t>政府性基金预算收入完成</w:t>
      </w:r>
      <w:r>
        <w:rPr>
          <w:rFonts w:ascii="Times New Roman" w:eastAsia="方正仿宋简体" w:hAnsi="Times New Roman" w:cs="Times New Roman"/>
          <w:spacing w:val="-6"/>
          <w:kern w:val="0"/>
          <w:sz w:val="32"/>
          <w:szCs w:val="32"/>
        </w:rPr>
        <w:t>65201</w:t>
      </w:r>
      <w:r>
        <w:rPr>
          <w:rFonts w:ascii="Times New Roman" w:eastAsia="方正仿宋简体" w:hAnsi="Times New Roman" w:cs="方正仿宋简体" w:hint="eastAsia"/>
          <w:spacing w:val="-6"/>
          <w:kern w:val="0"/>
          <w:sz w:val="32"/>
          <w:szCs w:val="32"/>
        </w:rPr>
        <w:t>万元，上级补助收入</w:t>
      </w:r>
      <w:r>
        <w:rPr>
          <w:rFonts w:ascii="Times New Roman" w:eastAsia="方正仿宋简体" w:hAnsi="Times New Roman" w:cs="Times New Roman"/>
          <w:spacing w:val="-6"/>
          <w:kern w:val="0"/>
          <w:sz w:val="32"/>
          <w:szCs w:val="32"/>
        </w:rPr>
        <w:t>2844</w:t>
      </w:r>
      <w:r>
        <w:rPr>
          <w:rFonts w:ascii="Times New Roman" w:eastAsia="方正仿宋简体" w:hAnsi="Times New Roman" w:cs="方正仿宋简体" w:hint="eastAsia"/>
          <w:spacing w:val="-6"/>
          <w:kern w:val="0"/>
          <w:sz w:val="32"/>
          <w:szCs w:val="32"/>
        </w:rPr>
        <w:t>万元，新增专项债券收入</w:t>
      </w:r>
      <w:r>
        <w:rPr>
          <w:rFonts w:ascii="Times New Roman" w:eastAsia="方正仿宋简体" w:hAnsi="Times New Roman" w:cs="Times New Roman"/>
          <w:spacing w:val="-6"/>
          <w:kern w:val="0"/>
          <w:sz w:val="32"/>
          <w:szCs w:val="32"/>
        </w:rPr>
        <w:t>27500</w:t>
      </w:r>
      <w:r>
        <w:rPr>
          <w:rFonts w:ascii="Times New Roman" w:eastAsia="方正仿宋简体" w:hAnsi="Times New Roman" w:cs="方正仿宋简体" w:hint="eastAsia"/>
          <w:spacing w:val="-6"/>
          <w:kern w:val="0"/>
          <w:sz w:val="32"/>
          <w:szCs w:val="32"/>
        </w:rPr>
        <w:t>万元，上年结余</w:t>
      </w:r>
      <w:r>
        <w:rPr>
          <w:rFonts w:ascii="Times New Roman" w:eastAsia="方正仿宋简体" w:hAnsi="Times New Roman" w:cs="Times New Roman"/>
          <w:spacing w:val="-6"/>
          <w:kern w:val="0"/>
          <w:sz w:val="32"/>
          <w:szCs w:val="32"/>
        </w:rPr>
        <w:t>208</w:t>
      </w:r>
      <w:r>
        <w:rPr>
          <w:rFonts w:ascii="Times New Roman" w:eastAsia="方正仿宋简体" w:hAnsi="Times New Roman" w:cs="方正仿宋简体" w:hint="eastAsia"/>
          <w:spacing w:val="-6"/>
          <w:kern w:val="0"/>
          <w:sz w:val="32"/>
          <w:szCs w:val="32"/>
        </w:rPr>
        <w:t>万元，一般预算调入</w:t>
      </w:r>
      <w:r>
        <w:rPr>
          <w:rFonts w:ascii="Times New Roman" w:eastAsia="方正仿宋简体" w:hAnsi="Times New Roman" w:cs="Times New Roman"/>
          <w:spacing w:val="-6"/>
          <w:kern w:val="0"/>
          <w:sz w:val="32"/>
          <w:szCs w:val="32"/>
        </w:rPr>
        <w:t>312</w:t>
      </w:r>
      <w:r>
        <w:rPr>
          <w:rFonts w:ascii="Times New Roman" w:eastAsia="方正仿宋简体" w:hAnsi="Times New Roman" w:cs="方正仿宋简体" w:hint="eastAsia"/>
          <w:spacing w:val="-6"/>
          <w:kern w:val="0"/>
          <w:sz w:val="32"/>
          <w:szCs w:val="32"/>
        </w:rPr>
        <w:t>万元，收入总计</w:t>
      </w:r>
      <w:r>
        <w:rPr>
          <w:rFonts w:ascii="Times New Roman" w:eastAsia="方正仿宋简体" w:hAnsi="Times New Roman" w:cs="Times New Roman"/>
          <w:spacing w:val="-6"/>
          <w:kern w:val="0"/>
          <w:sz w:val="32"/>
          <w:szCs w:val="32"/>
        </w:rPr>
        <w:t>96065</w:t>
      </w:r>
      <w:r>
        <w:rPr>
          <w:rFonts w:ascii="Times New Roman" w:eastAsia="方正仿宋简体" w:hAnsi="Times New Roman" w:cs="方正仿宋简体" w:hint="eastAsia"/>
          <w:spacing w:val="-6"/>
          <w:kern w:val="0"/>
          <w:sz w:val="32"/>
          <w:szCs w:val="32"/>
        </w:rPr>
        <w:t>万元；政府性基金预算支出</w:t>
      </w:r>
      <w:r>
        <w:rPr>
          <w:rFonts w:ascii="Times New Roman" w:eastAsia="方正仿宋简体" w:hAnsi="Times New Roman" w:cs="Times New Roman"/>
          <w:spacing w:val="-6"/>
          <w:kern w:val="0"/>
          <w:sz w:val="32"/>
          <w:szCs w:val="32"/>
        </w:rPr>
        <w:t>89982</w:t>
      </w:r>
      <w:r>
        <w:rPr>
          <w:rFonts w:ascii="Times New Roman" w:eastAsia="方正仿宋简体" w:hAnsi="Times New Roman" w:cs="方正仿宋简体" w:hint="eastAsia"/>
          <w:spacing w:val="-6"/>
          <w:kern w:val="0"/>
          <w:sz w:val="32"/>
          <w:szCs w:val="32"/>
        </w:rPr>
        <w:t>万元，专项债券还本支出</w:t>
      </w:r>
      <w:r>
        <w:rPr>
          <w:rFonts w:ascii="Times New Roman" w:eastAsia="方正仿宋简体" w:hAnsi="Times New Roman" w:cs="Times New Roman"/>
          <w:spacing w:val="-6"/>
          <w:kern w:val="0"/>
          <w:sz w:val="32"/>
          <w:szCs w:val="32"/>
        </w:rPr>
        <w:t>1950</w:t>
      </w:r>
      <w:r>
        <w:rPr>
          <w:rFonts w:ascii="Times New Roman" w:eastAsia="方正仿宋简体" w:hAnsi="Times New Roman" w:cs="方正仿宋简体" w:hint="eastAsia"/>
          <w:spacing w:val="-6"/>
          <w:kern w:val="0"/>
          <w:sz w:val="32"/>
          <w:szCs w:val="32"/>
        </w:rPr>
        <w:t>万元，调入一般公共预算</w:t>
      </w:r>
      <w:r>
        <w:rPr>
          <w:rFonts w:ascii="Times New Roman" w:eastAsia="方正仿宋简体" w:hAnsi="Times New Roman" w:cs="Times New Roman"/>
          <w:spacing w:val="-6"/>
          <w:kern w:val="0"/>
          <w:sz w:val="32"/>
          <w:szCs w:val="32"/>
        </w:rPr>
        <w:t>4012</w:t>
      </w:r>
      <w:r>
        <w:rPr>
          <w:rFonts w:ascii="Times New Roman" w:eastAsia="方正仿宋简体" w:hAnsi="Times New Roman" w:cs="方正仿宋简体" w:hint="eastAsia"/>
          <w:spacing w:val="-6"/>
          <w:kern w:val="0"/>
          <w:sz w:val="32"/>
          <w:szCs w:val="32"/>
        </w:rPr>
        <w:t>万元，结转下年支出</w:t>
      </w:r>
      <w:r>
        <w:rPr>
          <w:rFonts w:ascii="Times New Roman" w:eastAsia="方正仿宋简体" w:hAnsi="Times New Roman" w:cs="Times New Roman"/>
          <w:spacing w:val="-6"/>
          <w:kern w:val="0"/>
          <w:sz w:val="32"/>
          <w:szCs w:val="32"/>
        </w:rPr>
        <w:t>121</w:t>
      </w:r>
      <w:r>
        <w:rPr>
          <w:rFonts w:ascii="Times New Roman" w:eastAsia="方正仿宋简体" w:hAnsi="Times New Roman" w:cs="方正仿宋简体" w:hint="eastAsia"/>
          <w:spacing w:val="-6"/>
          <w:kern w:val="0"/>
          <w:sz w:val="32"/>
          <w:szCs w:val="32"/>
        </w:rPr>
        <w:t>万元，总支出</w:t>
      </w:r>
      <w:r>
        <w:rPr>
          <w:rFonts w:ascii="Times New Roman" w:eastAsia="方正仿宋简体" w:hAnsi="Times New Roman" w:cs="Times New Roman"/>
          <w:spacing w:val="-6"/>
          <w:kern w:val="0"/>
          <w:sz w:val="32"/>
          <w:szCs w:val="32"/>
        </w:rPr>
        <w:t>96065</w:t>
      </w:r>
      <w:r>
        <w:rPr>
          <w:rFonts w:ascii="Times New Roman" w:eastAsia="方正仿宋简体" w:hAnsi="Times New Roman" w:cs="方正仿宋简体" w:hint="eastAsia"/>
          <w:spacing w:val="-6"/>
          <w:kern w:val="0"/>
          <w:sz w:val="32"/>
          <w:szCs w:val="32"/>
        </w:rPr>
        <w:t>万元。全县政府性基金预算收支平衡。</w:t>
      </w:r>
    </w:p>
    <w:p w:rsidR="007B6413" w:rsidRDefault="007B6413" w:rsidP="00423A95">
      <w:pPr>
        <w:spacing w:line="578" w:lineRule="exact"/>
        <w:ind w:firstLineChars="200" w:firstLine="643"/>
        <w:rPr>
          <w:rFonts w:ascii="Times New Roman" w:eastAsia="方正楷体简体" w:hAnsi="Times New Roman" w:cs="Times New Roman"/>
          <w:b/>
          <w:bCs/>
          <w:kern w:val="0"/>
          <w:sz w:val="32"/>
          <w:szCs w:val="32"/>
        </w:rPr>
      </w:pPr>
      <w:r>
        <w:rPr>
          <w:rFonts w:ascii="Times New Roman" w:eastAsia="方正楷体简体" w:hAnsi="Times New Roman" w:cs="方正楷体简体" w:hint="eastAsia"/>
          <w:b/>
          <w:bCs/>
          <w:kern w:val="0"/>
          <w:sz w:val="32"/>
          <w:szCs w:val="32"/>
        </w:rPr>
        <w:t>（三）国有资本经营预算执行情况</w:t>
      </w:r>
    </w:p>
    <w:p w:rsidR="007B6413" w:rsidRDefault="007B6413" w:rsidP="00423A95">
      <w:pPr>
        <w:spacing w:line="578" w:lineRule="exact"/>
        <w:ind w:firstLineChars="200" w:firstLine="616"/>
        <w:rPr>
          <w:rFonts w:ascii="Times New Roman" w:eastAsia="方正仿宋简体" w:hAnsi="Times New Roman" w:cs="Times New Roman"/>
          <w:spacing w:val="-6"/>
          <w:kern w:val="0"/>
          <w:sz w:val="32"/>
          <w:szCs w:val="32"/>
        </w:rPr>
      </w:pPr>
      <w:r>
        <w:rPr>
          <w:rFonts w:ascii="Times New Roman" w:eastAsia="方正仿宋简体" w:hAnsi="Times New Roman" w:cs="方正仿宋简体" w:hint="eastAsia"/>
          <w:spacing w:val="-6"/>
          <w:kern w:val="0"/>
          <w:sz w:val="32"/>
          <w:szCs w:val="32"/>
        </w:rPr>
        <w:t>国有资本经营预算收入完成</w:t>
      </w:r>
      <w:r>
        <w:rPr>
          <w:rFonts w:ascii="Times New Roman" w:eastAsia="方正仿宋简体" w:hAnsi="Times New Roman" w:cs="Times New Roman"/>
          <w:spacing w:val="-6"/>
          <w:kern w:val="0"/>
          <w:sz w:val="32"/>
          <w:szCs w:val="32"/>
        </w:rPr>
        <w:t>15</w:t>
      </w:r>
      <w:r>
        <w:rPr>
          <w:rFonts w:ascii="Times New Roman" w:eastAsia="方正仿宋简体" w:hAnsi="Times New Roman" w:cs="方正仿宋简体" w:hint="eastAsia"/>
          <w:spacing w:val="-6"/>
          <w:kern w:val="0"/>
          <w:sz w:val="32"/>
          <w:szCs w:val="32"/>
        </w:rPr>
        <w:t>万元，主要是自来水和华润燃气公司净利润。按对应原则安排国有资本经营预算支出</w:t>
      </w:r>
      <w:r>
        <w:rPr>
          <w:rFonts w:ascii="Times New Roman" w:eastAsia="方正仿宋简体" w:hAnsi="Times New Roman" w:cs="Times New Roman"/>
          <w:spacing w:val="-6"/>
          <w:kern w:val="0"/>
          <w:sz w:val="32"/>
          <w:szCs w:val="32"/>
        </w:rPr>
        <w:t>10</w:t>
      </w:r>
      <w:r>
        <w:rPr>
          <w:rFonts w:ascii="Times New Roman" w:eastAsia="方正仿宋简体" w:hAnsi="Times New Roman" w:cs="方正仿宋简体" w:hint="eastAsia"/>
          <w:spacing w:val="-6"/>
          <w:kern w:val="0"/>
          <w:sz w:val="32"/>
          <w:szCs w:val="32"/>
        </w:rPr>
        <w:t>万元，调出到一般公共预算收入</w:t>
      </w:r>
      <w:r>
        <w:rPr>
          <w:rFonts w:ascii="Times New Roman" w:eastAsia="方正仿宋简体" w:hAnsi="Times New Roman" w:cs="Times New Roman"/>
          <w:spacing w:val="-6"/>
          <w:kern w:val="0"/>
          <w:sz w:val="32"/>
          <w:szCs w:val="32"/>
        </w:rPr>
        <w:t>5</w:t>
      </w:r>
      <w:r>
        <w:rPr>
          <w:rFonts w:ascii="Times New Roman" w:eastAsia="方正仿宋简体" w:hAnsi="Times New Roman" w:cs="方正仿宋简体" w:hint="eastAsia"/>
          <w:spacing w:val="-6"/>
          <w:kern w:val="0"/>
          <w:sz w:val="32"/>
          <w:szCs w:val="32"/>
        </w:rPr>
        <w:t>万元，统筹用于保障和改善民生。全县国有资本经营预算收支平衡。</w:t>
      </w:r>
    </w:p>
    <w:p w:rsidR="007B6413" w:rsidRDefault="007B6413" w:rsidP="00423A95">
      <w:pPr>
        <w:spacing w:line="578" w:lineRule="exact"/>
        <w:ind w:firstLineChars="200" w:firstLine="643"/>
        <w:rPr>
          <w:rFonts w:ascii="Times New Roman" w:eastAsia="方正仿宋简体" w:hAnsi="Times New Roman" w:cs="Times New Roman"/>
          <w:b/>
          <w:bCs/>
          <w:kern w:val="0"/>
          <w:sz w:val="32"/>
          <w:szCs w:val="32"/>
        </w:rPr>
      </w:pPr>
      <w:r>
        <w:rPr>
          <w:rFonts w:ascii="Times New Roman" w:eastAsia="方正楷体简体" w:hAnsi="Times New Roman" w:cs="方正楷体简体" w:hint="eastAsia"/>
          <w:b/>
          <w:bCs/>
          <w:kern w:val="0"/>
          <w:sz w:val="32"/>
          <w:szCs w:val="32"/>
        </w:rPr>
        <w:t>（四）社会保险基金预算</w:t>
      </w:r>
    </w:p>
    <w:p w:rsidR="007B6413" w:rsidRDefault="007B6413" w:rsidP="00423A95">
      <w:pPr>
        <w:spacing w:line="578" w:lineRule="exact"/>
        <w:ind w:firstLineChars="200" w:firstLine="616"/>
        <w:rPr>
          <w:rFonts w:ascii="Times New Roman" w:eastAsia="方正仿宋简体" w:hAnsi="Times New Roman" w:cs="Times New Roman"/>
          <w:spacing w:val="-6"/>
          <w:kern w:val="0"/>
          <w:sz w:val="32"/>
          <w:szCs w:val="32"/>
        </w:rPr>
      </w:pPr>
      <w:r>
        <w:rPr>
          <w:rFonts w:ascii="Times New Roman" w:eastAsia="方正仿宋简体" w:hAnsi="Times New Roman" w:cs="方正仿宋简体" w:hint="eastAsia"/>
          <w:spacing w:val="-6"/>
          <w:kern w:val="0"/>
          <w:sz w:val="32"/>
          <w:szCs w:val="32"/>
        </w:rPr>
        <w:t>城乡居民基本养老保险基金当年收入</w:t>
      </w:r>
      <w:r>
        <w:rPr>
          <w:rFonts w:ascii="Times New Roman" w:eastAsia="方正仿宋简体" w:hAnsi="Times New Roman" w:cs="Times New Roman"/>
          <w:spacing w:val="-6"/>
          <w:kern w:val="0"/>
          <w:sz w:val="32"/>
          <w:szCs w:val="32"/>
        </w:rPr>
        <w:t>13674</w:t>
      </w:r>
      <w:r>
        <w:rPr>
          <w:rFonts w:ascii="Times New Roman" w:eastAsia="方正仿宋简体" w:hAnsi="Times New Roman" w:cs="方正仿宋简体" w:hint="eastAsia"/>
          <w:spacing w:val="-6"/>
          <w:kern w:val="0"/>
          <w:sz w:val="32"/>
          <w:szCs w:val="32"/>
        </w:rPr>
        <w:t>万元，其中：个人缴费收入</w:t>
      </w:r>
      <w:r>
        <w:rPr>
          <w:rFonts w:ascii="Times New Roman" w:eastAsia="方正仿宋简体" w:hAnsi="Times New Roman" w:cs="Times New Roman"/>
          <w:spacing w:val="-6"/>
          <w:kern w:val="0"/>
          <w:sz w:val="32"/>
          <w:szCs w:val="32"/>
        </w:rPr>
        <w:t>2035</w:t>
      </w:r>
      <w:r>
        <w:rPr>
          <w:rFonts w:ascii="Times New Roman" w:eastAsia="方正仿宋简体" w:hAnsi="Times New Roman" w:cs="方正仿宋简体" w:hint="eastAsia"/>
          <w:spacing w:val="-6"/>
          <w:kern w:val="0"/>
          <w:sz w:val="32"/>
          <w:szCs w:val="32"/>
        </w:rPr>
        <w:t>万元、利息收入</w:t>
      </w:r>
      <w:r>
        <w:rPr>
          <w:rFonts w:ascii="Times New Roman" w:eastAsia="方正仿宋简体" w:hAnsi="Times New Roman" w:cs="Times New Roman"/>
          <w:spacing w:val="-6"/>
          <w:kern w:val="0"/>
          <w:sz w:val="32"/>
          <w:szCs w:val="32"/>
        </w:rPr>
        <w:t>40</w:t>
      </w:r>
      <w:r>
        <w:rPr>
          <w:rFonts w:ascii="Times New Roman" w:eastAsia="方正仿宋简体" w:hAnsi="Times New Roman" w:cs="方正仿宋简体" w:hint="eastAsia"/>
          <w:spacing w:val="-6"/>
          <w:kern w:val="0"/>
          <w:sz w:val="32"/>
          <w:szCs w:val="32"/>
        </w:rPr>
        <w:t>万元、政府补贴收入</w:t>
      </w:r>
      <w:r>
        <w:rPr>
          <w:rFonts w:ascii="Times New Roman" w:eastAsia="方正仿宋简体" w:hAnsi="Times New Roman" w:cs="Times New Roman"/>
          <w:spacing w:val="-6"/>
          <w:kern w:val="0"/>
          <w:sz w:val="32"/>
          <w:szCs w:val="32"/>
        </w:rPr>
        <w:t>11405</w:t>
      </w:r>
      <w:r>
        <w:rPr>
          <w:rFonts w:ascii="Times New Roman" w:eastAsia="方正仿宋简体" w:hAnsi="Times New Roman" w:cs="方正仿宋简体" w:hint="eastAsia"/>
          <w:spacing w:val="-6"/>
          <w:kern w:val="0"/>
          <w:sz w:val="32"/>
          <w:szCs w:val="32"/>
        </w:rPr>
        <w:t>万元、委托投资收益</w:t>
      </w:r>
      <w:r>
        <w:rPr>
          <w:rFonts w:ascii="Times New Roman" w:eastAsia="方正仿宋简体" w:hAnsi="Times New Roman" w:cs="Times New Roman"/>
          <w:spacing w:val="-6"/>
          <w:kern w:val="0"/>
          <w:sz w:val="32"/>
          <w:szCs w:val="32"/>
        </w:rPr>
        <w:t>57</w:t>
      </w:r>
      <w:r>
        <w:rPr>
          <w:rFonts w:ascii="Times New Roman" w:eastAsia="方正仿宋简体" w:hAnsi="Times New Roman" w:cs="方正仿宋简体" w:hint="eastAsia"/>
          <w:spacing w:val="-6"/>
          <w:kern w:val="0"/>
          <w:sz w:val="32"/>
          <w:szCs w:val="32"/>
        </w:rPr>
        <w:t>万元、其他收入</w:t>
      </w:r>
      <w:r>
        <w:rPr>
          <w:rFonts w:ascii="Times New Roman" w:eastAsia="方正仿宋简体" w:hAnsi="Times New Roman" w:cs="Times New Roman"/>
          <w:spacing w:val="-6"/>
          <w:kern w:val="0"/>
          <w:sz w:val="32"/>
          <w:szCs w:val="32"/>
        </w:rPr>
        <w:t>120</w:t>
      </w:r>
      <w:r>
        <w:rPr>
          <w:rFonts w:ascii="Times New Roman" w:eastAsia="方正仿宋简体" w:hAnsi="Times New Roman" w:cs="方正仿宋简体" w:hint="eastAsia"/>
          <w:spacing w:val="-6"/>
          <w:kern w:val="0"/>
          <w:sz w:val="32"/>
          <w:szCs w:val="32"/>
        </w:rPr>
        <w:t>万元、转移收入</w:t>
      </w:r>
      <w:r>
        <w:rPr>
          <w:rFonts w:ascii="Times New Roman" w:eastAsia="方正仿宋简体" w:hAnsi="Times New Roman" w:cs="Times New Roman"/>
          <w:spacing w:val="-6"/>
          <w:kern w:val="0"/>
          <w:sz w:val="32"/>
          <w:szCs w:val="32"/>
        </w:rPr>
        <w:t>17</w:t>
      </w:r>
      <w:r>
        <w:rPr>
          <w:rFonts w:ascii="Times New Roman" w:eastAsia="方正仿宋简体" w:hAnsi="Times New Roman" w:cs="方正仿宋简体" w:hint="eastAsia"/>
          <w:spacing w:val="-6"/>
          <w:kern w:val="0"/>
          <w:sz w:val="32"/>
          <w:szCs w:val="32"/>
        </w:rPr>
        <w:t>万元，加上上年结余</w:t>
      </w:r>
      <w:r>
        <w:rPr>
          <w:rFonts w:ascii="Times New Roman" w:eastAsia="方正仿宋简体" w:hAnsi="Times New Roman" w:cs="Times New Roman"/>
          <w:spacing w:val="-6"/>
          <w:kern w:val="0"/>
          <w:sz w:val="32"/>
          <w:szCs w:val="32"/>
        </w:rPr>
        <w:t>20050</w:t>
      </w:r>
      <w:r>
        <w:rPr>
          <w:rFonts w:ascii="Times New Roman" w:eastAsia="方正仿宋简体" w:hAnsi="Times New Roman" w:cs="方正仿宋简体" w:hint="eastAsia"/>
          <w:spacing w:val="-6"/>
          <w:kern w:val="0"/>
          <w:sz w:val="32"/>
          <w:szCs w:val="32"/>
        </w:rPr>
        <w:t>万元，收入总计</w:t>
      </w:r>
      <w:r>
        <w:rPr>
          <w:rFonts w:ascii="Times New Roman" w:eastAsia="方正仿宋简体" w:hAnsi="Times New Roman" w:cs="Times New Roman"/>
          <w:spacing w:val="-6"/>
          <w:kern w:val="0"/>
          <w:sz w:val="32"/>
          <w:szCs w:val="32"/>
        </w:rPr>
        <w:t>33724</w:t>
      </w:r>
      <w:r>
        <w:rPr>
          <w:rFonts w:ascii="Times New Roman" w:eastAsia="方正仿宋简体" w:hAnsi="Times New Roman" w:cs="方正仿宋简体" w:hint="eastAsia"/>
          <w:spacing w:val="-6"/>
          <w:kern w:val="0"/>
          <w:sz w:val="32"/>
          <w:szCs w:val="32"/>
        </w:rPr>
        <w:t>万元。城乡居民养老保险基金当年支出</w:t>
      </w:r>
      <w:r>
        <w:rPr>
          <w:rFonts w:ascii="Times New Roman" w:eastAsia="方正仿宋简体" w:hAnsi="Times New Roman" w:cs="Times New Roman"/>
          <w:spacing w:val="-6"/>
          <w:kern w:val="0"/>
          <w:sz w:val="32"/>
          <w:szCs w:val="32"/>
        </w:rPr>
        <w:t>12704</w:t>
      </w:r>
      <w:r>
        <w:rPr>
          <w:rFonts w:ascii="Times New Roman" w:eastAsia="方正仿宋简体" w:hAnsi="Times New Roman" w:cs="方正仿宋简体" w:hint="eastAsia"/>
          <w:spacing w:val="-6"/>
          <w:kern w:val="0"/>
          <w:sz w:val="32"/>
          <w:szCs w:val="32"/>
        </w:rPr>
        <w:t>万元，其中：基础养老金支出</w:t>
      </w:r>
      <w:r>
        <w:rPr>
          <w:rFonts w:ascii="Times New Roman" w:eastAsia="方正仿宋简体" w:hAnsi="Times New Roman" w:cs="Times New Roman"/>
          <w:spacing w:val="-6"/>
          <w:kern w:val="0"/>
          <w:sz w:val="32"/>
          <w:szCs w:val="32"/>
        </w:rPr>
        <w:t>10622</w:t>
      </w:r>
      <w:r>
        <w:rPr>
          <w:rFonts w:ascii="Times New Roman" w:eastAsia="方正仿宋简体" w:hAnsi="Times New Roman" w:cs="方正仿宋简体" w:hint="eastAsia"/>
          <w:spacing w:val="-6"/>
          <w:kern w:val="0"/>
          <w:sz w:val="32"/>
          <w:szCs w:val="32"/>
        </w:rPr>
        <w:t>万元、个人账户养老金支出</w:t>
      </w:r>
      <w:r>
        <w:rPr>
          <w:rFonts w:ascii="Times New Roman" w:eastAsia="方正仿宋简体" w:hAnsi="Times New Roman" w:cs="Times New Roman"/>
          <w:spacing w:val="-6"/>
          <w:kern w:val="0"/>
          <w:sz w:val="32"/>
          <w:szCs w:val="32"/>
        </w:rPr>
        <w:t>1793</w:t>
      </w:r>
      <w:r>
        <w:rPr>
          <w:rFonts w:ascii="Times New Roman" w:eastAsia="方正仿宋简体" w:hAnsi="Times New Roman" w:cs="方正仿宋简体" w:hint="eastAsia"/>
          <w:spacing w:val="-6"/>
          <w:kern w:val="0"/>
          <w:sz w:val="32"/>
          <w:szCs w:val="32"/>
        </w:rPr>
        <w:t>万元、丧葬抚恤支出</w:t>
      </w:r>
      <w:r>
        <w:rPr>
          <w:rFonts w:ascii="Times New Roman" w:eastAsia="方正仿宋简体" w:hAnsi="Times New Roman" w:cs="Times New Roman"/>
          <w:spacing w:val="-6"/>
          <w:kern w:val="0"/>
          <w:sz w:val="32"/>
          <w:szCs w:val="32"/>
        </w:rPr>
        <w:t>287</w:t>
      </w:r>
      <w:r>
        <w:rPr>
          <w:rFonts w:ascii="Times New Roman" w:eastAsia="方正仿宋简体" w:hAnsi="Times New Roman" w:cs="方正仿宋简体" w:hint="eastAsia"/>
          <w:spacing w:val="-6"/>
          <w:kern w:val="0"/>
          <w:sz w:val="32"/>
          <w:szCs w:val="32"/>
        </w:rPr>
        <w:t>万元、转移支出</w:t>
      </w:r>
      <w:r>
        <w:rPr>
          <w:rFonts w:ascii="Times New Roman" w:eastAsia="方正仿宋简体" w:hAnsi="Times New Roman" w:cs="Times New Roman"/>
          <w:spacing w:val="-6"/>
          <w:kern w:val="0"/>
          <w:sz w:val="32"/>
          <w:szCs w:val="32"/>
        </w:rPr>
        <w:t>2</w:t>
      </w:r>
      <w:r>
        <w:rPr>
          <w:rFonts w:ascii="Times New Roman" w:eastAsia="方正仿宋简体" w:hAnsi="Times New Roman" w:cs="方正仿宋简体" w:hint="eastAsia"/>
          <w:spacing w:val="-6"/>
          <w:kern w:val="0"/>
          <w:sz w:val="32"/>
          <w:szCs w:val="32"/>
        </w:rPr>
        <w:t>万元，滚存结余</w:t>
      </w:r>
      <w:r>
        <w:rPr>
          <w:rFonts w:ascii="Times New Roman" w:eastAsia="方正仿宋简体" w:hAnsi="Times New Roman" w:cs="Times New Roman"/>
          <w:spacing w:val="-6"/>
          <w:kern w:val="0"/>
          <w:sz w:val="32"/>
          <w:szCs w:val="32"/>
        </w:rPr>
        <w:t>21020</w:t>
      </w:r>
      <w:r>
        <w:rPr>
          <w:rFonts w:ascii="Times New Roman" w:eastAsia="方正仿宋简体" w:hAnsi="Times New Roman" w:cs="方正仿宋简体" w:hint="eastAsia"/>
          <w:spacing w:val="-6"/>
          <w:kern w:val="0"/>
          <w:sz w:val="32"/>
          <w:szCs w:val="32"/>
        </w:rPr>
        <w:t>万元，支出总计</w:t>
      </w:r>
      <w:r>
        <w:rPr>
          <w:rFonts w:ascii="Times New Roman" w:eastAsia="方正仿宋简体" w:hAnsi="Times New Roman" w:cs="Times New Roman"/>
          <w:spacing w:val="-6"/>
          <w:kern w:val="0"/>
          <w:sz w:val="32"/>
          <w:szCs w:val="32"/>
        </w:rPr>
        <w:t>33724</w:t>
      </w:r>
      <w:r>
        <w:rPr>
          <w:rFonts w:ascii="Times New Roman" w:eastAsia="方正仿宋简体" w:hAnsi="Times New Roman" w:cs="方正仿宋简体" w:hint="eastAsia"/>
          <w:spacing w:val="-6"/>
          <w:kern w:val="0"/>
          <w:sz w:val="32"/>
          <w:szCs w:val="32"/>
        </w:rPr>
        <w:t>万元。全县社会保险基金预算收支平衡。</w:t>
      </w:r>
    </w:p>
    <w:p w:rsidR="007B6413" w:rsidRDefault="007B6413" w:rsidP="00423A95">
      <w:pPr>
        <w:spacing w:line="578" w:lineRule="exact"/>
        <w:ind w:firstLineChars="200" w:firstLine="643"/>
        <w:rPr>
          <w:rFonts w:ascii="Times New Roman" w:eastAsia="方正楷体简体" w:hAnsi="Times New Roman" w:cs="Times New Roman"/>
          <w:b/>
          <w:bCs/>
          <w:kern w:val="0"/>
          <w:sz w:val="32"/>
          <w:szCs w:val="32"/>
        </w:rPr>
      </w:pPr>
      <w:r>
        <w:rPr>
          <w:rFonts w:ascii="Times New Roman" w:eastAsia="方正楷体简体" w:hAnsi="Times New Roman" w:cs="方正楷体简体" w:hint="eastAsia"/>
          <w:b/>
          <w:bCs/>
          <w:kern w:val="0"/>
          <w:sz w:val="32"/>
          <w:szCs w:val="32"/>
        </w:rPr>
        <w:t>（五）其他说明事项</w:t>
      </w:r>
    </w:p>
    <w:p w:rsidR="007B6413" w:rsidRDefault="007B6413" w:rsidP="00423A95">
      <w:pPr>
        <w:spacing w:line="578" w:lineRule="exact"/>
        <w:ind w:firstLineChars="200" w:firstLine="643"/>
        <w:rPr>
          <w:rFonts w:ascii="Times New Roman" w:eastAsia="方正仿宋简体" w:hAnsi="Times New Roman" w:cs="Times New Roman"/>
          <w:sz w:val="32"/>
          <w:szCs w:val="32"/>
        </w:rPr>
      </w:pPr>
      <w:r>
        <w:rPr>
          <w:rFonts w:ascii="Times New Roman" w:eastAsia="方正仿宋简体" w:hAnsi="Times New Roman" w:cs="方正仿宋简体" w:hint="eastAsia"/>
          <w:b/>
          <w:bCs/>
          <w:sz w:val="32"/>
          <w:szCs w:val="32"/>
        </w:rPr>
        <w:t>一是政府债务情况。</w:t>
      </w:r>
      <w:r>
        <w:rPr>
          <w:rFonts w:ascii="Times New Roman" w:eastAsia="方正仿宋简体" w:hAnsi="Times New Roman" w:cs="Times New Roman"/>
          <w:sz w:val="32"/>
          <w:szCs w:val="32"/>
        </w:rPr>
        <w:t>2019</w:t>
      </w:r>
      <w:r>
        <w:rPr>
          <w:rFonts w:ascii="Times New Roman" w:eastAsia="方正仿宋简体" w:hAnsi="Times New Roman" w:cs="方正仿宋简体" w:hint="eastAsia"/>
          <w:sz w:val="32"/>
          <w:szCs w:val="32"/>
        </w:rPr>
        <w:t>年我县地方政府债务限额</w:t>
      </w:r>
      <w:r>
        <w:rPr>
          <w:rFonts w:ascii="Times New Roman" w:eastAsia="方正仿宋简体" w:hAnsi="Times New Roman" w:cs="Times New Roman"/>
          <w:sz w:val="32"/>
          <w:szCs w:val="32"/>
        </w:rPr>
        <w:t>54.43</w:t>
      </w:r>
      <w:r>
        <w:rPr>
          <w:rFonts w:ascii="Times New Roman" w:eastAsia="方正仿宋简体" w:hAnsi="Times New Roman" w:cs="方正仿宋简体" w:hint="eastAsia"/>
          <w:sz w:val="32"/>
          <w:szCs w:val="32"/>
        </w:rPr>
        <w:t>亿元。其中</w:t>
      </w:r>
      <w:r>
        <w:rPr>
          <w:rFonts w:ascii="Times New Roman" w:eastAsia="方正仿宋简体" w:hAnsi="Times New Roman" w:cs="Times New Roman"/>
          <w:sz w:val="32"/>
          <w:szCs w:val="32"/>
        </w:rPr>
        <w:t>2019</w:t>
      </w:r>
      <w:r>
        <w:rPr>
          <w:rFonts w:ascii="Times New Roman" w:eastAsia="方正仿宋简体" w:hAnsi="Times New Roman" w:cs="方正仿宋简体" w:hint="eastAsia"/>
          <w:sz w:val="32"/>
          <w:szCs w:val="32"/>
        </w:rPr>
        <w:t>年政府限额新增</w:t>
      </w:r>
      <w:r>
        <w:rPr>
          <w:rFonts w:ascii="Times New Roman" w:eastAsia="方正仿宋简体" w:hAnsi="Times New Roman" w:cs="Times New Roman"/>
          <w:sz w:val="32"/>
          <w:szCs w:val="32"/>
        </w:rPr>
        <w:t>3.34</w:t>
      </w:r>
      <w:r>
        <w:rPr>
          <w:rFonts w:ascii="Times New Roman" w:eastAsia="方正仿宋简体" w:hAnsi="Times New Roman" w:cs="方正仿宋简体" w:hint="eastAsia"/>
          <w:sz w:val="32"/>
          <w:szCs w:val="32"/>
        </w:rPr>
        <w:t>亿元，主要为新增一般债券</w:t>
      </w:r>
      <w:r>
        <w:rPr>
          <w:rFonts w:ascii="Times New Roman" w:eastAsia="方正仿宋简体" w:hAnsi="Times New Roman" w:cs="Times New Roman"/>
          <w:sz w:val="32"/>
          <w:szCs w:val="32"/>
        </w:rPr>
        <w:t>0.59</w:t>
      </w:r>
      <w:r>
        <w:rPr>
          <w:rFonts w:ascii="Times New Roman" w:eastAsia="方正仿宋简体" w:hAnsi="Times New Roman" w:cs="方正仿宋简体" w:hint="eastAsia"/>
          <w:sz w:val="32"/>
          <w:szCs w:val="32"/>
        </w:rPr>
        <w:t>亿元，安排用于公办幼儿园、出川高铁；新增专项债券</w:t>
      </w:r>
      <w:r>
        <w:rPr>
          <w:rFonts w:ascii="Times New Roman" w:eastAsia="方正仿宋简体" w:hAnsi="Times New Roman" w:cs="Times New Roman"/>
          <w:sz w:val="32"/>
          <w:szCs w:val="32"/>
        </w:rPr>
        <w:t>2.75</w:t>
      </w:r>
      <w:r>
        <w:rPr>
          <w:rFonts w:ascii="Times New Roman" w:eastAsia="方正仿宋简体" w:hAnsi="Times New Roman" w:cs="方正仿宋简体" w:hint="eastAsia"/>
          <w:sz w:val="32"/>
          <w:szCs w:val="32"/>
        </w:rPr>
        <w:t>亿元，安排用于土地储备项目、县医院新区建设、中医院整体迁建、土地双挂钩试点项目。同时通过县级筹集资金偿还到期债券本金</w:t>
      </w:r>
      <w:r>
        <w:rPr>
          <w:rFonts w:ascii="Times New Roman" w:eastAsia="方正仿宋简体" w:hAnsi="Times New Roman" w:cs="Times New Roman"/>
          <w:sz w:val="32"/>
          <w:szCs w:val="32"/>
        </w:rPr>
        <w:t>0.68</w:t>
      </w:r>
      <w:r>
        <w:rPr>
          <w:rFonts w:ascii="Times New Roman" w:eastAsia="方正仿宋简体" w:hAnsi="Times New Roman" w:cs="方正仿宋简体" w:hint="eastAsia"/>
          <w:sz w:val="32"/>
          <w:szCs w:val="32"/>
        </w:rPr>
        <w:t>亿元，目前我县政府负有偿还责任的债务余额为</w:t>
      </w:r>
      <w:r>
        <w:rPr>
          <w:rFonts w:ascii="Times New Roman" w:eastAsia="方正仿宋简体" w:hAnsi="Times New Roman" w:cs="Times New Roman"/>
          <w:sz w:val="32"/>
          <w:szCs w:val="32"/>
        </w:rPr>
        <w:t>52.66</w:t>
      </w:r>
      <w:r>
        <w:rPr>
          <w:rFonts w:ascii="Times New Roman" w:eastAsia="方正仿宋简体" w:hAnsi="Times New Roman" w:cs="方正仿宋简体" w:hint="eastAsia"/>
          <w:sz w:val="32"/>
          <w:szCs w:val="32"/>
        </w:rPr>
        <w:t>亿元，控制在债务限额之内。</w:t>
      </w:r>
    </w:p>
    <w:p w:rsidR="007B6413" w:rsidRDefault="007B6413" w:rsidP="00423A95">
      <w:pPr>
        <w:spacing w:line="578" w:lineRule="exact"/>
        <w:ind w:firstLineChars="200" w:firstLine="643"/>
        <w:rPr>
          <w:rFonts w:ascii="Times New Roman" w:eastAsia="方正仿宋简体" w:hAnsi="Times New Roman" w:cs="Times New Roman"/>
          <w:sz w:val="32"/>
          <w:szCs w:val="32"/>
        </w:rPr>
      </w:pPr>
      <w:r>
        <w:rPr>
          <w:rFonts w:ascii="Times New Roman" w:eastAsia="方正仿宋简体" w:hAnsi="Times New Roman" w:cs="方正仿宋简体" w:hint="eastAsia"/>
          <w:b/>
          <w:bCs/>
          <w:sz w:val="32"/>
          <w:szCs w:val="32"/>
        </w:rPr>
        <w:t>二是再融资债券情况。</w:t>
      </w:r>
      <w:r>
        <w:rPr>
          <w:rFonts w:ascii="Times New Roman" w:eastAsia="方正仿宋简体" w:hAnsi="Times New Roman" w:cs="Times New Roman"/>
          <w:sz w:val="32"/>
          <w:szCs w:val="32"/>
        </w:rPr>
        <w:t>2019</w:t>
      </w:r>
      <w:r>
        <w:rPr>
          <w:rFonts w:ascii="Times New Roman" w:eastAsia="方正仿宋简体" w:hAnsi="Times New Roman" w:cs="方正仿宋简体" w:hint="eastAsia"/>
          <w:sz w:val="32"/>
          <w:szCs w:val="32"/>
        </w:rPr>
        <w:t>年省财政厅下达我县再融资债券总额为</w:t>
      </w:r>
      <w:r>
        <w:rPr>
          <w:rFonts w:ascii="Times New Roman" w:eastAsia="方正仿宋简体" w:hAnsi="Times New Roman" w:cs="Times New Roman"/>
          <w:sz w:val="32"/>
          <w:szCs w:val="32"/>
        </w:rPr>
        <w:t>6.125</w:t>
      </w:r>
      <w:r>
        <w:rPr>
          <w:rFonts w:ascii="Times New Roman" w:eastAsia="方正仿宋简体" w:hAnsi="Times New Roman" w:cs="方正仿宋简体" w:hint="eastAsia"/>
          <w:sz w:val="32"/>
          <w:szCs w:val="32"/>
        </w:rPr>
        <w:t>亿元，其中一般债券</w:t>
      </w:r>
      <w:r>
        <w:rPr>
          <w:rFonts w:ascii="Times New Roman" w:eastAsia="方正仿宋简体" w:hAnsi="Times New Roman" w:cs="Times New Roman"/>
          <w:sz w:val="32"/>
          <w:szCs w:val="32"/>
        </w:rPr>
        <w:t>4.37</w:t>
      </w:r>
      <w:r>
        <w:rPr>
          <w:rFonts w:ascii="Times New Roman" w:eastAsia="方正仿宋简体" w:hAnsi="Times New Roman" w:cs="方正仿宋简体" w:hint="eastAsia"/>
          <w:sz w:val="32"/>
          <w:szCs w:val="32"/>
        </w:rPr>
        <w:t>亿元、专项债券</w:t>
      </w:r>
      <w:r>
        <w:rPr>
          <w:rFonts w:ascii="Times New Roman" w:eastAsia="方正仿宋简体" w:hAnsi="Times New Roman" w:cs="Times New Roman"/>
          <w:sz w:val="32"/>
          <w:szCs w:val="32"/>
        </w:rPr>
        <w:t>1.755</w:t>
      </w:r>
      <w:r>
        <w:rPr>
          <w:rFonts w:ascii="Times New Roman" w:eastAsia="方正仿宋简体" w:hAnsi="Times New Roman" w:cs="方正仿宋简体" w:hint="eastAsia"/>
          <w:sz w:val="32"/>
          <w:szCs w:val="32"/>
        </w:rPr>
        <w:t>亿元，用于偿还省财政厅</w:t>
      </w:r>
      <w:r>
        <w:rPr>
          <w:rFonts w:ascii="Times New Roman" w:eastAsia="方正仿宋简体" w:hAnsi="Times New Roman" w:cs="Times New Roman"/>
          <w:sz w:val="32"/>
          <w:szCs w:val="32"/>
        </w:rPr>
        <w:t>2016</w:t>
      </w:r>
      <w:r>
        <w:rPr>
          <w:rFonts w:ascii="Times New Roman" w:eastAsia="方正仿宋简体" w:hAnsi="Times New Roman" w:cs="方正仿宋简体" w:hint="eastAsia"/>
          <w:sz w:val="32"/>
          <w:szCs w:val="32"/>
        </w:rPr>
        <w:t>年发行的置换债券本金。</w:t>
      </w:r>
    </w:p>
    <w:p w:rsidR="007B6413" w:rsidRDefault="007B6413" w:rsidP="00423A95">
      <w:pPr>
        <w:spacing w:line="578" w:lineRule="exact"/>
        <w:ind w:firstLineChars="200" w:firstLine="640"/>
        <w:rPr>
          <w:rFonts w:ascii="Times New Roman" w:eastAsia="黑体" w:hAnsi="Times New Roman" w:cs="Times New Roman"/>
          <w:kern w:val="0"/>
          <w:sz w:val="32"/>
          <w:szCs w:val="32"/>
        </w:rPr>
      </w:pPr>
      <w:r>
        <w:rPr>
          <w:rFonts w:ascii="Times New Roman" w:eastAsia="黑体" w:hAnsi="Times New Roman" w:cs="黑体" w:hint="eastAsia"/>
          <w:sz w:val="32"/>
          <w:szCs w:val="32"/>
        </w:rPr>
        <w:t>二、</w:t>
      </w:r>
      <w:r>
        <w:rPr>
          <w:rFonts w:ascii="Times New Roman" w:eastAsia="黑体" w:hAnsi="Times New Roman" w:cs="Times New Roman"/>
          <w:kern w:val="0"/>
          <w:sz w:val="32"/>
          <w:szCs w:val="32"/>
        </w:rPr>
        <w:t>2020</w:t>
      </w:r>
      <w:r>
        <w:rPr>
          <w:rFonts w:ascii="Times New Roman" w:eastAsia="黑体" w:hAnsi="Times New Roman" w:cs="黑体" w:hint="eastAsia"/>
          <w:kern w:val="0"/>
          <w:sz w:val="32"/>
          <w:szCs w:val="32"/>
        </w:rPr>
        <w:t>年预算（草案）</w:t>
      </w:r>
    </w:p>
    <w:p w:rsidR="007B6413" w:rsidRDefault="007B6413" w:rsidP="00423A95">
      <w:pPr>
        <w:spacing w:line="578" w:lineRule="exact"/>
        <w:ind w:firstLineChars="200" w:firstLine="643"/>
        <w:rPr>
          <w:rFonts w:ascii="Times New Roman" w:eastAsia="方正楷体简体" w:hAnsi="Times New Roman" w:cs="Times New Roman"/>
          <w:b/>
          <w:bCs/>
          <w:kern w:val="0"/>
          <w:sz w:val="32"/>
          <w:szCs w:val="32"/>
        </w:rPr>
      </w:pPr>
      <w:r>
        <w:rPr>
          <w:rFonts w:ascii="Times New Roman" w:eastAsia="方正楷体简体" w:hAnsi="Times New Roman" w:cs="方正楷体简体" w:hint="eastAsia"/>
          <w:b/>
          <w:bCs/>
          <w:kern w:val="0"/>
          <w:sz w:val="32"/>
          <w:szCs w:val="32"/>
        </w:rPr>
        <w:t>（一）</w:t>
      </w:r>
      <w:r>
        <w:rPr>
          <w:rFonts w:ascii="Times New Roman" w:eastAsia="方正楷体简体" w:hAnsi="Times New Roman" w:cs="Times New Roman"/>
          <w:b/>
          <w:bCs/>
          <w:kern w:val="0"/>
          <w:sz w:val="32"/>
          <w:szCs w:val="32"/>
        </w:rPr>
        <w:t>2020</w:t>
      </w:r>
      <w:r>
        <w:rPr>
          <w:rFonts w:ascii="Times New Roman" w:eastAsia="方正楷体简体" w:hAnsi="Times New Roman" w:cs="方正楷体简体" w:hint="eastAsia"/>
          <w:b/>
          <w:bCs/>
          <w:kern w:val="0"/>
          <w:sz w:val="32"/>
          <w:szCs w:val="32"/>
        </w:rPr>
        <w:t>年预算总体思路</w:t>
      </w:r>
    </w:p>
    <w:p w:rsidR="007B6413" w:rsidRDefault="007B6413" w:rsidP="00423A95">
      <w:pPr>
        <w:spacing w:line="578" w:lineRule="exact"/>
        <w:ind w:firstLineChars="200" w:firstLine="640"/>
        <w:rPr>
          <w:rFonts w:ascii="Times New Roman" w:eastAsia="方正仿宋简体" w:hAnsi="Times New Roman" w:cs="Times New Roman"/>
          <w:b/>
          <w:bCs/>
          <w:kern w:val="0"/>
          <w:sz w:val="32"/>
          <w:szCs w:val="32"/>
        </w:rPr>
      </w:pPr>
      <w:r>
        <w:rPr>
          <w:rFonts w:ascii="Times New Roman" w:eastAsia="方正仿宋简体" w:hAnsi="Times New Roman" w:cs="方正仿宋简体" w:hint="eastAsia"/>
          <w:sz w:val="32"/>
          <w:szCs w:val="32"/>
        </w:rPr>
        <w:t>坚持以习近平新时代中国特色社会主义思想为指导，全面贯彻党的十九大、十九届二中、三中、四中全会和中央、省、市经济工作会议精神，坚持稳中求进工作总基调，坚持新发展理念，大马力推进县域经济高质量发展，为全县加快实现</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两个定位</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和争创全省县域经济先进县奠定坚实基础。</w:t>
      </w:r>
    </w:p>
    <w:p w:rsidR="007B6413" w:rsidRDefault="007B6413" w:rsidP="00423A95">
      <w:pPr>
        <w:spacing w:line="578" w:lineRule="exact"/>
        <w:ind w:firstLineChars="200" w:firstLine="643"/>
        <w:rPr>
          <w:rFonts w:ascii="Times New Roman" w:eastAsia="方正楷体简体" w:hAnsi="Times New Roman" w:cs="Times New Roman"/>
          <w:b/>
          <w:bCs/>
          <w:kern w:val="0"/>
          <w:sz w:val="32"/>
          <w:szCs w:val="32"/>
        </w:rPr>
      </w:pPr>
      <w:r>
        <w:rPr>
          <w:rFonts w:ascii="Times New Roman" w:eastAsia="方正楷体简体" w:hAnsi="Times New Roman" w:cs="方正楷体简体" w:hint="eastAsia"/>
          <w:b/>
          <w:bCs/>
          <w:kern w:val="0"/>
          <w:sz w:val="32"/>
          <w:szCs w:val="32"/>
        </w:rPr>
        <w:t>（二）</w:t>
      </w:r>
      <w:r>
        <w:rPr>
          <w:rFonts w:ascii="Times New Roman" w:eastAsia="方正楷体简体" w:hAnsi="Times New Roman" w:cs="Times New Roman"/>
          <w:b/>
          <w:bCs/>
          <w:kern w:val="0"/>
          <w:sz w:val="32"/>
          <w:szCs w:val="32"/>
        </w:rPr>
        <w:t>2020</w:t>
      </w:r>
      <w:r>
        <w:rPr>
          <w:rFonts w:ascii="Times New Roman" w:eastAsia="方正楷体简体" w:hAnsi="Times New Roman" w:cs="方正楷体简体" w:hint="eastAsia"/>
          <w:b/>
          <w:bCs/>
          <w:kern w:val="0"/>
          <w:sz w:val="32"/>
          <w:szCs w:val="32"/>
        </w:rPr>
        <w:t>年预算（草案）</w:t>
      </w:r>
    </w:p>
    <w:p w:rsidR="007B6413" w:rsidRDefault="007B6413" w:rsidP="00D003DB">
      <w:pPr>
        <w:spacing w:line="578" w:lineRule="exact"/>
        <w:ind w:firstLineChars="200" w:firstLine="643"/>
        <w:rPr>
          <w:rFonts w:ascii="Times New Roman" w:eastAsia="方正仿宋简体" w:hAnsi="Times New Roman" w:cs="方正仿宋简体"/>
          <w:kern w:val="0"/>
          <w:sz w:val="32"/>
          <w:szCs w:val="32"/>
        </w:rPr>
      </w:pPr>
      <w:r w:rsidRPr="00D003DB">
        <w:rPr>
          <w:rFonts w:ascii="Times New Roman" w:eastAsia="方正仿宋简体" w:hAnsi="Times New Roman" w:cs="方正仿宋简体"/>
          <w:b/>
          <w:bCs/>
          <w:kern w:val="0"/>
          <w:sz w:val="32"/>
          <w:szCs w:val="32"/>
        </w:rPr>
        <w:t>1.</w:t>
      </w:r>
      <w:r w:rsidRPr="00D003DB">
        <w:rPr>
          <w:rFonts w:ascii="Times New Roman" w:eastAsia="方正仿宋简体" w:hAnsi="Times New Roman" w:cs="方正仿宋简体" w:hint="eastAsia"/>
          <w:b/>
          <w:bCs/>
          <w:kern w:val="0"/>
          <w:sz w:val="32"/>
          <w:szCs w:val="32"/>
        </w:rPr>
        <w:t>一般公共预算。</w:t>
      </w:r>
      <w:r w:rsidRPr="00D003DB">
        <w:rPr>
          <w:rFonts w:ascii="Times New Roman" w:eastAsia="方正仿宋简体" w:hAnsi="Times New Roman" w:cs="方正仿宋简体"/>
          <w:kern w:val="0"/>
          <w:sz w:val="32"/>
          <w:szCs w:val="32"/>
        </w:rPr>
        <w:t>2020</w:t>
      </w:r>
      <w:r w:rsidRPr="00D003DB">
        <w:rPr>
          <w:rFonts w:ascii="Times New Roman" w:eastAsia="方正仿宋简体" w:hAnsi="Times New Roman" w:cs="方正仿宋简体" w:hint="eastAsia"/>
          <w:kern w:val="0"/>
          <w:sz w:val="32"/>
          <w:szCs w:val="32"/>
        </w:rPr>
        <w:t>年全县地方一般公共预算预计完成</w:t>
      </w:r>
      <w:r w:rsidRPr="00D003DB">
        <w:rPr>
          <w:rFonts w:ascii="Times New Roman" w:eastAsia="方正仿宋简体" w:hAnsi="Times New Roman" w:cs="方正仿宋简体"/>
          <w:kern w:val="0"/>
          <w:sz w:val="32"/>
          <w:szCs w:val="32"/>
        </w:rPr>
        <w:t>54100</w:t>
      </w:r>
      <w:r w:rsidRPr="00D003DB">
        <w:rPr>
          <w:rFonts w:ascii="Times New Roman" w:eastAsia="方正仿宋简体" w:hAnsi="Times New Roman" w:cs="方正仿宋简体" w:hint="eastAsia"/>
          <w:kern w:val="0"/>
          <w:sz w:val="32"/>
          <w:szCs w:val="32"/>
        </w:rPr>
        <w:t>万元，同比增长</w:t>
      </w:r>
      <w:r w:rsidRPr="00D003DB">
        <w:rPr>
          <w:rFonts w:ascii="Times New Roman" w:eastAsia="方正仿宋简体" w:hAnsi="Times New Roman" w:cs="方正仿宋简体"/>
          <w:kern w:val="0"/>
          <w:sz w:val="32"/>
          <w:szCs w:val="32"/>
        </w:rPr>
        <w:t>8%</w:t>
      </w:r>
      <w:r w:rsidRPr="00D003DB">
        <w:rPr>
          <w:rFonts w:ascii="Times New Roman" w:eastAsia="方正仿宋简体" w:hAnsi="Times New Roman" w:cs="方正仿宋简体" w:hint="eastAsia"/>
          <w:kern w:val="0"/>
          <w:sz w:val="32"/>
          <w:szCs w:val="32"/>
        </w:rPr>
        <w:t>，加上上级补助收入</w:t>
      </w:r>
      <w:r w:rsidRPr="00D003DB">
        <w:rPr>
          <w:rFonts w:ascii="Times New Roman" w:eastAsia="方正仿宋简体" w:hAnsi="Times New Roman" w:cs="方正仿宋简体"/>
          <w:kern w:val="0"/>
          <w:sz w:val="32"/>
          <w:szCs w:val="32"/>
        </w:rPr>
        <w:t>174486</w:t>
      </w:r>
      <w:r w:rsidRPr="00D003DB">
        <w:rPr>
          <w:rFonts w:ascii="Times New Roman" w:eastAsia="方正仿宋简体" w:hAnsi="Times New Roman" w:cs="方正仿宋简体" w:hint="eastAsia"/>
          <w:kern w:val="0"/>
          <w:sz w:val="32"/>
          <w:szCs w:val="32"/>
        </w:rPr>
        <w:t>万元，国有资产经营预算调入资金</w:t>
      </w:r>
      <w:r w:rsidRPr="00D003DB">
        <w:rPr>
          <w:rFonts w:ascii="Times New Roman" w:eastAsia="方正仿宋简体" w:hAnsi="Times New Roman" w:cs="方正仿宋简体"/>
          <w:kern w:val="0"/>
          <w:sz w:val="32"/>
          <w:szCs w:val="32"/>
        </w:rPr>
        <w:t>25</w:t>
      </w:r>
      <w:r w:rsidRPr="00D003DB">
        <w:rPr>
          <w:rFonts w:ascii="Times New Roman" w:eastAsia="方正仿宋简体" w:hAnsi="Times New Roman" w:cs="方正仿宋简体" w:hint="eastAsia"/>
          <w:kern w:val="0"/>
          <w:sz w:val="32"/>
          <w:szCs w:val="32"/>
        </w:rPr>
        <w:t>万元，全县一般公共预算收入</w:t>
      </w:r>
      <w:r w:rsidRPr="00D003DB">
        <w:rPr>
          <w:rFonts w:ascii="Times New Roman" w:eastAsia="方正仿宋简体" w:hAnsi="Times New Roman" w:cs="方正仿宋简体"/>
          <w:kern w:val="0"/>
          <w:sz w:val="32"/>
          <w:szCs w:val="32"/>
        </w:rPr>
        <w:t>228611</w:t>
      </w:r>
      <w:r w:rsidRPr="00D003DB">
        <w:rPr>
          <w:rFonts w:ascii="Times New Roman" w:eastAsia="方正仿宋简体" w:hAnsi="Times New Roman" w:cs="方正仿宋简体" w:hint="eastAsia"/>
          <w:kern w:val="0"/>
          <w:sz w:val="32"/>
          <w:szCs w:val="32"/>
        </w:rPr>
        <w:t>万元，较</w:t>
      </w:r>
      <w:r w:rsidRPr="00D003DB">
        <w:rPr>
          <w:rFonts w:ascii="Times New Roman" w:eastAsia="方正仿宋简体" w:hAnsi="Times New Roman" w:cs="方正仿宋简体"/>
          <w:kern w:val="0"/>
          <w:sz w:val="32"/>
          <w:szCs w:val="32"/>
        </w:rPr>
        <w:t>2019</w:t>
      </w:r>
      <w:r w:rsidRPr="00D003DB">
        <w:rPr>
          <w:rFonts w:ascii="Times New Roman" w:eastAsia="方正仿宋简体" w:hAnsi="Times New Roman" w:cs="方正仿宋简体" w:hint="eastAsia"/>
          <w:kern w:val="0"/>
          <w:sz w:val="32"/>
          <w:szCs w:val="32"/>
        </w:rPr>
        <w:t>年预算增长</w:t>
      </w:r>
      <w:r w:rsidRPr="00D003DB">
        <w:rPr>
          <w:rFonts w:ascii="Times New Roman" w:eastAsia="方正仿宋简体" w:hAnsi="Times New Roman" w:cs="方正仿宋简体"/>
          <w:kern w:val="0"/>
          <w:sz w:val="32"/>
          <w:szCs w:val="32"/>
        </w:rPr>
        <w:t>6.89%</w:t>
      </w:r>
      <w:r w:rsidRPr="00D003DB">
        <w:rPr>
          <w:rFonts w:ascii="Times New Roman" w:eastAsia="方正仿宋简体" w:hAnsi="Times New Roman" w:cs="方正仿宋简体" w:hint="eastAsia"/>
          <w:kern w:val="0"/>
          <w:sz w:val="32"/>
          <w:szCs w:val="32"/>
        </w:rPr>
        <w:t>，全县一般公共预算支出</w:t>
      </w:r>
      <w:r w:rsidRPr="00D003DB">
        <w:rPr>
          <w:rFonts w:ascii="Times New Roman" w:eastAsia="方正仿宋简体" w:hAnsi="Times New Roman" w:cs="方正仿宋简体"/>
          <w:kern w:val="0"/>
          <w:sz w:val="32"/>
          <w:szCs w:val="32"/>
        </w:rPr>
        <w:t>228611</w:t>
      </w:r>
      <w:r w:rsidRPr="00D003DB">
        <w:rPr>
          <w:rFonts w:ascii="Times New Roman" w:eastAsia="方正仿宋简体" w:hAnsi="Times New Roman" w:cs="方正仿宋简体" w:hint="eastAsia"/>
          <w:kern w:val="0"/>
          <w:sz w:val="32"/>
          <w:szCs w:val="32"/>
        </w:rPr>
        <w:t>万元，</w:t>
      </w:r>
      <w:r w:rsidRPr="00D003DB">
        <w:rPr>
          <w:rFonts w:ascii="Times New Roman" w:eastAsia="方正仿宋简体" w:hAnsi="Times New Roman" w:cs="方正仿宋简体"/>
          <w:kern w:val="0"/>
          <w:sz w:val="32"/>
          <w:szCs w:val="32"/>
        </w:rPr>
        <w:t> </w:t>
      </w:r>
      <w:r w:rsidRPr="00D003DB">
        <w:rPr>
          <w:rFonts w:ascii="Times New Roman" w:eastAsia="方正仿宋简体" w:hAnsi="Times New Roman" w:cs="方正仿宋简体" w:hint="eastAsia"/>
          <w:kern w:val="0"/>
          <w:sz w:val="32"/>
          <w:szCs w:val="32"/>
        </w:rPr>
        <w:t>全县一般公共预算收支平衡。</w:t>
      </w:r>
      <w:r w:rsidRPr="00D003DB">
        <w:rPr>
          <w:rFonts w:ascii="Times New Roman" w:eastAsia="方正仿宋简体" w:hAnsi="Times New Roman" w:cs="方正仿宋简体"/>
          <w:kern w:val="0"/>
          <w:sz w:val="32"/>
          <w:szCs w:val="32"/>
        </w:rPr>
        <w:br/>
      </w:r>
      <w:r>
        <w:rPr>
          <w:rFonts w:ascii="Times New Roman" w:eastAsia="方正仿宋简体" w:hAnsi="Times New Roman" w:cs="方正仿宋简体"/>
          <w:kern w:val="0"/>
          <w:sz w:val="32"/>
          <w:szCs w:val="32"/>
        </w:rPr>
        <w:t xml:space="preserve">    </w:t>
      </w:r>
      <w:r w:rsidRPr="00D003DB">
        <w:rPr>
          <w:rFonts w:ascii="Times New Roman" w:eastAsia="方正仿宋简体" w:hAnsi="Times New Roman" w:cs="方正仿宋简体" w:hint="eastAsia"/>
          <w:kern w:val="0"/>
          <w:sz w:val="32"/>
          <w:szCs w:val="32"/>
        </w:rPr>
        <w:t>县本级地方一般公共预算预计完成</w:t>
      </w:r>
      <w:r w:rsidRPr="00D003DB">
        <w:rPr>
          <w:rFonts w:ascii="Times New Roman" w:eastAsia="方正仿宋简体" w:hAnsi="Times New Roman" w:cs="方正仿宋简体"/>
          <w:kern w:val="0"/>
          <w:sz w:val="32"/>
          <w:szCs w:val="32"/>
        </w:rPr>
        <w:t>54100</w:t>
      </w:r>
      <w:r w:rsidRPr="00D003DB">
        <w:rPr>
          <w:rFonts w:ascii="Times New Roman" w:eastAsia="方正仿宋简体" w:hAnsi="Times New Roman" w:cs="方正仿宋简体" w:hint="eastAsia"/>
          <w:kern w:val="0"/>
          <w:sz w:val="32"/>
          <w:szCs w:val="32"/>
        </w:rPr>
        <w:t>万元，同比增长</w:t>
      </w:r>
      <w:r w:rsidRPr="00D003DB">
        <w:rPr>
          <w:rFonts w:ascii="Times New Roman" w:eastAsia="方正仿宋简体" w:hAnsi="Times New Roman" w:cs="方正仿宋简体"/>
          <w:kern w:val="0"/>
          <w:sz w:val="32"/>
          <w:szCs w:val="32"/>
        </w:rPr>
        <w:t>8%</w:t>
      </w:r>
      <w:r w:rsidRPr="00D003DB">
        <w:rPr>
          <w:rFonts w:ascii="Times New Roman" w:eastAsia="方正仿宋简体" w:hAnsi="Times New Roman" w:cs="方正仿宋简体" w:hint="eastAsia"/>
          <w:kern w:val="0"/>
          <w:sz w:val="32"/>
          <w:szCs w:val="32"/>
        </w:rPr>
        <w:t>，加上上级补助收入</w:t>
      </w:r>
      <w:r w:rsidRPr="00D003DB">
        <w:rPr>
          <w:rFonts w:ascii="Times New Roman" w:eastAsia="方正仿宋简体" w:hAnsi="Times New Roman" w:cs="方正仿宋简体"/>
          <w:kern w:val="0"/>
          <w:sz w:val="32"/>
          <w:szCs w:val="32"/>
        </w:rPr>
        <w:t>174486</w:t>
      </w:r>
      <w:r w:rsidRPr="00D003DB">
        <w:rPr>
          <w:rFonts w:ascii="Times New Roman" w:eastAsia="方正仿宋简体" w:hAnsi="Times New Roman" w:cs="方正仿宋简体" w:hint="eastAsia"/>
          <w:kern w:val="0"/>
          <w:sz w:val="32"/>
          <w:szCs w:val="32"/>
        </w:rPr>
        <w:t>万元，国有资产经营预算调入资金</w:t>
      </w:r>
      <w:r w:rsidRPr="00D003DB">
        <w:rPr>
          <w:rFonts w:ascii="Times New Roman" w:eastAsia="方正仿宋简体" w:hAnsi="Times New Roman" w:cs="方正仿宋简体"/>
          <w:kern w:val="0"/>
          <w:sz w:val="32"/>
          <w:szCs w:val="32"/>
        </w:rPr>
        <w:t>25</w:t>
      </w:r>
      <w:r w:rsidRPr="00D003DB">
        <w:rPr>
          <w:rFonts w:ascii="Times New Roman" w:eastAsia="方正仿宋简体" w:hAnsi="Times New Roman" w:cs="方正仿宋简体" w:hint="eastAsia"/>
          <w:kern w:val="0"/>
          <w:sz w:val="32"/>
          <w:szCs w:val="32"/>
        </w:rPr>
        <w:t>万元，县本级一般公共预算收入</w:t>
      </w:r>
      <w:r w:rsidRPr="00D003DB">
        <w:rPr>
          <w:rFonts w:ascii="Times New Roman" w:eastAsia="方正仿宋简体" w:hAnsi="Times New Roman" w:cs="方正仿宋简体"/>
          <w:kern w:val="0"/>
          <w:sz w:val="32"/>
          <w:szCs w:val="32"/>
        </w:rPr>
        <w:t>228611</w:t>
      </w:r>
      <w:r w:rsidRPr="00D003DB">
        <w:rPr>
          <w:rFonts w:ascii="Times New Roman" w:eastAsia="方正仿宋简体" w:hAnsi="Times New Roman" w:cs="方正仿宋简体" w:hint="eastAsia"/>
          <w:kern w:val="0"/>
          <w:sz w:val="32"/>
          <w:szCs w:val="32"/>
        </w:rPr>
        <w:t>万元。县本级一般公共预算支出实现</w:t>
      </w:r>
      <w:r w:rsidRPr="00D003DB">
        <w:rPr>
          <w:rFonts w:ascii="Times New Roman" w:eastAsia="方正仿宋简体" w:hAnsi="Times New Roman" w:cs="方正仿宋简体"/>
          <w:kern w:val="0"/>
          <w:sz w:val="32"/>
          <w:szCs w:val="32"/>
        </w:rPr>
        <w:t>203611</w:t>
      </w:r>
      <w:r w:rsidRPr="00D003DB">
        <w:rPr>
          <w:rFonts w:ascii="Times New Roman" w:eastAsia="方正仿宋简体" w:hAnsi="Times New Roman" w:cs="方正仿宋简体" w:hint="eastAsia"/>
          <w:kern w:val="0"/>
          <w:sz w:val="32"/>
          <w:szCs w:val="32"/>
        </w:rPr>
        <w:t>万元，补助下级支出</w:t>
      </w:r>
      <w:r w:rsidRPr="00D003DB">
        <w:rPr>
          <w:rFonts w:ascii="Times New Roman" w:eastAsia="方正仿宋简体" w:hAnsi="Times New Roman" w:cs="方正仿宋简体"/>
          <w:kern w:val="0"/>
          <w:sz w:val="32"/>
          <w:szCs w:val="32"/>
        </w:rPr>
        <w:t>25000</w:t>
      </w:r>
      <w:r w:rsidRPr="00D003DB">
        <w:rPr>
          <w:rFonts w:ascii="Times New Roman" w:eastAsia="方正仿宋简体" w:hAnsi="Times New Roman" w:cs="方正仿宋简体" w:hint="eastAsia"/>
          <w:kern w:val="0"/>
          <w:sz w:val="32"/>
          <w:szCs w:val="32"/>
        </w:rPr>
        <w:t>万元，总支出</w:t>
      </w:r>
      <w:r w:rsidRPr="00D003DB">
        <w:rPr>
          <w:rFonts w:ascii="Times New Roman" w:eastAsia="方正仿宋简体" w:hAnsi="Times New Roman" w:cs="方正仿宋简体"/>
          <w:kern w:val="0"/>
          <w:sz w:val="32"/>
          <w:szCs w:val="32"/>
        </w:rPr>
        <w:t>228611</w:t>
      </w:r>
      <w:r w:rsidRPr="00D003DB">
        <w:rPr>
          <w:rFonts w:ascii="Times New Roman" w:eastAsia="方正仿宋简体" w:hAnsi="Times New Roman" w:cs="方正仿宋简体" w:hint="eastAsia"/>
          <w:kern w:val="0"/>
          <w:sz w:val="32"/>
          <w:szCs w:val="32"/>
        </w:rPr>
        <w:t>万元。县本级一般公共预算收支平衡。</w:t>
      </w:r>
    </w:p>
    <w:p w:rsidR="007B6413" w:rsidRDefault="007B6413" w:rsidP="00D003DB">
      <w:pPr>
        <w:spacing w:line="578"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b/>
          <w:bCs/>
          <w:kern w:val="0"/>
          <w:sz w:val="32"/>
          <w:szCs w:val="32"/>
        </w:rPr>
        <w:t>2.</w:t>
      </w:r>
      <w:r>
        <w:rPr>
          <w:rFonts w:ascii="Times New Roman" w:eastAsia="方正仿宋简体" w:hAnsi="Times New Roman" w:cs="方正仿宋简体" w:hint="eastAsia"/>
          <w:b/>
          <w:bCs/>
          <w:kern w:val="0"/>
          <w:sz w:val="32"/>
          <w:szCs w:val="32"/>
        </w:rPr>
        <w:t>政府性基金预算。</w:t>
      </w:r>
      <w:r>
        <w:rPr>
          <w:rFonts w:ascii="Times New Roman" w:eastAsia="方正仿宋简体" w:hAnsi="Times New Roman" w:cs="Times New Roman"/>
          <w:kern w:val="0"/>
          <w:sz w:val="32"/>
          <w:szCs w:val="32"/>
        </w:rPr>
        <w:t>2020</w:t>
      </w:r>
      <w:r>
        <w:rPr>
          <w:rFonts w:ascii="Times New Roman" w:eastAsia="方正仿宋简体" w:hAnsi="Times New Roman" w:cs="方正仿宋简体" w:hint="eastAsia"/>
          <w:kern w:val="0"/>
          <w:sz w:val="32"/>
          <w:szCs w:val="32"/>
        </w:rPr>
        <w:t>年全县政府性基金预算预计完成</w:t>
      </w:r>
      <w:r>
        <w:rPr>
          <w:rFonts w:ascii="Times New Roman" w:eastAsia="方正仿宋简体" w:hAnsi="Times New Roman" w:cs="Times New Roman"/>
          <w:kern w:val="0"/>
          <w:sz w:val="32"/>
          <w:szCs w:val="32"/>
        </w:rPr>
        <w:t>70000</w:t>
      </w:r>
      <w:r>
        <w:rPr>
          <w:rFonts w:ascii="Times New Roman" w:eastAsia="方正仿宋简体" w:hAnsi="Times New Roman" w:cs="方正仿宋简体" w:hint="eastAsia"/>
          <w:kern w:val="0"/>
          <w:sz w:val="32"/>
          <w:szCs w:val="32"/>
        </w:rPr>
        <w:t>万元，主要包括国有土地出让收入</w:t>
      </w:r>
      <w:r>
        <w:rPr>
          <w:rFonts w:ascii="Times New Roman" w:eastAsia="方正仿宋简体" w:hAnsi="Times New Roman" w:cs="Times New Roman"/>
          <w:kern w:val="0"/>
          <w:sz w:val="32"/>
          <w:szCs w:val="32"/>
        </w:rPr>
        <w:t>68100</w:t>
      </w:r>
      <w:r>
        <w:rPr>
          <w:rFonts w:ascii="Times New Roman" w:eastAsia="方正仿宋简体" w:hAnsi="Times New Roman" w:cs="方正仿宋简体" w:hint="eastAsia"/>
          <w:kern w:val="0"/>
          <w:sz w:val="32"/>
          <w:szCs w:val="32"/>
        </w:rPr>
        <w:t>万元、城市配套费</w:t>
      </w:r>
      <w:r>
        <w:rPr>
          <w:rFonts w:ascii="Times New Roman" w:eastAsia="方正仿宋简体" w:hAnsi="Times New Roman" w:cs="Times New Roman"/>
          <w:kern w:val="0"/>
          <w:sz w:val="32"/>
          <w:szCs w:val="32"/>
        </w:rPr>
        <w:t>1500</w:t>
      </w:r>
      <w:r>
        <w:rPr>
          <w:rFonts w:ascii="Times New Roman" w:eastAsia="方正仿宋简体" w:hAnsi="Times New Roman" w:cs="方正仿宋简体" w:hint="eastAsia"/>
          <w:kern w:val="0"/>
          <w:sz w:val="32"/>
          <w:szCs w:val="32"/>
        </w:rPr>
        <w:t>万元、污水处理费</w:t>
      </w:r>
      <w:r>
        <w:rPr>
          <w:rFonts w:ascii="Times New Roman" w:eastAsia="方正仿宋简体" w:hAnsi="Times New Roman" w:cs="Times New Roman"/>
          <w:kern w:val="0"/>
          <w:sz w:val="32"/>
          <w:szCs w:val="32"/>
        </w:rPr>
        <w:t>400</w:t>
      </w:r>
      <w:r>
        <w:rPr>
          <w:rFonts w:ascii="Times New Roman" w:eastAsia="方正仿宋简体" w:hAnsi="Times New Roman" w:cs="方正仿宋简体" w:hint="eastAsia"/>
          <w:kern w:val="0"/>
          <w:sz w:val="32"/>
          <w:szCs w:val="32"/>
        </w:rPr>
        <w:t>万元；按照政府性基金预算</w:t>
      </w:r>
      <w:r>
        <w:rPr>
          <w:rFonts w:ascii="Times New Roman" w:eastAsia="方正仿宋简体" w:hAnsi="Times New Roman" w:cs="Times New Roman"/>
          <w:kern w:val="0"/>
          <w:sz w:val="32"/>
          <w:szCs w:val="32"/>
        </w:rPr>
        <w:t>“</w:t>
      </w:r>
      <w:r>
        <w:rPr>
          <w:rFonts w:ascii="Times New Roman" w:eastAsia="方正仿宋简体" w:hAnsi="Times New Roman" w:cs="方正仿宋简体" w:hint="eastAsia"/>
          <w:kern w:val="0"/>
          <w:sz w:val="32"/>
          <w:szCs w:val="32"/>
        </w:rPr>
        <w:t>以收定支、专款专用</w:t>
      </w:r>
      <w:r>
        <w:rPr>
          <w:rFonts w:ascii="Times New Roman" w:eastAsia="方正仿宋简体" w:hAnsi="Times New Roman" w:cs="Times New Roman"/>
          <w:kern w:val="0"/>
          <w:sz w:val="32"/>
          <w:szCs w:val="32"/>
        </w:rPr>
        <w:t>”</w:t>
      </w:r>
      <w:r>
        <w:rPr>
          <w:rFonts w:ascii="Times New Roman" w:eastAsia="方正仿宋简体" w:hAnsi="Times New Roman" w:cs="方正仿宋简体" w:hint="eastAsia"/>
          <w:kern w:val="0"/>
          <w:sz w:val="32"/>
          <w:szCs w:val="32"/>
        </w:rPr>
        <w:t>原则，</w:t>
      </w:r>
      <w:r>
        <w:rPr>
          <w:rFonts w:ascii="Times New Roman" w:eastAsia="方正仿宋简体" w:hAnsi="Times New Roman" w:cs="Times New Roman"/>
          <w:kern w:val="0"/>
          <w:sz w:val="32"/>
          <w:szCs w:val="32"/>
        </w:rPr>
        <w:t>2020</w:t>
      </w:r>
      <w:r>
        <w:rPr>
          <w:rFonts w:ascii="Times New Roman" w:eastAsia="方正仿宋简体" w:hAnsi="Times New Roman" w:cs="方正仿宋简体" w:hint="eastAsia"/>
          <w:kern w:val="0"/>
          <w:sz w:val="32"/>
          <w:szCs w:val="32"/>
        </w:rPr>
        <w:t>年全县政府性基金预算支出相应安排</w:t>
      </w:r>
      <w:r>
        <w:rPr>
          <w:rFonts w:ascii="Times New Roman" w:eastAsia="方正仿宋简体" w:hAnsi="Times New Roman" w:cs="Times New Roman"/>
          <w:kern w:val="0"/>
          <w:sz w:val="32"/>
          <w:szCs w:val="32"/>
        </w:rPr>
        <w:t>70000</w:t>
      </w:r>
      <w:r>
        <w:rPr>
          <w:rFonts w:ascii="Times New Roman" w:eastAsia="方正仿宋简体" w:hAnsi="Times New Roman" w:cs="方正仿宋简体" w:hint="eastAsia"/>
          <w:kern w:val="0"/>
          <w:sz w:val="32"/>
          <w:szCs w:val="32"/>
        </w:rPr>
        <w:t>万元，其中：偿还省厅专项债券付息支出</w:t>
      </w:r>
      <w:r>
        <w:rPr>
          <w:rFonts w:ascii="Times New Roman" w:eastAsia="方正仿宋简体" w:hAnsi="Times New Roman" w:cs="Times New Roman"/>
          <w:kern w:val="0"/>
          <w:sz w:val="32"/>
          <w:szCs w:val="32"/>
        </w:rPr>
        <w:t>5980</w:t>
      </w:r>
      <w:r>
        <w:rPr>
          <w:rFonts w:ascii="Times New Roman" w:eastAsia="方正仿宋简体" w:hAnsi="Times New Roman" w:cs="方正仿宋简体" w:hint="eastAsia"/>
          <w:kern w:val="0"/>
          <w:sz w:val="32"/>
          <w:szCs w:val="32"/>
        </w:rPr>
        <w:t>万元。</w:t>
      </w:r>
    </w:p>
    <w:p w:rsidR="007B6413" w:rsidRDefault="007B6413" w:rsidP="00423A95">
      <w:pPr>
        <w:spacing w:line="578"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b/>
          <w:bCs/>
          <w:kern w:val="0"/>
          <w:sz w:val="32"/>
          <w:szCs w:val="32"/>
        </w:rPr>
        <w:t>3.</w:t>
      </w:r>
      <w:r>
        <w:rPr>
          <w:rFonts w:ascii="Times New Roman" w:eastAsia="方正仿宋简体" w:hAnsi="Times New Roman" w:cs="方正仿宋简体" w:hint="eastAsia"/>
          <w:b/>
          <w:bCs/>
          <w:kern w:val="0"/>
          <w:sz w:val="32"/>
          <w:szCs w:val="32"/>
        </w:rPr>
        <w:t>国有资本经营预算。</w:t>
      </w:r>
      <w:r>
        <w:rPr>
          <w:rFonts w:ascii="Times New Roman" w:eastAsia="方正仿宋简体" w:hAnsi="Times New Roman" w:cs="Times New Roman"/>
          <w:kern w:val="0"/>
          <w:sz w:val="32"/>
          <w:szCs w:val="32"/>
        </w:rPr>
        <w:t>2020</w:t>
      </w:r>
      <w:r>
        <w:rPr>
          <w:rFonts w:ascii="Times New Roman" w:eastAsia="方正仿宋简体" w:hAnsi="Times New Roman" w:cs="方正仿宋简体" w:hint="eastAsia"/>
          <w:kern w:val="0"/>
          <w:sz w:val="32"/>
          <w:szCs w:val="32"/>
        </w:rPr>
        <w:t>年全县国有资本经营预算收入</w:t>
      </w:r>
      <w:r>
        <w:rPr>
          <w:rFonts w:ascii="Times New Roman" w:eastAsia="方正仿宋简体" w:hAnsi="Times New Roman" w:cs="Times New Roman"/>
          <w:kern w:val="0"/>
          <w:sz w:val="32"/>
          <w:szCs w:val="32"/>
        </w:rPr>
        <w:t>100</w:t>
      </w:r>
      <w:r>
        <w:rPr>
          <w:rFonts w:ascii="Times New Roman" w:eastAsia="方正仿宋简体" w:hAnsi="Times New Roman" w:cs="方正仿宋简体" w:hint="eastAsia"/>
          <w:kern w:val="0"/>
          <w:sz w:val="32"/>
          <w:szCs w:val="32"/>
        </w:rPr>
        <w:t>万元，其中：调出到一般公共预算统筹用于保障和改善民生</w:t>
      </w:r>
      <w:r>
        <w:rPr>
          <w:rFonts w:ascii="Times New Roman" w:eastAsia="方正仿宋简体" w:hAnsi="Times New Roman" w:cs="Times New Roman"/>
          <w:kern w:val="0"/>
          <w:sz w:val="32"/>
          <w:szCs w:val="32"/>
        </w:rPr>
        <w:t>25</w:t>
      </w:r>
      <w:r>
        <w:rPr>
          <w:rFonts w:ascii="Times New Roman" w:eastAsia="方正仿宋简体" w:hAnsi="Times New Roman" w:cs="方正仿宋简体" w:hint="eastAsia"/>
          <w:kern w:val="0"/>
          <w:sz w:val="32"/>
          <w:szCs w:val="32"/>
        </w:rPr>
        <w:t>万元，国有资本经营预算支出</w:t>
      </w:r>
      <w:r>
        <w:rPr>
          <w:rFonts w:ascii="Times New Roman" w:eastAsia="方正仿宋简体" w:hAnsi="Times New Roman" w:cs="Times New Roman"/>
          <w:kern w:val="0"/>
          <w:sz w:val="32"/>
          <w:szCs w:val="32"/>
        </w:rPr>
        <w:t>75</w:t>
      </w:r>
      <w:r>
        <w:rPr>
          <w:rFonts w:ascii="Times New Roman" w:eastAsia="方正仿宋简体" w:hAnsi="Times New Roman" w:cs="方正仿宋简体" w:hint="eastAsia"/>
          <w:kern w:val="0"/>
          <w:sz w:val="32"/>
          <w:szCs w:val="32"/>
        </w:rPr>
        <w:t>万元，主要用于公益设施设备改造等支出。以收定支，实现收支平衡。</w:t>
      </w:r>
    </w:p>
    <w:p w:rsidR="007B6413" w:rsidRDefault="007B6413" w:rsidP="00423A95">
      <w:pPr>
        <w:spacing w:line="578"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b/>
          <w:bCs/>
          <w:kern w:val="0"/>
          <w:sz w:val="32"/>
          <w:szCs w:val="32"/>
        </w:rPr>
        <w:t>4.</w:t>
      </w:r>
      <w:r>
        <w:rPr>
          <w:rFonts w:ascii="Times New Roman" w:eastAsia="方正仿宋简体" w:hAnsi="Times New Roman" w:cs="方正仿宋简体" w:hint="eastAsia"/>
          <w:b/>
          <w:bCs/>
          <w:kern w:val="0"/>
          <w:sz w:val="32"/>
          <w:szCs w:val="32"/>
        </w:rPr>
        <w:t>社会保险基金预算。</w:t>
      </w:r>
      <w:r>
        <w:rPr>
          <w:rFonts w:ascii="Times New Roman" w:eastAsia="方正仿宋简体" w:hAnsi="Times New Roman" w:cs="Times New Roman"/>
          <w:kern w:val="0"/>
          <w:sz w:val="32"/>
          <w:szCs w:val="32"/>
        </w:rPr>
        <w:t>2020</w:t>
      </w:r>
      <w:r>
        <w:rPr>
          <w:rFonts w:ascii="Times New Roman" w:eastAsia="方正仿宋简体" w:hAnsi="Times New Roman" w:cs="方正仿宋简体" w:hint="eastAsia"/>
          <w:kern w:val="0"/>
          <w:sz w:val="32"/>
          <w:szCs w:val="32"/>
        </w:rPr>
        <w:t>年全县城乡居民基本养老保险基金预算收入</w:t>
      </w:r>
      <w:r>
        <w:rPr>
          <w:rFonts w:ascii="Times New Roman" w:eastAsia="方正仿宋简体" w:hAnsi="Times New Roman" w:cs="Times New Roman"/>
          <w:kern w:val="0"/>
          <w:sz w:val="32"/>
          <w:szCs w:val="32"/>
        </w:rPr>
        <w:t>13674</w:t>
      </w:r>
      <w:r>
        <w:rPr>
          <w:rFonts w:ascii="Times New Roman" w:eastAsia="方正仿宋简体" w:hAnsi="Times New Roman" w:cs="方正仿宋简体" w:hint="eastAsia"/>
          <w:kern w:val="0"/>
          <w:sz w:val="32"/>
          <w:szCs w:val="32"/>
        </w:rPr>
        <w:t>万元，其中：缴费收入</w:t>
      </w:r>
      <w:r>
        <w:rPr>
          <w:rFonts w:ascii="Times New Roman" w:eastAsia="方正仿宋简体" w:hAnsi="Times New Roman" w:cs="Times New Roman"/>
          <w:kern w:val="0"/>
          <w:sz w:val="32"/>
          <w:szCs w:val="32"/>
        </w:rPr>
        <w:t>2035</w:t>
      </w:r>
      <w:r>
        <w:rPr>
          <w:rFonts w:ascii="Times New Roman" w:eastAsia="方正仿宋简体" w:hAnsi="Times New Roman" w:cs="方正仿宋简体" w:hint="eastAsia"/>
          <w:kern w:val="0"/>
          <w:sz w:val="32"/>
          <w:szCs w:val="32"/>
        </w:rPr>
        <w:t>万元、利息收入</w:t>
      </w:r>
      <w:r>
        <w:rPr>
          <w:rFonts w:ascii="Times New Roman" w:eastAsia="方正仿宋简体" w:hAnsi="Times New Roman" w:cs="Times New Roman"/>
          <w:kern w:val="0"/>
          <w:sz w:val="32"/>
          <w:szCs w:val="32"/>
        </w:rPr>
        <w:t>40</w:t>
      </w:r>
      <w:r>
        <w:rPr>
          <w:rFonts w:ascii="Times New Roman" w:eastAsia="方正仿宋简体" w:hAnsi="Times New Roman" w:cs="方正仿宋简体" w:hint="eastAsia"/>
          <w:kern w:val="0"/>
          <w:sz w:val="32"/>
          <w:szCs w:val="32"/>
        </w:rPr>
        <w:t>万、政府补贴收入</w:t>
      </w:r>
      <w:r>
        <w:rPr>
          <w:rFonts w:ascii="Times New Roman" w:eastAsia="方正仿宋简体" w:hAnsi="Times New Roman" w:cs="Times New Roman"/>
          <w:kern w:val="0"/>
          <w:sz w:val="32"/>
          <w:szCs w:val="32"/>
        </w:rPr>
        <w:t>11405</w:t>
      </w:r>
      <w:r>
        <w:rPr>
          <w:rFonts w:ascii="Times New Roman" w:eastAsia="方正仿宋简体" w:hAnsi="Times New Roman" w:cs="方正仿宋简体" w:hint="eastAsia"/>
          <w:kern w:val="0"/>
          <w:sz w:val="32"/>
          <w:szCs w:val="32"/>
        </w:rPr>
        <w:t>万元、委托投资收益</w:t>
      </w:r>
      <w:r>
        <w:rPr>
          <w:rFonts w:ascii="Times New Roman" w:eastAsia="方正仿宋简体" w:hAnsi="Times New Roman" w:cs="Times New Roman"/>
          <w:kern w:val="0"/>
          <w:sz w:val="32"/>
          <w:szCs w:val="32"/>
        </w:rPr>
        <w:t>57</w:t>
      </w:r>
      <w:r>
        <w:rPr>
          <w:rFonts w:ascii="Times New Roman" w:eastAsia="方正仿宋简体" w:hAnsi="Times New Roman" w:cs="方正仿宋简体" w:hint="eastAsia"/>
          <w:kern w:val="0"/>
          <w:sz w:val="32"/>
          <w:szCs w:val="32"/>
        </w:rPr>
        <w:t>万元、其他收入</w:t>
      </w:r>
      <w:r>
        <w:rPr>
          <w:rFonts w:ascii="Times New Roman" w:eastAsia="方正仿宋简体" w:hAnsi="Times New Roman" w:cs="Times New Roman"/>
          <w:kern w:val="0"/>
          <w:sz w:val="32"/>
          <w:szCs w:val="32"/>
        </w:rPr>
        <w:t>120</w:t>
      </w:r>
      <w:r>
        <w:rPr>
          <w:rFonts w:ascii="Times New Roman" w:eastAsia="方正仿宋简体" w:hAnsi="Times New Roman" w:cs="方正仿宋简体" w:hint="eastAsia"/>
          <w:kern w:val="0"/>
          <w:sz w:val="32"/>
          <w:szCs w:val="32"/>
        </w:rPr>
        <w:t>万元、转移收入</w:t>
      </w:r>
      <w:r>
        <w:rPr>
          <w:rFonts w:ascii="Times New Roman" w:eastAsia="方正仿宋简体" w:hAnsi="Times New Roman" w:cs="Times New Roman"/>
          <w:kern w:val="0"/>
          <w:sz w:val="32"/>
          <w:szCs w:val="32"/>
        </w:rPr>
        <w:t>17</w:t>
      </w:r>
      <w:r>
        <w:rPr>
          <w:rFonts w:ascii="Times New Roman" w:eastAsia="方正仿宋简体" w:hAnsi="Times New Roman" w:cs="方正仿宋简体" w:hint="eastAsia"/>
          <w:kern w:val="0"/>
          <w:sz w:val="32"/>
          <w:szCs w:val="32"/>
        </w:rPr>
        <w:t>万元，加上上年结余</w:t>
      </w:r>
      <w:r>
        <w:rPr>
          <w:rFonts w:ascii="Times New Roman" w:eastAsia="方正仿宋简体" w:hAnsi="Times New Roman" w:cs="Times New Roman"/>
          <w:kern w:val="0"/>
          <w:sz w:val="32"/>
          <w:szCs w:val="32"/>
        </w:rPr>
        <w:t>21020</w:t>
      </w:r>
      <w:r>
        <w:rPr>
          <w:rFonts w:ascii="Times New Roman" w:eastAsia="方正仿宋简体" w:hAnsi="Times New Roman" w:cs="方正仿宋简体" w:hint="eastAsia"/>
          <w:kern w:val="0"/>
          <w:sz w:val="32"/>
          <w:szCs w:val="32"/>
        </w:rPr>
        <w:t>万元，收入总计</w:t>
      </w:r>
      <w:r>
        <w:rPr>
          <w:rFonts w:ascii="Times New Roman" w:eastAsia="方正仿宋简体" w:hAnsi="Times New Roman" w:cs="Times New Roman"/>
          <w:kern w:val="0"/>
          <w:sz w:val="32"/>
          <w:szCs w:val="32"/>
        </w:rPr>
        <w:t>34694</w:t>
      </w:r>
      <w:r>
        <w:rPr>
          <w:rFonts w:ascii="Times New Roman" w:eastAsia="方正仿宋简体" w:hAnsi="Times New Roman" w:cs="方正仿宋简体" w:hint="eastAsia"/>
          <w:kern w:val="0"/>
          <w:sz w:val="32"/>
          <w:szCs w:val="32"/>
        </w:rPr>
        <w:t>万元。城乡居民养老保险基金预算支出</w:t>
      </w:r>
      <w:r>
        <w:rPr>
          <w:rFonts w:ascii="Times New Roman" w:eastAsia="方正仿宋简体" w:hAnsi="Times New Roman" w:cs="Times New Roman"/>
          <w:kern w:val="0"/>
          <w:sz w:val="32"/>
          <w:szCs w:val="32"/>
        </w:rPr>
        <w:t>12704</w:t>
      </w:r>
      <w:r>
        <w:rPr>
          <w:rFonts w:ascii="Times New Roman" w:eastAsia="方正仿宋简体" w:hAnsi="Times New Roman" w:cs="方正仿宋简体" w:hint="eastAsia"/>
          <w:kern w:val="0"/>
          <w:sz w:val="32"/>
          <w:szCs w:val="32"/>
        </w:rPr>
        <w:t>万元，其中：基础养老金支出</w:t>
      </w:r>
      <w:r>
        <w:rPr>
          <w:rFonts w:ascii="Times New Roman" w:eastAsia="方正仿宋简体" w:hAnsi="Times New Roman" w:cs="Times New Roman"/>
          <w:kern w:val="0"/>
          <w:sz w:val="32"/>
          <w:szCs w:val="32"/>
        </w:rPr>
        <w:t>10622</w:t>
      </w:r>
      <w:r>
        <w:rPr>
          <w:rFonts w:ascii="Times New Roman" w:eastAsia="方正仿宋简体" w:hAnsi="Times New Roman" w:cs="方正仿宋简体" w:hint="eastAsia"/>
          <w:kern w:val="0"/>
          <w:sz w:val="32"/>
          <w:szCs w:val="32"/>
        </w:rPr>
        <w:t>万元、个人账户养老金支出</w:t>
      </w:r>
      <w:r>
        <w:rPr>
          <w:rFonts w:ascii="Times New Roman" w:eastAsia="方正仿宋简体" w:hAnsi="Times New Roman" w:cs="Times New Roman"/>
          <w:kern w:val="0"/>
          <w:sz w:val="32"/>
          <w:szCs w:val="32"/>
        </w:rPr>
        <w:t>1793</w:t>
      </w:r>
      <w:r>
        <w:rPr>
          <w:rFonts w:ascii="Times New Roman" w:eastAsia="方正仿宋简体" w:hAnsi="Times New Roman" w:cs="方正仿宋简体" w:hint="eastAsia"/>
          <w:kern w:val="0"/>
          <w:sz w:val="32"/>
          <w:szCs w:val="32"/>
        </w:rPr>
        <w:t>万元、丧葬抚恤补助支出</w:t>
      </w:r>
      <w:r>
        <w:rPr>
          <w:rFonts w:ascii="Times New Roman" w:eastAsia="方正仿宋简体" w:hAnsi="Times New Roman" w:cs="Times New Roman"/>
          <w:kern w:val="0"/>
          <w:sz w:val="32"/>
          <w:szCs w:val="32"/>
        </w:rPr>
        <w:t>287</w:t>
      </w:r>
      <w:r>
        <w:rPr>
          <w:rFonts w:ascii="Times New Roman" w:eastAsia="方正仿宋简体" w:hAnsi="Times New Roman" w:cs="方正仿宋简体" w:hint="eastAsia"/>
          <w:kern w:val="0"/>
          <w:sz w:val="32"/>
          <w:szCs w:val="32"/>
        </w:rPr>
        <w:t>万元、转移支出</w:t>
      </w:r>
      <w:r>
        <w:rPr>
          <w:rFonts w:ascii="Times New Roman" w:eastAsia="方正仿宋简体" w:hAnsi="Times New Roman" w:cs="Times New Roman"/>
          <w:kern w:val="0"/>
          <w:sz w:val="32"/>
          <w:szCs w:val="32"/>
        </w:rPr>
        <w:t>2</w:t>
      </w:r>
      <w:r>
        <w:rPr>
          <w:rFonts w:ascii="Times New Roman" w:eastAsia="方正仿宋简体" w:hAnsi="Times New Roman" w:cs="方正仿宋简体" w:hint="eastAsia"/>
          <w:kern w:val="0"/>
          <w:sz w:val="32"/>
          <w:szCs w:val="32"/>
        </w:rPr>
        <w:t>万元，滚存结余</w:t>
      </w:r>
      <w:r>
        <w:rPr>
          <w:rFonts w:ascii="Times New Roman" w:eastAsia="方正仿宋简体" w:hAnsi="Times New Roman" w:cs="Times New Roman"/>
          <w:kern w:val="0"/>
          <w:sz w:val="32"/>
          <w:szCs w:val="32"/>
        </w:rPr>
        <w:t>21990</w:t>
      </w:r>
      <w:r>
        <w:rPr>
          <w:rFonts w:ascii="Times New Roman" w:eastAsia="方正仿宋简体" w:hAnsi="Times New Roman" w:cs="方正仿宋简体" w:hint="eastAsia"/>
          <w:kern w:val="0"/>
          <w:sz w:val="32"/>
          <w:szCs w:val="32"/>
        </w:rPr>
        <w:t>万元，支出总计</w:t>
      </w:r>
      <w:r>
        <w:rPr>
          <w:rFonts w:ascii="Times New Roman" w:eastAsia="方正仿宋简体" w:hAnsi="Times New Roman" w:cs="Times New Roman"/>
          <w:kern w:val="0"/>
          <w:sz w:val="32"/>
          <w:szCs w:val="32"/>
        </w:rPr>
        <w:t>34694</w:t>
      </w:r>
      <w:r>
        <w:rPr>
          <w:rFonts w:ascii="Times New Roman" w:eastAsia="方正仿宋简体" w:hAnsi="Times New Roman" w:cs="方正仿宋简体" w:hint="eastAsia"/>
          <w:kern w:val="0"/>
          <w:sz w:val="32"/>
          <w:szCs w:val="32"/>
        </w:rPr>
        <w:t>万元。</w:t>
      </w:r>
    </w:p>
    <w:p w:rsidR="007B6413" w:rsidRDefault="007B6413" w:rsidP="00423A95">
      <w:pPr>
        <w:spacing w:line="578" w:lineRule="exact"/>
        <w:ind w:firstLineChars="200" w:firstLine="643"/>
        <w:rPr>
          <w:rFonts w:ascii="Times New Roman" w:eastAsia="方正楷体简体" w:hAnsi="Times New Roman" w:cs="Times New Roman"/>
          <w:b/>
          <w:bCs/>
          <w:kern w:val="0"/>
          <w:sz w:val="32"/>
          <w:szCs w:val="32"/>
        </w:rPr>
      </w:pPr>
      <w:r>
        <w:rPr>
          <w:rFonts w:ascii="Times New Roman" w:eastAsia="方正楷体简体" w:hAnsi="Times New Roman" w:cs="方正楷体简体" w:hint="eastAsia"/>
          <w:b/>
          <w:bCs/>
          <w:kern w:val="0"/>
          <w:sz w:val="32"/>
          <w:szCs w:val="32"/>
        </w:rPr>
        <w:t>（三）</w:t>
      </w:r>
      <w:r>
        <w:rPr>
          <w:rFonts w:ascii="Times New Roman" w:eastAsia="方正楷体简体" w:hAnsi="Times New Roman" w:cs="Times New Roman"/>
          <w:b/>
          <w:bCs/>
          <w:kern w:val="0"/>
          <w:sz w:val="32"/>
          <w:szCs w:val="32"/>
        </w:rPr>
        <w:t>2020</w:t>
      </w:r>
      <w:r>
        <w:rPr>
          <w:rFonts w:ascii="Times New Roman" w:eastAsia="方正楷体简体" w:hAnsi="Times New Roman" w:cs="方正楷体简体" w:hint="eastAsia"/>
          <w:b/>
          <w:bCs/>
          <w:kern w:val="0"/>
          <w:sz w:val="32"/>
          <w:szCs w:val="32"/>
        </w:rPr>
        <w:t>年财政重点工作</w:t>
      </w:r>
    </w:p>
    <w:p w:rsidR="007B6413" w:rsidRDefault="007B6413" w:rsidP="00423A95">
      <w:pPr>
        <w:spacing w:line="578" w:lineRule="exact"/>
        <w:ind w:firstLineChars="200" w:firstLine="643"/>
        <w:rPr>
          <w:rFonts w:ascii="Times New Roman" w:eastAsia="方正仿宋简体" w:hAnsi="Times New Roman" w:cs="Times New Roman"/>
          <w:kern w:val="0"/>
          <w:sz w:val="32"/>
          <w:szCs w:val="32"/>
        </w:rPr>
      </w:pPr>
      <w:r>
        <w:rPr>
          <w:rFonts w:ascii="Times New Roman" w:eastAsia="方正仿宋简体" w:hAnsi="Times New Roman" w:cs="Times New Roman"/>
          <w:b/>
          <w:bCs/>
          <w:sz w:val="32"/>
          <w:szCs w:val="32"/>
        </w:rPr>
        <w:t>1.</w:t>
      </w:r>
      <w:r>
        <w:rPr>
          <w:rFonts w:ascii="Times New Roman" w:eastAsia="方正仿宋简体" w:hAnsi="Times New Roman" w:cs="方正仿宋简体" w:hint="eastAsia"/>
          <w:b/>
          <w:bCs/>
          <w:sz w:val="32"/>
          <w:szCs w:val="32"/>
        </w:rPr>
        <w:t>强化税收征管，确保持续增收。</w:t>
      </w:r>
      <w:r>
        <w:rPr>
          <w:rFonts w:ascii="Times New Roman" w:eastAsia="方正仿宋简体" w:hAnsi="Times New Roman" w:cs="方正仿宋简体" w:hint="eastAsia"/>
          <w:kern w:val="0"/>
          <w:sz w:val="32"/>
          <w:szCs w:val="32"/>
        </w:rPr>
        <w:t>突出重点行业、重点税源和薄弱环节精准分析，准确掌控行业、产业及各税种税源变化情况，培育壮大一批优势企业，形成可持续的骨干税源，达到财税收入稳定增收的效果。</w:t>
      </w:r>
    </w:p>
    <w:p w:rsidR="007B6413" w:rsidRDefault="007B6413" w:rsidP="00423A95">
      <w:pPr>
        <w:spacing w:line="578" w:lineRule="exact"/>
        <w:ind w:firstLineChars="200" w:firstLine="627"/>
        <w:rPr>
          <w:rFonts w:ascii="Times New Roman" w:eastAsia="方正仿宋简体" w:hAnsi="Times New Roman" w:cs="Times New Roman"/>
          <w:sz w:val="32"/>
          <w:szCs w:val="32"/>
        </w:rPr>
      </w:pPr>
      <w:r>
        <w:rPr>
          <w:rFonts w:ascii="Times New Roman" w:eastAsia="方正仿宋简体" w:hAnsi="Times New Roman" w:cs="Times New Roman"/>
          <w:b/>
          <w:bCs/>
          <w:spacing w:val="-4"/>
          <w:sz w:val="32"/>
          <w:szCs w:val="32"/>
        </w:rPr>
        <w:t>2.</w:t>
      </w:r>
      <w:r>
        <w:rPr>
          <w:rFonts w:ascii="Times New Roman" w:eastAsia="方正仿宋简体" w:hAnsi="Times New Roman" w:cs="方正仿宋简体" w:hint="eastAsia"/>
          <w:b/>
          <w:bCs/>
          <w:spacing w:val="-4"/>
          <w:sz w:val="32"/>
          <w:szCs w:val="32"/>
        </w:rPr>
        <w:t>加强支出管理，实现收支平衡。一是</w:t>
      </w:r>
      <w:r>
        <w:rPr>
          <w:rFonts w:ascii="Times New Roman" w:eastAsia="方正仿宋简体" w:hAnsi="Times New Roman" w:cs="方正仿宋简体" w:hint="eastAsia"/>
          <w:spacing w:val="-4"/>
          <w:sz w:val="32"/>
          <w:szCs w:val="32"/>
        </w:rPr>
        <w:t>强化财政支出管理，硬化预算约束，牢固树立长期过</w:t>
      </w:r>
      <w:r>
        <w:rPr>
          <w:rFonts w:ascii="Times New Roman" w:eastAsia="方正仿宋简体" w:hAnsi="Times New Roman" w:cs="Times New Roman"/>
          <w:spacing w:val="-4"/>
          <w:sz w:val="32"/>
          <w:szCs w:val="32"/>
        </w:rPr>
        <w:t>“</w:t>
      </w:r>
      <w:r>
        <w:rPr>
          <w:rFonts w:ascii="Times New Roman" w:eastAsia="方正仿宋简体" w:hAnsi="Times New Roman" w:cs="方正仿宋简体" w:hint="eastAsia"/>
          <w:spacing w:val="-4"/>
          <w:sz w:val="32"/>
          <w:szCs w:val="32"/>
        </w:rPr>
        <w:t>紧日子</w:t>
      </w:r>
      <w:r>
        <w:rPr>
          <w:rFonts w:ascii="Times New Roman" w:eastAsia="方正仿宋简体" w:hAnsi="Times New Roman" w:cs="Times New Roman"/>
          <w:spacing w:val="-4"/>
          <w:sz w:val="32"/>
          <w:szCs w:val="32"/>
        </w:rPr>
        <w:t>”</w:t>
      </w:r>
      <w:r>
        <w:rPr>
          <w:rFonts w:ascii="Times New Roman" w:eastAsia="方正仿宋简体" w:hAnsi="Times New Roman" w:cs="方正仿宋简体" w:hint="eastAsia"/>
          <w:spacing w:val="-4"/>
          <w:sz w:val="32"/>
          <w:szCs w:val="32"/>
        </w:rPr>
        <w:t>的思想，建立健全厉行节约反对浪费长效机制。</w:t>
      </w:r>
      <w:r>
        <w:rPr>
          <w:rFonts w:ascii="Times New Roman" w:eastAsia="方正仿宋简体" w:hAnsi="Times New Roman" w:cs="方正仿宋简体" w:hint="eastAsia"/>
          <w:b/>
          <w:bCs/>
          <w:spacing w:val="-4"/>
          <w:sz w:val="32"/>
          <w:szCs w:val="32"/>
        </w:rPr>
        <w:t>二是</w:t>
      </w:r>
      <w:r>
        <w:rPr>
          <w:rFonts w:ascii="Times New Roman" w:eastAsia="方正仿宋简体" w:hAnsi="Times New Roman" w:cs="方正仿宋简体" w:hint="eastAsia"/>
          <w:spacing w:val="-4"/>
          <w:sz w:val="32"/>
          <w:szCs w:val="32"/>
        </w:rPr>
        <w:t>加大财政资金统筹力度，全力保障县委县政府确定的各项重点工作资金需求。</w:t>
      </w:r>
      <w:r>
        <w:rPr>
          <w:rFonts w:ascii="Times New Roman" w:eastAsia="方正仿宋简体" w:hAnsi="Times New Roman" w:cs="方正仿宋简体" w:hint="eastAsia"/>
          <w:b/>
          <w:bCs/>
          <w:spacing w:val="-4"/>
          <w:sz w:val="32"/>
          <w:szCs w:val="32"/>
        </w:rPr>
        <w:t>三是</w:t>
      </w:r>
      <w:r>
        <w:rPr>
          <w:rFonts w:ascii="Times New Roman" w:eastAsia="方正仿宋简体" w:hAnsi="Times New Roman" w:cs="方正仿宋简体" w:hint="eastAsia"/>
          <w:spacing w:val="-4"/>
          <w:sz w:val="32"/>
          <w:szCs w:val="32"/>
        </w:rPr>
        <w:t>严格执行相关制度，加强</w:t>
      </w:r>
      <w:r>
        <w:rPr>
          <w:rFonts w:ascii="Times New Roman" w:eastAsia="方正仿宋简体" w:hAnsi="Times New Roman" w:cs="Times New Roman"/>
          <w:spacing w:val="-4"/>
          <w:sz w:val="32"/>
          <w:szCs w:val="32"/>
        </w:rPr>
        <w:t>“</w:t>
      </w:r>
      <w:r>
        <w:rPr>
          <w:rFonts w:ascii="Times New Roman" w:eastAsia="方正仿宋简体" w:hAnsi="Times New Roman" w:cs="方正仿宋简体" w:hint="eastAsia"/>
          <w:spacing w:val="-4"/>
          <w:sz w:val="32"/>
          <w:szCs w:val="32"/>
        </w:rPr>
        <w:t>三公经费</w:t>
      </w:r>
      <w:r>
        <w:rPr>
          <w:rFonts w:ascii="Times New Roman" w:eastAsia="方正仿宋简体" w:hAnsi="Times New Roman" w:cs="Times New Roman"/>
          <w:spacing w:val="-4"/>
          <w:sz w:val="32"/>
          <w:szCs w:val="32"/>
        </w:rPr>
        <w:t>”</w:t>
      </w:r>
      <w:r>
        <w:rPr>
          <w:rFonts w:ascii="Times New Roman" w:eastAsia="方正仿宋简体" w:hAnsi="Times New Roman" w:cs="方正仿宋简体" w:hint="eastAsia"/>
          <w:spacing w:val="-4"/>
          <w:sz w:val="32"/>
          <w:szCs w:val="32"/>
        </w:rPr>
        <w:t>管理，严格控制一般性支出，切实降低行政</w:t>
      </w:r>
      <w:r>
        <w:rPr>
          <w:rFonts w:ascii="Times New Roman" w:eastAsia="方正仿宋简体" w:hAnsi="Times New Roman" w:cs="方正仿宋简体" w:hint="eastAsia"/>
          <w:sz w:val="32"/>
          <w:szCs w:val="32"/>
        </w:rPr>
        <w:t>成本。</w:t>
      </w:r>
    </w:p>
    <w:p w:rsidR="007B6413" w:rsidRDefault="007B6413" w:rsidP="00423A95">
      <w:pPr>
        <w:spacing w:line="578" w:lineRule="exact"/>
        <w:ind w:firstLineChars="200" w:firstLine="643"/>
        <w:rPr>
          <w:rFonts w:ascii="Times New Roman" w:eastAsia="方正仿宋简体" w:hAnsi="Times New Roman" w:cs="Times New Roman"/>
          <w:sz w:val="32"/>
          <w:szCs w:val="32"/>
        </w:rPr>
      </w:pPr>
      <w:r>
        <w:rPr>
          <w:rFonts w:ascii="Times New Roman" w:eastAsia="方正仿宋简体" w:hAnsi="Times New Roman" w:cs="Times New Roman"/>
          <w:b/>
          <w:bCs/>
          <w:sz w:val="32"/>
          <w:szCs w:val="32"/>
        </w:rPr>
        <w:t>3.</w:t>
      </w:r>
      <w:r>
        <w:rPr>
          <w:rFonts w:ascii="Times New Roman" w:eastAsia="方正仿宋简体" w:hAnsi="Times New Roman" w:cs="方正仿宋简体" w:hint="eastAsia"/>
          <w:b/>
          <w:bCs/>
          <w:sz w:val="32"/>
          <w:szCs w:val="32"/>
        </w:rPr>
        <w:t>采取有效措施，缓解财政压力。一是</w:t>
      </w:r>
      <w:r>
        <w:rPr>
          <w:rFonts w:ascii="Times New Roman" w:eastAsia="方正仿宋简体" w:hAnsi="Times New Roman" w:cs="方正仿宋简体" w:hint="eastAsia"/>
          <w:sz w:val="32"/>
          <w:szCs w:val="32"/>
        </w:rPr>
        <w:t>努力向上争取。熟练掌握财税政策，积极沟通协调，有效争取上级财政转移支付补助资金，保持争取资金较快速度增长，切实缓解财政运转困难。</w:t>
      </w:r>
      <w:r>
        <w:rPr>
          <w:rFonts w:ascii="Times New Roman" w:eastAsia="方正仿宋简体" w:hAnsi="Times New Roman" w:cs="方正仿宋简体" w:hint="eastAsia"/>
          <w:b/>
          <w:bCs/>
          <w:sz w:val="32"/>
          <w:szCs w:val="32"/>
        </w:rPr>
        <w:t>二是</w:t>
      </w:r>
      <w:r>
        <w:rPr>
          <w:rFonts w:ascii="Times New Roman" w:eastAsia="方正仿宋简体" w:hAnsi="Times New Roman" w:cs="方正仿宋简体" w:hint="eastAsia"/>
          <w:sz w:val="32"/>
          <w:szCs w:val="32"/>
        </w:rPr>
        <w:t>加强金融互动。主动与金融机构对接，积极开展专项债券融资工作，有效解决发展资金难的问题。</w:t>
      </w:r>
      <w:r>
        <w:rPr>
          <w:rFonts w:ascii="Times New Roman" w:eastAsia="方正仿宋简体" w:hAnsi="Times New Roman" w:cs="方正仿宋简体" w:hint="eastAsia"/>
          <w:b/>
          <w:bCs/>
          <w:sz w:val="32"/>
          <w:szCs w:val="32"/>
        </w:rPr>
        <w:t>三是</w:t>
      </w:r>
      <w:r>
        <w:rPr>
          <w:rFonts w:ascii="Times New Roman" w:eastAsia="方正仿宋简体" w:hAnsi="Times New Roman" w:cs="方正仿宋简体" w:hint="eastAsia"/>
          <w:sz w:val="32"/>
          <w:szCs w:val="32"/>
        </w:rPr>
        <w:t>降低债务风险。通过控制债务源头、土地交易、压缩一般性支出等措施，减少政府债务存量，降低政府债务风险。</w:t>
      </w:r>
    </w:p>
    <w:p w:rsidR="007B6413" w:rsidRDefault="007B6413" w:rsidP="00423A95">
      <w:pPr>
        <w:spacing w:line="578" w:lineRule="exact"/>
        <w:ind w:firstLineChars="200" w:firstLine="643"/>
        <w:rPr>
          <w:rFonts w:ascii="Times New Roman" w:eastAsia="方正仿宋简体" w:hAnsi="Times New Roman" w:cs="Times New Roman"/>
          <w:sz w:val="32"/>
          <w:szCs w:val="32"/>
        </w:rPr>
      </w:pPr>
      <w:r>
        <w:rPr>
          <w:rFonts w:ascii="Times New Roman" w:eastAsia="方正仿宋简体" w:hAnsi="Times New Roman" w:cs="Times New Roman"/>
          <w:b/>
          <w:bCs/>
          <w:sz w:val="32"/>
          <w:szCs w:val="32"/>
        </w:rPr>
        <w:t>4.</w:t>
      </w:r>
      <w:r>
        <w:rPr>
          <w:rFonts w:ascii="Times New Roman" w:eastAsia="方正仿宋简体" w:hAnsi="Times New Roman" w:cs="方正仿宋简体" w:hint="eastAsia"/>
          <w:b/>
          <w:bCs/>
          <w:sz w:val="32"/>
          <w:szCs w:val="32"/>
        </w:rPr>
        <w:t>突出保障重点，切实改善民生。</w:t>
      </w:r>
      <w:r>
        <w:rPr>
          <w:rFonts w:ascii="Times New Roman" w:eastAsia="方正仿宋简体" w:hAnsi="Times New Roman" w:cs="方正仿宋简体" w:hint="eastAsia"/>
          <w:b/>
          <w:bCs/>
          <w:kern w:val="0"/>
          <w:sz w:val="32"/>
          <w:szCs w:val="32"/>
        </w:rPr>
        <w:t>一是</w:t>
      </w:r>
      <w:r>
        <w:rPr>
          <w:rFonts w:ascii="Times New Roman" w:eastAsia="方正仿宋简体" w:hAnsi="Times New Roman" w:cs="方正仿宋简体" w:hint="eastAsia"/>
          <w:kern w:val="0"/>
          <w:sz w:val="32"/>
          <w:szCs w:val="32"/>
        </w:rPr>
        <w:t>促进民生持续改善。</w:t>
      </w:r>
      <w:r>
        <w:rPr>
          <w:rFonts w:ascii="Times New Roman" w:eastAsia="方正仿宋简体" w:hAnsi="Times New Roman" w:cs="方正仿宋简体" w:hint="eastAsia"/>
          <w:sz w:val="32"/>
          <w:szCs w:val="32"/>
        </w:rPr>
        <w:t>坚持将更多的财力用于改善民生，确保民生支出保持高占比。大力压缩一般性支出，腾出更多资金用于保障群众基本生活，保障基本公共服务，有效解决群众生产生活困难。</w:t>
      </w:r>
      <w:r>
        <w:rPr>
          <w:rFonts w:ascii="Times New Roman" w:eastAsia="方正仿宋简体" w:hAnsi="Times New Roman" w:cs="方正仿宋简体" w:hint="eastAsia"/>
          <w:b/>
          <w:bCs/>
          <w:sz w:val="32"/>
          <w:szCs w:val="32"/>
        </w:rPr>
        <w:t>二是</w:t>
      </w:r>
      <w:r>
        <w:rPr>
          <w:rFonts w:ascii="Times New Roman" w:eastAsia="方正仿宋简体" w:hAnsi="Times New Roman" w:cs="方正仿宋简体" w:hint="eastAsia"/>
          <w:sz w:val="32"/>
          <w:szCs w:val="32"/>
        </w:rPr>
        <w:t>坚决打好</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三大攻坚战</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不断完善涉农资金统筹整合机制，严格落实财政贴息贴保政策，加强扶贫资金全过程监管，确保扶贫资金安全精准使用。统筹优化财政支出结构，加大环境保护工作投入，全面提升生态环境保护资金保障水平，积极推进全县生态环境质量持续改善。</w:t>
      </w:r>
      <w:r>
        <w:rPr>
          <w:rFonts w:ascii="Times New Roman" w:eastAsia="方正仿宋简体" w:hAnsi="Times New Roman" w:cs="方正仿宋简体" w:hint="eastAsia"/>
          <w:b/>
          <w:bCs/>
          <w:sz w:val="32"/>
          <w:szCs w:val="32"/>
        </w:rPr>
        <w:t>三是</w:t>
      </w:r>
      <w:r>
        <w:rPr>
          <w:rFonts w:ascii="Times New Roman" w:eastAsia="方正仿宋简体" w:hAnsi="Times New Roman" w:cs="方正仿宋简体" w:hint="eastAsia"/>
          <w:sz w:val="32"/>
          <w:szCs w:val="32"/>
        </w:rPr>
        <w:t>全力支持</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乡村振兴</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w:t>
      </w:r>
      <w:r>
        <w:rPr>
          <w:rFonts w:ascii="Times New Roman" w:eastAsia="方正仿宋简体" w:hAnsi="Times New Roman" w:cs="方正仿宋简体" w:hint="eastAsia"/>
          <w:kern w:val="0"/>
          <w:sz w:val="32"/>
          <w:szCs w:val="32"/>
        </w:rPr>
        <w:t>坚持财政资金更大力度向</w:t>
      </w:r>
      <w:r>
        <w:rPr>
          <w:rFonts w:ascii="Times New Roman" w:eastAsia="方正仿宋简体" w:hAnsi="Times New Roman" w:cs="Times New Roman"/>
          <w:sz w:val="32"/>
          <w:szCs w:val="32"/>
        </w:rPr>
        <w:t>“</w:t>
      </w:r>
      <w:r>
        <w:rPr>
          <w:rFonts w:ascii="Times New Roman" w:eastAsia="方正仿宋简体" w:hAnsi="Times New Roman" w:cs="方正仿宋简体" w:hint="eastAsia"/>
          <w:kern w:val="0"/>
          <w:sz w:val="32"/>
          <w:szCs w:val="32"/>
        </w:rPr>
        <w:t>三农</w:t>
      </w:r>
      <w:r>
        <w:rPr>
          <w:rFonts w:ascii="Times New Roman" w:eastAsia="方正仿宋简体" w:hAnsi="Times New Roman" w:cs="Times New Roman"/>
          <w:sz w:val="32"/>
          <w:szCs w:val="32"/>
        </w:rPr>
        <w:t>”</w:t>
      </w:r>
      <w:r>
        <w:rPr>
          <w:rFonts w:ascii="Times New Roman" w:eastAsia="方正仿宋简体" w:hAnsi="Times New Roman" w:cs="方正仿宋简体" w:hint="eastAsia"/>
          <w:kern w:val="0"/>
          <w:sz w:val="32"/>
          <w:szCs w:val="32"/>
        </w:rPr>
        <w:t>倾斜，</w:t>
      </w:r>
      <w:r>
        <w:rPr>
          <w:rFonts w:ascii="Times New Roman" w:eastAsia="方正仿宋简体" w:hAnsi="Times New Roman" w:cs="方正仿宋简体" w:hint="eastAsia"/>
          <w:sz w:val="32"/>
          <w:szCs w:val="32"/>
        </w:rPr>
        <w:t>多渠道筹措资金，</w:t>
      </w:r>
      <w:r>
        <w:rPr>
          <w:rFonts w:ascii="Times New Roman" w:eastAsia="方正仿宋简体" w:hAnsi="Times New Roman" w:cs="方正仿宋简体" w:hint="eastAsia"/>
          <w:kern w:val="0"/>
          <w:sz w:val="32"/>
          <w:szCs w:val="32"/>
        </w:rPr>
        <w:t>重点支持现代农业、乡村旅游、</w:t>
      </w:r>
      <w:r>
        <w:rPr>
          <w:rFonts w:ascii="Times New Roman" w:eastAsia="方正仿宋简体" w:hAnsi="Times New Roman" w:cs="Times New Roman"/>
          <w:sz w:val="32"/>
          <w:szCs w:val="32"/>
        </w:rPr>
        <w:t>“</w:t>
      </w:r>
      <w:r>
        <w:rPr>
          <w:rFonts w:ascii="Times New Roman" w:eastAsia="方正仿宋简体" w:hAnsi="Times New Roman" w:cs="方正仿宋简体" w:hint="eastAsia"/>
          <w:kern w:val="0"/>
          <w:sz w:val="32"/>
          <w:szCs w:val="32"/>
        </w:rPr>
        <w:t>厕所革命</w:t>
      </w:r>
      <w:r>
        <w:rPr>
          <w:rFonts w:ascii="Times New Roman" w:eastAsia="方正仿宋简体" w:hAnsi="Times New Roman" w:cs="Times New Roman"/>
          <w:sz w:val="32"/>
          <w:szCs w:val="32"/>
        </w:rPr>
        <w:t>”</w:t>
      </w:r>
      <w:r>
        <w:rPr>
          <w:rFonts w:ascii="Times New Roman" w:eastAsia="方正仿宋简体" w:hAnsi="Times New Roman" w:cs="方正仿宋简体" w:hint="eastAsia"/>
          <w:sz w:val="32"/>
          <w:szCs w:val="32"/>
        </w:rPr>
        <w:t>等</w:t>
      </w:r>
      <w:r>
        <w:rPr>
          <w:rFonts w:ascii="Times New Roman" w:eastAsia="方正仿宋简体" w:hAnsi="Times New Roman" w:cs="方正仿宋简体" w:hint="eastAsia"/>
          <w:kern w:val="0"/>
          <w:sz w:val="32"/>
          <w:szCs w:val="32"/>
        </w:rPr>
        <w:t>乡村建设，大力改善农村基础设施条件。</w:t>
      </w:r>
    </w:p>
    <w:p w:rsidR="007B6413" w:rsidRDefault="007B6413" w:rsidP="00423A95">
      <w:pPr>
        <w:spacing w:line="578" w:lineRule="exact"/>
        <w:ind w:firstLineChars="200" w:firstLine="643"/>
        <w:rPr>
          <w:rFonts w:ascii="Times New Roman" w:eastAsia="方正仿宋简体" w:hAnsi="Times New Roman" w:cs="Times New Roman"/>
          <w:sz w:val="32"/>
          <w:szCs w:val="32"/>
        </w:rPr>
      </w:pPr>
      <w:r>
        <w:rPr>
          <w:rFonts w:ascii="Times New Roman" w:eastAsia="方正仿宋简体" w:hAnsi="Times New Roman" w:cs="Times New Roman"/>
          <w:b/>
          <w:bCs/>
          <w:sz w:val="32"/>
          <w:szCs w:val="32"/>
        </w:rPr>
        <w:t>5.</w:t>
      </w:r>
      <w:r>
        <w:rPr>
          <w:rFonts w:ascii="Times New Roman" w:eastAsia="方正仿宋简体" w:hAnsi="Times New Roman" w:cs="方正仿宋简体" w:hint="eastAsia"/>
          <w:b/>
          <w:bCs/>
          <w:sz w:val="32"/>
          <w:szCs w:val="32"/>
        </w:rPr>
        <w:t>强化绩效管理，加强财政监管。一是</w:t>
      </w:r>
      <w:r>
        <w:rPr>
          <w:rFonts w:ascii="Times New Roman" w:eastAsia="方正仿宋简体" w:hAnsi="Times New Roman" w:cs="方正仿宋简体" w:hint="eastAsia"/>
          <w:sz w:val="32"/>
          <w:szCs w:val="32"/>
        </w:rPr>
        <w:t>切实加大对财政资金的监督检查和预算绩效管理力度，实施预算绩效全过程管理，压实责任，加大结果运用力度。</w:t>
      </w:r>
      <w:r>
        <w:rPr>
          <w:rFonts w:ascii="Times New Roman" w:eastAsia="方正仿宋简体" w:hAnsi="Times New Roman" w:cs="方正仿宋简体" w:hint="eastAsia"/>
          <w:b/>
          <w:bCs/>
          <w:sz w:val="32"/>
          <w:szCs w:val="32"/>
        </w:rPr>
        <w:t>二是</w:t>
      </w:r>
      <w:r>
        <w:rPr>
          <w:rFonts w:ascii="Times New Roman" w:eastAsia="方正仿宋简体" w:hAnsi="Times New Roman" w:cs="方正仿宋简体" w:hint="eastAsia"/>
          <w:sz w:val="32"/>
          <w:szCs w:val="32"/>
        </w:rPr>
        <w:t>强化财政及行政事业单位内部控制制度体系建设，加强制度约束，防范财政业务风险和廉政风险。</w:t>
      </w:r>
      <w:r>
        <w:rPr>
          <w:rFonts w:ascii="Times New Roman" w:eastAsia="方正仿宋简体" w:hAnsi="Times New Roman" w:cs="方正仿宋简体" w:hint="eastAsia"/>
          <w:b/>
          <w:bCs/>
          <w:sz w:val="32"/>
          <w:szCs w:val="32"/>
        </w:rPr>
        <w:t>三是</w:t>
      </w:r>
      <w:r>
        <w:rPr>
          <w:rFonts w:ascii="Times New Roman" w:eastAsia="方正仿宋简体" w:hAnsi="Times New Roman" w:cs="方正仿宋简体" w:hint="eastAsia"/>
          <w:sz w:val="32"/>
          <w:szCs w:val="32"/>
        </w:rPr>
        <w:t>开展专项监督检查。围绕重点项目，对资金申报、项目预算控制、资金使用等重要环节开展监督检查，坚决纠正和查处各类违纪违规行为。</w:t>
      </w:r>
    </w:p>
    <w:p w:rsidR="007B6413" w:rsidRDefault="007B6413" w:rsidP="00423A95">
      <w:pPr>
        <w:spacing w:line="578" w:lineRule="exact"/>
        <w:ind w:firstLineChars="200" w:firstLine="640"/>
        <w:rPr>
          <w:rFonts w:ascii="Times New Roman" w:eastAsia="方正仿宋简体" w:hAnsi="Times New Roman" w:cs="Times New Roman"/>
          <w:sz w:val="32"/>
          <w:szCs w:val="32"/>
        </w:rPr>
      </w:pPr>
    </w:p>
    <w:p w:rsidR="007B6413" w:rsidRDefault="007B6413" w:rsidP="00423A95">
      <w:pPr>
        <w:spacing w:line="578" w:lineRule="exact"/>
        <w:ind w:firstLineChars="200" w:firstLine="640"/>
        <w:rPr>
          <w:rFonts w:ascii="Times New Roman" w:eastAsia="方正仿宋简体" w:hAnsi="Times New Roman" w:cs="Times New Roman"/>
          <w:sz w:val="32"/>
          <w:szCs w:val="32"/>
        </w:rPr>
      </w:pPr>
    </w:p>
    <w:p w:rsidR="007B6413" w:rsidRDefault="007B6413" w:rsidP="00423A95">
      <w:pPr>
        <w:spacing w:line="578" w:lineRule="exact"/>
        <w:ind w:firstLineChars="200" w:firstLine="640"/>
        <w:rPr>
          <w:rFonts w:ascii="Times New Roman" w:eastAsia="方正仿宋简体" w:hAnsi="Times New Roman" w:cs="Times New Roman"/>
          <w:sz w:val="32"/>
          <w:szCs w:val="32"/>
        </w:rPr>
      </w:pPr>
    </w:p>
    <w:p w:rsidR="007B6413" w:rsidRPr="009F2202" w:rsidRDefault="007B6413" w:rsidP="007C2373">
      <w:pPr>
        <w:pStyle w:val="NormalWeb"/>
        <w:shd w:val="clear" w:color="auto" w:fill="FFFFFF"/>
        <w:spacing w:before="0" w:beforeAutospacing="0" w:after="0" w:afterAutospacing="0" w:line="420" w:lineRule="atLeast"/>
        <w:ind w:firstLine="480"/>
        <w:rPr>
          <w:rFonts w:ascii="Times New Roman" w:eastAsia="方正仿宋简体" w:hAnsi="Times New Roman" w:cs="Times New Roman"/>
          <w:kern w:val="2"/>
          <w:sz w:val="32"/>
          <w:szCs w:val="32"/>
        </w:rPr>
      </w:pPr>
      <w:r w:rsidRPr="009F2202">
        <w:rPr>
          <w:rFonts w:ascii="Times New Roman" w:eastAsia="方正仿宋简体" w:hAnsi="Times New Roman" w:cs="方正仿宋简体" w:hint="eastAsia"/>
          <w:b/>
          <w:bCs/>
          <w:kern w:val="2"/>
          <w:sz w:val="32"/>
          <w:szCs w:val="32"/>
        </w:rPr>
        <w:t>名词注解</w:t>
      </w:r>
    </w:p>
    <w:p w:rsidR="007B6413" w:rsidRDefault="007B6413" w:rsidP="00423A95">
      <w:pPr>
        <w:pStyle w:val="NormalWeb"/>
        <w:shd w:val="clear" w:color="auto" w:fill="FFFFFF"/>
        <w:spacing w:before="0" w:beforeAutospacing="0" w:after="0" w:afterAutospacing="0" w:line="420" w:lineRule="atLeast"/>
        <w:ind w:firstLineChars="200" w:firstLine="640"/>
        <w:rPr>
          <w:rFonts w:ascii="Times New Roman" w:eastAsia="方正仿宋简体" w:hAnsi="Times New Roman" w:cs="Times New Roman"/>
          <w:kern w:val="2"/>
          <w:sz w:val="32"/>
          <w:szCs w:val="32"/>
        </w:rPr>
      </w:pPr>
      <w:r w:rsidRPr="009F2202">
        <w:rPr>
          <w:rFonts w:ascii="Times New Roman" w:eastAsia="方正仿宋简体" w:hAnsi="Times New Roman" w:cs="Times New Roman"/>
          <w:kern w:val="2"/>
          <w:sz w:val="32"/>
          <w:szCs w:val="32"/>
        </w:rPr>
        <w:t>1</w:t>
      </w:r>
      <w:r w:rsidRPr="009F2202">
        <w:rPr>
          <w:rFonts w:ascii="Times New Roman" w:eastAsia="方正仿宋简体" w:hAnsi="Times New Roman" w:cs="方正仿宋简体" w:hint="eastAsia"/>
          <w:kern w:val="2"/>
          <w:sz w:val="32"/>
          <w:szCs w:val="32"/>
        </w:rPr>
        <w:t>．地方一般公共预算收入。即地方公共财政收入，是指实施分税制财政体制改革后，各级财政部门依法组织纳入本地区（或本级）预算管理的各项收入，包括税收收入和非税收入。其中：税收收入主要包括增值税、企业所得税、个人所得税、资源税等；非税收入主要包括纳入预算管理的专项收入、行政事业性收费收入、罚没收入、国有资源（资产）有偿使用收入等。</w:t>
      </w:r>
    </w:p>
    <w:p w:rsidR="007B6413" w:rsidRDefault="007B6413" w:rsidP="00423A95">
      <w:pPr>
        <w:pStyle w:val="NormalWeb"/>
        <w:shd w:val="clear" w:color="auto" w:fill="FFFFFF"/>
        <w:spacing w:before="0" w:beforeAutospacing="0" w:after="0" w:afterAutospacing="0" w:line="420" w:lineRule="atLeast"/>
        <w:ind w:firstLineChars="200" w:firstLine="640"/>
        <w:rPr>
          <w:rFonts w:ascii="Times New Roman" w:eastAsia="方正仿宋简体" w:hAnsi="Times New Roman" w:cs="Times New Roman"/>
          <w:kern w:val="2"/>
          <w:sz w:val="32"/>
          <w:szCs w:val="32"/>
        </w:rPr>
      </w:pPr>
      <w:r w:rsidRPr="009F2202">
        <w:rPr>
          <w:rFonts w:ascii="Times New Roman" w:eastAsia="方正仿宋简体" w:hAnsi="Times New Roman" w:cs="Times New Roman"/>
          <w:kern w:val="2"/>
          <w:sz w:val="32"/>
          <w:szCs w:val="32"/>
        </w:rPr>
        <w:t>2</w:t>
      </w:r>
      <w:r w:rsidRPr="009F2202">
        <w:rPr>
          <w:rFonts w:ascii="Times New Roman" w:eastAsia="方正仿宋简体" w:hAnsi="Times New Roman" w:cs="方正仿宋简体" w:hint="eastAsia"/>
          <w:kern w:val="2"/>
          <w:sz w:val="32"/>
          <w:szCs w:val="32"/>
        </w:rPr>
        <w:t>．地方一般公共预算支出。即地方公共财政支出，是指通过地方一般公共预算收入统筹安排的相关支出。</w:t>
      </w:r>
    </w:p>
    <w:p w:rsidR="007B6413" w:rsidRDefault="007B6413" w:rsidP="00423A95">
      <w:pPr>
        <w:pStyle w:val="NormalWeb"/>
        <w:shd w:val="clear" w:color="auto" w:fill="FFFFFF"/>
        <w:spacing w:before="0" w:beforeAutospacing="0" w:after="0" w:afterAutospacing="0" w:line="420" w:lineRule="atLeast"/>
        <w:ind w:firstLineChars="200" w:firstLine="640"/>
        <w:rPr>
          <w:rFonts w:ascii="Times New Roman" w:eastAsia="方正仿宋简体" w:hAnsi="Times New Roman" w:cs="Times New Roman"/>
          <w:kern w:val="2"/>
          <w:sz w:val="32"/>
          <w:szCs w:val="32"/>
        </w:rPr>
      </w:pPr>
      <w:r w:rsidRPr="009F2202">
        <w:rPr>
          <w:rFonts w:ascii="Times New Roman" w:eastAsia="方正仿宋简体" w:hAnsi="Times New Roman" w:cs="Times New Roman"/>
          <w:kern w:val="2"/>
          <w:sz w:val="32"/>
          <w:szCs w:val="32"/>
        </w:rPr>
        <w:t>3</w:t>
      </w:r>
      <w:r w:rsidRPr="009F2202">
        <w:rPr>
          <w:rFonts w:ascii="Times New Roman" w:eastAsia="方正仿宋简体" w:hAnsi="Times New Roman" w:cs="方正仿宋简体" w:hint="eastAsia"/>
          <w:kern w:val="2"/>
          <w:sz w:val="32"/>
          <w:szCs w:val="32"/>
        </w:rPr>
        <w:t>．预算稳定调节基金。指各级财政通过超收或清理整合结余资金安排的具有储备性质的基金，用于弥补短收年份预算执行的收支缺口，以及视预算平衡情况，在安排年初预算时调入并安排使用。</w:t>
      </w:r>
    </w:p>
    <w:p w:rsidR="007B6413" w:rsidRDefault="007B6413" w:rsidP="00423A95">
      <w:pPr>
        <w:pStyle w:val="NormalWeb"/>
        <w:shd w:val="clear" w:color="auto" w:fill="FFFFFF"/>
        <w:spacing w:before="0" w:beforeAutospacing="0" w:after="0" w:afterAutospacing="0" w:line="420" w:lineRule="atLeast"/>
        <w:ind w:firstLineChars="200" w:firstLine="640"/>
        <w:rPr>
          <w:rFonts w:ascii="Times New Roman" w:eastAsia="方正仿宋简体" w:hAnsi="Times New Roman" w:cs="Times New Roman"/>
          <w:kern w:val="2"/>
          <w:sz w:val="32"/>
          <w:szCs w:val="32"/>
        </w:rPr>
      </w:pPr>
      <w:r w:rsidRPr="009F2202">
        <w:rPr>
          <w:rFonts w:ascii="Times New Roman" w:eastAsia="方正仿宋简体" w:hAnsi="Times New Roman" w:cs="Times New Roman"/>
          <w:kern w:val="2"/>
          <w:sz w:val="32"/>
          <w:szCs w:val="32"/>
        </w:rPr>
        <w:t>4</w:t>
      </w:r>
      <w:r w:rsidRPr="009F2202">
        <w:rPr>
          <w:rFonts w:ascii="Times New Roman" w:eastAsia="方正仿宋简体" w:hAnsi="Times New Roman" w:cs="方正仿宋简体" w:hint="eastAsia"/>
          <w:kern w:val="2"/>
          <w:sz w:val="32"/>
          <w:szCs w:val="32"/>
        </w:rPr>
        <w:t>．政府性基金预算。根据《国务院关于加强预算外资金管理的决定》（国发〔</w:t>
      </w:r>
      <w:r w:rsidRPr="009F2202">
        <w:rPr>
          <w:rFonts w:ascii="Times New Roman" w:eastAsia="方正仿宋简体" w:hAnsi="Times New Roman" w:cs="Times New Roman"/>
          <w:kern w:val="2"/>
          <w:sz w:val="32"/>
          <w:szCs w:val="32"/>
        </w:rPr>
        <w:t>1996</w:t>
      </w:r>
      <w:r w:rsidRPr="009F2202">
        <w:rPr>
          <w:rFonts w:ascii="Times New Roman" w:eastAsia="方正仿宋简体" w:hAnsi="Times New Roman" w:cs="方正仿宋简体" w:hint="eastAsia"/>
          <w:kern w:val="2"/>
          <w:sz w:val="32"/>
          <w:szCs w:val="32"/>
        </w:rPr>
        <w:t>〕</w:t>
      </w:r>
      <w:r w:rsidRPr="009F2202">
        <w:rPr>
          <w:rFonts w:ascii="Times New Roman" w:eastAsia="方正仿宋简体" w:hAnsi="Times New Roman" w:cs="Times New Roman"/>
          <w:kern w:val="2"/>
          <w:sz w:val="32"/>
          <w:szCs w:val="32"/>
        </w:rPr>
        <w:t>29</w:t>
      </w:r>
      <w:r w:rsidRPr="009F2202">
        <w:rPr>
          <w:rFonts w:ascii="Times New Roman" w:eastAsia="方正仿宋简体" w:hAnsi="Times New Roman" w:cs="方正仿宋简体" w:hint="eastAsia"/>
          <w:kern w:val="2"/>
          <w:sz w:val="32"/>
          <w:szCs w:val="32"/>
        </w:rPr>
        <w:t>号）的有关规定，从</w:t>
      </w:r>
      <w:r w:rsidRPr="009F2202">
        <w:rPr>
          <w:rFonts w:ascii="Times New Roman" w:eastAsia="方正仿宋简体" w:hAnsi="Times New Roman" w:cs="Times New Roman"/>
          <w:kern w:val="2"/>
          <w:sz w:val="32"/>
          <w:szCs w:val="32"/>
        </w:rPr>
        <w:t>1996</w:t>
      </w:r>
      <w:r w:rsidRPr="009F2202">
        <w:rPr>
          <w:rFonts w:ascii="Times New Roman" w:eastAsia="方正仿宋简体" w:hAnsi="Times New Roman" w:cs="方正仿宋简体" w:hint="eastAsia"/>
          <w:kern w:val="2"/>
          <w:sz w:val="32"/>
          <w:szCs w:val="32"/>
        </w:rPr>
        <w:t>年起将经国家批准征收的部分政府性基金（收费）和地方财政按国家规定收取的各项税费附加纳入财政预算管理。按照财政部的规定，政府性基金全额纳入预算管理，实行收支两条线，收入全额上缴国库，先收后支，专款专用；在预算上单独编列，自求平衡，结余结转下年继续使用。单独编列的政府性基金收支预算就称为基金预算，收入称为基金预算收入，支出称为基金预算支出。</w:t>
      </w:r>
    </w:p>
    <w:p w:rsidR="007B6413" w:rsidRDefault="007B6413" w:rsidP="00423A95">
      <w:pPr>
        <w:pStyle w:val="NormalWeb"/>
        <w:shd w:val="clear" w:color="auto" w:fill="FFFFFF"/>
        <w:spacing w:before="0" w:beforeAutospacing="0" w:after="0" w:afterAutospacing="0" w:line="420" w:lineRule="atLeast"/>
        <w:ind w:firstLineChars="200" w:firstLine="640"/>
        <w:rPr>
          <w:rFonts w:ascii="Times New Roman" w:eastAsia="方正仿宋简体" w:hAnsi="Times New Roman" w:cs="Times New Roman"/>
          <w:kern w:val="2"/>
          <w:sz w:val="32"/>
          <w:szCs w:val="32"/>
        </w:rPr>
      </w:pPr>
      <w:r w:rsidRPr="009F2202">
        <w:rPr>
          <w:rFonts w:ascii="Times New Roman" w:eastAsia="方正仿宋简体" w:hAnsi="Times New Roman" w:cs="Times New Roman"/>
          <w:kern w:val="2"/>
          <w:sz w:val="32"/>
          <w:szCs w:val="32"/>
        </w:rPr>
        <w:t>5</w:t>
      </w:r>
      <w:r w:rsidRPr="009F2202">
        <w:rPr>
          <w:rFonts w:ascii="Times New Roman" w:eastAsia="方正仿宋简体" w:hAnsi="Times New Roman" w:cs="方正仿宋简体" w:hint="eastAsia"/>
          <w:kern w:val="2"/>
          <w:sz w:val="32"/>
          <w:szCs w:val="32"/>
        </w:rPr>
        <w:t>．国有资本经营预算。指国家以所有者身份从国家出资企业依法取得国有资本收益，并对所得收入进行分配而发生的各项收支预算。按照《四川省人民政府关于印发四川省国有资本经营预算管理办法的通知》（川府发〔</w:t>
      </w:r>
      <w:r w:rsidRPr="009F2202">
        <w:rPr>
          <w:rFonts w:ascii="Times New Roman" w:eastAsia="方正仿宋简体" w:hAnsi="Times New Roman" w:cs="Times New Roman"/>
          <w:kern w:val="2"/>
          <w:sz w:val="32"/>
          <w:szCs w:val="32"/>
        </w:rPr>
        <w:t>2013</w:t>
      </w:r>
      <w:r w:rsidRPr="009F2202">
        <w:rPr>
          <w:rFonts w:ascii="Times New Roman" w:eastAsia="方正仿宋简体" w:hAnsi="Times New Roman" w:cs="方正仿宋简体" w:hint="eastAsia"/>
          <w:kern w:val="2"/>
          <w:sz w:val="32"/>
          <w:szCs w:val="32"/>
        </w:rPr>
        <w:t>〕</w:t>
      </w:r>
      <w:r w:rsidRPr="009F2202">
        <w:rPr>
          <w:rFonts w:ascii="Times New Roman" w:eastAsia="方正仿宋简体" w:hAnsi="Times New Roman" w:cs="Times New Roman"/>
          <w:kern w:val="2"/>
          <w:sz w:val="32"/>
          <w:szCs w:val="32"/>
        </w:rPr>
        <w:t>33</w:t>
      </w:r>
      <w:r w:rsidRPr="009F2202">
        <w:rPr>
          <w:rFonts w:ascii="Times New Roman" w:eastAsia="方正仿宋简体" w:hAnsi="Times New Roman" w:cs="方正仿宋简体" w:hint="eastAsia"/>
          <w:kern w:val="2"/>
          <w:sz w:val="32"/>
          <w:szCs w:val="32"/>
        </w:rPr>
        <w:t>号）的规定，编制国有资本经营预算，应当遵循统筹兼顾，突出重点；以收定支，不列赤字；与政府公共预算等相互衔接的原则。县级以上政府是国有资本经营预算的编制主体；县级以上政府财政部门是国有资本经营预算的主管部门；代表国家履行出资人职责的部门或机构是国有资本经营预算的预算单位。财政部门编制的年度国有资本经营预算草案经本级政府同意后，提交同级人民代表大会审查批准。</w:t>
      </w:r>
    </w:p>
    <w:p w:rsidR="007B6413" w:rsidRDefault="007B6413" w:rsidP="00423A95">
      <w:pPr>
        <w:pStyle w:val="NormalWeb"/>
        <w:shd w:val="clear" w:color="auto" w:fill="FFFFFF"/>
        <w:spacing w:before="0" w:beforeAutospacing="0" w:after="0" w:afterAutospacing="0" w:line="420" w:lineRule="atLeast"/>
        <w:ind w:firstLineChars="200" w:firstLine="640"/>
        <w:rPr>
          <w:rFonts w:ascii="Times New Roman" w:eastAsia="方正仿宋简体" w:hAnsi="Times New Roman" w:cs="Times New Roman"/>
          <w:kern w:val="2"/>
          <w:sz w:val="32"/>
          <w:szCs w:val="32"/>
        </w:rPr>
      </w:pPr>
      <w:r w:rsidRPr="009F2202">
        <w:rPr>
          <w:rFonts w:ascii="Times New Roman" w:eastAsia="方正仿宋简体" w:hAnsi="Times New Roman" w:cs="Times New Roman"/>
          <w:kern w:val="2"/>
          <w:sz w:val="32"/>
          <w:szCs w:val="32"/>
        </w:rPr>
        <w:t>6</w:t>
      </w:r>
      <w:r w:rsidRPr="009F2202">
        <w:rPr>
          <w:rFonts w:ascii="Times New Roman" w:eastAsia="方正仿宋简体" w:hAnsi="Times New Roman" w:cs="方正仿宋简体" w:hint="eastAsia"/>
          <w:kern w:val="2"/>
          <w:sz w:val="32"/>
          <w:szCs w:val="32"/>
        </w:rPr>
        <w:t>．社会保险基金预算。按照国务院统一部署，自</w:t>
      </w:r>
      <w:r w:rsidRPr="009F2202">
        <w:rPr>
          <w:rFonts w:ascii="Times New Roman" w:eastAsia="方正仿宋简体" w:hAnsi="Times New Roman" w:cs="Times New Roman"/>
          <w:kern w:val="2"/>
          <w:sz w:val="32"/>
          <w:szCs w:val="32"/>
        </w:rPr>
        <w:t>2010</w:t>
      </w:r>
      <w:r w:rsidRPr="009F2202">
        <w:rPr>
          <w:rFonts w:ascii="Times New Roman" w:eastAsia="方正仿宋简体" w:hAnsi="Times New Roman" w:cs="方正仿宋简体" w:hint="eastAsia"/>
          <w:kern w:val="2"/>
          <w:sz w:val="32"/>
          <w:szCs w:val="32"/>
        </w:rPr>
        <w:t>年起开始试编社会保险基金预算。</w:t>
      </w:r>
      <w:r w:rsidRPr="009F2202">
        <w:rPr>
          <w:rFonts w:ascii="Times New Roman" w:eastAsia="方正仿宋简体" w:hAnsi="Times New Roman" w:cs="Times New Roman"/>
          <w:kern w:val="2"/>
          <w:sz w:val="32"/>
          <w:szCs w:val="32"/>
        </w:rPr>
        <w:t>2010</w:t>
      </w:r>
      <w:r w:rsidRPr="009F2202">
        <w:rPr>
          <w:rFonts w:ascii="Times New Roman" w:eastAsia="方正仿宋简体" w:hAnsi="Times New Roman" w:cs="方正仿宋简体" w:hint="eastAsia"/>
          <w:kern w:val="2"/>
          <w:sz w:val="32"/>
          <w:szCs w:val="32"/>
        </w:rPr>
        <w:t>年预算编制范围为企业职工基本养老保险基金、失业保险基金、城镇职工基本医疗保险基金、工伤保险基金、生育保险基金等</w:t>
      </w:r>
      <w:r w:rsidRPr="009F2202">
        <w:rPr>
          <w:rFonts w:ascii="Times New Roman" w:eastAsia="方正仿宋简体" w:hAnsi="Times New Roman" w:cs="Times New Roman"/>
          <w:kern w:val="2"/>
          <w:sz w:val="32"/>
          <w:szCs w:val="32"/>
        </w:rPr>
        <w:t>5</w:t>
      </w:r>
      <w:r w:rsidRPr="009F2202">
        <w:rPr>
          <w:rFonts w:ascii="Times New Roman" w:eastAsia="方正仿宋简体" w:hAnsi="Times New Roman" w:cs="方正仿宋简体" w:hint="eastAsia"/>
          <w:kern w:val="2"/>
          <w:sz w:val="32"/>
          <w:szCs w:val="32"/>
        </w:rPr>
        <w:t>项基金，</w:t>
      </w:r>
      <w:r w:rsidRPr="009F2202">
        <w:rPr>
          <w:rFonts w:ascii="Times New Roman" w:eastAsia="方正仿宋简体" w:hAnsi="Times New Roman" w:cs="Times New Roman"/>
          <w:kern w:val="2"/>
          <w:sz w:val="32"/>
          <w:szCs w:val="32"/>
        </w:rPr>
        <w:t>2011</w:t>
      </w:r>
      <w:r w:rsidRPr="009F2202">
        <w:rPr>
          <w:rFonts w:ascii="Times New Roman" w:eastAsia="方正仿宋简体" w:hAnsi="Times New Roman" w:cs="方正仿宋简体" w:hint="eastAsia"/>
          <w:kern w:val="2"/>
          <w:sz w:val="32"/>
          <w:szCs w:val="32"/>
        </w:rPr>
        <w:t>年新增城镇居民基本医疗保险基金和新型农村社会养老保险基金，</w:t>
      </w:r>
      <w:r w:rsidRPr="009F2202">
        <w:rPr>
          <w:rFonts w:ascii="Times New Roman" w:eastAsia="方正仿宋简体" w:hAnsi="Times New Roman" w:cs="Times New Roman"/>
          <w:kern w:val="2"/>
          <w:sz w:val="32"/>
          <w:szCs w:val="32"/>
        </w:rPr>
        <w:t>2012</w:t>
      </w:r>
      <w:r w:rsidRPr="009F2202">
        <w:rPr>
          <w:rFonts w:ascii="Times New Roman" w:eastAsia="方正仿宋简体" w:hAnsi="Times New Roman" w:cs="方正仿宋简体" w:hint="eastAsia"/>
          <w:kern w:val="2"/>
          <w:sz w:val="32"/>
          <w:szCs w:val="32"/>
        </w:rPr>
        <w:t>年新增城镇居民社会养老保险基金和新型农村合作医疗基金，</w:t>
      </w:r>
      <w:r w:rsidRPr="009F2202">
        <w:rPr>
          <w:rFonts w:ascii="Times New Roman" w:eastAsia="方正仿宋简体" w:hAnsi="Times New Roman" w:cs="Times New Roman"/>
          <w:kern w:val="2"/>
          <w:sz w:val="32"/>
          <w:szCs w:val="32"/>
        </w:rPr>
        <w:t>2014</w:t>
      </w:r>
      <w:r w:rsidRPr="009F2202">
        <w:rPr>
          <w:rFonts w:ascii="Times New Roman" w:eastAsia="方正仿宋简体" w:hAnsi="Times New Roman" w:cs="方正仿宋简体" w:hint="eastAsia"/>
          <w:kern w:val="2"/>
          <w:sz w:val="32"/>
          <w:szCs w:val="32"/>
        </w:rPr>
        <w:t>年新型农村社会养老保险基金和城镇居民社会养老保险基金合并为城乡居民基本养老保险基金，</w:t>
      </w:r>
      <w:r w:rsidRPr="009F2202">
        <w:rPr>
          <w:rFonts w:ascii="Times New Roman" w:eastAsia="方正仿宋简体" w:hAnsi="Times New Roman" w:cs="Times New Roman"/>
          <w:kern w:val="2"/>
          <w:sz w:val="32"/>
          <w:szCs w:val="32"/>
        </w:rPr>
        <w:t>2016</w:t>
      </w:r>
      <w:r w:rsidRPr="009F2202">
        <w:rPr>
          <w:rFonts w:ascii="Times New Roman" w:eastAsia="方正仿宋简体" w:hAnsi="Times New Roman" w:cs="方正仿宋简体" w:hint="eastAsia"/>
          <w:kern w:val="2"/>
          <w:sz w:val="32"/>
          <w:szCs w:val="32"/>
        </w:rPr>
        <w:t>年新增机关事业单位基本养老保险基金，</w:t>
      </w:r>
      <w:r w:rsidRPr="009F2202">
        <w:rPr>
          <w:rFonts w:ascii="Times New Roman" w:eastAsia="方正仿宋简体" w:hAnsi="Times New Roman" w:cs="Times New Roman"/>
          <w:kern w:val="2"/>
          <w:sz w:val="32"/>
          <w:szCs w:val="32"/>
        </w:rPr>
        <w:t>2018</w:t>
      </w:r>
      <w:r w:rsidRPr="009F2202">
        <w:rPr>
          <w:rFonts w:ascii="Times New Roman" w:eastAsia="方正仿宋简体" w:hAnsi="Times New Roman" w:cs="方正仿宋简体" w:hint="eastAsia"/>
          <w:kern w:val="2"/>
          <w:sz w:val="32"/>
          <w:szCs w:val="32"/>
        </w:rPr>
        <w:t>年新型农村合作医疗基金和城镇居民基本医疗保险基金合并为城乡居民基本医疗保险基金。企业职工基本养老保险基金和机关事业单位基本养老保险基金实行省级统筹，由省上统一编制基金预算；城乡居民基本养老保险基金实行县级统筹，由各县（市、区）编制基金预算；其余险种实行市级统筹，由市上统一编制基金预算。</w:t>
      </w:r>
    </w:p>
    <w:p w:rsidR="007B6413" w:rsidRDefault="007B6413" w:rsidP="00423A95">
      <w:pPr>
        <w:pStyle w:val="NormalWeb"/>
        <w:shd w:val="clear" w:color="auto" w:fill="FFFFFF"/>
        <w:spacing w:before="0" w:beforeAutospacing="0" w:after="0" w:afterAutospacing="0" w:line="420" w:lineRule="atLeast"/>
        <w:ind w:firstLineChars="200" w:firstLine="640"/>
        <w:rPr>
          <w:rFonts w:ascii="Times New Roman" w:eastAsia="方正仿宋简体" w:hAnsi="Times New Roman" w:cs="Times New Roman"/>
          <w:kern w:val="2"/>
          <w:sz w:val="32"/>
          <w:szCs w:val="32"/>
        </w:rPr>
      </w:pPr>
      <w:r w:rsidRPr="009F2202">
        <w:rPr>
          <w:rFonts w:ascii="Times New Roman" w:eastAsia="方正仿宋简体" w:hAnsi="Times New Roman" w:cs="Times New Roman"/>
          <w:kern w:val="2"/>
          <w:sz w:val="32"/>
          <w:szCs w:val="32"/>
        </w:rPr>
        <w:t>7</w:t>
      </w:r>
      <w:r w:rsidRPr="009F2202">
        <w:rPr>
          <w:rFonts w:ascii="Times New Roman" w:eastAsia="方正仿宋简体" w:hAnsi="Times New Roman" w:cs="方正仿宋简体" w:hint="eastAsia"/>
          <w:kern w:val="2"/>
          <w:sz w:val="32"/>
          <w:szCs w:val="32"/>
        </w:rPr>
        <w:t>．政府和社会资本合作。政府和社会资本合作（</w:t>
      </w:r>
      <w:r w:rsidRPr="009F2202">
        <w:rPr>
          <w:rFonts w:ascii="Times New Roman" w:eastAsia="方正仿宋简体" w:hAnsi="Times New Roman" w:cs="Times New Roman"/>
          <w:kern w:val="2"/>
          <w:sz w:val="32"/>
          <w:szCs w:val="32"/>
        </w:rPr>
        <w:t>Public Private Partner-ship</w:t>
      </w:r>
      <w:r w:rsidRPr="009F2202">
        <w:rPr>
          <w:rFonts w:ascii="Times New Roman" w:eastAsia="方正仿宋简体" w:hAnsi="Times New Roman" w:cs="方正仿宋简体" w:hint="eastAsia"/>
          <w:kern w:val="2"/>
          <w:sz w:val="32"/>
          <w:szCs w:val="32"/>
        </w:rPr>
        <w:t>，以下简称</w:t>
      </w:r>
      <w:r w:rsidRPr="009F2202">
        <w:rPr>
          <w:rFonts w:ascii="Times New Roman" w:eastAsia="方正仿宋简体" w:hAnsi="Times New Roman" w:cs="Times New Roman"/>
          <w:kern w:val="2"/>
          <w:sz w:val="32"/>
          <w:szCs w:val="32"/>
        </w:rPr>
        <w:t>PPP</w:t>
      </w:r>
      <w:r w:rsidRPr="009F2202">
        <w:rPr>
          <w:rFonts w:ascii="Times New Roman" w:eastAsia="方正仿宋简体" w:hAnsi="Times New Roman" w:cs="方正仿宋简体" w:hint="eastAsia"/>
          <w:kern w:val="2"/>
          <w:sz w:val="32"/>
          <w:szCs w:val="32"/>
        </w:rPr>
        <w:t>）模式：广义的</w:t>
      </w:r>
      <w:r w:rsidRPr="009F2202">
        <w:rPr>
          <w:rFonts w:ascii="Times New Roman" w:eastAsia="方正仿宋简体" w:hAnsi="Times New Roman" w:cs="Times New Roman"/>
          <w:kern w:val="2"/>
          <w:sz w:val="32"/>
          <w:szCs w:val="32"/>
        </w:rPr>
        <w:t>PPP</w:t>
      </w:r>
      <w:r w:rsidRPr="009F2202">
        <w:rPr>
          <w:rFonts w:ascii="Times New Roman" w:eastAsia="方正仿宋简体" w:hAnsi="Times New Roman" w:cs="方正仿宋简体" w:hint="eastAsia"/>
          <w:kern w:val="2"/>
          <w:sz w:val="32"/>
          <w:szCs w:val="32"/>
        </w:rPr>
        <w:t>是指政府与社会资本为提供公共产品或服务而建立的合作关系，以授予特许经营权为特征，主要包括</w:t>
      </w:r>
      <w:r w:rsidRPr="009F2202">
        <w:rPr>
          <w:rFonts w:ascii="Times New Roman" w:eastAsia="方正仿宋简体" w:hAnsi="Times New Roman" w:cs="Times New Roman"/>
          <w:kern w:val="2"/>
          <w:sz w:val="32"/>
          <w:szCs w:val="32"/>
        </w:rPr>
        <w:t>BOT</w:t>
      </w:r>
      <w:r w:rsidRPr="009F2202">
        <w:rPr>
          <w:rFonts w:ascii="Times New Roman" w:eastAsia="方正仿宋简体" w:hAnsi="Times New Roman" w:cs="方正仿宋简体" w:hint="eastAsia"/>
          <w:kern w:val="2"/>
          <w:sz w:val="32"/>
          <w:szCs w:val="32"/>
        </w:rPr>
        <w:t>（建设</w:t>
      </w:r>
      <w:r w:rsidRPr="009F2202">
        <w:rPr>
          <w:rFonts w:ascii="Times New Roman" w:eastAsia="方正仿宋简体" w:hAnsi="Times New Roman" w:cs="Times New Roman"/>
          <w:kern w:val="2"/>
          <w:sz w:val="32"/>
          <w:szCs w:val="32"/>
        </w:rPr>
        <w:t>-</w:t>
      </w:r>
      <w:r w:rsidRPr="009F2202">
        <w:rPr>
          <w:rFonts w:ascii="Times New Roman" w:eastAsia="方正仿宋简体" w:hAnsi="Times New Roman" w:cs="方正仿宋简体" w:hint="eastAsia"/>
          <w:kern w:val="2"/>
          <w:sz w:val="32"/>
          <w:szCs w:val="32"/>
        </w:rPr>
        <w:t>运营</w:t>
      </w:r>
      <w:r w:rsidRPr="009F2202">
        <w:rPr>
          <w:rFonts w:ascii="Times New Roman" w:eastAsia="方正仿宋简体" w:hAnsi="Times New Roman" w:cs="Times New Roman"/>
          <w:kern w:val="2"/>
          <w:sz w:val="32"/>
          <w:szCs w:val="32"/>
        </w:rPr>
        <w:t>-</w:t>
      </w:r>
      <w:r w:rsidRPr="009F2202">
        <w:rPr>
          <w:rFonts w:ascii="Times New Roman" w:eastAsia="方正仿宋简体" w:hAnsi="Times New Roman" w:cs="方正仿宋简体" w:hint="eastAsia"/>
          <w:kern w:val="2"/>
          <w:sz w:val="32"/>
          <w:szCs w:val="32"/>
        </w:rPr>
        <w:t>移交）、</w:t>
      </w:r>
      <w:r w:rsidRPr="009F2202">
        <w:rPr>
          <w:rFonts w:ascii="Times New Roman" w:eastAsia="方正仿宋简体" w:hAnsi="Times New Roman" w:cs="Times New Roman"/>
          <w:kern w:val="2"/>
          <w:sz w:val="32"/>
          <w:szCs w:val="32"/>
        </w:rPr>
        <w:t>BOO</w:t>
      </w:r>
      <w:r w:rsidRPr="009F2202">
        <w:rPr>
          <w:rFonts w:ascii="Times New Roman" w:eastAsia="方正仿宋简体" w:hAnsi="Times New Roman" w:cs="方正仿宋简体" w:hint="eastAsia"/>
          <w:kern w:val="2"/>
          <w:sz w:val="32"/>
          <w:szCs w:val="32"/>
        </w:rPr>
        <w:t>（建设</w:t>
      </w:r>
      <w:r w:rsidRPr="009F2202">
        <w:rPr>
          <w:rFonts w:ascii="Times New Roman" w:eastAsia="方正仿宋简体" w:hAnsi="Times New Roman" w:cs="Times New Roman"/>
          <w:kern w:val="2"/>
          <w:sz w:val="32"/>
          <w:szCs w:val="32"/>
        </w:rPr>
        <w:t>-</w:t>
      </w:r>
      <w:r w:rsidRPr="009F2202">
        <w:rPr>
          <w:rFonts w:ascii="Times New Roman" w:eastAsia="方正仿宋简体" w:hAnsi="Times New Roman" w:cs="方正仿宋简体" w:hint="eastAsia"/>
          <w:kern w:val="2"/>
          <w:sz w:val="32"/>
          <w:szCs w:val="32"/>
        </w:rPr>
        <w:t>拥有</w:t>
      </w:r>
      <w:r w:rsidRPr="009F2202">
        <w:rPr>
          <w:rFonts w:ascii="Times New Roman" w:eastAsia="方正仿宋简体" w:hAnsi="Times New Roman" w:cs="Times New Roman"/>
          <w:kern w:val="2"/>
          <w:sz w:val="32"/>
          <w:szCs w:val="32"/>
        </w:rPr>
        <w:t>-</w:t>
      </w:r>
      <w:r w:rsidRPr="009F2202">
        <w:rPr>
          <w:rFonts w:ascii="Times New Roman" w:eastAsia="方正仿宋简体" w:hAnsi="Times New Roman" w:cs="方正仿宋简体" w:hint="eastAsia"/>
          <w:kern w:val="2"/>
          <w:sz w:val="32"/>
          <w:szCs w:val="32"/>
        </w:rPr>
        <w:t>运营）等模式。狭义的</w:t>
      </w:r>
      <w:r w:rsidRPr="009F2202">
        <w:rPr>
          <w:rFonts w:ascii="Times New Roman" w:eastAsia="方正仿宋简体" w:hAnsi="Times New Roman" w:cs="Times New Roman"/>
          <w:kern w:val="2"/>
          <w:sz w:val="32"/>
          <w:szCs w:val="32"/>
        </w:rPr>
        <w:t>PPP</w:t>
      </w:r>
      <w:r w:rsidRPr="009F2202">
        <w:rPr>
          <w:rFonts w:ascii="Times New Roman" w:eastAsia="方正仿宋简体" w:hAnsi="Times New Roman" w:cs="方正仿宋简体" w:hint="eastAsia"/>
          <w:kern w:val="2"/>
          <w:sz w:val="32"/>
          <w:szCs w:val="32"/>
        </w:rPr>
        <w:t>是近年来发达国家在总结传统</w:t>
      </w:r>
      <w:r w:rsidRPr="009F2202">
        <w:rPr>
          <w:rFonts w:ascii="Times New Roman" w:eastAsia="方正仿宋简体" w:hAnsi="Times New Roman" w:cs="Times New Roman"/>
          <w:kern w:val="2"/>
          <w:sz w:val="32"/>
          <w:szCs w:val="32"/>
        </w:rPr>
        <w:t>BOT</w:t>
      </w:r>
      <w:r w:rsidRPr="009F2202">
        <w:rPr>
          <w:rFonts w:ascii="Times New Roman" w:eastAsia="方正仿宋简体" w:hAnsi="Times New Roman" w:cs="方正仿宋简体" w:hint="eastAsia"/>
          <w:kern w:val="2"/>
          <w:sz w:val="32"/>
          <w:szCs w:val="32"/>
        </w:rPr>
        <w:t>等模式不足的基础上探索出来的一种新模式，与传统</w:t>
      </w:r>
      <w:r w:rsidRPr="009F2202">
        <w:rPr>
          <w:rFonts w:ascii="Times New Roman" w:eastAsia="方正仿宋简体" w:hAnsi="Times New Roman" w:cs="Times New Roman"/>
          <w:kern w:val="2"/>
          <w:sz w:val="32"/>
          <w:szCs w:val="32"/>
        </w:rPr>
        <w:t>BOT</w:t>
      </w:r>
      <w:r w:rsidRPr="009F2202">
        <w:rPr>
          <w:rFonts w:ascii="Times New Roman" w:eastAsia="方正仿宋简体" w:hAnsi="Times New Roman" w:cs="方正仿宋简体" w:hint="eastAsia"/>
          <w:kern w:val="2"/>
          <w:sz w:val="32"/>
          <w:szCs w:val="32"/>
        </w:rPr>
        <w:t>的原理相似，可由</w:t>
      </w:r>
      <w:r w:rsidRPr="009F2202">
        <w:rPr>
          <w:rFonts w:ascii="Times New Roman" w:eastAsia="方正仿宋简体" w:hAnsi="Times New Roman" w:cs="Times New Roman"/>
          <w:kern w:val="2"/>
          <w:sz w:val="32"/>
          <w:szCs w:val="32"/>
        </w:rPr>
        <w:t>“</w:t>
      </w:r>
      <w:r w:rsidRPr="009F2202">
        <w:rPr>
          <w:rFonts w:ascii="Times New Roman" w:eastAsia="方正仿宋简体" w:hAnsi="Times New Roman" w:cs="方正仿宋简体" w:hint="eastAsia"/>
          <w:kern w:val="2"/>
          <w:sz w:val="32"/>
          <w:szCs w:val="32"/>
        </w:rPr>
        <w:t>使用者付费</w:t>
      </w:r>
      <w:r w:rsidRPr="009F2202">
        <w:rPr>
          <w:rFonts w:ascii="Times New Roman" w:eastAsia="方正仿宋简体" w:hAnsi="Times New Roman" w:cs="Times New Roman"/>
          <w:kern w:val="2"/>
          <w:sz w:val="32"/>
          <w:szCs w:val="32"/>
        </w:rPr>
        <w:t>”</w:t>
      </w:r>
      <w:r w:rsidRPr="009F2202">
        <w:rPr>
          <w:rFonts w:ascii="Times New Roman" w:eastAsia="方正仿宋简体" w:hAnsi="Times New Roman" w:cs="方正仿宋简体" w:hint="eastAsia"/>
          <w:kern w:val="2"/>
          <w:sz w:val="32"/>
          <w:szCs w:val="32"/>
        </w:rPr>
        <w:t>或</w:t>
      </w:r>
      <w:r w:rsidRPr="009F2202">
        <w:rPr>
          <w:rFonts w:ascii="Times New Roman" w:eastAsia="方正仿宋简体" w:hAnsi="Times New Roman" w:cs="Times New Roman"/>
          <w:kern w:val="2"/>
          <w:sz w:val="32"/>
          <w:szCs w:val="32"/>
        </w:rPr>
        <w:t>“</w:t>
      </w:r>
      <w:r w:rsidRPr="009F2202">
        <w:rPr>
          <w:rFonts w:ascii="Times New Roman" w:eastAsia="方正仿宋简体" w:hAnsi="Times New Roman" w:cs="方正仿宋简体" w:hint="eastAsia"/>
          <w:kern w:val="2"/>
          <w:sz w:val="32"/>
          <w:szCs w:val="32"/>
        </w:rPr>
        <w:t>政府付费</w:t>
      </w:r>
      <w:r w:rsidRPr="009F2202">
        <w:rPr>
          <w:rFonts w:ascii="Times New Roman" w:eastAsia="方正仿宋简体" w:hAnsi="Times New Roman" w:cs="Times New Roman"/>
          <w:kern w:val="2"/>
          <w:sz w:val="32"/>
          <w:szCs w:val="32"/>
        </w:rPr>
        <w:t>”</w:t>
      </w:r>
      <w:r w:rsidRPr="009F2202">
        <w:rPr>
          <w:rFonts w:ascii="Times New Roman" w:eastAsia="方正仿宋简体" w:hAnsi="Times New Roman" w:cs="方正仿宋简体" w:hint="eastAsia"/>
          <w:kern w:val="2"/>
          <w:sz w:val="32"/>
          <w:szCs w:val="32"/>
        </w:rPr>
        <w:t>，但比传统</w:t>
      </w:r>
      <w:r w:rsidRPr="009F2202">
        <w:rPr>
          <w:rFonts w:ascii="Times New Roman" w:eastAsia="方正仿宋简体" w:hAnsi="Times New Roman" w:cs="Times New Roman"/>
          <w:kern w:val="2"/>
          <w:sz w:val="32"/>
          <w:szCs w:val="32"/>
        </w:rPr>
        <w:t>BOT</w:t>
      </w:r>
      <w:r w:rsidRPr="009F2202">
        <w:rPr>
          <w:rFonts w:ascii="Times New Roman" w:eastAsia="方正仿宋简体" w:hAnsi="Times New Roman" w:cs="方正仿宋简体" w:hint="eastAsia"/>
          <w:kern w:val="2"/>
          <w:sz w:val="32"/>
          <w:szCs w:val="32"/>
        </w:rPr>
        <w:t>更强调双方的全过程合作。</w:t>
      </w:r>
    </w:p>
    <w:p w:rsidR="007B6413" w:rsidRDefault="007B6413" w:rsidP="00423A95">
      <w:pPr>
        <w:pStyle w:val="NormalWeb"/>
        <w:shd w:val="clear" w:color="auto" w:fill="FFFFFF"/>
        <w:spacing w:before="0" w:beforeAutospacing="0" w:after="0" w:afterAutospacing="0" w:line="420" w:lineRule="atLeast"/>
        <w:ind w:firstLineChars="200" w:firstLine="640"/>
        <w:rPr>
          <w:rFonts w:ascii="Times New Roman" w:eastAsia="方正仿宋简体" w:hAnsi="Times New Roman" w:cs="Times New Roman"/>
          <w:kern w:val="2"/>
          <w:sz w:val="32"/>
          <w:szCs w:val="32"/>
        </w:rPr>
      </w:pPr>
      <w:r w:rsidRPr="009F2202">
        <w:rPr>
          <w:rFonts w:ascii="Times New Roman" w:eastAsia="方正仿宋简体" w:hAnsi="Times New Roman" w:cs="Times New Roman"/>
          <w:kern w:val="2"/>
          <w:sz w:val="32"/>
          <w:szCs w:val="32"/>
        </w:rPr>
        <w:t>8</w:t>
      </w:r>
      <w:r w:rsidRPr="009F2202">
        <w:rPr>
          <w:rFonts w:ascii="Times New Roman" w:eastAsia="方正仿宋简体" w:hAnsi="Times New Roman" w:cs="方正仿宋简体" w:hint="eastAsia"/>
          <w:kern w:val="2"/>
          <w:sz w:val="32"/>
          <w:szCs w:val="32"/>
        </w:rPr>
        <w:t>．政府债务。指各级政府为公益性事业发展举借，需地方政府承担偿还责任的债务。具体包括：经国务院批准纳入政府债务管理的存量债务；通过发行地方政府债券形成的债务；符合国家规定的在建项目后续融资形成，需地方政府承担偿还责任的债务。政府债务分为一般债务和专项债务。一般债务是指项目没有收益、计划偿债来源主要依靠一般公共预算收入的政府债务。专项债务是指项目有一定收益、计划偿债来源依靠项目收益对应的政府性基金或专项收入、能够实现风险内部化的政府债务。</w:t>
      </w:r>
    </w:p>
    <w:p w:rsidR="007B6413" w:rsidRDefault="007B6413" w:rsidP="00423A95">
      <w:pPr>
        <w:pStyle w:val="NormalWeb"/>
        <w:shd w:val="clear" w:color="auto" w:fill="FFFFFF"/>
        <w:spacing w:before="0" w:beforeAutospacing="0" w:after="0" w:afterAutospacing="0" w:line="420" w:lineRule="atLeast"/>
        <w:ind w:firstLineChars="200" w:firstLine="640"/>
        <w:rPr>
          <w:rFonts w:ascii="Times New Roman" w:eastAsia="方正仿宋简体" w:hAnsi="Times New Roman" w:cs="Times New Roman"/>
          <w:kern w:val="2"/>
          <w:sz w:val="32"/>
          <w:szCs w:val="32"/>
        </w:rPr>
      </w:pPr>
      <w:r w:rsidRPr="009F2202">
        <w:rPr>
          <w:rFonts w:ascii="Times New Roman" w:eastAsia="方正仿宋简体" w:hAnsi="Times New Roman" w:cs="Times New Roman"/>
          <w:kern w:val="2"/>
          <w:sz w:val="32"/>
          <w:szCs w:val="32"/>
        </w:rPr>
        <w:t>9</w:t>
      </w:r>
      <w:r w:rsidRPr="009F2202">
        <w:rPr>
          <w:rFonts w:ascii="Times New Roman" w:eastAsia="方正仿宋简体" w:hAnsi="Times New Roman" w:cs="方正仿宋简体" w:hint="eastAsia"/>
          <w:kern w:val="2"/>
          <w:sz w:val="32"/>
          <w:szCs w:val="32"/>
        </w:rPr>
        <w:t>．政府债务限额。按照《中华人民共和国预算法》、《国务院关于加强地方政府性债务管理的意见》（国发〔</w:t>
      </w:r>
      <w:r w:rsidRPr="009F2202">
        <w:rPr>
          <w:rFonts w:ascii="Times New Roman" w:eastAsia="方正仿宋简体" w:hAnsi="Times New Roman" w:cs="Times New Roman"/>
          <w:kern w:val="2"/>
          <w:sz w:val="32"/>
          <w:szCs w:val="32"/>
        </w:rPr>
        <w:t>2014</w:t>
      </w:r>
      <w:r w:rsidRPr="009F2202">
        <w:rPr>
          <w:rFonts w:ascii="Times New Roman" w:eastAsia="方正仿宋简体" w:hAnsi="Times New Roman" w:cs="方正仿宋简体" w:hint="eastAsia"/>
          <w:kern w:val="2"/>
          <w:sz w:val="32"/>
          <w:szCs w:val="32"/>
        </w:rPr>
        <w:t>〕</w:t>
      </w:r>
      <w:r w:rsidRPr="009F2202">
        <w:rPr>
          <w:rFonts w:ascii="Times New Roman" w:eastAsia="方正仿宋简体" w:hAnsi="Times New Roman" w:cs="Times New Roman"/>
          <w:kern w:val="2"/>
          <w:sz w:val="32"/>
          <w:szCs w:val="32"/>
        </w:rPr>
        <w:t>43</w:t>
      </w:r>
      <w:r w:rsidRPr="009F2202">
        <w:rPr>
          <w:rFonts w:ascii="Times New Roman" w:eastAsia="方正仿宋简体" w:hAnsi="Times New Roman" w:cs="方正仿宋简体" w:hint="eastAsia"/>
          <w:kern w:val="2"/>
          <w:sz w:val="32"/>
          <w:szCs w:val="32"/>
        </w:rPr>
        <w:t>号）和《四川省政府性债务管理办法》（川府发〔</w:t>
      </w:r>
      <w:r w:rsidRPr="009F2202">
        <w:rPr>
          <w:rFonts w:ascii="Times New Roman" w:eastAsia="方正仿宋简体" w:hAnsi="Times New Roman" w:cs="Times New Roman"/>
          <w:kern w:val="2"/>
          <w:sz w:val="32"/>
          <w:szCs w:val="32"/>
        </w:rPr>
        <w:t>2015</w:t>
      </w:r>
      <w:r w:rsidRPr="009F2202">
        <w:rPr>
          <w:rFonts w:ascii="Times New Roman" w:eastAsia="方正仿宋简体" w:hAnsi="Times New Roman" w:cs="方正仿宋简体" w:hint="eastAsia"/>
          <w:kern w:val="2"/>
          <w:sz w:val="32"/>
          <w:szCs w:val="32"/>
        </w:rPr>
        <w:t>〕</w:t>
      </w:r>
      <w:r w:rsidRPr="009F2202">
        <w:rPr>
          <w:rFonts w:ascii="Times New Roman" w:eastAsia="方正仿宋简体" w:hAnsi="Times New Roman" w:cs="Times New Roman"/>
          <w:kern w:val="2"/>
          <w:sz w:val="32"/>
          <w:szCs w:val="32"/>
        </w:rPr>
        <w:t>3</w:t>
      </w:r>
      <w:r w:rsidRPr="009F2202">
        <w:rPr>
          <w:rFonts w:ascii="Times New Roman" w:eastAsia="方正仿宋简体" w:hAnsi="Times New Roman" w:cs="方正仿宋简体" w:hint="eastAsia"/>
          <w:kern w:val="2"/>
          <w:sz w:val="32"/>
          <w:szCs w:val="32"/>
        </w:rPr>
        <w:t>号）有关规定，地方政府债务实行限额管理。县政府在省政府批准的限额内举借债务，并报县人民代表大会或其常委会批准。</w:t>
      </w:r>
    </w:p>
    <w:p w:rsidR="007B6413" w:rsidRPr="009F2202" w:rsidRDefault="007B6413" w:rsidP="00423A95">
      <w:pPr>
        <w:pStyle w:val="NormalWeb"/>
        <w:shd w:val="clear" w:color="auto" w:fill="FFFFFF"/>
        <w:spacing w:before="0" w:beforeAutospacing="0" w:after="0" w:afterAutospacing="0" w:line="420" w:lineRule="atLeast"/>
        <w:ind w:firstLineChars="200" w:firstLine="640"/>
        <w:rPr>
          <w:rFonts w:ascii="Times New Roman" w:eastAsia="方正仿宋简体" w:hAnsi="Times New Roman" w:cs="Times New Roman"/>
          <w:kern w:val="2"/>
          <w:sz w:val="32"/>
          <w:szCs w:val="32"/>
        </w:rPr>
      </w:pPr>
      <w:r w:rsidRPr="009F2202">
        <w:rPr>
          <w:rFonts w:ascii="Times New Roman" w:eastAsia="方正仿宋简体" w:hAnsi="Times New Roman" w:cs="Times New Roman"/>
          <w:kern w:val="2"/>
          <w:sz w:val="32"/>
          <w:szCs w:val="32"/>
        </w:rPr>
        <w:t>10</w:t>
      </w:r>
      <w:r w:rsidRPr="009F2202">
        <w:rPr>
          <w:rFonts w:ascii="Times New Roman" w:eastAsia="方正仿宋简体" w:hAnsi="Times New Roman" w:cs="方正仿宋简体" w:hint="eastAsia"/>
          <w:kern w:val="2"/>
          <w:sz w:val="32"/>
          <w:szCs w:val="32"/>
        </w:rPr>
        <w:t>．三公经费。指因公出国（境）费、公务接待费、公务用车购置及运行维护费。</w:t>
      </w:r>
    </w:p>
    <w:p w:rsidR="007B6413" w:rsidRPr="007C2373" w:rsidRDefault="007B6413" w:rsidP="00423A95">
      <w:pPr>
        <w:spacing w:line="578" w:lineRule="exact"/>
        <w:ind w:firstLineChars="200" w:firstLine="640"/>
        <w:rPr>
          <w:rFonts w:ascii="Times New Roman" w:eastAsia="方正仿宋简体" w:hAnsi="Times New Roman" w:cs="Times New Roman"/>
          <w:sz w:val="32"/>
          <w:szCs w:val="32"/>
        </w:rPr>
      </w:pPr>
    </w:p>
    <w:p w:rsidR="007B6413" w:rsidRDefault="007B6413" w:rsidP="00423A95">
      <w:pPr>
        <w:spacing w:line="578" w:lineRule="exact"/>
        <w:ind w:firstLineChars="200" w:firstLine="640"/>
        <w:rPr>
          <w:rFonts w:ascii="Times New Roman" w:eastAsia="方正仿宋简体" w:hAnsi="Times New Roman" w:cs="Times New Roman"/>
          <w:sz w:val="32"/>
          <w:szCs w:val="32"/>
        </w:rPr>
      </w:pPr>
    </w:p>
    <w:p w:rsidR="007B6413" w:rsidRDefault="007B6413" w:rsidP="00E13D94">
      <w:pPr>
        <w:spacing w:line="578" w:lineRule="exact"/>
        <w:ind w:firstLineChars="200" w:firstLine="640"/>
        <w:rPr>
          <w:rFonts w:ascii="Times New Roman" w:eastAsia="方正仿宋简体" w:hAnsi="Times New Roman" w:cs="Times New Roman"/>
          <w:sz w:val="32"/>
          <w:szCs w:val="32"/>
        </w:rPr>
      </w:pPr>
    </w:p>
    <w:sectPr w:rsidR="007B6413" w:rsidSect="00A16980">
      <w:footerReference w:type="even" r:id="rId6"/>
      <w:footerReference w:type="default" r:id="rId7"/>
      <w:pgSz w:w="11906" w:h="16838"/>
      <w:pgMar w:top="2098" w:right="1474" w:bottom="1984" w:left="1587" w:header="851" w:footer="1644" w:gutter="0"/>
      <w:pgNumType w:fmt="numberInDash"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413" w:rsidRDefault="007B6413" w:rsidP="00A16980">
      <w:pPr>
        <w:rPr>
          <w:rFonts w:cs="Times New Roman"/>
        </w:rPr>
      </w:pPr>
      <w:r>
        <w:rPr>
          <w:rFonts w:cs="Times New Roman"/>
        </w:rPr>
        <w:separator/>
      </w:r>
    </w:p>
  </w:endnote>
  <w:endnote w:type="continuationSeparator" w:id="0">
    <w:p w:rsidR="007B6413" w:rsidRDefault="007B6413" w:rsidP="00A1698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13" w:rsidRDefault="007B6413">
    <w:pPr>
      <w:pStyle w:val="Footer"/>
      <w:ind w:right="360" w:firstLine="360"/>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832pt;margin-top:0;width:2in;height:2in;z-index:251658240;mso-wrap-style:none;mso-position-horizontal:outside;mso-position-horizontal-relative:margin" filled="f" stroked="f" strokeweight=".5pt">
          <v:textbox style="mso-fit-shape-to-text:t" inset="0,0,0,0">
            <w:txbxContent>
              <w:p w:rsidR="007B6413" w:rsidRDefault="007B6413">
                <w:pPr>
                  <w:pStyle w:val="Foo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- 4 -</w:t>
                </w:r>
                <w:r>
                  <w:rPr>
                    <w:rFonts w:ascii="Times New Roman" w:hAnsi="Times New Roman" w:cs="Times New Roman"/>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13" w:rsidRDefault="007B6413">
    <w:pPr>
      <w:pStyle w:val="Footer"/>
      <w:ind w:right="360" w:firstLine="360"/>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2050" type="#_x0000_t202" style="position:absolute;left:0;text-align:left;margin-left:832pt;margin-top:0;width:2in;height:2in;z-index:251657216;mso-wrap-style:none;mso-position-horizontal:outside;mso-position-horizontal-relative:margin" filled="f" stroked="f" strokeweight=".5pt">
          <v:textbox style="mso-fit-shape-to-text:t" inset="0,0,0,0">
            <w:txbxContent>
              <w:p w:rsidR="007B6413" w:rsidRDefault="007B6413">
                <w:pPr>
                  <w:pStyle w:val="Foo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- 3 -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413" w:rsidRDefault="007B6413" w:rsidP="00A16980">
      <w:pPr>
        <w:rPr>
          <w:rFonts w:cs="Times New Roman"/>
        </w:rPr>
      </w:pPr>
      <w:r>
        <w:rPr>
          <w:rFonts w:cs="Times New Roman"/>
        </w:rPr>
        <w:separator/>
      </w:r>
    </w:p>
  </w:footnote>
  <w:footnote w:type="continuationSeparator" w:id="0">
    <w:p w:rsidR="007B6413" w:rsidRDefault="007B6413" w:rsidP="00A1698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C8E5230"/>
    <w:rsid w:val="00000814"/>
    <w:rsid w:val="000053D1"/>
    <w:rsid w:val="00007784"/>
    <w:rsid w:val="00012F75"/>
    <w:rsid w:val="00021BE8"/>
    <w:rsid w:val="00022AA0"/>
    <w:rsid w:val="0002709E"/>
    <w:rsid w:val="000313EE"/>
    <w:rsid w:val="000403C3"/>
    <w:rsid w:val="000403E0"/>
    <w:rsid w:val="000414E7"/>
    <w:rsid w:val="00046B0C"/>
    <w:rsid w:val="000471F5"/>
    <w:rsid w:val="000514C9"/>
    <w:rsid w:val="00055EB9"/>
    <w:rsid w:val="000640A8"/>
    <w:rsid w:val="00065D73"/>
    <w:rsid w:val="00070A26"/>
    <w:rsid w:val="0007265E"/>
    <w:rsid w:val="000744AC"/>
    <w:rsid w:val="00075261"/>
    <w:rsid w:val="000753F8"/>
    <w:rsid w:val="0007715D"/>
    <w:rsid w:val="0008548B"/>
    <w:rsid w:val="000919F2"/>
    <w:rsid w:val="000929CD"/>
    <w:rsid w:val="000A3BA6"/>
    <w:rsid w:val="000A4E1C"/>
    <w:rsid w:val="000A52D3"/>
    <w:rsid w:val="000B1E22"/>
    <w:rsid w:val="000B21A4"/>
    <w:rsid w:val="000B338E"/>
    <w:rsid w:val="000B4E81"/>
    <w:rsid w:val="000B71A7"/>
    <w:rsid w:val="000C1D14"/>
    <w:rsid w:val="000C29F2"/>
    <w:rsid w:val="000C5291"/>
    <w:rsid w:val="000D0367"/>
    <w:rsid w:val="000D64FF"/>
    <w:rsid w:val="000E0C84"/>
    <w:rsid w:val="000E2AFE"/>
    <w:rsid w:val="000E2C04"/>
    <w:rsid w:val="000E7014"/>
    <w:rsid w:val="000F06BE"/>
    <w:rsid w:val="000F1E6E"/>
    <w:rsid w:val="000F3C6E"/>
    <w:rsid w:val="000F7FBF"/>
    <w:rsid w:val="00100055"/>
    <w:rsid w:val="001036D2"/>
    <w:rsid w:val="00105E37"/>
    <w:rsid w:val="00106DF7"/>
    <w:rsid w:val="00107229"/>
    <w:rsid w:val="00112C97"/>
    <w:rsid w:val="00112DF0"/>
    <w:rsid w:val="00115E75"/>
    <w:rsid w:val="0011647A"/>
    <w:rsid w:val="0012018D"/>
    <w:rsid w:val="0012058C"/>
    <w:rsid w:val="00121693"/>
    <w:rsid w:val="001232AB"/>
    <w:rsid w:val="00125AC3"/>
    <w:rsid w:val="0013124E"/>
    <w:rsid w:val="001316DE"/>
    <w:rsid w:val="0013610D"/>
    <w:rsid w:val="001404CD"/>
    <w:rsid w:val="001411D4"/>
    <w:rsid w:val="001440D0"/>
    <w:rsid w:val="001442CF"/>
    <w:rsid w:val="001450DE"/>
    <w:rsid w:val="00150BD0"/>
    <w:rsid w:val="0015159F"/>
    <w:rsid w:val="0015215E"/>
    <w:rsid w:val="00153248"/>
    <w:rsid w:val="001547BE"/>
    <w:rsid w:val="00160111"/>
    <w:rsid w:val="001650AE"/>
    <w:rsid w:val="0016547B"/>
    <w:rsid w:val="00165AD6"/>
    <w:rsid w:val="00172A5E"/>
    <w:rsid w:val="00172E13"/>
    <w:rsid w:val="00173C06"/>
    <w:rsid w:val="00174152"/>
    <w:rsid w:val="00176C21"/>
    <w:rsid w:val="00181BC5"/>
    <w:rsid w:val="00181CEB"/>
    <w:rsid w:val="001820BA"/>
    <w:rsid w:val="00183BAF"/>
    <w:rsid w:val="00185123"/>
    <w:rsid w:val="00191690"/>
    <w:rsid w:val="0019239B"/>
    <w:rsid w:val="001975F7"/>
    <w:rsid w:val="001A563C"/>
    <w:rsid w:val="001B1B7C"/>
    <w:rsid w:val="001B20AB"/>
    <w:rsid w:val="001C35ED"/>
    <w:rsid w:val="001C6D19"/>
    <w:rsid w:val="001D3E4B"/>
    <w:rsid w:val="001D4165"/>
    <w:rsid w:val="001D5A9D"/>
    <w:rsid w:val="001D76D2"/>
    <w:rsid w:val="001E15F2"/>
    <w:rsid w:val="001E38F8"/>
    <w:rsid w:val="001E72B0"/>
    <w:rsid w:val="001E7EDF"/>
    <w:rsid w:val="001F197D"/>
    <w:rsid w:val="001F1ACB"/>
    <w:rsid w:val="001F5363"/>
    <w:rsid w:val="001F7C5A"/>
    <w:rsid w:val="002027F7"/>
    <w:rsid w:val="002029A8"/>
    <w:rsid w:val="00205CF4"/>
    <w:rsid w:val="0021067D"/>
    <w:rsid w:val="00210B5B"/>
    <w:rsid w:val="002136A3"/>
    <w:rsid w:val="0022014E"/>
    <w:rsid w:val="00220A89"/>
    <w:rsid w:val="002218D2"/>
    <w:rsid w:val="002240C8"/>
    <w:rsid w:val="00225AD5"/>
    <w:rsid w:val="00226437"/>
    <w:rsid w:val="00227B6F"/>
    <w:rsid w:val="00232358"/>
    <w:rsid w:val="00235738"/>
    <w:rsid w:val="00242679"/>
    <w:rsid w:val="00252B8A"/>
    <w:rsid w:val="002536DA"/>
    <w:rsid w:val="00254D20"/>
    <w:rsid w:val="00257097"/>
    <w:rsid w:val="0025730F"/>
    <w:rsid w:val="002613B0"/>
    <w:rsid w:val="00274712"/>
    <w:rsid w:val="00274BFB"/>
    <w:rsid w:val="002753C3"/>
    <w:rsid w:val="0027609C"/>
    <w:rsid w:val="00277D19"/>
    <w:rsid w:val="00280CFD"/>
    <w:rsid w:val="002877F2"/>
    <w:rsid w:val="00287D69"/>
    <w:rsid w:val="00296684"/>
    <w:rsid w:val="002A1600"/>
    <w:rsid w:val="002A5902"/>
    <w:rsid w:val="002A6796"/>
    <w:rsid w:val="002A773D"/>
    <w:rsid w:val="002B11A8"/>
    <w:rsid w:val="002B2E0F"/>
    <w:rsid w:val="002C125B"/>
    <w:rsid w:val="002C3B82"/>
    <w:rsid w:val="002C4FBD"/>
    <w:rsid w:val="002C5B98"/>
    <w:rsid w:val="002C5E49"/>
    <w:rsid w:val="002D0DD4"/>
    <w:rsid w:val="002D2E2B"/>
    <w:rsid w:val="002D632A"/>
    <w:rsid w:val="002D6D19"/>
    <w:rsid w:val="002D7489"/>
    <w:rsid w:val="002E414A"/>
    <w:rsid w:val="002E7DA4"/>
    <w:rsid w:val="002F0B82"/>
    <w:rsid w:val="002F4200"/>
    <w:rsid w:val="00301109"/>
    <w:rsid w:val="0030122D"/>
    <w:rsid w:val="00302519"/>
    <w:rsid w:val="00302C45"/>
    <w:rsid w:val="00305C80"/>
    <w:rsid w:val="003123EB"/>
    <w:rsid w:val="0031383B"/>
    <w:rsid w:val="00314A4B"/>
    <w:rsid w:val="00314A8C"/>
    <w:rsid w:val="00321824"/>
    <w:rsid w:val="00321F9E"/>
    <w:rsid w:val="00330E4F"/>
    <w:rsid w:val="00333D57"/>
    <w:rsid w:val="003341C8"/>
    <w:rsid w:val="00335C2B"/>
    <w:rsid w:val="00337ED4"/>
    <w:rsid w:val="00346A4D"/>
    <w:rsid w:val="00351990"/>
    <w:rsid w:val="00354D90"/>
    <w:rsid w:val="003551C5"/>
    <w:rsid w:val="00356F7A"/>
    <w:rsid w:val="003631C1"/>
    <w:rsid w:val="003712E9"/>
    <w:rsid w:val="00372C94"/>
    <w:rsid w:val="00380629"/>
    <w:rsid w:val="00383B7C"/>
    <w:rsid w:val="003851A8"/>
    <w:rsid w:val="00386496"/>
    <w:rsid w:val="00386F1C"/>
    <w:rsid w:val="00391BFD"/>
    <w:rsid w:val="0039604B"/>
    <w:rsid w:val="003A1929"/>
    <w:rsid w:val="003B385A"/>
    <w:rsid w:val="003B49BD"/>
    <w:rsid w:val="003B4B3C"/>
    <w:rsid w:val="003B64EE"/>
    <w:rsid w:val="003B6807"/>
    <w:rsid w:val="003C4AB2"/>
    <w:rsid w:val="003D095E"/>
    <w:rsid w:val="003D10BD"/>
    <w:rsid w:val="003D174F"/>
    <w:rsid w:val="003D27C9"/>
    <w:rsid w:val="003D5D20"/>
    <w:rsid w:val="003D5E62"/>
    <w:rsid w:val="003E15F2"/>
    <w:rsid w:val="003E6AD4"/>
    <w:rsid w:val="003F08F7"/>
    <w:rsid w:val="003F7443"/>
    <w:rsid w:val="00400528"/>
    <w:rsid w:val="00400660"/>
    <w:rsid w:val="004012AF"/>
    <w:rsid w:val="00401E3A"/>
    <w:rsid w:val="00406048"/>
    <w:rsid w:val="00406F96"/>
    <w:rsid w:val="0041009C"/>
    <w:rsid w:val="00414361"/>
    <w:rsid w:val="004164D4"/>
    <w:rsid w:val="00423A95"/>
    <w:rsid w:val="004241CB"/>
    <w:rsid w:val="00426679"/>
    <w:rsid w:val="00432960"/>
    <w:rsid w:val="00437B52"/>
    <w:rsid w:val="0044315F"/>
    <w:rsid w:val="00443B03"/>
    <w:rsid w:val="00444003"/>
    <w:rsid w:val="00444DC0"/>
    <w:rsid w:val="00447025"/>
    <w:rsid w:val="00452729"/>
    <w:rsid w:val="00453269"/>
    <w:rsid w:val="00453884"/>
    <w:rsid w:val="0045656D"/>
    <w:rsid w:val="00456E49"/>
    <w:rsid w:val="00466F97"/>
    <w:rsid w:val="00471F05"/>
    <w:rsid w:val="00473AAD"/>
    <w:rsid w:val="00485F7D"/>
    <w:rsid w:val="00493A96"/>
    <w:rsid w:val="0049560A"/>
    <w:rsid w:val="004A49F6"/>
    <w:rsid w:val="004A608A"/>
    <w:rsid w:val="004A6F50"/>
    <w:rsid w:val="004B5C11"/>
    <w:rsid w:val="004C016A"/>
    <w:rsid w:val="004C1A3A"/>
    <w:rsid w:val="004D07E6"/>
    <w:rsid w:val="004D0D34"/>
    <w:rsid w:val="004D5A54"/>
    <w:rsid w:val="004D63F9"/>
    <w:rsid w:val="004D7E89"/>
    <w:rsid w:val="004E2D1F"/>
    <w:rsid w:val="004E7FCA"/>
    <w:rsid w:val="004F00B2"/>
    <w:rsid w:val="004F32FF"/>
    <w:rsid w:val="004F47AA"/>
    <w:rsid w:val="004F5EED"/>
    <w:rsid w:val="004F74A2"/>
    <w:rsid w:val="005033B3"/>
    <w:rsid w:val="00503A18"/>
    <w:rsid w:val="00503ACC"/>
    <w:rsid w:val="00504672"/>
    <w:rsid w:val="00505DD0"/>
    <w:rsid w:val="005110FC"/>
    <w:rsid w:val="00512C60"/>
    <w:rsid w:val="00513EB1"/>
    <w:rsid w:val="0051735F"/>
    <w:rsid w:val="00523F37"/>
    <w:rsid w:val="0053657C"/>
    <w:rsid w:val="00541303"/>
    <w:rsid w:val="00543231"/>
    <w:rsid w:val="005434BD"/>
    <w:rsid w:val="00543E83"/>
    <w:rsid w:val="0054492A"/>
    <w:rsid w:val="00550FF8"/>
    <w:rsid w:val="0055341D"/>
    <w:rsid w:val="0055499E"/>
    <w:rsid w:val="0055581F"/>
    <w:rsid w:val="00556F20"/>
    <w:rsid w:val="00557C59"/>
    <w:rsid w:val="00560135"/>
    <w:rsid w:val="00564E8D"/>
    <w:rsid w:val="0057221E"/>
    <w:rsid w:val="00573631"/>
    <w:rsid w:val="00575F97"/>
    <w:rsid w:val="00580B82"/>
    <w:rsid w:val="005827A5"/>
    <w:rsid w:val="00590B97"/>
    <w:rsid w:val="0059100D"/>
    <w:rsid w:val="00591C7C"/>
    <w:rsid w:val="005A777B"/>
    <w:rsid w:val="005A7B86"/>
    <w:rsid w:val="005B140B"/>
    <w:rsid w:val="005B23AA"/>
    <w:rsid w:val="005B31C0"/>
    <w:rsid w:val="005C0B4E"/>
    <w:rsid w:val="005C7D9A"/>
    <w:rsid w:val="005C7E30"/>
    <w:rsid w:val="005D3396"/>
    <w:rsid w:val="005D40BE"/>
    <w:rsid w:val="005D4158"/>
    <w:rsid w:val="005D4D71"/>
    <w:rsid w:val="005D5E87"/>
    <w:rsid w:val="005D6255"/>
    <w:rsid w:val="005D70A6"/>
    <w:rsid w:val="005E050A"/>
    <w:rsid w:val="005E0ACF"/>
    <w:rsid w:val="005E45EC"/>
    <w:rsid w:val="005F528F"/>
    <w:rsid w:val="005F59FD"/>
    <w:rsid w:val="005F65EC"/>
    <w:rsid w:val="00603D8B"/>
    <w:rsid w:val="00607569"/>
    <w:rsid w:val="0061014E"/>
    <w:rsid w:val="0061055B"/>
    <w:rsid w:val="00610DCD"/>
    <w:rsid w:val="00616F5B"/>
    <w:rsid w:val="006177D8"/>
    <w:rsid w:val="00621970"/>
    <w:rsid w:val="00623EC1"/>
    <w:rsid w:val="0062510A"/>
    <w:rsid w:val="00627005"/>
    <w:rsid w:val="00627110"/>
    <w:rsid w:val="006323C3"/>
    <w:rsid w:val="00632537"/>
    <w:rsid w:val="00632716"/>
    <w:rsid w:val="006328FB"/>
    <w:rsid w:val="00633B9D"/>
    <w:rsid w:val="00634E3C"/>
    <w:rsid w:val="00635E3F"/>
    <w:rsid w:val="00636164"/>
    <w:rsid w:val="006376D1"/>
    <w:rsid w:val="0064246C"/>
    <w:rsid w:val="00646A87"/>
    <w:rsid w:val="00650409"/>
    <w:rsid w:val="006512ED"/>
    <w:rsid w:val="00653A19"/>
    <w:rsid w:val="00653BF1"/>
    <w:rsid w:val="00655162"/>
    <w:rsid w:val="006633F6"/>
    <w:rsid w:val="00664851"/>
    <w:rsid w:val="00666B11"/>
    <w:rsid w:val="00667CFD"/>
    <w:rsid w:val="00671335"/>
    <w:rsid w:val="00690B20"/>
    <w:rsid w:val="00697E86"/>
    <w:rsid w:val="006A1401"/>
    <w:rsid w:val="006A52FF"/>
    <w:rsid w:val="006A5ADF"/>
    <w:rsid w:val="006A5C8F"/>
    <w:rsid w:val="006B28D3"/>
    <w:rsid w:val="006C054D"/>
    <w:rsid w:val="006C4516"/>
    <w:rsid w:val="006D2C5F"/>
    <w:rsid w:val="006D4AB7"/>
    <w:rsid w:val="006D59AC"/>
    <w:rsid w:val="006E2F48"/>
    <w:rsid w:val="006E3F15"/>
    <w:rsid w:val="006E5FE5"/>
    <w:rsid w:val="006E6687"/>
    <w:rsid w:val="006E6FB2"/>
    <w:rsid w:val="006E73E0"/>
    <w:rsid w:val="006E7BAA"/>
    <w:rsid w:val="006F0A4F"/>
    <w:rsid w:val="006F7003"/>
    <w:rsid w:val="00702B5C"/>
    <w:rsid w:val="0070785D"/>
    <w:rsid w:val="00710467"/>
    <w:rsid w:val="00713BB0"/>
    <w:rsid w:val="0071473A"/>
    <w:rsid w:val="0071619A"/>
    <w:rsid w:val="00717A76"/>
    <w:rsid w:val="007213E3"/>
    <w:rsid w:val="007222D2"/>
    <w:rsid w:val="00722F9F"/>
    <w:rsid w:val="00726217"/>
    <w:rsid w:val="007302AC"/>
    <w:rsid w:val="00730EB1"/>
    <w:rsid w:val="00740299"/>
    <w:rsid w:val="00743C3B"/>
    <w:rsid w:val="00744C15"/>
    <w:rsid w:val="00744DC9"/>
    <w:rsid w:val="007508DC"/>
    <w:rsid w:val="00752D9C"/>
    <w:rsid w:val="00753951"/>
    <w:rsid w:val="007544EF"/>
    <w:rsid w:val="007547FF"/>
    <w:rsid w:val="00757703"/>
    <w:rsid w:val="00766EDE"/>
    <w:rsid w:val="00770DC0"/>
    <w:rsid w:val="00772394"/>
    <w:rsid w:val="007732E0"/>
    <w:rsid w:val="00773D9B"/>
    <w:rsid w:val="00773FD9"/>
    <w:rsid w:val="00780590"/>
    <w:rsid w:val="00780D0E"/>
    <w:rsid w:val="0078525D"/>
    <w:rsid w:val="00785E8E"/>
    <w:rsid w:val="00786E6A"/>
    <w:rsid w:val="00790B03"/>
    <w:rsid w:val="00790CAE"/>
    <w:rsid w:val="00793A1F"/>
    <w:rsid w:val="00794A89"/>
    <w:rsid w:val="00797144"/>
    <w:rsid w:val="007A0180"/>
    <w:rsid w:val="007A36C0"/>
    <w:rsid w:val="007A58D2"/>
    <w:rsid w:val="007A7A2D"/>
    <w:rsid w:val="007B6413"/>
    <w:rsid w:val="007B6FCF"/>
    <w:rsid w:val="007C0791"/>
    <w:rsid w:val="007C185A"/>
    <w:rsid w:val="007C2373"/>
    <w:rsid w:val="007D21AB"/>
    <w:rsid w:val="007D63D2"/>
    <w:rsid w:val="007E5FFB"/>
    <w:rsid w:val="007E6533"/>
    <w:rsid w:val="007E7978"/>
    <w:rsid w:val="007F1E27"/>
    <w:rsid w:val="007F42A4"/>
    <w:rsid w:val="00801E03"/>
    <w:rsid w:val="00812E6B"/>
    <w:rsid w:val="00821C2D"/>
    <w:rsid w:val="00822D84"/>
    <w:rsid w:val="00823309"/>
    <w:rsid w:val="008270A6"/>
    <w:rsid w:val="008276DC"/>
    <w:rsid w:val="00827D96"/>
    <w:rsid w:val="00827F63"/>
    <w:rsid w:val="00833B9D"/>
    <w:rsid w:val="00837BAC"/>
    <w:rsid w:val="008416F0"/>
    <w:rsid w:val="00847F27"/>
    <w:rsid w:val="0085088A"/>
    <w:rsid w:val="00854777"/>
    <w:rsid w:val="008612F4"/>
    <w:rsid w:val="0086314E"/>
    <w:rsid w:val="00874E8B"/>
    <w:rsid w:val="0088022F"/>
    <w:rsid w:val="00886C39"/>
    <w:rsid w:val="00896E5C"/>
    <w:rsid w:val="008A493B"/>
    <w:rsid w:val="008A7982"/>
    <w:rsid w:val="008B3C01"/>
    <w:rsid w:val="008C0C78"/>
    <w:rsid w:val="008C26FA"/>
    <w:rsid w:val="008C3506"/>
    <w:rsid w:val="008C774B"/>
    <w:rsid w:val="008D7880"/>
    <w:rsid w:val="008E319D"/>
    <w:rsid w:val="008E39ED"/>
    <w:rsid w:val="008F366D"/>
    <w:rsid w:val="008F397A"/>
    <w:rsid w:val="008F3A06"/>
    <w:rsid w:val="009018FB"/>
    <w:rsid w:val="00902ED1"/>
    <w:rsid w:val="009063DE"/>
    <w:rsid w:val="009077FF"/>
    <w:rsid w:val="009128C8"/>
    <w:rsid w:val="0091348D"/>
    <w:rsid w:val="009161FA"/>
    <w:rsid w:val="009163E5"/>
    <w:rsid w:val="0092199E"/>
    <w:rsid w:val="00925811"/>
    <w:rsid w:val="009305B3"/>
    <w:rsid w:val="0093098E"/>
    <w:rsid w:val="00932AE0"/>
    <w:rsid w:val="00933CF2"/>
    <w:rsid w:val="00937D57"/>
    <w:rsid w:val="00940066"/>
    <w:rsid w:val="00942268"/>
    <w:rsid w:val="009444C6"/>
    <w:rsid w:val="00950980"/>
    <w:rsid w:val="009541C9"/>
    <w:rsid w:val="009600FD"/>
    <w:rsid w:val="009627B3"/>
    <w:rsid w:val="00962DA2"/>
    <w:rsid w:val="00963DD7"/>
    <w:rsid w:val="00965DC4"/>
    <w:rsid w:val="0097172C"/>
    <w:rsid w:val="00972ADC"/>
    <w:rsid w:val="00974B7A"/>
    <w:rsid w:val="0098288A"/>
    <w:rsid w:val="0098470B"/>
    <w:rsid w:val="0098576E"/>
    <w:rsid w:val="00987F61"/>
    <w:rsid w:val="00990580"/>
    <w:rsid w:val="0099060C"/>
    <w:rsid w:val="00992D4B"/>
    <w:rsid w:val="009944C9"/>
    <w:rsid w:val="009956FD"/>
    <w:rsid w:val="00996265"/>
    <w:rsid w:val="00997CFC"/>
    <w:rsid w:val="009A14CF"/>
    <w:rsid w:val="009A23A9"/>
    <w:rsid w:val="009A73A2"/>
    <w:rsid w:val="009B58A9"/>
    <w:rsid w:val="009B6E64"/>
    <w:rsid w:val="009C0940"/>
    <w:rsid w:val="009C168C"/>
    <w:rsid w:val="009C1C3A"/>
    <w:rsid w:val="009C5A9D"/>
    <w:rsid w:val="009D04E4"/>
    <w:rsid w:val="009D5FFE"/>
    <w:rsid w:val="009D60D2"/>
    <w:rsid w:val="009E184C"/>
    <w:rsid w:val="009E2A97"/>
    <w:rsid w:val="009E33FE"/>
    <w:rsid w:val="009E405B"/>
    <w:rsid w:val="009F2202"/>
    <w:rsid w:val="009F2ECC"/>
    <w:rsid w:val="009F388B"/>
    <w:rsid w:val="009F45F2"/>
    <w:rsid w:val="009F631B"/>
    <w:rsid w:val="009F76F2"/>
    <w:rsid w:val="00A0160E"/>
    <w:rsid w:val="00A02DAD"/>
    <w:rsid w:val="00A05C41"/>
    <w:rsid w:val="00A07261"/>
    <w:rsid w:val="00A12CD6"/>
    <w:rsid w:val="00A16980"/>
    <w:rsid w:val="00A172E8"/>
    <w:rsid w:val="00A22CD0"/>
    <w:rsid w:val="00A23B20"/>
    <w:rsid w:val="00A2475B"/>
    <w:rsid w:val="00A40C42"/>
    <w:rsid w:val="00A411E7"/>
    <w:rsid w:val="00A41C89"/>
    <w:rsid w:val="00A43D24"/>
    <w:rsid w:val="00A44C45"/>
    <w:rsid w:val="00A458F4"/>
    <w:rsid w:val="00A473F9"/>
    <w:rsid w:val="00A531F3"/>
    <w:rsid w:val="00A537FB"/>
    <w:rsid w:val="00A56334"/>
    <w:rsid w:val="00A56853"/>
    <w:rsid w:val="00A575E9"/>
    <w:rsid w:val="00A5768B"/>
    <w:rsid w:val="00A62BD7"/>
    <w:rsid w:val="00A631EA"/>
    <w:rsid w:val="00A6480C"/>
    <w:rsid w:val="00A70FC6"/>
    <w:rsid w:val="00A75A72"/>
    <w:rsid w:val="00A8109E"/>
    <w:rsid w:val="00A81BF5"/>
    <w:rsid w:val="00A868D3"/>
    <w:rsid w:val="00A90916"/>
    <w:rsid w:val="00A95A8F"/>
    <w:rsid w:val="00A97509"/>
    <w:rsid w:val="00AA0A65"/>
    <w:rsid w:val="00AA223B"/>
    <w:rsid w:val="00AA589A"/>
    <w:rsid w:val="00AC0A5C"/>
    <w:rsid w:val="00AC0C13"/>
    <w:rsid w:val="00AC18ED"/>
    <w:rsid w:val="00AC2018"/>
    <w:rsid w:val="00AC2B8D"/>
    <w:rsid w:val="00AC7B1A"/>
    <w:rsid w:val="00AD1996"/>
    <w:rsid w:val="00AD21B2"/>
    <w:rsid w:val="00AD2CD4"/>
    <w:rsid w:val="00AD384F"/>
    <w:rsid w:val="00AD500A"/>
    <w:rsid w:val="00AD713B"/>
    <w:rsid w:val="00AE1975"/>
    <w:rsid w:val="00AE3BC3"/>
    <w:rsid w:val="00AE5521"/>
    <w:rsid w:val="00AF0959"/>
    <w:rsid w:val="00AF35A0"/>
    <w:rsid w:val="00B02FDD"/>
    <w:rsid w:val="00B03EFA"/>
    <w:rsid w:val="00B04F57"/>
    <w:rsid w:val="00B05246"/>
    <w:rsid w:val="00B05821"/>
    <w:rsid w:val="00B05887"/>
    <w:rsid w:val="00B05DA1"/>
    <w:rsid w:val="00B113AF"/>
    <w:rsid w:val="00B22B20"/>
    <w:rsid w:val="00B27C93"/>
    <w:rsid w:val="00B27EA9"/>
    <w:rsid w:val="00B301D9"/>
    <w:rsid w:val="00B32EB0"/>
    <w:rsid w:val="00B3311B"/>
    <w:rsid w:val="00B360AF"/>
    <w:rsid w:val="00B43038"/>
    <w:rsid w:val="00B477AF"/>
    <w:rsid w:val="00B47AC1"/>
    <w:rsid w:val="00B56C75"/>
    <w:rsid w:val="00B57A5D"/>
    <w:rsid w:val="00B70157"/>
    <w:rsid w:val="00B745A2"/>
    <w:rsid w:val="00B76EF3"/>
    <w:rsid w:val="00B82571"/>
    <w:rsid w:val="00B8289C"/>
    <w:rsid w:val="00B8536D"/>
    <w:rsid w:val="00B90880"/>
    <w:rsid w:val="00B953DF"/>
    <w:rsid w:val="00BA2ADC"/>
    <w:rsid w:val="00BA7686"/>
    <w:rsid w:val="00BA7B89"/>
    <w:rsid w:val="00BB012A"/>
    <w:rsid w:val="00BB67AE"/>
    <w:rsid w:val="00BC09FB"/>
    <w:rsid w:val="00BC5461"/>
    <w:rsid w:val="00BC5B53"/>
    <w:rsid w:val="00BC5C3B"/>
    <w:rsid w:val="00BD048B"/>
    <w:rsid w:val="00BD06E2"/>
    <w:rsid w:val="00BD4823"/>
    <w:rsid w:val="00BD4931"/>
    <w:rsid w:val="00BD5C30"/>
    <w:rsid w:val="00BD7F47"/>
    <w:rsid w:val="00BE1164"/>
    <w:rsid w:val="00BE13FD"/>
    <w:rsid w:val="00BE3B7B"/>
    <w:rsid w:val="00BE47ED"/>
    <w:rsid w:val="00BF1C6F"/>
    <w:rsid w:val="00BF33BF"/>
    <w:rsid w:val="00BF5DE8"/>
    <w:rsid w:val="00BF72B4"/>
    <w:rsid w:val="00BF7E25"/>
    <w:rsid w:val="00C03D64"/>
    <w:rsid w:val="00C10829"/>
    <w:rsid w:val="00C10F54"/>
    <w:rsid w:val="00C140BB"/>
    <w:rsid w:val="00C14A80"/>
    <w:rsid w:val="00C26EDC"/>
    <w:rsid w:val="00C27435"/>
    <w:rsid w:val="00C31045"/>
    <w:rsid w:val="00C313A4"/>
    <w:rsid w:val="00C33197"/>
    <w:rsid w:val="00C3324B"/>
    <w:rsid w:val="00C3533C"/>
    <w:rsid w:val="00C3600B"/>
    <w:rsid w:val="00C362E6"/>
    <w:rsid w:val="00C3752F"/>
    <w:rsid w:val="00C403AE"/>
    <w:rsid w:val="00C42448"/>
    <w:rsid w:val="00C42855"/>
    <w:rsid w:val="00C42972"/>
    <w:rsid w:val="00C46388"/>
    <w:rsid w:val="00C46CBA"/>
    <w:rsid w:val="00C562E3"/>
    <w:rsid w:val="00C650BD"/>
    <w:rsid w:val="00C70168"/>
    <w:rsid w:val="00C72A62"/>
    <w:rsid w:val="00C7388B"/>
    <w:rsid w:val="00C7774E"/>
    <w:rsid w:val="00C80936"/>
    <w:rsid w:val="00C8214D"/>
    <w:rsid w:val="00C86773"/>
    <w:rsid w:val="00C93CD3"/>
    <w:rsid w:val="00C97517"/>
    <w:rsid w:val="00CA18DB"/>
    <w:rsid w:val="00CA3567"/>
    <w:rsid w:val="00CB2A15"/>
    <w:rsid w:val="00CB4079"/>
    <w:rsid w:val="00CB5300"/>
    <w:rsid w:val="00CB5514"/>
    <w:rsid w:val="00CC0162"/>
    <w:rsid w:val="00CC1CAF"/>
    <w:rsid w:val="00CC5DBE"/>
    <w:rsid w:val="00CC5F2A"/>
    <w:rsid w:val="00CD1480"/>
    <w:rsid w:val="00CD3FDF"/>
    <w:rsid w:val="00CD4A93"/>
    <w:rsid w:val="00CD546D"/>
    <w:rsid w:val="00CD7DF9"/>
    <w:rsid w:val="00CE0A2D"/>
    <w:rsid w:val="00CE23AB"/>
    <w:rsid w:val="00CE66D9"/>
    <w:rsid w:val="00CF13A2"/>
    <w:rsid w:val="00CF2E97"/>
    <w:rsid w:val="00CF30A1"/>
    <w:rsid w:val="00CF674F"/>
    <w:rsid w:val="00CF7B7F"/>
    <w:rsid w:val="00D001B0"/>
    <w:rsid w:val="00D003DB"/>
    <w:rsid w:val="00D044BF"/>
    <w:rsid w:val="00D04599"/>
    <w:rsid w:val="00D054FC"/>
    <w:rsid w:val="00D072AB"/>
    <w:rsid w:val="00D10C8B"/>
    <w:rsid w:val="00D14B16"/>
    <w:rsid w:val="00D22600"/>
    <w:rsid w:val="00D22738"/>
    <w:rsid w:val="00D235D0"/>
    <w:rsid w:val="00D27F91"/>
    <w:rsid w:val="00D31303"/>
    <w:rsid w:val="00D33AC6"/>
    <w:rsid w:val="00D35BFA"/>
    <w:rsid w:val="00D41B1D"/>
    <w:rsid w:val="00D446F2"/>
    <w:rsid w:val="00D46FD8"/>
    <w:rsid w:val="00D63DF0"/>
    <w:rsid w:val="00D65FA4"/>
    <w:rsid w:val="00D72945"/>
    <w:rsid w:val="00D74AFA"/>
    <w:rsid w:val="00D7766D"/>
    <w:rsid w:val="00D840E3"/>
    <w:rsid w:val="00D843F1"/>
    <w:rsid w:val="00D8451D"/>
    <w:rsid w:val="00D87E04"/>
    <w:rsid w:val="00DA7002"/>
    <w:rsid w:val="00DB17E9"/>
    <w:rsid w:val="00DC50B1"/>
    <w:rsid w:val="00DD2593"/>
    <w:rsid w:val="00DD37A6"/>
    <w:rsid w:val="00DD3B64"/>
    <w:rsid w:val="00DD7640"/>
    <w:rsid w:val="00DD7B14"/>
    <w:rsid w:val="00DE0C71"/>
    <w:rsid w:val="00DE155D"/>
    <w:rsid w:val="00DE484F"/>
    <w:rsid w:val="00DF1A38"/>
    <w:rsid w:val="00E001D2"/>
    <w:rsid w:val="00E03D7E"/>
    <w:rsid w:val="00E045FE"/>
    <w:rsid w:val="00E04797"/>
    <w:rsid w:val="00E057C6"/>
    <w:rsid w:val="00E0688C"/>
    <w:rsid w:val="00E128EE"/>
    <w:rsid w:val="00E13D94"/>
    <w:rsid w:val="00E14F81"/>
    <w:rsid w:val="00E22B04"/>
    <w:rsid w:val="00E2482C"/>
    <w:rsid w:val="00E24B27"/>
    <w:rsid w:val="00E24F89"/>
    <w:rsid w:val="00E26FAC"/>
    <w:rsid w:val="00E34757"/>
    <w:rsid w:val="00E34776"/>
    <w:rsid w:val="00E35571"/>
    <w:rsid w:val="00E35FBC"/>
    <w:rsid w:val="00E50F4C"/>
    <w:rsid w:val="00E53D1C"/>
    <w:rsid w:val="00E54C7A"/>
    <w:rsid w:val="00E55547"/>
    <w:rsid w:val="00E61E78"/>
    <w:rsid w:val="00E63659"/>
    <w:rsid w:val="00E67ABF"/>
    <w:rsid w:val="00E72264"/>
    <w:rsid w:val="00E72ECE"/>
    <w:rsid w:val="00E759F2"/>
    <w:rsid w:val="00E76E77"/>
    <w:rsid w:val="00E82B4B"/>
    <w:rsid w:val="00E83C4F"/>
    <w:rsid w:val="00E907C0"/>
    <w:rsid w:val="00E922C4"/>
    <w:rsid w:val="00E94BC1"/>
    <w:rsid w:val="00E95032"/>
    <w:rsid w:val="00E950D4"/>
    <w:rsid w:val="00EA2D28"/>
    <w:rsid w:val="00EB0B79"/>
    <w:rsid w:val="00EB6500"/>
    <w:rsid w:val="00EB7335"/>
    <w:rsid w:val="00EB795C"/>
    <w:rsid w:val="00EC2709"/>
    <w:rsid w:val="00EC45A8"/>
    <w:rsid w:val="00EC4C34"/>
    <w:rsid w:val="00EC5E77"/>
    <w:rsid w:val="00ED5849"/>
    <w:rsid w:val="00ED7657"/>
    <w:rsid w:val="00EE028F"/>
    <w:rsid w:val="00EE2244"/>
    <w:rsid w:val="00EE5D9E"/>
    <w:rsid w:val="00EF013B"/>
    <w:rsid w:val="00EF0667"/>
    <w:rsid w:val="00EF1AEE"/>
    <w:rsid w:val="00EF2014"/>
    <w:rsid w:val="00EF266A"/>
    <w:rsid w:val="00EF37CC"/>
    <w:rsid w:val="00EF4F56"/>
    <w:rsid w:val="00EF63CA"/>
    <w:rsid w:val="00EF7A1F"/>
    <w:rsid w:val="00F0181F"/>
    <w:rsid w:val="00F0386E"/>
    <w:rsid w:val="00F074DD"/>
    <w:rsid w:val="00F11201"/>
    <w:rsid w:val="00F11DB2"/>
    <w:rsid w:val="00F120E0"/>
    <w:rsid w:val="00F12D0F"/>
    <w:rsid w:val="00F1627D"/>
    <w:rsid w:val="00F176FB"/>
    <w:rsid w:val="00F20B68"/>
    <w:rsid w:val="00F224F9"/>
    <w:rsid w:val="00F24930"/>
    <w:rsid w:val="00F25B52"/>
    <w:rsid w:val="00F31516"/>
    <w:rsid w:val="00F33CD6"/>
    <w:rsid w:val="00F34C62"/>
    <w:rsid w:val="00F35365"/>
    <w:rsid w:val="00F354B4"/>
    <w:rsid w:val="00F36004"/>
    <w:rsid w:val="00F47515"/>
    <w:rsid w:val="00F50CAB"/>
    <w:rsid w:val="00F51A68"/>
    <w:rsid w:val="00F52772"/>
    <w:rsid w:val="00F5462B"/>
    <w:rsid w:val="00F54CFA"/>
    <w:rsid w:val="00F62479"/>
    <w:rsid w:val="00F72697"/>
    <w:rsid w:val="00F731C1"/>
    <w:rsid w:val="00F74C82"/>
    <w:rsid w:val="00F750E9"/>
    <w:rsid w:val="00F75F0A"/>
    <w:rsid w:val="00F848A0"/>
    <w:rsid w:val="00F84DD1"/>
    <w:rsid w:val="00F91F22"/>
    <w:rsid w:val="00F9238C"/>
    <w:rsid w:val="00F926E0"/>
    <w:rsid w:val="00F95BC2"/>
    <w:rsid w:val="00FA1DE7"/>
    <w:rsid w:val="00FA252E"/>
    <w:rsid w:val="00FA7312"/>
    <w:rsid w:val="00FB1B35"/>
    <w:rsid w:val="00FB4B42"/>
    <w:rsid w:val="00FB4E7D"/>
    <w:rsid w:val="00FB5E87"/>
    <w:rsid w:val="00FB727C"/>
    <w:rsid w:val="00FC08C6"/>
    <w:rsid w:val="00FC24CA"/>
    <w:rsid w:val="00FC2E27"/>
    <w:rsid w:val="00FC7BD7"/>
    <w:rsid w:val="00FD2BE2"/>
    <w:rsid w:val="00FD3604"/>
    <w:rsid w:val="00FD4471"/>
    <w:rsid w:val="00FD5D0A"/>
    <w:rsid w:val="00FE158B"/>
    <w:rsid w:val="00FE5F35"/>
    <w:rsid w:val="00FE6B7E"/>
    <w:rsid w:val="00FE6C61"/>
    <w:rsid w:val="00FF29E7"/>
    <w:rsid w:val="00FF5A77"/>
    <w:rsid w:val="011011BF"/>
    <w:rsid w:val="09712758"/>
    <w:rsid w:val="10441400"/>
    <w:rsid w:val="120B5974"/>
    <w:rsid w:val="15ED49BA"/>
    <w:rsid w:val="181047E1"/>
    <w:rsid w:val="196E55A3"/>
    <w:rsid w:val="19B572A2"/>
    <w:rsid w:val="1C9B3E8E"/>
    <w:rsid w:val="21324A99"/>
    <w:rsid w:val="228F05B4"/>
    <w:rsid w:val="414500F5"/>
    <w:rsid w:val="41694A89"/>
    <w:rsid w:val="41B45646"/>
    <w:rsid w:val="455E52CB"/>
    <w:rsid w:val="471D055E"/>
    <w:rsid w:val="47BF361F"/>
    <w:rsid w:val="49457451"/>
    <w:rsid w:val="4A7A7681"/>
    <w:rsid w:val="4C9666E0"/>
    <w:rsid w:val="50CC4FD1"/>
    <w:rsid w:val="51E35568"/>
    <w:rsid w:val="5253659F"/>
    <w:rsid w:val="542C1D6D"/>
    <w:rsid w:val="559E1C43"/>
    <w:rsid w:val="56490D33"/>
    <w:rsid w:val="5BC853FD"/>
    <w:rsid w:val="5C8E5230"/>
    <w:rsid w:val="5EF46826"/>
    <w:rsid w:val="60F364C6"/>
    <w:rsid w:val="69A222BF"/>
    <w:rsid w:val="6C820405"/>
    <w:rsid w:val="6D417C9C"/>
    <w:rsid w:val="71415FC0"/>
    <w:rsid w:val="738D22B5"/>
    <w:rsid w:val="74A623F0"/>
    <w:rsid w:val="75B6781D"/>
    <w:rsid w:val="768851DB"/>
    <w:rsid w:val="79D03B17"/>
    <w:rsid w:val="7A8B598E"/>
    <w:rsid w:val="7C061BD8"/>
    <w:rsid w:val="7CA04C89"/>
    <w:rsid w:val="7CFD5A2D"/>
    <w:rsid w:val="7D9673C5"/>
    <w:rsid w:val="7F1049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8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locked/>
    <w:rsid w:val="00A16980"/>
    <w:pPr>
      <w:ind w:leftChars="2500" w:left="100"/>
    </w:pPr>
  </w:style>
  <w:style w:type="character" w:customStyle="1" w:styleId="DateChar">
    <w:name w:val="Date Char"/>
    <w:basedOn w:val="DefaultParagraphFont"/>
    <w:link w:val="Date"/>
    <w:uiPriority w:val="99"/>
    <w:semiHidden/>
    <w:locked/>
    <w:rsid w:val="00A16980"/>
    <w:rPr>
      <w:rFonts w:cs="Times New Roman"/>
    </w:rPr>
  </w:style>
  <w:style w:type="paragraph" w:styleId="Footer">
    <w:name w:val="footer"/>
    <w:basedOn w:val="Normal"/>
    <w:link w:val="FooterChar"/>
    <w:uiPriority w:val="99"/>
    <w:rsid w:val="00A169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16980"/>
    <w:rPr>
      <w:rFonts w:cs="Times New Roman"/>
      <w:sz w:val="18"/>
      <w:szCs w:val="18"/>
    </w:rPr>
  </w:style>
  <w:style w:type="paragraph" w:styleId="Header">
    <w:name w:val="header"/>
    <w:basedOn w:val="Normal"/>
    <w:link w:val="HeaderChar"/>
    <w:uiPriority w:val="99"/>
    <w:rsid w:val="00A1698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character" w:customStyle="1" w:styleId="HeaderChar">
    <w:name w:val="Header Char"/>
    <w:basedOn w:val="DefaultParagraphFont"/>
    <w:link w:val="Header"/>
    <w:uiPriority w:val="99"/>
    <w:semiHidden/>
    <w:locked/>
    <w:rsid w:val="00A16980"/>
    <w:rPr>
      <w:rFonts w:cs="Times New Roman"/>
      <w:sz w:val="18"/>
      <w:szCs w:val="18"/>
    </w:rPr>
  </w:style>
  <w:style w:type="paragraph" w:styleId="TOC1">
    <w:name w:val="toc 1"/>
    <w:basedOn w:val="Normal"/>
    <w:next w:val="Normal"/>
    <w:autoRedefine/>
    <w:uiPriority w:val="99"/>
    <w:semiHidden/>
    <w:rsid w:val="00A16980"/>
    <w:pPr>
      <w:spacing w:line="578" w:lineRule="exact"/>
      <w:ind w:firstLineChars="200" w:firstLine="640"/>
    </w:pPr>
    <w:rPr>
      <w:rFonts w:ascii="Times New Roman" w:eastAsia="方正仿宋简体" w:hAnsi="Times New Roman" w:cs="Times New Roman"/>
      <w:sz w:val="32"/>
      <w:szCs w:val="32"/>
    </w:rPr>
  </w:style>
  <w:style w:type="paragraph" w:styleId="NormalWeb">
    <w:name w:val="Normal (Web)"/>
    <w:basedOn w:val="Normal"/>
    <w:next w:val="TOC1"/>
    <w:uiPriority w:val="99"/>
    <w:locked/>
    <w:rsid w:val="00A16980"/>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A16980"/>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16980"/>
    <w:rPr>
      <w:rFonts w:cs="Times New Roman"/>
    </w:rPr>
  </w:style>
  <w:style w:type="paragraph" w:customStyle="1" w:styleId="CharCharChar1CharCharChar">
    <w:name w:val="Char Char Char1 Char Char Char"/>
    <w:basedOn w:val="Normal"/>
    <w:uiPriority w:val="99"/>
    <w:rsid w:val="00A16980"/>
    <w:pPr>
      <w:ind w:firstLineChars="200" w:firstLin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11</Pages>
  <Words>872</Words>
  <Characters>4972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开府党组〔2017〕61号                  签发人：周建平</dc:title>
  <dc:subject/>
  <dc:creator>Administrator</dc:creator>
  <cp:keywords/>
  <dc:description/>
  <cp:lastModifiedBy>谭江</cp:lastModifiedBy>
  <cp:revision>9</cp:revision>
  <cp:lastPrinted>2020-04-09T02:29:00Z</cp:lastPrinted>
  <dcterms:created xsi:type="dcterms:W3CDTF">2020-04-10T06:54:00Z</dcterms:created>
  <dcterms:modified xsi:type="dcterms:W3CDTF">2020-04-20T00:37:00Z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