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A" w:rsidRDefault="00E3578D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</w:t>
      </w:r>
      <w:r w:rsidR="00474DA1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中学实验学校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</w:t>
      </w:r>
      <w:r w:rsidR="004E1788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41055A" w:rsidRDefault="00E3578D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41055A" w:rsidRDefault="0041055A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41055A" w:rsidRDefault="00E3578D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</w:t>
      </w:r>
      <w:r w:rsidR="004E1788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4E1788">
        <w:rPr>
          <w:rFonts w:ascii="仿宋" w:eastAsia="仿宋" w:hAnsi="仿宋" w:hint="eastAsia"/>
          <w:color w:val="000000"/>
          <w:sz w:val="32"/>
          <w:szCs w:val="32"/>
        </w:rPr>
        <w:t>3.67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1055A" w:rsidRDefault="00E3578D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</w:t>
      </w:r>
      <w:r w:rsidR="004E1788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4E1788">
        <w:rPr>
          <w:rFonts w:ascii="仿宋" w:eastAsia="仿宋" w:hAnsi="仿宋" w:hint="eastAsia"/>
          <w:color w:val="000000"/>
          <w:sz w:val="32"/>
          <w:szCs w:val="32"/>
        </w:rPr>
        <w:t>3.67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（图：“三公”经费财政拨款支出结构）（饼状图）</w:t>
      </w:r>
      <w:bookmarkStart w:id="2" w:name="_GoBack"/>
      <w:bookmarkEnd w:id="2"/>
    </w:p>
    <w:p w:rsidR="0041055A" w:rsidRDefault="00E3578D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E3578D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3.67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>
        <w:rPr>
          <w:rStyle w:val="a5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41055A" w:rsidRDefault="00E3578D">
      <w:pPr>
        <w:pStyle w:val="a6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经费支出决算与</w:t>
      </w:r>
      <w:r>
        <w:rPr>
          <w:rFonts w:ascii="仿宋_GB2312" w:eastAsia="仿宋_GB2312"/>
          <w:color w:val="000000"/>
          <w:sz w:val="32"/>
          <w:szCs w:val="32"/>
        </w:rPr>
        <w:t>20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略有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为本年严格执行三公经费压缩管理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1055A" w:rsidRDefault="00E3578D" w:rsidP="004E1788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93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810</w:t>
      </w:r>
      <w:r>
        <w:rPr>
          <w:rFonts w:ascii="仿宋_GB2312" w:eastAsia="仿宋_GB2312" w:hint="eastAsia"/>
          <w:color w:val="000000"/>
          <w:sz w:val="32"/>
          <w:szCs w:val="32"/>
        </w:rPr>
        <w:t>人次（包括陪同人员），共计支出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3.67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万元，具体内容包括：上级来校指导工作、开展业务活动等工作餐支出</w:t>
      </w:r>
      <w:r w:rsidR="004E1788">
        <w:rPr>
          <w:rFonts w:ascii="仿宋_GB2312" w:eastAsia="仿宋_GB2312" w:hint="eastAsia"/>
          <w:color w:val="000000"/>
          <w:sz w:val="32"/>
          <w:szCs w:val="32"/>
        </w:rPr>
        <w:t>3.67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41055A" w:rsidRDefault="0041055A">
      <w:pPr>
        <w:ind w:firstLine="640"/>
      </w:pPr>
    </w:p>
    <w:p w:rsidR="0041055A" w:rsidRDefault="00E3578D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41055A" w:rsidRDefault="00E3578D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41055A" w:rsidRDefault="00E3578D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41055A" w:rsidSect="004105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96" w:rsidRDefault="00202296" w:rsidP="00FE14C2">
      <w:r>
        <w:separator/>
      </w:r>
    </w:p>
  </w:endnote>
  <w:endnote w:type="continuationSeparator" w:id="1">
    <w:p w:rsidR="00202296" w:rsidRDefault="00202296" w:rsidP="00FE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96" w:rsidRDefault="00202296" w:rsidP="00FE14C2">
      <w:r>
        <w:separator/>
      </w:r>
    </w:p>
  </w:footnote>
  <w:footnote w:type="continuationSeparator" w:id="1">
    <w:p w:rsidR="00202296" w:rsidRDefault="00202296" w:rsidP="00FE1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202296"/>
    <w:rsid w:val="003B07BD"/>
    <w:rsid w:val="0041055A"/>
    <w:rsid w:val="00474DA1"/>
    <w:rsid w:val="004E1788"/>
    <w:rsid w:val="00556A3B"/>
    <w:rsid w:val="006F0E21"/>
    <w:rsid w:val="00AA4D34"/>
    <w:rsid w:val="00C27737"/>
    <w:rsid w:val="00E3578D"/>
    <w:rsid w:val="00E65209"/>
    <w:rsid w:val="00EA2D7F"/>
    <w:rsid w:val="00F75157"/>
    <w:rsid w:val="00F97872"/>
    <w:rsid w:val="00FE14C2"/>
    <w:rsid w:val="1D4E4E54"/>
    <w:rsid w:val="1F68660B"/>
    <w:rsid w:val="515C21D9"/>
    <w:rsid w:val="5B627EA1"/>
    <w:rsid w:val="6599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055A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055A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41055A"/>
    <w:rPr>
      <w:b/>
    </w:rPr>
  </w:style>
  <w:style w:type="character" w:customStyle="1" w:styleId="1Char">
    <w:name w:val="标题 1 Char"/>
    <w:basedOn w:val="a0"/>
    <w:link w:val="1"/>
    <w:uiPriority w:val="9"/>
    <w:qFormat/>
    <w:rsid w:val="0041055A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1055A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1055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105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0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2019-09-23T07:49:00Z</dcterms:created>
  <dcterms:modified xsi:type="dcterms:W3CDTF">2021-10-27T03:51:00Z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